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9A" w:rsidRPr="00F005A2" w:rsidRDefault="006C559A" w:rsidP="00F005A2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2"/>
          <w:lang w:eastAsia="ru-RU"/>
        </w:rPr>
      </w:pPr>
      <w:r w:rsidRPr="00F005A2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2"/>
          <w:lang w:eastAsia="ru-RU"/>
        </w:rPr>
        <w:t>Если на работу нанимает индивидуальный предприниматель?</w:t>
      </w:r>
    </w:p>
    <w:p w:rsidR="006C559A" w:rsidRPr="006C559A" w:rsidRDefault="006C559A" w:rsidP="00F005A2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6C559A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8D286F6" wp14:editId="7F905E29">
            <wp:extent cx="4609214" cy="3072809"/>
            <wp:effectExtent l="0" t="0" r="1270" b="0"/>
            <wp:docPr id="1" name="Рисунок 1" descr="Права сотрудников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а сотрудников 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08" cy="307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Вопрос, где лучше работать – в крупной, но надежной компании или в маленьком поворотливом бизнесе индивидуального предпринимателя, терзает умы даже </w:t>
      </w:r>
      <w:proofErr w:type="gram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самых</w:t>
      </w:r>
      <w:proofErr w:type="gram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толковых и квалифицированных. Правильность выбора, в данном случае, зависит от массы факторов – 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стабильности, размера заработной платы, соблюдения норм трудового законодательства, предоставления социальных гарантий и прочих нюансов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И более подробно хотелось бы остановиться именно на законодательстве, с соблюдением которого у «частников» откровенные проблемы. Нанимаясь на работу к ИП, соискателям часто приходится сталкиваться с позицией «Хозяин всегда прав. Что-то не нравится – никто никого не держит». Правильно и законно ли это? Про что нужно помнить при трудоустройстве к ИП? </w:t>
      </w:r>
      <w:proofErr w:type="spell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Карьерист</w:t>
      </w:r>
      <w:proofErr w:type="gram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поможет ответить на эти вопросы.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i/>
          <w:color w:val="232323"/>
          <w:sz w:val="28"/>
          <w:szCs w:val="28"/>
          <w:bdr w:val="none" w:sz="0" w:space="0" w:color="auto" w:frame="1"/>
          <w:lang w:eastAsia="ru-RU"/>
        </w:rPr>
        <w:t>Правовой статус ИП-работодателя</w:t>
      </w:r>
    </w:p>
    <w:p w:rsidR="006C559A" w:rsidRPr="006C559A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Согласно положениям Гражданского кодекса (далее – ГК), право на занятие предпринимательской деятельностью без образования юридического лица (ООО, ОАО и т.д.) возникает у граждан только после их государственной регистрации как индивидуальных предпринимателей в 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специально созданном реестре – ЕГРИП. Исходя из положений ст. 23 ГК, к деятельности, осуществляемой такими гражданами, применяются все положения, установленные законодательством в отношении организаций. Более </w:t>
      </w:r>
      <w:proofErr w:type="spell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того</w:t>
      </w:r>
      <w:proofErr w:type="gram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едеральный</w:t>
      </w:r>
      <w:proofErr w:type="spellEnd"/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№ 90-ФЗ, внесший в 2006 году ряд изменений в трудовое законодательство РФ 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фактически приравнял </w:t>
      </w:r>
      <w:proofErr w:type="spellStart"/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трудо</w:t>
      </w:r>
      <w:proofErr w:type="spellEnd"/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-правовой статус ИП к положению работодателей – юридических лиц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Таким образом, российские предприниматели, в случае набора сотрудников для осуществления своей профессиональной деятельности, имеют</w:t>
      </w:r>
      <w:r w:rsidR="00971E7B" w:rsidRPr="00971E7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одинаковый правовой статус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следовательно, и 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обязанности с работодателями-организациями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Однако с учетом специфики их деятельности, главой 48 ТК, предусмотрены также и некоторые особенности трудовых взаимоотношений</w:t>
      </w:r>
      <w:r w:rsidRPr="006C559A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i/>
          <w:color w:val="232323"/>
          <w:sz w:val="28"/>
          <w:szCs w:val="28"/>
          <w:bdr w:val="none" w:sz="0" w:space="0" w:color="auto" w:frame="1"/>
          <w:lang w:eastAsia="ru-RU"/>
        </w:rPr>
        <w:t>Трудоустройство к ИП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Поскольку ИП, выступая в качестве нанимателя, совершенно не отличается от всех других работодателей, он должен соблюдать правила приема сотрудников на работу. Так, при трудоустройстве, согласно ст. 303 ТК, с принимаемым сотрудником обязательно должен быть заключен трудовой договор.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Бытует мнение, что предприниматели, с учетом временного характера выполняемых наемным работником функций, могут заключать с ним гражданско-правовой договор (например, договор подряда), избегая заключения трудового контракта. В действительности же, заключение такого договора возможно лишь с исполнителями временных работ – например, маляром-штукатуром, делающим ремонт в магазине или электриком, подключающим проводку.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Таким образом, первое правило трудоустройства к ИП – если нанимаемый работник выполняет функции, связанные с извлечением работодателем прибыли – требуйте выполнения его прямой обязанности по 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заключению трудового договора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Более того, такой документ должен содержать все обязательные условия, установленные ст. 57 ТК. Изменение 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данных условий со стороны ИП возможно лишь в случае изменения «организационных или технологических условий труда» (ст. 306 ТК).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ВАЖНО!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Единственным отличием заключаемого с ИП трудового договора, является установленная ст. 307 ТК, 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возможность определения в нем дополнительных оснований для увольнения работника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сроков предупреждения о таком увольнении, размеров выходного пособия и других выплат. Несмотря на то, что такие дополнительные основания не могут нарушать трудовое законодательство, довольно часто приходится сталкиваться с прямой дискриминацией сотрудников «частников», довольно пассивно относящихся к отстаиванию своих прав.  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Ну а кроме трудового договора, ИП-работодатель </w:t>
      </w:r>
      <w:proofErr w:type="gram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обязан</w:t>
      </w:r>
      <w:proofErr w:type="gram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оформить и другие необходимые документы:</w:t>
      </w:r>
    </w:p>
    <w:p w:rsidR="006C559A" w:rsidRPr="00F005A2" w:rsidRDefault="006C559A" w:rsidP="00F005A2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приказ о приеме нового сотрудника;</w:t>
      </w:r>
    </w:p>
    <w:p w:rsidR="006C559A" w:rsidRPr="00F005A2" w:rsidRDefault="006C559A" w:rsidP="00F005A2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должностную инструкцию;</w:t>
      </w:r>
    </w:p>
    <w:p w:rsidR="006C559A" w:rsidRPr="00F005A2" w:rsidRDefault="006C559A" w:rsidP="00F005A2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трудовую книжку (в случае первичного трудоустройства или внести соответствующую запись в уже имеющийся документ);</w:t>
      </w:r>
    </w:p>
    <w:p w:rsidR="006C559A" w:rsidRPr="00F005A2" w:rsidRDefault="006C559A" w:rsidP="00F005A2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штатное расписание;</w:t>
      </w:r>
    </w:p>
    <w:p w:rsidR="006C559A" w:rsidRPr="00F005A2" w:rsidRDefault="006C559A" w:rsidP="00F005A2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график оплачиваемых ежегодных отпусков;</w:t>
      </w:r>
    </w:p>
    <w:p w:rsidR="006C559A" w:rsidRPr="00F005A2" w:rsidRDefault="006C559A" w:rsidP="00F005A2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личную карточку сотрудника, формы Т-2.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ИП ни при каких обстоятельствах не имеет права избегать оформления всех этих документов при принятии нового сотрудника. В случае игнорирования требований работника по их оформлению – лучше сразу избегать такого работодателя.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i/>
          <w:color w:val="232323"/>
          <w:sz w:val="28"/>
          <w:szCs w:val="28"/>
          <w:bdr w:val="none" w:sz="0" w:space="0" w:color="auto" w:frame="1"/>
          <w:lang w:eastAsia="ru-RU"/>
        </w:rPr>
        <w:t>Права сотрудников ИП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Трудовое законодательство не разграничивает прав работника, в зависимости от организационно-правовой формы их работодателя, а поэтому, на сотрудников ИП распространяются абсолютно все предусмотренные социальные гарантии. В частности, работник предпринимателя имеет право: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уплату в отношении него страховых взносов и других обязательных платежей;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На оформление страхового свидетельства обязательного пенсионного страхования (в случае поступления на работу впервые);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регулярную выплату заработной платы в сроки, установленные трудовым договором;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сохранение оплаты труда на период временной нетрудоспособности (оплаты больничного);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ежегодный оплачиваемый отпуск, сроком, не менее 28 календарных дней;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выплату выходного пособия, в случае увольнения по инициативе ИП;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создание ему всех условий для выполнения трудовых функций;</w:t>
      </w:r>
    </w:p>
    <w:p w:rsidR="006C559A" w:rsidRPr="00F005A2" w:rsidRDefault="006C559A" w:rsidP="00F005A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объединение работников и создание профессионального союза для представительства коллектива перед самим ИП и защиты своих интересов и т.д.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нарушения трудовых прав сотрудника предпринимателя или возникновения трудового спора с ним по каким-либо другим причинам, то они могут быть урегулированы в переговорном порядке.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Нужно обратить внимание работодателя на наличие нормативных правил, на грубость нарушения ваших прав и на решительность в вопросе их защиты. Можно также указать, что за нарушение трудового законодательства предусмотрены административные штрафные санкции, которые согласно ст. 5.27 КоАП РФ, в зависимости от тяжести нарушения, составляют от 1 до 40 тыс. рублей.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Если же на такую позицию «хозяин» отвечает грубостью и </w:t>
      </w:r>
      <w:proofErr w:type="gram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хамством</w:t>
      </w:r>
      <w:proofErr w:type="gram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то пора самостоятельно «заставлять» нормы законодательства работать и отстаивать свою правоту в судебном порядке или путем подачи жалобы в Государственную инспекцию труда.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232323"/>
          <w:sz w:val="28"/>
          <w:szCs w:val="28"/>
          <w:bdr w:val="none" w:sz="0" w:space="0" w:color="auto" w:frame="1"/>
          <w:lang w:eastAsia="ru-RU"/>
        </w:rPr>
        <w:t>Практика показывает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Несмотря на все вышесказанное, произвол по отношению к своим сотрудникам со стороны ИП, «цветет и пахнет». Причин тому масса – 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отсутствие должного уровня государственного регулирования, процветающая коррупция, правовая безграмотность большинства работников и отсутствие желания защищать свои права, отсутствие или пассивность профсоюзных организаций и т.п. И даже, несмотря на наличие ответственности, Государственная инспекция труда все чаще фиксирует нарушения со стороны «частников» и даже составила своеобразный «рейтинг произвола». Так, в пятерку самых частых видов проступков входят:</w:t>
      </w:r>
    </w:p>
    <w:p w:rsidR="006C559A" w:rsidRPr="00F005A2" w:rsidRDefault="006C559A" w:rsidP="00F005A2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Нарушения по оплате труда.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Данная категория включает в себя задержку в выплате зарплаты, игнорирование выплаты авансов, несоблюдение оплаты внеурочного времени, отпусков, выходных дней и т.п.</w:t>
      </w:r>
    </w:p>
    <w:p w:rsidR="006C559A" w:rsidRPr="00F005A2" w:rsidRDefault="006C559A" w:rsidP="00F005A2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Нарушения норм времени работы и отдыха.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Чаще всего встречается привлечение работников к труду сверхурочно, в не предусмотренных законом случаях, отказ в предоставлении отпуска, отзыв из отпуска без согласия работника и т.п.</w:t>
      </w:r>
    </w:p>
    <w:p w:rsidR="006C559A" w:rsidRPr="00F005A2" w:rsidRDefault="006C559A" w:rsidP="00F005A2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Игнорирование кадровой документации.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Не заключаются трудовые договоры, в заключенных контрактах предусматриваются дискриминирующие работников условия, не издаются приказы о приеме и увольнении сотрудников и т.д.</w:t>
      </w:r>
    </w:p>
    <w:p w:rsidR="006C559A" w:rsidRPr="00F005A2" w:rsidRDefault="006C559A" w:rsidP="00F005A2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Незаконные увольнения и переводы. 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Игнорируются правила применения к работникам дисциплинарных взысканий, без согласия работника меняются существенные условия труда.</w:t>
      </w:r>
    </w:p>
    <w:p w:rsidR="006C559A" w:rsidRPr="00F005A2" w:rsidRDefault="006C559A" w:rsidP="00F005A2">
      <w:pPr>
        <w:numPr>
          <w:ilvl w:val="0"/>
          <w:numId w:val="3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Игнорирование обязанности предоставления социальных гарантий.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В частности, ИП отказывают в выплате выходного пособия, оплате больничного, выплате предусмотренных премий, пособия на ребенка и т.п.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232323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i/>
          <w:color w:val="232323"/>
          <w:sz w:val="28"/>
          <w:szCs w:val="28"/>
          <w:bdr w:val="none" w:sz="0" w:space="0" w:color="auto" w:frame="1"/>
          <w:lang w:eastAsia="ru-RU"/>
        </w:rPr>
        <w:t>Что готовит закон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Несмотря на такую вопиющую ситуацию с нарушениями прав трудящихся в малом бизнесе, за последние несколько лет ни правительством, ни Госдумой не было принято ни одного нормативного акта, </w:t>
      </w: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стимулирующего соблюдение трудового законодательства. Более того, летом 2015 года начала взаимодействие межведомственная группа из числа представителей Минфина, Минтруда и ФНС, итогом </w:t>
      </w:r>
      <w:proofErr w:type="gram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работы</w:t>
      </w:r>
      <w:proofErr w:type="gram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которой должен стать законопроект, предусматривающий реформирование ИП. В частности, предлагается упразднить институт ИП, оставить лишь </w:t>
      </w:r>
      <w:proofErr w:type="spellStart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предпринимателей без права найма сотрудников, а остальных перевести в число малых предприятий – юридических лиц. И тут даже студентам понятно, что такие поправки негативно отразятся, как на самом бизнесе – большинство предпринимателей уйдет в тень, так и на правовом статусе работников – их и дальше будут принимать на работу, но уже даже </w:t>
      </w:r>
      <w:r w:rsidRPr="00F005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без формального права на защиту со стороны закона.</w:t>
      </w:r>
    </w:p>
    <w:p w:rsidR="006C559A" w:rsidRPr="00F005A2" w:rsidRDefault="006C559A" w:rsidP="00F005A2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 учетом всего вышесказанного, можно с уверенностью сказать, что </w:t>
      </w:r>
      <w:bookmarkStart w:id="0" w:name="_GoBack"/>
      <w:r w:rsidRPr="00F005A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защита интересов сотрудников ИП целиком ложится только на их плечи, начиная еще с момента трудоустройства к «частнику». Устраиваясь на работу к предпринимателю, не стоит ссылаться на отсутствие другого выхода и иные субъективные причины – вся ответственность такого решения, в современных российских реалиях, целиком лежит на соискателе. Нужно понимать, что пренебрегая своими трудовыми правами, едва ли стоит ожидать их соблюдения от посторонних людей и тем более работодателя. </w:t>
      </w:r>
    </w:p>
    <w:bookmarkEnd w:id="0"/>
    <w:p w:rsidR="001971C1" w:rsidRPr="006C559A" w:rsidRDefault="00F005A2" w:rsidP="00F005A2">
      <w:pPr>
        <w:spacing w:after="0" w:line="360" w:lineRule="auto"/>
        <w:ind w:firstLine="851"/>
        <w:contextualSpacing/>
        <w:jc w:val="both"/>
      </w:pPr>
      <w:r w:rsidRPr="00F005A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="006C559A" w:rsidRPr="00F005A2">
          <w:rPr>
            <w:rStyle w:val="a5"/>
            <w:rFonts w:ascii="Times New Roman" w:hAnsi="Times New Roman" w:cs="Times New Roman"/>
            <w:sz w:val="28"/>
            <w:szCs w:val="28"/>
          </w:rPr>
          <w:t>http://careerist.ru/news/esli-na-rabotu-nanimaet-individualnyj-predprinimatel.html</w:t>
        </w:r>
      </w:hyperlink>
      <w:r w:rsidR="006C559A" w:rsidRPr="006C559A">
        <w:t xml:space="preserve"> </w:t>
      </w:r>
    </w:p>
    <w:sectPr w:rsidR="001971C1" w:rsidRPr="006C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EE8"/>
    <w:multiLevelType w:val="multilevel"/>
    <w:tmpl w:val="119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93291"/>
    <w:multiLevelType w:val="multilevel"/>
    <w:tmpl w:val="3A86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602881"/>
    <w:multiLevelType w:val="multilevel"/>
    <w:tmpl w:val="2410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9A"/>
    <w:rsid w:val="001971C1"/>
    <w:rsid w:val="006C559A"/>
    <w:rsid w:val="00971E7B"/>
    <w:rsid w:val="009F110D"/>
    <w:rsid w:val="00F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4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ist.ru/news/esli-na-rabotu-nanimaet-individualnyj-predprinimat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4</cp:revision>
  <dcterms:created xsi:type="dcterms:W3CDTF">2016-07-29T12:38:00Z</dcterms:created>
  <dcterms:modified xsi:type="dcterms:W3CDTF">2016-08-04T11:46:00Z</dcterms:modified>
</cp:coreProperties>
</file>