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43" w:rsidRPr="00D20D3E" w:rsidRDefault="002C7443" w:rsidP="002C74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D3E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лицам, претендующим на присвоение ученого звания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доцента</w:t>
      </w:r>
    </w:p>
    <w:p w:rsidR="002C7443" w:rsidRPr="00D20D3E" w:rsidRDefault="002C7443" w:rsidP="002C744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Наличие ученой степени доктора</w:t>
      </w:r>
      <w:r>
        <w:rPr>
          <w:rFonts w:ascii="Times New Roman" w:hAnsi="Times New Roman" w:cs="Times New Roman"/>
          <w:sz w:val="28"/>
          <w:szCs w:val="28"/>
        </w:rPr>
        <w:t xml:space="preserve"> или кандидата </w:t>
      </w:r>
      <w:r w:rsidRPr="00D20D3E">
        <w:rPr>
          <w:rFonts w:ascii="Times New Roman" w:hAnsi="Times New Roman" w:cs="Times New Roman"/>
          <w:sz w:val="28"/>
          <w:szCs w:val="28"/>
        </w:rPr>
        <w:t>наук;</w:t>
      </w:r>
    </w:p>
    <w:p w:rsidR="002C7443" w:rsidRPr="00D20D3E" w:rsidRDefault="002C7443" w:rsidP="002C744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Наличие опубликованных учебных изданий и научных трудов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443" w:rsidRPr="00D20D3E" w:rsidRDefault="002C7443" w:rsidP="002C744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 xml:space="preserve">Чтение лекций </w:t>
      </w:r>
      <w:r>
        <w:rPr>
          <w:rFonts w:ascii="Times New Roman" w:hAnsi="Times New Roman" w:cs="Times New Roman"/>
          <w:sz w:val="28"/>
          <w:szCs w:val="28"/>
        </w:rPr>
        <w:t xml:space="preserve">или проведение иных занятий </w:t>
      </w:r>
      <w:r w:rsidRPr="00D20D3E">
        <w:rPr>
          <w:rFonts w:ascii="Times New Roman" w:hAnsi="Times New Roman" w:cs="Times New Roman"/>
          <w:sz w:val="28"/>
          <w:szCs w:val="28"/>
        </w:rPr>
        <w:t>высоком профессиональном уровне;</w:t>
      </w:r>
    </w:p>
    <w:p w:rsidR="002C7443" w:rsidRPr="00D20D3E" w:rsidRDefault="002C7443" w:rsidP="002C744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Работа по трудовому договору в организации, представляющей к присвоению ученого звания, на установленных должностях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443" w:rsidRDefault="002C7443" w:rsidP="002C74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443" w:rsidRDefault="002C7443" w:rsidP="002C74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443" w:rsidRPr="00A067AE" w:rsidRDefault="002C7443" w:rsidP="002C74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7AE">
        <w:rPr>
          <w:rFonts w:ascii="Times New Roman" w:hAnsi="Times New Roman" w:cs="Times New Roman"/>
          <w:b/>
          <w:i/>
          <w:sz w:val="28"/>
          <w:szCs w:val="28"/>
        </w:rPr>
        <w:t xml:space="preserve">Критерии присвоения ученого звания </w:t>
      </w:r>
      <w:r w:rsidRPr="00A067AE">
        <w:rPr>
          <w:rFonts w:ascii="Times New Roman" w:hAnsi="Times New Roman" w:cs="Times New Roman"/>
          <w:b/>
          <w:i/>
          <w:sz w:val="28"/>
          <w:szCs w:val="28"/>
          <w:u w:val="single"/>
        </w:rPr>
        <w:t>доцента</w:t>
      </w:r>
    </w:p>
    <w:p w:rsidR="002C7443" w:rsidRDefault="002C7443" w:rsidP="002C744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стажа непрерывной работы </w:t>
      </w:r>
      <w:r w:rsidRPr="00A067AE">
        <w:rPr>
          <w:rFonts w:ascii="Times New Roman" w:hAnsi="Times New Roman" w:cs="Times New Roman"/>
          <w:b/>
          <w:sz w:val="28"/>
          <w:szCs w:val="28"/>
        </w:rPr>
        <w:t>не менее 2 лет</w:t>
      </w:r>
      <w:r>
        <w:rPr>
          <w:rFonts w:ascii="Times New Roman" w:hAnsi="Times New Roman" w:cs="Times New Roman"/>
          <w:sz w:val="28"/>
          <w:szCs w:val="28"/>
        </w:rPr>
        <w:t xml:space="preserve"> на установленных должностях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2C7443" w:rsidRDefault="002C7443" w:rsidP="002C744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педагогической деятельности не менее </w:t>
      </w:r>
      <w:r w:rsidRPr="00A067AE">
        <w:rPr>
          <w:rFonts w:ascii="Times New Roman" w:hAnsi="Times New Roman" w:cs="Times New Roman"/>
          <w:b/>
          <w:sz w:val="28"/>
          <w:szCs w:val="28"/>
        </w:rPr>
        <w:t>чем на 0,25</w:t>
      </w:r>
      <w:r>
        <w:rPr>
          <w:rFonts w:ascii="Times New Roman" w:hAnsi="Times New Roman" w:cs="Times New Roman"/>
          <w:sz w:val="28"/>
          <w:szCs w:val="28"/>
        </w:rPr>
        <w:t xml:space="preserve"> ставки (в том числе по совместительству) по научной специальности, указанной в аттестационном деле, в организации, представляющей к присвоению к ученому званию;</w:t>
      </w:r>
    </w:p>
    <w:p w:rsidR="002C7443" w:rsidRDefault="002C7443" w:rsidP="002C744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стажа:</w:t>
      </w:r>
    </w:p>
    <w:p w:rsidR="002C7443" w:rsidRDefault="002C7443" w:rsidP="002C744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Научной и педагогической деятельности </w:t>
      </w:r>
      <w:r w:rsidRPr="00A067AE">
        <w:rPr>
          <w:rFonts w:ascii="Times New Roman" w:hAnsi="Times New Roman" w:cs="Times New Roman"/>
          <w:b/>
          <w:sz w:val="28"/>
          <w:szCs w:val="28"/>
        </w:rPr>
        <w:t>не менее 5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C7443" w:rsidRDefault="002C7443" w:rsidP="002C744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7AE">
        <w:rPr>
          <w:rFonts w:ascii="Times New Roman" w:hAnsi="Times New Roman" w:cs="Times New Roman"/>
          <w:b/>
          <w:sz w:val="28"/>
          <w:szCs w:val="28"/>
        </w:rPr>
        <w:t>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работы по научной специальности, указанной в аттестационном деле;</w:t>
      </w:r>
    </w:p>
    <w:p w:rsidR="002C7443" w:rsidRDefault="002C7443" w:rsidP="002C744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Публикационная активность:</w:t>
      </w:r>
    </w:p>
    <w:p w:rsidR="002C7443" w:rsidRDefault="002C7443" w:rsidP="002C7443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 менее </w:t>
      </w:r>
      <w:r w:rsidRPr="00A067AE">
        <w:rPr>
          <w:rFonts w:ascii="Times New Roman" w:hAnsi="Times New Roman" w:cs="Times New Roman"/>
          <w:b/>
          <w:sz w:val="28"/>
          <w:szCs w:val="28"/>
        </w:rPr>
        <w:t>20 опубликованных</w:t>
      </w:r>
      <w:r>
        <w:rPr>
          <w:rFonts w:ascii="Times New Roman" w:hAnsi="Times New Roman" w:cs="Times New Roman"/>
          <w:sz w:val="28"/>
          <w:szCs w:val="28"/>
        </w:rPr>
        <w:t xml:space="preserve"> учебных изданий и научных трудов, которые используются в образовательном процессе;</w:t>
      </w:r>
    </w:p>
    <w:p w:rsidR="002C7443" w:rsidRDefault="002C7443" w:rsidP="002C7443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A067AE">
        <w:rPr>
          <w:rFonts w:ascii="Times New Roman" w:hAnsi="Times New Roman" w:cs="Times New Roman"/>
          <w:b/>
          <w:sz w:val="28"/>
          <w:szCs w:val="28"/>
        </w:rPr>
        <w:t>за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по научной специальности, указанной в аттестационном деле, не менее </w:t>
      </w:r>
      <w:r w:rsidRPr="00A067AE">
        <w:rPr>
          <w:rFonts w:ascii="Times New Roman" w:hAnsi="Times New Roman" w:cs="Times New Roman"/>
          <w:b/>
          <w:sz w:val="28"/>
          <w:szCs w:val="28"/>
        </w:rPr>
        <w:t>2 учебных изданий</w:t>
      </w:r>
      <w:r>
        <w:rPr>
          <w:rFonts w:ascii="Times New Roman" w:hAnsi="Times New Roman" w:cs="Times New Roman"/>
          <w:sz w:val="28"/>
          <w:szCs w:val="28"/>
        </w:rPr>
        <w:t xml:space="preserve"> и не менее </w:t>
      </w:r>
      <w:r w:rsidRPr="00A067AE">
        <w:rPr>
          <w:rFonts w:ascii="Times New Roman" w:hAnsi="Times New Roman" w:cs="Times New Roman"/>
          <w:b/>
          <w:sz w:val="28"/>
          <w:szCs w:val="28"/>
        </w:rPr>
        <w:t>3 научных трудов</w:t>
      </w:r>
      <w:r>
        <w:rPr>
          <w:rFonts w:ascii="Times New Roman" w:hAnsi="Times New Roman" w:cs="Times New Roman"/>
          <w:sz w:val="28"/>
          <w:szCs w:val="28"/>
        </w:rPr>
        <w:t>, опубликованных в рецензируемых научных изданиях.</w:t>
      </w:r>
    </w:p>
    <w:p w:rsidR="002C7443" w:rsidRPr="00D20D3E" w:rsidRDefault="002C7443" w:rsidP="002C7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443" w:rsidRPr="00D20D3E" w:rsidRDefault="002C7443" w:rsidP="002C7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79A" w:rsidRDefault="00A9379A"/>
    <w:sectPr w:rsidR="00A9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4C3A"/>
    <w:multiLevelType w:val="hybridMultilevel"/>
    <w:tmpl w:val="2926F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8E08CA"/>
    <w:multiLevelType w:val="hybridMultilevel"/>
    <w:tmpl w:val="A2F8B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B06"/>
    <w:multiLevelType w:val="hybridMultilevel"/>
    <w:tmpl w:val="64581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F7878"/>
    <w:multiLevelType w:val="hybridMultilevel"/>
    <w:tmpl w:val="B3007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43"/>
    <w:rsid w:val="002C7443"/>
    <w:rsid w:val="00431E43"/>
    <w:rsid w:val="00A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B983-BF12-4CFB-99EC-CA1F1DF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Умарович Альбеков</dc:creator>
  <cp:keywords/>
  <dc:description/>
  <cp:lastModifiedBy>Адам Умарович Альбеков</cp:lastModifiedBy>
  <cp:revision>2</cp:revision>
  <dcterms:created xsi:type="dcterms:W3CDTF">2023-04-07T05:42:00Z</dcterms:created>
  <dcterms:modified xsi:type="dcterms:W3CDTF">2023-04-07T05:43:00Z</dcterms:modified>
</cp:coreProperties>
</file>