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F0" w:rsidRPr="008F22F0" w:rsidRDefault="008F22F0" w:rsidP="008F22F0">
      <w:pPr>
        <w:tabs>
          <w:tab w:val="left" w:pos="3686"/>
        </w:tabs>
        <w:ind w:firstLine="0"/>
        <w:jc w:val="center"/>
        <w:rPr>
          <w:b/>
        </w:rPr>
      </w:pPr>
      <w:r w:rsidRPr="008F22F0">
        <w:rPr>
          <w:b/>
        </w:rPr>
        <w:t>Информация о результатах научной (научно-исследовательской) деятельности по направлению 40.03.01</w:t>
      </w:r>
      <w:r w:rsidR="00EE51A2">
        <w:rPr>
          <w:b/>
        </w:rPr>
        <w:t>.03</w:t>
      </w:r>
      <w:r w:rsidRPr="008F22F0">
        <w:rPr>
          <w:b/>
        </w:rPr>
        <w:t xml:space="preserve"> «Юриспруденция»</w:t>
      </w:r>
    </w:p>
    <w:p w:rsidR="008F22F0" w:rsidRPr="008F22F0" w:rsidRDefault="008F22F0" w:rsidP="008F22F0">
      <w:pPr>
        <w:tabs>
          <w:tab w:val="left" w:pos="3686"/>
        </w:tabs>
        <w:ind w:firstLine="0"/>
        <w:jc w:val="center"/>
        <w:rPr>
          <w:b/>
        </w:rPr>
      </w:pPr>
      <w:r w:rsidRPr="008F22F0">
        <w:rPr>
          <w:b/>
        </w:rPr>
        <w:t>направ</w:t>
      </w:r>
      <w:r w:rsidR="00EE51A2">
        <w:rPr>
          <w:b/>
        </w:rPr>
        <w:t>ленность 40.03.01.03</w:t>
      </w:r>
      <w:r w:rsidR="000A538F">
        <w:rPr>
          <w:b/>
        </w:rPr>
        <w:t xml:space="preserve"> «Уголовно</w:t>
      </w:r>
      <w:r w:rsidRPr="008F22F0">
        <w:rPr>
          <w:b/>
        </w:rPr>
        <w:t>-правовой профиль»</w:t>
      </w:r>
    </w:p>
    <w:p w:rsidR="008F22F0" w:rsidRPr="00411436" w:rsidRDefault="008F22F0" w:rsidP="008F22F0">
      <w:pPr>
        <w:tabs>
          <w:tab w:val="left" w:pos="142"/>
          <w:tab w:val="left" w:pos="851"/>
          <w:tab w:val="left" w:pos="993"/>
        </w:tabs>
        <w:spacing w:line="240" w:lineRule="auto"/>
        <w:ind w:firstLine="567"/>
        <w:rPr>
          <w:rFonts w:eastAsia="Times New Roman"/>
          <w:bCs/>
          <w:iCs/>
        </w:rPr>
      </w:pPr>
      <w:r w:rsidRPr="00411436">
        <w:rPr>
          <w:rFonts w:eastAsia="Times New Roman"/>
          <w:bCs/>
          <w:iCs/>
        </w:rPr>
        <w:t>Развитие и совершенствование научно-исследовательской деятельности</w:t>
      </w:r>
      <w:r w:rsidRPr="00411436">
        <w:rPr>
          <w:rFonts w:eastAsia="Arial Unicode MS" w:cs="Arial Unicode MS"/>
          <w:color w:val="000000"/>
          <w:u w:color="000000"/>
          <w:bdr w:val="nil"/>
          <w:lang w:eastAsia="ru-RU"/>
        </w:rPr>
        <w:t xml:space="preserve"> в рамках образовательной программы по направлению 40.03.01 «Юриспруденция» направ</w:t>
      </w:r>
      <w:r w:rsidR="00EE51A2">
        <w:rPr>
          <w:rFonts w:eastAsia="Arial Unicode MS" w:cs="Arial Unicode MS"/>
          <w:color w:val="000000"/>
          <w:u w:color="000000"/>
          <w:bdr w:val="nil"/>
          <w:lang w:eastAsia="ru-RU"/>
        </w:rPr>
        <w:t>ленность 40.03.01.03</w:t>
      </w:r>
      <w:r w:rsidR="00FE4C72">
        <w:rPr>
          <w:rFonts w:eastAsia="Arial Unicode MS" w:cs="Arial Unicode MS"/>
          <w:color w:val="000000"/>
          <w:u w:color="000000"/>
          <w:bdr w:val="nil"/>
          <w:lang w:eastAsia="ru-RU"/>
        </w:rPr>
        <w:t xml:space="preserve"> «Уголовно</w:t>
      </w:r>
      <w:r w:rsidRPr="00411436">
        <w:rPr>
          <w:rFonts w:eastAsia="Arial Unicode MS" w:cs="Arial Unicode MS"/>
          <w:color w:val="000000"/>
          <w:u w:color="000000"/>
          <w:bdr w:val="nil"/>
          <w:lang w:eastAsia="ru-RU"/>
        </w:rPr>
        <w:t xml:space="preserve">-правовой профиль» </w:t>
      </w:r>
      <w:r w:rsidRPr="00411436">
        <w:rPr>
          <w:rFonts w:eastAsia="Times New Roman"/>
          <w:bCs/>
          <w:iCs/>
        </w:rPr>
        <w:t>осуществляется последующим направления</w:t>
      </w:r>
      <w:r w:rsidR="00B16518">
        <w:rPr>
          <w:rFonts w:eastAsia="Times New Roman"/>
          <w:bCs/>
          <w:iCs/>
        </w:rPr>
        <w:t>м</w:t>
      </w:r>
      <w:r w:rsidRPr="00411436">
        <w:rPr>
          <w:rFonts w:eastAsia="Times New Roman"/>
          <w:bCs/>
          <w:iCs/>
        </w:rPr>
        <w:t>:</w:t>
      </w:r>
    </w:p>
    <w:p w:rsidR="008F22F0" w:rsidRPr="00411436"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вовлеченность в программы регионального развития и сотрудничество с органами государственной власти:</w:t>
      </w:r>
    </w:p>
    <w:p w:rsidR="008F22F0" w:rsidRPr="00411436"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участие профессорско-преподавательского состава (ППС) и студентов в мероприятиях, проводимых органами государственной власти в рамках реализации программ регионального развития;</w:t>
      </w:r>
    </w:p>
    <w:p w:rsidR="008F22F0" w:rsidRPr="00411436"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участие ППС в деятельности органов государственной власти;</w:t>
      </w:r>
    </w:p>
    <w:p w:rsidR="008F22F0" w:rsidRPr="00411436"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участие ППС в деятельности всероссийских и региональных общественных организаций;</w:t>
      </w:r>
    </w:p>
    <w:p w:rsidR="008F22F0" w:rsidRPr="00411436" w:rsidRDefault="008F22F0" w:rsidP="008F22F0">
      <w:pPr>
        <w:widowControl w:val="0"/>
        <w:numPr>
          <w:ilvl w:val="0"/>
          <w:numId w:val="5"/>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организация и проведение совместных научных мероприятий с органами государственной власти и региональными общественными организациями;</w:t>
      </w:r>
    </w:p>
    <w:p w:rsidR="008F22F0" w:rsidRPr="00411436"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применение результатов научно-исследовательской работы и инновационных технологий в образовательном процессе, научной и воспитательной работе:</w:t>
      </w:r>
    </w:p>
    <w:p w:rsidR="008F22F0" w:rsidRPr="00411436" w:rsidRDefault="008F22F0" w:rsidP="008F22F0">
      <w:pPr>
        <w:tabs>
          <w:tab w:val="left" w:pos="142"/>
          <w:tab w:val="left" w:pos="851"/>
          <w:tab w:val="left" w:pos="993"/>
        </w:tabs>
        <w:spacing w:line="240" w:lineRule="auto"/>
        <w:ind w:firstLine="567"/>
        <w:contextualSpacing/>
        <w:rPr>
          <w:rFonts w:eastAsia="Times New Roman"/>
          <w:lang w:eastAsia="ru-RU"/>
        </w:rPr>
      </w:pPr>
      <w:r w:rsidRPr="00411436">
        <w:rPr>
          <w:rFonts w:eastAsia="Times New Roman"/>
          <w:lang w:eastAsia="ru-RU"/>
        </w:rPr>
        <w:t>- публикация результатов НИР ППС в научных изданиях;</w:t>
      </w:r>
    </w:p>
    <w:p w:rsidR="008F22F0" w:rsidRPr="00411436" w:rsidRDefault="008F22F0" w:rsidP="008F22F0">
      <w:pPr>
        <w:tabs>
          <w:tab w:val="left" w:pos="142"/>
          <w:tab w:val="left" w:pos="851"/>
          <w:tab w:val="left" w:pos="993"/>
        </w:tabs>
        <w:spacing w:line="240" w:lineRule="auto"/>
        <w:ind w:firstLine="567"/>
        <w:contextualSpacing/>
        <w:rPr>
          <w:rFonts w:eastAsia="Times New Roman"/>
          <w:lang w:eastAsia="ru-RU"/>
        </w:rPr>
      </w:pPr>
      <w:r w:rsidRPr="00411436">
        <w:rPr>
          <w:rFonts w:eastAsia="Times New Roman"/>
          <w:lang w:eastAsia="ru-RU"/>
        </w:rPr>
        <w:t xml:space="preserve">- коммерциализация научных исследований ППС; </w:t>
      </w:r>
    </w:p>
    <w:p w:rsidR="008F22F0" w:rsidRPr="00411436" w:rsidRDefault="008F22F0" w:rsidP="008F22F0">
      <w:pPr>
        <w:tabs>
          <w:tab w:val="left" w:pos="142"/>
          <w:tab w:val="left" w:pos="851"/>
          <w:tab w:val="left" w:pos="993"/>
        </w:tabs>
        <w:spacing w:line="240" w:lineRule="auto"/>
        <w:ind w:firstLine="567"/>
        <w:contextualSpacing/>
        <w:rPr>
          <w:rFonts w:eastAsia="Times New Roman"/>
          <w:lang w:eastAsia="ru-RU"/>
        </w:rPr>
      </w:pPr>
      <w:r w:rsidRPr="00411436">
        <w:rPr>
          <w:rFonts w:eastAsia="Times New Roman"/>
          <w:lang w:eastAsia="ru-RU"/>
        </w:rPr>
        <w:t xml:space="preserve">- использование результатов НИР ППС при проведении учебных занятий и научно-образовательных олимпиад для студентов; </w:t>
      </w:r>
    </w:p>
    <w:p w:rsidR="008F22F0" w:rsidRPr="00411436" w:rsidRDefault="008F22F0" w:rsidP="008F22F0">
      <w:pPr>
        <w:widowControl w:val="0"/>
        <w:numPr>
          <w:ilvl w:val="0"/>
          <w:numId w:val="3"/>
        </w:numPr>
        <w:tabs>
          <w:tab w:val="left" w:pos="142"/>
          <w:tab w:val="left" w:pos="851"/>
          <w:tab w:val="left" w:pos="993"/>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активная международная деятельность:</w:t>
      </w:r>
    </w:p>
    <w:p w:rsidR="008F22F0" w:rsidRPr="00411436" w:rsidRDefault="008F22F0" w:rsidP="008F22F0">
      <w:pPr>
        <w:widowControl w:val="0"/>
        <w:numPr>
          <w:ilvl w:val="1"/>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 xml:space="preserve">сотрудничество с зарубежными научными центрами </w:t>
      </w:r>
      <w:r w:rsidR="00DA4D19" w:rsidRPr="00411436">
        <w:rPr>
          <w:rFonts w:eastAsia="Times New Roman"/>
          <w:lang w:eastAsia="ru-RU"/>
        </w:rPr>
        <w:t xml:space="preserve">в </w:t>
      </w:r>
      <w:r w:rsidRPr="00411436">
        <w:rPr>
          <w:rFonts w:eastAsia="Times New Roman"/>
          <w:lang w:eastAsia="ru-RU"/>
        </w:rPr>
        <w:t>сфере по организации и проведению совместных научных мероприятий;</w:t>
      </w:r>
    </w:p>
    <w:p w:rsidR="008F22F0" w:rsidRPr="00411436" w:rsidRDefault="008F22F0" w:rsidP="008F22F0">
      <w:pPr>
        <w:widowControl w:val="0"/>
        <w:numPr>
          <w:ilvl w:val="1"/>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lang w:eastAsia="ru-RU"/>
        </w:rPr>
      </w:pPr>
      <w:r w:rsidRPr="00411436">
        <w:rPr>
          <w:rFonts w:eastAsia="Times New Roman"/>
          <w:lang w:eastAsia="ru-RU"/>
        </w:rPr>
        <w:t>участие ППС в научных мероприятиях международного уровня;</w:t>
      </w:r>
    </w:p>
    <w:p w:rsidR="008F22F0" w:rsidRPr="00411436" w:rsidRDefault="008F22F0" w:rsidP="008F22F0">
      <w:pPr>
        <w:widowControl w:val="0"/>
        <w:numPr>
          <w:ilvl w:val="0"/>
          <w:numId w:val="4"/>
        </w:numPr>
        <w:tabs>
          <w:tab w:val="left" w:pos="142"/>
          <w:tab w:val="left" w:pos="851"/>
          <w:tab w:val="left" w:pos="993"/>
          <w:tab w:val="left" w:pos="1701"/>
        </w:tabs>
        <w:autoSpaceDE w:val="0"/>
        <w:autoSpaceDN w:val="0"/>
        <w:adjustRightInd w:val="0"/>
        <w:spacing w:line="240" w:lineRule="auto"/>
        <w:ind w:left="0" w:firstLine="567"/>
        <w:contextualSpacing/>
        <w:rPr>
          <w:rFonts w:eastAsia="Times New Roman"/>
          <w:iCs/>
          <w:lang w:eastAsia="ru-RU"/>
        </w:rPr>
      </w:pPr>
      <w:r w:rsidRPr="00411436">
        <w:rPr>
          <w:rFonts w:eastAsia="Times New Roman"/>
          <w:lang w:eastAsia="ru-RU"/>
        </w:rPr>
        <w:t xml:space="preserve">публикация результатов исследований ППС в зарубежных изданиях, а также изданиях, </w:t>
      </w:r>
      <w:r w:rsidRPr="00411436">
        <w:rPr>
          <w:rFonts w:eastAsia="Times New Roman"/>
          <w:iCs/>
          <w:lang w:eastAsia="ru-RU"/>
        </w:rPr>
        <w:t xml:space="preserve">индексируемых в базе данных </w:t>
      </w:r>
      <w:r w:rsidRPr="00411436">
        <w:rPr>
          <w:rFonts w:eastAsia="Times New Roman"/>
          <w:iCs/>
          <w:lang w:val="en-US" w:eastAsia="ru-RU"/>
        </w:rPr>
        <w:t>WebofScience</w:t>
      </w:r>
      <w:r w:rsidRPr="00411436">
        <w:rPr>
          <w:rFonts w:eastAsia="Times New Roman"/>
          <w:iCs/>
          <w:lang w:eastAsia="ru-RU"/>
        </w:rPr>
        <w:t xml:space="preserve">, </w:t>
      </w:r>
      <w:r w:rsidRPr="00411436">
        <w:rPr>
          <w:rFonts w:eastAsia="Times New Roman"/>
          <w:iCs/>
          <w:lang w:val="en-US" w:eastAsia="ru-RU"/>
        </w:rPr>
        <w:t>Scopus</w:t>
      </w:r>
      <w:r w:rsidRPr="00411436">
        <w:rPr>
          <w:rFonts w:eastAsia="Times New Roman"/>
          <w:iCs/>
          <w:lang w:eastAsia="ru-RU"/>
        </w:rPr>
        <w:t>.</w:t>
      </w:r>
    </w:p>
    <w:p w:rsidR="008F22F0" w:rsidRPr="008F22F0" w:rsidRDefault="008F22F0" w:rsidP="008F22F0">
      <w:pPr>
        <w:widowControl w:val="0"/>
        <w:pBdr>
          <w:top w:val="nil"/>
          <w:left w:val="nil"/>
          <w:bottom w:val="nil"/>
          <w:right w:val="nil"/>
          <w:between w:val="nil"/>
          <w:bar w:val="nil"/>
        </w:pBdr>
        <w:spacing w:line="240" w:lineRule="auto"/>
        <w:ind w:firstLine="0"/>
        <w:jc w:val="center"/>
        <w:rPr>
          <w:b/>
          <w:bCs/>
        </w:rPr>
      </w:pPr>
    </w:p>
    <w:p w:rsidR="008F22F0" w:rsidRPr="008F22F0" w:rsidRDefault="008F22F0" w:rsidP="008F22F0">
      <w:pPr>
        <w:widowControl w:val="0"/>
        <w:pBdr>
          <w:top w:val="nil"/>
          <w:left w:val="nil"/>
          <w:bottom w:val="nil"/>
          <w:right w:val="nil"/>
          <w:between w:val="nil"/>
          <w:bar w:val="nil"/>
        </w:pBdr>
        <w:spacing w:line="240" w:lineRule="auto"/>
        <w:ind w:firstLine="0"/>
        <w:jc w:val="center"/>
        <w:rPr>
          <w:rFonts w:eastAsia="Arial Unicode MS" w:cs="Arial Unicode MS"/>
          <w:color w:val="000000"/>
          <w:u w:color="000000"/>
          <w:bdr w:val="nil"/>
          <w:lang w:eastAsia="ru-RU"/>
        </w:rPr>
      </w:pPr>
      <w:r w:rsidRPr="008F22F0">
        <w:rPr>
          <w:b/>
          <w:bCs/>
        </w:rPr>
        <w:t>Хоздоговорная научно-исследовательская работа и работа в рамках творческого сотрудничества</w:t>
      </w:r>
    </w:p>
    <w:p w:rsidR="008F22F0" w:rsidRDefault="008F22F0" w:rsidP="008F22F0">
      <w:pPr>
        <w:widowControl w:val="0"/>
        <w:pBdr>
          <w:top w:val="nil"/>
          <w:left w:val="nil"/>
          <w:bottom w:val="nil"/>
          <w:right w:val="nil"/>
          <w:between w:val="nil"/>
          <w:bar w:val="nil"/>
        </w:pBdr>
        <w:spacing w:line="240" w:lineRule="auto"/>
        <w:rPr>
          <w:rFonts w:eastAsia="Arial Unicode MS"/>
          <w:color w:val="000000"/>
          <w:u w:color="000000"/>
          <w:bdr w:val="nil"/>
          <w:lang w:eastAsia="ru-RU"/>
        </w:rPr>
      </w:pPr>
      <w:r w:rsidRPr="00411436">
        <w:rPr>
          <w:rFonts w:eastAsia="Arial Unicode MS"/>
          <w:color w:val="000000"/>
          <w:u w:color="000000"/>
          <w:bdr w:val="nil"/>
          <w:lang w:eastAsia="ru-RU"/>
        </w:rPr>
        <w:t>Профессорско-преподавательским составом ежегодно заключаются хозяйственные договоры на проведение научно-исследовательской работы и внедрение в практическую деятельность результатов научных исследований, выполненных в интересах заказчиков – хозяйствующих субъектов.</w:t>
      </w:r>
    </w:p>
    <w:p w:rsidR="00C965CD" w:rsidRPr="008F22F0" w:rsidRDefault="00C965CD" w:rsidP="008F22F0">
      <w:pPr>
        <w:widowControl w:val="0"/>
        <w:pBdr>
          <w:top w:val="nil"/>
          <w:left w:val="nil"/>
          <w:bottom w:val="nil"/>
          <w:right w:val="nil"/>
          <w:between w:val="nil"/>
          <w:bar w:val="nil"/>
        </w:pBdr>
        <w:spacing w:line="240" w:lineRule="auto"/>
        <w:rPr>
          <w:rFonts w:eastAsia="Arial Unicode MS"/>
          <w:color w:val="000000"/>
          <w:u w:color="000000"/>
          <w:bdr w:val="nil"/>
          <w:lang w:eastAsia="ru-RU"/>
        </w:rPr>
      </w:pPr>
    </w:p>
    <w:p w:rsidR="0080721A" w:rsidRDefault="0080721A" w:rsidP="0080721A">
      <w:pPr>
        <w:widowControl w:val="0"/>
        <w:numPr>
          <w:ilvl w:val="0"/>
          <w:numId w:val="6"/>
        </w:numPr>
        <w:tabs>
          <w:tab w:val="left" w:pos="851"/>
        </w:tabs>
        <w:spacing w:line="240" w:lineRule="auto"/>
      </w:pPr>
      <w:r w:rsidRPr="00871DA3">
        <w:t>Договор</w:t>
      </w:r>
      <w:r w:rsidRPr="00641420">
        <w:t xml:space="preserve"> №2082/20 на  тему: «Мошенничество в сфере предпринимательской  деятельности (ч.5-7 ст.159 УК РФ): проблемы квалификации». Научный руководитель: Улезько С.И. Заказчик: ООО «Ника-КТ». Объем финансирования 100000</w:t>
      </w:r>
    </w:p>
    <w:p w:rsidR="0080721A" w:rsidRPr="00641420" w:rsidRDefault="0080721A" w:rsidP="0080721A">
      <w:pPr>
        <w:widowControl w:val="0"/>
        <w:numPr>
          <w:ilvl w:val="0"/>
          <w:numId w:val="6"/>
        </w:numPr>
        <w:tabs>
          <w:tab w:val="left" w:pos="851"/>
        </w:tabs>
        <w:spacing w:line="240" w:lineRule="auto"/>
      </w:pPr>
      <w:r w:rsidRPr="00871DA3">
        <w:t>Договор</w:t>
      </w:r>
      <w:r>
        <w:t>№2132/20 на тему «</w:t>
      </w:r>
      <w:r w:rsidRPr="00467334">
        <w:t xml:space="preserve">Уголовная ответственность за легализацию </w:t>
      </w:r>
      <w:r w:rsidRPr="00467334">
        <w:lastRenderedPageBreak/>
        <w:t>(отмывание) денежных средств или иного имущества добытых преступным путем</w:t>
      </w:r>
      <w:r>
        <w:t>». Научный руководитель: Улезько С.И. Заказчи</w:t>
      </w:r>
      <w:r w:rsidR="00E15569">
        <w:t>к</w:t>
      </w:r>
      <w:r>
        <w:t>: ООО «Альянс-Т». Объем финансирования 120000</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2005/19 «Правовой механизм разрешения финансовых споров в условиях модернизации экономических отношений». Научный руководитель: д.ю.н., профессор Рукавишникова И.В. Заказчик: ИП Папикян. Объем финансирования 600 000 рублей.</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2025/19 «Исследование закономерностей использования специальных знаний при расследовании налоговых преступлений: уголовно-процессуальный и криминалистический аспект». Научный руководитель Николаев А.В. Заказчик ООО «Торгмет». Объем финансирования – 895 000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№1992/19 от 07.05.2019г. «Конституционно-правовое обеспечение экономической безопасности России». Научный руководитель: к.ю.н., доцент Баринов Э.Э. Заказчик: ООО «Югростинсвест». Объем финансирования 70.000 (Общая сумма 737.000 р.)</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23 мая 2019 г. № 2009/19 на тему: «Способы защиты гражданских прав: самозащита гражданских прав, меры оперативного воздействия, меры государственного принуждения». Руководитель д.э.н., к.ю.н., профессор Епифанова Т.В. Заказчик ООО «Научный центр инновационных технологий» Объем финансирования 54 000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3 июля 2019 г. № 2022/19 на тему: «Гражданско-правовая ответственность за экологическое правонарушение». Руководитель д.э.н., к.ю.н., профессор Епифанова Т.В. Заказчик ООО «Научный центр инновационных технологий». Объем финансирования 36 000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2030/19 на тему: «Теоретический анализ правового регулирования деятельности ООО в Российской Федерации и его совершенствование». Руководитель к.ю.н., доцент Скворцова Т.А.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2031/19 на тему: «Теоретический анализ правовой регламентации качества продуктов и механизм правового регулирования экспорта отдельных их видов». Руководитель к.ю.н., доцент Гладков В.С.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16 сентября 2019г. № 2032/19 на тему: «Теоретический анализ эффективности исполнения работниками трудовой функции, возложенной на них трудовым договором». Руководитель к.э.н., доцент Суховенко А.В.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01 октября 2019 г. № 2046/19 на тему: «Проблемы договорных отношений субъектов малого предпринимательства с государством». Руководитель д.э.н., к.ю.н., профессор Епифанова Т.В.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lastRenderedPageBreak/>
        <w:t>Договор от 01 октября 2019 г. № 2045/19 на тему: «Применение медиации к спорам, возникающим из гражданских и семейных правоотношений» Руководитель д.э.н., к.ю.н., профессор Епифанова Т.В.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t>Договор от 1 октября 2019г. № 2047/19 на тему: «Гражданско-правовая защита деловой репутации юридических лиц в условиях информатизации общественных отношений» Руководитель к.ю.н., доцент Скворцова Т.А.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 w:val="left" w:pos="993"/>
        </w:tabs>
        <w:spacing w:line="240" w:lineRule="auto"/>
        <w:ind w:left="0" w:firstLine="709"/>
      </w:pPr>
      <w:r w:rsidRPr="008F22F0">
        <w:t>Договор № 2048/19 от 9 октября 2019 г. на тему «Гражданско-правовая защита интеллектуальных прав в условиях цифровизации общественных отношений» Руководитель д.ю.н., профессор Шатковская Т.В. Заказчик ООО «Научный центр инновационных технологий». Объем финансирования 58 050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2049/19 от 9 октября 2019 г. на тему «Гражданско-правовая защита деловой репутации юридических лиц в условиях информатизации общественных отношений». Руководитель д.ю.н., профессор Шатковская Т.В. Заказчик ООО «Научный центр инновационных технологий». Объем финансирования 58 050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 2067/19 от 24 октября 2019 г. на тему: «Совершенствование правового регулирования отношений, связанных с самовольным строительством» Руководитель к.ю.н., доцент Пасикова Т.А. Заказчик ООО «Научный центр инновационных технологий». Объем финансирования 53 550 руб.</w:t>
      </w:r>
    </w:p>
    <w:p w:rsidR="008F22F0" w:rsidRPr="008F22F0" w:rsidRDefault="008F22F0" w:rsidP="008F22F0">
      <w:pPr>
        <w:widowControl w:val="0"/>
        <w:numPr>
          <w:ilvl w:val="0"/>
          <w:numId w:val="6"/>
        </w:numPr>
        <w:tabs>
          <w:tab w:val="left" w:pos="851"/>
        </w:tabs>
        <w:spacing w:line="240" w:lineRule="auto"/>
        <w:ind w:left="0" w:firstLine="709"/>
      </w:pPr>
      <w:r w:rsidRPr="008F22F0">
        <w:t>Договор от 20 ноября 2019г. № 2076/19 на тему: «Теоретическое обоснование эффективности применения различных способов обеспечения исполнения гражданско-правовых обязательств». Руководитель к.ю.н., профессор Романенко Н.Г. Заказчик ООО «Научный центр инновационных технологий». Объем финансирования 125 550 руб.</w:t>
      </w:r>
    </w:p>
    <w:p w:rsidR="008F22F0" w:rsidRDefault="008F22F0" w:rsidP="008F22F0">
      <w:pPr>
        <w:widowControl w:val="0"/>
        <w:numPr>
          <w:ilvl w:val="0"/>
          <w:numId w:val="6"/>
        </w:numPr>
        <w:tabs>
          <w:tab w:val="left" w:pos="851"/>
        </w:tabs>
        <w:spacing w:line="240" w:lineRule="auto"/>
        <w:ind w:left="0" w:firstLine="709"/>
      </w:pPr>
      <w:r w:rsidRPr="008F22F0">
        <w:t>Грант № 02/19-вн «Правовые способы решения финансовых споров в условиях модернизации экономических отношений». Научный руководитель: к.ю.н., доцент Науменко А.М. Заказчик РГЭУ (РИНХ). Объем финансирования 100 000 рублей.</w:t>
      </w:r>
    </w:p>
    <w:p w:rsidR="00A653F7" w:rsidRPr="008F22F0" w:rsidRDefault="00A653F7" w:rsidP="008F22F0">
      <w:pPr>
        <w:widowControl w:val="0"/>
        <w:numPr>
          <w:ilvl w:val="0"/>
          <w:numId w:val="6"/>
        </w:numPr>
        <w:tabs>
          <w:tab w:val="left" w:pos="851"/>
        </w:tabs>
        <w:spacing w:line="240" w:lineRule="auto"/>
        <w:ind w:left="0" w:firstLine="709"/>
      </w:pPr>
      <w:r w:rsidRPr="002A5773">
        <w:t>Договор</w:t>
      </w:r>
      <w:r w:rsidRPr="00A653F7">
        <w:t>№1993/19</w:t>
      </w:r>
      <w:r>
        <w:t xml:space="preserve"> на тему: «</w:t>
      </w:r>
      <w:r w:rsidRPr="00A653F7">
        <w:t>Злоупотребление и превышение должностных полномочий: законодательное регулирование и вопросы квалификации</w:t>
      </w:r>
      <w:r>
        <w:t xml:space="preserve">». Научный руководитель: Улезько С.И. Заказчик: </w:t>
      </w:r>
      <w:r w:rsidRPr="00A653F7">
        <w:t>ООО «Научный центр инновационных технологий»</w:t>
      </w:r>
      <w:r>
        <w:t>. Объем финансирования 90000.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09.01.2018г. № 1852/18 «Теоретическое обоснование сохранения институтов оперативного управления и хозяйственного ведения в условиях рыночной экономики». </w:t>
      </w:r>
      <w:bookmarkStart w:id="0" w:name="_Hlk535152251"/>
      <w:r w:rsidRPr="008F22F0">
        <w:rPr>
          <w:rFonts w:eastAsia="Times New Roman"/>
          <w:lang w:eastAsia="ru-RU"/>
        </w:rPr>
        <w:t>Научный руководитель:</w:t>
      </w:r>
      <w:bookmarkEnd w:id="0"/>
      <w:r w:rsidRPr="008F22F0">
        <w:rPr>
          <w:rFonts w:eastAsia="Times New Roman"/>
          <w:lang w:eastAsia="ru-RU"/>
        </w:rPr>
        <w:t xml:space="preserve"> Н.Г. Романенко.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09.01.2018г. № 1853/18 «Исследование отношений по проведению спортивных соревнований регионального, республиканского и </w:t>
      </w:r>
      <w:r w:rsidRPr="008F22F0">
        <w:rPr>
          <w:rFonts w:eastAsia="Times New Roman"/>
          <w:lang w:eastAsia="ru-RU"/>
        </w:rPr>
        <w:lastRenderedPageBreak/>
        <w:t>международных уровней как предмета гражданско-правового регулирования». Научный руководитель: А.В. Суховенко.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05.03.2018г. № 1855/18 «Исследование правовых механизмов защиты малого и среднего предпринимательства в России». Научный руководитель: А.А. Никитина. Заказчик: ООО «АгроТехСнаб». Объем финансирования 205 000.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07.06.2018г. № 1869/18 «Разработка правовых проблем защиты прав предпринимателей в России». Научный руководитель: Т.А. Скворцова. Заказчик: ООО «Научный центр инновационных технологий». Объем финансирования 71 550.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10.09.2018г. № 1870/18 «Правовой механизм приобретения и использования исключительных прав на объекты промышленной собственности субъектами предпринимательской деятельности». Научный руководитель: Т.В. Шатковская. Заказчик: ООО «АгроТехСнаб». Объем финансирования 163 000.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29.03.2018г. № 1875/18 «Перспективы развития государственно-частного партнёрства в регионах России: правовой аспект». Научный руководитель: Т.В. Епифанова. Заказчик: ООО «Научный центр инновационных технологий». Объем финансирования 107 100.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1899/18 «Исследование правомочия владения и средств его защиты». Научный руководитель: Н.Г. Романенко.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1900/18 «Исследование системы платежных средств в условиях цифровизации экономики». Научный руководитель: А.В. Суховенко.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10.09.2018г. № 1901/18 «Совершенствование системы нормативных актов, регламентирующих банкротство юридических лиц». Научный руководитель: Н.В. Васильченко (Аверичева). Заказчик: ООО «Научный центр инновационных технологий». Объем финансирования 54 000.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21.05.2018г. № 1905/18 «Правовое обеспечение микрофинансовой деятельности». Научный руководитель: Т.В. Епифанова.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09.08.2018г. № 1923/18 «Гражданско-правовая защита прав вкладчиков и других клиентов банка». Научный руководитель: М.А. Ткаченко.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07.11.2018г. № 1934/18 «Исследование института лишения и ограничения родительских прав». Научный руководитель: Т.А. Мосиенко. Заказчик: ООО «Шанс +». Объем финансирования</w:t>
      </w:r>
      <w:r w:rsidRPr="008F22F0">
        <w:rPr>
          <w:rFonts w:eastAsia="Times New Roman"/>
          <w:lang w:eastAsia="ru-RU"/>
        </w:rPr>
        <w:tab/>
        <w:t>80 000.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15.11.2018г. № 1958/18 «Правовое регулирование охраны труда». Научный руководитель: А.А. Никитина. Заказчик: ООО «Научный </w:t>
      </w:r>
      <w:r w:rsidRPr="008F22F0">
        <w:rPr>
          <w:rFonts w:eastAsia="Times New Roman"/>
          <w:lang w:eastAsia="ru-RU"/>
        </w:rPr>
        <w:lastRenderedPageBreak/>
        <w:t>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Договор от 15.11.2018г. № 1960/18 «Теоретический анализ сроков в гражданском праве, основания для их дифференциации и оптимизации правового регулирования». Научный руководитель: О.В. Алимова. Заказчик: ООО «Научный центр инновационных технологий». Объем финансирования 54 000. </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1961/18 «Исследование системы обязательств, возникающих вследствие причинения вреда». Научный руководитель: Н.Г. Романенко. Заказчик: ИП Каплиёва Л.Т. Объем финансирования 60 000.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1962/18 «Теоретико-правовой анализ использования электронных денежных средств в гражданском обороте России». Научный руководитель: В.С. Гладков. Заказчик: ООО «Научный центр инновационных технологий». Объем финансирования 36 000.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15.11.2018г. № 1965/18 «Теоретический анализ использования гражданско-правовых методов в конкурентных отношениях». Научный руководитель: Н.Г. Романенко. Заказчик: ООО «Научный центр инновационных технологий». Объем финансирования 90 000.</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 1886/18 «Медиативное соглашение при заключении контракта между РГЭУ (РИНХ) и ЗАО «СК «МДП» преимущества и недостатки». Научный руководитель: д.с.н., профессор Федоренко Наталия Владимировна. Заказчик: ЗАО «Стивидорная компания «Международный Донской Порт» Объем финансирования 100000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 1959/18 «Исследование института прекращения брака супругов по действующему законодательству РФ» Научный руководитель: к.ю.н., доцент Мосиенко Владимир Павлович. Заказчик: ООО «Научный центр инновационных технологий» » Объем финансирования 54000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 xml:space="preserve">Внутривузовский грант </w:t>
      </w:r>
      <w:r w:rsidRPr="008F22F0">
        <w:rPr>
          <w:rFonts w:eastAsia="Times New Roman"/>
          <w:bCs/>
          <w:lang w:eastAsia="ru-RU"/>
        </w:rPr>
        <w:t xml:space="preserve">от 11.07.2018г. №02/18-вн </w:t>
      </w:r>
      <w:r w:rsidRPr="008F22F0">
        <w:rPr>
          <w:rFonts w:eastAsia="Times New Roman"/>
          <w:lang w:eastAsia="ru-RU"/>
        </w:rPr>
        <w:t>«</w:t>
      </w:r>
      <w:r w:rsidRPr="008F22F0">
        <w:rPr>
          <w:rFonts w:eastAsia="Times New Roman"/>
          <w:bCs/>
          <w:lang w:eastAsia="ru-RU"/>
        </w:rPr>
        <w:t>Сокращение возможностей непосредственного участия населения в осуществлении местного самоуправления в современной России как фактор, влияющий на электоральную активность избирателей.</w:t>
      </w:r>
      <w:r w:rsidRPr="008F22F0">
        <w:rPr>
          <w:rFonts w:eastAsia="Times New Roman"/>
          <w:lang w:eastAsia="ru-RU"/>
        </w:rPr>
        <w:t xml:space="preserve"> Научный руководитель: к.ю.н., доцент Баринов Э. Э. Заказчик: РГЭУ (РИНХ). Объем финансирования 100 000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bCs/>
          <w:lang w:eastAsia="ru-RU"/>
        </w:rPr>
      </w:pPr>
      <w:r w:rsidRPr="008F22F0">
        <w:rPr>
          <w:rFonts w:eastAsia="Times New Roman"/>
          <w:lang w:eastAsia="ru-RU"/>
        </w:rPr>
        <w:t xml:space="preserve">Договор от </w:t>
      </w:r>
      <w:r w:rsidRPr="008F22F0">
        <w:rPr>
          <w:rFonts w:eastAsia="Times New Roman"/>
          <w:bCs/>
          <w:iCs/>
          <w:lang w:eastAsia="ru-RU"/>
        </w:rPr>
        <w:t xml:space="preserve">27.08.2018г. </w:t>
      </w:r>
      <w:r w:rsidRPr="008F22F0">
        <w:rPr>
          <w:rFonts w:eastAsia="Times New Roman"/>
          <w:lang w:eastAsia="ru-RU"/>
        </w:rPr>
        <w:t>№1925/18 «Проблемы обеспечения представительных начал местной власти в современной России (муниципально-правовой аспект)». Научный руководитель: к.ю.н., доцент Баринов Э. Э. Заказчик: ООО «Югростинвест». Объем финансирования 600000 руб.</w:t>
      </w:r>
    </w:p>
    <w:p w:rsidR="008F22F0" w:rsidRPr="008F22F0" w:rsidRDefault="008F22F0" w:rsidP="008F22F0">
      <w:pPr>
        <w:widowControl w:val="0"/>
        <w:numPr>
          <w:ilvl w:val="0"/>
          <w:numId w:val="6"/>
        </w:numPr>
        <w:tabs>
          <w:tab w:val="left" w:pos="851"/>
        </w:tabs>
        <w:spacing w:line="240" w:lineRule="auto"/>
        <w:ind w:left="0" w:firstLine="709"/>
        <w:rPr>
          <w:rFonts w:eastAsia="Times New Roman"/>
          <w:lang w:eastAsia="ru-RU"/>
        </w:rPr>
      </w:pPr>
      <w:r w:rsidRPr="008F22F0">
        <w:rPr>
          <w:rFonts w:eastAsia="Times New Roman"/>
          <w:lang w:eastAsia="ru-RU"/>
        </w:rPr>
        <w:t xml:space="preserve">Договор от </w:t>
      </w:r>
      <w:r w:rsidRPr="008F22F0">
        <w:rPr>
          <w:rFonts w:eastAsia="Times New Roman"/>
          <w:bCs/>
          <w:iCs/>
          <w:lang w:eastAsia="ru-RU"/>
        </w:rPr>
        <w:t xml:space="preserve">09.10.2018г. </w:t>
      </w:r>
      <w:r w:rsidRPr="008F22F0">
        <w:rPr>
          <w:rFonts w:eastAsia="Times New Roman"/>
          <w:lang w:eastAsia="ru-RU"/>
        </w:rPr>
        <w:t>№</w:t>
      </w:r>
      <w:r w:rsidRPr="008F22F0">
        <w:rPr>
          <w:rFonts w:eastAsia="Times New Roman"/>
          <w:bCs/>
          <w:lang w:eastAsia="ru-RU"/>
        </w:rPr>
        <w:t>1937/18</w:t>
      </w:r>
      <w:r w:rsidRPr="008F22F0">
        <w:rPr>
          <w:rFonts w:eastAsia="Times New Roman"/>
          <w:lang w:eastAsia="ru-RU"/>
        </w:rPr>
        <w:t xml:space="preserve"> «Методика выявления подделки бланков документов и ценных бумаг».</w:t>
      </w:r>
      <w:r w:rsidRPr="008F22F0">
        <w:rPr>
          <w:rFonts w:eastAsia="Times New Roman"/>
          <w:color w:val="000000"/>
          <w:lang w:eastAsia="ru-RU"/>
        </w:rPr>
        <w:t xml:space="preserve"> Научный руководитель Николаев А.В. Заказчик </w:t>
      </w:r>
      <w:r w:rsidRPr="008F22F0">
        <w:rPr>
          <w:rFonts w:eastAsia="Times New Roman"/>
          <w:color w:val="000000"/>
          <w:shd w:val="clear" w:color="auto" w:fill="FFFFFF"/>
          <w:lang w:eastAsia="ru-RU"/>
        </w:rPr>
        <w:t>ООО «Фаворит»</w:t>
      </w:r>
      <w:r w:rsidRPr="008F22F0">
        <w:rPr>
          <w:rFonts w:eastAsia="Times New Roman"/>
          <w:color w:val="000000"/>
          <w:lang w:eastAsia="ru-RU"/>
        </w:rPr>
        <w:t xml:space="preserve">. </w:t>
      </w:r>
      <w:r w:rsidRPr="008F22F0">
        <w:rPr>
          <w:rFonts w:eastAsia="Times New Roman"/>
          <w:lang w:eastAsia="ru-RU"/>
        </w:rPr>
        <w:t xml:space="preserve">Объем финансирования – </w:t>
      </w:r>
      <w:r w:rsidRPr="008F22F0">
        <w:rPr>
          <w:rFonts w:eastAsia="Times New Roman"/>
          <w:color w:val="000000"/>
          <w:shd w:val="clear" w:color="auto" w:fill="FFFFFF"/>
          <w:lang w:eastAsia="ru-RU"/>
        </w:rPr>
        <w:t xml:space="preserve">620 000 </w:t>
      </w:r>
      <w:r w:rsidRPr="008F22F0">
        <w:rPr>
          <w:rFonts w:eastAsia="Times New Roman"/>
          <w:lang w:eastAsia="ru-RU"/>
        </w:rPr>
        <w:t>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color w:val="000000"/>
          <w:lang w:eastAsia="ru-RU"/>
        </w:rPr>
      </w:pPr>
      <w:r w:rsidRPr="008F22F0">
        <w:rPr>
          <w:rFonts w:eastAsia="Times New Roman"/>
          <w:color w:val="000000"/>
          <w:lang w:eastAsia="ru-RU"/>
        </w:rPr>
        <w:t>Договор от 10.11.2018г. № 1941/18 «Правовая деятельность по защите интересов физических и юридических лиц в сфере отношений гражданского оборота». Научный руководитель д.ю.н., профессор Власова Г.Б. ООО «Научный центр инновационных технологий».Объем финансирования 80 000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color w:val="000000"/>
          <w:lang w:eastAsia="ru-RU"/>
        </w:rPr>
      </w:pPr>
      <w:r w:rsidRPr="008F22F0">
        <w:rPr>
          <w:rFonts w:eastAsia="Times New Roman"/>
          <w:color w:val="000000"/>
          <w:lang w:eastAsia="ru-RU"/>
        </w:rPr>
        <w:t xml:space="preserve">Договор от 31.05.18г.№1887/18 «Юридические механизмы </w:t>
      </w:r>
      <w:r w:rsidRPr="008F22F0">
        <w:rPr>
          <w:rFonts w:eastAsia="Times New Roman"/>
          <w:color w:val="000000"/>
          <w:lang w:eastAsia="ru-RU"/>
        </w:rPr>
        <w:lastRenderedPageBreak/>
        <w:t>функционирования системы экономической безопасности в Российской Федерации». Научный руководитель д.ю.н., профессор Напалкова И.Г. ООО «Научный центр инновационных технологий». Объем финансирования 72 000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21.05.18г. №1894/18 «</w:t>
      </w:r>
      <w:r w:rsidRPr="008F22F0">
        <w:rPr>
          <w:rFonts w:eastAsia="Times New Roman"/>
          <w:shd w:val="clear" w:color="auto" w:fill="FFFFFF"/>
          <w:lang w:eastAsia="ru-RU"/>
        </w:rPr>
        <w:t>Эффективность уголовно-правовых мер злостного уклонения от погашения кредиторской задолженности</w:t>
      </w:r>
      <w:r w:rsidRPr="008F22F0">
        <w:rPr>
          <w:rFonts w:eastAsia="Times New Roman"/>
          <w:caps/>
          <w:shd w:val="clear" w:color="auto" w:fill="FFFFFF"/>
          <w:lang w:eastAsia="ru-RU"/>
        </w:rPr>
        <w:t>»</w:t>
      </w:r>
      <w:r w:rsidRPr="008F22F0">
        <w:rPr>
          <w:rFonts w:eastAsia="Times New Roman"/>
          <w:lang w:eastAsia="ru-RU"/>
        </w:rPr>
        <w:t xml:space="preserve">. Научный руководитель: д.ю.н., профессор </w:t>
      </w:r>
      <w:r w:rsidR="00411436">
        <w:rPr>
          <w:rFonts w:eastAsia="Times New Roman"/>
          <w:lang w:eastAsia="ru-RU"/>
        </w:rPr>
        <w:t>19</w:t>
      </w:r>
      <w:r w:rsidR="0080721A">
        <w:rPr>
          <w:rFonts w:eastAsia="Times New Roman"/>
          <w:lang w:eastAsia="ru-RU"/>
        </w:rPr>
        <w:t xml:space="preserve"> Улезько С.И</w:t>
      </w:r>
      <w:r w:rsidRPr="008F22F0">
        <w:rPr>
          <w:rFonts w:eastAsia="Times New Roman"/>
          <w:lang w:eastAsia="ru-RU"/>
        </w:rPr>
        <w:t>. Заказчик: ООО «ЭКО-ДОН». Объем финансирования 97 000 руб.</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01.10.18г. №1947/18 «Уголовно-правовая оценка общественно опасных деяний, посягающих на незаконное установление контроля над хозяйствующим субъектом (ст. 185.4, 185.5 УК РФ)». Научный руководитель: д.ю.н., профессор Улезько Сергей Иванович. Заказчик: ООО «Альянс-Т». Объем финансирования 100 000 руб.</w:t>
      </w:r>
      <w:r w:rsidR="00411436">
        <w:rPr>
          <w:rFonts w:eastAsia="Times New Roman"/>
          <w:lang w:eastAsia="ru-RU"/>
        </w:rPr>
        <w:t>21</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Договор от 01.11.18г. №1898/18 «Правовое обеспечение процедур закупок для государственных и муниципальных нужд с использованием электронного формата взаимодействия участников». Научный руководитель: д.ю.н.,профессор Рукавишникова И.В. Заказчик: ИП Дружинин. Объем финансирования 45 000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Грант № 01/18-вн «Правовое обеспечение перехода на электронный формат закупок для государственных и муниципальных нужд». Научный руководитель: к.ю.н., доцент Науменко А.М. Заказчик: РГЭУ (РИНХ). Объем финансирования 100 000 рублей.</w:t>
      </w:r>
    </w:p>
    <w:p w:rsidR="008F22F0" w:rsidRPr="008F22F0" w:rsidRDefault="008F22F0" w:rsidP="008F22F0">
      <w:pPr>
        <w:widowControl w:val="0"/>
        <w:numPr>
          <w:ilvl w:val="0"/>
          <w:numId w:val="6"/>
        </w:numPr>
        <w:tabs>
          <w:tab w:val="left" w:pos="851"/>
        </w:tabs>
        <w:autoSpaceDE w:val="0"/>
        <w:autoSpaceDN w:val="0"/>
        <w:adjustRightInd w:val="0"/>
        <w:spacing w:line="240" w:lineRule="auto"/>
        <w:ind w:left="0" w:firstLine="709"/>
        <w:rPr>
          <w:rFonts w:eastAsia="Times New Roman"/>
          <w:lang w:eastAsia="ru-RU"/>
        </w:rPr>
      </w:pPr>
      <w:r w:rsidRPr="008F22F0">
        <w:rPr>
          <w:rFonts w:eastAsia="Times New Roman"/>
          <w:lang w:eastAsia="ru-RU"/>
        </w:rPr>
        <w:t>Грант № 6/2018 «Разработка предложений по совершенствованию экспертизы документов. Определение перспективного вектора развития». Научный руководитель: д.ю.н., профессор Позднышов А.Н. Заказчик: Ростовский-на-Дону фонд поддержки РГЭУ (РИНХ). Объем финансирования 3 500 000 рублей.</w:t>
      </w:r>
    </w:p>
    <w:p w:rsidR="008F22F0" w:rsidRPr="008F22F0" w:rsidRDefault="008F22F0" w:rsidP="008F22F0">
      <w:pPr>
        <w:widowControl w:val="0"/>
        <w:numPr>
          <w:ilvl w:val="0"/>
          <w:numId w:val="6"/>
        </w:numPr>
        <w:spacing w:line="240" w:lineRule="auto"/>
        <w:ind w:left="0" w:firstLine="709"/>
      </w:pPr>
      <w:r w:rsidRPr="008F22F0">
        <w:t>Договор №1724/17 «Методические рекомендации по определению сделки недействительной или несостоявшейся». Научный руководитель: д.ю.н., профессор  Позднышов А.Н. Заказчик: ИП Дегтярев Николай Сергеевич. Объем финансирования 52 000 рублей.</w:t>
      </w:r>
    </w:p>
    <w:p w:rsidR="008F22F0" w:rsidRPr="008F22F0" w:rsidRDefault="008F22F0" w:rsidP="008F22F0">
      <w:pPr>
        <w:widowControl w:val="0"/>
        <w:numPr>
          <w:ilvl w:val="0"/>
          <w:numId w:val="6"/>
        </w:numPr>
        <w:spacing w:line="240" w:lineRule="auto"/>
        <w:ind w:left="0" w:firstLine="709"/>
      </w:pPr>
      <w:r w:rsidRPr="008F22F0">
        <w:t>Договор №1787/17 «Исследование особенностей правового и организационного сопровождения деятельности по профилактике экстремизма посредством создания Центра адаптации иностранных студентов». Научный руководитель: к.ю.н., доцент Назаренко Н.А. Заказчик: ЧОУ ДПО "Вижн". Объем финансирования 50 000 рублей.</w:t>
      </w:r>
    </w:p>
    <w:p w:rsidR="008F22F0" w:rsidRPr="008F22F0" w:rsidRDefault="008F22F0" w:rsidP="008F22F0">
      <w:pPr>
        <w:widowControl w:val="0"/>
        <w:numPr>
          <w:ilvl w:val="0"/>
          <w:numId w:val="6"/>
        </w:numPr>
        <w:spacing w:line="240" w:lineRule="auto"/>
        <w:ind w:left="0" w:firstLine="709"/>
      </w:pPr>
      <w:r w:rsidRPr="008F22F0">
        <w:t>Внутривузовский грант №01/17-вн «Правовые основы регионального финансового контроля». Научный руководитель: к.ю.н., доцент Науменко А.М. Заказчик: РГЭУ (РИНХ). Объем финансирования 100 000 рублей.</w:t>
      </w:r>
    </w:p>
    <w:p w:rsidR="008F22F0" w:rsidRPr="008F22F0" w:rsidRDefault="008F22F0" w:rsidP="008F22F0">
      <w:pPr>
        <w:widowControl w:val="0"/>
        <w:numPr>
          <w:ilvl w:val="0"/>
          <w:numId w:val="6"/>
        </w:numPr>
        <w:spacing w:line="240" w:lineRule="auto"/>
        <w:ind w:left="0" w:firstLine="709"/>
      </w:pPr>
      <w:r w:rsidRPr="008F22F0">
        <w:t>Грант №6/2017 «Современные проблемы взаимодействия и перспективы развития института судебной экспертизы в России». Научный руководитель: д.ю.н., профессор  Позднышов А.Н. Заказчик: Ростовский-на-Дону фонд поддержки РГЭУ (РИНХ). Объем финансирования 1 100 000 рублей.</w:t>
      </w:r>
    </w:p>
    <w:p w:rsidR="008F22F0" w:rsidRPr="008F22F0" w:rsidRDefault="008F22F0" w:rsidP="008F22F0">
      <w:pPr>
        <w:widowControl w:val="0"/>
        <w:numPr>
          <w:ilvl w:val="0"/>
          <w:numId w:val="6"/>
        </w:numPr>
        <w:spacing w:line="240" w:lineRule="auto"/>
        <w:ind w:left="0" w:firstLine="709"/>
        <w:rPr>
          <w:rFonts w:eastAsia="Times New Roman"/>
        </w:rPr>
      </w:pPr>
      <w:r w:rsidRPr="008F22F0">
        <w:rPr>
          <w:rFonts w:eastAsia="Times New Roman"/>
        </w:rPr>
        <w:t xml:space="preserve">Грант 17-04-00109/17-ОГОН «Когнитивные и лингвопрогматические </w:t>
      </w:r>
      <w:r w:rsidRPr="008F22F0">
        <w:rPr>
          <w:rFonts w:eastAsia="Times New Roman"/>
        </w:rPr>
        <w:lastRenderedPageBreak/>
        <w:t>параметры социальной рекламы, посвященной профилактике наркомании». Научный руководитель д.филол. н., профессор Брусенская Л.А..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 № 1697/17 «Исследование гражданско- правового регулирования договорных отношений аренды в Российской Федерации». Научный руководитель: к.ю.н., доцент Скворцова Татьяна Александровна. Заказчик: ООО «Научный центр инновационных технологий». Объем финансирования 147000 руб.</w:t>
      </w:r>
    </w:p>
    <w:p w:rsidR="008F22F0" w:rsidRPr="008F22F0" w:rsidRDefault="008F22F0" w:rsidP="008F22F0">
      <w:pPr>
        <w:widowControl w:val="0"/>
        <w:numPr>
          <w:ilvl w:val="0"/>
          <w:numId w:val="6"/>
        </w:numPr>
        <w:spacing w:line="240" w:lineRule="auto"/>
        <w:ind w:left="0" w:firstLine="709"/>
      </w:pPr>
      <w:r w:rsidRPr="008F22F0">
        <w:t>Договор № 1730/17 «Теоретический анализ в сфере вещно – правовых и обязательственно – правовых способов защиты гражданских прав». Научный руководитель: ст. преподаватель Маркин Сергей Владимирович. Заказчик: ООО «Первая юридическая компания». Объем финансирования 52000 руб.</w:t>
      </w:r>
    </w:p>
    <w:p w:rsidR="008F22F0" w:rsidRPr="008F22F0" w:rsidRDefault="008F22F0" w:rsidP="008F22F0">
      <w:pPr>
        <w:widowControl w:val="0"/>
        <w:numPr>
          <w:ilvl w:val="0"/>
          <w:numId w:val="6"/>
        </w:numPr>
        <w:spacing w:line="240" w:lineRule="auto"/>
        <w:ind w:left="0" w:firstLine="709"/>
      </w:pPr>
      <w:r w:rsidRPr="008F22F0">
        <w:t>Договор № 1731/17 «Право собственности на земельные участки способы их защиты». Научный руководитель: д.э.н, к.ю.н., профессор Епифанова Татьяна Владимировна. Заказчик: ООО «Научный центр инновационных технологий». Объем финансирования 54000 руб.</w:t>
      </w:r>
    </w:p>
    <w:p w:rsidR="008F22F0" w:rsidRPr="008F22F0" w:rsidRDefault="008F22F0" w:rsidP="008F22F0">
      <w:pPr>
        <w:widowControl w:val="0"/>
        <w:numPr>
          <w:ilvl w:val="0"/>
          <w:numId w:val="6"/>
        </w:numPr>
        <w:spacing w:line="240" w:lineRule="auto"/>
        <w:ind w:left="0" w:firstLine="709"/>
      </w:pPr>
      <w:r w:rsidRPr="008F22F0">
        <w:t>Договор № 1732/17 «Исследование института компенсации как способа защиты исключительных прав в сфере оборота интеллектуальной собственности». Научный руководитель: д.ю.н, профессор</w:t>
      </w:r>
      <w:r w:rsidRPr="008F22F0">
        <w:tab/>
        <w:t>Шатковская Татьяна Владимировна. Заказчик: ООО «Фактор». Объем финансирования 60000 руб.</w:t>
      </w:r>
    </w:p>
    <w:p w:rsidR="008F22F0" w:rsidRPr="008F22F0" w:rsidRDefault="008F22F0" w:rsidP="008F22F0">
      <w:pPr>
        <w:widowControl w:val="0"/>
        <w:numPr>
          <w:ilvl w:val="0"/>
          <w:numId w:val="6"/>
        </w:numPr>
        <w:spacing w:line="240" w:lineRule="auto"/>
        <w:ind w:left="0" w:firstLine="709"/>
      </w:pPr>
      <w:r w:rsidRPr="008F22F0">
        <w:t>Договор № 1759/17 «Теоретическое обоснование заключения, изменения и расторжения трудового договора в ООО и закрепление правовых оснований в локальных нормативных актах исходя из действующего трудового законодательства и сложившейся судебной практики». Научный руководитель: к.ю.н., доцент Никитина Анна Александровна. Заказчик: ООО «Фактор». Объем финансирования 197000 руб.</w:t>
      </w:r>
    </w:p>
    <w:p w:rsidR="008F22F0" w:rsidRPr="008F22F0" w:rsidRDefault="008F22F0" w:rsidP="008F22F0">
      <w:pPr>
        <w:widowControl w:val="0"/>
        <w:numPr>
          <w:ilvl w:val="0"/>
          <w:numId w:val="6"/>
        </w:numPr>
        <w:spacing w:line="240" w:lineRule="auto"/>
        <w:ind w:left="0" w:firstLine="709"/>
      </w:pPr>
      <w:bookmarkStart w:id="1" w:name="_Hlk503261044"/>
      <w:r w:rsidRPr="008F22F0">
        <w:t>Договор № 1819/17 «Гражданско-правовое регулирование контрактных отношений при государственных и муниципальных закупках в Российской Федерации». Научный руководитель: к.ю.н., доцент Ткаченко Максим Андреевич. Заказчик: ООО «Научный центр инновационных технологий». Объем финансирования 54000 руб.</w:t>
      </w:r>
    </w:p>
    <w:bookmarkEnd w:id="1"/>
    <w:p w:rsidR="008F22F0" w:rsidRPr="008F22F0" w:rsidRDefault="008F22F0" w:rsidP="008F22F0">
      <w:pPr>
        <w:widowControl w:val="0"/>
        <w:numPr>
          <w:ilvl w:val="0"/>
          <w:numId w:val="6"/>
        </w:numPr>
        <w:spacing w:line="240" w:lineRule="auto"/>
        <w:ind w:left="0" w:firstLine="709"/>
      </w:pPr>
      <w:r w:rsidRPr="008F22F0">
        <w:t>Договор № 1820/17 «Договор возмездного оказания услуг, его соотношение с подрядным договором». Научный руководитель: к.ю.н., доцент Ткаченко Максим Андреевич. Заказчик: ООО «Научный центр инновационных технологий». Объем финансирования 54000 руб.</w:t>
      </w:r>
    </w:p>
    <w:p w:rsidR="008F22F0" w:rsidRPr="008F22F0" w:rsidRDefault="008F22F0" w:rsidP="008F22F0">
      <w:pPr>
        <w:widowControl w:val="0"/>
        <w:numPr>
          <w:ilvl w:val="0"/>
          <w:numId w:val="6"/>
        </w:numPr>
        <w:spacing w:line="240" w:lineRule="auto"/>
        <w:ind w:left="0" w:firstLine="709"/>
      </w:pPr>
      <w:r w:rsidRPr="008F22F0">
        <w:t>Договор № 1833/17 «Проведение исследования исполнения судебных решений в принудительном порядке, возникающих из семейно-брачных отношений в России». Научный руководитель: к.ю.н., доцент Мосиенко Татьяна Александровна. Заказчик: ИП Ковальский Е.Э. Объем финансирования 60000 руб.</w:t>
      </w:r>
    </w:p>
    <w:p w:rsidR="008F22F0" w:rsidRPr="008F22F0" w:rsidRDefault="008F22F0" w:rsidP="008F22F0">
      <w:pPr>
        <w:widowControl w:val="0"/>
        <w:numPr>
          <w:ilvl w:val="0"/>
          <w:numId w:val="6"/>
        </w:numPr>
        <w:spacing w:line="240" w:lineRule="auto"/>
        <w:ind w:left="0" w:firstLine="709"/>
      </w:pPr>
      <w:r w:rsidRPr="008F22F0">
        <w:t>Договор1724/17 «Методические рекомендации по определению признаков несостоявшейся и недействительной сделки». Научный руководитель: д.ю.н., профессор Позднышов А.Н. Заказчик: ИП Н.С. Дегтярев. Объем финансирования 53 000 рублей</w:t>
      </w:r>
    </w:p>
    <w:p w:rsidR="008F22F0" w:rsidRPr="008F22F0" w:rsidRDefault="008F22F0" w:rsidP="008F22F0">
      <w:pPr>
        <w:widowControl w:val="0"/>
        <w:numPr>
          <w:ilvl w:val="0"/>
          <w:numId w:val="6"/>
        </w:numPr>
        <w:spacing w:line="240" w:lineRule="auto"/>
        <w:ind w:left="0" w:firstLine="709"/>
      </w:pPr>
      <w:r w:rsidRPr="008F22F0">
        <w:t xml:space="preserve">Договор №1801/17 «Государственный финансовый контроль в России: </w:t>
      </w:r>
      <w:r w:rsidRPr="008F22F0">
        <w:lastRenderedPageBreak/>
        <w:t>проблемы конституционно-правового регулирования». Научный руководитель: к.ю.н., доцент Баринов Э.Э. Заказчик: ООО «Югростинвест». Объем финансирования 330000 рублей</w:t>
      </w:r>
    </w:p>
    <w:p w:rsidR="008F22F0" w:rsidRPr="008F22F0" w:rsidRDefault="008F22F0" w:rsidP="008F22F0">
      <w:pPr>
        <w:widowControl w:val="0"/>
        <w:numPr>
          <w:ilvl w:val="0"/>
          <w:numId w:val="6"/>
        </w:numPr>
        <w:spacing w:line="240" w:lineRule="auto"/>
        <w:ind w:left="0" w:firstLine="709"/>
        <w:rPr>
          <w:rFonts w:eastAsia="Times New Roman"/>
        </w:rPr>
      </w:pPr>
      <w:r w:rsidRPr="008F22F0">
        <w:rPr>
          <w:rFonts w:eastAsia="Times New Roman"/>
        </w:rPr>
        <w:t>Грант 17-04-00109/17-ОГОН «Когнитивные и лингвопрогматические параметры социальной рекламы, посвященной профилактике наркомании». Научный руководитель д.филол. н., профессор Брусенская Л.А..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Договор1812/2017 «Психологический портрет лиц, склонных к шантажно-демонстративным действиям и истинным суицидальным намерениям».</w:t>
      </w:r>
      <w:r w:rsidRPr="008F22F0">
        <w:rPr>
          <w:color w:val="000000"/>
        </w:rPr>
        <w:t xml:space="preserve"> Научный руководитель Николаев А.В. Заказчик </w:t>
      </w:r>
      <w:r w:rsidRPr="008F22F0">
        <w:rPr>
          <w:color w:val="000000"/>
          <w:shd w:val="clear" w:color="auto" w:fill="FFFFFF"/>
        </w:rPr>
        <w:t>ООО «ПРОМДОНСЕРВИС»</w:t>
      </w:r>
      <w:r w:rsidRPr="008F22F0">
        <w:rPr>
          <w:color w:val="000000"/>
        </w:rPr>
        <w:t xml:space="preserve">. </w:t>
      </w:r>
      <w:r w:rsidRPr="008F22F0">
        <w:t>Объем финансирования – 325 000 руб.</w:t>
      </w:r>
    </w:p>
    <w:p w:rsidR="008F22F0" w:rsidRPr="008F22F0" w:rsidRDefault="008F22F0" w:rsidP="008F22F0">
      <w:pPr>
        <w:widowControl w:val="0"/>
        <w:numPr>
          <w:ilvl w:val="0"/>
          <w:numId w:val="6"/>
        </w:numPr>
        <w:spacing w:line="240" w:lineRule="auto"/>
        <w:ind w:left="0" w:firstLine="709"/>
      </w:pPr>
      <w:r w:rsidRPr="008F22F0">
        <w:t>Договор №1727/17 «Формирование стратегии развития торгового предприятия (ООО «Глория»)». Научный руководитель д.ю.н., профессор Власова Г.Б. Заказчик ООО «Глория».Объем финансирования 52000 рублей.</w:t>
      </w:r>
    </w:p>
    <w:p w:rsidR="008F22F0" w:rsidRPr="008F22F0" w:rsidRDefault="008F22F0" w:rsidP="008F22F0">
      <w:pPr>
        <w:widowControl w:val="0"/>
        <w:numPr>
          <w:ilvl w:val="0"/>
          <w:numId w:val="6"/>
        </w:numPr>
        <w:spacing w:line="240" w:lineRule="auto"/>
        <w:ind w:left="0" w:firstLine="709"/>
        <w:rPr>
          <w:rFonts w:eastAsia="Times New Roman"/>
        </w:rPr>
      </w:pPr>
      <w:r w:rsidRPr="008F22F0">
        <w:rPr>
          <w:rFonts w:eastAsia="Times New Roman"/>
        </w:rPr>
        <w:t>Грант 17-04-00109/17-ОГОН «Когнитивные и лингвопрогматические параметры социальной рекламы, посвященной профилактике наркомании». Научный руководитель д.филол. н., профессор Брусенская Л.А.. Объем финансирования 160 000 руб.</w:t>
      </w:r>
    </w:p>
    <w:p w:rsidR="008F22F0" w:rsidRPr="008F22F0" w:rsidRDefault="008F22F0" w:rsidP="008F22F0">
      <w:pPr>
        <w:widowControl w:val="0"/>
        <w:numPr>
          <w:ilvl w:val="0"/>
          <w:numId w:val="6"/>
        </w:numPr>
        <w:spacing w:line="240" w:lineRule="auto"/>
        <w:ind w:left="0" w:firstLine="709"/>
        <w:rPr>
          <w:rFonts w:eastAsia="Times New Roman"/>
        </w:rPr>
      </w:pPr>
      <w:r w:rsidRPr="008F22F0">
        <w:rPr>
          <w:rFonts w:eastAsia="Times New Roman"/>
        </w:rPr>
        <w:t>Грант 16-04-00037/17-ОГОН «Современный русский язык: проблемы экологии и нормы». Научный руководитель д.филол.н., профессор Куликова Э.Г.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Договор №1757/17 «</w:t>
      </w:r>
      <w:r w:rsidRPr="008F22F0">
        <w:rPr>
          <w:color w:val="000000"/>
          <w:shd w:val="clear" w:color="auto" w:fill="FFFFFF"/>
        </w:rPr>
        <w:t xml:space="preserve">Уголовно-правовая и криминологическая оценка сокрытия денежных средств либо имущества организации или индивидуального предпринимателя, за счет которых должно производиться взыскание налогов и (или) сборов». </w:t>
      </w:r>
      <w:r w:rsidRPr="008F22F0">
        <w:t xml:space="preserve">Научный руководитель: к.ю.н., доцент Коруненко Е.Ю. Заказчик: ИП Коробко Ю.И. Объем финансирования </w:t>
      </w:r>
      <w:r w:rsidRPr="008F22F0">
        <w:rPr>
          <w:color w:val="000000"/>
          <w:shd w:val="clear" w:color="auto" w:fill="FFFFFF"/>
        </w:rPr>
        <w:t>75 000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Договор № 1600/16 «Разработканаучно</w:t>
      </w:r>
      <w:r w:rsidRPr="008F22F0">
        <w:rPr>
          <w:rFonts w:eastAsia="Calibri"/>
          <w:shd w:val="clear" w:color="auto" w:fill="F6F7F9"/>
          <w:lang w:eastAsia="ru-RU"/>
        </w:rPr>
        <w:t>-</w:t>
      </w:r>
      <w:r w:rsidRPr="008F22F0">
        <w:rPr>
          <w:rFonts w:eastAsia="Calibri"/>
          <w:lang w:eastAsia="ru-RU"/>
        </w:rPr>
        <w:t>методических рекомендаций по формированию системы правовых актов, обеспечивающих финансовую деятельность организации». Научный руководитель Рукавишникова И.В. Заказчик ООО  «Центроком Финанс». Объем финансирования – 320 000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Договор № 1584/16 «Методические рекомендации по определению объекта налогообложения по налогу на прибыль». Научный руководитель Позднышов А.Н. Заказчик ОАО «Долотинский завод ЖБИ». Объем финансирования –55 000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Внутривузовский грант №02/16-вн «Система финансово-правовых актов». Научный руководитель Рукавишникова И.В. Заказчик РГЭУ (РИНХ). Объем финансирования – 100 000 руб.</w:t>
      </w:r>
    </w:p>
    <w:p w:rsidR="008F22F0" w:rsidRPr="008F22F0" w:rsidRDefault="008F22F0" w:rsidP="008F22F0">
      <w:pPr>
        <w:widowControl w:val="0"/>
        <w:numPr>
          <w:ilvl w:val="0"/>
          <w:numId w:val="6"/>
        </w:numPr>
        <w:spacing w:line="240" w:lineRule="auto"/>
        <w:ind w:left="0" w:firstLine="709"/>
        <w:rPr>
          <w:rFonts w:eastAsia="Calibri"/>
          <w:lang w:eastAsia="ru-RU"/>
        </w:rPr>
      </w:pPr>
      <w:r w:rsidRPr="008F22F0">
        <w:rPr>
          <w:rFonts w:eastAsia="Calibri"/>
          <w:lang w:eastAsia="ru-RU"/>
        </w:rPr>
        <w:t>Грант 6/2016 «Экспертное исследование: научно-правовые основы и современное прикладное назначение». Научный руководитель Позднышов А.Н. Заказчик Ростовский-на-Дону фонд поддержки РГЭУ (РИНХ). Объем финансирования – 250 000 руб.</w:t>
      </w:r>
    </w:p>
    <w:p w:rsidR="008F22F0" w:rsidRPr="008F22F0" w:rsidRDefault="008F22F0" w:rsidP="008F22F0">
      <w:pPr>
        <w:widowControl w:val="0"/>
        <w:numPr>
          <w:ilvl w:val="0"/>
          <w:numId w:val="6"/>
        </w:numPr>
        <w:spacing w:line="240" w:lineRule="auto"/>
        <w:ind w:left="0" w:firstLine="709"/>
      </w:pPr>
      <w:r w:rsidRPr="008F22F0">
        <w:t xml:space="preserve">Договорот 12.04.2016г. № 1613/16 «Исследование региональной кластерной политики в аспекте устойчивого развития предпринимательских структур». Научный руководитель: Т.В. Епифанова. Заказчик: ООО «Научный </w:t>
      </w:r>
      <w:r w:rsidRPr="008F22F0">
        <w:lastRenderedPageBreak/>
        <w:t>центр инновационных технологий». Объем финансирования 27 000 руб.</w:t>
      </w:r>
    </w:p>
    <w:p w:rsidR="008F22F0" w:rsidRPr="008F22F0" w:rsidRDefault="008F22F0" w:rsidP="008F22F0">
      <w:pPr>
        <w:widowControl w:val="0"/>
        <w:numPr>
          <w:ilvl w:val="0"/>
          <w:numId w:val="6"/>
        </w:numPr>
        <w:spacing w:line="240" w:lineRule="auto"/>
        <w:ind w:left="0" w:firstLine="709"/>
      </w:pPr>
      <w:r w:rsidRPr="008F22F0">
        <w:t>Договорот 12.04.2016г. № 1614/16 «Правовые проблемы компенсации репутационного вреда юридическим лицам». Научный руководитель: Т.В. Епифанова. Заказчик: ООО «Научный центр инновационных технологий». Объем финансирования 27 000 руб.</w:t>
      </w:r>
    </w:p>
    <w:p w:rsidR="008F22F0" w:rsidRPr="008F22F0" w:rsidRDefault="008F22F0" w:rsidP="008F22F0">
      <w:pPr>
        <w:widowControl w:val="0"/>
        <w:numPr>
          <w:ilvl w:val="0"/>
          <w:numId w:val="6"/>
        </w:numPr>
        <w:spacing w:line="240" w:lineRule="auto"/>
        <w:ind w:left="0" w:firstLine="709"/>
      </w:pPr>
      <w:r w:rsidRPr="008F22F0">
        <w:t>Договорот 07.10.2016 г. № 1649/16 «Правовое регулирование государственно-частного партнерства». Научный руководитель: Т.В. Епифанова. Заказчик: ООО «Научный центр инновационных технологий». Объем финансирования 97 000 руб.</w:t>
      </w:r>
    </w:p>
    <w:p w:rsidR="008F22F0" w:rsidRPr="008F22F0" w:rsidRDefault="008F22F0" w:rsidP="008F22F0">
      <w:pPr>
        <w:widowControl w:val="0"/>
        <w:numPr>
          <w:ilvl w:val="0"/>
          <w:numId w:val="6"/>
        </w:numPr>
        <w:spacing w:line="240" w:lineRule="auto"/>
        <w:ind w:left="0" w:firstLine="709"/>
      </w:pPr>
      <w:r w:rsidRPr="008F22F0">
        <w:t>Договорот 24 октября 2016г. № 1679/16 «Разработка правового механизма защиты прав потребителей медицинских услуг». Научный руководитель: Т.А. Скворцова Заказчик: ООО «Научный центр инновационных технологий». Объем финансирования 147 000 руб.</w:t>
      </w:r>
    </w:p>
    <w:p w:rsidR="008F22F0" w:rsidRPr="008F22F0" w:rsidRDefault="008F22F0" w:rsidP="008F22F0">
      <w:pPr>
        <w:widowControl w:val="0"/>
        <w:numPr>
          <w:ilvl w:val="0"/>
          <w:numId w:val="6"/>
        </w:numPr>
        <w:spacing w:line="240" w:lineRule="auto"/>
        <w:ind w:left="0" w:firstLine="709"/>
      </w:pPr>
      <w:r w:rsidRPr="008F22F0">
        <w:t>Договор № 1686/16 Правовая регламентация сделок с жилой и нежилой недвижимостью. Научный руководитель Федоренко Наталия Владимировна. Заказчик ООО «Галактика». Объем финансирования 200 000 руб.</w:t>
      </w:r>
    </w:p>
    <w:p w:rsidR="008F22F0" w:rsidRPr="008F22F0" w:rsidRDefault="008F22F0" w:rsidP="008F22F0">
      <w:pPr>
        <w:widowControl w:val="0"/>
        <w:numPr>
          <w:ilvl w:val="0"/>
          <w:numId w:val="6"/>
        </w:numPr>
        <w:spacing w:line="240" w:lineRule="auto"/>
        <w:ind w:left="0" w:firstLine="709"/>
      </w:pPr>
      <w:r w:rsidRPr="008F22F0">
        <w:t xml:space="preserve"> Договор № 1680/16 </w:t>
      </w:r>
      <w:r w:rsidRPr="008F22F0">
        <w:rPr>
          <w:color w:val="000000"/>
        </w:rPr>
        <w:t>Теоретико-правовой анализ института медиации и правовая регламентация ведения претензионной работы по взысканию долгов.</w:t>
      </w:r>
      <w:r w:rsidRPr="008F22F0">
        <w:t xml:space="preserve"> Научный руководитель Суховенко Анна Викторовна. Заказчик ООО "Агротехэспорт". Объем финансирования          50 000 руб.</w:t>
      </w:r>
    </w:p>
    <w:p w:rsidR="008F22F0" w:rsidRPr="008F22F0" w:rsidRDefault="008F22F0" w:rsidP="008F22F0">
      <w:pPr>
        <w:widowControl w:val="0"/>
        <w:numPr>
          <w:ilvl w:val="0"/>
          <w:numId w:val="6"/>
        </w:numPr>
        <w:spacing w:line="240" w:lineRule="auto"/>
        <w:ind w:left="0" w:firstLine="709"/>
      </w:pPr>
      <w:r w:rsidRPr="008F22F0">
        <w:t>Грант 6/2016 Экспертное исследование: научно-правовые основы и современное прикладное назначение. Научный руководитель Позднышов Алексей Николаевич. Заказчик Ростовский-на-Дону фонд поддержки РГЭУ (РИНХ). Объем финансирования 100 000 руб.</w:t>
      </w:r>
    </w:p>
    <w:p w:rsidR="008F22F0" w:rsidRPr="008F22F0" w:rsidRDefault="008F22F0" w:rsidP="008F22F0">
      <w:pPr>
        <w:widowControl w:val="0"/>
        <w:numPr>
          <w:ilvl w:val="0"/>
          <w:numId w:val="6"/>
        </w:numPr>
        <w:spacing w:line="240" w:lineRule="auto"/>
        <w:ind w:left="0" w:firstLine="709"/>
      </w:pPr>
      <w:r w:rsidRPr="008F22F0">
        <w:t xml:space="preserve">Грант № </w:t>
      </w:r>
      <w:r w:rsidRPr="008F22F0">
        <w:rPr>
          <w:bCs/>
        </w:rPr>
        <w:t>6/2016</w:t>
      </w:r>
      <w:r w:rsidRPr="008F22F0">
        <w:t xml:space="preserve"> от 28.07.2016  «Экспертное исследование: научно-правовые основы и современное прикладное назначение». Научные руководители д.и.н., профессор Наухацкий В.В.; д.ю.н., профессор Позднышов А.Н. Заказчик Ростовский-на-Дону фонд поддержки РГЭУ (РИНХ). Объем финансирования  250 000 рублей.</w:t>
      </w:r>
    </w:p>
    <w:p w:rsidR="008F22F0" w:rsidRPr="008F22F0" w:rsidRDefault="008F22F0" w:rsidP="008F22F0">
      <w:pPr>
        <w:widowControl w:val="0"/>
        <w:numPr>
          <w:ilvl w:val="0"/>
          <w:numId w:val="6"/>
        </w:numPr>
        <w:spacing w:line="240" w:lineRule="auto"/>
        <w:ind w:left="0" w:firstLine="709"/>
      </w:pPr>
      <w:r w:rsidRPr="008F22F0">
        <w:t>Договор №1584/16 от 24.02.2016г. «Методические рекомендации по определению объекта налогообложения по налогу на прибыль для ОАО «Долотинский завод ЖБИ». Научный руководитель: д.ю.н., профессор Позднышов А.Н. Заказчик: ОАО «Долотинский завод ЖБИ». Объем финансирования 55000 рублей</w:t>
      </w:r>
    </w:p>
    <w:p w:rsidR="008F22F0" w:rsidRPr="008F22F0" w:rsidRDefault="008F22F0" w:rsidP="008F22F0">
      <w:pPr>
        <w:widowControl w:val="0"/>
        <w:numPr>
          <w:ilvl w:val="0"/>
          <w:numId w:val="6"/>
        </w:numPr>
        <w:spacing w:line="240" w:lineRule="auto"/>
        <w:ind w:left="0" w:firstLine="709"/>
      </w:pPr>
      <w:r w:rsidRPr="008F22F0">
        <w:t>Договор №1646/16 от 22.08.2016г. «Оптимизация налогообложения ООО «Югросинвест» в контексте налога на прибыль: консалтинговое решение». Научный руководитель: к.ю.н., доцент Баринов Э.Э. Заказчик: ООО «Югросинвест». Объем финансирования 430000 рублей</w:t>
      </w:r>
    </w:p>
    <w:p w:rsidR="008F22F0" w:rsidRPr="008F22F0" w:rsidRDefault="008F22F0" w:rsidP="008F22F0">
      <w:pPr>
        <w:widowControl w:val="0"/>
        <w:numPr>
          <w:ilvl w:val="0"/>
          <w:numId w:val="6"/>
        </w:numPr>
        <w:spacing w:line="240" w:lineRule="auto"/>
        <w:ind w:left="0" w:firstLine="709"/>
      </w:pPr>
      <w:r w:rsidRPr="008F22F0">
        <w:t>Договор №1656/16 от 19.09.2016г. «Экспертное сопровождение разбирательства по фактам повреждения транспортного средства».</w:t>
      </w:r>
      <w:r w:rsidRPr="008F22F0">
        <w:rPr>
          <w:color w:val="000000"/>
        </w:rPr>
        <w:t xml:space="preserve"> Научный руководитель Николаев А.В. Заказчик ИП Клименко. </w:t>
      </w:r>
      <w:r w:rsidRPr="008F22F0">
        <w:t>Объем финансирования – 240 000 руб.</w:t>
      </w:r>
    </w:p>
    <w:p w:rsidR="008F22F0" w:rsidRPr="008F22F0" w:rsidRDefault="008F22F0" w:rsidP="008F22F0">
      <w:pPr>
        <w:widowControl w:val="0"/>
        <w:numPr>
          <w:ilvl w:val="0"/>
          <w:numId w:val="6"/>
        </w:numPr>
        <w:spacing w:line="240" w:lineRule="auto"/>
        <w:ind w:left="0" w:firstLine="709"/>
      </w:pPr>
      <w:r w:rsidRPr="008F22F0">
        <w:t xml:space="preserve">Грант № 6/2016 от 28.07.2016-31.10.2016 Тема: «Экспертное исследование: научно-правовые основы и современное прикладное </w:t>
      </w:r>
      <w:r w:rsidRPr="008F22F0">
        <w:lastRenderedPageBreak/>
        <w:t xml:space="preserve">назначение». Заказчик Ростовский-на-Дону фонд поддержки РГЭУ (РИНХ). Научные руководители д.ю.н., профессор А.Н. Позднышов. Объем финансирования 300 000рублей.  </w:t>
      </w:r>
    </w:p>
    <w:p w:rsidR="008F22F0" w:rsidRPr="008F22F0" w:rsidRDefault="008F22F0" w:rsidP="008F22F0">
      <w:pPr>
        <w:widowControl w:val="0"/>
        <w:numPr>
          <w:ilvl w:val="0"/>
          <w:numId w:val="6"/>
        </w:numPr>
        <w:spacing w:line="240" w:lineRule="auto"/>
        <w:ind w:left="0" w:firstLine="709"/>
      </w:pPr>
      <w:r w:rsidRPr="008F22F0">
        <w:t>Договор № 1609/16 от 29.04.2016 Тема: «Разработка научно-методологических рекомендаций по реализации антикоррупционной правовой политики в Российской Федерации». Научные руководители д.ю.н., профессор Напалкова И.Г. Заказчик ООО «Компас». Объем финансирования 106 000 рублей.</w:t>
      </w:r>
      <w:r w:rsidRPr="008F22F0">
        <w:tab/>
      </w:r>
    </w:p>
    <w:p w:rsidR="008F22F0" w:rsidRPr="008F22F0" w:rsidRDefault="008F22F0" w:rsidP="008F22F0">
      <w:pPr>
        <w:widowControl w:val="0"/>
        <w:numPr>
          <w:ilvl w:val="0"/>
          <w:numId w:val="6"/>
        </w:numPr>
        <w:spacing w:line="240" w:lineRule="auto"/>
        <w:ind w:left="0" w:firstLine="709"/>
      </w:pPr>
      <w:r w:rsidRPr="008F22F0">
        <w:t xml:space="preserve">Грант № 6/2016 от 28.07.2016-31.10.2016 Тема: «Экспертное исследование: научно-правовые основы и современное прикладное назначение». Заказчик Ростовский-на-Дону фонд поддержки РГЭУ (РИНХ). Научные руководители д.ю.н., профессор А.Н. Позднышов. Объем финансирования 100 000рублей.  </w:t>
      </w:r>
    </w:p>
    <w:p w:rsidR="008F22F0" w:rsidRPr="008F22F0" w:rsidRDefault="008F22F0" w:rsidP="008F22F0">
      <w:pPr>
        <w:widowControl w:val="0"/>
        <w:numPr>
          <w:ilvl w:val="0"/>
          <w:numId w:val="6"/>
        </w:numPr>
        <w:spacing w:line="240" w:lineRule="auto"/>
        <w:ind w:left="0" w:firstLine="709"/>
      </w:pPr>
      <w:r w:rsidRPr="008F22F0">
        <w:t>Договор № 1642/16 «Уголовно-правовая оценка общественно опасных деяний, посягающих на порядок уплаты налогов и сборов».</w:t>
      </w:r>
      <w:r w:rsidRPr="008F22F0">
        <w:rPr>
          <w:color w:val="000000"/>
        </w:rPr>
        <w:t xml:space="preserve">  Научный руководитель Коруненко Е.Ю. Заказчик ИП Коробко Ю.И. </w:t>
      </w:r>
      <w:r w:rsidRPr="008F22F0">
        <w:t>Объем финансирования – 50 000 руб.</w:t>
      </w:r>
    </w:p>
    <w:p w:rsidR="008F22F0" w:rsidRPr="008F22F0" w:rsidRDefault="008F22F0" w:rsidP="008F22F0">
      <w:pPr>
        <w:spacing w:line="240" w:lineRule="auto"/>
        <w:ind w:firstLine="0"/>
        <w:jc w:val="center"/>
        <w:rPr>
          <w:b/>
        </w:rPr>
      </w:pPr>
    </w:p>
    <w:p w:rsidR="008F22F0" w:rsidRPr="008F22F0" w:rsidRDefault="008F22F0" w:rsidP="008F22F0">
      <w:pPr>
        <w:spacing w:line="240" w:lineRule="auto"/>
        <w:ind w:firstLine="0"/>
        <w:jc w:val="center"/>
        <w:rPr>
          <w:b/>
        </w:rPr>
      </w:pPr>
      <w:r w:rsidRPr="008F22F0">
        <w:rPr>
          <w:b/>
        </w:rPr>
        <w:t>Монографии</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Vlasova G.B. Бог. Человек. Конституция. Библейская философия права в научном наследии А. П. Лопухина (1852–1904) / Под редакцией доктора юридических наук, профессора А. И. Овчинникова.- М.: Проспект, 2020.- 20/ 1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Аваков П.А. Журналы Крымских походов российской армии 1735–1738 гг.: Сборник документов / Сост., вступ. статья, археограф.введение, передача текста, комм. и указатели П.А. Авакова. Ростов н/Д., 2017. (35 п.л.).</w:t>
      </w:r>
    </w:p>
    <w:p w:rsidR="008F22F0" w:rsidRP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Классификация источников конституционного права: монография /под ред. Е.В. Колесникова. М.: Юрлитинформ, 2019 г. 464 с. (в соавторстве с Данихно С.Н.). (29 п.л. /14,5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Луис Брандайз и развитие конституционного права США. – М.: Юрлитинформ, 2016. – 240 с. – 15 п.л. </w:t>
      </w:r>
    </w:p>
    <w:p w:rsid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Становление государственно-правовых основ советского аграрного строя: монография/ под ред. док. юрид. наук., проф. И.Г. Напалковой. – М.: Юрлитинформ, 2020. – 384 с. (24 п.л.) (соавтор – Бондарев В.А.).</w:t>
      </w:r>
    </w:p>
    <w:p w:rsidR="00613EC9" w:rsidRPr="008F22F0" w:rsidRDefault="00613EC9" w:rsidP="008F22F0">
      <w:pPr>
        <w:widowControl w:val="0"/>
        <w:numPr>
          <w:ilvl w:val="0"/>
          <w:numId w:val="11"/>
        </w:numPr>
        <w:shd w:val="clear" w:color="auto" w:fill="FFFFFF"/>
        <w:tabs>
          <w:tab w:val="left" w:pos="851"/>
          <w:tab w:val="left" w:pos="993"/>
        </w:tabs>
        <w:autoSpaceDE w:val="0"/>
        <w:autoSpaceDN w:val="0"/>
        <w:adjustRightInd w:val="0"/>
        <w:spacing w:line="240" w:lineRule="auto"/>
        <w:rPr>
          <w:rFonts w:eastAsia="Calibri"/>
          <w:lang w:eastAsia="ru-RU"/>
        </w:rPr>
      </w:pPr>
      <w:r>
        <w:rPr>
          <w:rFonts w:eastAsia="Calibri"/>
          <w:lang w:eastAsia="ru-RU"/>
        </w:rPr>
        <w:t>Векленко В.В., Нештаев В.Н. Теория и практика квалификации преступлений: монография. –М.:Знание –М, 2020.-174с.-10,01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Власова Г.Б. Права и свободы человека и гражданина в современном мире. Коллективная монография. / Под общ.ред. Г.Б.Власовой. – Ростов н/Д: Фонд науки и образования, Наука-Спектр, 2016. – 22,2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Власова Г.Б. Право на суд. Монография. – Ростов н/Д: Фонд науки и образования, Наука-Спектр, 2016. 15,5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Власова Г.Б. Правовая деятельность. Коллективная монография. /Отв.ред. Власова Г.Б. – Ростов н/Д: Фонд науки и образования, Наука-Спектр, 2018. – 17п.л./ 2 п.л.</w:t>
      </w:r>
      <w:r w:rsidRPr="008F22F0">
        <w:rPr>
          <w:rFonts w:eastAsia="Times New Roman"/>
          <w:bCs/>
          <w:lang w:eastAsia="ru-RU"/>
        </w:rPr>
        <w:tab/>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Власова Г.Б. Судебная власть и правосудие на современном этапе мирового развития. Монография. (в соавторстве с Власовым В.И., Денисенко С.В.)</w:t>
      </w:r>
      <w:r w:rsidRPr="008F22F0">
        <w:rPr>
          <w:rFonts w:eastAsia="Times New Roman"/>
          <w:lang w:eastAsia="ru-RU"/>
        </w:rPr>
        <w:tab/>
        <w:t xml:space="preserve">-Ростов н/Д: Фонд науки и образования, Наука-Спектр, 2019. 15,5 п.л./ 10 п.л. </w:t>
      </w:r>
    </w:p>
    <w:p w:rsidR="008F22F0" w:rsidRPr="008F22F0" w:rsidRDefault="008F22F0" w:rsidP="008F22F0">
      <w:pPr>
        <w:numPr>
          <w:ilvl w:val="0"/>
          <w:numId w:val="11"/>
        </w:numPr>
        <w:tabs>
          <w:tab w:val="left" w:pos="851"/>
        </w:tabs>
        <w:spacing w:line="240" w:lineRule="auto"/>
      </w:pPr>
      <w:r w:rsidRPr="008F22F0">
        <w:t>Власова Г.Б. Судебная власть и правосудие на современном этапе мирового развития. Монография.</w:t>
      </w:r>
      <w:r w:rsidRPr="008F22F0">
        <w:tab/>
        <w:t xml:space="preserve"> Ростов н/Д: Фонд науки и образования, Наука-Спектр, 2017. – 15,5 п.л.</w:t>
      </w:r>
    </w:p>
    <w:p w:rsidR="008F22F0" w:rsidRPr="008F22F0" w:rsidRDefault="008F22F0" w:rsidP="008F22F0">
      <w:pPr>
        <w:numPr>
          <w:ilvl w:val="0"/>
          <w:numId w:val="11"/>
        </w:numPr>
        <w:tabs>
          <w:tab w:val="left" w:pos="851"/>
          <w:tab w:val="left" w:pos="993"/>
        </w:tabs>
        <w:autoSpaceDE w:val="0"/>
        <w:adjustRightInd w:val="0"/>
        <w:spacing w:line="240" w:lineRule="auto"/>
        <w:rPr>
          <w:rFonts w:eastAsia="Calibri"/>
          <w:lang w:eastAsia="ru-RU"/>
        </w:rPr>
      </w:pPr>
      <w:r w:rsidRPr="008F22F0">
        <w:rPr>
          <w:rFonts w:eastAsia="Calibri"/>
          <w:lang w:eastAsia="ru-RU"/>
        </w:rPr>
        <w:t>Горбунова Н.В., Чижикова Ю.А. История Донского казачества: коллективная монография. В 3 т. Том II. Донское казачество в составе Российской империи в XVIII – начале XX в. / Отв. ред. издания А.И. Агафонов. – Ростов-на-Дону: Омега-Паблишер, 2020. – С. 21-30,</w:t>
      </w:r>
      <w:r w:rsidRPr="008F22F0">
        <w:rPr>
          <w:rFonts w:eastAsia="Times New Roman"/>
          <w:lang w:eastAsia="ru-RU"/>
        </w:rPr>
        <w:t xml:space="preserve"> 42-45, 314 – 320. (</w:t>
      </w:r>
      <w:r w:rsidRPr="008F22F0">
        <w:rPr>
          <w:rFonts w:eastAsia="Calibri"/>
          <w:lang w:eastAsia="ru-RU"/>
        </w:rPr>
        <w:t>1,8 п.л.).</w:t>
      </w:r>
    </w:p>
    <w:p w:rsidR="008F22F0" w:rsidRPr="008F22F0" w:rsidRDefault="008F22F0" w:rsidP="008F22F0">
      <w:pPr>
        <w:numPr>
          <w:ilvl w:val="0"/>
          <w:numId w:val="11"/>
        </w:numPr>
        <w:tabs>
          <w:tab w:val="left" w:pos="851"/>
        </w:tabs>
        <w:spacing w:line="240" w:lineRule="auto"/>
        <w:rPr>
          <w:bCs/>
          <w:spacing w:val="-1"/>
        </w:rPr>
      </w:pPr>
      <w:r w:rsidRPr="008F22F0">
        <w:t>Епифанова</w:t>
      </w:r>
      <w:r w:rsidRPr="008F22F0">
        <w:rPr>
          <w:bCs/>
          <w:spacing w:val="-1"/>
        </w:rPr>
        <w:t xml:space="preserve"> Т., Институт компенсации морального вреда в гражданском праве России. Характеристика, проблемные стороны и пути их совершенствования (в соавторстве с Фроловой Я.) // LAP LAMBERT Academic Publishing, Deutschland. Saarbrucken. 2016. – 4 п.л. авт.</w:t>
      </w:r>
    </w:p>
    <w:p w:rsidR="008F22F0" w:rsidRPr="008F22F0" w:rsidRDefault="008F22F0" w:rsidP="008F22F0">
      <w:pPr>
        <w:numPr>
          <w:ilvl w:val="0"/>
          <w:numId w:val="11"/>
        </w:numPr>
        <w:tabs>
          <w:tab w:val="left" w:pos="851"/>
        </w:tabs>
        <w:spacing w:line="240" w:lineRule="auto"/>
        <w:rPr>
          <w:bCs/>
          <w:spacing w:val="-1"/>
        </w:rPr>
      </w:pPr>
      <w:r w:rsidRPr="008F22F0">
        <w:t>Епифанова</w:t>
      </w:r>
      <w:r w:rsidRPr="008F22F0">
        <w:rPr>
          <w:bCs/>
          <w:spacing w:val="-1"/>
        </w:rPr>
        <w:t xml:space="preserve"> Т.В. Государственные закупки: финансово-правовой анализ: Монография / (в соавторстве с Вовченко Н.Г., Отришко М.О., Паршиной Е.А.) – Vienna: «East West» Association for Advanced Studies and Higher Education GmbH, 2016. – 122 c. – 2 п.л. авт.</w:t>
      </w:r>
    </w:p>
    <w:p w:rsidR="008F22F0" w:rsidRPr="008F22F0" w:rsidRDefault="008F22F0" w:rsidP="008F22F0">
      <w:pPr>
        <w:widowControl w:val="0"/>
        <w:numPr>
          <w:ilvl w:val="0"/>
          <w:numId w:val="11"/>
        </w:numPr>
        <w:tabs>
          <w:tab w:val="left" w:pos="360"/>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Зайцева Л.А. К вопросу о направлениях психологического сопровождения студентов вуза //Форсайт образования: ценности, модели и технологии дидактической коммуникации XXI века. Коллективная монография /Под ред. М.Р. Арпентьевой. – Канада, Торонто: Издательско-литературное агентство Альтасфера, 2018. – 710 с. (Сер. Актуальные проблемы практической психологии. Выпуск 4) ISBN 9780359273331 – С.167-175. – 0, 92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Истягин В.Р. Реализация государственной переселенческой политики в период коллективизации (на материалах Дона и Северного Кавказа). – Ростов-на-Дону: Дониздат, 2016. – 175 с. – 7,3 п.л.</w:t>
      </w:r>
    </w:p>
    <w:p w:rsidR="008F22F0" w:rsidRPr="008F22F0" w:rsidRDefault="008F22F0" w:rsidP="008F22F0">
      <w:pPr>
        <w:numPr>
          <w:ilvl w:val="0"/>
          <w:numId w:val="11"/>
        </w:numPr>
        <w:tabs>
          <w:tab w:val="left" w:pos="851"/>
          <w:tab w:val="left" w:pos="993"/>
        </w:tabs>
        <w:autoSpaceDE w:val="0"/>
        <w:spacing w:line="240" w:lineRule="auto"/>
        <w:rPr>
          <w:rFonts w:eastAsia="Times New Roman"/>
          <w:lang w:eastAsia="ru-RU"/>
        </w:rPr>
      </w:pPr>
      <w:r w:rsidRPr="008F22F0">
        <w:rPr>
          <w:rFonts w:eastAsia="Times New Roman"/>
          <w:lang w:eastAsia="ru-RU"/>
        </w:rPr>
        <w:t>Колесник В.В. Концепция стимулирования участников уголовного процесса к сотрудничеству с органами предварительного расследования и судом: теоретические основы: Монография. – М.: Юрлитинформ, 2020</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Королева Н.Ю. Современные аспекты обеспечения эффективного налогового администрирования в России. Направления совершенствования администрирования транспортного налога // Коллектив авторов (М.Ш. Баснукаев, И.В. Гашенко, Ю.С.Зима, А.Я. Зыбин, М.В. Красноплахтич, З.А. Клюкович, Л.Н. Кузнецова, А.А. Мамбетова, Е.Г. Молчанов, А.К. Мусаелян, Е.В. Поролло, В.А. Строителева). – Ростов-на-Дону, РГЭУ (РИНХ), 2019. (0,5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bCs/>
          <w:spacing w:val="-1"/>
          <w:lang w:eastAsia="ru-RU"/>
        </w:rPr>
      </w:pPr>
      <w:r w:rsidRPr="008F22F0">
        <w:rPr>
          <w:rFonts w:eastAsia="Times New Roman"/>
          <w:lang w:eastAsia="ru-RU"/>
        </w:rPr>
        <w:t>Лихотинский В.А. Криптоидеология англосаксов и новый мировой порядок / «Альтернативные модели глобализации и проблемы современной глобальной динамики»: коллективная монография/под ред. А.У. Альбекова, Г.Г. Матишова, А.М. Старостина. Ростов н/Д.: январь 2018. – С. 263-269. (0,3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 xml:space="preserve">Мерзлякова И.Л. Историческое сознание российского общества в </w:t>
      </w:r>
      <w:r w:rsidRPr="008F22F0">
        <w:rPr>
          <w:rFonts w:eastAsiaTheme="majorEastAsia"/>
          <w:bCs/>
          <w:iCs/>
        </w:rPr>
        <w:lastRenderedPageBreak/>
        <w:t>условиях социально-политической модернизации в конце XX-XXI вв.: монография / И.Л. Мерзлякова – Москва: РУСАЙНС, 2016. – 184 с. -9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bCs/>
          <w:spacing w:val="-1"/>
          <w:lang w:eastAsia="ru-RU"/>
        </w:rPr>
      </w:pPr>
      <w:r w:rsidRPr="008F22F0">
        <w:rPr>
          <w:rFonts w:eastAsia="Times New Roman"/>
          <w:lang w:eastAsia="ru-RU"/>
        </w:rPr>
        <w:t>Мерзлякова И.</w:t>
      </w:r>
      <w:r w:rsidRPr="008F22F0">
        <w:rPr>
          <w:rFonts w:eastAsia="Times New Roman"/>
          <w:bCs/>
          <w:spacing w:val="-1"/>
          <w:lang w:eastAsia="ru-RU"/>
        </w:rPr>
        <w:t>Л. Специфика современной системы международных отношений в контексте глобализации и поиска эффективных моделей международной безопасности // Политические конфликты и кризисы в условиях глобальных трансформаций современной миросистемы/ под ред. Бредихина А.В. М. 2018. – 115 с (РИНЦ, монография 1,0 п.л.)</w:t>
      </w:r>
    </w:p>
    <w:p w:rsidR="008F22F0" w:rsidRPr="008F22F0" w:rsidRDefault="008F22F0" w:rsidP="008F22F0">
      <w:pPr>
        <w:numPr>
          <w:ilvl w:val="0"/>
          <w:numId w:val="11"/>
        </w:numPr>
        <w:tabs>
          <w:tab w:val="left" w:pos="851"/>
          <w:tab w:val="left" w:pos="900"/>
          <w:tab w:val="left" w:pos="993"/>
          <w:tab w:val="left" w:pos="1080"/>
        </w:tabs>
        <w:spacing w:line="240" w:lineRule="auto"/>
        <w:contextualSpacing/>
        <w:rPr>
          <w:rFonts w:eastAsia="Times New Roman"/>
          <w:lang w:eastAsia="ru-RU"/>
        </w:rPr>
      </w:pPr>
      <w:r w:rsidRPr="008F22F0">
        <w:rPr>
          <w:rFonts w:eastAsia="Times New Roman"/>
          <w:lang w:eastAsia="ru-RU"/>
        </w:rPr>
        <w:t>Модернизация предпринимательских систем регионов России как фактора экономического роста: тенденции, вызовы, модели и перспективы / Под ред. А.У. Альбекова, Ю.Б. Рубина. – Ростов-на-Дону: РГЭУ (РИНХ), 2018. – 578 с.</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bCs/>
          <w:lang w:eastAsia="ru-RU"/>
        </w:rPr>
        <w:t xml:space="preserve">Мосиенко Т.А., </w:t>
      </w:r>
      <w:r w:rsidRPr="008F22F0">
        <w:rPr>
          <w:rFonts w:eastAsia="Times New Roman"/>
          <w:lang w:eastAsia="ru-RU"/>
        </w:rPr>
        <w:t>Никитина А.А.</w:t>
      </w:r>
      <w:r w:rsidRPr="008F22F0">
        <w:rPr>
          <w:rFonts w:eastAsia="Times New Roman"/>
          <w:bCs/>
          <w:lang w:eastAsia="ru-RU"/>
        </w:rPr>
        <w:t>, Меркулов М.М.</w:t>
      </w:r>
      <w:r w:rsidRPr="008F22F0">
        <w:rPr>
          <w:rFonts w:eastAsia="Times New Roman"/>
          <w:lang w:eastAsia="ru-RU"/>
        </w:rPr>
        <w:t xml:space="preserve"> Правовые механизмы защиты прав несовершеннолетних в России и за рубежом: монография. – Ростов н/Д: Издательско-полиграфический комплекс РГЭУ (РИНХ), 2019. – 203 с.</w:t>
      </w:r>
    </w:p>
    <w:p w:rsidR="008F22F0" w:rsidRPr="008F22F0" w:rsidRDefault="008F22F0" w:rsidP="008F22F0">
      <w:pPr>
        <w:widowControl w:val="0"/>
        <w:numPr>
          <w:ilvl w:val="0"/>
          <w:numId w:val="11"/>
        </w:numPr>
        <w:tabs>
          <w:tab w:val="left" w:pos="0"/>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Государство как политико-правовая форма системной организации общества. Монография. – Ростов-на-Дону: РГЭУ (РИНХ) 2019. – 300 с. 20 п. л. </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Монография «Концептуальные идеи и парадигмы права». – Ростов-на-Дону Издательско-полиграфический комплекс РГЗУ (РИНХ). 2018. – 20 п. л. </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Судебная власть в механизме российского государства. РГЭУ (РИНХ) 2020г. Монография (В соавторстве с Федоренко Н. В.) -18 п. л. </w:t>
      </w:r>
    </w:p>
    <w:p w:rsidR="008F22F0" w:rsidRPr="008F22F0" w:rsidRDefault="008F22F0" w:rsidP="008F22F0">
      <w:pPr>
        <w:numPr>
          <w:ilvl w:val="0"/>
          <w:numId w:val="11"/>
        </w:numPr>
        <w:tabs>
          <w:tab w:val="left" w:pos="851"/>
        </w:tabs>
        <w:spacing w:line="240" w:lineRule="auto"/>
      </w:pPr>
      <w:r w:rsidRPr="008F22F0">
        <w:t>Напалкова И.Г. Методологические аспекты интерпретации права. Азов- Принт. 2017. – 6,5 п.л.</w:t>
      </w:r>
    </w:p>
    <w:p w:rsidR="008F22F0" w:rsidRPr="008F22F0" w:rsidRDefault="008F22F0" w:rsidP="008F22F0">
      <w:pPr>
        <w:numPr>
          <w:ilvl w:val="0"/>
          <w:numId w:val="11"/>
        </w:numPr>
        <w:tabs>
          <w:tab w:val="left" w:pos="851"/>
          <w:tab w:val="left" w:pos="993"/>
        </w:tabs>
        <w:autoSpaceDE w:val="0"/>
        <w:adjustRightInd w:val="0"/>
        <w:spacing w:line="240" w:lineRule="auto"/>
        <w:rPr>
          <w:rFonts w:eastAsia="Calibri"/>
          <w:lang w:eastAsia="ru-RU"/>
        </w:rPr>
      </w:pPr>
      <w:r w:rsidRPr="008F22F0">
        <w:rPr>
          <w:rFonts w:eastAsia="Calibri"/>
          <w:lang w:eastAsia="ru-RU"/>
        </w:rPr>
        <w:t>Наухацкий В.В. Героев тех дней помним мы имена. Посвящается 75-летию Великой Победы: Научно-исторический очерк / В.В. Наухацкий (руководитель), Н.В. Горбунова, О.А. Ерёменко, Ю.А. Чижикова. – 2-е изд., перераб. и доп. – Ростов-на-Дону: Издательско-полиграфический комплекс РГЭУ (РИНХ), 2020. – 380 с. (24 / 18 п.л.).</w:t>
      </w:r>
    </w:p>
    <w:p w:rsidR="008F22F0" w:rsidRPr="008F22F0" w:rsidRDefault="008F22F0" w:rsidP="008F22F0">
      <w:pPr>
        <w:keepNext/>
        <w:widowControl w:val="0"/>
        <w:numPr>
          <w:ilvl w:val="0"/>
          <w:numId w:val="11"/>
        </w:numPr>
        <w:shd w:val="clear" w:color="auto" w:fill="FFFFFF"/>
        <w:tabs>
          <w:tab w:val="left" w:pos="851"/>
        </w:tabs>
        <w:autoSpaceDE w:val="0"/>
        <w:autoSpaceDN w:val="0"/>
        <w:adjustRightInd w:val="0"/>
        <w:spacing w:line="240" w:lineRule="auto"/>
        <w:outlineLvl w:val="0"/>
        <w:rPr>
          <w:rFonts w:eastAsiaTheme="majorEastAsia"/>
          <w:bCs/>
          <w:iCs/>
        </w:rPr>
      </w:pPr>
      <w:r w:rsidRPr="008F22F0">
        <w:rPr>
          <w:rFonts w:eastAsiaTheme="majorEastAsia"/>
          <w:bCs/>
          <w:iCs/>
        </w:rPr>
        <w:t>Наухацкий В.В. Ростовский государственный экономический университет: история и современность / Наухацкий В.В., Масенко Р.И., Дикарева И.Н. – Ростов н/Д., 2016. – 20,2 / 15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iCs/>
          <w:lang w:eastAsia="ru-RU"/>
        </w:rPr>
      </w:pPr>
      <w:r w:rsidRPr="008F22F0">
        <w:rPr>
          <w:rFonts w:eastAsia="Times New Roman"/>
          <w:iCs/>
          <w:lang w:eastAsia="ru-RU"/>
        </w:rPr>
        <w:t xml:space="preserve">Наухацкий В.В. Целинная кампания Н.С. Хрущева: размышления о дискуссионных вопросах историографии: Монография. – Ростов-н/Д., РГЭУ (РИНХ). – 2018. – 144 с. (7,4 п.л.). </w:t>
      </w:r>
    </w:p>
    <w:p w:rsidR="008F22F0" w:rsidRPr="008F22F0" w:rsidRDefault="008F22F0" w:rsidP="008F22F0">
      <w:pPr>
        <w:widowControl w:val="0"/>
        <w:numPr>
          <w:ilvl w:val="0"/>
          <w:numId w:val="11"/>
        </w:numPr>
        <w:shd w:val="clear" w:color="auto" w:fill="FFFFFF"/>
        <w:tabs>
          <w:tab w:val="left" w:pos="851"/>
          <w:tab w:val="left" w:pos="993"/>
        </w:tabs>
        <w:autoSpaceDE w:val="0"/>
        <w:autoSpaceDN w:val="0"/>
        <w:adjustRightInd w:val="0"/>
        <w:spacing w:line="240" w:lineRule="auto"/>
        <w:outlineLvl w:val="0"/>
        <w:rPr>
          <w:rFonts w:eastAsia="Times New Roman"/>
          <w:color w:val="000000"/>
          <w:spacing w:val="1"/>
          <w:lang w:eastAsia="ru-RU"/>
        </w:rPr>
      </w:pPr>
      <w:r w:rsidRPr="008F22F0">
        <w:rPr>
          <w:rFonts w:eastAsia="Times New Roman"/>
          <w:color w:val="000000"/>
          <w:spacing w:val="1"/>
          <w:lang w:eastAsia="ru-RU"/>
        </w:rPr>
        <w:t>Национальные модели экономических систем // Национальные модели экономических систем: коллективная монография – Краснодар: Краснодарский ЦНТИ – филиал ФГБУ «РЭА» Минэнерго России, 2019. – 445 с.</w:t>
      </w:r>
    </w:p>
    <w:p w:rsidR="008F22F0" w:rsidRPr="008F22F0" w:rsidRDefault="008F22F0" w:rsidP="008F22F0">
      <w:pPr>
        <w:numPr>
          <w:ilvl w:val="0"/>
          <w:numId w:val="11"/>
        </w:numPr>
        <w:tabs>
          <w:tab w:val="left" w:pos="851"/>
        </w:tabs>
        <w:spacing w:line="240" w:lineRule="auto"/>
        <w:rPr>
          <w:bCs/>
          <w:spacing w:val="-1"/>
        </w:rPr>
      </w:pPr>
      <w:r w:rsidRPr="008F22F0">
        <w:t>Пасикова</w:t>
      </w:r>
      <w:r w:rsidRPr="008F22F0">
        <w:rPr>
          <w:bCs/>
          <w:spacing w:val="-1"/>
        </w:rPr>
        <w:t xml:space="preserve"> Т.А. Особенности правового статуса детей, оставшихся без попечения родителей: монография (в соавторстве с Левицкой Е.А.). – Тамбов: ООО «Консалтинговая компания Юком», 2016. -74с. – 2 п.л. авт.</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Позднышов А.Н., Вуйчич Я.В., Улезько С.И. Незаконное </w:t>
      </w:r>
      <w:r w:rsidRPr="008F22F0">
        <w:rPr>
          <w:rFonts w:eastAsia="Times New Roman"/>
          <w:lang w:eastAsia="ru-RU"/>
        </w:rPr>
        <w:lastRenderedPageBreak/>
        <w:t>установление корпоративного контроля над хозяйствующим субъектом: уголовно-правовой и криминологический аспекты: монография / Вуйчич Я.В. – Ростов-на-Дону: Издательско-полиграфический комплекс РГЭУ (РИНХ). 2019. – 190 с.</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Рудницкая И.В., Епифанова Т.В. Инструменты развития молодежного предпринимательства в социальной сфере // Социальное предпринимательство и некоммерческие организации: современное состояние, проблемы и перспективы развития в меняющемся мире монография. – М.: Издательство "Креативная экономика", 2020.</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 xml:space="preserve">Самыгин П.С. </w:t>
      </w:r>
      <w:r w:rsidRPr="008F22F0">
        <w:t>Правовая социализация современной российской молодежи: монография. – М.: РУСАЙНС, 2016. (В соавторстве с Исаковой Ю.И., Печкуровым И.В.). 12 п.л.</w:t>
      </w:r>
    </w:p>
    <w:p w:rsidR="008F22F0" w:rsidRPr="008F22F0" w:rsidRDefault="008F22F0" w:rsidP="008F22F0">
      <w:pPr>
        <w:widowControl w:val="0"/>
        <w:numPr>
          <w:ilvl w:val="0"/>
          <w:numId w:val="11"/>
        </w:numPr>
        <w:tabs>
          <w:tab w:val="left" w:pos="851"/>
        </w:tabs>
        <w:autoSpaceDE w:val="0"/>
        <w:autoSpaceDN w:val="0"/>
        <w:adjustRightInd w:val="0"/>
        <w:spacing w:line="240" w:lineRule="auto"/>
        <w:rPr>
          <w:bCs/>
          <w:spacing w:val="-1"/>
        </w:rPr>
      </w:pPr>
      <w:r w:rsidRPr="008F22F0">
        <w:rPr>
          <w:bCs/>
          <w:spacing w:val="-1"/>
        </w:rPr>
        <w:t xml:space="preserve">Самыгин П.С. </w:t>
      </w:r>
      <w:r w:rsidRPr="008F22F0">
        <w:rPr>
          <w:bCs/>
        </w:rPr>
        <w:t xml:space="preserve">Правовое присваивающее поведение в современном российском обществе: социально-правовые характеристики и пути их преодоления. </w:t>
      </w:r>
      <w:r w:rsidRPr="008F22F0">
        <w:t xml:space="preserve">М.: РУСАЙНС, 2016. (В соавторстве с </w:t>
      </w:r>
      <w:r w:rsidRPr="008F22F0">
        <w:rPr>
          <w:bCs/>
        </w:rPr>
        <w:t>Булавкиным А.А., Васьковым М.А.). 7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Самыгин П.С. Российское общество в условиях самоизоляции. Социальные эффекты и последствия пандемии COVID-19: монография. Москва: РУСАЙНС, 2020. (В соавторстве с Самыгиным С.И., Касьяновым В.В.). – 11,5 п.л.</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lang w:eastAsia="ru-RU"/>
        </w:rPr>
        <w:t>Серегина Е.В. Преступность мигрантов: виды и специфика причинности, меры воздействия на нее: монография /авт. кол А.В. Буняева, М.В. Буняева, Е.В. Серегина. – М.: КРЕДО, 2017. – 7,82 п.л./ 3п.л.</w:t>
      </w:r>
    </w:p>
    <w:p w:rsidR="008F22F0" w:rsidRPr="008F22F0" w:rsidRDefault="008F22F0" w:rsidP="008F22F0">
      <w:pPr>
        <w:numPr>
          <w:ilvl w:val="0"/>
          <w:numId w:val="11"/>
        </w:numPr>
        <w:spacing w:line="240" w:lineRule="auto"/>
        <w:rPr>
          <w:bCs/>
          <w:spacing w:val="-1"/>
        </w:rPr>
      </w:pPr>
      <w:r w:rsidRPr="008F22F0">
        <w:t>Скворцова Т.А. Закономерности</w:t>
      </w:r>
      <w:r w:rsidRPr="008F22F0">
        <w:rPr>
          <w:bCs/>
          <w:spacing w:val="-1"/>
        </w:rPr>
        <w:t xml:space="preserve"> и тенденции формирования системы финансово-кредитных отношений: коллективная монография / под ред. А.А. Сукиасян.- Уфа: Аэтерна, 2016. – 166с. – 2 п.л. авт.</w:t>
      </w:r>
    </w:p>
    <w:p w:rsidR="008F22F0" w:rsidRPr="008F22F0" w:rsidRDefault="008F22F0" w:rsidP="008F22F0">
      <w:pPr>
        <w:numPr>
          <w:ilvl w:val="0"/>
          <w:numId w:val="11"/>
        </w:numPr>
        <w:spacing w:line="240" w:lineRule="auto"/>
        <w:rPr>
          <w:bCs/>
          <w:spacing w:val="-1"/>
        </w:rPr>
      </w:pPr>
      <w:r w:rsidRPr="008F22F0">
        <w:t>Скворцова Т.</w:t>
      </w:r>
      <w:r w:rsidRPr="008F22F0">
        <w:rPr>
          <w:bCs/>
          <w:spacing w:val="-1"/>
        </w:rPr>
        <w:t>А. Соц</w:t>
      </w:r>
      <w:r w:rsidRPr="008F22F0">
        <w:rPr>
          <w:bCs/>
          <w:spacing w:val="-1"/>
          <w:lang w:val="en-US"/>
        </w:rPr>
        <w:t>i</w:t>
      </w:r>
      <w:r w:rsidRPr="008F22F0">
        <w:rPr>
          <w:bCs/>
          <w:spacing w:val="-1"/>
        </w:rPr>
        <w:t>альн</w:t>
      </w:r>
      <w:r w:rsidRPr="008F22F0">
        <w:rPr>
          <w:bCs/>
          <w:spacing w:val="-1"/>
          <w:lang w:val="en-US"/>
        </w:rPr>
        <w:t>i</w:t>
      </w:r>
      <w:r w:rsidRPr="008F22F0">
        <w:rPr>
          <w:bCs/>
          <w:spacing w:val="-1"/>
        </w:rPr>
        <w:t xml:space="preserve"> трансформац</w:t>
      </w:r>
      <w:r w:rsidRPr="008F22F0">
        <w:rPr>
          <w:bCs/>
          <w:spacing w:val="-1"/>
          <w:lang w:val="en-US"/>
        </w:rPr>
        <w:t>ii</w:t>
      </w:r>
      <w:r w:rsidRPr="008F22F0">
        <w:rPr>
          <w:bCs/>
          <w:spacing w:val="-1"/>
        </w:rPr>
        <w:t>: сим’я, шлюб, молодь, середн</w:t>
      </w:r>
      <w:r w:rsidRPr="008F22F0">
        <w:rPr>
          <w:bCs/>
          <w:spacing w:val="-1"/>
          <w:lang w:val="en-US"/>
        </w:rPr>
        <w:t>i</w:t>
      </w:r>
      <w:r w:rsidRPr="008F22F0">
        <w:rPr>
          <w:bCs/>
          <w:spacing w:val="-1"/>
        </w:rPr>
        <w:t xml:space="preserve">й клас, та </w:t>
      </w:r>
      <w:r w:rsidRPr="008F22F0">
        <w:rPr>
          <w:bCs/>
          <w:spacing w:val="-1"/>
          <w:lang w:val="en-US"/>
        </w:rPr>
        <w:t>i</w:t>
      </w:r>
      <w:r w:rsidRPr="008F22F0">
        <w:rPr>
          <w:bCs/>
          <w:spacing w:val="-1"/>
        </w:rPr>
        <w:t>нновац</w:t>
      </w:r>
      <w:r w:rsidRPr="008F22F0">
        <w:rPr>
          <w:bCs/>
          <w:spacing w:val="-1"/>
          <w:lang w:val="en-US"/>
        </w:rPr>
        <w:t>i</w:t>
      </w:r>
      <w:r w:rsidRPr="008F22F0">
        <w:rPr>
          <w:bCs/>
          <w:spacing w:val="-1"/>
        </w:rPr>
        <w:t>йний менеджмент у кра</w:t>
      </w:r>
      <w:r w:rsidRPr="008F22F0">
        <w:rPr>
          <w:bCs/>
          <w:spacing w:val="-1"/>
          <w:lang w:val="en-US"/>
        </w:rPr>
        <w:t>i</w:t>
      </w:r>
      <w:r w:rsidRPr="008F22F0">
        <w:rPr>
          <w:bCs/>
          <w:spacing w:val="-1"/>
        </w:rPr>
        <w:t>нах Нового-Шовкового шляху: монограф</w:t>
      </w:r>
      <w:r w:rsidRPr="008F22F0">
        <w:rPr>
          <w:bCs/>
          <w:spacing w:val="-1"/>
          <w:lang w:val="en-US"/>
        </w:rPr>
        <w:t>i</w:t>
      </w:r>
      <w:r w:rsidRPr="008F22F0">
        <w:rPr>
          <w:bCs/>
          <w:spacing w:val="-1"/>
        </w:rPr>
        <w:t xml:space="preserve">я / авт кол. : Руденко С.В., Чен Гуангжин та </w:t>
      </w:r>
      <w:r w:rsidRPr="008F22F0">
        <w:rPr>
          <w:bCs/>
          <w:spacing w:val="-1"/>
          <w:lang w:val="en-US"/>
        </w:rPr>
        <w:t>i</w:t>
      </w:r>
      <w:r w:rsidRPr="008F22F0">
        <w:rPr>
          <w:bCs/>
          <w:spacing w:val="-1"/>
        </w:rPr>
        <w:t>н. (в соавторстве со Скворцовым Р.Р.) – Одеса: КУПР</w:t>
      </w:r>
      <w:r w:rsidRPr="008F22F0">
        <w:rPr>
          <w:bCs/>
          <w:spacing w:val="-1"/>
          <w:lang w:val="en-US"/>
        </w:rPr>
        <w:t>I</w:t>
      </w:r>
      <w:r w:rsidRPr="008F22F0">
        <w:rPr>
          <w:bCs/>
          <w:spacing w:val="-1"/>
        </w:rPr>
        <w:t xml:space="preserve">ЕНКО СВ, 2016. – 231 с. – 0,2 п.л. авт. </w:t>
      </w:r>
    </w:p>
    <w:p w:rsidR="008F22F0" w:rsidRPr="008F22F0" w:rsidRDefault="008F22F0" w:rsidP="008F22F0">
      <w:pPr>
        <w:numPr>
          <w:ilvl w:val="0"/>
          <w:numId w:val="11"/>
        </w:numPr>
        <w:tabs>
          <w:tab w:val="left" w:pos="851"/>
          <w:tab w:val="left" w:pos="900"/>
          <w:tab w:val="left" w:pos="993"/>
          <w:tab w:val="left" w:pos="1080"/>
        </w:tabs>
        <w:spacing w:line="240" w:lineRule="auto"/>
        <w:contextualSpacing/>
        <w:rPr>
          <w:rFonts w:eastAsia="Times New Roman"/>
          <w:lang w:eastAsia="ru-RU"/>
        </w:rPr>
      </w:pPr>
      <w:r w:rsidRPr="008F22F0">
        <w:rPr>
          <w:rFonts w:eastAsia="Times New Roman"/>
          <w:color w:val="000000"/>
          <w:lang w:eastAsia="ru-RU"/>
        </w:rPr>
        <w:t>Скворцова</w:t>
      </w:r>
      <w:r w:rsidRPr="008F22F0">
        <w:rPr>
          <w:rFonts w:eastAsia="Times New Roman"/>
          <w:lang w:eastAsia="ru-RU"/>
        </w:rPr>
        <w:t xml:space="preserve"> Т.А., Глуговская К.А. Правовое регулирование несостоятельности (банкротства) индивидуальных предпринимателей в России (глава 7) // Инновационная экономика для современного мира: монография. – Одесса: КУПРИЕНКО СВ, 2018 – 118 с.- 1 п.л. авт.</w:t>
      </w:r>
    </w:p>
    <w:p w:rsidR="008F22F0" w:rsidRPr="008F22F0" w:rsidRDefault="008F22F0" w:rsidP="008F22F0">
      <w:pPr>
        <w:widowControl w:val="0"/>
        <w:numPr>
          <w:ilvl w:val="0"/>
          <w:numId w:val="11"/>
        </w:numPr>
        <w:tabs>
          <w:tab w:val="left" w:pos="851"/>
          <w:tab w:val="left" w:pos="900"/>
          <w:tab w:val="left" w:pos="993"/>
          <w:tab w:val="left" w:pos="1080"/>
        </w:tabs>
        <w:autoSpaceDE w:val="0"/>
        <w:autoSpaceDN w:val="0"/>
        <w:adjustRightInd w:val="0"/>
        <w:spacing w:line="240" w:lineRule="auto"/>
        <w:rPr>
          <w:rFonts w:eastAsia="Times New Roman"/>
          <w:lang w:eastAsia="ru-RU"/>
        </w:rPr>
      </w:pPr>
      <w:r w:rsidRPr="008F22F0">
        <w:rPr>
          <w:rFonts w:eastAsia="Times New Roman"/>
          <w:bCs/>
          <w:lang w:eastAsia="ru-RU"/>
        </w:rPr>
        <w:t xml:space="preserve">Скворцова Т.А., </w:t>
      </w:r>
      <w:r w:rsidRPr="008F22F0">
        <w:rPr>
          <w:rFonts w:eastAsia="Times New Roman"/>
          <w:lang w:eastAsia="ru-RU"/>
        </w:rPr>
        <w:t>Осипова О.А., Жмурина К.А. Несостоятельность (банкротство) граждан и индивидуальных предпринимателей // Глобализация современных научных исследований 2019: монография / [авт.кол.: И.Я. Львович, А.П. Преображенский, О.Н. Чопоров, Н.И. Мыхайлив, Ю.П. Олексин и др.]. – Иваново: Научный мир, 2019 – 168 с. – 0,3 п.л. авт.</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Скворцова</w:t>
      </w:r>
      <w:r w:rsidRPr="008F22F0">
        <w:rPr>
          <w:rFonts w:eastAsia="Times New Roman"/>
          <w:lang w:eastAsia="ru-RU"/>
        </w:rPr>
        <w:t xml:space="preserve"> Т.А., Резников В.И. Развитие правового регулирования института контрактного управляющего при проведении государственных закупок в электронной форме (глава 12) // Развитие технологий будущего : монография. – Одесса: КУПРИЕНКО СВ, 2018 – 158 с. – 1 п.л. авт.</w:t>
      </w:r>
    </w:p>
    <w:p w:rsidR="008F22F0" w:rsidRPr="008F22F0" w:rsidRDefault="008F22F0" w:rsidP="008F22F0">
      <w:pPr>
        <w:widowControl w:val="0"/>
        <w:numPr>
          <w:ilvl w:val="0"/>
          <w:numId w:val="11"/>
        </w:numPr>
        <w:tabs>
          <w:tab w:val="left" w:pos="851"/>
          <w:tab w:val="left" w:pos="993"/>
          <w:tab w:val="left" w:pos="4395"/>
          <w:tab w:val="left" w:pos="6946"/>
          <w:tab w:val="left" w:pos="7938"/>
        </w:tabs>
        <w:autoSpaceDE w:val="0"/>
        <w:autoSpaceDN w:val="0"/>
        <w:adjustRightInd w:val="0"/>
        <w:spacing w:line="240" w:lineRule="auto"/>
        <w:rPr>
          <w:rFonts w:eastAsia="Times New Roman"/>
          <w:iCs/>
          <w:lang w:eastAsia="ru-RU"/>
        </w:rPr>
      </w:pPr>
      <w:r w:rsidRPr="008F22F0">
        <w:rPr>
          <w:rFonts w:eastAsia="Calibri"/>
          <w:lang w:eastAsia="ru-RU"/>
        </w:rPr>
        <w:t xml:space="preserve">Смоленский М.Б. </w:t>
      </w:r>
      <w:r w:rsidRPr="008F22F0">
        <w:rPr>
          <w:rFonts w:eastAsia="Times New Roman"/>
          <w:spacing w:val="-4"/>
          <w:lang w:eastAsia="ru-RU"/>
        </w:rPr>
        <w:t xml:space="preserve">Информационное общество и информационная безопасность. – Ростов-на-Дону: ООО «Мини Тайп», 2019. – </w:t>
      </w:r>
      <w:r w:rsidRPr="008F22F0">
        <w:rPr>
          <w:rFonts w:eastAsia="Times New Roman"/>
          <w:noProof/>
          <w:lang w:eastAsia="ru-RU"/>
        </w:rPr>
        <w:t xml:space="preserve">7,1/1,8 (в </w:t>
      </w:r>
      <w:r w:rsidRPr="008F22F0">
        <w:rPr>
          <w:rFonts w:eastAsia="Times New Roman"/>
          <w:noProof/>
          <w:lang w:eastAsia="ru-RU"/>
        </w:rPr>
        <w:lastRenderedPageBreak/>
        <w:t xml:space="preserve">соавторстве с </w:t>
      </w:r>
      <w:r w:rsidRPr="008F22F0">
        <w:rPr>
          <w:rFonts w:eastAsia="Times New Roman"/>
          <w:lang w:eastAsia="ru-RU"/>
        </w:rPr>
        <w:t>Демьяненко Е.В., Левшиным Н.С., Михайловым С.В.</w:t>
      </w:r>
      <w:r w:rsidRPr="008F22F0">
        <w:rPr>
          <w:rFonts w:eastAsia="Times New Roman"/>
          <w:noProof/>
          <w:lang w:eastAsia="ru-RU"/>
        </w:rPr>
        <w:t>)</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Правовая культура в России. – Гамбург, 2016. – 10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Правопорядок и безопасность в Российской Федерации и роль структур государства и институтов гражданского общества в их укреплении. Монография. – Ростов-на-Дону, 2016. – 6,5п.л.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w:t>
      </w:r>
      <w:r w:rsidRPr="008F22F0">
        <w:rPr>
          <w:rFonts w:eastAsia="Times New Roman"/>
          <w:color w:val="000000"/>
          <w:lang w:eastAsia="ru-RU"/>
        </w:rPr>
        <w:t xml:space="preserve"> Роль информационного права в обеспечении развития систем информационной безопасности и защиты информации в России как фактора национальной безопасности: гражданско-правовой аспект/ монография. – </w:t>
      </w:r>
      <w:r w:rsidRPr="008F22F0">
        <w:rPr>
          <w:rFonts w:eastAsia="Times New Roman"/>
          <w:lang w:eastAsia="ru-RU"/>
        </w:rPr>
        <w:t>Ростов-на-Дону: ООО «Мини Тайп», 2020. – 96 с. (8 п.л.)</w:t>
      </w:r>
    </w:p>
    <w:p w:rsidR="008F22F0" w:rsidRPr="008F22F0" w:rsidRDefault="008F22F0" w:rsidP="008F22F0">
      <w:pPr>
        <w:widowControl w:val="0"/>
        <w:numPr>
          <w:ilvl w:val="0"/>
          <w:numId w:val="11"/>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Левшин Н.С. Правовая культура и безопасность. Монография. Ростов-на-Дону, 2016. – 5,9п.л./3п.л.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Становление органов прокуратуры как обязательного элемента современного правового государства.служба в органах прокуратуры</w:t>
      </w:r>
      <w:r w:rsidRPr="008F22F0">
        <w:rPr>
          <w:rFonts w:eastAsia="Times New Roman"/>
          <w:lang w:eastAsia="ru-RU"/>
        </w:rPr>
        <w:t>: монография / под ред. д.ю.н., проф. Позднышова А.Н. – Ростов н/Д: Издательско-полиграфический комплекс РГЭУ (РИНХ), 2019. – 184 с. – 9 п.л.</w:t>
      </w:r>
    </w:p>
    <w:p w:rsidR="008F22F0" w:rsidRPr="008F22F0" w:rsidRDefault="008F22F0" w:rsidP="008F22F0">
      <w:pPr>
        <w:numPr>
          <w:ilvl w:val="0"/>
          <w:numId w:val="11"/>
        </w:numPr>
        <w:tabs>
          <w:tab w:val="left" w:pos="851"/>
          <w:tab w:val="left" w:pos="993"/>
        </w:tabs>
        <w:autoSpaceDE w:val="0"/>
        <w:spacing w:line="240" w:lineRule="auto"/>
        <w:rPr>
          <w:rFonts w:eastAsia="Times New Roman"/>
          <w:lang w:eastAsia="ru-RU"/>
        </w:rPr>
      </w:pPr>
      <w:r w:rsidRPr="008F22F0">
        <w:rPr>
          <w:rFonts w:eastAsia="Times New Roman"/>
          <w:lang w:eastAsia="ru-RU"/>
        </w:rPr>
        <w:t>Федоренко Н.В., Напалкова И.Г., Напалков С.В. Судебная власть в механизме российского государства Монография РГЭУ (РИНХ). 2020</w:t>
      </w:r>
    </w:p>
    <w:p w:rsidR="008F22F0" w:rsidRPr="008F22F0" w:rsidRDefault="008F22F0" w:rsidP="008F22F0">
      <w:pPr>
        <w:widowControl w:val="0"/>
        <w:numPr>
          <w:ilvl w:val="0"/>
          <w:numId w:val="11"/>
        </w:numPr>
        <w:tabs>
          <w:tab w:val="left" w:pos="709"/>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Формы влияния международного права на российскую правовую систему: монография /колл.авторов; под ред. И.Г. Напалковой.(9,6 п.л.) – М.: РУСАЙНС, 2018. -13,5 п.л. (В соавторстве с Абдурахмановой И.В.(1 п.л.), Власовой Г.Б.(0,8 п.л.), Напалковой И.Г., Самыгиным П.С.(1 п.л.), Орловой Н.Е. (1,3 п.л.), Ганичев И.В. .(1 п.л.)).- 13,5 п.л.</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Шатковская Т.В. Традиционное государство и право. М., Юрлитинформ. 2020. 2 п.л./ 552с. ISBN 978-5-4396-1945-0</w:t>
      </w:r>
    </w:p>
    <w:p w:rsidR="008F22F0" w:rsidRPr="008F22F0" w:rsidRDefault="008F22F0" w:rsidP="008F22F0">
      <w:pPr>
        <w:widowControl w:val="0"/>
        <w:numPr>
          <w:ilvl w:val="0"/>
          <w:numId w:val="11"/>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Юридическая ответственность органов и должностных лиц публичной власти: монография /под ред. Л.Г. Берлявский, И. А. Алексеева, М. И. Цапко. М.: Проспект, 2018. 128 с.10/3</w:t>
      </w:r>
    </w:p>
    <w:p w:rsidR="008F22F0" w:rsidRPr="008F22F0" w:rsidRDefault="008F22F0" w:rsidP="008F22F0">
      <w:pPr>
        <w:spacing w:line="240" w:lineRule="auto"/>
        <w:ind w:firstLine="0"/>
        <w:jc w:val="center"/>
        <w:rPr>
          <w:b/>
        </w:rPr>
      </w:pPr>
      <w:r w:rsidRPr="008F22F0">
        <w:rPr>
          <w:b/>
        </w:rPr>
        <w:t>Учебники и учебные пособия</w:t>
      </w:r>
    </w:p>
    <w:p w:rsidR="008F22F0" w:rsidRPr="008F22F0" w:rsidRDefault="008F22F0" w:rsidP="008F22F0">
      <w:pPr>
        <w:numPr>
          <w:ilvl w:val="0"/>
          <w:numId w:val="7"/>
        </w:numPr>
        <w:tabs>
          <w:tab w:val="left" w:pos="851"/>
        </w:tabs>
        <w:spacing w:line="240" w:lineRule="auto"/>
        <w:rPr>
          <w:rFonts w:eastAsia="Times New Roman"/>
        </w:rPr>
      </w:pPr>
      <w:r w:rsidRPr="008F22F0">
        <w:rPr>
          <w:rFonts w:eastAsia="Times New Roman"/>
        </w:rPr>
        <w:t>Абдурахманова И.В. Учебное пособие. История государства и права зарубежных стран: 100 экзаменационных ответов. Ростов-на-Дону, Феникс, 2016. – 282 с. (15,7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Абдурахманова И.В., Орлова Н.Е. </w:t>
      </w:r>
      <w:r w:rsidRPr="008F22F0">
        <w:rPr>
          <w:rFonts w:eastAsia="Times New Roman"/>
          <w:lang w:eastAsia="ru-RU"/>
        </w:rPr>
        <w:t>История государства и права зарубежных стран: учебное пособие. Под ред. Смоленского М.Б. – М.: КНОРУС, 2018.- 382 с. – 19п.л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Актуальные проблемы гражданского и семейного права: учеб.пособие / Т.В. Епифанова, Позднышов А.Н. и др. – Ростов н/Д : Издательско-полиграфический комплекс РГЭУ (РИНХ), 2019. – 237 с.</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Актуальные проблемы Общей части уголовного права: Учебник / Отв. ред. И.А. Подройкина, Е.В. Серегина, С.И. Улезько, И.А. Фаргиев. – М.: Проспект, 2019. (Серия «Магистр.Базовый курс») – 31/1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Актуальные проблемы теории государства и права: учебник. – Ростов н/Д: Издательско-полиграфический комплекс РГЭУ (РИНХ), 2018. – 32 п.л. </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Актуальные проблемы уголовного права. Подройкина И.А., Грошев А.В., Серегина Е.В., Улезько С.И.: Учебник для магистрантов /Ответственный </w:t>
      </w:r>
      <w:r w:rsidRPr="008F22F0">
        <w:rPr>
          <w:rFonts w:eastAsia="Times New Roman"/>
          <w:lang w:eastAsia="ru-RU"/>
        </w:rPr>
        <w:lastRenderedPageBreak/>
        <w:t xml:space="preserve">редактор И.А. Подройкина. – Москва: Проспект, 2017. – 560 с. – 36 п.л. </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Актуальные проблемы уголовного права. Подройкина И.А., Грошев А.В., Серегина Е.В., Улезько С.И.: Учебник для магистрантов /Ответственный редактор И.А. Подройкина. – Москва: Проспект, 2016. – 560 с. – 36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Алимов Д.А. Роль прокурора в судопроизводстве Российской Федерации: учебное пособие / А.Н. Позднышов и др. – Ростов н/Д: Издательско-полиграфический комплекс Рост.гос.экон.ун-та (РИНХ), 2019. – 12,25п.л./ 1п.л.</w:t>
      </w:r>
    </w:p>
    <w:p w:rsidR="008F22F0" w:rsidRPr="008F22F0" w:rsidRDefault="008F22F0" w:rsidP="008F22F0">
      <w:pPr>
        <w:numPr>
          <w:ilvl w:val="0"/>
          <w:numId w:val="7"/>
        </w:numPr>
        <w:tabs>
          <w:tab w:val="left" w:pos="851"/>
        </w:tabs>
        <w:spacing w:line="240" w:lineRule="auto"/>
        <w:contextualSpacing/>
      </w:pPr>
      <w:r w:rsidRPr="008F22F0">
        <w:t>Баранов А.Д., Баринов Э.Э. Оказание юридической помощи гражданам Российской Федерации бесплатно. Участие адвоката в государственной системе бесплатной юридической помощи. Квалификационный экзамен на присвоение статуса адвоката: пособие для подготовки. Часть 1. – Ростов-на-Дону: Издательство Южного федерального университета, 2017. – 574с. –0,75 / 1,25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Комментарий к Конституции РСФСР 1925г.// Памятники российского права. В 35 т. Т. 24. Конституции СССР и РСФСР /под ред. Р.Л. Хачатурова. – М.: Юрлитинформ, 2016. – С.145-166. – 2 п.л./ 1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Избирательное право Российской Федерации и зарубежных стран: учебник /под ред. И. А. Алексеева, Л. А. Тхабисимовой. 3-е изд., перераб. и доп. Москва: Проспект, 2019. 272 с. (в соавторстве с Алексеевым И. А., Арутюнян Р. Э., Белявским Д. С., Нудненко Л. А., Трофимовым М. С., Тхабисимовой Л. А., Цапко М.И.). (17 п.л. /2 п.л.). </w:t>
      </w:r>
    </w:p>
    <w:p w:rsidR="008F22F0" w:rsidRPr="008F22F0" w:rsidRDefault="008F22F0" w:rsidP="008F22F0">
      <w:pPr>
        <w:numPr>
          <w:ilvl w:val="0"/>
          <w:numId w:val="7"/>
        </w:numPr>
        <w:tabs>
          <w:tab w:val="left" w:pos="851"/>
        </w:tabs>
        <w:spacing w:line="240" w:lineRule="auto"/>
        <w:contextualSpacing/>
      </w:pPr>
      <w:r w:rsidRPr="008F22F0">
        <w:t>Берлявский Л.Г. Комментарий к Кодексу торгового мореплавания СССР 1968г. //Памятники российского права. В 35 т. Т.35. Кодексы торгового мореплавания СССР /под ред. Р.Л.Хачатурова. – М.: Юрлитинформ, 2017. – 1,3 п.л. (соавторы – Валяровский Ф.И., Данихно С.Н.).</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Комментарий к Конституции РСФСР 1918 г. //Памятники российского права. В 35 т. Т. 24. Конституции СССР и РСФСР /под ред. Р.Л.Хачатурова. – М.: Юрлитинформ, 2016. – С.92-121. – 1,8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Комментарий к Конституции РСФСР 1925 г. //Памятники российского права. В 35 т. Т. 24. Конституции СССР и РСФСР /под ред. Р.Л.Хачатурова. – М.: Юрлитинформ, 2016. – С.145-166. – 1,3 п.л. (соавтор – Баринов Э.Э.).</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Перспективные тренды развития науки: менеджмент, юриспруденция. Одесса, 2016. 204 с. – 10 п.л./ 3п.л. (Соавторы:Коваленко И.А., Орлов М.М. и др.).</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Бойко А.И. Проблемы объективного вменения в современной уголовно-правовой идеологии и юридической риторике //Уголовное право. Общая часть. Преступление. Академический курс. В 10 т. Т. VI. Объект преступления. Объективная сторона преступления /Под ред. докт. юрид. наук, проф. Н.А. Лопашенко. – М.: Юрлитинформ, 2016. – С. 334-352. ISBN: 978-5-4396-1179-9 (Т.VI) (а всего в томе 632 с.). – 1,3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 xml:space="preserve"> Бойко А.И. Система уголовного права. Проблема источников уголовного права //Уголовное право. Общая часть. Преступление. Академический курс. В 10 т. Т. II. Система, источники и структура уголовного </w:t>
      </w:r>
      <w:r w:rsidRPr="008F22F0">
        <w:rPr>
          <w:color w:val="000000"/>
          <w:shd w:val="clear" w:color="auto" w:fill="FFFFFF"/>
        </w:rPr>
        <w:lastRenderedPageBreak/>
        <w:t>права. Принципы уголовного права /Под ред. докт. юрид. наук, проф. Н.А. Лопашенко. – М.: Юрлитинформ, 2016. – С. 5-206. ISBN: 978-5-4396-1052-3 (а всего в томе 656 с.) – 18,06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bCs/>
          <w:color w:val="000000"/>
          <w:spacing w:val="-1"/>
        </w:rPr>
        <w:t xml:space="preserve">Власова Г.Б. </w:t>
      </w:r>
      <w:r w:rsidRPr="008F22F0">
        <w:t>История политических и правовых учений. Учебник для бакалавриата и магистратуры. 2-е издание, переработанное и дополненное. -Москва, Юрайт. 2016. 250</w:t>
      </w:r>
      <w:r w:rsidRPr="008F22F0">
        <w:rPr>
          <w:lang w:val="en-US"/>
        </w:rPr>
        <w:t>c</w:t>
      </w:r>
      <w:r w:rsidRPr="008F22F0">
        <w:t xml:space="preserve"> (13,9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История политических и правовых учений. Учебник для бакалавриата и магистратуры. 2-е издание, переработанное и дополненное. Рекомендовано Учебно-методическим отделом высшего образования в качестве учебника для студентов высших учебных заведений, обучающихся по юридическим направлениям и специальностям. Москва, Юрайт. 2020. (в соавторстве с Власов В.И., Денисенко С.В., Цечоев В.К.) 23,17/ 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История политических и правовых учений. Учебник для бакалавриата и магистратуры. 2-е издание, переработанное и дополненное. Рекомендовано Учебно-методическим отделом высшего образования в качестве учебника для студентов высших учебных заведений, обучающихся по юридическим направлениям и специальностям. (в соавторстве с Власовым В.И., Денисенко С.В., Цечоевым В.К.)-Москва: Юрайт, 2019. -23,17/ 5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bCs/>
          <w:color w:val="000000"/>
          <w:spacing w:val="-1"/>
        </w:rPr>
        <w:t xml:space="preserve">Власова Г.Б. Сравнительное правоведение. Учебное пособие. – Москва. КНОРУС. 2016 . 200 </w:t>
      </w:r>
      <w:r w:rsidRPr="008F22F0">
        <w:rPr>
          <w:bCs/>
          <w:color w:val="000000"/>
          <w:spacing w:val="-1"/>
          <w:lang w:val="en-US"/>
        </w:rPr>
        <w:t>c</w:t>
      </w:r>
      <w:r w:rsidRPr="008F22F0">
        <w:rPr>
          <w:bCs/>
          <w:color w:val="000000"/>
          <w:spacing w:val="-1"/>
        </w:rPr>
        <w:t xml:space="preserve"> (11,1 п.л.) (В соавторстве)</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Сравнительное правоведение. Рекомендовано ФГБОУ ВПО «Московский государственный юридический университет им. О.Е.Кутафина (МГЮА) в качестве учебного пособия к использованию в образовательных учреждениях, реализующих образовательные программы ВПО по специальности и направлению подготовки «Юриспруденция». Регистрационный номер рецензии № 151 от 17.04.2013 ФГАУ «ФИРО». (Учебное пособие). (в соавторстве с Власовым В.И., Денисенко С.В.).</w:t>
      </w:r>
      <w:r w:rsidRPr="008F22F0">
        <w:rPr>
          <w:rFonts w:eastAsia="Times New Roman"/>
          <w:lang w:eastAsia="ru-RU"/>
        </w:rPr>
        <w:tab/>
        <w:t xml:space="preserve">Москва. КНОРУС, 2019. – 15,5 п.л./ 5,5 п.л.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Сравнительное правоведение. Учебное пособие. Рекомендовано ФГБОУ ВПО «Московский государственный юридический университет им. О.Е.Кутафина(МГЮА) в качестве учебного пособия к использованию в образовательных учреждениях, реализующих образовательные программы ВПО по специальности и направлению подготовки «Юриспруденция». Регистрационный номер рецензии № 151 от 17.04.2013 ФГАУ «ФИРО». (в соавторстве с Власовым В.И., Денисенко С.В.) – 15,5/ 5 п.л.</w:t>
      </w:r>
    </w:p>
    <w:p w:rsidR="008F22F0" w:rsidRPr="008F22F0" w:rsidRDefault="008F22F0" w:rsidP="008F22F0">
      <w:pPr>
        <w:numPr>
          <w:ilvl w:val="0"/>
          <w:numId w:val="7"/>
        </w:numPr>
        <w:tabs>
          <w:tab w:val="left" w:pos="851"/>
        </w:tabs>
        <w:spacing w:line="240" w:lineRule="auto"/>
        <w:contextualSpacing/>
        <w:rPr>
          <w:rFonts w:eastAsia="Times New Roman"/>
          <w:lang w:eastAsia="ru-RU"/>
        </w:rPr>
      </w:pPr>
      <w:r w:rsidRPr="008F22F0">
        <w:rPr>
          <w:rFonts w:eastAsia="Times New Roman"/>
          <w:lang w:eastAsia="ru-RU"/>
        </w:rPr>
        <w:t>Власова Г.Б. Теория государства и права. Учебное пособие. Рекомендовано федеральным государственным автономным учреждением «Федеральный институт развития образования» (ФГАУ «ФИРО») в качестве учебного пособия для использования в учебном процессе образовательных учреждений, реализующих программы высшего образования по направлению подготовки 40.03.01 Юриспруденция (уровень бакалавриата). (Протокол заседания Экспертного совета по профессиональному образованию ФГАУ «ФИРО» от «28» ноября 2016 г. № 15, рецензия № 383) Ростов н/Д. «Феникс», 2017.</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lastRenderedPageBreak/>
        <w:t>Вовлечение в употребление наркотиков: криминологический и уголовно-правовой аспекты6 учебное пособие /Под ред. Г.М. Горничара, С.И. Улезько. – Ростов-на-Дону: Издательско-полиграфический комплекс РГЭУ (РИНХ), 2018. -178с. – 11,25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 Григорянц С.А., Кураков А.Н., Федоренко Н.В. «Правовые аспекты маркетинговой деятельности» // зарегистрировано в издательско-полиграфическом комплексе РГЭУ (РИНХ) (изд. 150/3248, заказ № 239, </w:t>
      </w:r>
      <w:r w:rsidRPr="008F22F0">
        <w:rPr>
          <w:rFonts w:eastAsia="Times New Roman"/>
          <w:lang w:val="en-US" w:eastAsia="ru-RU"/>
        </w:rPr>
        <w:t>ISBN</w:t>
      </w:r>
      <w:r w:rsidRPr="008F22F0">
        <w:rPr>
          <w:rFonts w:eastAsia="Times New Roman"/>
          <w:lang w:eastAsia="ru-RU"/>
        </w:rPr>
        <w:t xml:space="preserve"> 978-5-7972-2516-4, объем 11,4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Григорянц С.А., Федоренко Н.В. Правовое обеспечение сервисной деятельности // Издательско-полиграфический комплекс РГЭУ (РИНХ), 2019. – 162 с.</w:t>
      </w:r>
    </w:p>
    <w:p w:rsidR="008F22F0" w:rsidRPr="008F22F0" w:rsidRDefault="008F22F0" w:rsidP="008F22F0">
      <w:pPr>
        <w:numPr>
          <w:ilvl w:val="0"/>
          <w:numId w:val="7"/>
        </w:numPr>
        <w:tabs>
          <w:tab w:val="left" w:pos="851"/>
        </w:tabs>
        <w:spacing w:line="240" w:lineRule="auto"/>
        <w:contextualSpacing/>
      </w:pPr>
      <w:r w:rsidRPr="008F22F0">
        <w:t>Джагарян Н.В. Местное самоуправление/ учебник для академического бакалавра/ Под ред. д.ю.н., проф. Н.С. Бондаря. – М.: Издательство Юрайт, 2017. – 386 с. (Джагарян Н.В. – 3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Джагарян Н.В. Местное самоуправление: учебник для академического бакалавриата/ Н.С. Бондарь, Джагарян Н.В. и др.; под редакцией Н.С. Бондаря. Гриф УМО ВО. – Москва: Издательство Юрайт, 2019. – 386с. – (Бакалавриат.Академический курс). – </w:t>
      </w:r>
      <w:r w:rsidRPr="008F22F0">
        <w:rPr>
          <w:rFonts w:eastAsia="Times New Roman"/>
          <w:lang w:val="en-US" w:eastAsia="ru-RU"/>
        </w:rPr>
        <w:t>ISBN</w:t>
      </w:r>
      <w:r w:rsidRPr="008F22F0">
        <w:rPr>
          <w:rFonts w:eastAsia="Times New Roman"/>
          <w:lang w:eastAsia="ru-RU"/>
        </w:rPr>
        <w:t xml:space="preserve"> 978-5-534-03681-7 (24 п.л. / 4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Джагарян Н.В. Муниципальное право Российской Федерации в 2 ч. Часть 1: учебник для бакалавриата и магистратуры/ Н.С. Бондарь, Джагарян Н.В. и др., под редакцией Н.С. Бондаря. Гриф УМО ВО. – 5-е изд., перераб. и доп.- Москва: Издательство Юрайт, 2019. – 356с. – (Бакалавр и магистр.Академический курс). – </w:t>
      </w:r>
      <w:r w:rsidRPr="008F22F0">
        <w:rPr>
          <w:rFonts w:eastAsia="Times New Roman"/>
          <w:lang w:val="en-US" w:eastAsia="ru-RU"/>
        </w:rPr>
        <w:t>ISBN</w:t>
      </w:r>
      <w:r w:rsidRPr="008F22F0">
        <w:rPr>
          <w:rFonts w:eastAsia="Times New Roman"/>
          <w:lang w:eastAsia="ru-RU"/>
        </w:rPr>
        <w:t xml:space="preserve"> 978-5-9916-9398-1 (22,25 п.л. / 3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Джагарян Н.В. Муниципальное право Российской Федерации в 2 ч. Часть 2: учебник для бакалавриата и магистратуры/ Н.С. Бондарь, Джагарян Н.В. и др., под редакцией Н.С. Бондаря. Гриф УМО ВО. – 5-е изд., перераб. и доп.- Москва: Издательство Юрайт, 2019. – 356с. – (Бакалавр и магистр.Академический курс). – </w:t>
      </w:r>
      <w:r w:rsidRPr="008F22F0">
        <w:rPr>
          <w:rFonts w:eastAsia="Times New Roman"/>
          <w:lang w:val="en-US" w:eastAsia="ru-RU"/>
        </w:rPr>
        <w:t>ISBN</w:t>
      </w:r>
      <w:r w:rsidRPr="008F22F0">
        <w:rPr>
          <w:rFonts w:eastAsia="Times New Roman"/>
          <w:lang w:eastAsia="ru-RU"/>
        </w:rPr>
        <w:t xml:space="preserve"> 978-5-9916-9400-1 (22 п.л. / 4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Джагарян Н.В. Муниципальное право Российской Федерации в 2 частях. Ч.1.: учебник для бакалавриата и магистратуры/ под ред. Н.С. Бондаря. – 5-е изд. перераб, и доп. – М.: Изд-во Юрайт, 2018. – 356с. – Серия: Бакалавр и магистр. Академический курс. (В соавторстве с Бондарем Н.С., Джагарян А.А., Георгиевой Т. П., Лях С.М.) (22,25 п.л. / 3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Джагарян Н.В. Муниципальное право Российской Федерации в 2 частях. Ч.2.: учебник для бакалавриата и магистратуры/ под ред. Н.С. Бондаря. – 5-е изд. перераб, и доп. – М.: Изд-во Юрайт, 2018. – 356с. – Серия: Бакалавр и магистр. Академический курс. (В соавторстве с Бондарем Н.С., Джагарян А.А., Георгиевой Т.П., Лях С.М.) (22 п.л. / 4 п.л.).</w:t>
      </w:r>
    </w:p>
    <w:p w:rsidR="008F22F0" w:rsidRPr="008F22F0" w:rsidRDefault="008F22F0" w:rsidP="008F22F0">
      <w:pPr>
        <w:numPr>
          <w:ilvl w:val="0"/>
          <w:numId w:val="7"/>
        </w:numPr>
        <w:tabs>
          <w:tab w:val="left" w:pos="851"/>
        </w:tabs>
        <w:spacing w:line="240" w:lineRule="auto"/>
        <w:contextualSpacing/>
      </w:pPr>
      <w:r w:rsidRPr="008F22F0">
        <w:t>Джагарян Н.В. Муниципальное право Российской Федерации/ Учебник в 2х томах/ Под ред проф. Н.С. Бондаря. 5-е изд. перераб. и доп. – М.: Издательство Юрайт, 2017. (Джагарян Н.В. – 4 п.л.)</w:t>
      </w:r>
    </w:p>
    <w:p w:rsidR="008F22F0" w:rsidRPr="008F22F0" w:rsidRDefault="008F22F0" w:rsidP="008F22F0">
      <w:pPr>
        <w:numPr>
          <w:ilvl w:val="0"/>
          <w:numId w:val="7"/>
        </w:numPr>
        <w:tabs>
          <w:tab w:val="left" w:pos="993"/>
        </w:tabs>
        <w:spacing w:line="240" w:lineRule="auto"/>
        <w:contextualSpacing/>
        <w:rPr>
          <w:rFonts w:eastAsia="Times New Roman"/>
          <w:color w:val="000000"/>
          <w:lang w:eastAsia="ru-RU"/>
        </w:rPr>
      </w:pPr>
      <w:r w:rsidRPr="008F22F0">
        <w:rPr>
          <w:rFonts w:eastAsia="Times New Roman"/>
          <w:color w:val="000000"/>
          <w:lang w:eastAsia="ru-RU"/>
        </w:rPr>
        <w:t>Епифанова Т.В., Никитина А.А., Григорьева А.В. Правовые основы экспортной деятельности. – Ростов-на-Дону: Издательско-полиграфический комплекс РГЭУ (РИНХ), 2018. – 4 п.л. авт.</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Епифанова Т.В., Романенко Н.Г., Скворцова Т.А., Шатковская Т.В., </w:t>
      </w:r>
      <w:r w:rsidRPr="008F22F0">
        <w:lastRenderedPageBreak/>
        <w:t>Мосиенко Т.А., Ткаченко М.А. Роль кластеризации в обеспечении стабильности экономического развития: курс лекций на русском и английском языках для магистров / Коллектив авторов, под ред. А.У Альбекова, Н.Г. Вовченко, Т.В. Епифановой. – Ростов-на-Дону: Издательско-полиграфический комплекс РГЭУ (РИНХ), 2016. – 268 с. – 2 п.л. авт.</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rPr>
          <w:color w:val="000000"/>
        </w:rPr>
        <w:t xml:space="preserve">Законодательная техника: учебник / Г.М. Морозова и др.; под ред. д.ю.н., проф. И.В. Рукавишниковой, д.ю.н., проф. А.Н. Позднышова, д.ю.н., проф. И.Г. Напалковой. – Ростов н/Д: Издательско-полиграфический комплекс РГЭУ (РИНХ), 2017. – 198с. </w:t>
      </w:r>
    </w:p>
    <w:p w:rsidR="008F22F0" w:rsidRPr="008F22F0" w:rsidRDefault="008F22F0" w:rsidP="008F22F0">
      <w:pPr>
        <w:numPr>
          <w:ilvl w:val="0"/>
          <w:numId w:val="7"/>
        </w:numPr>
        <w:tabs>
          <w:tab w:val="left" w:pos="426"/>
          <w:tab w:val="left" w:pos="851"/>
          <w:tab w:val="left" w:pos="1080"/>
        </w:tabs>
        <w:spacing w:line="240" w:lineRule="auto"/>
        <w:rPr>
          <w:rFonts w:eastAsia="Times New Roman"/>
          <w:lang w:eastAsia="ru-RU"/>
        </w:rPr>
      </w:pPr>
      <w:r w:rsidRPr="008F22F0">
        <w:rPr>
          <w:rFonts w:eastAsia="Times New Roman"/>
          <w:lang w:eastAsia="ru-RU"/>
        </w:rPr>
        <w:t xml:space="preserve">История государства и права зарубежных стран: учебное пособие под ред. М.Б. Смоленского. (В соавторстве с Абдурахмановой И.В., Орловой Н.Е. и др.) М: Кнорус, 2016. (21, 2 п.л./10,6 п.л.).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История политических и правовых учений: учебное пособие /ответственный редактор Самыгин П.С. Ростов н/Д.: Феникс, 2016. – 254 с. (14,1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color w:val="FF0000"/>
          <w:lang w:eastAsia="ru-RU"/>
        </w:rPr>
      </w:pPr>
      <w:r w:rsidRPr="008F22F0">
        <w:rPr>
          <w:rFonts w:eastAsia="Times New Roman"/>
          <w:lang w:eastAsia="ru-RU"/>
        </w:rPr>
        <w:t>Источники международного права Учебное пособие / под ред. И. Г. Напалковой. Ростов-на-До</w:t>
      </w:r>
      <w:r w:rsidRPr="008F22F0">
        <w:rPr>
          <w:rFonts w:eastAsia="Times New Roman"/>
          <w:color w:val="000000"/>
          <w:lang w:eastAsia="ru-RU"/>
        </w:rPr>
        <w:t>ну. Издательско-полиграфический комплекс РГЭУ (РИНХ) В соавторстве с Орловой Н.Е., Абдурохмановой И.В., Меженской Г.В. 2019-14 п. 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Колюшкина Л.Ю. Конституционное право России. Для среднего профессионального образования/ Учебник. – М.: КНОРУС, 2016. – 232с. Тираж 500 экз. 14.5 п.л./4.5п.л. (в соавторстве).</w:t>
      </w:r>
    </w:p>
    <w:p w:rsidR="008F22F0" w:rsidRPr="008F22F0" w:rsidRDefault="008F22F0" w:rsidP="008F22F0">
      <w:pPr>
        <w:numPr>
          <w:ilvl w:val="0"/>
          <w:numId w:val="7"/>
        </w:numPr>
        <w:tabs>
          <w:tab w:val="left" w:pos="426"/>
          <w:tab w:val="left" w:pos="851"/>
          <w:tab w:val="left" w:pos="1080"/>
        </w:tabs>
        <w:spacing w:line="240" w:lineRule="auto"/>
        <w:rPr>
          <w:rFonts w:eastAsia="Times New Roman"/>
        </w:rPr>
      </w:pPr>
      <w:r w:rsidRPr="008F22F0">
        <w:rPr>
          <w:rFonts w:eastAsia="Times New Roman"/>
          <w:lang w:eastAsia="ru-RU"/>
        </w:rPr>
        <w:t xml:space="preserve">Лавриненко Н.И. </w:t>
      </w:r>
      <w:r w:rsidRPr="008F22F0">
        <w:rPr>
          <w:rFonts w:eastAsia="Times New Roman"/>
        </w:rPr>
        <w:t>Учебное пособие по курсу «История политических и правовых учений» (Зачет и экзамен). / М.А.Васьков и др. – Ростов н/Д: Феникс, 2016. – 254с. – 14.1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color w:val="000000"/>
          <w:shd w:val="clear" w:color="auto" w:fill="FFFFFF"/>
        </w:rPr>
        <w:t>Лесников Г.Ю. Раздел I. Уголовная политика: исторический обзор в учебнике «Уголовное право. Общая часть. Преступление. Академический курс в 10 томах. / Под ред. проф. Н.А. Лопашенко. Том 3. Уголовная политика. Уголовная ответственность».</w:t>
      </w:r>
      <w:r w:rsidRPr="008F22F0">
        <w:rPr>
          <w:color w:val="000000"/>
          <w:shd w:val="clear" w:color="auto" w:fill="FFFFFF"/>
        </w:rPr>
        <w:tab/>
        <w:t>- М.: Юрлитинформ, 2016. – 752 с. (с. 3-38) – 2, 35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Маняк Н.И., Машанкин В. А., Доровских Л.И., Зайцева А.Г., Зелинская Л.А., Неказаков В.Я., Нешатаева В.О., Самсонов Н.В., Лебедь К.А., Рощина Н.В., Федоренко Н.В., Толмачева Е.Н., Улетов В.В., Черкашина А.В., Улетова Г.Д. Гражданский процессуальный кодекс Российской Федерации в схемах с комментариями: научно-практическое учебное пособие. 7-е изд., доп. И перераб. /Отв. Ред. Г.Д. Улетова, 2018. – СПб.: Издательство «Юридический центр», 2018. – 872 с. (109 п.л.)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Маркина Е.В. Конституционное право России. Для среднего профессионального образования/ Учебник. – М.: КНОРУС, 2016. – 232с. Тираж 500 экз. 14.5 п.л./5п.л. (в соавторстве).</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Мерзлякова И.Л. </w:t>
      </w:r>
      <w:r w:rsidRPr="008F22F0">
        <w:rPr>
          <w:rFonts w:eastAsia="Calibri"/>
          <w:bCs/>
        </w:rPr>
        <w:t>Философия: конспект лекций/под ред. А.М. Руденко. – Изд. 3-е.- Ростов-на-Дону: Феникс, 2018. – С. 252 (в соавторстве 10/1,4 п.л)</w:t>
      </w:r>
    </w:p>
    <w:p w:rsidR="008F22F0" w:rsidRPr="008F22F0" w:rsidRDefault="008F22F0" w:rsidP="008F22F0">
      <w:pPr>
        <w:numPr>
          <w:ilvl w:val="0"/>
          <w:numId w:val="7"/>
        </w:numPr>
        <w:spacing w:line="240" w:lineRule="auto"/>
        <w:contextualSpacing/>
      </w:pPr>
      <w:r w:rsidRPr="008F22F0">
        <w:rPr>
          <w:bCs/>
        </w:rPr>
        <w:t xml:space="preserve">Миллеров Е.В. Производство по жалобам как вид административно-юрисдикционной деятельности таможенных органов : учебное пособие – </w:t>
      </w:r>
      <w:r w:rsidRPr="008F22F0">
        <w:rPr>
          <w:bCs/>
        </w:rPr>
        <w:lastRenderedPageBreak/>
        <w:t>Ростов н/Д: Ростовский ф-л РТА, 2016. (в соавторстве с Мясниковым А.А., Дригола Э.В.). (6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Мосиенко В.П., Мосиенко Т.А. Уголовный процесс: теоретические и практические вопросы // Издательско-полиграфический комплекс РГЭУ (РИНХ), 2019. – 162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Учебное пособие Методология юридических исследований. -Ростов-нДону. Издательско-полиграфический комплекс РГЭУ (РИНХ) 2018.- </w:t>
      </w:r>
      <w:r w:rsidRPr="008F22F0">
        <w:rPr>
          <w:rFonts w:eastAsia="Times New Roman"/>
          <w:bCs/>
          <w:lang w:eastAsia="ru-RU"/>
        </w:rPr>
        <w:t>259 с. – 16,1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Самыгин П.С., Абдурахмановой И.В. Орлова Н.Е. и др. Цифровизация юридической сферы жизнедеятельности обществаи государства: развитие, регулирование и применение. Учебное пособие. – Ставрополь: ЛОГОС, 2020.162 с. – 3 п. л</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Напалкова И.Г. Законодательная техника. Издательско-полиграфический комплекс РГЭУ (РИНХ). 2017. – 12,5 п. л. (2,5 п.л.). – в соавторстве</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Напалкова И.Г. Правотворчество и реализация права (в соавторстве) // Издательско-полиграфический комплекс РГЭУ (РИНХ) 2017. – 18 п.л. (8,3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Наухацкий В.В. Геополитика: теория, история, право: учебно-методическое пособие. – Ростов-н/Д., Издательско-полиграфический комплекс РГЭУ (РИНХ). – 2020. – 82 с. (4,5 п.л.).</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iCs/>
          <w:lang w:eastAsia="ru-RU"/>
        </w:rPr>
        <w:t>Наухацкий В.В. История России: учебное пособие / В. В. Наухацкий. – Ростов н/Д: Издательско-полиграфический комплекс Рост.гос. экон. ун-та (РИНХ), 2018. – 350 с. ( 17,8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Наухацкий В.В., Махова А.В, Мерзлякова И.Л. Политология: методические рекомендации по изучению дисциплины «Политология». – Ростов-на-Дону, Издательско-полиграфический комплекс РГЭУ (РИНХ). – 62 с. – Режим доступа: http:// library.rsue.ru</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Орлова Н.Е., Абдурахманова И.В. (в соавт.) История государства и права зарубежных стран/ Под ред. М.Б. Смоленского. – М.: Кнорус, 2019. – 20 п.л.</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Абдурахманова И.В. и др. История государства и права зарубежных стран./ под ред. М.Б. Смоленского – М.: Велби, 2020. (в соавт.) – 382 с. – 10 п.л.</w:t>
      </w:r>
    </w:p>
    <w:p w:rsidR="008F22F0" w:rsidRPr="008F22F0" w:rsidRDefault="008F22F0" w:rsidP="008F22F0">
      <w:pPr>
        <w:numPr>
          <w:ilvl w:val="0"/>
          <w:numId w:val="7"/>
        </w:numPr>
        <w:spacing w:line="240" w:lineRule="auto"/>
        <w:contextualSpacing/>
      </w:pPr>
      <w:r w:rsidRPr="008F22F0">
        <w:t>Право. Учебник / под ред. И.В. Рукавишниковой, И.Г. Напалковой, А.Н. Позднышова. – М. : Норма : ИНФРА-М, 2016. – 384с. (19,2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Право: учебник /Под ред. И.В. Рукавишниковой, И.Г. Напалковой, А.Н. Позднышова. – М.: Норма: ИНФРА-М, 2019. – (24 п.л./ 1 п.л.) (коллектив авторов).</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Преступления в сфере экономики: учебник для академического бакалавриата /Под ред. И.А. Подройкиной, С.И. Улезько. – М.: Издательство Юрайт, 2017. – 230 с. – 28,75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Преступления в сфере экономики: учебник для академического бакалавриата / И. А. Подройкина [и др.]; под редакцией И. А. Подройкиной, С. И. Улезько. — Москва: Издательство Юрайт, 2019. — 230 с. – 28,75п.л.</w:t>
      </w:r>
    </w:p>
    <w:p w:rsidR="008F22F0" w:rsidRPr="008F22F0" w:rsidRDefault="008F22F0" w:rsidP="008F22F0">
      <w:pPr>
        <w:widowControl w:val="0"/>
        <w:numPr>
          <w:ilvl w:val="0"/>
          <w:numId w:val="7"/>
        </w:numPr>
        <w:shd w:val="clear" w:color="auto" w:fill="FFFFFF"/>
        <w:tabs>
          <w:tab w:val="left" w:pos="993"/>
          <w:tab w:val="left" w:pos="1134"/>
        </w:tabs>
        <w:autoSpaceDE w:val="0"/>
        <w:autoSpaceDN w:val="0"/>
        <w:adjustRightInd w:val="0"/>
        <w:spacing w:line="240" w:lineRule="auto"/>
        <w:rPr>
          <w:rFonts w:eastAsia="Times New Roman"/>
          <w:color w:val="000000"/>
          <w:shd w:val="clear" w:color="auto" w:fill="FFD966"/>
          <w:lang w:eastAsia="ru-RU"/>
        </w:rPr>
      </w:pPr>
      <w:r w:rsidRPr="008F22F0">
        <w:rPr>
          <w:rFonts w:eastAsia="Times New Roman"/>
          <w:color w:val="000000"/>
          <w:shd w:val="clear" w:color="auto" w:fill="FFFFFF"/>
          <w:lang w:eastAsia="ru-RU"/>
        </w:rPr>
        <w:t xml:space="preserve">Преступления в сфере экономики: учебник для академического </w:t>
      </w:r>
      <w:r w:rsidRPr="008F22F0">
        <w:rPr>
          <w:rFonts w:eastAsia="Times New Roman"/>
          <w:color w:val="000000"/>
          <w:shd w:val="clear" w:color="auto" w:fill="FFFFFF"/>
          <w:lang w:eastAsia="ru-RU"/>
        </w:rPr>
        <w:lastRenderedPageBreak/>
        <w:t>бакалавриата /Под ред. И.А. Подройкиной, С.И. Улезько. – М.: Издательство Юрайт, 2018. – 230 с. – 28,75 п.л.</w:t>
      </w:r>
    </w:p>
    <w:p w:rsidR="008F22F0" w:rsidRPr="008F22F0" w:rsidRDefault="008F22F0" w:rsidP="008F22F0">
      <w:pPr>
        <w:numPr>
          <w:ilvl w:val="0"/>
          <w:numId w:val="7"/>
        </w:numPr>
        <w:tabs>
          <w:tab w:val="left" w:pos="851"/>
        </w:tabs>
        <w:spacing w:line="240" w:lineRule="auto"/>
        <w:contextualSpacing/>
        <w:rPr>
          <w:color w:val="000000"/>
        </w:rPr>
      </w:pPr>
      <w:r w:rsidRPr="008F22F0">
        <w:rPr>
          <w:rFonts w:eastAsia="Times New Roman"/>
          <w:lang w:eastAsia="ru-RU"/>
        </w:rPr>
        <w:t>Преступления против личности: Учебник для академического бакалавриата / Под ред. И.А. Подройкиной, Е.В. Серегиной. М.: Юрайт, 2017</w:t>
      </w:r>
    </w:p>
    <w:p w:rsidR="008F22F0" w:rsidRPr="008F22F0" w:rsidRDefault="008F22F0" w:rsidP="008F22F0">
      <w:pPr>
        <w:numPr>
          <w:ilvl w:val="0"/>
          <w:numId w:val="7"/>
        </w:numPr>
        <w:tabs>
          <w:tab w:val="left" w:pos="993"/>
        </w:tabs>
        <w:spacing w:line="240" w:lineRule="auto"/>
        <w:contextualSpacing/>
        <w:rPr>
          <w:rFonts w:eastAsia="Times New Roman"/>
          <w:lang w:eastAsia="ru-RU"/>
        </w:rPr>
      </w:pPr>
      <w:r w:rsidRPr="008F22F0">
        <w:rPr>
          <w:rFonts w:eastAsia="Times New Roman"/>
          <w:lang w:eastAsia="ru-RU"/>
        </w:rPr>
        <w:t>Прокурорский надзор» учебное пособие/Позднышов А.Н. и др.; под ред. д.ю.н., проф. Позднышова А.Н., к.ю.н., доцент Николаев А.В., к.ю.н. Арзуманян А.А., к.ю.н. Алимов Д.А. – Ростов н/Д: Издательско-полиграфический комплекс РГЭУ (РИНХ), 2018. – 183 с. – 7,5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Роль прокурора в судопроизводстве Российской Федерации: учебное пособие / А.Н. Позднышов и др. – Ростов н/Д: Издательско-полиграфический комплекс Рост.го.экон.ун-та (РИНХ), 2019. – 196 с.</w:t>
      </w:r>
    </w:p>
    <w:p w:rsidR="008F22F0" w:rsidRPr="008F22F0" w:rsidRDefault="008F22F0" w:rsidP="008F22F0">
      <w:pPr>
        <w:widowControl w:val="0"/>
        <w:numPr>
          <w:ilvl w:val="0"/>
          <w:numId w:val="7"/>
        </w:numPr>
        <w:tabs>
          <w:tab w:val="left" w:pos="142"/>
          <w:tab w:val="left" w:pos="1134"/>
        </w:tabs>
        <w:autoSpaceDE w:val="0"/>
        <w:autoSpaceDN w:val="0"/>
        <w:adjustRightInd w:val="0"/>
        <w:spacing w:line="240" w:lineRule="auto"/>
        <w:rPr>
          <w:rFonts w:eastAsia="Times New Roman"/>
          <w:lang w:eastAsia="ru-RU"/>
        </w:rPr>
      </w:pPr>
      <w:r w:rsidRPr="008F22F0">
        <w:rPr>
          <w:rFonts w:eastAsia="Times New Roman"/>
          <w:lang w:eastAsia="ru-RU"/>
        </w:rPr>
        <w:t>Рябко Н.В. Учебное пособие. Сборник задач. Особенная часть. Уголовное право. 2017 г. 6.0 п.л.</w:t>
      </w:r>
    </w:p>
    <w:p w:rsidR="008F22F0" w:rsidRPr="008F22F0" w:rsidRDefault="008F22F0" w:rsidP="008F22F0">
      <w:pPr>
        <w:widowControl w:val="0"/>
        <w:numPr>
          <w:ilvl w:val="0"/>
          <w:numId w:val="7"/>
        </w:numPr>
        <w:tabs>
          <w:tab w:val="left" w:pos="142"/>
          <w:tab w:val="left" w:pos="1134"/>
        </w:tabs>
        <w:autoSpaceDE w:val="0"/>
        <w:autoSpaceDN w:val="0"/>
        <w:adjustRightInd w:val="0"/>
        <w:spacing w:line="240" w:lineRule="auto"/>
        <w:rPr>
          <w:rFonts w:eastAsia="Times New Roman"/>
          <w:lang w:eastAsia="ru-RU"/>
        </w:rPr>
      </w:pPr>
      <w:r w:rsidRPr="008F22F0">
        <w:rPr>
          <w:rFonts w:eastAsia="Times New Roman"/>
          <w:lang w:eastAsia="ru-RU"/>
        </w:rPr>
        <w:t>Рябко Н.В. Учебное пособие «Принципы противодействия преступности в российском уголовном законодательстве». – Ростов-на-Дону: РТА, 2017 г. – 6.1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Рябко Н.В., Исакова Ю.И., Петрашова Е.В. Правовое обеспечение профессиональной деятельности. Учебное пособие. – Ростов н/Д. ДГТУ 2019 г. С. 319-331.</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bCs/>
          <w:u w:val="single"/>
          <w:lang w:eastAsia="ru-RU"/>
        </w:rPr>
      </w:pPr>
      <w:r w:rsidRPr="008F22F0">
        <w:rPr>
          <w:rFonts w:eastAsia="Times New Roman"/>
          <w:lang w:eastAsia="ru-RU"/>
        </w:rPr>
        <w:t xml:space="preserve">Самыгин П.С. [и др.] История / отв. ред. П.С. Самыгин. – Изд. 3-е. – Ростов н/Д: Феникс, 2018. (20 п.л.).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История / Отв. ред. П.С. Самыгин. – Изд. 4-е. – Ростов н/Д: Феникс, 2020. (В соавторстве с Самыгиным С.И., Шевелевым В.Н. и др.)- 20 п.л.</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Самыгин П.С. История для бакалавров: учебник. Рекомендовано Научно-методическим советом МНОО «МАИТ» в качестве учебника для подготовки бакалавров по дисциплине «История» (рецензия № РЭЗ 16-25 от 17 августа 2016 г.). – Ростов н/Д., 2017. – 30 п.л.(7,5 п.л.) (В соавторстве с В.В. Касьяновым, В.Н. Шевелевым, С.И. Самыгиным).</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 Изд.-2-е. – Ростов н/Д.: Феникс, 2017. – 20 п.л. (5 п.л.). (В соавторстве с Самыгиным С.И. и др.). Рекомендовано Министерством образования Российской Федерации в качестве учебного пособия для студентов средних профессиональных учебных заведений. 4000 экз.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Самыгин П.С. История. Учебник для студентов средних профессиональных учебных заведений. Ростов н/Д.: Феникс, 2016. 490 с. (27,2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репетитор для старшеклассников и поступающих в вузы / под ред. В.В. Касьянова (в соавторстве с Касьяновым В.В., Самыгиным С.И. и др.). – Ростов н/Д: Феникс, 2019. – 20 п.л. </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учебник. – 4-е изд. – Москва: КНОРУС, 2017. – 19,5 п.л. (6 п.л). (В соавторстве с Самыгиным С.И., Шевелевым В.Н). 500 экз. </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 xml:space="preserve">Самыгин П.С. История: учебник. 3-е изд. – М.: КНОРУС, 2016. 312 с. (17,3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История: учебное пособие. (в соавторстве с Самыгиным </w:t>
      </w:r>
      <w:r w:rsidRPr="008F22F0">
        <w:rPr>
          <w:rFonts w:eastAsia="Times New Roman"/>
          <w:lang w:eastAsia="ru-RU"/>
        </w:rPr>
        <w:lastRenderedPageBreak/>
        <w:t xml:space="preserve">С.И., Маркиной Е.В., Шевелевым В.Н.). – М.: ИНФРА-М. 2019. – 33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Профилактика девиантного поведения молодежи: учеб.пособие для академического бакалавриата /под общ. ред. П.С. Самыгина. – 2-е изд. М.: Издательство Юрайт, 2019.( в соавторстве с Кротовым Д.В., Самыгиным С.И.). -21,18 п.л. </w:t>
      </w:r>
    </w:p>
    <w:p w:rsidR="008F22F0" w:rsidRPr="008F22F0" w:rsidRDefault="008F22F0" w:rsidP="008F22F0">
      <w:pPr>
        <w:widowControl w:val="0"/>
        <w:numPr>
          <w:ilvl w:val="0"/>
          <w:numId w:val="7"/>
        </w:numPr>
        <w:autoSpaceDE w:val="0"/>
        <w:autoSpaceDN w:val="0"/>
        <w:adjustRightInd w:val="0"/>
        <w:spacing w:line="240" w:lineRule="auto"/>
        <w:rPr>
          <w:rFonts w:eastAsia="Times New Roman"/>
          <w:lang w:eastAsia="ru-RU"/>
        </w:rPr>
      </w:pPr>
      <w:r w:rsidRPr="008F22F0">
        <w:rPr>
          <w:rFonts w:eastAsia="Times New Roman"/>
          <w:lang w:eastAsia="ru-RU"/>
        </w:rPr>
        <w:t>Самыгин П.С. Социология молодежи: учебник. Рекомендовано УМО РАЕ по классическому университетскому и техническому образованию в качестве учебника для социально-экономических направлений подготовки. М.: РИОР: ИНФРАМ-М, 2017. – 12 п.л. (3 п.л.) (В соавторстве с Воденко К.В., Черных С.С., Самыгиным С.И.).</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Социология права: учебное пособие для вузов; под общ.ред. П.С. Самыгина. 2-е изд. испр. и дополн. – М.: Издательство «Юрайт», 2020. (В соавторстве с Бурцевым С.А., Степановым О.В). – 11,25 п.л.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Технологии социальной работы с лицами из группы риска: профилактика девиантного поведения молодежи: учебное пособие для СПО /под общ.редакцией П.С. Самыгина. – 2-е изд. (в соавторстве с Кротовым Д.В., Самыгиным С.И.). – М.: Издательство Юрайт, 2019. – 21,18 п.л. </w:t>
      </w:r>
    </w:p>
    <w:p w:rsidR="008F22F0" w:rsidRPr="008F22F0" w:rsidRDefault="008F22F0" w:rsidP="008F22F0">
      <w:pPr>
        <w:widowControl w:val="0"/>
        <w:numPr>
          <w:ilvl w:val="0"/>
          <w:numId w:val="7"/>
        </w:numPr>
        <w:shd w:val="clear" w:color="auto" w:fill="FFFFFF"/>
        <w:tabs>
          <w:tab w:val="left" w:pos="993"/>
          <w:tab w:val="left" w:pos="1134"/>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Серегина Е.В., Москалева Е.Н. Криминология: Учебное пособие. – М.: РГУП, 2018. – 232 с. – 16,27 п.л.</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Скворцова Т.А. Финансовое право: учебное пособие. – Ростов-на-Дону: РГУПС, 2017. – 155 с. – 9,07 п.л.</w:t>
      </w:r>
    </w:p>
    <w:p w:rsidR="008F22F0" w:rsidRPr="008F22F0" w:rsidRDefault="008F22F0" w:rsidP="008F22F0">
      <w:pPr>
        <w:numPr>
          <w:ilvl w:val="0"/>
          <w:numId w:val="7"/>
        </w:numPr>
        <w:tabs>
          <w:tab w:val="left" w:pos="851"/>
        </w:tabs>
        <w:spacing w:line="240" w:lineRule="auto"/>
        <w:contextualSpacing/>
        <w:rPr>
          <w:color w:val="000000"/>
        </w:rPr>
      </w:pPr>
      <w:r w:rsidRPr="008F22F0">
        <w:rPr>
          <w:color w:val="000000"/>
        </w:rPr>
        <w:t>Скворцова Т.А., Нестерова Н.В. Правовое обеспечение государственного и муниципального управления: учебное пособие. – Ростов-на-Дону: РГУПС, 2017. – 236 с. – 13,46 п.л. / 6,73 п.л. авт.</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noProof/>
          <w:lang w:eastAsia="ru-RU"/>
        </w:rPr>
        <w:t xml:space="preserve">Смоленский М.Б. Адвокатура в России. Учебник. 4-е издание. </w:t>
      </w:r>
      <w:r w:rsidRPr="008F22F0">
        <w:rPr>
          <w:rFonts w:eastAsia="Times New Roman"/>
          <w:lang w:eastAsia="ru-RU"/>
        </w:rPr>
        <w:t>Рекомендовано Министерством образования и науки Российской Федерации в качестве учебника для студентов высших учебных заведений, обучающихся по юридическим специальностям и направлениям. М.: КНОРУС, 2019.- 19,5/6, 5 (в соавторстве с Е.Е. Тонковым, М.В. Мархгейм)</w:t>
      </w:r>
    </w:p>
    <w:p w:rsidR="008F22F0" w:rsidRPr="008F22F0" w:rsidRDefault="008F22F0" w:rsidP="008F22F0">
      <w:pPr>
        <w:numPr>
          <w:ilvl w:val="0"/>
          <w:numId w:val="7"/>
        </w:numPr>
        <w:spacing w:line="240" w:lineRule="auto"/>
        <w:contextualSpacing/>
      </w:pPr>
      <w:r w:rsidRPr="008F22F0">
        <w:t>Смоленский М.Б. Адвокатура в России: учебник. – М.:КНОРУС, 2016. – 19,5п.л./6,5п.л.</w:t>
      </w:r>
    </w:p>
    <w:p w:rsidR="008F22F0" w:rsidRPr="008F22F0" w:rsidRDefault="008F22F0" w:rsidP="008F22F0">
      <w:pPr>
        <w:numPr>
          <w:ilvl w:val="0"/>
          <w:numId w:val="7"/>
        </w:numPr>
        <w:tabs>
          <w:tab w:val="left" w:pos="851"/>
        </w:tabs>
        <w:spacing w:line="240" w:lineRule="auto"/>
        <w:contextualSpacing/>
      </w:pPr>
      <w:r w:rsidRPr="008F22F0">
        <w:t>Смоленский М.Б. Административное право. (учебник). М.: КНОРУС, 2017, – 450 с. – 20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Алексеева М.В. Информационное право. Рекомендовано Экспертным советом УМО в системе ВО и СПО в качестве учебника для укрупненной группы направлений бакалавриата «Юриспруденция». М.: КНОРУС, 2018. ISBN 978-5-406-06536-5 (10,5/5,25)</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Антоненко Т.А., Багрова Н.А., Милявская Ю.В., Борисова Л.Н., Гришин Н.В. и и др. Основы права. Рекомендовано Экспертным советом УМО в системе ВО и СПО для неюридических направлений бакалавриата (учебное пособие) М.: КНОРУС, 2019. ISBN 978-5-406-06588-4. (21,5/ 9,3)</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Смоленский М.Б. Антоненко Т.А., Милявская Ю.В. Конституционное право России в схемах и таблицах. Рекомендовано Научно-методическим советом Международного научного общественного объединения «МАИТ» в </w:t>
      </w:r>
      <w:r w:rsidRPr="008F22F0">
        <w:rPr>
          <w:rFonts w:eastAsia="Times New Roman"/>
          <w:lang w:eastAsia="ru-RU"/>
        </w:rPr>
        <w:lastRenderedPageBreak/>
        <w:t>качестве учебного пособия для студентов образовательных учреждений среднего профессионального образования, обучающихся по укрупненной группе специальностей 40.00.00 Юриспруденция (рецензия №РЭЗ 17-25 от 29 ноября 2017 г.) (учебное пособие). Ростов-н/Д: изд.-во «Феникс» 2018.-240 с. ISBN 978-5-222-29415-4 (15)</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 xml:space="preserve">Гражданское право. Рекомендовано Экспертным советом УМО в системе ВО и СПО в качестве учебника для специальности «Право и организация социального обеспечения» среднего профессионального образования. Учебник. – М.: КНОРУС, 2019.-310 с. </w:t>
      </w:r>
      <w:r w:rsidRPr="008F22F0">
        <w:rPr>
          <w:rFonts w:eastAsia="Times New Roman"/>
          <w:noProof/>
          <w:lang w:eastAsia="ru-RU"/>
        </w:rPr>
        <w:t>20,5/6,8 (в соавторстве с А</w:t>
      </w:r>
      <w:r w:rsidRPr="008F22F0">
        <w:rPr>
          <w:rFonts w:eastAsia="Times New Roman"/>
          <w:lang w:eastAsia="ru-RU"/>
        </w:rPr>
        <w:t>стаповой Е.В., Михайлов С.В.)</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Е.Е. Тонков, М.В. Мархгейм. Адвокатура в России. 3-е издание, переработанное. Учебник. Рекомендовано Министерством образования и науки Российской Федерации в качестве учебника для студентов высших учебных заведений, обучающихся по юридическим специальностям и направлениям. М.: КНОРУС, 2018.-310 с. ISBN 978-5-406-05658-5. (19,5/6, 5)</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Информационное право. Рекомендовано Экспертным советом УМО в системе ВО и СПО в качестве учебника для укрупненной группы направлений бакалавриата «Юриспруденция». – М.: КНОРУС, 2019. – 10,5/5,25п.л. (в соавторстве с Алексеевой М.В.)</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История государства и права зарубежных стран. Учебное пособие. – М.:КНОРУС, 2016. – 24п.л. /5п.л. (в соавторстве) (рекомендовано Министерством образования РФ)</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Конституционное право России. Для среднего профессионального образования/ Учебник. – М.: КНОРУС, 2016. – 232с. Тираж 500 экз. 14.5 п.л./5п.л. (в соавторстве).</w:t>
      </w:r>
    </w:p>
    <w:p w:rsidR="008F22F0" w:rsidRPr="008F22F0" w:rsidRDefault="008F22F0" w:rsidP="008F22F0">
      <w:pPr>
        <w:numPr>
          <w:ilvl w:val="0"/>
          <w:numId w:val="7"/>
        </w:numPr>
        <w:tabs>
          <w:tab w:val="left" w:pos="851"/>
        </w:tabs>
        <w:spacing w:line="240" w:lineRule="auto"/>
        <w:contextualSpacing/>
      </w:pPr>
      <w:r w:rsidRPr="008F22F0">
        <w:t>Смоленский М.Б. Конституция Российской Федерации с комментариями для школьников. Изд. 19-е исправленное и дополненное. (Учебное пособие). Ростов-н/Д: изд.-во «Феникс» 2017. – 280 с. – 20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spacing w:val="-6"/>
          <w:lang w:eastAsia="ru-RU"/>
        </w:rPr>
        <w:t xml:space="preserve">Смоленский М.Б. </w:t>
      </w:r>
      <w:r w:rsidRPr="008F22F0">
        <w:rPr>
          <w:rFonts w:eastAsia="Times New Roman"/>
          <w:spacing w:val="-4"/>
          <w:lang w:eastAsia="ru-RU"/>
        </w:rPr>
        <w:t xml:space="preserve">Конституция Российской Федерации с комментариями для школьников. Изд. 22-е исправленное и дополненное. Учебное пособие. – </w:t>
      </w:r>
      <w:r w:rsidRPr="008F22F0">
        <w:rPr>
          <w:rFonts w:eastAsia="Times New Roman"/>
          <w:lang w:eastAsia="ru-RU"/>
        </w:rPr>
        <w:t xml:space="preserve">Ростов-н/Д: Феникс, 2019. – </w:t>
      </w:r>
      <w:r w:rsidRPr="008F22F0">
        <w:rPr>
          <w:rFonts w:eastAsia="Times New Roman"/>
          <w:noProof/>
          <w:lang w:eastAsia="ru-RU"/>
        </w:rPr>
        <w:t>20,5п.л.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Конституция Российской Федерации с комментариями для школьников. Изд. 20-е исправленное и дополненное. (Учебное пособие). Ростов-н/Д: изд.-во «Феникс» 2018. ISBN 978-5-222-29798-8. (20)</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 xml:space="preserve">Основы права. Рекомендовано Экспертным советом УМО в системе ВО и СПО для неюридических направлений бакалавриата. Учебное пособие. – </w:t>
      </w:r>
      <w:r w:rsidRPr="008F22F0">
        <w:rPr>
          <w:rFonts w:eastAsia="Times New Roman"/>
          <w:lang w:eastAsia="ru-RU"/>
        </w:rPr>
        <w:t xml:space="preserve">М.: КНОРУС, 2019. – </w:t>
      </w:r>
      <w:r w:rsidRPr="008F22F0">
        <w:rPr>
          <w:rFonts w:eastAsia="Times New Roman"/>
          <w:noProof/>
          <w:lang w:eastAsia="ru-RU"/>
        </w:rPr>
        <w:t xml:space="preserve">21,5/ 9,3 (в соавторстве с </w:t>
      </w:r>
      <w:r w:rsidRPr="008F22F0">
        <w:rPr>
          <w:rFonts w:eastAsia="Times New Roman"/>
          <w:spacing w:val="-6"/>
          <w:lang w:eastAsia="ru-RU"/>
        </w:rPr>
        <w:t>Антоненко Т.А., Багровой Н.А., Милявской Ю.В., Борисовой Л.Н., Гришиным Н.В. и др.)</w:t>
      </w:r>
    </w:p>
    <w:p w:rsidR="008F22F0" w:rsidRPr="008F22F0" w:rsidRDefault="008F22F0" w:rsidP="008F22F0">
      <w:pPr>
        <w:numPr>
          <w:ilvl w:val="0"/>
          <w:numId w:val="7"/>
        </w:numPr>
        <w:tabs>
          <w:tab w:val="left" w:pos="851"/>
        </w:tabs>
        <w:spacing w:line="240" w:lineRule="auto"/>
        <w:contextualSpacing/>
      </w:pPr>
      <w:r w:rsidRPr="008F22F0">
        <w:t>Смоленский М.Б. Правоведение (учебное пособие). Ростов-н/Д:изд.-во РИЦ ФГБОУ ВО РГУПС.-2017 г.-332 с.-19.26 п.л.</w:t>
      </w:r>
    </w:p>
    <w:p w:rsidR="008F22F0" w:rsidRPr="008F22F0" w:rsidRDefault="008F22F0" w:rsidP="008F22F0">
      <w:pPr>
        <w:widowControl w:val="0"/>
        <w:numPr>
          <w:ilvl w:val="0"/>
          <w:numId w:val="7"/>
        </w:numPr>
        <w:tabs>
          <w:tab w:val="left" w:pos="993"/>
        </w:tabs>
        <w:autoSpaceDE w:val="0"/>
        <w:autoSpaceDN w:val="0"/>
        <w:adjustRightInd w:val="0"/>
        <w:spacing w:line="240" w:lineRule="auto"/>
      </w:pPr>
      <w:r w:rsidRPr="008F22F0">
        <w:t>Смоленский М.Б. Правоведение. Учебник. – М.:РИОР, 2016. – 26,5п.л. (рекомендовано Министерством образования РФ)</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Смоленский М.Б. С.В.Михайлов, Трудовое право. Учебник. М.: КНОРУС, 2018 ISBN 978-5-406-05658-5 Рекомендовано Экспертным советом </w:t>
      </w:r>
      <w:r w:rsidRPr="008F22F0">
        <w:rPr>
          <w:rFonts w:eastAsia="Times New Roman"/>
          <w:lang w:eastAsia="ru-RU"/>
        </w:rPr>
        <w:lastRenderedPageBreak/>
        <w:t>УМО в системе ВО и СПО в качестве учебника для студентов, обучающихся по специальности «Юриспруденция» (16/8).</w:t>
      </w:r>
    </w:p>
    <w:p w:rsidR="008F22F0" w:rsidRPr="008F22F0" w:rsidRDefault="008F22F0" w:rsidP="008F22F0">
      <w:pPr>
        <w:numPr>
          <w:ilvl w:val="0"/>
          <w:numId w:val="7"/>
        </w:numPr>
        <w:tabs>
          <w:tab w:val="left" w:pos="851"/>
        </w:tabs>
        <w:spacing w:line="240" w:lineRule="auto"/>
        <w:contextualSpacing/>
      </w:pPr>
      <w:r w:rsidRPr="008F22F0">
        <w:t>Смоленский М.Б. Семейное право (Учебное пособие). М.: КНОРУС, 2017, – 380 с-11 п.л.</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Теория государства и права. Рекомендовано Научно-методическим советом МНОО «МАИТ» для абитуриентов и студентов юридических факультетов и средних профессиональных учебных заведений по направлению 40.30.01 Юриспруденция (рецензия №РЭЗ 18-04 от 17 мая 2018 г.) (учебное пособие) Ростов-н/Д: изд.-во «Феникс» 2018. ISBN 978-5-222-31011-3 (13)</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Теория государства и права. Учебник. Рекомендовано Экспертным советом УМО в системе ВО и СПО в качестве учебника для студентов, обучающихся по направлению подготовки «Юриспруденция». М.: КНОРУС, 2018 ISBN 978-5-406-06197-8. 248 с. (15,5)</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Смоленский М.Б. Теория государства и права. Учебник. Рекомендовано Учебно-методическим советом СПО в качестве учебника для студентов учебных заведений, реализующих программу среднего профессионального образования по специальностям 40.02.01 «Право и организация социального обеспечения», 40.02.02 «Правоохранительная деятельность», 40.02.03 «Право и судебное администрирование». М.: ИНФРА-М, 2018.-272 с.</w:t>
      </w:r>
      <w:r w:rsidRPr="008F22F0">
        <w:rPr>
          <w:rFonts w:eastAsia="Times New Roman"/>
          <w:lang w:val="en-US" w:eastAsia="ru-RU"/>
        </w:rPr>
        <w:t>ISBN</w:t>
      </w:r>
      <w:r w:rsidRPr="008F22F0">
        <w:rPr>
          <w:rFonts w:eastAsia="Times New Roman"/>
          <w:lang w:eastAsia="ru-RU"/>
        </w:rPr>
        <w:t xml:space="preserve"> 978-5-16- 014006-3 (</w:t>
      </w:r>
      <w:r w:rsidRPr="008F22F0">
        <w:rPr>
          <w:rFonts w:eastAsia="Times New Roman"/>
          <w:lang w:val="en-US" w:eastAsia="ru-RU"/>
        </w:rPr>
        <w:t>print</w:t>
      </w:r>
      <w:r w:rsidRPr="008F22F0">
        <w:rPr>
          <w:rFonts w:eastAsia="Times New Roman"/>
          <w:lang w:eastAsia="ru-RU"/>
        </w:rPr>
        <w:t>), ISBN 978-5-16-106786-4 (online), (17)</w:t>
      </w:r>
    </w:p>
    <w:p w:rsidR="008F22F0" w:rsidRPr="008F22F0" w:rsidRDefault="008F22F0" w:rsidP="008F22F0">
      <w:pPr>
        <w:widowControl w:val="0"/>
        <w:numPr>
          <w:ilvl w:val="0"/>
          <w:numId w:val="7"/>
        </w:numPr>
        <w:tabs>
          <w:tab w:val="left" w:pos="900"/>
          <w:tab w:val="left" w:pos="993"/>
          <w:tab w:val="left" w:pos="108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Смоленский М.Б., Алексеева М.В. Административное право. Учебник. М.: КНОРУС, 2018, 248 с. ISBN 978-5-406-05854-1. </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Топоров Д.А. Жилищное право. Задачник: учеб.пособие для академического бакалавриата. – Ростов н/Д : Издательско-полиграфический комплекс Рост.гос. экон. ун-та (РИНХ), 2019 – 152 с.</w:t>
      </w:r>
    </w:p>
    <w:p w:rsid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Топоров Д.А. Жилищное право. Учебная программа: учеб.пособие. – Ростов н/Д : Издательско-полиграфический комплекс Рост.гос. экон. ун-та (РИНХ), 2019 – 54 с.</w:t>
      </w:r>
    </w:p>
    <w:p w:rsidR="006E0E66" w:rsidRPr="00275EF7" w:rsidRDefault="006E0E66" w:rsidP="006E0E66">
      <w:pPr>
        <w:widowControl w:val="0"/>
        <w:numPr>
          <w:ilvl w:val="0"/>
          <w:numId w:val="7"/>
        </w:numPr>
        <w:tabs>
          <w:tab w:val="left" w:pos="142"/>
          <w:tab w:val="left" w:pos="993"/>
        </w:tabs>
        <w:autoSpaceDE w:val="0"/>
        <w:autoSpaceDN w:val="0"/>
        <w:adjustRightInd w:val="0"/>
        <w:spacing w:line="240" w:lineRule="auto"/>
      </w:pPr>
      <w:r w:rsidRPr="00275EF7">
        <w:t>Уголовное право. Общая часть. В 2 т. Том 1: учебник для вузов / И.А. Подройкина [и др.] ; ответственный редактор И.А. Подройкина, Е.В. Серегина, С.И. Улезько. — 5-е изд., перераб. и доп. — Москва : Издательство Юрайт, 2020. — 299с. – 17,19 п.л.</w:t>
      </w:r>
    </w:p>
    <w:p w:rsidR="006E0E66" w:rsidRPr="00275EF7" w:rsidRDefault="006E0E66" w:rsidP="006E0E66">
      <w:pPr>
        <w:widowControl w:val="0"/>
        <w:numPr>
          <w:ilvl w:val="0"/>
          <w:numId w:val="7"/>
        </w:numPr>
        <w:tabs>
          <w:tab w:val="left" w:pos="142"/>
          <w:tab w:val="left" w:pos="993"/>
        </w:tabs>
        <w:autoSpaceDE w:val="0"/>
        <w:autoSpaceDN w:val="0"/>
        <w:adjustRightInd w:val="0"/>
        <w:spacing w:line="240" w:lineRule="auto"/>
      </w:pPr>
      <w:r w:rsidRPr="00275EF7">
        <w:t>Уголовное право. Общая часть. В 2 т. Том 2: учебник для вузов / И.А. Подройкина [и др.] ; ответственный редактор И.А. Подройкина, Е.В. Серегина, С.И. Улезько. — 5-е изд., перераб. и доп. — Москва : Издательство Юрайт, 2020. — 280 с. — 16,10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Особенная часть в 2 т. Том 2: учебник для вузов / И.А. Подройкина [и др.]; ответственный редактор И.А. Подройкина, Е.В. Серегина, С.И. Улезько. — 5-е изд., перераб. и доп. — М.: Издательство Юрайт, 2020. — 536с. –30,82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 xml:space="preserve">Уголовное право. Особенная часть. В 2 т. Том 1: учебник для вузов / И. А. Подройкина [и др.] ; ответственный редактор И.А. Подройкина, Е.В. Серегина, С.И. Улезько. — 5-е изд., перераб. и доп. — Москва : Издательство </w:t>
      </w:r>
      <w:r w:rsidRPr="00275EF7">
        <w:lastRenderedPageBreak/>
        <w:t>Юрайт, 2020. — 494 с. — 28,41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Общая часть. В 2 т. Том 1: учебник для среднего профессионального образования / И.А. Подройкина [и др.]; ответственный редактор И.А. Подройкина, Е.В. Серегина, С.И. Улезько. — 5-е изд., перераб. и доп. — М.: Издательство Юрайт, 2020. — 299 с. – 17,19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Общая часть. В 2 т. Том 2: учебник для среднего профессионального образования / И.А. Подройкина [и др.]; ответственный редактор И.А. Подройкина, Е.В. Серегина, С.И. Улезько. — 5-е изд., перераб. и доп. — М.: Издательство Юрайт, 2020. — 280 с. — 16,10 п.л</w:t>
      </w:r>
    </w:p>
    <w:p w:rsidR="006E0E66" w:rsidRPr="00275EF7" w:rsidRDefault="006E0E66" w:rsidP="006E0E66">
      <w:pPr>
        <w:widowControl w:val="0"/>
        <w:numPr>
          <w:ilvl w:val="0"/>
          <w:numId w:val="7"/>
        </w:numPr>
        <w:tabs>
          <w:tab w:val="left" w:pos="142"/>
          <w:tab w:val="left" w:pos="993"/>
        </w:tabs>
        <w:autoSpaceDE w:val="0"/>
        <w:autoSpaceDN w:val="0"/>
        <w:adjustRightInd w:val="0"/>
        <w:spacing w:line="240" w:lineRule="auto"/>
      </w:pPr>
      <w:r w:rsidRPr="00275EF7">
        <w:t>Преступления против личности: учебник для вузов/ И.А. Подройкина [и др.]; под редакцией И.А. Подройкиной, Е.В. Серегиной. — М.: Издательство Юрайт, 2020. — 171с. -19,75 п.ч.</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Преступления в сфере экономики: учебник для академического бакалавриата / И.А. Подройкина [и др.]; под редакцией И.А. Подройкиной, С.И. Улезько. — М.: Издательство Юрайт, 2020. — 230 с. – 28,75п.л.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Общая часть. Практикум: учебное пособие для среднего профессионального образования / И.А. Подройкина [и др.]; под редакцией И.А. Подройкиной, С.И. Улезько. — 2-е изд., перераб. и доп. — М.: Издательство Юрайт, 2020. — 379с. — 21,79п.л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Общая часть. Практикум: учебное пособие для вузов / И.А. Подройкина [и др.]; под редакцией И.А. Подройкиной, С.И. Улезько. — 2-е изд., перераб. и доп. — М.: Издательство Юрайт, 2020. — 379с. — 21,79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Особенная часть. Практикум: учебное пособие для среднего профессионального образования / И.А. Подройкина [и др.]; под редакцией И.А. Подройкиной, С.И. Улезько. — 2-е изд., испр. и доп. — М.: Издательство Юрайт, 2020. — 422с. – 24,27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Особенная часть. Практикум: учебное пособие для вузов / И.А. Подройкина [и др.]; ответственный редактор И.А. Подройкина, С.И. Улезько. — 2-е изд., испр. и доп. — М.: Издательство Юрайт, 2020. — 422 с. — 24,27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Уголовное право. Общая часть: учебник для вузов / В.В. Векленко [и др.]; под общей редакцией В. В. Векленко. — 2-е изд. — М.: Издательство Юрайт, 2020. — 500 с. — 28,75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Рябко Н.В. Сборник задач по уголовному праву. Общая часть. – Ростов-на-Дону: ООО "Дониздат", 2020. – 139с. – 7,99 п.л.</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275EF7">
        <w:t>Цифровизация юридической сферы жизнедеятельности общества и государства: развитие, регулирование и применение: учебное пособие /Под ред. Улезько С.И., Лесников Г.Ю., Клочкова А.Л. и др. – Ставрополь: Логос, 2020. – 160с.</w:t>
      </w:r>
    </w:p>
    <w:p w:rsidR="006E0E66" w:rsidRPr="006E0E66"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6D5560">
        <w:rPr>
          <w:color w:val="000000"/>
        </w:rPr>
        <w:t>Клочкова А.Л.,  Улезько С.И.  Преступления против личности: учебно-методическое пособие</w:t>
      </w:r>
      <w:r w:rsidRPr="006D5560">
        <w:rPr>
          <w:bCs/>
        </w:rPr>
        <w:t>. – Ростов н/Д: Издательско-полиграфический комплекс РГЭУ (РИНХ), 2020. – 38с</w:t>
      </w:r>
    </w:p>
    <w:p w:rsidR="006E0E66" w:rsidRDefault="006E0E66" w:rsidP="006E0E66">
      <w:pPr>
        <w:widowControl w:val="0"/>
        <w:numPr>
          <w:ilvl w:val="0"/>
          <w:numId w:val="7"/>
        </w:numPr>
        <w:tabs>
          <w:tab w:val="left" w:pos="142"/>
          <w:tab w:val="left" w:pos="993"/>
        </w:tabs>
        <w:autoSpaceDE w:val="0"/>
        <w:autoSpaceDN w:val="0"/>
        <w:adjustRightInd w:val="0"/>
        <w:spacing w:line="240" w:lineRule="auto"/>
        <w:rPr>
          <w:bCs/>
        </w:rPr>
      </w:pPr>
      <w:r w:rsidRPr="006D5560">
        <w:rPr>
          <w:color w:val="000000"/>
        </w:rPr>
        <w:t>Клочкова А.Л.,  Улезько С.И. Актуальные проблемы уголовно-правовой охраны личности: учебно-методическое пособие</w:t>
      </w:r>
      <w:r w:rsidRPr="006D5560">
        <w:rPr>
          <w:bCs/>
        </w:rPr>
        <w:t xml:space="preserve">. – Ростов н/Д: </w:t>
      </w:r>
      <w:r w:rsidRPr="006D5560">
        <w:rPr>
          <w:bCs/>
        </w:rPr>
        <w:lastRenderedPageBreak/>
        <w:t>Издательско-полиграфический комплекс РГЭУ (РИНХ), 2020. – 44с.</w:t>
      </w:r>
    </w:p>
    <w:p w:rsidR="006E0E66" w:rsidRPr="008F22F0" w:rsidRDefault="006E0E66" w:rsidP="008F22F0">
      <w:pPr>
        <w:widowControl w:val="0"/>
        <w:numPr>
          <w:ilvl w:val="0"/>
          <w:numId w:val="7"/>
        </w:numPr>
        <w:tabs>
          <w:tab w:val="left" w:pos="993"/>
        </w:tabs>
        <w:autoSpaceDE w:val="0"/>
        <w:autoSpaceDN w:val="0"/>
        <w:adjustRightInd w:val="0"/>
        <w:spacing w:line="240" w:lineRule="auto"/>
        <w:rPr>
          <w:rFonts w:eastAsia="Calibri"/>
        </w:rPr>
      </w:pPr>
      <w:r w:rsidRPr="006D5560">
        <w:rPr>
          <w:color w:val="000000"/>
        </w:rPr>
        <w:t>Коруненко Е</w:t>
      </w:r>
      <w:r w:rsidRPr="006D5560">
        <w:rPr>
          <w:bCs/>
        </w:rPr>
        <w:t>.Ю., Улезько С.И. Уголовное право</w:t>
      </w:r>
      <w:r w:rsidRPr="006D5560">
        <w:rPr>
          <w:color w:val="000000"/>
        </w:rPr>
        <w:t>: учебно-методическое пособие</w:t>
      </w:r>
      <w:r w:rsidRPr="006D5560">
        <w:rPr>
          <w:bCs/>
        </w:rPr>
        <w:t>. – Ростов н/Д: Издательско-полиграфический комплекс РГЭУ (РИНХ), 2020. – 78с.</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6D66F8">
        <w:rPr>
          <w:rFonts w:eastAsia="Times New Roman"/>
          <w:lang w:eastAsia="ru-RU"/>
        </w:rPr>
        <w:t>Уголовное прав</w:t>
      </w:r>
      <w:r w:rsidRPr="00687AE6">
        <w:rPr>
          <w:rFonts w:eastAsia="Times New Roman"/>
          <w:lang w:eastAsia="ru-RU"/>
        </w:rPr>
        <w:t>о</w:t>
      </w:r>
      <w:r w:rsidRPr="008F22F0">
        <w:rPr>
          <w:rFonts w:eastAsia="Times New Roman"/>
          <w:lang w:eastAsia="ru-RU"/>
        </w:rPr>
        <w:t xml:space="preserve"> в 2 т. Т. 1. Общая часть: учебник для бакалавров /отв. ред. И. А. Подройкина, Е. В. Серегина, С.И. Улезько. – 4-еизд., перераб. и доп. – М.: Издательство Юрайт, 2017. – 590 с. – 36 п.л.</w:t>
      </w:r>
    </w:p>
    <w:p w:rsidR="008F22F0" w:rsidRPr="008F22F0" w:rsidRDefault="008F22F0" w:rsidP="008F22F0">
      <w:pPr>
        <w:widowControl w:val="0"/>
        <w:numPr>
          <w:ilvl w:val="0"/>
          <w:numId w:val="7"/>
        </w:numPr>
        <w:tabs>
          <w:tab w:val="left" w:pos="0"/>
          <w:tab w:val="left" w:pos="993"/>
        </w:tabs>
        <w:spacing w:line="240" w:lineRule="auto"/>
        <w:contextualSpacing/>
      </w:pPr>
      <w:r w:rsidRPr="008F22F0">
        <w:rPr>
          <w:bCs/>
        </w:rPr>
        <w:t>Уголовное право в 2 т. Т. 1. Общая часть</w:t>
      </w:r>
      <w:r w:rsidRPr="008F22F0">
        <w:t xml:space="preserve">: учебник для бакалавров /отв. ред. И. А. Подройкина, Е. В. Серегина, С. И. Улезько. – 3-еизд., перераб. и доп. – М.: Издательство Юрайт, 2016. – 590 с. – </w:t>
      </w:r>
      <w:r w:rsidRPr="008F22F0">
        <w:rPr>
          <w:color w:val="000000"/>
          <w:shd w:val="clear" w:color="auto" w:fill="FFFFFF"/>
        </w:rPr>
        <w:t>36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В 2 т. Том 1: учебник для академического бакалавриата / И. А. Подройкина [и др.]; ответственный редактор И. А. Подройкина, Е. В. Серегина, С. И. Улезько. — 4-е изд., перераб. и доп. — Москва: Издательство Юрайт, 2019. — 248 с.–30,98п.л.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1: учебник для прикладного бакалавриата /Отв. ред. И.А. Подройкина, Е.В. Серегина, С.И. Улезько. – 4-е изд., перераб. и доп. – М.: Издательство Юрайт, 2018. – 248с. – 28,75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1: учебник для СПО /Отв. ред. И.А. а, Е.В. Серегина, С.И. Улезько. – 4-е изд., перераб. и доп. – М.: Издательство Юрайт, 2018. – 248с. – 30,98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В 2 т. Том 1: учебник для среднего профессионального образования Уголовное право. Общая часть. В 2 т. Том 1: учебник для среднего профессионального образования / И. А. Подройкина [и др.]; ответственный редактор И. А. Подройкина, Е. В. Серегина, С. И. Улезько. — 4-е изд., перераб. и доп. — Москва: Издательство Юрайт, 2019. — 248 с. – 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В 2 т. Том 2: учебник для СПО / Отв. ред. И.А. Подройкина, Е.В. Серегина, С.И. Улезько. – 4-е изд., перераб. и доп. – М.: Издательство Юрайт, 2018. – 229с. – 28,75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Практикум: учебное пособие для академического бакалавриата / И. А. Подройкина [и др.]; под редакцией И. А. Подройкиной, С. И. Улезько. — 2-е изд., перераб. и доп. — Москва: Издательство Юрайт, 2019. — 379 с. – 30,98п.л.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Практикум: учебное пособие для академического бакалавриата /Под ред. И.А. Подройкиной, С.И. Улезько. – 2-е изд., перераб. и доп. — М.: Издательство Юрайт, 2018.– 379с. – 25,69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Общая часть. Практикум: учебное пособие для СПО /Под ред. И.А. Подройкиной, С.И. Улезько. – 2-е изд., перераб. и доп. – М.: Издательство Юрайт, 2018.- 379с. – 30,98п.л.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Общая часть. Практикум: учебное пособие для среднего профессионального образования / И. А. Подройкина [и др.]; под редакцией И. А. Подройкиной, С. И. Улезько. — 2-е изд., перераб. и доп. — Москва : Издательство Юрайт, 2019. — 379 с. – 30,98п.л.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Уголовное право. Общая часть: учеб. пособие для СПО /Под ред. </w:t>
      </w:r>
      <w:r w:rsidRPr="008F22F0">
        <w:rPr>
          <w:rFonts w:eastAsia="Times New Roman"/>
          <w:lang w:eastAsia="ru-RU"/>
        </w:rPr>
        <w:lastRenderedPageBreak/>
        <w:t>И.А. Подройкиной, С.И. Улезько. 2-е изд., перераб. и доп. – М.: Юрайт, 2019. – 23,68 п.л.</w:t>
      </w:r>
    </w:p>
    <w:p w:rsidR="008F22F0" w:rsidRPr="008F22F0" w:rsidRDefault="008F22F0" w:rsidP="008F22F0">
      <w:pPr>
        <w:widowControl w:val="0"/>
        <w:numPr>
          <w:ilvl w:val="0"/>
          <w:numId w:val="7"/>
        </w:numPr>
        <w:tabs>
          <w:tab w:val="left" w:pos="851"/>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Уголовное право. Общая часть: учебник для вузов /Под общ.ред. В.В. Векленко. – М.: Издательство Юрайт, 2018. – 405 с. – 21,26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 Уголовное право. Особенная часть /Отв. ред. И.А. Подройкина, Е.В. Серегина, С.И. Улезько. В 2 Т. Том 1. Учебник для академического бакалавриата. 4-е изд., пер. и доп. – Москва: Юрайт, 2018. – 423с. – 27,8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В 2 т. Том 2: учебник для прикладного бакалавриата /Отв. ред. И.А. Подройкина, Е.В. Серегина, С.И. Улезько. – 4-е изд., перераб. и доп. – М.: Издательство Юрайт, 2018. – 229с. – 30,98 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Особенная часть. Практикум: учебное пособие для среднего профессионального образования /И. А. Подройкина [и др.]; под редакцией И. А. Подройкиной, С. И. Улезько. — 2-е изд., испр. и доп. — Москва: Издательство Юрайт, 2019. — 422 с. — 26,38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Практикум: учебное пособие для академического бакалавриата /Отв. ред. И.А. Подройкина, С.И. Улезько. – 2-е изд., испр. и доп. – М.: Издательство Юрайт, 2018. – 423с. – 22,15 п.л.</w:t>
      </w:r>
    </w:p>
    <w:p w:rsidR="008F22F0" w:rsidRPr="008F22F0" w:rsidRDefault="008F22F0" w:rsidP="008F22F0">
      <w:pPr>
        <w:widowControl w:val="0"/>
        <w:numPr>
          <w:ilvl w:val="0"/>
          <w:numId w:val="7"/>
        </w:numPr>
        <w:shd w:val="clear" w:color="auto" w:fill="FFFFFF"/>
        <w:tabs>
          <w:tab w:val="left" w:pos="851"/>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Уголовное право. Особенная часть. Практикум: учебное пособие для СПО /Под ред. И.А. Подройкиной, С.И. Улезько. – 2-е изд., испр. и доп. – М.: Издательство Юрайт, 2018. – 422 с. – 27,43п.л.</w:t>
      </w:r>
    </w:p>
    <w:p w:rsidR="008F22F0" w:rsidRPr="008F22F0" w:rsidRDefault="008F22F0" w:rsidP="008F22F0">
      <w:pPr>
        <w:widowControl w:val="0"/>
        <w:numPr>
          <w:ilvl w:val="0"/>
          <w:numId w:val="7"/>
        </w:numPr>
        <w:tabs>
          <w:tab w:val="left" w:pos="709"/>
          <w:tab w:val="left" w:pos="993"/>
        </w:tabs>
        <w:autoSpaceDE w:val="0"/>
        <w:autoSpaceDN w:val="0"/>
        <w:adjustRightInd w:val="0"/>
        <w:spacing w:line="240" w:lineRule="auto"/>
        <w:rPr>
          <w:rFonts w:eastAsia="Times New Roman"/>
          <w:lang w:eastAsia="ru-RU"/>
        </w:rPr>
      </w:pPr>
      <w:r w:rsidRPr="008F22F0">
        <w:rPr>
          <w:rFonts w:eastAsia="Times New Roman"/>
          <w:lang w:eastAsia="ru-RU"/>
        </w:rPr>
        <w:t>Уголовное право. Особенная часть: учеб. пособие для СПО /Под ред. И.А. Подройкиной, С.И. Улезько, Е.В. Серегиной. 2-е изд., перераб. и доп. – М.: Юрайт, 2019. – 28,06 п.л.</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для академического бакалавриата: в 2 т. Т.1. Общая часть. 3-е изд. – Сер. 60 бакалавр.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для академического бакалавриата: в 2 т. Т.2. Общая часть. 3-е изд. – Сер. 60 бакалавр.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Улезько С.И., Серегина Е.В., Подройкина И.А. и др.</w:t>
      </w:r>
      <w:r w:rsidRPr="008F22F0">
        <w:t xml:space="preserve"> Уголовное право: учебник для академического бакалавриата: в 2 т. Т. 2. Особенная часть. 3-е изд. /Под редакцией Улезько С.И., Серегиной Е.В. – М.: Юрайт, 2016 – 52,13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в 2 т. Т.1. Общая часть. 3-е изд. – Сер. 68 Профессиональное образование.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0"/>
          <w:tab w:val="left" w:pos="993"/>
        </w:tabs>
        <w:autoSpaceDE w:val="0"/>
        <w:autoSpaceDN w:val="0"/>
        <w:adjustRightInd w:val="0"/>
        <w:spacing w:line="240" w:lineRule="auto"/>
        <w:contextualSpacing/>
      </w:pPr>
      <w:r w:rsidRPr="008F22F0">
        <w:rPr>
          <w:bCs/>
        </w:rPr>
        <w:t xml:space="preserve">Улезько С.И., Серегина Е.В., Подройкина И.А. и др. </w:t>
      </w:r>
      <w:r w:rsidRPr="008F22F0">
        <w:t>Уголовное право: учебник: в 2 т. Т.2. Общая часть. 3-е изд. – Сер. 68 Профессиональное образование. /Под редакцией Улезько С.И., Серегиной Е.В. – М.: Юрайт, 2016.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Улезько С.И., Серегина Е.В., Подройкина И.А. Уголовное право. </w:t>
      </w:r>
      <w:r w:rsidRPr="008F22F0">
        <w:rPr>
          <w:rFonts w:eastAsia="Times New Roman"/>
          <w:lang w:eastAsia="ru-RU"/>
        </w:rPr>
        <w:lastRenderedPageBreak/>
        <w:t>Общая часть. Практикум: учеб.пособие. – Сер. 60 Бакалавр. – М.: Юрайт, 2017.- 25,69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Общая часть. Практикум: учеб.пособие.– Сер. 68 Профессиональное образование.- М.: Юрайт, 2017.- 25,69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Общая часть. Практикум: учеб.пособие. 1-е изд. – Сер. 60 Бакалавр. – </w:t>
      </w:r>
      <w:r w:rsidRPr="008F22F0">
        <w:rPr>
          <w:color w:val="000000"/>
          <w:shd w:val="clear" w:color="auto" w:fill="FFFFFF"/>
        </w:rPr>
        <w:t>М.: Юрайт, 2016.- 25,69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Общая часть. Практикум: учеб.пособие. 1-е изд. – Сер. 68 Профессиональное образование.- </w:t>
      </w:r>
      <w:r w:rsidRPr="008F22F0">
        <w:rPr>
          <w:color w:val="000000"/>
          <w:shd w:val="clear" w:color="auto" w:fill="FFFFFF"/>
        </w:rPr>
        <w:t>М.: Юрайт, 2016.- 25,69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Особенная часть. Практикум: учеб.пособие. – Сер. 60 Бакалавр. – М.: Юрайт, 2017. – 28,06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Особенная часть. Практикум: учеб.пособие. – Сер. 68 Профессиональное образование.- М.: Юрайт, 2017. – 28,06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Особенная часть. Практикум: учеб.пособие. 1-е изд. – Сер. 60 Бакалавр. – </w:t>
      </w:r>
      <w:r w:rsidRPr="008F22F0">
        <w:rPr>
          <w:color w:val="000000"/>
          <w:shd w:val="clear" w:color="auto" w:fill="FFFFFF"/>
        </w:rPr>
        <w:t>М.: Юрайт, 2016. – 28,06 п.л.</w:t>
      </w:r>
    </w:p>
    <w:p w:rsidR="008F22F0" w:rsidRPr="008F22F0" w:rsidRDefault="008F22F0" w:rsidP="008F22F0">
      <w:pPr>
        <w:numPr>
          <w:ilvl w:val="0"/>
          <w:numId w:val="7"/>
        </w:numPr>
        <w:tabs>
          <w:tab w:val="left" w:pos="993"/>
        </w:tabs>
        <w:spacing w:line="240" w:lineRule="auto"/>
        <w:contextualSpacing/>
        <w:rPr>
          <w:color w:val="000000"/>
          <w:shd w:val="clear" w:color="auto" w:fill="FFFFFF"/>
        </w:rPr>
      </w:pPr>
      <w:r w:rsidRPr="008F22F0">
        <w:rPr>
          <w:bCs/>
        </w:rPr>
        <w:t xml:space="preserve">Улезько С.И., Серегина Е.В., Подройкина И.А. </w:t>
      </w:r>
      <w:r w:rsidRPr="008F22F0">
        <w:t xml:space="preserve">Уголовное право. Особенная часть. Практикум: учеб.пособие. 1-е изд. – Сер. 68 Профессиональное образование.- </w:t>
      </w:r>
      <w:r w:rsidRPr="008F22F0">
        <w:rPr>
          <w:color w:val="000000"/>
          <w:shd w:val="clear" w:color="auto" w:fill="FFFFFF"/>
        </w:rPr>
        <w:t>М.: Юрайт, 2015. – 28,06 п.л.</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для академического бакалавриата: в 2 т. Т.1. Общая часть. 4-е изд. – Сер. 60 бакалавр.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для академического бакалавриата: в 2 т. Т.2. Общая часть. 4-е изд. – Сер. 60 бакалавр.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для академического бакалавриата: в 2 т. Т. 2. Особенная часть. 4-е изд. /Под редакцией Улезько С.И., Серегиной Е.В. – М.: Юрайт, 2017 – 52,13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в 2 т. Т.1. Общая часть. 4-е изд. – Сер. 68 Профессиональное образование.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Улезько С.И., Серегина Е.В., Подройкина И.А. Уголовное право: учебник: в 2 т. Т.2. Общая часть. 4-е изд. – Сер. 68 Профессиональное образование. /Под редакцией Улезько С.И., Серегиной Е.В. – М.: Юрайт, 2017. – 30, 98 п.л. (Гриф МО).</w:t>
      </w:r>
    </w:p>
    <w:p w:rsidR="008F22F0" w:rsidRPr="008F22F0" w:rsidRDefault="008F22F0" w:rsidP="008F22F0">
      <w:pPr>
        <w:widowControl w:val="0"/>
        <w:numPr>
          <w:ilvl w:val="0"/>
          <w:numId w:val="7"/>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Улезько С.И., Хуаде А.Х. Уголовно-правовая характеристика нарушения неприкосновенности частной жизни: учебное пособие для </w:t>
      </w:r>
      <w:r w:rsidRPr="008F22F0">
        <w:rPr>
          <w:rFonts w:eastAsia="Times New Roman"/>
          <w:lang w:eastAsia="ru-RU"/>
        </w:rPr>
        <w:lastRenderedPageBreak/>
        <w:t>подготовки студентов по направлению 40.03.01 «Юриспруденция». – Ростов н/Д: Издательско-полиграфический комплекс РГЭУ (РИНХ), 2017. – 191 с. – 11,9 п.л.</w:t>
      </w:r>
    </w:p>
    <w:p w:rsidR="008F22F0" w:rsidRPr="008F22F0" w:rsidRDefault="008F22F0" w:rsidP="008F22F0">
      <w:pPr>
        <w:numPr>
          <w:ilvl w:val="0"/>
          <w:numId w:val="7"/>
        </w:numPr>
        <w:tabs>
          <w:tab w:val="left" w:pos="851"/>
        </w:tabs>
        <w:spacing w:line="240" w:lineRule="auto"/>
        <w:contextualSpacing/>
      </w:pPr>
      <w:r w:rsidRPr="008F22F0">
        <w:rPr>
          <w:color w:val="000000"/>
        </w:rPr>
        <w:t>Федоренко Н.В., Дзюба Л.М. Гражданский процесс: учеб.пособие. – Ростов н/Д : Издательско-полиграфический комплекс РГЭУ (РИНХ), 2017. – 158 с. (9,8 п.л.)</w:t>
      </w:r>
      <w:r w:rsidRPr="008F22F0">
        <w:t>Берлявский Л.Г. Комментарий к Кодексу торгового мореплавания СССР 1929г. //Памятники российского права. В 35 т. Т.35. Кодексы торгового мореплавания СССР /под ред. Р.Л.Хачатурова. – М.: Юрлитинформ, 2017. – 1,8 п.л. (соавтор – Данихно С.Н.).</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Дзюба Л.М., Федоренко Ю.В. Гражданский процесс // Издательско-полиграфический комплекс РГЭУ (РИНХ), 2019.</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Колесник И.В., Колесник В.В. Предпринимательское право и цифровые технологии // Издательско-полиграфический комплекс РГЭУ (РИНХ), 2019. – 96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Колесник И.В., Колесник В.В. Теоретико-правовые основы предпринимательства: учеб.пособие. – Ростов н/Д : Издательско-полиграфический комплекс РГЭУ (РИНХ), 2018. (4,5 п.л.)</w:t>
      </w:r>
    </w:p>
    <w:p w:rsidR="008F22F0" w:rsidRPr="008F22F0" w:rsidRDefault="008F22F0" w:rsidP="008F22F0">
      <w:pPr>
        <w:numPr>
          <w:ilvl w:val="0"/>
          <w:numId w:val="7"/>
        </w:numPr>
        <w:tabs>
          <w:tab w:val="left" w:pos="851"/>
        </w:tabs>
        <w:spacing w:line="240" w:lineRule="auto"/>
        <w:contextualSpacing/>
        <w:rPr>
          <w:color w:val="000000"/>
        </w:rPr>
      </w:pPr>
      <w:r w:rsidRPr="008F22F0">
        <w:rPr>
          <w:color w:val="000000"/>
        </w:rPr>
        <w:t>Федоренко Н.В., Литвинова О.В. Арбитражный процесс: учеб.пособие. – Ростов н/Д : Издательско-полиграфический комплекс РГЭУ (РИНХ), 2017. – 216 с. (13,5 п.л.)</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rPr>
      </w:pPr>
      <w:r w:rsidRPr="008F22F0">
        <w:rPr>
          <w:rFonts w:eastAsia="Calibri"/>
        </w:rPr>
        <w:t>Федоренко Н.В., Литвинова О.В., Федоренко Ю.В. Арбитражный процесс // Издательско-полиграфический комплекс РГЭУ (РИНХ), 2019. – 319 с.</w:t>
      </w:r>
    </w:p>
    <w:p w:rsidR="008F22F0" w:rsidRPr="008F22F0" w:rsidRDefault="008F22F0" w:rsidP="008F22F0">
      <w:pPr>
        <w:widowControl w:val="0"/>
        <w:numPr>
          <w:ilvl w:val="0"/>
          <w:numId w:val="7"/>
        </w:numPr>
        <w:tabs>
          <w:tab w:val="left" w:pos="993"/>
        </w:tabs>
        <w:autoSpaceDE w:val="0"/>
        <w:autoSpaceDN w:val="0"/>
        <w:adjustRightInd w:val="0"/>
        <w:spacing w:line="240" w:lineRule="auto"/>
        <w:rPr>
          <w:rFonts w:eastAsia="Calibri"/>
          <w:lang w:eastAsia="ru-RU"/>
        </w:rPr>
      </w:pPr>
      <w:r w:rsidRPr="008F22F0">
        <w:rPr>
          <w:rFonts w:eastAsia="Calibri"/>
          <w:lang w:eastAsia="ru-RU"/>
        </w:rPr>
        <w:t>Цифровизация юридической сферы жизнедеятельности деятельности общества и государства: развитие, регулирование и применение»// под ред. Д.ю.н., проф. Позднышова А.Н., д.э.н., проф Епифанова Т.В., д.ю.н., проф. Полтавцева Л.И., к.ю.н., доцент Николаев А.В., к.ю.н. Арзуманян А.А., – Ставрополь: Научно-издательский комплекс Логос, 2020. – 162 с. – 10,1 п.л.</w:t>
      </w:r>
    </w:p>
    <w:p w:rsidR="008F22F0" w:rsidRPr="008F22F0" w:rsidRDefault="008F22F0" w:rsidP="008F22F0">
      <w:pPr>
        <w:numPr>
          <w:ilvl w:val="0"/>
          <w:numId w:val="7"/>
        </w:numPr>
        <w:tabs>
          <w:tab w:val="left" w:pos="851"/>
        </w:tabs>
        <w:spacing w:line="240" w:lineRule="auto"/>
        <w:contextualSpacing/>
        <w:rPr>
          <w:color w:val="000000"/>
        </w:rPr>
      </w:pPr>
      <w:r w:rsidRPr="006D66F8">
        <w:rPr>
          <w:color w:val="000000"/>
        </w:rPr>
        <w:t>Шатковская Т.В.</w:t>
      </w:r>
      <w:r w:rsidRPr="008F22F0">
        <w:rPr>
          <w:color w:val="000000"/>
        </w:rPr>
        <w:t>(коллектив авторов) Крестьянская реформа 1861 года в Российской империи. Учебно-научное пособие. – М., Юрлитинформ, 2017. – 504с. 15 п.л. / 3 п.л.</w:t>
      </w:r>
    </w:p>
    <w:p w:rsidR="008F22F0" w:rsidRPr="008F22F0" w:rsidRDefault="008F22F0" w:rsidP="008F22F0">
      <w:pPr>
        <w:numPr>
          <w:ilvl w:val="0"/>
          <w:numId w:val="7"/>
        </w:numPr>
        <w:tabs>
          <w:tab w:val="left" w:pos="900"/>
          <w:tab w:val="left" w:pos="1080"/>
        </w:tabs>
        <w:spacing w:line="240" w:lineRule="auto"/>
        <w:contextualSpacing/>
      </w:pPr>
      <w:r w:rsidRPr="008F22F0">
        <w:t>Шатковская Т.В. Крестьянская реформа 1861 года в Российской империи. Учебно-научное пособие / Коллектив авторов. – М., Юрлитинформ, 2017. – 504с. – 1 п.л. авт.</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Шатковская Т.В., Епифанова Т.В. Цифровизация как основной тренд развития права интеллектуальной собственности: проблемы и перспективы // Цифровизация юридической сферы жизнедеятельности общества и государства: развитие, регулирование и применение: учеб.пособие / коллектив авторов. — Р-н-Д. : Издательство , 2020. С.120-153.</w:t>
      </w:r>
    </w:p>
    <w:p w:rsidR="008F22F0" w:rsidRPr="008F22F0" w:rsidRDefault="008F22F0" w:rsidP="008F22F0">
      <w:pPr>
        <w:widowControl w:val="0"/>
        <w:numPr>
          <w:ilvl w:val="0"/>
          <w:numId w:val="7"/>
        </w:numPr>
        <w:tabs>
          <w:tab w:val="left" w:pos="851"/>
        </w:tabs>
        <w:autoSpaceDE w:val="0"/>
        <w:autoSpaceDN w:val="0"/>
        <w:adjustRightInd w:val="0"/>
        <w:spacing w:line="240" w:lineRule="auto"/>
      </w:pPr>
      <w:r w:rsidRPr="008F22F0">
        <w:t>Юридическая конфликтология: учебное пособие /под редакцией Власовой Г.Б., – Ростов н/Д.: Феникс, 2016. – 224 с. (12,4 п.л.) .</w:t>
      </w:r>
    </w:p>
    <w:p w:rsidR="008F22F0" w:rsidRPr="008F22F0" w:rsidRDefault="008F22F0" w:rsidP="008F22F0">
      <w:pPr>
        <w:widowControl w:val="0"/>
        <w:numPr>
          <w:ilvl w:val="0"/>
          <w:numId w:val="7"/>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Юридическая техника: учеб.пособие/ под ред. И.Г. Напалковой. – Ростов-на-Дону, 2020. – 294 с. (в соавт. Абдурахмановой И.В., Орловой Н.Е., Меженской Г.В.). – 20 п. л. </w:t>
      </w:r>
    </w:p>
    <w:p w:rsidR="008F22F0" w:rsidRPr="008F22F0" w:rsidRDefault="008F22F0" w:rsidP="008F22F0">
      <w:pPr>
        <w:widowControl w:val="0"/>
        <w:tabs>
          <w:tab w:val="left" w:pos="900"/>
          <w:tab w:val="left" w:pos="1080"/>
        </w:tabs>
        <w:autoSpaceDE w:val="0"/>
        <w:autoSpaceDN w:val="0"/>
        <w:adjustRightInd w:val="0"/>
        <w:spacing w:line="240" w:lineRule="auto"/>
        <w:ind w:firstLine="567"/>
        <w:jc w:val="center"/>
        <w:rPr>
          <w:rFonts w:eastAsia="Times New Roman"/>
          <w:b/>
          <w:lang w:eastAsia="ru-RU"/>
        </w:rPr>
      </w:pPr>
      <w:r w:rsidRPr="008F22F0">
        <w:rPr>
          <w:rFonts w:eastAsia="Times New Roman"/>
          <w:b/>
          <w:lang w:eastAsia="ru-RU"/>
        </w:rPr>
        <w:t>Публикации в научных изданиях, включенных в перечень ВАК:</w:t>
      </w:r>
    </w:p>
    <w:p w:rsidR="008F22F0" w:rsidRPr="008F22F0" w:rsidRDefault="008F22F0" w:rsidP="008F22F0">
      <w:pPr>
        <w:widowControl w:val="0"/>
        <w:numPr>
          <w:ilvl w:val="0"/>
          <w:numId w:val="8"/>
        </w:numPr>
        <w:spacing w:line="240" w:lineRule="auto"/>
        <w:rPr>
          <w:lang w:val="en-US"/>
        </w:rPr>
      </w:pPr>
      <w:r w:rsidRPr="008F22F0">
        <w:rPr>
          <w:lang w:val="en-US"/>
        </w:rPr>
        <w:lastRenderedPageBreak/>
        <w:t xml:space="preserve">Epifanova T. Impact of Financial Globalization Processes on Transformation of the Russian Financial System // </w:t>
      </w:r>
      <w:r w:rsidRPr="008F22F0">
        <w:t>ВестникРГЭУ</w:t>
      </w:r>
      <w:r w:rsidRPr="008F22F0">
        <w:rPr>
          <w:lang w:val="en-US"/>
        </w:rPr>
        <w:t xml:space="preserve"> «</w:t>
      </w:r>
      <w:r w:rsidRPr="008F22F0">
        <w:t>РИНХ</w:t>
      </w:r>
      <w:r w:rsidRPr="008F22F0">
        <w:rPr>
          <w:lang w:val="en-US"/>
        </w:rPr>
        <w:t>». 2016. № 2. (</w:t>
      </w:r>
      <w:r w:rsidRPr="008F22F0">
        <w:t>всоавторствес</w:t>
      </w:r>
      <w:r w:rsidRPr="008F22F0">
        <w:rPr>
          <w:lang w:val="en-US"/>
        </w:rPr>
        <w:t xml:space="preserve"> Vovchenko N.) – 0,3</w:t>
      </w:r>
      <w:r w:rsidRPr="008F22F0">
        <w:t>п</w:t>
      </w:r>
      <w:r w:rsidRPr="008F22F0">
        <w:rPr>
          <w:lang w:val="en-US"/>
        </w:rPr>
        <w:t>.</w:t>
      </w:r>
      <w:r w:rsidRPr="008F22F0">
        <w:t>л</w:t>
      </w:r>
      <w:r w:rsidRPr="008F22F0">
        <w:rPr>
          <w:lang w:val="en-US"/>
        </w:rPr>
        <w:t xml:space="preserve">. </w:t>
      </w:r>
      <w:r w:rsidRPr="008F22F0">
        <w:t>авт</w:t>
      </w:r>
      <w:r w:rsidRPr="008F22F0">
        <w:rPr>
          <w:lang w:val="en-US"/>
        </w:rPr>
        <w:t>.</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Абдуллаева В.С. Противодействие налоговым преступлениям как инструмент обеспечения экономической безопасности государства» //Научно-образовательный и прикладной журнал «Финансовые исследования». 2018. – №1. – С. 31-39. (в соавторстве) – 0,25/0, 125 п.л.</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Абдуллаева В.С., Захарченко Е.С., Серогодская Е.С. </w:t>
      </w:r>
      <w:r w:rsidRPr="008F22F0">
        <w:rPr>
          <w:rFonts w:eastAsia="Times New Roman"/>
          <w:lang w:eastAsia="ru-RU"/>
        </w:rPr>
        <w:t>Воспрепятствование осуществлению или незаконное ограничение прав владельцев ценных бумаг: проблемы квалификации //Наука и образование: хозяйство и экономка; предпринимательство; право и управление. 2019. №6. – С. 56-59.</w:t>
      </w:r>
    </w:p>
    <w:p w:rsidR="001F4557" w:rsidRDefault="001F4557"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1F4557">
        <w:t>Абдуллаева В.С., Клочкова А.Л., Оганесян Д.Э</w:t>
      </w:r>
      <w:r w:rsidRPr="008619CA">
        <w:t>. Освобождение от уголовной ответственности лиц, впервые совершивших преступления, предусмотренные ст. ст. 198, 199, 199.1 УК РФ: проблемные вопросы //Наука и образование: хозяйство и экономика; предпринимательство; право и управление. 2020. №7 (122). – С. 76-77.</w:t>
      </w:r>
      <w:r w:rsidRPr="008619CA">
        <w:rPr>
          <w:lang w:val="uk-UA"/>
        </w:rPr>
        <w:t xml:space="preserve"> – 0,15 п.л</w:t>
      </w:r>
    </w:p>
    <w:p w:rsidR="001F4557" w:rsidRPr="008F22F0" w:rsidRDefault="001F4557"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1F4557">
        <w:t>Абдуллаева В.С., Клочкова А.Л., Цечоев М.Б.А.</w:t>
      </w:r>
      <w:r w:rsidRPr="008619CA">
        <w:t xml:space="preserve"> К вопросу об определении понятия семейного насилия //Наука и образование: хозяйство и экономика; предпринимательство; право и управление. 2020. №1 (116). – С. 107-109.</w:t>
      </w:r>
      <w:r w:rsidRPr="008619CA">
        <w:rPr>
          <w:lang w:val="uk-UA"/>
        </w:rPr>
        <w:t xml:space="preserve">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Абдуллаева В.С., Каныгина А.А. </w:t>
      </w:r>
      <w:r w:rsidRPr="008F22F0">
        <w:rPr>
          <w:rFonts w:eastAsia="Times New Roman"/>
          <w:lang w:eastAsia="ru-RU"/>
        </w:rPr>
        <w:t>Сущность и уголовно-правовое значение мотивов злоупотребления должностными полномочиями // Наука и образование: хозяйство и экономка; предпринимательство; право и управление. 2019. №12 (115).</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Исторические предпосылки учреждения Европейского Суда по правам человека и этапы его реформирования. История государства и права. 2020. №6. С.40-45. -0,45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Абдурахманова И.В. К вопросу о перспективах формирования гражданского правосознания в России на рубеже XIX-XX вв. // Наука и образование: хозяйство и экономика; предпринимательство; право и управление. №10 (101). 2018.(в соавт. сОрлова Н.Е.) – 0,4 п.л.</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К вопросу о совершенствовании природоохранного законодательства в контексте поправок к конституции российсской федерации // Юриспруденция и право в современном обществе: сборник статей Международной научно-практической конференции. – Пенза: МЦНС «Наука и Просвещение». – 2020. C.43-46.- 0,4 п.л.</w:t>
      </w:r>
    </w:p>
    <w:p w:rsidR="008F22F0" w:rsidRPr="008F22F0" w:rsidRDefault="008F22F0" w:rsidP="008F22F0">
      <w:pPr>
        <w:widowControl w:val="0"/>
        <w:numPr>
          <w:ilvl w:val="0"/>
          <w:numId w:val="8"/>
        </w:numPr>
        <w:tabs>
          <w:tab w:val="left" w:pos="993"/>
        </w:tabs>
        <w:autoSpaceDE w:val="0"/>
        <w:adjustRightInd w:val="0"/>
        <w:spacing w:line="240" w:lineRule="auto"/>
        <w:rPr>
          <w:rFonts w:eastAsia="Times New Roman"/>
          <w:color w:val="000000"/>
          <w:lang w:eastAsia="ru-RU"/>
        </w:rPr>
      </w:pPr>
      <w:r w:rsidRPr="008F22F0">
        <w:rPr>
          <w:rFonts w:eastAsia="Times New Roman"/>
          <w:color w:val="000000"/>
          <w:lang w:eastAsia="ru-RU"/>
        </w:rPr>
        <w:t>Абдурахманова И.В. К вопросу о соотношении частного и публичного права // наука и просвещение: актуальные вопросы, достижения и инновации: сборник статей III Международной научно-практической конференции. – Пенза: МЦНС «Наука и Просвещение». – 2020. С.147-150/- 0,3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rPr>
      </w:pPr>
      <w:r w:rsidRPr="008F22F0">
        <w:rPr>
          <w:rFonts w:eastAsia="Times New Roman"/>
          <w:color w:val="000000"/>
          <w:spacing w:val="1"/>
        </w:rPr>
        <w:t>АваковП</w:t>
      </w:r>
      <w:r w:rsidRPr="008F22F0">
        <w:rPr>
          <w:rFonts w:eastAsia="Times New Roman"/>
          <w:color w:val="000000"/>
          <w:spacing w:val="1"/>
          <w:lang w:val="en-US"/>
        </w:rPr>
        <w:t>.</w:t>
      </w:r>
      <w:r w:rsidRPr="008F22F0">
        <w:rPr>
          <w:rFonts w:eastAsia="Times New Roman"/>
          <w:color w:val="000000"/>
          <w:spacing w:val="1"/>
        </w:rPr>
        <w:t>А</w:t>
      </w:r>
      <w:r w:rsidRPr="008F22F0">
        <w:rPr>
          <w:rFonts w:eastAsia="Times New Roman"/>
          <w:color w:val="000000"/>
          <w:spacing w:val="1"/>
          <w:lang w:val="en-US"/>
        </w:rPr>
        <w:t xml:space="preserve">. Battle of Konotop (1659) in the </w:t>
      </w:r>
      <w:r w:rsidRPr="008F22F0">
        <w:rPr>
          <w:rFonts w:eastAsia="Times New Roman"/>
          <w:color w:val="000000"/>
          <w:spacing w:val="1"/>
        </w:rPr>
        <w:t>Н</w:t>
      </w:r>
      <w:r w:rsidRPr="008F22F0">
        <w:rPr>
          <w:rFonts w:eastAsia="Times New Roman"/>
          <w:color w:val="000000"/>
          <w:spacing w:val="1"/>
          <w:lang w:val="en-US"/>
        </w:rPr>
        <w:t xml:space="preserve">istoriography and the Historical Memory // </w:t>
      </w:r>
      <w:r w:rsidRPr="008F22F0">
        <w:rPr>
          <w:rFonts w:eastAsia="Times New Roman"/>
          <w:color w:val="000000"/>
          <w:spacing w:val="1"/>
        </w:rPr>
        <w:t>Былыегоды</w:t>
      </w:r>
      <w:r w:rsidRPr="008F22F0">
        <w:rPr>
          <w:rFonts w:eastAsia="Times New Roman"/>
          <w:color w:val="000000"/>
          <w:spacing w:val="1"/>
          <w:lang w:val="en-US"/>
        </w:rPr>
        <w:t xml:space="preserve">. </w:t>
      </w:r>
      <w:r w:rsidRPr="008F22F0">
        <w:rPr>
          <w:rFonts w:eastAsia="Times New Roman"/>
          <w:color w:val="000000"/>
          <w:spacing w:val="1"/>
        </w:rPr>
        <w:t>Т. 40. 2016. Вып. 2. С. 307–322 (в соавторстве с Е.Ф. Кринко и Г.Г. Матишовым). -1,5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rPr>
      </w:pPr>
      <w:r w:rsidRPr="008F22F0">
        <w:rPr>
          <w:rFonts w:eastAsia="Times New Roman"/>
          <w:color w:val="000000"/>
          <w:spacing w:val="1"/>
        </w:rPr>
        <w:t>Аваков П.А. Основание Таганрогской гавани: от идеи к воплощению // Вопросы истории естествознания и техники. Т. 37. 2016. № 2. С. 298–311 -0,8 п.л.</w:t>
      </w:r>
    </w:p>
    <w:p w:rsidR="008F22F0" w:rsidRPr="008F22F0" w:rsidRDefault="008F22F0" w:rsidP="008F22F0">
      <w:pPr>
        <w:widowControl w:val="0"/>
        <w:numPr>
          <w:ilvl w:val="0"/>
          <w:numId w:val="8"/>
        </w:numPr>
        <w:tabs>
          <w:tab w:val="left" w:pos="567"/>
          <w:tab w:val="left" w:pos="851"/>
          <w:tab w:val="left" w:pos="993"/>
        </w:tabs>
        <w:autoSpaceDE w:val="0"/>
        <w:autoSpaceDN w:val="0"/>
        <w:adjustRightInd w:val="0"/>
        <w:spacing w:line="240" w:lineRule="auto"/>
        <w:rPr>
          <w:rFonts w:eastAsia="Times New Roman"/>
          <w:lang w:eastAsia="ru-RU"/>
        </w:rPr>
      </w:pPr>
      <w:r w:rsidRPr="008F22F0">
        <w:rPr>
          <w:rFonts w:eastAsia="TimesNewRomanPSMT"/>
        </w:rPr>
        <w:t>Аваков П.А. Письмо К.А.</w:t>
      </w:r>
      <w:r w:rsidRPr="008F22F0">
        <w:rPr>
          <w:rFonts w:eastAsia="Times New Roman"/>
          <w:lang w:eastAsia="ru-RU"/>
        </w:rPr>
        <w:t> </w:t>
      </w:r>
      <w:r w:rsidRPr="008F22F0">
        <w:rPr>
          <w:rFonts w:eastAsia="TimesNewRomanPSMT"/>
        </w:rPr>
        <w:t>Булавина ачуевскому мухафызу Хасану-паше (1708</w:t>
      </w:r>
      <w:r w:rsidRPr="008F22F0">
        <w:rPr>
          <w:rFonts w:eastAsia="Times New Roman"/>
          <w:lang w:eastAsia="ru-RU"/>
        </w:rPr>
        <w:t> </w:t>
      </w:r>
      <w:r w:rsidRPr="008F22F0">
        <w:rPr>
          <w:rFonts w:eastAsia="TimesNewRomanPSMT"/>
        </w:rPr>
        <w:t>г.)</w:t>
      </w:r>
      <w:r w:rsidRPr="008F22F0">
        <w:rPr>
          <w:rFonts w:eastAsia="Times New Roman"/>
          <w:lang w:eastAsia="ru-RU"/>
        </w:rPr>
        <w:t> </w:t>
      </w:r>
      <w:r w:rsidRPr="008F22F0">
        <w:rPr>
          <w:rFonts w:eastAsia="TimesNewRomanPSMT"/>
        </w:rPr>
        <w:t>// Вестник Волгоградского государственного университета. Сер.</w:t>
      </w:r>
      <w:r w:rsidRPr="008F22F0">
        <w:rPr>
          <w:rFonts w:eastAsia="Times New Roman"/>
          <w:lang w:eastAsia="ru-RU"/>
        </w:rPr>
        <w:t> </w:t>
      </w:r>
      <w:r w:rsidRPr="008F22F0">
        <w:rPr>
          <w:rFonts w:eastAsia="TimesNewRomanPSMT"/>
        </w:rPr>
        <w:t xml:space="preserve">4: </w:t>
      </w:r>
      <w:r w:rsidRPr="008F22F0">
        <w:rPr>
          <w:rFonts w:eastAsia="TimesNewRomanPSMT"/>
        </w:rPr>
        <w:lastRenderedPageBreak/>
        <w:t>История. Регионоведение. Международные отношения. 2018. Т.</w:t>
      </w:r>
      <w:r w:rsidRPr="008F22F0">
        <w:rPr>
          <w:rFonts w:eastAsia="Times New Roman"/>
          <w:lang w:eastAsia="ru-RU"/>
        </w:rPr>
        <w:t> </w:t>
      </w:r>
      <w:r w:rsidRPr="008F22F0">
        <w:rPr>
          <w:rFonts w:eastAsia="TimesNewRomanPSMT"/>
        </w:rPr>
        <w:t>23. №</w:t>
      </w:r>
      <w:r w:rsidRPr="008F22F0">
        <w:rPr>
          <w:rFonts w:eastAsia="Times New Roman"/>
          <w:lang w:eastAsia="ru-RU"/>
        </w:rPr>
        <w:t> </w:t>
      </w:r>
      <w:r w:rsidRPr="008F22F0">
        <w:rPr>
          <w:rFonts w:eastAsia="TimesNewRomanPSMT"/>
        </w:rPr>
        <w:t>2. С.</w:t>
      </w:r>
      <w:r w:rsidRPr="008F22F0">
        <w:rPr>
          <w:rFonts w:eastAsia="Times New Roman"/>
          <w:lang w:eastAsia="ru-RU"/>
        </w:rPr>
        <w:t> </w:t>
      </w:r>
      <w:r w:rsidRPr="008F22F0">
        <w:rPr>
          <w:rFonts w:eastAsia="TimesNewRomanPSMT"/>
        </w:rPr>
        <w:t>77–85. DOI:https://doi.org/10.15688/jvolsu4.2018.2.5(в соавторстве с Д.В. Сенем, 0,9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Алимова О.В.</w:t>
      </w:r>
      <w:r w:rsidRPr="008F22F0">
        <w:rPr>
          <w:rFonts w:eastAsia="Times New Roman"/>
          <w:lang w:eastAsia="ru-RU"/>
        </w:rPr>
        <w:t>, Костромина М.И., Саакян А.А. Как стать наследником общей доли в имуществе // Пробелы в российском законодательстве. 2019. №1. – С. 92 – 94.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«Виды хищения</w:t>
      </w:r>
      <w:r w:rsidRPr="008F22F0">
        <w:rPr>
          <w:rFonts w:eastAsia="Times New Roman"/>
          <w:color w:val="000000"/>
          <w:lang w:eastAsia="ru-RU"/>
        </w:rPr>
        <w:t xml:space="preserve"> в сфере кредитования: особенности выявления и раскрытия</w:t>
      </w:r>
      <w:r w:rsidRPr="008F22F0">
        <w:rPr>
          <w:rFonts w:eastAsia="Times New Roman"/>
          <w:lang w:eastAsia="ru-RU"/>
        </w:rPr>
        <w:t>» // Юристъ – Правоведъ. 2019.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Конфликты в правоохранительных органах и их типология» // Юристъ – Правоведъ. 2019. № 2 (85).– 0,4 п.л.</w:t>
      </w:r>
    </w:p>
    <w:p w:rsidR="008F22F0" w:rsidRPr="008F22F0" w:rsidRDefault="008F22F0" w:rsidP="008F22F0">
      <w:pPr>
        <w:widowControl w:val="0"/>
        <w:numPr>
          <w:ilvl w:val="0"/>
          <w:numId w:val="8"/>
        </w:numPr>
        <w:tabs>
          <w:tab w:val="left" w:pos="993"/>
        </w:tabs>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Некоторые аспекты исследования и совершенствования правовых и организационных основ социального обеспечения и социальной защиты сотрудников полиции» //Наука и образование: хозяйство и экономика; предпринимательство; право и управление. № № 3 (94), 2018 г.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Арзуманян А.А. </w:t>
      </w:r>
      <w:r w:rsidRPr="008F22F0">
        <w:rPr>
          <w:rFonts w:eastAsia="Times New Roman"/>
          <w:lang w:eastAsia="ja-JP"/>
        </w:rPr>
        <w:t>«</w:t>
      </w:r>
      <w:r w:rsidRPr="008F22F0">
        <w:rPr>
          <w:rFonts w:eastAsia="Times New Roman"/>
          <w:lang w:eastAsia="ru-RU"/>
        </w:rPr>
        <w:t>Проблематика первоначального этапа расследования коррупционных преступлений» //Наука и образование: хозяйство и экономика; предпринимательство; право и управление. № № 3 (106), 2019 г. – 0,4 п.л.</w:t>
      </w:r>
    </w:p>
    <w:p w:rsidR="008F22F0" w:rsidRPr="008F22F0" w:rsidRDefault="008F22F0" w:rsidP="008F22F0">
      <w:pPr>
        <w:widowControl w:val="0"/>
        <w:numPr>
          <w:ilvl w:val="0"/>
          <w:numId w:val="8"/>
        </w:numPr>
        <w:spacing w:line="240" w:lineRule="auto"/>
      </w:pPr>
      <w:r w:rsidRPr="008F22F0">
        <w:t xml:space="preserve">Арзуманян А.А. </w:t>
      </w:r>
      <w:r w:rsidRPr="008F22F0">
        <w:rPr>
          <w:lang w:eastAsia="ja-JP"/>
        </w:rPr>
        <w:t>Статья «</w:t>
      </w:r>
      <w:r w:rsidRPr="008F22F0">
        <w:t>Административное расследование как административно-принудительный процесс» //Наука и образование: хозяйство и экономика; предпринимательство; право и управление. № 3, 2016 . – 0,3 п.л.</w:t>
      </w:r>
    </w:p>
    <w:p w:rsidR="008F22F0" w:rsidRPr="008F22F0" w:rsidRDefault="008F22F0" w:rsidP="008F22F0">
      <w:pPr>
        <w:widowControl w:val="0"/>
        <w:numPr>
          <w:ilvl w:val="0"/>
          <w:numId w:val="8"/>
        </w:numPr>
        <w:tabs>
          <w:tab w:val="left" w:pos="851"/>
          <w:tab w:val="left" w:pos="993"/>
        </w:tabs>
        <w:autoSpaceDE w:val="0"/>
        <w:autoSpaceDN w:val="0"/>
        <w:adjustRightInd w:val="0"/>
        <w:spacing w:line="240" w:lineRule="auto"/>
        <w:rPr>
          <w:rFonts w:eastAsia="Times New Roman"/>
          <w:lang w:eastAsia="ru-RU"/>
        </w:rPr>
      </w:pPr>
      <w:r w:rsidRPr="008F22F0">
        <w:rPr>
          <w:rFonts w:eastAsia="Times New Roman"/>
          <w:lang w:eastAsia="ru-RU"/>
        </w:rPr>
        <w:t>Афанасьев М.А., Абдуллаев А.А., Васильченко Н.В. Особенности банкротства физических лиц //Проблемы экономики и юридической практики. № 5. 2018. – С. 191 – 195. – 0,2 п.л. авт.</w:t>
      </w:r>
    </w:p>
    <w:p w:rsidR="008F22F0" w:rsidRPr="008F22F0" w:rsidRDefault="008F22F0" w:rsidP="008F22F0">
      <w:pPr>
        <w:widowControl w:val="0"/>
        <w:numPr>
          <w:ilvl w:val="0"/>
          <w:numId w:val="8"/>
        </w:numPr>
        <w:shd w:val="clear" w:color="auto" w:fill="FFFFFF"/>
        <w:tabs>
          <w:tab w:val="left" w:pos="993"/>
          <w:tab w:val="left" w:pos="1110"/>
        </w:tabs>
        <w:autoSpaceDE w:val="0"/>
        <w:autoSpaceDN w:val="0"/>
        <w:adjustRightInd w:val="0"/>
        <w:spacing w:line="240" w:lineRule="auto"/>
        <w:rPr>
          <w:rFonts w:eastAsia="Times New Roman"/>
          <w:lang w:eastAsia="ru-RU"/>
        </w:rPr>
      </w:pPr>
      <w:r w:rsidRPr="008F22F0">
        <w:rPr>
          <w:rFonts w:eastAsia="Times New Roman"/>
          <w:lang w:eastAsia="ru-RU"/>
        </w:rPr>
        <w:t>Баринов Э. Э. Конституционные основы экономической безопасности Российской Федерации// Наука и образование: хозяйство и экономика; предпринимательство; право и управление. 2018. №12 (103).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Баринов Э. Э., </w:t>
      </w:r>
      <w:r w:rsidRPr="008F22F0">
        <w:rPr>
          <w:rFonts w:eastAsia="Times New Roman"/>
          <w:bCs/>
          <w:iCs/>
          <w:lang w:eastAsia="ru-RU"/>
        </w:rPr>
        <w:t>Напалков С.В.</w:t>
      </w:r>
      <w:r w:rsidRPr="008F22F0">
        <w:rPr>
          <w:rFonts w:eastAsia="Times New Roman"/>
          <w:lang w:eastAsia="ru-RU"/>
        </w:rPr>
        <w:t xml:space="preserve"> Правотворческие функции Конституционного Суда Российской Федерации в механизме обеспечения принципа единообразия судебной практики// Наука и образование: хозяйство и экономика; предпринимательство; право и управление. 2018. №1 (92). (0,5 п.л./ 0,2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Конституционно-правовые ценности в истории развития российского конституционного права (рецензия на учебное пособие: Баранов П. П., Овчинников А.И. История конституционного (государственного) права России: Учебное пособие. – Ростов-на-Дону, 2017. – 160с.)// Северо-Кавказский юридический вестник. 2018. №1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Либеральный и консервативный подходы к оценке Конституции российской Федерации и перспектив дальнейшего конституционно-правового развития России // Юридический вестник Дагестанского государственного университета. 2019. №3. С.26-32. – 0,7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Баринов Э.Э. Политико-правовые аспекты конституционной культуры// Конституционное и муниципальное право. 2019.№4. (0,7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Баринов Э.Э., Позднышов А.Н. Правовой суверенитет России: проблемы обеспечения в условиях глобализации// Наука и образование: хозяйство и экономика; предпринимательство; право и управление. 2016. №12 (79). – 0,6 п.д./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bookmarkStart w:id="2" w:name="_Hlk535090278"/>
      <w:r w:rsidRPr="008F22F0">
        <w:rPr>
          <w:rFonts w:eastAsia="Calibri"/>
          <w:lang w:eastAsia="ru-RU"/>
        </w:rPr>
        <w:lastRenderedPageBreak/>
        <w:t>Берлявский Л.Г</w:t>
      </w:r>
      <w:bookmarkEnd w:id="2"/>
      <w:r w:rsidRPr="008F22F0">
        <w:rPr>
          <w:rFonts w:eastAsia="Calibri"/>
          <w:lang w:eastAsia="ru-RU"/>
        </w:rPr>
        <w:t>. Верховный суд США в период «Нового курса» Ф. Д. Рузвельта //Российский судья. 2018. № 3.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Calibri"/>
          <w:lang w:eastAsia="ru-RU"/>
        </w:rPr>
        <w:t>Берлявский Л.Г. Вклад М. М. Ковалевского в развитие юридического образования и науки //Юридическое образование и наука. 2018. № 11. С. 31-35.0,5</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Избирательные системы, применяемые на муниципальных выборах в Российской Федерации //Государственная власть и местное самоуправление. 2020. № 6. С. 40-45 0,4 п.л./ 0,2п.л. (cоавтор – Махова А.В.).</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Историк государства и права Станислав Николаевич Медведев (1934-2018): вехи творческой биографии //Юридическое образование и наука. 2020. № 6. С.40-44. – 0,4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Историко-правовая проблематика и современный кризис на Украине //История государства и права. 2016. № 2.С. 16-22.- 0,5 п.л.</w:t>
      </w:r>
      <w:r w:rsidRPr="008F22F0">
        <w:rPr>
          <w:rFonts w:eastAsia="Times New Roman"/>
          <w:lang w:eastAsia="ru-RU"/>
        </w:rPr>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Источник права как научная категория //История государства и права. 2019. № 2. С. 47-53. (в соавторстве с Данихно С.Н.).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Источники советского права: проблемы понимания //История государства и права. 2016. № 18. С. 45-49.- 0,5 п.л.</w:t>
      </w:r>
      <w:r w:rsidRPr="008F22F0">
        <w:rPr>
          <w:rFonts w:eastAsia="Times New Roman"/>
          <w:lang w:eastAsia="ru-RU"/>
        </w:rPr>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Категория «лишенец» в советском избирательном праве //Избирательное законодательство и практика. 2019. №2. (в соавторстве с Бондаревым В.А.). (0,25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Берлявский Л.Г. Категория «революционное правосознание» в Советском государственном праве //История государства и права. 2019. № 8. (0,4 п.л.).</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Классификация источников муниципального права Российской Федерации //Конституционное и муниципальное право. 2020. № 11. С. 50-54. 0,5 п.л. </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Памяти С.Н. Волочая (1962-2017) //Российский следователь. 2020. №3. С. 76-80 (cоавторы: Брижак З.И., Самойлова Ю.Б.).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Правовая политика советского государства в сфере регулирования научной деятельности в (1917-1920).</w:t>
      </w:r>
      <w:r w:rsidRPr="008F22F0">
        <w:rPr>
          <w:rFonts w:eastAsia="Times New Roman"/>
          <w:lang w:eastAsia="ru-RU"/>
        </w:rPr>
        <w:tab/>
        <w:t>//История государства и права. 2016. № 1.С.20-25.- 0,5 п.л.</w:t>
      </w:r>
      <w:r w:rsidRPr="008F22F0">
        <w:rPr>
          <w:rFonts w:eastAsia="Times New Roman"/>
          <w:lang w:eastAsia="ru-RU"/>
        </w:rPr>
        <w:tab/>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Правовой классицизм и правовой реализм в США первой половины XX века //Юридическое образование и наука, 2016. №4.- 0,4 п.л.</w:t>
      </w:r>
    </w:p>
    <w:p w:rsidR="008F22F0" w:rsidRPr="008F22F0" w:rsidRDefault="008F22F0" w:rsidP="008F22F0">
      <w:pPr>
        <w:widowControl w:val="0"/>
        <w:numPr>
          <w:ilvl w:val="0"/>
          <w:numId w:val="8"/>
        </w:numPr>
        <w:shd w:val="clear" w:color="auto" w:fill="FFFFFF"/>
        <w:autoSpaceDE w:val="0"/>
        <w:autoSpaceDN w:val="0"/>
        <w:adjustRightInd w:val="0"/>
        <w:spacing w:line="240" w:lineRule="auto"/>
        <w:rPr>
          <w:rFonts w:eastAsia="Times New Roman"/>
          <w:lang w:eastAsia="ru-RU"/>
        </w:rPr>
      </w:pPr>
      <w:r w:rsidRPr="008F22F0">
        <w:rPr>
          <w:rFonts w:eastAsia="Times New Roman"/>
          <w:lang w:eastAsia="ru-RU"/>
        </w:rPr>
        <w:t>Берлявский Л.Г. Проблемы источников права в вузовских юридических курсах //Право и образование. 2020. № 6. С. 12-18. –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Берлявский Л.Г. Реформы юридического образования в США в конце XIX века: уроки для современности //Право и образование. 2016. № 10. С. 143-148. – 0,4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Берлявский Л.Г. Роль избирательного законодательства в эволюции российской партийной системы //</w:t>
      </w:r>
      <w:bookmarkStart w:id="3" w:name="_Hlk31132519"/>
      <w:r w:rsidRPr="008F22F0">
        <w:rPr>
          <w:rFonts w:eastAsia="Calibri"/>
          <w:lang w:eastAsia="ru-RU"/>
        </w:rPr>
        <w:t xml:space="preserve">Избирательное законодательство и практика. </w:t>
      </w:r>
      <w:bookmarkEnd w:id="3"/>
      <w:r w:rsidRPr="008F22F0">
        <w:rPr>
          <w:rFonts w:eastAsia="Calibri"/>
          <w:lang w:eastAsia="ru-RU"/>
        </w:rPr>
        <w:t>2019. № 4. С. 3-9. 0,7 / 0,35 п.л. (в соавторстве с Маховой А.В.)</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Берлявский Л.Г. Статуса эксперта-почерковеда при проверке подписных листов в избирательном процессе: на пути разрешения правовой неопределенности //Избирательное законодательство и практика. 2020. № 3. С. 29-33. (cоавтор – Жегалова А.А.). 0,4 п.л./0,2п.л.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lastRenderedPageBreak/>
        <w:t xml:space="preserve">Берлявский Л.Г. Уголовная ответственность за нарушение избирательного законодательства как институт охраны конституционных прав граждан //Российский следователь. 2016. № 6. С. 22-25. – 0,4 п.л. (Соавтор – Тарабан Н.А.).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Федеральный закон «О политических правах» как источник избирательного права Швейцарской Конфедерации //Международное публичное и частное право. 2019. № 2. С. 24-28. (в соавторстве с Экштайном К.). (0,25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Эволюция административной ответственности за избирательные правонарушения в российском законодательстве//Административное право и процесс. 2016. № 4. С. 28-31. – 0,4 п.л. (Соавтор – Тарабан Н.А.). </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Calibri"/>
          <w:lang w:eastAsia="ru-RU"/>
        </w:rPr>
        <w:t>Берлявский Л.Г. Эволюция конституционного права Государства Израиль: этапы и особенности //Конституционное и муниципальное право. 2018. № 9. С. 74-77.0,5</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 xml:space="preserve">Берлявский Л.Г. </w:t>
      </w:r>
      <w:r w:rsidRPr="008F22F0">
        <w:rPr>
          <w:rFonts w:eastAsia="Calibri"/>
          <w:lang w:eastAsia="ru-RU"/>
        </w:rPr>
        <w:t>Юридическое образование: аксиологический аспект //Право и образование. 2018. № 11. С. 25-31.0,5</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Бондарев В.А. Проект Конституции СССР 1936 г. и его обсуждение сельским населением //Конституционное и муниципальное право. </w:t>
      </w:r>
      <w:bookmarkStart w:id="4" w:name="_Hlk31132719"/>
      <w:r w:rsidRPr="008F22F0">
        <w:rPr>
          <w:rFonts w:eastAsia="Calibri"/>
          <w:lang w:eastAsia="ru-RU"/>
        </w:rPr>
        <w:t xml:space="preserve">2019. № 10. </w:t>
      </w:r>
      <w:bookmarkEnd w:id="4"/>
      <w:r w:rsidRPr="008F22F0">
        <w:rPr>
          <w:rFonts w:eastAsia="Calibri"/>
          <w:lang w:eastAsia="ru-RU"/>
        </w:rPr>
        <w:t>С. 76-80. 0,5 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Данихно С.Н. Источник права как научная категория //История государства и права. 2019. № 2. С. 47-53. 0,4 п.л. </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Бойко А.И. Научно-методический семинар «Плагиат в науке и студенческих работах» //Северо-Кавказский юридический вестник. 2018. – №4. – С. 142-143. – 0,2 п.л.</w:t>
      </w:r>
    </w:p>
    <w:p w:rsidR="001F4557" w:rsidRPr="001F4557" w:rsidRDefault="001F4557"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1F4557">
        <w:rPr>
          <w:lang w:val="uk-UA"/>
        </w:rPr>
        <w:t xml:space="preserve">Бойко А.И. </w:t>
      </w:r>
      <w:r w:rsidRPr="00C23E1E">
        <w:rPr>
          <w:shd w:val="clear" w:color="auto" w:fill="FFFFFF"/>
        </w:rPr>
        <w:t>Руководящие начала 1919 года в генезисе отечественной уголовно-правовой мысли // Юридический вестник Кубанского государственного университета. 2020. № 1. С. 12-17</w:t>
      </w:r>
      <w:r>
        <w:rPr>
          <w:shd w:val="clear" w:color="auto" w:fill="FFFFFF"/>
        </w:rPr>
        <w:t>.</w:t>
      </w:r>
    </w:p>
    <w:p w:rsidR="001F4557" w:rsidRPr="008F22F0" w:rsidRDefault="001F4557"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1F4557">
        <w:rPr>
          <w:shd w:val="clear" w:color="auto" w:fill="FFFFFF"/>
        </w:rPr>
        <w:t>Бойко А.И.</w:t>
      </w:r>
      <w:r w:rsidRPr="00C23E1E">
        <w:t>Примечания в УК РФ как особое средство уголовно-правового регулирования //Юристъ-Правоведъ, 2020. № 1. С. 86-92</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Бойко А.И. Причинный комплекс и особенности российской коррупции //Наука и образование: хозяйство и экономика; предпринимательство; право и управление. 2018. № 1 (92). – С. 72-75 (в соавторстве). – 0,43/0,215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Дискуссионные вопросы криминалистической тактики в контексте действующего уголовно-процессуального закона// Современные проблемы отечественной криминалистики и перспективы ее развития // Сборник научных статей по материалам Всероссийской научно-практической конференции (с международным участием), посвященной 20-летию кафедры криминалистики. 2019. С. 84-90.–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Криминалистическая превенция в системе государственных мер по предупреждению преступности//Вестник Томского государственного университета. 2018. № 430.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Методика расследования хищений комплектующих деталей объектов железнодорожного транспорта// Вестник Восточно-Сибирского института Министерства внутренних дел России. Иркутск 2019.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Варданян А.В. Назначение уголовного судопроизводства: историко-гносеологический подход//Юристъ – Правоведъ. 2018. № 3 (86).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Правовая оценка причинения вреда здоровью человека при проведении спортивных состязаний// Вестник Восточно-Сибирского института Министерства внутренних дел России. 2018. № 2 (85).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Противодействие уголовному судопроизводству по делам о насильственных преступлениях на жизнь и здоровье личности: некоторые актуальные аспекты// В сборнике: Деятельность правоохранительных органов в современных условиях Сборник материалов XXIII международной научно-практической конференции. В 2-х томах. 2018.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Следственные ситуации, возникающие на первоначальном этапе расследования преступлений, предусмотренных ст. 191.1 УК РФ// Вестник Восточно-Сибирского института Министерства внутренних дел России. 2018. № 3 (86).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Феномен агрессии в структуре современной насильственной преступности//Юристъ – Правоведъ. 2018.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Варданян А.В. Феномен агрессии в структуре современной насильственной преступности//Философия права. 2018. № 3 (86). – 0,4 п.л.</w:t>
      </w:r>
    </w:p>
    <w:p w:rsidR="008F22F0" w:rsidRDefault="001F4557"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Pr>
          <w:rFonts w:eastAsia="Times New Roman"/>
          <w:bCs/>
          <w:lang w:eastAsia="ru-RU"/>
        </w:rPr>
        <w:t xml:space="preserve">Векленко </w:t>
      </w:r>
      <w:r w:rsidR="008F22F0" w:rsidRPr="008F22F0">
        <w:rPr>
          <w:rFonts w:eastAsia="Times New Roman"/>
          <w:bCs/>
          <w:lang w:eastAsia="ru-RU"/>
        </w:rPr>
        <w:t>В.В. Определение квалификации преступлений //Вестник Калининградского филиала Санкт-Петербургского университета МВД России. 2018. – №3 (53) – С. 17-21. (в соавторстве) – 0,46/0,23 п.л.</w:t>
      </w:r>
    </w:p>
    <w:p w:rsidR="001F4557" w:rsidRPr="008F22F0" w:rsidRDefault="001F4557"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1F4557">
        <w:rPr>
          <w:lang w:val="uk-UA"/>
        </w:rPr>
        <w:t>Векленко В.В.</w:t>
      </w:r>
      <w:r w:rsidRPr="008619CA">
        <w:rPr>
          <w:lang w:val="uk-UA"/>
        </w:rPr>
        <w:t>Применение норм Уголовного кодекса Российской Федерации о мошенничестве: состояние и перспективы // Вестник Санкт-Петербургского университета. Право. 2020. №2. Т. 11. – С. 368-382.  (в соавторстве) – 0,81 п.л.</w:t>
      </w:r>
    </w:p>
    <w:p w:rsidR="008F22F0" w:rsidRPr="008F22F0" w:rsidRDefault="008F22F0" w:rsidP="008F22F0">
      <w:pPr>
        <w:widowControl w:val="0"/>
        <w:numPr>
          <w:ilvl w:val="0"/>
          <w:numId w:val="8"/>
        </w:numPr>
        <w:tabs>
          <w:tab w:val="left" w:pos="851"/>
        </w:tabs>
        <w:spacing w:line="240" w:lineRule="auto"/>
        <w:outlineLvl w:val="0"/>
      </w:pPr>
      <w:r w:rsidRPr="008F22F0">
        <w:t>Власова Г.Б Методологическое значение творчества П.И.Новгородцева (к 150-летию со дня рождения). / Международное научное издание «Современные фундаментальные и прикладные исследования». № 1(20) 2016.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«Зарождение политической науки в условиях итальянского Возрождения (к 550-летию со дня рождения Никколо Макиавелли)»</w:t>
      </w:r>
      <w:r w:rsidRPr="008F22F0">
        <w:rPr>
          <w:rFonts w:eastAsia="Times New Roman"/>
          <w:lang w:eastAsia="ru-RU"/>
        </w:rPr>
        <w:tab/>
        <w:t>//Наука и образование: хозяйство и экономика; предпринимательство; право и управление. №12(115). 2019. (в соавторстве с Червяковым В.В.) 0,5п.л./0,3 п.л.</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 xml:space="preserve"> Власова Г.Б. Взаимодействие демократической государственности и эволюции гражданского общества в современной России//Международное научное издание «Современные фундаментальные и прикладные исследования» (ВАК). 2016. № 3(22).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Коммунистическая государственность: теория и практика</w:t>
      </w:r>
      <w:r w:rsidRPr="008F22F0">
        <w:rPr>
          <w:rFonts w:eastAsia="Times New Roman"/>
          <w:color w:val="000000"/>
          <w:lang w:eastAsia="ru-RU"/>
        </w:rPr>
        <w:tab/>
        <w:t xml:space="preserve"> /Наука и образование: хозяйство и экономика; предпринимательство; право и управление. №2 (117). 2020.(в соавторстве с Манукян К.А.) – 0,5/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Особенности экономических и политических интеграционных процессов в Европе во второй половине ХХ в. (к 70-летию образования НАТО И СЭВ) //Наука и образование: хозяйство и экономика; предпринимательство; право и управление. №2(105). 2019. (в соавторстве с Власовым В.И.) 0,5п.л./0,3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Власова Г.Б. Проблемы унификации и дифференциации судебной </w:t>
      </w:r>
      <w:r w:rsidRPr="008F22F0">
        <w:rPr>
          <w:rFonts w:eastAsia="Times New Roman"/>
          <w:lang w:eastAsia="ru-RU"/>
        </w:rPr>
        <w:lastRenderedPageBreak/>
        <w:t>системы РФ//Наука и образование: хозяйство и экономика; предпринимательство; право и управление. №12(103). 2018. (в соавторстве с Власовым В.И.)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Власова Г.Б. Власть государственная и власть судебная (диалектика соотношения понятий) //Наука и образование: хозяйство и экономика; предпринимательство; право и управление. №7(98). 2018. (в соавторстве с Изотовым Е.И.) – 0,5 п.л. </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Власова Г.Б. Особенности влияния европейского права на развитие современной российской правовой системы //«Гуманитарные и социальные науки» Электронный журнал (ВАК). 2016. № 10. – 0,5 п.л.</w:t>
      </w:r>
    </w:p>
    <w:p w:rsidR="008F22F0" w:rsidRPr="008F22F0" w:rsidRDefault="008F22F0" w:rsidP="008F22F0">
      <w:pPr>
        <w:widowControl w:val="0"/>
        <w:numPr>
          <w:ilvl w:val="0"/>
          <w:numId w:val="8"/>
        </w:numPr>
        <w:spacing w:line="240" w:lineRule="auto"/>
        <w:rPr>
          <w:rFonts w:eastAsia="Times New Roman"/>
          <w:lang w:eastAsia="ru-RU"/>
        </w:rPr>
      </w:pPr>
      <w:r w:rsidRPr="008F22F0">
        <w:rPr>
          <w:rFonts w:eastAsia="Times New Roman"/>
          <w:lang w:eastAsia="ru-RU"/>
        </w:rPr>
        <w:t>Власова Г.Б. Принципиальные основы европейской государственности //«Наука и образование: хозяйство и экономика; предпринимательство; право и управление» (ВАК). 2016. № 9(76).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Проблематика взаимовлияния источников международного права и семейного законодательства России. //Наука и образование: хозяйство и экономика; предпринимательство; право и управление. №5(96). 2018. (в соавторстве с Денисенко С.В.)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Проблематика правовой системы: сущность и определение. /Наука и образование: хозяйство и экономика; предпринимательство; право и управление. №11 (126). 2020. (в соавторстве с Ужаховым А.М.) – 0,5/ 0,3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Власова Г.Б. Проблемы нормативно-правового регулирования продовольственной безопасности в Российской Федерации /Северо-Кавказский юридический вестник: научно-практический журнал. № 4, 2020. (в соавторстве с Сараевым Н.В. )- 0,5/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Власова Г.Б. Рациональное устройство судебной системы и современная судебная реформа в России //Наука и образование: хозяйство и экономика; предпринимательство; право и управление. №8(99). 2018. (в соавторстве с Изотовым Е.И.)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Вовченко Н.Г., </w:t>
      </w:r>
      <w:r w:rsidRPr="008F22F0">
        <w:rPr>
          <w:rFonts w:eastAsia="Times New Roman"/>
          <w:bCs/>
          <w:lang w:eastAsia="ru-RU"/>
        </w:rPr>
        <w:t>Епифанова Т.В.</w:t>
      </w:r>
      <w:r w:rsidRPr="008F22F0">
        <w:rPr>
          <w:rFonts w:eastAsia="Times New Roman"/>
          <w:lang w:eastAsia="ru-RU"/>
        </w:rPr>
        <w:t xml:space="preserve"> О стратегических задачах современного вуза в сфере инновационной деятельности (на примере ростовского государственного экономического университета (РИНХ) // Наука и образование: хозяйство и экономика; предпринимательство; право и управление, 8 (111), 2019.</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 xml:space="preserve">Е. Национально-территориальное самоопределение народа в контексте современной российской политики //Социально-гуманитарные знания: – Ростов-на-Дону. 2019. </w:t>
      </w:r>
      <w:r w:rsidRPr="008F22F0">
        <w:rPr>
          <w:rFonts w:eastAsia="Times New Roman"/>
          <w:color w:val="000000"/>
          <w:shd w:val="clear" w:color="auto" w:fill="FFFFFF"/>
          <w:lang w:eastAsia="ru-RU"/>
        </w:rPr>
        <w:t>–</w:t>
      </w:r>
      <w:r w:rsidRPr="008F22F0">
        <w:rPr>
          <w:rFonts w:eastAsia="Times New Roman"/>
          <w:lang w:eastAsia="ru-RU"/>
        </w:rPr>
        <w:t xml:space="preserve"> №7</w:t>
      </w:r>
      <w:r w:rsidRPr="008F22F0">
        <w:rPr>
          <w:rFonts w:eastAsia="Times New Roman"/>
          <w:color w:val="000000"/>
          <w:shd w:val="clear" w:color="auto" w:fill="FFFFFF"/>
          <w:lang w:eastAsia="ru-RU"/>
        </w:rPr>
        <w:t xml:space="preserve"> –</w:t>
      </w:r>
      <w:r w:rsidRPr="008F22F0">
        <w:rPr>
          <w:rFonts w:eastAsia="Times New Roman"/>
          <w:lang w:eastAsia="ru-RU"/>
        </w:rPr>
        <w:t xml:space="preserve"> С. 9–18 </w:t>
      </w:r>
      <w:r w:rsidRPr="008F22F0">
        <w:rPr>
          <w:rFonts w:eastAsia="Times New Roman"/>
          <w:color w:val="000000"/>
          <w:shd w:val="clear" w:color="auto" w:fill="FFFFFF"/>
          <w:lang w:eastAsia="ru-RU"/>
        </w:rPr>
        <w:t xml:space="preserve">(в соавторстве с А.В. </w:t>
      </w:r>
      <w:r w:rsidRPr="008F22F0">
        <w:rPr>
          <w:rFonts w:eastAsia="Times New Roman"/>
          <w:lang w:eastAsia="ru-RU"/>
        </w:rPr>
        <w:t>Бедрик,</w:t>
      </w:r>
      <w:r w:rsidRPr="008F22F0">
        <w:rPr>
          <w:rFonts w:eastAsia="Times New Roman"/>
          <w:color w:val="000000"/>
          <w:lang w:eastAsia="ru-RU"/>
        </w:rPr>
        <w:t xml:space="preserve"> 1,2 / 0,8 п.л</w:t>
      </w:r>
      <w:r w:rsidRPr="008F22F0">
        <w:rPr>
          <w:rFonts w:eastAsia="Times New Roman"/>
          <w:lang w:eastAsia="ru-RU"/>
        </w:rPr>
        <w:t>).</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Е. От вестернизации к исламизму: маятник внутриполитических процессов Турции во второй половине </w:t>
      </w:r>
      <w:r w:rsidRPr="008F22F0">
        <w:rPr>
          <w:rFonts w:eastAsia="Times New Roman"/>
          <w:lang w:val="en-US" w:eastAsia="ru-RU"/>
        </w:rPr>
        <w:t>XX</w:t>
      </w:r>
      <w:r w:rsidRPr="008F22F0">
        <w:rPr>
          <w:rFonts w:eastAsia="Times New Roman"/>
          <w:lang w:eastAsia="ru-RU"/>
        </w:rPr>
        <w:t> века // Научная мысль Кавказа. Ростов-на-Дону: 2018. – №4. – 146 с.</w:t>
      </w:r>
      <w:r w:rsidRPr="008F22F0">
        <w:rPr>
          <w:rFonts w:eastAsia="Times New Roman"/>
          <w:color w:val="000000"/>
          <w:shd w:val="clear" w:color="auto" w:fill="FFFFFF"/>
          <w:lang w:eastAsia="ru-RU"/>
        </w:rPr>
        <w:t xml:space="preserve"> (0,5 п. 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 xml:space="preserve">Е. </w:t>
      </w:r>
      <w:r w:rsidRPr="008F22F0">
        <w:rPr>
          <w:rFonts w:eastAsia="Times New Roman"/>
          <w:iCs/>
          <w:color w:val="000000"/>
          <w:lang w:eastAsia="ru-RU"/>
        </w:rPr>
        <w:t>Традиционные этнокультурные и конфессиональные меньшинства Юга России: социальные институты и механизмы социокультурного воспроизводства //</w:t>
      </w:r>
      <w:r w:rsidRPr="008F22F0">
        <w:rPr>
          <w:rFonts w:eastAsia="Times New Roman"/>
          <w:lang w:eastAsia="ru-RU"/>
        </w:rPr>
        <w:t xml:space="preserve">Социально-гуманитарные знания. – Ростов-на-Дону: 2019. </w:t>
      </w:r>
      <w:r w:rsidRPr="008F22F0">
        <w:rPr>
          <w:rFonts w:eastAsia="Times New Roman"/>
          <w:color w:val="000000"/>
          <w:shd w:val="clear" w:color="auto" w:fill="FFFFFF"/>
          <w:lang w:eastAsia="ru-RU"/>
        </w:rPr>
        <w:t>–</w:t>
      </w:r>
      <w:r w:rsidRPr="008F22F0">
        <w:rPr>
          <w:rFonts w:eastAsia="Times New Roman"/>
          <w:lang w:eastAsia="ru-RU"/>
        </w:rPr>
        <w:t xml:space="preserve"> №11 С. 9–15 (в соавторстве с А.В. Бедрик,</w:t>
      </w:r>
      <w:r w:rsidRPr="008F22F0">
        <w:rPr>
          <w:rFonts w:eastAsia="Times New Roman"/>
          <w:color w:val="000000"/>
          <w:lang w:eastAsia="ru-RU"/>
        </w:rPr>
        <w:t xml:space="preserve"> 1,0/ 0,5 п.л</w:t>
      </w:r>
      <w:r w:rsidRPr="008F22F0">
        <w:rPr>
          <w:rFonts w:eastAsia="Times New Roman"/>
          <w:lang w:eastAsia="ru-RU"/>
        </w:rPr>
        <w:t>).</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Волошина Е.</w:t>
      </w:r>
      <w:r w:rsidRPr="008F22F0">
        <w:rPr>
          <w:rFonts w:eastAsia="Times New Roman"/>
          <w:lang w:eastAsia="ru-RU"/>
        </w:rPr>
        <w:t>Е. Турецкий политический процесс в 1960 – начале 1970-х гг.: попытки реинтеграции ислама в кемалистскую модель государства //</w:t>
      </w:r>
      <w:r w:rsidRPr="008F22F0">
        <w:rPr>
          <w:rFonts w:eastAsia="Times New Roman"/>
          <w:color w:val="000000"/>
          <w:shd w:val="clear" w:color="auto" w:fill="FFFFFF"/>
          <w:lang w:eastAsia="ru-RU"/>
        </w:rPr>
        <w:t xml:space="preserve"> Известия высших учебных заведений. Северо-Кавказский регион. Общественные науки. Ростов-на-Дону: 2018. – №4. – 142 с. (0,5 п. 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lastRenderedPageBreak/>
        <w:t>Воронова В.Е., Епифанова Т.В., Федоренко Ю.В. Возможность применения медиативных соглашений при урегулировании корпоративных споров. // Проблемы экономики и юридической практики. №5. 2018. – С.149-153. – 0,2 п.л. авт.</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Ганичев И.В. Проблемы эколого-правового воспитания и его системы //Наука и образование: хозяйство и экономика; предпринимательство; право и управление. Ростов-на-Дону. 2016. №1 (68). – 0,4 п.л.</w:t>
      </w:r>
    </w:p>
    <w:p w:rsid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Ганичев И.В. Факторы экологически значимого поведения //Наука и образование: хозяйство и экономика; предпринимательство; право и управление. Ростов-на-Дону. 2016. №1 (68). – 0,4 п.л.</w:t>
      </w:r>
    </w:p>
    <w:p w:rsidR="00514C68" w:rsidRPr="008F22F0" w:rsidRDefault="00514C68" w:rsidP="008F22F0">
      <w:pPr>
        <w:widowControl w:val="0"/>
        <w:numPr>
          <w:ilvl w:val="0"/>
          <w:numId w:val="8"/>
        </w:numPr>
        <w:tabs>
          <w:tab w:val="left" w:pos="851"/>
        </w:tabs>
        <w:spacing w:line="240" w:lineRule="auto"/>
        <w:rPr>
          <w:rFonts w:eastAsia="Times New Roman"/>
          <w:lang w:eastAsia="ru-RU"/>
        </w:rPr>
      </w:pPr>
      <w:r w:rsidRPr="00514C68">
        <w:t xml:space="preserve">Гейвандов Н.В., Улезько С.И. </w:t>
      </w:r>
      <w:r w:rsidRPr="008619CA">
        <w:t>Проблемы правоприменения за уклонение от уплаты налогов //Наука и образование: хозяйство и экономика; предпринимательство; право и управление. 2020. №8 (123). – С. 96-97</w:t>
      </w:r>
      <w:r w:rsidRPr="008619CA">
        <w:rPr>
          <w:lang w:val="uk-UA"/>
        </w:rPr>
        <w:t>. – 0,25 п.л.</w:t>
      </w:r>
    </w:p>
    <w:p w:rsidR="008F22F0" w:rsidRPr="008F22F0" w:rsidRDefault="008F22F0" w:rsidP="008F22F0">
      <w:pPr>
        <w:widowControl w:val="0"/>
        <w:numPr>
          <w:ilvl w:val="0"/>
          <w:numId w:val="8"/>
        </w:numPr>
        <w:spacing w:line="240" w:lineRule="auto"/>
      </w:pPr>
      <w:r w:rsidRPr="008F22F0">
        <w:t xml:space="preserve">Головатая Т.Б. </w:t>
      </w:r>
      <w:r w:rsidRPr="008F22F0">
        <w:rPr>
          <w:spacing w:val="-4"/>
        </w:rPr>
        <w:t xml:space="preserve">Перспектива развития государсвенно-финансового контроля в условиях плановой направленности бюджетной политики государства </w:t>
      </w:r>
      <w:r w:rsidRPr="008F22F0">
        <w:t>// Финансовое право. 2016. № 6.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Головко А. Г. Конституционно-правовые и нравственно-этические аспекты взаимоотношений человека и окружающей среды// Наука и образование: хозяйство и экономика; предпринимательство; право и управление. 2018. №6 (97). (0,5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Горбунова Н.В. </w:t>
      </w:r>
      <w:r w:rsidRPr="008F22F0">
        <w:rPr>
          <w:rFonts w:eastAsia="Calibri"/>
        </w:rPr>
        <w:t>Делопроизводство органов дворянского сословного управления Войска Донского (на материалах фондов ГАРО) // Гуманитарные и социально-экономические науки. Ростов-на-Дону: 2018. – № 5. – С. 108-111 (0,44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Горбунова Н.В. </w:t>
      </w:r>
      <w:r w:rsidRPr="008F22F0">
        <w:rPr>
          <w:rFonts w:eastAsia="Calibri"/>
        </w:rPr>
        <w:t>Указ 1798 года «Об уравнении чинов Войска Донского с регулярными войсками» и его социальные последствия // Гуманитарные и социально-экономические науки. – Ростов-на-Дону: 2019. – № 4. – С. 96</w:t>
      </w:r>
      <w:r w:rsidRPr="008F22F0">
        <w:rPr>
          <w:rFonts w:eastAsia="Times New Roman"/>
          <w:lang w:eastAsia="ru-RU"/>
        </w:rPr>
        <w:t>–</w:t>
      </w:r>
      <w:r w:rsidRPr="008F22F0">
        <w:rPr>
          <w:rFonts w:eastAsia="Calibri"/>
        </w:rPr>
        <w:t>102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Григорянц С.А., В.Г. Горобинский </w:t>
      </w:r>
      <w:r w:rsidRPr="008F22F0">
        <w:rPr>
          <w:rFonts w:eastAsia="Times New Roman"/>
          <w:lang w:eastAsia="ru-RU"/>
        </w:rPr>
        <w:t>О перспективах использования процедуры медиации для разрешения предпринимательских споров в сфере интеллектуальной собственности//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Г.Ю. Кица Обеспечение доказательств в гражданском и арбитражном процессе //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Д.В. Зенкин, Е.Г. Негодаева Государственные требования к объектам предпринимательской деятельности в РФ // Наука и образование: хозяйство и экономика; предпринимательство; право и управление. 2018. №11 (102). С. 57-62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Жегалова А.А. Необходимость увеличения роли институтов гражданского общества в формировании антинаркотического мировоззрения личности // Наука и образование: хозяйство и экономика; предпринимательство; право и управление. 2018. №7(98). С. 79-83 (0,2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iCs/>
          <w:lang w:eastAsia="ru-RU"/>
        </w:rPr>
      </w:pPr>
      <w:r w:rsidRPr="008F22F0">
        <w:rPr>
          <w:rFonts w:eastAsia="Times New Roman"/>
          <w:iCs/>
          <w:lang w:eastAsia="ru-RU"/>
        </w:rPr>
        <w:t xml:space="preserve">Григорянц С.А., Жегалова А.А. Необходимость увеличения роли институтов гражданского общества в формировании антинаркотического </w:t>
      </w:r>
      <w:r w:rsidRPr="008F22F0">
        <w:rPr>
          <w:rFonts w:eastAsia="Times New Roman"/>
          <w:iCs/>
          <w:lang w:eastAsia="ru-RU"/>
        </w:rPr>
        <w:lastRenderedPageBreak/>
        <w:t>мировоззрения личности // Наука и образование: хозяйство и экономика; предпринимательство; право и управление. 2018. №7(98). (0,5 п.л./0,3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К.О. Шманова Косвенный иск как новое исковое средство защиты общего интереса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Н.В. Голубовский Реализация полномочий судом кассационной инстанции в современном арбитражном процессе//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Григорянц С.А., Черникова Н.С. Процедура медиации в контексте развития культуры современного российского общества // Наука и образование: хозяйство и экономика; предпринимательство; право и управление. 2018. №6 (97).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Григорянц С.А., Ю.С. Волгасова Злоупотребления сторон процессуальными правами в гражданском и арбитражном процессе//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Григорянц С.А.; Дзреян А.Х. Претензионный порядок урегулирования споров как один из способов защиты прав потребителей Наука и образование: хозяйство и экономика; предпринимательство; право и управление. № 10 (125),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Григорянц С.А.; Захарченко Е.Ю. Вопросы медиации в практике российского нотариата Наука и образование: хозяйство и экономика; предпринимательство; право и управление. № 6 (121),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Григорянц С.А.; Топальян С.С. Участие в гражданском процессе государственных органов и органов местного самоуправления Наука и образование: хозяйство и экономика; предпринимательство; право и управление. № 3 (118), 2020. </w:t>
      </w:r>
    </w:p>
    <w:p w:rsidR="008F22F0" w:rsidRPr="008F22F0" w:rsidRDefault="008F22F0" w:rsidP="008F22F0">
      <w:pPr>
        <w:widowControl w:val="0"/>
        <w:numPr>
          <w:ilvl w:val="0"/>
          <w:numId w:val="8"/>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Григорянц С.А.; Федоренко Н.В.; Асатурян Д.Р. Мировое соглашение как процедура в арбитражном процессе Наука и образование: хозяйство и экономика; предпринимательство; право и управление. № 1 (116), 2020. </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Григорянц С.А; Жидков Н.ВСовременная модель мировой юстиции Российской Федерации: проблемные аспекты и пути совершенствования Наука и образование: хозяйство и экономика; предпринимательство; право и управление. № 11 (126)., 2020.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Громовенко Н.П. К вопросу о предмете и методе уголовно-правового регулирования обстоятельств, смягчающих уголовное наказание // Наука и образование: хозяйство и экономика: предпринимательство; право и управление. 2019. №5 (108). (0,5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Деняк В.Ю., Федоренко Ю.В. Медиация в сфере образовательного процесса//Наука и образование: хозяйство и экономика; предпринимательство; право и управление. 2020. № 6 (121). С. 82-85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 Джагарян А. Зеркальный лабиринт муниципальной реформы: конституционно-судебная практика как основа для поиска выходов// Сравнительное конституционное обозрение. 2016. №5 (114). – 1 п.л./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Джагарян Н.В. К вопросу о легитимности конкурсного главы муниципального образования (местной администрации)// Юридический вестник ДГУ. Т.18. 2016. №2. –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Конкурсный глава муниципального образования (местной администрации): особенности легитимации и проблемы совершенствования правового статуса// Муниципальное право. Местное самоуправление. 2016. №6. Наука и образование: хозяйство и экономика; предпринимательство; право и управление. 2016. №12 (79).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Конституционная концепция представительной демократии в Российской Федерации // Юридический вестник Дагестанского государственного университета. 2019. №3. –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Джагарян Н.В. Конституция и представительная демократия на местном уровне // Наука и образование: хозяйство и экономика; предпринимательство; право и управление. 2019. №12 (115).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Дзюба Л.М., Татанян Т.М. Перспектива развития судебного прецедента как источника права в российской правовой системе//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spacing w:line="240" w:lineRule="auto"/>
      </w:pPr>
      <w:r w:rsidRPr="008F22F0">
        <w:t>Дрыга М.А. .К вопросу о применении к налоговым правоотношениям положений гражданского законодательства // Финансовое право. 2016. № 6. (0,5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Дядюра Ю.В., Епифанова Т.В. Банкротство физических лиц: анализ проблем и их решение // Проблемы экономики и юридической практики. №5. 2018. – С. 143-146.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Е.В. Маркина, Р.Г. Непранов «Ответственность как элемент конституционно-правового статуса политической оппозиции» // «Наука и образование: хозяйство и экономика; предпринимательство; право и управление» №3 (106), 2019г.</w:t>
      </w:r>
    </w:p>
    <w:p w:rsidR="008F22F0" w:rsidRPr="008F22F0" w:rsidRDefault="008F22F0" w:rsidP="008F22F0">
      <w:pPr>
        <w:widowControl w:val="0"/>
        <w:numPr>
          <w:ilvl w:val="0"/>
          <w:numId w:val="8"/>
        </w:numPr>
        <w:spacing w:line="240" w:lineRule="auto"/>
      </w:pPr>
      <w:r w:rsidRPr="008F22F0">
        <w:t>Епифанова Т.В. Комплекс мер по включению малых бизнес-структур в инновационные кластеры // Вестник ВГУИТ. 2016. №3. (в соавторстве с Купчинским А.В.)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Епифанова Т.В., Меркулов М.М.</w:t>
      </w:r>
      <w:r w:rsidRPr="008F22F0">
        <w:rPr>
          <w:rFonts w:eastAsia="Times New Roman"/>
          <w:lang w:eastAsia="ru-RU"/>
        </w:rPr>
        <w:t xml:space="preserve">, Жуков К.А., Ясаев А.Х. Совершенствование научно-исследовательской деятельности в высшем учебном заведении как фактор повышения конкурентоспособности выпускников юридического профиля // </w:t>
      </w:r>
      <w:bookmarkStart w:id="5" w:name="_Hlk29761640"/>
      <w:r w:rsidRPr="008F22F0">
        <w:rPr>
          <w:rFonts w:eastAsia="Times New Roman"/>
          <w:lang w:eastAsia="ru-RU"/>
        </w:rPr>
        <w:t>Пробелы в российском законодательстве. 2019. №1. – С. 77 – 79.</w:t>
      </w:r>
    </w:p>
    <w:bookmarkEnd w:id="5"/>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Роменская А.В., Артюх К.А. Развитие микрофинансирования в России: правовые аспекты // Пробелы в российском законодательстве. Выпуск №5 2018 г. – 0,2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Епифанова Т.В., Рябчиков Д.Д., Паркин В.И., Практические аспекты закупок товаров (работ, услуг) при реорганизации унитарного предприятия в бюджетное учреждение. // Проблемы экономики и юридической практики, 2020. №2. С. 204-208.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Епифанова Т.В., Федоренко Ю.В., Воронова В.Е. Возможность применения медиативных соглашений при урегулировании корпоративных споров // Проблемы экономики и Юридической практики. 2018. Выпуск №5. С. 149-153 </w:t>
      </w:r>
      <w:r w:rsidRPr="008F22F0">
        <w:rPr>
          <w:rFonts w:eastAsia="Times New Roman"/>
          <w:lang w:eastAsia="ru-RU"/>
        </w:rPr>
        <w:lastRenderedPageBreak/>
        <w:t>(0,2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Цыганок Т.И., Ефстафьева Е.И. Правовые проблемы ликвидации юридических лиц. // Проблемы экономики и юридической практики. 2018. №5. – 0,2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Епифанова Т.В., Чекалова М.В. Проблемы реализации принципов оборота земель сельскохозяйственного назначения // Вестник экономики, права и социологии. № 4, 2020.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Епифанова Т.В., Элларян А.С., Гражданско-правовая ответственность за экологические нарушения // Социально-политические науки. 2018. № 2. – С 158-160.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Жегалова А.А. Общенациональные и местные традиции в муниципально-правовой культуре России // Конституционное и муниципальное право. 2019. №5.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Жегалова А.А. Общенациональные и местные традиции в муниципально-правовой культуре России // Конституционное и муниципальное право. 2019. №5. (0,4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iCs/>
          <w:lang w:eastAsia="ru-RU"/>
        </w:rPr>
      </w:pPr>
      <w:r w:rsidRPr="008F22F0">
        <w:rPr>
          <w:rFonts w:eastAsia="Times New Roman"/>
          <w:iCs/>
          <w:lang w:eastAsia="ru-RU"/>
        </w:rPr>
        <w:t>Жегалова А.А. Расширение выборных начал в местном самоуправлении как условие развития муниципально-правовой культуры // Наука и образование: хозяйство и экономика; предпринимательство; право и управление. 2018. №12(103).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 Зайцева Л.А. Особенности выбора карьеры старшеклассниками, выпускниками ВУЗа и субъектами, получающими второе высшее образование //Вестник университета. 2018. – №9. – С.164-170. – 0,5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rPr>
      </w:pPr>
      <w:r w:rsidRPr="008F22F0">
        <w:rPr>
          <w:rFonts w:eastAsia="Times New Roman"/>
          <w:color w:val="000000"/>
          <w:spacing w:val="1"/>
        </w:rPr>
        <w:t>Истягин В.Р. К вопросу о причинах и основных направлениях государственной переселенческой политики в конце 1920-х – начале 1930-х годов (на примере русских областей Северного Кавказа) // Гуманитарные и юридические исследования. Научно-теоретический журнал. 2016. Выпуск 2. Ставрополь, 2016. С. 61-68. – 0,8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rPr>
      </w:pPr>
      <w:r w:rsidRPr="008F22F0">
        <w:rPr>
          <w:rFonts w:eastAsia="Times New Roman"/>
          <w:color w:val="000000"/>
          <w:spacing w:val="1"/>
        </w:rPr>
        <w:t>Истягин В.Р. Культурно-бытовое обустройство переселенческих колхозов и повседневность переселенцев в Северо-Кавказском крае в период коллективизации // Вестник Волгоградского государственного университета. Серия 4. История. Регионоведение. Международные отношения. 2016. Т. 21. № 3. С. 61-69.-0,9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Клочкова А.Л. </w:t>
      </w:r>
      <w:r w:rsidRPr="008F22F0">
        <w:rPr>
          <w:rFonts w:eastAsia="Times New Roman"/>
          <w:lang w:eastAsia="ru-RU"/>
        </w:rPr>
        <w:t>К вопросу об определении значимых ориентиров социально-экономического развития региона в процессе программирования территориального развития (в соавторстве) //Региональные проблемы преобразования экономики. 2019. №5. – С. 45-51.</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Колюшкина Л.Ю., Смоленский М.Б. Полиэтнический федерализм в России и роль Конституции РФ в его формирования и укрепление// Наука и образование: хозяйство и экономика; предпринимательство; право и управление. 2018. №5(96). (0,6 п.л./ 0,3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Короленко И.И. Криминологическая детерминация межнациональных конфликтов Наука и образование: хозяйство и экономика; предпринимательство; право и управление №4 /119.2020 ВАК в соавторстве с Сараев Н.В., Родина В.А.,</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Короленко И.И. Проблемы защиты свидетелей и потерпевших в </w:t>
      </w:r>
      <w:r w:rsidRPr="008F22F0">
        <w:rPr>
          <w:rFonts w:eastAsia="Times New Roman"/>
          <w:color w:val="000000"/>
          <w:lang w:eastAsia="ru-RU"/>
        </w:rPr>
        <w:lastRenderedPageBreak/>
        <w:t>уголовном процессе. Северо-Кавказский юридический вестник. №2.2020 ВАК в соавторстве с Непранов Р.Г.</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Корсун Т.И., Лежнин Р.А. Правовые категории: «рыночная цена» и «рыночная стоимость» в исполнительном производстве // Издательская группа «Юрист». Юридический мир. 2019. (0,5 п.л.).</w:t>
      </w:r>
    </w:p>
    <w:p w:rsidR="00AE76D5" w:rsidRPr="008F22F0" w:rsidRDefault="00AE76D5"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AE76D5">
        <w:t>Коруненко Е.Ю.</w:t>
      </w:r>
      <w:r w:rsidRPr="008619CA">
        <w:t>Приоритетные направления совершенствования борьбы с наркотизмом и наркоманией //Наука и образование: хозяйство и экономика; предпринимательство; право и управление. 2020. №7 (122). – С. 81-83.</w:t>
      </w:r>
      <w:r w:rsidRPr="008619CA">
        <w:rPr>
          <w:lang w:val="uk-UA"/>
        </w:rPr>
        <w:t xml:space="preserve">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ab/>
        <w:t>Коруненко Е.Ю., Клочкова А.Л.</w:t>
      </w:r>
      <w:r w:rsidRPr="008F22F0">
        <w:rPr>
          <w:rFonts w:eastAsia="Times New Roman"/>
          <w:lang w:eastAsia="ru-RU"/>
        </w:rPr>
        <w:t xml:space="preserve"> «Развитие системы профилактики преступлений, связанных с финансированием терроризма» //Наука и образование: хозяйство и экономика; предпринимательство; право и управление. 2019. №6. – С. 116-118.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Кузнецов Н.Г., Вовченко Н. Г., Епифанова Т.В. Развитие инновационно ориентированных малых предприятий в условиях институциональных преобразований экономики региона // Современная конкуренция. Том 12. №2 (68) – 3 (69). 2018 г. – 0,2 п.л. авт.</w:t>
      </w:r>
    </w:p>
    <w:p w:rsidR="008F22F0" w:rsidRPr="008F22F0" w:rsidRDefault="008F22F0" w:rsidP="008F22F0">
      <w:pPr>
        <w:widowControl w:val="0"/>
        <w:numPr>
          <w:ilvl w:val="0"/>
          <w:numId w:val="8"/>
        </w:numPr>
        <w:spacing w:line="240" w:lineRule="auto"/>
      </w:pPr>
      <w:r w:rsidRPr="008F22F0">
        <w:t>Кузнеченкова В.Е. Налоговый правотворческий процесс в системе правовых категорий // Финансовое право. 2016. № 6. – С.36-49. (0,5 п.л.).</w:t>
      </w:r>
    </w:p>
    <w:p w:rsidR="008F22F0" w:rsidRPr="008F22F0" w:rsidRDefault="008F22F0" w:rsidP="008F22F0">
      <w:pPr>
        <w:widowControl w:val="0"/>
        <w:numPr>
          <w:ilvl w:val="0"/>
          <w:numId w:val="8"/>
        </w:numPr>
        <w:spacing w:line="240" w:lineRule="auto"/>
      </w:pPr>
      <w:r w:rsidRPr="008F22F0">
        <w:t>Лаптева В.Ф. Некоторые вопросы правового регулирования финансового контроля в России // Финансовое право. 2016. № 6. (0,5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Левицкая Е.А., Пасикова Т.А. Перспективы внедрения искусственного интеллекта при осуществлении правосудия // Наука и образование: хозяйство и экономика; предпринимательство; право и управление. 2020. № 7 (122). С. 65-67.</w:t>
      </w:r>
    </w:p>
    <w:p w:rsidR="008F22F0" w:rsidRPr="008F22F0" w:rsidRDefault="008F22F0" w:rsidP="008F22F0">
      <w:pPr>
        <w:widowControl w:val="0"/>
        <w:numPr>
          <w:ilvl w:val="0"/>
          <w:numId w:val="8"/>
        </w:numPr>
        <w:shd w:val="clear" w:color="auto" w:fill="FFFFFF"/>
        <w:spacing w:line="240" w:lineRule="auto"/>
      </w:pPr>
      <w:r w:rsidRPr="008F22F0">
        <w:t>Лежнин Р.А. Влияние официального толкования нормативных актов на правоприменительную практику // Юрист Правовед. 2016. №6(67). (0,5 п.л.).</w:t>
      </w:r>
    </w:p>
    <w:p w:rsidR="008F22F0" w:rsidRPr="008F22F0" w:rsidRDefault="008F22F0" w:rsidP="008F22F0">
      <w:pPr>
        <w:widowControl w:val="0"/>
        <w:numPr>
          <w:ilvl w:val="0"/>
          <w:numId w:val="8"/>
        </w:numPr>
        <w:tabs>
          <w:tab w:val="left" w:pos="851"/>
        </w:tabs>
        <w:spacing w:line="240" w:lineRule="auto"/>
      </w:pPr>
      <w:r w:rsidRPr="008F22F0">
        <w:t>Лесников Г.Ю. Проблемы осуществления контроля за лицами условно-досрочно освобожденными от наказания. Вестник МВД России. 2016 № 1. – С. 19-31. – 1 п.л.</w:t>
      </w:r>
      <w:r w:rsidRPr="008F22F0">
        <w:tab/>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Малиненко Ю.С. Взаимодействие следователя с оперативно-розыскными службами при расследовании экономических преступлений Наука и образование: хозяйство и экономика; предпринимательство; право и управление. 2016. №8.-0,25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Малиненко Ю.С. Правовые основы функционирования территорий опережающего развития // Наука и Образование; Хозяйство и Экономика: Предпринимательство; Право и Управление. 2019. №8(111). – 0,2п.л.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Манукян М.А. Место и значение международного договора в системе источников Российского права // Наука и образование: хозяйство и экономика; предпринимательство; право и управление. 2016. №9. – 0,25п.л. </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Манукян М.А. Понятие обычая как источника международного права. Наука и образование: хозяйство и экономика, предпринимательство, управление, 2018. №11 (102).0,5</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 xml:space="preserve">Маркина Е. В. </w:t>
      </w:r>
      <w:r w:rsidRPr="008F22F0">
        <w:rPr>
          <w:rFonts w:eastAsia="Times New Roman"/>
          <w:lang w:eastAsia="ru-RU"/>
        </w:rPr>
        <w:tab/>
        <w:t>Концепция электоральной демократии как объяснительная модель осуществления народовластия в современной России // Наука и образование: хозяйство и экономика; предпринимательство; право и управление. 2018. №12 (103).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Маркина Е.В. Ответственность как элемент конституционно-правового статуса политической оппозиции Наука и образование: хозяйство и экономика; предпринимательство; право и управление. 2019. №3. (106). (0,4п.л./0,2п.л.) (в соавторстве с Непрановым Р.Г.)</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Марков А.И. </w:t>
      </w:r>
      <w:r w:rsidRPr="008F22F0">
        <w:rPr>
          <w:rFonts w:eastAsia="Times New Roman"/>
          <w:lang w:eastAsia="ja-JP"/>
        </w:rPr>
        <w:t>«</w:t>
      </w:r>
      <w:r w:rsidRPr="008F22F0">
        <w:rPr>
          <w:rFonts w:eastAsia="Times New Roman"/>
          <w:lang w:eastAsia="ru-RU"/>
        </w:rPr>
        <w:t>Конфликты в правоохранительных органах и их типология» // Юристъ – Правоведъ. 2019. № 2 (85).–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Марков А.И. </w:t>
      </w:r>
      <w:r w:rsidRPr="008F22F0">
        <w:rPr>
          <w:rFonts w:eastAsia="Times New Roman"/>
          <w:lang w:eastAsia="ja-JP"/>
        </w:rPr>
        <w:t>«</w:t>
      </w:r>
      <w:r w:rsidRPr="008F22F0">
        <w:rPr>
          <w:rFonts w:eastAsia="Times New Roman"/>
          <w:lang w:eastAsia="ru-RU"/>
        </w:rPr>
        <w:t>Расследование преступлений и преступная инсценировка: о некоторых особенностях» // Юристъ – Правоведъ. 2019. № 2 (85).–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Маслова И.С., Исаева К.Н. Понятие контрафакта в российском законодательстве // Пробелы в российском законодательстве. 2018. № 5. – С. 74-76. – 0,3 п.л. авт.</w:t>
      </w:r>
    </w:p>
    <w:p w:rsidR="008F22F0" w:rsidRPr="008F22F0" w:rsidRDefault="008F22F0" w:rsidP="008F22F0">
      <w:pPr>
        <w:widowControl w:val="0"/>
        <w:numPr>
          <w:ilvl w:val="0"/>
          <w:numId w:val="8"/>
        </w:numPr>
        <w:spacing w:line="240" w:lineRule="auto"/>
      </w:pPr>
      <w:r w:rsidRPr="008F22F0">
        <w:t>Матевосян С.С. Эффективность закупок для государственных и муниципальных нужд, Правовое регулирование и порядок реализации // Финансовое право. 2016. № 6. (0,5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NewRomanPSMT"/>
        </w:rPr>
        <w:t>Мерзлякова И.Л. Информационное общество как фактор российской модернизации // Гуманитарные, социально-экономические и общественные науки. Ставрополь: 2018. – № 3. – С. 48-51 (0,4 п.л.).</w:t>
      </w:r>
    </w:p>
    <w:p w:rsidR="008F22F0" w:rsidRPr="008F22F0" w:rsidRDefault="008F22F0" w:rsidP="008F22F0">
      <w:pPr>
        <w:widowControl w:val="0"/>
        <w:numPr>
          <w:ilvl w:val="0"/>
          <w:numId w:val="8"/>
        </w:numPr>
        <w:shd w:val="clear" w:color="auto" w:fill="FFFFFF"/>
        <w:tabs>
          <w:tab w:val="left" w:pos="851"/>
        </w:tabs>
        <w:autoSpaceDE w:val="0"/>
        <w:autoSpaceDN w:val="0"/>
        <w:adjustRightInd w:val="0"/>
        <w:spacing w:line="240" w:lineRule="auto"/>
        <w:outlineLvl w:val="0"/>
        <w:rPr>
          <w:rFonts w:eastAsia="Times New Roman"/>
          <w:color w:val="000000"/>
          <w:spacing w:val="1"/>
        </w:rPr>
      </w:pPr>
      <w:r w:rsidRPr="008F22F0">
        <w:rPr>
          <w:rFonts w:eastAsia="Times New Roman"/>
          <w:color w:val="000000"/>
          <w:spacing w:val="1"/>
        </w:rPr>
        <w:t>Мерзлякова И.Л. Историческое сознание как предмет научного и политического дискурса в условиях социально-политической модернизации России в конце ХХ века // Гуманитарные, социально-экономические и общественные науки . 2016. № 10.-0,5 п.л.</w:t>
      </w:r>
    </w:p>
    <w:p w:rsidR="008F22F0" w:rsidRPr="008F22F0" w:rsidRDefault="008F22F0" w:rsidP="008F22F0">
      <w:pPr>
        <w:widowControl w:val="0"/>
        <w:numPr>
          <w:ilvl w:val="0"/>
          <w:numId w:val="8"/>
        </w:numPr>
        <w:tabs>
          <w:tab w:val="left" w:pos="567"/>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Мерзлякова И.Л. Особенности социокультурной модернизации России в контексте формирования информационного общества // </w:t>
      </w:r>
      <w:r w:rsidRPr="008F22F0">
        <w:rPr>
          <w:rFonts w:eastAsia="Times New Roman"/>
          <w:lang w:val="en-US" w:eastAsia="ru-RU"/>
        </w:rPr>
        <w:t>KANT</w:t>
      </w:r>
      <w:r w:rsidRPr="008F22F0">
        <w:rPr>
          <w:rFonts w:eastAsia="Times New Roman"/>
          <w:lang w:eastAsia="ru-RU"/>
        </w:rPr>
        <w:t xml:space="preserve">. </w:t>
      </w:r>
      <w:r w:rsidRPr="008F22F0">
        <w:rPr>
          <w:rFonts w:eastAsia="TimesNewRomanPSMT"/>
        </w:rPr>
        <w:t>Ставрополь:</w:t>
      </w:r>
      <w:r w:rsidRPr="008F22F0">
        <w:rPr>
          <w:rFonts w:eastAsia="Times New Roman"/>
          <w:lang w:eastAsia="ru-RU"/>
        </w:rPr>
        <w:t xml:space="preserve"> 2018. – № 2 (27)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Миллеров Е.В., Безручко Е.В.</w:t>
      </w:r>
      <w:r w:rsidRPr="008F22F0">
        <w:rPr>
          <w:rFonts w:eastAsia="Times New Roman"/>
          <w:lang w:eastAsia="ru-RU"/>
        </w:rPr>
        <w:t xml:space="preserve"> Аксиологические аспекты правовой охраны нравственного развития несовершеннолетних в России //Философия права. №1 (88), 2019. – С.123-129–0,34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Миллеров Е.В., Миллерова Е.А. </w:t>
      </w:r>
      <w:r w:rsidRPr="008F22F0">
        <w:rPr>
          <w:rFonts w:eastAsia="Times New Roman"/>
          <w:shd w:val="clear" w:color="auto" w:fill="FFFFFF"/>
          <w:lang w:eastAsia="ru-RU"/>
        </w:rPr>
        <w:t>К историческому вопросу деятельности таможенных органов СССР, направленной на пресечение незаконного перемещения порнографических материалов через таможенную границу</w:t>
      </w:r>
      <w:r w:rsidRPr="008F22F0">
        <w:rPr>
          <w:rFonts w:eastAsia="Times New Roman"/>
          <w:lang w:eastAsia="ru-RU"/>
        </w:rPr>
        <w:t xml:space="preserve"> //Научно-практический журнал «Наука и образование: хозяйство и экономика, предпринимательство, право и управление». 2018. – №11. – С.81-84. -0,34 п.л. </w:t>
      </w:r>
    </w:p>
    <w:p w:rsidR="008F22F0" w:rsidRPr="008F22F0" w:rsidRDefault="008F22F0" w:rsidP="008F22F0">
      <w:pPr>
        <w:widowControl w:val="0"/>
        <w:numPr>
          <w:ilvl w:val="0"/>
          <w:numId w:val="8"/>
        </w:numPr>
        <w:spacing w:line="240" w:lineRule="auto"/>
      </w:pPr>
      <w:r w:rsidRPr="008F22F0">
        <w:t>Миллеров Е.В., Смоленский М.Б. Об оптимальной модели административно-правового механизма формирования антикоррупционной мотивации в служебной деятельности должностных лиц таможенных органов // Наука и образование: хозяйство и экономика; предпринимательство; право и управление. 2016. №5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Миллерова Е.А.</w:t>
      </w:r>
      <w:r w:rsidRPr="008F22F0">
        <w:rPr>
          <w:rFonts w:eastAsia="Times New Roman"/>
          <w:lang w:eastAsia="ru-RU"/>
        </w:rPr>
        <w:t xml:space="preserve"> Нравственное развитие несовершеннолетних как социально-ценностная категория в уголовном праве //Философия права. 2019. №2.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Мосиенко В.П., Захаров А.А. Реализация идей ювенальной юстиции в уголовном судопроизводстве России// Социально-политические науки. 2019. № 3. С. 133-136.</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Мосиенко Т.А. Особенности защиты прав детей при расторжении брака родителей в России и странах зарубежного правопорядка // Наука и образование; хозяйство и экономика; предпринимательство; право и управление. 2020. № 7. – С. </w:t>
      </w:r>
      <w:r w:rsidRPr="008F22F0">
        <w:rPr>
          <w:rFonts w:eastAsia="Times New Roman"/>
          <w:lang w:eastAsia="ru-RU"/>
        </w:rPr>
        <w:lastRenderedPageBreak/>
        <w:t>49-51.</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Понятие и исторические аспекты ограничения и лишения родительских прав // Наука и образование; хозяйство и экономика; предпринимательство; право и управление. 2020. № 7. – С. 77-80.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 Т.А.</w:t>
      </w:r>
      <w:r w:rsidRPr="008F22F0">
        <w:rPr>
          <w:rFonts w:eastAsia="Times New Roman"/>
          <w:lang w:eastAsia="ru-RU"/>
        </w:rPr>
        <w:t xml:space="preserve"> Проблемы практики правоприменения института суррогатного материнства в России и пути его совершенствования // Наука и образование. Хозяйство и экономика. Предпринимательство, право и управление. 2019. № 11. – С. 76-80.</w:t>
      </w:r>
    </w:p>
    <w:p w:rsidR="008F22F0" w:rsidRPr="008F22F0" w:rsidRDefault="008F22F0" w:rsidP="008F22F0">
      <w:pPr>
        <w:widowControl w:val="0"/>
        <w:numPr>
          <w:ilvl w:val="0"/>
          <w:numId w:val="8"/>
        </w:numPr>
        <w:spacing w:line="240" w:lineRule="auto"/>
      </w:pPr>
      <w:r w:rsidRPr="008F22F0">
        <w:t>Мосиенко Т.А. Сравнительный анализ института суррогатного материнства в российском и зарубежном законодательстве // Вестник Ростовского государственного экономического университета (РИНХ) 2016. № 4 (56) (в соавторстве с Лысогорской К.И., Федоренко О.С., Щекиной Е.И.) – 0,15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Галаева Х.М. правовые проблемы расторжения брака супругов в России // Пробелы в российском законодательстве. 2018. № 6. – С. 106-109. – 0,25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МосиенкоТ.А.</w:t>
      </w:r>
      <w:r w:rsidRPr="008F22F0">
        <w:rPr>
          <w:rFonts w:eastAsia="Times New Roman"/>
          <w:lang w:eastAsia="ru-RU"/>
        </w:rPr>
        <w:t>, Калинин Д.Н. Государственная семейная политика в области защиты семейных правоотношений // Социально-политические науки. 2019. № 2. – С. 116-121.</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Колундаева В.А. Актуальные проблемы и содержание судебной и юридической практики, связанных с рассмотрением дел по воспитанию детей // Пробелы в российском законодательстве. 2018. № 7. – С. 41-44. – 0,25 п.л. авт.</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Мартиросян С.А. Проблемы назначения опеки и попечитель-ства над детьми-сиротами и детьми, оставшимися без попечения родителей // Наука и образование; хозяйство и экономика; предпринимательство; право и управление. 2021. № 1. – С. 84-87.</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Матвиенко Д.В. Лишение родительских прав: некоторые аспекты правоприменения // Проблемы экономики и юридической практики. 2018. № 5. – С. 171-175. – 0,25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Матчанова А. М., Храмова В.В. Порядок и законодательное регулирование процедуры расчета задолженности по алиментам, особенности ведения исполнительного производства об алиментных обязательствах // Проблемы экономики и юридической практики. 2018. № 5. – С. 166-171. – 0,15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МосиенкоТ.А., Меркулов М.М.</w:t>
      </w:r>
      <w:r w:rsidRPr="008F22F0">
        <w:rPr>
          <w:rFonts w:eastAsia="Times New Roman"/>
          <w:lang w:eastAsia="ru-RU"/>
        </w:rPr>
        <w:t xml:space="preserve"> Особенности заключения соглашения об уплате алиментов в России и за рубежом // Северо-Кавказский юридический вестник. 2019. № 4. – С. 136-142.</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Мосиенко Т.А., Меркулов М.М. Судебная и административная практика защиты прав детей в России и за рубежом // Социально-политические науки. 2018. № 5. – С. 180-184.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МосиенкоТ.А.</w:t>
      </w:r>
      <w:r w:rsidRPr="008F22F0">
        <w:rPr>
          <w:rFonts w:eastAsia="Times New Roman"/>
          <w:lang w:eastAsia="ru-RU"/>
        </w:rPr>
        <w:t>, Мосиенко В.П. Проблемы защиты прав детей в России // Наука и образование. Хозяйство и экономика. Предпринимательство, право и управление. 2019. № 10. – С. 92-96.</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Мосиенко Т.А., Мосиенко В.П. Проблемы защиты прав детей в России// Наука и образование: хозяйство и экономика; предпринимательство; право и </w:t>
      </w:r>
      <w:r w:rsidRPr="008F22F0">
        <w:rPr>
          <w:rFonts w:eastAsia="Times New Roman"/>
          <w:lang w:eastAsia="ru-RU"/>
        </w:rPr>
        <w:lastRenderedPageBreak/>
        <w:t>управление. 2019. №10 (113)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МосиенкоТ.А.</w:t>
      </w:r>
      <w:r w:rsidRPr="008F22F0">
        <w:rPr>
          <w:rFonts w:eastAsia="Times New Roman"/>
          <w:lang w:eastAsia="ru-RU"/>
        </w:rPr>
        <w:t>, Мосиенко В.П. Сравнительный анализ признания брачного договора недействительным по российскому и зарубежному законодательству // Наука и образование. Хозяйство и экономика. Предпринимательство, право и управление. 2019. № 11. – С. 80-84.</w:t>
      </w:r>
    </w:p>
    <w:p w:rsid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 xml:space="preserve"> Мосиенко Т.А., Телешева А.Е. Совершенствование законодательства РФ в области усыновления (удочерения) российских детей иностранными гражданами // </w:t>
      </w:r>
      <w:bookmarkStart w:id="6" w:name="_Hlk61287528"/>
      <w:r w:rsidRPr="008F22F0">
        <w:rPr>
          <w:rFonts w:eastAsia="Times New Roman"/>
          <w:lang w:eastAsia="ru-RU"/>
        </w:rPr>
        <w:t xml:space="preserve">Наука и образование; хозяйство и экономика; предпринимательство; право и управление. </w:t>
      </w:r>
      <w:bookmarkEnd w:id="6"/>
      <w:r w:rsidRPr="008F22F0">
        <w:rPr>
          <w:rFonts w:eastAsia="Times New Roman"/>
          <w:lang w:eastAsia="ru-RU"/>
        </w:rPr>
        <w:t>2021. № 1. – С. 87-90.</w:t>
      </w:r>
    </w:p>
    <w:p w:rsidR="003D4D6B" w:rsidRPr="008F22F0" w:rsidRDefault="003D4D6B" w:rsidP="008F22F0">
      <w:pPr>
        <w:widowControl w:val="0"/>
        <w:numPr>
          <w:ilvl w:val="0"/>
          <w:numId w:val="8"/>
        </w:numPr>
        <w:autoSpaceDE w:val="0"/>
        <w:autoSpaceDN w:val="0"/>
        <w:adjustRightInd w:val="0"/>
        <w:spacing w:line="240" w:lineRule="auto"/>
        <w:rPr>
          <w:rFonts w:eastAsia="Times New Roman"/>
          <w:lang w:eastAsia="ru-RU"/>
        </w:rPr>
      </w:pPr>
      <w:r w:rsidRPr="003D4D6B">
        <w:t>Мыночка О.А.</w:t>
      </w:r>
      <w:r w:rsidRPr="008619CA">
        <w:t xml:space="preserve"> Актуальные вопросы противодействия коррупции в Российской Федерации //Наука и образование: хозяйство и экономика; предпринимательство; право и управление. 2020. №6 (121). – С. 95-97.</w:t>
      </w:r>
      <w:r w:rsidRPr="008619CA">
        <w:rPr>
          <w:lang w:val="uk-UA"/>
        </w:rPr>
        <w:t xml:space="preserve"> – 0,3 п.л</w:t>
      </w:r>
    </w:p>
    <w:p w:rsidR="008F22F0" w:rsidRPr="008F22F0" w:rsidRDefault="008F22F0" w:rsidP="008F22F0">
      <w:pPr>
        <w:widowControl w:val="0"/>
        <w:numPr>
          <w:ilvl w:val="0"/>
          <w:numId w:val="8"/>
        </w:numPr>
        <w:spacing w:line="240" w:lineRule="auto"/>
      </w:pPr>
      <w:r w:rsidRPr="008F22F0">
        <w:t>Назаренко Н.А. Понятие и содержание таможенных процедур // Ленинградский юридический журнал. 2016. № 1.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Антропологические и социокультурные аспекты права.ж. «Современное право». №3 2020. – 0,7 п. 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Возрождение естественно-правовой парадигмы в современной юридической науке. </w:t>
      </w:r>
      <w:bookmarkStart w:id="7" w:name="_Hlk31134362"/>
      <w:r w:rsidRPr="008F22F0">
        <w:rPr>
          <w:rFonts w:eastAsia="Times New Roman"/>
          <w:lang w:eastAsia="ru-RU"/>
        </w:rPr>
        <w:t>Журнал Философии я права</w:t>
      </w:r>
      <w:bookmarkEnd w:id="7"/>
      <w:r w:rsidRPr="008F22F0">
        <w:rPr>
          <w:rFonts w:eastAsia="Times New Roman"/>
          <w:lang w:eastAsia="ru-RU"/>
        </w:rPr>
        <w:t xml:space="preserve"> отправлено 22 мая. -1 п. 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Значение судебной власти в обеспечении единства государства и общества. Журнал «Наука и образовании» хозяйство и экономика; предпринимательство; право и управление» .№6 2020. В соавторстве с н. В. Федоренко. – 0,8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Конституционный принцип разделения властей как фактор развития конституционализма. Ж. Юрист Правовед» №3 2020 – 0,7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Методология системного познания права. Ж Философия права 2019 №3.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Общие принципы как исходные фундаментальные нормы международного права. Журнал «Современное право»№ 4 2019.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Обычные нормы международного права: проблемы формирования и систематизации. Ж Современное право №10 2019.-1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Особенности имплементации решений Европейского Суда в законодательство Российской Федерации. Изд. группа Юрист «Российский судья» №8 август 2019. -0,8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Особенности методологии сравнительно-правовых исследований. Ж. История государства и права 2019 №2. – 0, 8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Правовая культура как способ организации правовой системы .Ж. История государства и права 2019 № 5 -0,8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Проблема идентификации национальных правовых систем в условиях глобализации. Ж «Российский судья»№2.- 0,7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Проблемы определения критериев типологии государства Журнал Государство и право №8 -1,3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Процессуальные принципы как фактор конституционализации правосудия Журнал Современное право №11. В соавторстве с Н.В. Фелоренко – 0,9 п. 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lastRenderedPageBreak/>
        <w:t xml:space="preserve">Напалкова И. Г. Соотношение философско-правового и теоретико-правового подходов к пониманию права Ж. «Философия права» №1 2020. – 1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Судебная защита личности в контексте соотношения российского и международного права //«Наука и образовании» хозяйство и экономика; предпринимательство; право и управление». № 2(93). 2018.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Напалкова И. Г. Судебная реформа и формирование правовой государственности в Российской Федерации.ж «Российский Судья» 2020 №3. В соавторстве с Н. В. Федоренко – 0,8 п.</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Федоренко Н. В. Принципы организации и функционирования российской национальной правовой системы. Северо-Кавказский юридический вестник 2019 №3. (0,8 п. л) -0,4п.л.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Напалкова И. Г. Федоренко Н. В. Роль международно-правовых стандартов прав личности в осуществлении российского судопроизводства. Журнал «Наука и образование; хозяйство и экономика; предпринимательство; № 1 2019. ( 1 п. л. ) -0,5 п. 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Формально-юридический метод познания права. Философия права № 3 – 1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Напалкова И. Г. Формирование норм международного права и проблемы их систематизации//«Наука и образовании» хозяйство и экономика; предпринимательство; право и управление». № 1(92). 2018. –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Напалкова И. Г. Формирование основополагающих парадигм европейских правовых систем. Ж.«Правовая Культура» №1 2020. – 0,8 п. л. </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Напалкова И.Г. Методологические подходы к определению сущности права.// «Наука и образование: хозяйство и экономика; предпринимательство; право и управление» .№ 5 (72) 2016. – 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Напалкова И.Г. Способы и приемы формирования содержания нормативно-правовых актов.// «Наука и образование: хозяйство и экономика; предпринимательство; право и управление» .№3 (70.) 2016. –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Науменко А.М. Налоговый мониторинг – новый институт в сфере финансово-правового регулирования в России // Наука и образование: хозяйство и экономика; предпринимательство; право и управление. 2018. № 3 (94).- С.73-76. (0,5 п.л.).</w:t>
      </w:r>
    </w:p>
    <w:p w:rsidR="008F22F0" w:rsidRPr="008F22F0" w:rsidRDefault="008F22F0" w:rsidP="008F22F0">
      <w:pPr>
        <w:widowControl w:val="0"/>
        <w:numPr>
          <w:ilvl w:val="0"/>
          <w:numId w:val="8"/>
        </w:numPr>
        <w:spacing w:line="240" w:lineRule="auto"/>
      </w:pPr>
      <w:r w:rsidRPr="008F22F0">
        <w:t>Науменко А.М. Финансово-правовые акты как форма реализации финансовой деятельности // Наука и образование: хозяйство и экономика; предпринимательство; право и управление. 2016.№ 10. (0,5 п.л.).</w:t>
      </w:r>
    </w:p>
    <w:p w:rsidR="008F22F0" w:rsidRPr="008F22F0" w:rsidRDefault="008F22F0" w:rsidP="008F22F0">
      <w:pPr>
        <w:widowControl w:val="0"/>
        <w:numPr>
          <w:ilvl w:val="0"/>
          <w:numId w:val="8"/>
        </w:numPr>
        <w:spacing w:line="240" w:lineRule="auto"/>
      </w:pPr>
      <w:r w:rsidRPr="008F22F0">
        <w:t>Науменко А.М. Финансово-экономическое обоснование проекта закона как финансово-правовой акт // Финансовое право. 2016. № 6. (0,5 п.л.).</w:t>
      </w:r>
    </w:p>
    <w:p w:rsidR="008F22F0" w:rsidRPr="008F22F0" w:rsidRDefault="008F22F0" w:rsidP="008F22F0">
      <w:pPr>
        <w:widowControl w:val="0"/>
        <w:numPr>
          <w:ilvl w:val="0"/>
          <w:numId w:val="8"/>
        </w:numPr>
        <w:autoSpaceDE w:val="0"/>
        <w:spacing w:line="240" w:lineRule="auto"/>
        <w:rPr>
          <w:rFonts w:eastAsia="Times New Roman"/>
          <w:lang w:eastAsia="ru-RU"/>
        </w:rPr>
      </w:pPr>
      <w:r w:rsidRPr="008F22F0">
        <w:rPr>
          <w:rFonts w:eastAsia="Times New Roman"/>
          <w:lang w:eastAsia="ru-RU"/>
        </w:rPr>
        <w:t xml:space="preserve">Наухацкий В.В. Внешняя политика СССР в начале Второй мировой войны: геополитический аспект // Наука и образование: хозяйство и экономика; предпринимательство; право и управление. – Ростов-на-Дону: 2020. – №7. – С. 125 – 129. (0,5 п.л.). </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Наухацкий В.В. Итоги и последствия освоения целины в современной историографии // Гуманитарные и социально-экономические науки. – Ростов-на-Дону: 2018. – № 5. – С. 119-123.(0,75 п.л.). </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Наухацкий В.В. Отмена крепостного права и формирование </w:t>
      </w:r>
      <w:r w:rsidRPr="008F22F0">
        <w:rPr>
          <w:rFonts w:eastAsia="Calibri"/>
          <w:lang w:eastAsia="ru-RU"/>
        </w:rPr>
        <w:lastRenderedPageBreak/>
        <w:t>гражданского общества в России // Наука и образование: хозяйство и экономика; предпринимательство; право и управление. – Ростов-на-Дону: 2019: – №11 (114). – С. 35–39. (0,5 п.л.).</w:t>
      </w:r>
    </w:p>
    <w:p w:rsidR="008F22F0" w:rsidRPr="008F22F0" w:rsidRDefault="008F22F0" w:rsidP="008F22F0">
      <w:pPr>
        <w:widowControl w:val="0"/>
        <w:numPr>
          <w:ilvl w:val="0"/>
          <w:numId w:val="8"/>
        </w:numPr>
        <w:tabs>
          <w:tab w:val="left" w:pos="567"/>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Наухацкий В.В. </w:t>
      </w:r>
      <w:r w:rsidRPr="008F22F0">
        <w:rPr>
          <w:rFonts w:eastAsia="Times New Roman"/>
          <w:lang w:eastAsia="ru-RU"/>
        </w:rPr>
        <w:t>Этапы аграрной модернизации СССР / России второй половины XX – начала XXI вв. // Гуманитарные и социально-экономические науки. – Ростов-на-Дону: 2019. – № 2. – С. 102–107.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Нестерова М.С. «Основные научные подходы к пониманию института наказания в российском уголовном праве» //Наука и образование: хозяйство и экономика; предпринимательство; право и управление. 2018. – №6 (97). – С. 58-61.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Нестерова М.С. </w:t>
      </w:r>
      <w:r w:rsidRPr="008F22F0">
        <w:rPr>
          <w:rFonts w:eastAsia="Times New Roman"/>
          <w:lang w:eastAsia="ru-RU"/>
        </w:rPr>
        <w:t>Становление института наказания в российской правовой системе» //Наука и образование: хозяйство и экономка; предпринимательство; право и управление. 2019. №9 (112).</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Николаев А.В. </w:t>
      </w:r>
      <w:r w:rsidRPr="008F22F0">
        <w:rPr>
          <w:rFonts w:eastAsia="Times New Roman"/>
          <w:lang w:eastAsia="ja-JP"/>
        </w:rPr>
        <w:t>«</w:t>
      </w:r>
      <w:r w:rsidRPr="008F22F0">
        <w:rPr>
          <w:rFonts w:eastAsia="Times New Roman"/>
          <w:lang w:eastAsia="ru-RU"/>
        </w:rPr>
        <w:t>Расследование преступлений и преступная инсценировка: о некоторых особенностях» // Юристъ – Правоведъ. 2019. № 2 (85).– 0,4 п.л.</w:t>
      </w:r>
    </w:p>
    <w:p w:rsidR="008F22F0" w:rsidRDefault="008F22F0" w:rsidP="008F22F0">
      <w:pPr>
        <w:widowControl w:val="0"/>
        <w:numPr>
          <w:ilvl w:val="0"/>
          <w:numId w:val="8"/>
        </w:numPr>
        <w:spacing w:line="240" w:lineRule="auto"/>
      </w:pPr>
      <w:r w:rsidRPr="008F22F0">
        <w:t>Новопашина Е.В. Новеллы в сфере обязательного страхования гражданской ответственности владельцев транспортных средств // Финансовое право. 2016. № 6. (0,5 п.л.).</w:t>
      </w:r>
    </w:p>
    <w:p w:rsidR="00AE76D5" w:rsidRPr="008F22F0" w:rsidRDefault="00AE76D5" w:rsidP="008F22F0">
      <w:pPr>
        <w:widowControl w:val="0"/>
        <w:numPr>
          <w:ilvl w:val="0"/>
          <w:numId w:val="8"/>
        </w:numPr>
        <w:spacing w:line="240" w:lineRule="auto"/>
      </w:pPr>
      <w:r w:rsidRPr="00AE76D5">
        <w:t>Овсянников В.А.</w:t>
      </w:r>
      <w:r w:rsidRPr="008619CA">
        <w:t>Причинность преступлений, связанных с врачебными ошибками //Наука и образование: хозяйство и экономика; предпринимательство; право и управление. 2020. №7 (122). – С. 91-94.</w:t>
      </w:r>
      <w:r w:rsidRPr="008619CA">
        <w:rPr>
          <w:lang w:val="uk-UA"/>
        </w:rPr>
        <w:t xml:space="preserve">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К вопросу об определении юридической природы автономии воли // Наука и образование: хозяйство и экономика; предпринимательство; право и управление. 2019. № 12. – С. 48-51.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Орлова Н.Е. Опыт примирительного разрешения трудовых споров в России в первой четверти ХХ в. // Наука и образование: Хозяйство и экономика; предпринимательство; право и управление. 2018. № 9 (100). – С. 80-83 (в соавт. с Абдурахмановой И.В.)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Абдурахманова И.В. Коллизионное регулирование правосубъектности физических лиц // Наука и образование: хозяйство и экономика; предпринимательство; право и управление. 2019. № 8. – С. 72-75.- 0,4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Орлова Н.Е., Абдурахманова И.В. Проблема соотношения прав и обязанностей в правовом статусе гражданина // Наука и образование: хозяйство и экономика; предпринимательство; право и управление. 2019. № 4. – С. 66-70. -0,4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Пасикова Т.А. Борисова А.А. Малахова Е.А.О юридической природе договора доверительного управления имуществом // Евразийский юридический журнал. № 4. 2020. С. 219-222.</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Пасикова Т.А., Ершова М.А., Рябус О.А. Расширение роли суда в квалификации и легализации самовольных построек в новеллах гражданского законодательства // Евразийский юридический журнал. 2020. № 4 (143). С. 210-212.</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Пасикова Т.А., Рябко А.Н., Гурщенко А.С. Правовое регулирование рекламной деятельности в России // Евразийский юридический журнал. 2020. № 5 (144). С. 163-166.</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lastRenderedPageBreak/>
        <w:t xml:space="preserve"> Пасикова Т.А., Сидякин М.И., Лапшева И.С. Судебная практика как основание для совершенствования законодательства в сфере государственных закупок// // Наука и образование: хозяйство и экономика; предпринимательство; право и управление. 2020. № 9 (124). С. 81-85.</w:t>
      </w:r>
    </w:p>
    <w:p w:rsidR="008F22F0" w:rsidRPr="008F22F0" w:rsidRDefault="008F22F0" w:rsidP="008F22F0">
      <w:pPr>
        <w:widowControl w:val="0"/>
        <w:numPr>
          <w:ilvl w:val="0"/>
          <w:numId w:val="8"/>
        </w:numPr>
        <w:tabs>
          <w:tab w:val="left" w:pos="851"/>
        </w:tabs>
        <w:spacing w:line="240" w:lineRule="auto"/>
      </w:pPr>
      <w:r w:rsidRPr="008F22F0">
        <w:t>Петрашева Н.В. Мнимое соучастие», как обстоятельство, исключающее преступность деяния должностных лиц органов, осуществляющих оперативно-розыскную деятельность, и лиц, оказывающих им содействие //Пробелы в российском законодательстве. 2016. №1. (в соавторстве)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Петрашева Н.В. Назначение наказания пособнику: по традиции или по справедливости? //Журнал правовых и экономических исследований. 2018. – №3. – С. 84-90. – 0, 69 п.л. </w:t>
      </w:r>
    </w:p>
    <w:p w:rsidR="008F22F0" w:rsidRPr="008F22F0" w:rsidRDefault="008F22F0" w:rsidP="008F22F0">
      <w:pPr>
        <w:widowControl w:val="0"/>
        <w:numPr>
          <w:ilvl w:val="0"/>
          <w:numId w:val="8"/>
        </w:numPr>
        <w:tabs>
          <w:tab w:val="left" w:pos="851"/>
        </w:tabs>
        <w:spacing w:line="240" w:lineRule="auto"/>
      </w:pPr>
      <w:r w:rsidRPr="008F22F0">
        <w:t>Петрашева Н.В. Понятие «лицо, совершившее преступление»: теоретико-методологический аспект //Юрист правовед. 2016. № 4. –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Петрашева Н.В., Просочкин А.М.</w:t>
      </w:r>
      <w:r w:rsidRPr="008F22F0">
        <w:rPr>
          <w:rFonts w:eastAsia="Times New Roman"/>
          <w:lang w:eastAsia="ru-RU"/>
        </w:rPr>
        <w:t xml:space="preserve"> Усиление уголовной ответственности за заведомо ложное сообщение об акте терроризма: проблема конструирования уголовно-правовых санкций //Юристъ-Правоведъ. 2019. № 1. – С. 84-89. – 0,5 п.л.</w:t>
      </w:r>
    </w:p>
    <w:p w:rsidR="008F22F0" w:rsidRPr="008F22F0" w:rsidRDefault="008F22F0" w:rsidP="008F22F0">
      <w:pPr>
        <w:widowControl w:val="0"/>
        <w:numPr>
          <w:ilvl w:val="0"/>
          <w:numId w:val="8"/>
        </w:numPr>
        <w:spacing w:line="240" w:lineRule="auto"/>
        <w:rPr>
          <w:spacing w:val="-4"/>
        </w:rPr>
      </w:pPr>
      <w:r w:rsidRPr="008F22F0">
        <w:t xml:space="preserve">Позднышов А.Н. </w:t>
      </w:r>
      <w:r w:rsidRPr="008F22F0">
        <w:rPr>
          <w:spacing w:val="-4"/>
        </w:rPr>
        <w:t>Страховой надзор как разновидность финансового контроля // Наука и образование: хозяйство и экономика; предпринимательство; право и управление. 2016. №12 (79).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Позднышов А.Н., Арзуманян А.А. Некоторые аспекты исследования и совершенствования правовых и организационных основ социального обеспечения и социальной защиты сотрудников полиции// Наука и образование: хозяйство и экономика; предпринимательство; право и управление. 2018. №3 (94).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Арзуманян А.А. Проблематика первоначального этапа расследования коррупционных преступлений // Наука и образование: хозяйство и экономика: предпринимательство; право и управление. 2019. №3 (106). – С.84-86.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Позднышов А.Н., Вертий О.Ю. Конституционные основы административной деятельности полиции по контролю за безопасностью дорожного движения// Наука и образование: хозяйство и экономика; предпринимательство; право и управление. 2018. №3 (94).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Епифанова Т.В. О трудностях участия в международных рейтингах региональных вузов (на примере Ростовского государственного экономического университета (РИНХ)) // Наука и образование: хозяйство и экономика: предпринимательство; право и управление. 2019. №9 (112).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Епифанова Т.В. Развитие юридического образования в условиях цифровизации экономики // Наука и образование: хозяйство и экономика: предпринимательство; право и управление. 2019. №5 (108).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spacing w:val="-4"/>
          <w:lang w:eastAsia="ru-RU"/>
        </w:rPr>
        <w:t>Позднышов А.Н., Ремизова Н.Г. Административные процедуры в современной правовой системе России// Наука и образование: хозяйство и экономика; предпринимательство; право и управление. 2018. №6 (97).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Позднышов А.Н., Ремизова Н.Г. Разрешительное производство как разновидность административных процедур // Наука и образование: хозяйство и экономика: предпринимательство; право и управление. 2019. №3 (106).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Полтавцева А.В., Сергиенко C.Э. Арбитражный суд как гарант реализации принципа законности//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Times New Roman"/>
          <w:lang w:eastAsia="ru-RU"/>
        </w:rPr>
        <w:t>Понежин М.Ю. К вопросу о наследовании доли в обществе с ограниченной ответственностью // Наука и образование: хозяйство и экономика; предпринимательство; право и управление. 2019. №9. – 0,4п.л.</w:t>
      </w:r>
    </w:p>
    <w:p w:rsidR="008F22F0" w:rsidRPr="008F22F0" w:rsidRDefault="008F22F0" w:rsidP="008F22F0">
      <w:pPr>
        <w:widowControl w:val="0"/>
        <w:numPr>
          <w:ilvl w:val="0"/>
          <w:numId w:val="8"/>
        </w:numPr>
        <w:shd w:val="clear" w:color="auto" w:fill="FFFFFF"/>
        <w:tabs>
          <w:tab w:val="left" w:pos="993"/>
        </w:tabs>
        <w:autoSpaceDE w:val="0"/>
        <w:autoSpaceDN w:val="0"/>
        <w:adjustRightInd w:val="0"/>
        <w:spacing w:line="240" w:lineRule="auto"/>
        <w:rPr>
          <w:rFonts w:eastAsia="Calibri"/>
          <w:lang w:eastAsia="ru-RU"/>
        </w:rPr>
      </w:pPr>
      <w:r w:rsidRPr="008F22F0">
        <w:rPr>
          <w:rFonts w:eastAsia="Times New Roman"/>
          <w:lang w:eastAsia="ru-RU"/>
        </w:rPr>
        <w:t>Понежин М.Ю. Некоторые особенности учреждения и ликвидации обществ с ограниченной ответственностью в России // Юристъ-Правоведъ. 2019. № 4. – 0,4п.л.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iCs/>
          <w:lang w:eastAsia="ru-RU"/>
        </w:rPr>
        <w:t>Понежин М.Ю., Баймах С. Р.</w:t>
      </w:r>
      <w:r w:rsidRPr="008F22F0">
        <w:rPr>
          <w:rFonts w:eastAsia="Times New Roman"/>
          <w:lang w:eastAsia="ru-RU"/>
        </w:rPr>
        <w:t>К вопросу о сопровождении нотариусом перехода доли или части доли в уставном капитале общества с ограниченной ответственностью при отчуждении третьим лицам // Вестник Северо-Кавказского гуманитарного института. 2016. №4 (20). 0.8 п.л./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iCs/>
          <w:lang w:eastAsia="ru-RU"/>
        </w:rPr>
        <w:t>Понежин М.Ю., Семин А.В.</w:t>
      </w:r>
      <w:r w:rsidRPr="008F22F0">
        <w:rPr>
          <w:rFonts w:eastAsia="Times New Roman"/>
          <w:lang w:eastAsia="ru-RU"/>
        </w:rPr>
        <w:t>Конституционно-правовые основы финансового государственного контроля в России // Вестник Северо-Кавказского гуманитарного института. 2016. №4 (20). 1п.л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Р.Г. Непранов, А.В. Жилин Демократизация судебной системы Российской Федерации//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Р.Г. Непранов, Д.А. Ломовцов Развитие апелляционного суда в гражданском процессе //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Рукавишникова И.В. Необходимые законодательные меры противодействия наркопреступности // Наука и образование: хозяйство и экономика: предпринимательство; право и управление. 2019. №11 (114). – С.62-65. (0,5 п.л.).</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Рукавишникова И.В. О совершенствовании правового регулирования предметов ведения Российской Федерации и субъектов Российской Федерации в области законодательства об административных правонарушениях // Публичное право сегодня.2018.№3. – С.38-43. (0,5 п.л.).</w:t>
      </w:r>
    </w:p>
    <w:p w:rsidR="008F22F0" w:rsidRPr="008F22F0" w:rsidRDefault="008F22F0" w:rsidP="008F22F0">
      <w:pPr>
        <w:widowControl w:val="0"/>
        <w:numPr>
          <w:ilvl w:val="0"/>
          <w:numId w:val="8"/>
        </w:numPr>
        <w:spacing w:line="240" w:lineRule="auto"/>
      </w:pPr>
      <w:r w:rsidRPr="008F22F0">
        <w:t>Рукавишникова И.В. Особенности бюджетного кредитования субъектов Российской Федерации // Финансовое право. 2016. № 6.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Рукавишникова И.В. Финансово-правовые механизмы защиты интересов некоторых категорий физических лиц // Финансовое право. 2019. №12.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Рябко Н.В. К вопросу о предупреждении преступлений в сфере экономики //Юристъ-Правоведъ. 2018. – №3 (86). – С. 77-81.– 0,5 п.л.</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Рябко Н.В. Уголовная политика в сфере противодействия контрабанде //Бизнес. Образование. Право. – г. Волгоград. 2018. – № 3(44). – С. 307-312. – 0,6 п.л.</w:t>
      </w:r>
    </w:p>
    <w:p w:rsidR="00AE76D5" w:rsidRPr="008F22F0" w:rsidRDefault="00AE76D5"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AE76D5">
        <w:rPr>
          <w:lang w:val="uk-UA"/>
        </w:rPr>
        <w:t xml:space="preserve">Рябко Н.В. </w:t>
      </w:r>
      <w:r w:rsidRPr="008619CA">
        <w:rPr>
          <w:lang w:val="uk-UA"/>
        </w:rPr>
        <w:t>Современные проблемы борьбы с трансграничным оборотом порнографии //ЮРИСТЪ-ПРАВОВЕДЪ. 2020. №1 (92). – С. 80-85. – 0,58 п.л</w:t>
      </w:r>
      <w:r>
        <w:rPr>
          <w:lang w:val="uk-UA"/>
        </w:rPr>
        <w:t>.</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С.Е. Хейгетова Электронный документооборот в трудовом праве: проблемы применения//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Савицкая Ю.В., Епифанова Т.В., Чугуй Л.Е. Применение «Закона о </w:t>
      </w:r>
      <w:r w:rsidRPr="008F22F0">
        <w:rPr>
          <w:rFonts w:eastAsia="Times New Roman"/>
          <w:lang w:eastAsia="ru-RU"/>
        </w:rPr>
        <w:lastRenderedPageBreak/>
        <w:t>защите прав потребителей» к гражданско-правовым договорам в сфере транспортного обслуживания населения. // Пробелы в российском законодательстве. № 6. 2018. – 0,2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«России предназначено вести за собою Балтийский край к просвещению гражданскому и церковному…»: формирование концепции русификации Остзейского края в 1840-е гг. //Гуманитарные, социально-экономические и общественные науки. Серия: Исторические науки. Культурология. Политические науки. 2019. № 2. (в соавторстве с Крот М.Н.) – 0,4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Влияние пандемии COVID-19 на состояние преступности: общемировые тенденции и российская специфика //Наука и образование: хозяйство и экономика; предпринимательство; право и управление. Научно-практический журнал. 2020. № 7 (122). (В соавторстве с Самыгиным С.И.).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Зарождение и эволюция приказного производства //Юрист-Правоведъ. 2019. № 1 (88) (в соавторстве с Загутиным Д.С., Ковалевым В.В.) –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К вопросу о целесообразности введения уголовного проступка в отечественное законодательство //Наука и образование: хозяйство и экономика; предпринимательство; право и управление. Научно-практический журнал. 2020. № 12 (127). (В соавторстве с Хачак Б.Н., Катмамбетовым Л.И.).- 0,5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bCs/>
          <w:lang w:eastAsia="ru-RU"/>
        </w:rPr>
        <w:t>Самыгин П.С. Особенности влияния европейского права на развитие современной российской правовой системы //Гуманитарные, социально-экономические и общественные науки. 2016. № 10. (В соавторстве Власовой Г.Б., Напалковой И.Г).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Особенности функционирования суда присяжных заседателей в дореволюционной России //Гуманитарные, социально-экономические и общественные науки. 2020. № 2. (В соавторстве с Имгрунт С.И).- 0,5 п.л. </w:t>
      </w:r>
    </w:p>
    <w:p w:rsidR="008F22F0" w:rsidRPr="008F22F0" w:rsidRDefault="008F22F0" w:rsidP="008F22F0">
      <w:pPr>
        <w:widowControl w:val="0"/>
        <w:numPr>
          <w:ilvl w:val="0"/>
          <w:numId w:val="8"/>
        </w:numPr>
        <w:tabs>
          <w:tab w:val="left" w:pos="851"/>
        </w:tabs>
        <w:spacing w:line="240" w:lineRule="auto"/>
        <w:rPr>
          <w:color w:val="000000"/>
        </w:rPr>
      </w:pPr>
      <w:r w:rsidRPr="008F22F0">
        <w:t xml:space="preserve">Самыгин П.С. Отношение к праву как критерий эффективности правовой социализации современной российской молодежи //Гуманитарные, социально-экономические и общественные науки. 2016. № 5. </w:t>
      </w:r>
      <w:r w:rsidRPr="008F22F0">
        <w:rPr>
          <w:color w:val="000000"/>
        </w:rPr>
        <w:t xml:space="preserve">(В соавторстве с Поповым М.Ю., Самыгиным С.И.). – </w:t>
      </w:r>
      <w:r w:rsidRPr="008F22F0">
        <w:t>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Самыгин П.С. Отношение к праву как критерий эффективности правовой социализации современной российской молодежи //Гуманитарные, социально-экономические и общественные науки. 2016. № 5. (В соавторстве с Самыгиным С.И., Поповым М.Ю).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Понятие уголовного проступка и перспективы его введения в российское уголовное законодательство //Юрист-Правоведъ. 2018. № 4. (В соавторстве с Загутиным Д.С., Самыгиным С.И.). – 0,5 п.л.</w:t>
      </w:r>
    </w:p>
    <w:p w:rsidR="008F22F0" w:rsidRPr="008F22F0" w:rsidRDefault="008F22F0" w:rsidP="008F22F0">
      <w:pPr>
        <w:widowControl w:val="0"/>
        <w:numPr>
          <w:ilvl w:val="0"/>
          <w:numId w:val="8"/>
        </w:numPr>
        <w:tabs>
          <w:tab w:val="left" w:pos="851"/>
        </w:tabs>
        <w:spacing w:line="240" w:lineRule="auto"/>
        <w:rPr>
          <w:color w:val="000000"/>
        </w:rPr>
      </w:pPr>
      <w:r w:rsidRPr="008F22F0">
        <w:t>Самыгин П.С. Правовая социализация молодежи в условиях кризисного состояния современного российского общества //</w:t>
      </w:r>
      <w:r w:rsidRPr="008F22F0">
        <w:rPr>
          <w:color w:val="000000"/>
        </w:rPr>
        <w:t xml:space="preserve">Вестник Университета Дружбы народов. Серия: Социология. 2016. №2. (В соавторстве с Поповым М.Ю., Самыгиным С.И.). – </w:t>
      </w:r>
      <w:r w:rsidRPr="008F22F0">
        <w:t>0,5 п.л.</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lang w:eastAsia="ru-RU"/>
        </w:rPr>
        <w:t>Самыгин П.С. Правовая социализация молодежи в условиях кризисного состояния современного российского общества //</w:t>
      </w:r>
      <w:r w:rsidRPr="008F22F0">
        <w:rPr>
          <w:rFonts w:eastAsia="Times New Roman"/>
          <w:color w:val="000000"/>
          <w:lang w:eastAsia="ru-RU"/>
        </w:rPr>
        <w:t xml:space="preserve">Вестник Университета Дружбы </w:t>
      </w:r>
      <w:r w:rsidRPr="008F22F0">
        <w:rPr>
          <w:rFonts w:eastAsia="Times New Roman"/>
          <w:color w:val="000000"/>
          <w:lang w:eastAsia="ru-RU"/>
        </w:rPr>
        <w:lastRenderedPageBreak/>
        <w:t xml:space="preserve">народов. Серия: Социология. 2016. №2. </w:t>
      </w:r>
      <w:r w:rsidRPr="008F22F0">
        <w:rPr>
          <w:rFonts w:eastAsia="Times New Roman"/>
          <w:lang w:eastAsia="ru-RU"/>
        </w:rPr>
        <w:t>(В соавторстве с Самыгиным С.И., Поповым М.Ю). 0,6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Правовое просвещение и формирование правовой культуры современной российской студенческой молодежи //Гуманитарные, социально-экономические и общественные науки. 2019. № 10 (в соавторстве с Поповым М.Ю., Самыгиным С.И.). –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color w:val="FF0000"/>
          <w:lang w:eastAsia="ru-RU"/>
        </w:rPr>
      </w:pPr>
      <w:r w:rsidRPr="008F22F0">
        <w:rPr>
          <w:rFonts w:eastAsia="Times New Roman"/>
          <w:lang w:eastAsia="ru-RU"/>
        </w:rPr>
        <w:t>Самыгин П.С.</w:t>
      </w:r>
      <w:r w:rsidRPr="008F22F0">
        <w:rPr>
          <w:rFonts w:eastAsia="Calibri"/>
        </w:rPr>
        <w:t>Правовые аттитюды молодежи и особенности их формирования в современном российском обществе //Философия права. 2018. № 1 (84). (В соавторстве с Загутиным Д.С., Самыгиным С.И.).- 0,5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Проблемы защиты конституционных прав и свобод граждан России в период пандемии //Гуманитарные, социально-экономические и общественные науки. 2020. № 6. (В соавторстве с Бандуриным А.П., Сизовой Н.М.).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Самыгин П.С. Разработка теории правового государства в учении П.И. Новгородцева //Наука и образование: хозяйство и экономика, предпринимательство; право и управление. 2010. № 10 (113). (в соавторстве с Нектаревской Ю.Б.) –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Социальная атомизация в России в период пандемии коронавируса: особенности проявления и перспективы преодоления //Вестник Южно-Российского государственного технического университета (НПИ). Серия «Социально-экономические науки». 2020. Т.13. Вып. 2. (В соавторстве с Воденко К.В., Самыгиной Л.В., Самыгиным С.И.).- 0,5 п.л.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Социальное государство в современной России: проблемы теории и практики //Гуманитарные, социально-экономические и общественные науки 2020. № 3. (В соавторстве с Имгрунт С.И). – 0,5 п.л. </w:t>
      </w:r>
    </w:p>
    <w:p w:rsidR="008F22F0" w:rsidRPr="008F22F0" w:rsidRDefault="008F22F0" w:rsidP="008F22F0">
      <w:pPr>
        <w:widowControl w:val="0"/>
        <w:numPr>
          <w:ilvl w:val="0"/>
          <w:numId w:val="8"/>
        </w:numPr>
        <w:tabs>
          <w:tab w:val="left" w:pos="851"/>
        </w:tabs>
        <w:spacing w:line="240" w:lineRule="auto"/>
        <w:rPr>
          <w:rFonts w:eastAsia="Times New Roman"/>
          <w:lang w:eastAsia="ru-RU"/>
        </w:rPr>
      </w:pPr>
      <w:r w:rsidRPr="008F22F0">
        <w:rPr>
          <w:rFonts w:eastAsia="Times New Roman"/>
          <w:bCs/>
          <w:lang w:eastAsia="ru-RU"/>
        </w:rPr>
        <w:t xml:space="preserve">Самыгин П.С. Спортивная этика и трансформация ценностей олимпийского спорта в контексте воздействия на социализацию современной российской молодежи //Гуманитарные, социально-экономические и общественные науки. 2016. № 6-7. </w:t>
      </w:r>
      <w:r w:rsidRPr="008F22F0">
        <w:rPr>
          <w:rFonts w:eastAsia="Times New Roman"/>
          <w:lang w:eastAsia="ru-RU"/>
        </w:rPr>
        <w:t>(В соавторстве с Любецким Н.П., Самыгиным С.И.). 0,6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Транспарентность власти в условиях нового глобального риска //Вестник Адыгейского государственного университета. 2020. Вып. 2 (259). (В соавторстве с Жаде З.А., Имгрунт С.И.). -0,5 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Самыгин П.С. Трансформация института семьи в России в границах социокультурного подхода //Гуманитарные, социально-экономические и общественные науки. 2018. № 8. (В соавторстве с Верещагиной А.В., Самыгиным С.И.). – 0,6 п.л.</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Попов М.Ю., Самыгин С.И. К дискуссии об ограничении прав и свобод человека в условиях пандемии //Гуманитарные, социально-экономические и общественные науки 2020. № 4.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 xml:space="preserve">Самыгин П.С., Самыгин С.И. Особенности социализации современной российской молодежи в сфере спорта //Гуманитарий Юга России. 2020. Т. 9. № 4 </w:t>
      </w:r>
    </w:p>
    <w:p w:rsidR="008F22F0" w:rsidRPr="008F22F0" w:rsidRDefault="008F22F0" w:rsidP="008F22F0">
      <w:pPr>
        <w:widowControl w:val="0"/>
        <w:numPr>
          <w:ilvl w:val="0"/>
          <w:numId w:val="8"/>
        </w:numPr>
        <w:autoSpaceDE w:val="0"/>
        <w:adjustRightInd w:val="0"/>
        <w:spacing w:line="240" w:lineRule="auto"/>
        <w:rPr>
          <w:rFonts w:eastAsia="Times New Roman"/>
          <w:color w:val="000000"/>
          <w:lang w:eastAsia="ru-RU"/>
        </w:rPr>
      </w:pPr>
      <w:r w:rsidRPr="008F22F0">
        <w:rPr>
          <w:rFonts w:eastAsia="Times New Roman"/>
          <w:color w:val="000000"/>
          <w:lang w:eastAsia="ru-RU"/>
        </w:rPr>
        <w:t>Самыгин П.С., Самыгина Л.В., Самыгин С.И. Конспирологические теории и пандемия короновируса //Вестник Южно-Российского государственного технического университета (НПИ). Серия «Социально-экономические науки». 2020. Т.13. Вып. 3.</w:t>
      </w:r>
    </w:p>
    <w:p w:rsidR="008F22F0" w:rsidRPr="008F22F0" w:rsidRDefault="008F22F0" w:rsidP="008F22F0">
      <w:pPr>
        <w:widowControl w:val="0"/>
        <w:numPr>
          <w:ilvl w:val="0"/>
          <w:numId w:val="8"/>
        </w:numPr>
        <w:tabs>
          <w:tab w:val="left" w:pos="851"/>
        </w:tabs>
        <w:spacing w:line="240" w:lineRule="auto"/>
      </w:pPr>
      <w:r w:rsidRPr="008F22F0">
        <w:lastRenderedPageBreak/>
        <w:t>Серегина Е.В. Отдельные проблемы применения уголовно-правовой нормы, предусматривающей ответственность за неуважение к суду //Бизнес. Образование. Право. Вестник Волгоградского института бизнеса. 2016. №3 (36). – С. 205-209. (в соавторстве) – 0,3 п.л.</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Серегина Е.В. Сложности реализации права граждан на необходимую оборону //Пробелы в российском законодательстве. 2018. – № 4. – С. 151-154. – 0,34 п.л.</w:t>
      </w:r>
    </w:p>
    <w:p w:rsidR="00514C68" w:rsidRDefault="00514C68"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514C68">
        <w:t>Серегина Е.В., Кравцова В.А., Хасанова Н.А.</w:t>
      </w:r>
      <w:r w:rsidRPr="008619CA">
        <w:t>Некоторые проблемы юридической оценки последствий при злоупотреблении и превышении должностных полномочий //Проблемы экономики и юридической практики. 2020.№ 1. Т. 16. – С. 148-151.</w:t>
      </w:r>
      <w:r w:rsidRPr="008619CA">
        <w:rPr>
          <w:lang w:val="uk-UA"/>
        </w:rPr>
        <w:t xml:space="preserve"> – 0,3 п.л</w:t>
      </w:r>
      <w:r>
        <w:rPr>
          <w:lang w:val="uk-UA"/>
        </w:rPr>
        <w:t>.</w:t>
      </w:r>
    </w:p>
    <w:p w:rsidR="000773DD" w:rsidRDefault="000773DD"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0773DD">
        <w:t>Серегина Е.В., Кутовой И.В.</w:t>
      </w:r>
      <w:r w:rsidRPr="008619CA">
        <w:t>Проблемы эффективности предупредительного воздействия уголовных наказаний //Проблемы экономики и юридической практики. 2020.№ 1. Т. 16. – С. 144-147.</w:t>
      </w:r>
      <w:r w:rsidRPr="008619CA">
        <w:rPr>
          <w:lang w:val="uk-UA"/>
        </w:rPr>
        <w:t xml:space="preserve"> – 0,3 п.л.</w:t>
      </w:r>
    </w:p>
    <w:p w:rsidR="000773DD" w:rsidRPr="008F22F0" w:rsidRDefault="000773DD"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0773DD">
        <w:t>Серегина Е.В., Павлова Д.В.</w:t>
      </w:r>
      <w:r w:rsidRPr="008619CA">
        <w:t>Проблемы правового регулирования механизма профилактики преступности несовершеннолетних //Пробелы в российском законодательстве. 2020. №1. – С.135-138.</w:t>
      </w:r>
      <w:r w:rsidRPr="008619CA">
        <w:rPr>
          <w:lang w:val="uk-UA"/>
        </w:rPr>
        <w:t xml:space="preserve"> – 0,3 п.л</w:t>
      </w:r>
      <w:r>
        <w:rPr>
          <w:lang w:val="uk-UA"/>
        </w:rPr>
        <w:t>.</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Серегина Е.В., Улезько С.И., Медова З.</w:t>
      </w:r>
      <w:r w:rsidRPr="008F22F0">
        <w:rPr>
          <w:rFonts w:eastAsia="Times New Roman"/>
          <w:lang w:eastAsia="ru-RU"/>
        </w:rPr>
        <w:t xml:space="preserve"> Некоторые проблемы законодательной регламентации уголовной ответственности за похищение человека и пути их разрешения //Проблемы экономики и юридической практики. 2019. №5. – С. 110-115.</w:t>
      </w:r>
    </w:p>
    <w:p w:rsidR="000773DD" w:rsidRDefault="000773DD"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0773DD">
        <w:t>Серегина Е.В., Слепченко О.В.</w:t>
      </w:r>
      <w:r w:rsidRPr="008619CA">
        <w:t>Принудительные работы: проблемы законодательной регламентации и возможные пути совершенствования //Пробелы в российском законодательстве. 2020. №1. – С.130-134.</w:t>
      </w:r>
      <w:r w:rsidRPr="008619CA">
        <w:rPr>
          <w:lang w:val="uk-UA"/>
        </w:rPr>
        <w:t xml:space="preserve"> – 0,33 п.л</w:t>
      </w:r>
    </w:p>
    <w:p w:rsidR="003D4D6B" w:rsidRPr="008F22F0" w:rsidRDefault="003D4D6B"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3D4D6B">
        <w:t>Серогодская Е.С.</w:t>
      </w:r>
      <w:r w:rsidRPr="008619CA">
        <w:t>Криминологическая характеристика таможенной преступности //Наука и образование: хозяйство и экономика; предпринимательство; право и управление. 2020. №6 (121). – С. 104-107.</w:t>
      </w:r>
      <w:r w:rsidRPr="008619CA">
        <w:rPr>
          <w:lang w:val="uk-UA"/>
        </w:rPr>
        <w:t xml:space="preserve"> – 0,3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 А., Лисичкина А. А., Чеботарева Н. А. Правовые механизмы защиты и государственной поддержки субъектов малого и среднего бизнеса в России // Проблемы экономики и юридической практики. 2018. № 6. – С. 138 – 140. – 0,15 п.л. авт.</w:t>
      </w:r>
    </w:p>
    <w:p w:rsidR="008F22F0" w:rsidRPr="008F22F0" w:rsidRDefault="008F22F0" w:rsidP="008F22F0">
      <w:pPr>
        <w:widowControl w:val="0"/>
        <w:numPr>
          <w:ilvl w:val="0"/>
          <w:numId w:val="8"/>
        </w:numPr>
        <w:spacing w:line="240" w:lineRule="auto"/>
      </w:pPr>
      <w:r w:rsidRPr="008F22F0">
        <w:t>Скворцова Т.А. Государственное регулирование предпринимательской деятельности в сфере оказания транспортных услуг // Вестник Ростовского государственного экономического университета (РИНХ) 2016. № 4 (56) (в соавторстве с Боловиновой А.С., Самокиш М.С, Фарион К.Ю.) – 0,2 п.л. авт.</w:t>
      </w:r>
    </w:p>
    <w:p w:rsidR="008F22F0" w:rsidRPr="008F22F0" w:rsidRDefault="008F22F0" w:rsidP="008F22F0">
      <w:pPr>
        <w:widowControl w:val="0"/>
        <w:numPr>
          <w:ilvl w:val="0"/>
          <w:numId w:val="8"/>
        </w:numPr>
        <w:spacing w:line="240" w:lineRule="auto"/>
      </w:pPr>
      <w:r w:rsidRPr="008F22F0">
        <w:t>Скворцова Т.А. Защита прав кредиторов в случае несостоятельности (банкротства) кредитной организации // Вестник Ростовского государственного экономического университета (РИНХ) 2016. № 4 (56) (в соавторстве с Черноморовым А. В., Новиковой А. И., Бардахчияном Г.Г.) – 0,15 п.л. авт.</w:t>
      </w:r>
    </w:p>
    <w:p w:rsidR="008F22F0" w:rsidRPr="008F22F0" w:rsidRDefault="008F22F0" w:rsidP="008F22F0">
      <w:pPr>
        <w:widowControl w:val="0"/>
        <w:numPr>
          <w:ilvl w:val="0"/>
          <w:numId w:val="8"/>
        </w:numPr>
        <w:spacing w:line="240" w:lineRule="auto"/>
      </w:pPr>
      <w:r w:rsidRPr="008F22F0">
        <w:t>Скворцова Т.А. Кластерная модель развития экономики регионов // Вестник Сибирского института бизнеса и информационных технологий. 2016. № 3(19). – 0,7 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Скворцова Т.А. Правовые проблемы реализации мер поддержки заемщиков по кредитным договорам в период пандемии // Наука и образование: хозяйство и экономика; предпринимательство; право и управление. 2020. № 6 </w:t>
      </w:r>
      <w:r w:rsidRPr="008F22F0">
        <w:rPr>
          <w:rFonts w:eastAsia="Calibri"/>
          <w:lang w:eastAsia="ru-RU"/>
        </w:rPr>
        <w:lastRenderedPageBreak/>
        <w:t>(121). – С. 71-75.</w:t>
      </w:r>
    </w:p>
    <w:p w:rsidR="008F22F0" w:rsidRPr="008F22F0" w:rsidRDefault="008F22F0" w:rsidP="008F22F0">
      <w:pPr>
        <w:widowControl w:val="0"/>
        <w:numPr>
          <w:ilvl w:val="0"/>
          <w:numId w:val="8"/>
        </w:numPr>
        <w:spacing w:line="240" w:lineRule="auto"/>
      </w:pPr>
      <w:r w:rsidRPr="008F22F0">
        <w:t>Скворцова Т.А. Создание благоприятной институциональной среды для развития инновационной экономики в России // Наука и образование: хозяйство и экономика; предпринимательство; право и управление. 2016. № 2(69).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Глуговская К.А., Троицкая Ю.А. Некоторые вопросы несостоятельности (банкротства) граждан-предпринимателей и коммерческих юридических лиц // Наука и образование: хозяйство и экономика; предпринимательство; право и управление. 2018. № 7 (98). – С. 100 – 103. – 0,15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Козорезова С.В., Бут Н.А. Механизмы защиты прав предпринимателей при осуществлении валютных операций // Проблемы экономики и юридической практики. 2019. № 3. – С. 163 – 165.</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 xml:space="preserve">Скворцова Т.А., Колбина М.А., Коновалова К.С. Некоторые вопросы правового регулирования предпринимательской деятельности граждан и юридических лиц // Проблемы экономики и юридической практики. 2018. № 1. – С. 74 – 76. – </w:t>
      </w:r>
      <w:bookmarkStart w:id="8" w:name="_Hlk535090640"/>
      <w:r w:rsidRPr="008F22F0">
        <w:rPr>
          <w:rFonts w:eastAsia="Times New Roman"/>
          <w:lang w:eastAsia="ru-RU"/>
        </w:rPr>
        <w:t>0,15 п.л. авт.</w:t>
      </w:r>
    </w:p>
    <w:bookmarkEnd w:id="8"/>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Маслова И.С., Вергун С.С. Принципы правового регулирования корпоративного предпринимательства // Наука и образование: хозяйство и экономика; предпринимательство; право и управление. 2018. № 2 (93). – С. 123 – 126.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Милов А. А. Проблемы приобретения физическими лицами статуса индивидуальных предпринимателей // Наука и образование: хозяйство и экономика; предпринимательство; право и управление. 2019. № 9 (112). – С. 82-85.</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Милов А.А. Правовые аспекты наследования объектов предпринимательства // Проблемы экономики и юридической практики. 2018. № 1. – С. 71 – 73.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Нестерова Н.В., Таганова А.С. Участие государства и муниципальных образований в закупочных процедурах на электронных торговых площадках // Проблемы экономики и юридической практики. 2019. № 5. – С. 207 – 210.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Романишко Д.В., Гусейнов М.А. К вопросу о системе правовой регламентации деятельности производственных и потребительских кооперативов // Проблемы экономики и юридической практики. 2019. № 6. – С. 148 – 151.</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Самсонова Ю.А., Тур Я.Г. Недвижимое имущество как объект сделок // Проблемы экономики и юридической практики. 2018. № 5. – С. 158 – 161. – 0,2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Скворцова Т.А., Чебоньян Т.Г., Меркулов М.М. Защита прав несовершеннолетних детей в России // Социально-политические науки. 2018. № 5. – С. 177 – 179.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Скворцова Т.А., Чебоньян Т.Г., Резванова Л.А. Институт брачного контракта в российской правовой системе // Социально-политические науки. 2019. № 2. – С. 126 – 128.</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Скворцова Т.А., Чебоньян Т.Г., Ходыкина Е.С. Проблемы правового </w:t>
      </w:r>
      <w:r w:rsidRPr="008F22F0">
        <w:rPr>
          <w:rFonts w:eastAsia="Calibri"/>
          <w:lang w:eastAsia="ru-RU"/>
        </w:rPr>
        <w:lastRenderedPageBreak/>
        <w:t>статуса саморегулируемых организаций в России // Наука и образование: хозяйство и экономика; предпринимательство; право и управление. 2020. № 2 (117). – С. 82-85.</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Скворцова Т.А., Шатверян Н.Г., Алимова О.В. Некоторые вопросы правовой регламентации жилищно-строительных кооперативов и товариществ собственников жилья // Наука и образование: хозяйство и экономика; предпринимательство; право и управление. 2020. № 2 (117). – С. 86-89.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spacing w:val="-4"/>
          <w:lang w:eastAsia="ru-RU"/>
        </w:rPr>
      </w:pPr>
      <w:r w:rsidRPr="008F22F0">
        <w:rPr>
          <w:rFonts w:eastAsia="Times New Roman"/>
          <w:lang w:eastAsia="ru-RU"/>
        </w:rPr>
        <w:t xml:space="preserve">Смоленский М.Б. </w:t>
      </w:r>
      <w:r w:rsidRPr="008F22F0">
        <w:rPr>
          <w:rFonts w:eastAsia="Times New Roman"/>
          <w:spacing w:val="-4"/>
          <w:lang w:eastAsia="ru-RU"/>
        </w:rPr>
        <w:t>Законодательство о персональных данных как инструмент государственного регулирования в сфере информационных коммуникаций // Наука и образование: хозяйства и экономика; предпринимательство; право и управление. 2019. №5(108). (0,3п.л./0,15п.л.) (в соавторстве с Левшиным Н.С.)</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Институт гражданского права и правосознание граждан РФ как ключевые объекты воздействия в реализации комплексного подхода к противодействию коррупции // Наука и образование: хозяйства и экономика; предпринимательство; право и управление. 2019. №3(106). (0,4п.л.).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spacing w:val="-4"/>
          <w:lang w:eastAsia="ru-RU"/>
        </w:rPr>
        <w:t xml:space="preserve">Смоленский М.Б. </w:t>
      </w:r>
      <w:r w:rsidRPr="008F22F0">
        <w:rPr>
          <w:rFonts w:eastAsia="Times New Roman"/>
          <w:lang w:eastAsia="ru-RU"/>
        </w:rPr>
        <w:t xml:space="preserve">Информация как объект правовой защиты // Наука и образование: хозяйства и экономика; предпринимательство; право и управление. 2019. №8(111). – 0,4п.л.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w:t>
      </w:r>
      <w:r w:rsidRPr="008F22F0">
        <w:rPr>
          <w:rFonts w:eastAsia="Times New Roman"/>
          <w:spacing w:val="-4"/>
          <w:lang w:eastAsia="ru-RU"/>
        </w:rPr>
        <w:t>К проблемным вопросам правового регулирования этики профессионального поведения государственных служащих // Наука и образование: хозяйства и экономика; предпринимательство; право и управление. 2019. №5(108). (0,3п.л./0,15п.л.) (в соавторстве с Миллеровым Е.В.)</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Смоленский М.Б. Левшин Н.С. Локализация персональных данных граждан РФ как составляющая экономической и национальной безопасности России ////Наука и образование: хозяйство и экономика; предпринимательство; право и управление. 2016. №2. – 0,4п.л./0,2п.л.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Смоленский М.Б. Основные вызовы национальной безопасности России на современном этапе развития общества: проблемы и перспективы правового воздействия. Научно – практический журнал «Наука и образование: хозяйства и экономика; предпринимательство; право и управление» №2(93), 2018 г. ISSN 2219-0279. стр.88-92. (0,5)</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Смоленский М.Б. Российский конституционализм и правовая система: проблема конституционализации правового порядка// Научно – практический журнал «Наука и образование: хозяйства и экономика; предпринимательство; право и управление» №1(92), 2018 г.ISSN 2219-0279 (0,5 п.л.)</w:t>
      </w:r>
    </w:p>
    <w:p w:rsidR="008F22F0" w:rsidRPr="008F22F0" w:rsidRDefault="008F22F0" w:rsidP="008F22F0">
      <w:pPr>
        <w:widowControl w:val="0"/>
        <w:numPr>
          <w:ilvl w:val="0"/>
          <w:numId w:val="8"/>
        </w:numPr>
        <w:shd w:val="clear" w:color="auto" w:fill="FFFFFF"/>
        <w:tabs>
          <w:tab w:val="left" w:pos="1110"/>
        </w:tabs>
        <w:autoSpaceDE w:val="0"/>
        <w:autoSpaceDN w:val="0"/>
        <w:adjustRightInd w:val="0"/>
        <w:spacing w:line="240" w:lineRule="auto"/>
        <w:rPr>
          <w:rFonts w:eastAsia="Times New Roman"/>
          <w:lang w:eastAsia="ru-RU"/>
        </w:rPr>
      </w:pPr>
      <w:r w:rsidRPr="008F22F0">
        <w:rPr>
          <w:rFonts w:eastAsia="Times New Roman"/>
          <w:lang w:eastAsia="ru-RU"/>
        </w:rPr>
        <w:t>Смоленский М.Б. Теоретические аспекты развития института наследования по закону: правовой и социологический анализ. Научно – практический журнал «Наука и образование: хозяйства и экономика; предпринимательство; право и управление» №6(97), 2018 г. ISSN 2219-0279. стр.101-106. 0,5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Смоленский М.Б., Миллеров Е.В.</w:t>
      </w:r>
      <w:r w:rsidRPr="008F22F0">
        <w:rPr>
          <w:rFonts w:eastAsia="Times New Roman"/>
          <w:lang w:eastAsia="ru-RU"/>
        </w:rPr>
        <w:t xml:space="preserve"> К проблемным вопросам правового регулирования этики профессионального поведения государственных служащих //Наука и образование: хозяйство и экономика; предпринимательство; право и управление. №5 (108), 2019. – С.81-84 – 0,34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Смоленский М.Б., Миллеров Е.В. Об оптимальной модели </w:t>
      </w:r>
      <w:r w:rsidRPr="008F22F0">
        <w:rPr>
          <w:rFonts w:eastAsia="Times New Roman"/>
          <w:lang w:eastAsia="ru-RU"/>
        </w:rPr>
        <w:lastRenderedPageBreak/>
        <w:t xml:space="preserve">административно-правового механизма формирования антикоррупционной мотивации в служебной деятельности должностных лиц таможенных органов //Наука и образование: хозяйство и экономика; предпринимательство; право и управление. 2016. №5. – 0,4п.л./0,2п.л. </w:t>
      </w:r>
    </w:p>
    <w:p w:rsidR="008F22F0" w:rsidRPr="008F22F0" w:rsidRDefault="008F22F0" w:rsidP="008F22F0">
      <w:pPr>
        <w:widowControl w:val="0"/>
        <w:numPr>
          <w:ilvl w:val="0"/>
          <w:numId w:val="8"/>
        </w:numPr>
        <w:autoSpaceDE w:val="0"/>
        <w:autoSpaceDN w:val="0"/>
        <w:adjustRightInd w:val="0"/>
        <w:spacing w:line="240" w:lineRule="auto"/>
        <w:rPr>
          <w:rFonts w:eastAsia="Times New Roman"/>
          <w:lang w:eastAsia="ru-RU"/>
        </w:rPr>
      </w:pPr>
      <w:r w:rsidRPr="008F22F0">
        <w:rPr>
          <w:rFonts w:eastAsia="Times New Roman"/>
          <w:lang w:eastAsia="ru-RU"/>
        </w:rPr>
        <w:t>Соколова Ю.А. Административно-правовое регулирование правотворческих полномочий федеральных органов исполнительной власти // Наука и образование: хозяйство и экономика; предпринимательство; право и управление. 2018.№4(95). – С.30-34. (0,5 п.л.).</w:t>
      </w:r>
    </w:p>
    <w:p w:rsidR="008F22F0" w:rsidRPr="008F22F0" w:rsidRDefault="008F22F0" w:rsidP="008F22F0">
      <w:pPr>
        <w:widowControl w:val="0"/>
        <w:numPr>
          <w:ilvl w:val="0"/>
          <w:numId w:val="8"/>
        </w:numPr>
        <w:spacing w:line="240" w:lineRule="auto"/>
        <w:rPr>
          <w:spacing w:val="-4"/>
        </w:rPr>
      </w:pPr>
      <w:r w:rsidRPr="008F22F0">
        <w:t xml:space="preserve">Соколова Ю.А. </w:t>
      </w:r>
      <w:r w:rsidRPr="008F22F0">
        <w:rPr>
          <w:spacing w:val="-4"/>
        </w:rPr>
        <w:t>Общественный порядок и общественная безопасность как объекты административно-правовой защиты // Наука и образование: хозяйство и экономика; предпринимательство; право и управление. 2016. № 6. – С.105-109.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Спиридонов А.И. Компаративный анализ воспрепятствования осуществлению избирательных прав по законодательству России и Беларуси //Пробелы в российском законодательстве. 2018. – №3. – С. 360-362. – 0,25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Суярова Т.А., Епифанова Т.В. Роль микрофинансовых организаций в кредитовании малых и средних предприятий // Проблемы экономики и юридической практики. 2018. № 2. – С. 47-49. – 0,3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Вопросы учета коммунального ресурса и начисления оплаты за коммунальную услугу по горячему водоснабжению в многоквартирных домах // Проблемы экономики и юридической практики. 2019. № 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Особенности управления многоквартирными домами в России на современном этапе // Наука и образование: хозяйство и экономика; предпринимательство; право и управление. 2019. № 10 (113).</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Топоров Д.А. Особенности управления многоквартирными домами и предоставления коммунальных услуг в странах Европы, Америки и Азии // Юрист, № 2, 2020. ISSN: 1812-3929. – 8 с.</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xml:space="preserve"> Правовая конструкция понятия «многоквартирный дом» в российском законодательстве // Проблемы экономики и юридической практики. 2019. № 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Топоров Д.А</w:t>
      </w:r>
      <w:r w:rsidRPr="008F22F0">
        <w:rPr>
          <w:rFonts w:eastAsia="Times New Roman"/>
          <w:lang w:eastAsia="ru-RU"/>
        </w:rPr>
        <w:t>. Проблемы разграничения балансовой принадлежности и эксплуатационной ответственности коммунальных сетей // Пробелы в российском законодательстве. 2019. № 1. – С. 84 – 86.</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Топоров Д.А. Роль ТСЖ в управлении многоквартирными домами: новое в законодательстве // Пробелы в российском законодательстве. 2018. № 6. – 0,5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 xml:space="preserve">ТопоровД.А. </w:t>
      </w:r>
      <w:r w:rsidRPr="008F22F0">
        <w:rPr>
          <w:rFonts w:eastAsia="Times New Roman"/>
          <w:lang w:eastAsia="ru-RU"/>
        </w:rPr>
        <w:t>Совершенствование государственного управления ЖКХ с помощью электронных технологий // Семейное и жилищное право. 2019. № 6.</w:t>
      </w:r>
    </w:p>
    <w:p w:rsidR="008F22F0" w:rsidRPr="001F4557"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Улезько С.И. </w:t>
      </w:r>
      <w:r w:rsidRPr="008F22F0">
        <w:rPr>
          <w:rFonts w:eastAsia="Times New Roman"/>
          <w:lang w:eastAsia="ru-RU"/>
        </w:rPr>
        <w:t>Понятие дефекта оказания медицинской помощи //Известия Юго-Западного государственного университета. 2018. №3(28). – С. 120-126. – 0,69 п.л.</w:t>
      </w:r>
    </w:p>
    <w:p w:rsidR="001F4557" w:rsidRPr="001F4557" w:rsidRDefault="001F4557"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1F4557">
        <w:t>Улезько С.И.</w:t>
      </w:r>
      <w:r w:rsidRPr="008619CA">
        <w:t>Корпоративные отношения как объект уголовно-правовой охраны применительно к ст.185.5 УК РФ //Наука и образование: хозяйство и экономика; предпринимательство; право и управление. 2020. №7 (122). – С. 103-105.</w:t>
      </w:r>
      <w:r w:rsidRPr="008619CA">
        <w:rPr>
          <w:lang w:val="uk-UA"/>
        </w:rPr>
        <w:t xml:space="preserve"> – 0,25 п.л.</w:t>
      </w:r>
    </w:p>
    <w:p w:rsidR="001F4557" w:rsidRPr="008F22F0" w:rsidRDefault="001F4557"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1F4557">
        <w:lastRenderedPageBreak/>
        <w:t>Улезько С.И., Фатеева В.В.</w:t>
      </w:r>
      <w:r w:rsidRPr="008619CA">
        <w:t xml:space="preserve"> Цель и основные источники угроз экстремизма в стратегии Российской Федерации //Наука и образование: хозяйство и экономика; предпринимательство; право и управление. 2020. №1 (116). – С. 131 – 133.</w:t>
      </w:r>
      <w:r w:rsidRPr="008619CA">
        <w:rPr>
          <w:lang w:val="uk-UA"/>
        </w:rPr>
        <w:t xml:space="preserve"> – 0,3 п.л</w:t>
      </w:r>
      <w:r>
        <w:rPr>
          <w:lang w:val="uk-UA"/>
        </w:rPr>
        <w:t>.</w:t>
      </w:r>
    </w:p>
    <w:p w:rsidR="008F22F0" w:rsidRPr="008F22F0" w:rsidRDefault="008F22F0" w:rsidP="008F22F0">
      <w:pPr>
        <w:widowControl w:val="0"/>
        <w:numPr>
          <w:ilvl w:val="0"/>
          <w:numId w:val="8"/>
        </w:numPr>
        <w:tabs>
          <w:tab w:val="left" w:pos="142"/>
          <w:tab w:val="left" w:pos="851"/>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 xml:space="preserve">Улезько С.И. Понятие ятрогенных преступлений //Общество и право. 2018. – №2(64). – С. 46-52. – 0, 69 п.л. </w:t>
      </w:r>
    </w:p>
    <w:p w:rsidR="008F22F0" w:rsidRPr="008F22F0" w:rsidRDefault="008F22F0" w:rsidP="008F22F0">
      <w:pPr>
        <w:widowControl w:val="0"/>
        <w:numPr>
          <w:ilvl w:val="0"/>
          <w:numId w:val="8"/>
        </w:numPr>
        <w:tabs>
          <w:tab w:val="left" w:pos="851"/>
        </w:tabs>
        <w:spacing w:line="240" w:lineRule="auto"/>
      </w:pPr>
      <w:r w:rsidRPr="008F22F0">
        <w:t>Улезько С.И. Система уголовных наказаний в иерархии мер юридической ответственности //Вестник Краснодарского университета МВД России. 2016. № 2 (32). – С.40-44. (в соавторстве) –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Каранович К.К. Уголовно-правовая характеристика специального основания освобождения от уголовной ответственности участников незаконных вооруженных формирований //Пробелы в российском законодательстве. 2018. – №3 – С. 293-296. – 0,25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Матеуш А.Ж. К вопросу об эффективности уголовно-правовых норм о наказании за должностное злоупотребление //Социально-политические науки. 2018. – № 1. – С. 104-107. – 0,25 п.л.</w:t>
      </w:r>
    </w:p>
    <w:p w:rsidR="008F22F0" w:rsidRDefault="008F22F0"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8F22F0">
        <w:rPr>
          <w:rFonts w:eastAsia="Times New Roman"/>
          <w:bCs/>
          <w:lang w:eastAsia="ru-RU"/>
        </w:rPr>
        <w:t>Улезько С.И., Серогодская Е.С., Матеуш А.Ж. Особенности реализации принципа законности при установлении ответственности за злоупотребление должностными полномочиями //Проблемы экономики и юридической практики. 2018. – № 1. – С. 123-125. – 0,25 п.л.</w:t>
      </w:r>
    </w:p>
    <w:p w:rsidR="00514C68" w:rsidRPr="008F22F0" w:rsidRDefault="00514C68" w:rsidP="008F22F0">
      <w:pPr>
        <w:widowControl w:val="0"/>
        <w:numPr>
          <w:ilvl w:val="0"/>
          <w:numId w:val="8"/>
        </w:numPr>
        <w:tabs>
          <w:tab w:val="left" w:pos="993"/>
        </w:tabs>
        <w:autoSpaceDE w:val="0"/>
        <w:autoSpaceDN w:val="0"/>
        <w:adjustRightInd w:val="0"/>
        <w:spacing w:line="240" w:lineRule="auto"/>
        <w:rPr>
          <w:rFonts w:eastAsia="Times New Roman"/>
          <w:bCs/>
          <w:lang w:eastAsia="ru-RU"/>
        </w:rPr>
      </w:pPr>
      <w:r w:rsidRPr="00514C68">
        <w:t>Улезько С.И., Серогодская Е.С., Радченко З.С.</w:t>
      </w:r>
      <w:r w:rsidRPr="008619CA">
        <w:t>Криминологическая характеристика преступности террористического характера //Наука и образование: хозяйство и экономика; предпринимательство; право и управление. 2020. №1 (116). – С. 128-130.</w:t>
      </w:r>
      <w:r w:rsidRPr="008619CA">
        <w:rPr>
          <w:lang w:val="uk-UA"/>
        </w:rPr>
        <w:t xml:space="preserve"> – 0,3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lang w:eastAsia="ru-RU"/>
        </w:rPr>
        <w:t xml:space="preserve">Усачев В.Л. О судебно-медицинском установлении причины смерти в условиях массового поступления неопознанных погибших//Медицинская экспертиза и право. № 3 </w:t>
      </w:r>
      <w:r w:rsidRPr="008F22F0">
        <w:rPr>
          <w:rFonts w:eastAsia="Calibri"/>
          <w:color w:val="000000"/>
          <w:lang w:eastAsia="ru-RU"/>
        </w:rPr>
        <w:t>2016г., – 0,4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lang w:eastAsia="ru-RU"/>
        </w:rPr>
        <w:t xml:space="preserve">Усачев В.Л. Рентгенологические исследования в условиях массового поступления неопознанных погибших//Медицинская экспертиза и право. № 2 </w:t>
      </w:r>
      <w:r w:rsidRPr="008F22F0">
        <w:rPr>
          <w:rFonts w:eastAsia="Calibri"/>
          <w:color w:val="000000"/>
          <w:lang w:eastAsia="ru-RU"/>
        </w:rPr>
        <w:t>2016г., – 0,4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Конституционный принцип организации и функционирования судебной власти Журнал «Наука и образовании» хозяйство и экономика; предпринимательство; право и управление» .№1 ( ) 2020. ВАК</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Г.Д. Чайкин К вопросу о применении процедуры медиации в арбитражном процессе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Г.Д. Чайкин Проблемы интеграции медиации в российский гражданский процесс //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Гребенникова Ю.М. Меры по обеспечению исполнения решения в арбитражном процессе//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Федоренко Н.В., Григорянц С.А., Иванова К.С. Недостатки правового регулирования особого производства в арбитражном процессе // Наука и </w:t>
      </w:r>
      <w:r w:rsidRPr="008F22F0">
        <w:rPr>
          <w:rFonts w:eastAsia="Times New Roman"/>
          <w:lang w:eastAsia="ru-RU"/>
        </w:rPr>
        <w:lastRenderedPageBreak/>
        <w:t>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К.А. Романова Об актуальных проблемах компенсации морального вреда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Федоренко Н.В., Григорянц С.А., Каспаров М.В. </w:t>
      </w:r>
      <w:bookmarkStart w:id="9" w:name="_Hlk31134235"/>
      <w:r w:rsidRPr="008F22F0">
        <w:rPr>
          <w:rFonts w:eastAsia="Times New Roman"/>
          <w:lang w:eastAsia="ru-RU"/>
        </w:rPr>
        <w:t xml:space="preserve">Организационные принципы деятельности нотариальных контор </w:t>
      </w:r>
      <w:bookmarkEnd w:id="9"/>
      <w:r w:rsidRPr="008F22F0">
        <w:rPr>
          <w:rFonts w:eastAsia="Times New Roman"/>
          <w:lang w:eastAsia="ru-RU"/>
        </w:rPr>
        <w:t>//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Колодяжный В.И. Нотариат как сфера предоставления государственных услуг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Лахнова А.С. О некоторых аспектах взаимодействия арбитражных и третейских судов (арбитражей) // Наука и образование: хозяйство и экономика; предпринимательство; право и управление. 2019. № 4 (107). С. 113-116</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Лебедева Е.Е. Мировое соглашение как процедура в арбитражном процессе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О.О. Скокова Проблемы реформирования институтов апелляции и кассации // Наука и образование: хозяйство и экономика; предпринимательство; право и управление. 2019. №11 (114)</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Павленко Д.М. Медиация в семейных и бракоразводных спорах // Наука и образование: хозяйство и экономика; предпринимательство; право и управление. 2019. № 4 (107). С. 116-120</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Р.Д. Мициев «Задачи прокурора как участника уголовного процесса» // Наука и образование: хозяйство и экономика; предпринимательство; право и управление. 2019. №12 (115)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Григорянц С.А., Тория Д.З. Конституционно-правовые основы организации судебной власти в Российской Федерации // Наука и образование: хозяйство и экономика; предпринимательство; право и управление. 2019. №5 (108)</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Д.А. Дебзиев, Григорянц С.А. Мировой суд в системе судебной власти // Наука и образование: хозяйство и экономика; предпринимательство; право и управление. 2019. №6 (109)</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 xml:space="preserve">Федоренко Н.В., Дзюба Л.М. Применение права в международном коммерческом арбитраже // Наука и образование: хозяйство и экономика; предпринимательство; право и управление. 2020. № 9 (124). </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И.Г. Напалкова Роль международных стандартов прав личности в осуществлении российского судопроизводства // Наука и образование: хозяйство и экономика; предпринимательство; право и управление. 2019. № 1 (104). С. 46-50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Calibri"/>
        </w:rPr>
      </w:pPr>
      <w:r w:rsidRPr="008F22F0">
        <w:rPr>
          <w:rFonts w:eastAsia="Calibri"/>
        </w:rPr>
        <w:t>Федоренко Н.В., Колесник И.В., Колесник В.В. Банкротство физического лица: от теории к практике // Наука и образование: хозяйство и экономика; предпринимательство; право и управление. 2018. № 5 (96).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lastRenderedPageBreak/>
        <w:t>Федоренко Н.В., Линева В.Ю. Медиация в сфере гражданской юрисдикции// Наука и образование: хозяйство и экономика; предпринимательство; право и управление. 2019. №9 (112)</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Значение судебной власти в обеспечении единства государства и общества Журнал «Наука и образовании» хозяйство и экономика; предпринимательство; право и управление» .№6 ( ) 2020. ВАК</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Процессуальные принципы как фактор ко конституционализации правосудия российской судебной системы 13 апреля отправлено в журнал Российское правосудие Опубликовано в ж Современное право №11 2020 ВАК</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Н.В., Напалкова И.Г. Судебная реформа и формирование правовой государственности в Российской ФедерацииОтправлено в Журнал «Российский судья 14.01.20. ВАК</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Н.В., Паршина Т.В. Развитие международного коммерческого арбитражного суда при ТПП РФ// Наука и образование: хозяйство и экономика; предпринимательство; право и управление. 2019. №10 (113)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Федоренко Н.В., Федоренко Ю.В., Греков П.А. Медиатор (медиация) в высших и учебных заведениях // Наука и образование: хозяйство и экономика; предпринимательство; право и управление. 2018. 12(103). С. 130-134 (0,2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Calibri"/>
        </w:rPr>
      </w:pPr>
      <w:r w:rsidRPr="008F22F0">
        <w:rPr>
          <w:rFonts w:eastAsia="Calibri"/>
        </w:rPr>
        <w:t>Федоренко Н.В., Черникова Н.С. Проблемы применения медиации в трудовых правоотношениях // Наука и образование: хозяйство и экономика; предпринимательство; право и управление. 2018. № 5 (96). (0,2 п.л.)</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Медиация – потребность современности//Наука и образование: хозяйство и экономика; предпринимательство; право и управление. 2020. № 7 (122). С. 72-75.</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Федоренко Ю.В., Балян В.В. Участие иностранных лиц в российском арбитражном процессе // Наука и образование: хозяйство и экономика; предпринимательство; право и управление. 2019. №8 (111)</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Галицкая С.И. Историко-правовой анализ становления и развития института медиации в России//Наука и образование: хозяйство и экономика; предпринимательство; право и управление. 2020. № 8 (123). С. 54-58</w:t>
      </w:r>
    </w:p>
    <w:p w:rsidR="008F22F0" w:rsidRPr="008F22F0" w:rsidRDefault="008F22F0" w:rsidP="008F22F0">
      <w:pPr>
        <w:widowControl w:val="0"/>
        <w:numPr>
          <w:ilvl w:val="0"/>
          <w:numId w:val="8"/>
        </w:numPr>
        <w:autoSpaceDE w:val="0"/>
        <w:spacing w:line="240" w:lineRule="auto"/>
        <w:rPr>
          <w:rFonts w:eastAsia="Times New Roman"/>
          <w:color w:val="000000"/>
          <w:lang w:eastAsia="ru-RU"/>
        </w:rPr>
      </w:pPr>
      <w:r w:rsidRPr="008F22F0">
        <w:rPr>
          <w:rFonts w:eastAsia="Times New Roman"/>
          <w:color w:val="000000"/>
          <w:lang w:eastAsia="ru-RU"/>
        </w:rPr>
        <w:t>Федоренко Ю.В., Серокурова М.Н. Пересмотр вступивших в законную силу решений в гражданском процессе//</w:t>
      </w:r>
      <w:bookmarkStart w:id="10" w:name="_Hlk61619863"/>
      <w:r w:rsidRPr="008F22F0">
        <w:rPr>
          <w:rFonts w:eastAsia="Times New Roman"/>
          <w:color w:val="000000"/>
          <w:lang w:eastAsia="ru-RU"/>
        </w:rPr>
        <w:t xml:space="preserve">Наука и образование: хозяйство и экономика; предпринимательство; право и управление. 2020. № 9 (124). </w:t>
      </w:r>
      <w:bookmarkEnd w:id="10"/>
      <w:r w:rsidRPr="008F22F0">
        <w:rPr>
          <w:rFonts w:eastAsia="Times New Roman"/>
          <w:color w:val="000000"/>
          <w:lang w:eastAsia="ru-RU"/>
        </w:rPr>
        <w:t>С. 96-98</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Федоренко Ю.В., Чайкин Г.Д. Особенности использования процедуры медиации при разрешении семейных споров // Наука и образование: хозяйство и экономика; предпринимательство; право и управление. 2018. №8(99) (0,2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Филатов С.В. Доходы крестьянского двора 1950-х гг. как индикатор «раскрестьянивания» (на материалах Ростовской области) // Гуманитарные и социально-экономические науки. </w:t>
      </w:r>
      <w:r w:rsidRPr="008F22F0">
        <w:rPr>
          <w:rFonts w:eastAsia="Calibri"/>
        </w:rPr>
        <w:t xml:space="preserve">– Ростов-на-Дону: </w:t>
      </w:r>
      <w:r w:rsidRPr="008F22F0">
        <w:rPr>
          <w:rFonts w:eastAsia="Times New Roman"/>
          <w:lang w:eastAsia="ru-RU"/>
        </w:rPr>
        <w:t xml:space="preserve">2019. </w:t>
      </w:r>
      <w:r w:rsidRPr="008F22F0">
        <w:rPr>
          <w:rFonts w:eastAsia="Calibri"/>
        </w:rPr>
        <w:t xml:space="preserve">– </w:t>
      </w:r>
      <w:r w:rsidRPr="008F22F0">
        <w:rPr>
          <w:rFonts w:eastAsia="Times New Roman"/>
          <w:lang w:eastAsia="ru-RU"/>
        </w:rPr>
        <w:t xml:space="preserve">№ 2 (105). </w:t>
      </w:r>
      <w:r w:rsidRPr="008F22F0">
        <w:rPr>
          <w:rFonts w:eastAsia="Calibri"/>
        </w:rPr>
        <w:t>–С</w:t>
      </w:r>
      <w:r w:rsidRPr="008F22F0">
        <w:rPr>
          <w:rFonts w:eastAsia="Times New Roman"/>
          <w:lang w:eastAsia="ru-RU"/>
        </w:rPr>
        <w:t>. 99–102. (0,3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 xml:space="preserve">Филатов С.В. Обычное право русских крестьян в отечественной юридической литературе // Наука и образование: хозяйство и экономика; предпринимательство; право и управление. </w:t>
      </w:r>
      <w:r w:rsidRPr="008F22F0">
        <w:rPr>
          <w:rFonts w:eastAsia="Calibri"/>
        </w:rPr>
        <w:t xml:space="preserve">– </w:t>
      </w:r>
      <w:r w:rsidRPr="008F22F0">
        <w:rPr>
          <w:rFonts w:eastAsia="Times New Roman"/>
          <w:lang w:eastAsia="ru-RU"/>
        </w:rPr>
        <w:t xml:space="preserve">2019. </w:t>
      </w:r>
      <w:r w:rsidRPr="008F22F0">
        <w:rPr>
          <w:rFonts w:eastAsia="Calibri"/>
        </w:rPr>
        <w:t>–</w:t>
      </w:r>
      <w:r w:rsidRPr="008F22F0">
        <w:rPr>
          <w:rFonts w:eastAsia="Times New Roman"/>
          <w:lang w:eastAsia="ru-RU"/>
        </w:rPr>
        <w:t xml:space="preserve">№ 10 (113). </w:t>
      </w:r>
      <w:r w:rsidRPr="008F22F0">
        <w:rPr>
          <w:rFonts w:eastAsia="Calibri"/>
        </w:rPr>
        <w:t>– С</w:t>
      </w:r>
      <w:r w:rsidRPr="008F22F0">
        <w:rPr>
          <w:rFonts w:eastAsia="Times New Roman"/>
          <w:lang w:eastAsia="ru-RU"/>
        </w:rPr>
        <w:t xml:space="preserve">. 64–66. (0,4 </w:t>
      </w:r>
      <w:r w:rsidRPr="008F22F0">
        <w:rPr>
          <w:rFonts w:eastAsia="Times New Roman"/>
          <w:lang w:eastAsia="ru-RU"/>
        </w:rPr>
        <w:lastRenderedPageBreak/>
        <w:t>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Харченко Д.А., Дегтяренко С.А., Велиева М.М. Социально-гигиенические аспекты распространения Helicobacter Pylory среди студентов высших учебных заведений Ростовской области // Национальное здоровье. 2019.№4. (1,5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Calibri"/>
        </w:rPr>
      </w:pPr>
      <w:r w:rsidRPr="008F22F0">
        <w:rPr>
          <w:rFonts w:eastAsia="Times New Roman"/>
          <w:lang w:eastAsia="ru-RU"/>
        </w:rPr>
        <w:t>Червякова А.</w:t>
      </w:r>
      <w:r w:rsidRPr="008F22F0">
        <w:rPr>
          <w:rFonts w:eastAsia="Calibri"/>
        </w:rPr>
        <w:t xml:space="preserve">А </w:t>
      </w:r>
      <w:r w:rsidRPr="008F22F0">
        <w:rPr>
          <w:rFonts w:eastAsia="Times New Roman"/>
          <w:lang w:eastAsia="ru-RU"/>
        </w:rPr>
        <w:t xml:space="preserve">Статус советских военнопленных в годы Великой Отечественной войны (историко-правовой аспект) // Наука и образование: хозяйство и экономика. </w:t>
      </w:r>
      <w:r w:rsidRPr="008F22F0">
        <w:rPr>
          <w:rFonts w:eastAsia="Calibri"/>
        </w:rPr>
        <w:t xml:space="preserve">– </w:t>
      </w:r>
      <w:r w:rsidRPr="008F22F0">
        <w:rPr>
          <w:rFonts w:eastAsia="Times New Roman"/>
          <w:lang w:eastAsia="ru-RU"/>
        </w:rPr>
        <w:t xml:space="preserve">Ростов-на-Дону: 2019. </w:t>
      </w:r>
      <w:r w:rsidRPr="008F22F0">
        <w:rPr>
          <w:rFonts w:eastAsia="Calibri"/>
        </w:rPr>
        <w:t xml:space="preserve">– </w:t>
      </w:r>
      <w:r w:rsidRPr="008F22F0">
        <w:rPr>
          <w:rFonts w:eastAsia="Times New Roman"/>
          <w:lang w:eastAsia="ru-RU"/>
        </w:rPr>
        <w:t>№ 9 (112). С. 232</w:t>
      </w:r>
      <w:r w:rsidRPr="008F22F0">
        <w:rPr>
          <w:rFonts w:eastAsia="Calibri"/>
        </w:rPr>
        <w:t>–</w:t>
      </w:r>
      <w:r w:rsidRPr="008F22F0">
        <w:rPr>
          <w:rFonts w:eastAsia="Times New Roman"/>
          <w:lang w:eastAsia="ru-RU"/>
        </w:rPr>
        <w:t>236 (0,5 п.л.).</w:t>
      </w:r>
    </w:p>
    <w:p w:rsidR="008F22F0" w:rsidRPr="008F22F0" w:rsidRDefault="008F22F0" w:rsidP="008F22F0">
      <w:pPr>
        <w:widowControl w:val="0"/>
        <w:numPr>
          <w:ilvl w:val="0"/>
          <w:numId w:val="8"/>
        </w:numPr>
        <w:autoSpaceDE w:val="0"/>
        <w:spacing w:line="240" w:lineRule="auto"/>
        <w:rPr>
          <w:rFonts w:eastAsia="Times New Roman"/>
          <w:lang w:eastAsia="ru-RU"/>
        </w:rPr>
      </w:pPr>
      <w:r w:rsidRPr="008F22F0">
        <w:rPr>
          <w:rFonts w:eastAsia="Times New Roman"/>
          <w:lang w:eastAsia="ru-RU"/>
        </w:rPr>
        <w:t>Червякова А.А. Об особенностях фашисткой пропаганды в годы Великой Отечественной войны: политико-правовой аспект // Наука и образование: хозяйство и экономика; предпринимательство; право и управление – Ростов-на-Дону: 2020. – № 7 (122). – С.22–25. (0,5 п.л.).</w:t>
      </w:r>
    </w:p>
    <w:p w:rsidR="008F22F0" w:rsidRPr="008F22F0" w:rsidRDefault="008F22F0" w:rsidP="008F22F0">
      <w:pPr>
        <w:widowControl w:val="0"/>
        <w:numPr>
          <w:ilvl w:val="0"/>
          <w:numId w:val="8"/>
        </w:numPr>
        <w:spacing w:line="240" w:lineRule="auto"/>
      </w:pPr>
      <w:r w:rsidRPr="008F22F0">
        <w:t>Шатковская Т. В. Конвергенция прав на объекты интеллектуальной собственности // Вестник Ростовского государственного экономического университета (РИНХ) 2016. № 4 (56) (в соавторстве с Радиневичем А.В., Азаровой К.А., Хлебовой В.Ю., Юрченко К.А.) – 0,1 п.л. авт.</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ШатковскаяТ.В</w:t>
      </w:r>
      <w:r w:rsidRPr="008F22F0">
        <w:rPr>
          <w:rFonts w:eastAsia="Times New Roman"/>
          <w:lang w:eastAsia="ru-RU"/>
        </w:rPr>
        <w:t xml:space="preserve"> (в соавторстве) Наследственные фонды в России: пробелы законодательного регулирования // Наука и образование; хозяйство и экономика; предпринимательство; право и управление. 2019. №11 (114). С.90-93.</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ШатковскаяТ.В</w:t>
      </w:r>
      <w:r w:rsidRPr="008F22F0">
        <w:rPr>
          <w:rFonts w:eastAsia="Times New Roman"/>
          <w:lang w:eastAsia="ru-RU"/>
        </w:rPr>
        <w:t xml:space="preserve"> (в соавторстве) Современные тенденции правовой охраны и развития института промышленной собственности в России // Наука и образование; хозяйство и экономика; предпринимательство; право и управление. 2019. №11 (114). С.85-89.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ШатковскаяТ.В</w:t>
      </w:r>
      <w:r w:rsidRPr="008F22F0">
        <w:rPr>
          <w:rFonts w:eastAsia="Times New Roman"/>
          <w:lang w:eastAsia="ru-RU"/>
        </w:rPr>
        <w:t xml:space="preserve"> (в соавторстве) Теория и практика правового нигилизма в России: опыт научной экспликации // Северо-Кавказский юридический вестник. 2019. №4. 1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ШатковскаяТ.В.</w:t>
      </w:r>
      <w:r w:rsidRPr="008F22F0">
        <w:rPr>
          <w:rFonts w:eastAsia="Times New Roman"/>
          <w:lang w:eastAsia="ru-RU"/>
        </w:rPr>
        <w:t xml:space="preserve"> (в соавторстве) Метод исторической критики в современных юридических исследованиях // Философия права. 2019. №3. 0,8п.л.</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Война и право: о подвиге советских юристов в годы Великой отечественной войны // Северо-Кавказский юридический вестник. 2020. № 2. С. 164-169.</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 xml:space="preserve"> Шатковская Т.В. Крестьянская реформа 1861г.: принципы, правовое содержание и последствия (к юбилею Великой реформы) // Северо-Кавказский юридический вестник. 2020. № 4. С.50-59.</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ШатковскаяТ.В.</w:t>
      </w:r>
      <w:r w:rsidRPr="008F22F0">
        <w:rPr>
          <w:rFonts w:eastAsia="Times New Roman"/>
          <w:lang w:eastAsia="ru-RU"/>
        </w:rPr>
        <w:t xml:space="preserve"> Научные результаты интеллектуальной деятельности как объекты исключительного права: понятие и особенности правовой охраны // Северо-Кавказский юридический вестник. 2019. №2. – С.9-14.</w:t>
      </w:r>
    </w:p>
    <w:p w:rsidR="008F22F0" w:rsidRPr="008F22F0" w:rsidRDefault="008F22F0" w:rsidP="008F22F0">
      <w:pPr>
        <w:widowControl w:val="0"/>
        <w:numPr>
          <w:ilvl w:val="0"/>
          <w:numId w:val="8"/>
        </w:numPr>
        <w:spacing w:line="240" w:lineRule="auto"/>
      </w:pPr>
      <w:r w:rsidRPr="008F22F0">
        <w:t>Шатковская Т.В. Правовое обеспечение индивидуализации субъектов права как условие инновационного развития экономики // Северо-Кавказский юридических вестник. 2016. №3. – С.24-32. – 0,7 п.л.</w:t>
      </w:r>
    </w:p>
    <w:p w:rsidR="008F22F0" w:rsidRPr="008F22F0" w:rsidRDefault="008F22F0" w:rsidP="008F22F0">
      <w:pPr>
        <w:widowControl w:val="0"/>
        <w:numPr>
          <w:ilvl w:val="0"/>
          <w:numId w:val="8"/>
        </w:numPr>
        <w:spacing w:line="240" w:lineRule="auto"/>
      </w:pPr>
      <w:r w:rsidRPr="008F22F0">
        <w:t>Шатковская Т.В. Правовые проблемы государственного регулирования инновационной деятельности и инфраструктуры в Российской Федерации // Наука и образование: хозяйство и экономика; предпринимательство; право и управление. 2016. №5. – С.40-43. (в соавторстве с Моисеевым В.Н., Голубевой М.О.) – 0,2 п.л. авт.</w:t>
      </w:r>
    </w:p>
    <w:p w:rsidR="008F22F0" w:rsidRPr="008F22F0" w:rsidRDefault="008F22F0" w:rsidP="008F22F0">
      <w:pPr>
        <w:widowControl w:val="0"/>
        <w:numPr>
          <w:ilvl w:val="0"/>
          <w:numId w:val="8"/>
        </w:numPr>
        <w:spacing w:line="240" w:lineRule="auto"/>
      </w:pPr>
      <w:r w:rsidRPr="008F22F0">
        <w:lastRenderedPageBreak/>
        <w:t>Шатковская Т.В. Становление понятия «субъект права» в международном уголовном праве (к 70 летнему юбилею Нюрнбергского процесса) // Юрист-Правоведъ. 2016. №5. – С.5-10. (в соавторстве с Науменко Ю.А.) – 0,3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Гончаров Е.И. Проблемы применения цифровой подписи в электронном документообороте России // Северо-Кавказский юридический вестник. 2020. № 2. С.97-103.</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Епифанова Т.В., Вовченко Н.Г. Трансформация структуры механизма правового регулирования в условиях цифровой экономики // Проблемы экономики и юридической практики. 2018. № 3. С.142-146. – 0,4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Канаев М.М., Жукова И.Г. Трансформация товарных знаков в условиях цифровой экономики // Проблемы экономики и юридической практики. № 6. 2018. – 0,2 п.л. авт.</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Ларина О.Г. Понятие «собственность» в евразийской правовой концепции Н.Н. Алексеева // Северо-Кавказский юридический вестник. 2020. №1. С.92-98.</w:t>
      </w:r>
    </w:p>
    <w:p w:rsidR="008F22F0" w:rsidRPr="008F22F0" w:rsidRDefault="008F22F0" w:rsidP="008F22F0">
      <w:pPr>
        <w:widowControl w:val="0"/>
        <w:numPr>
          <w:ilvl w:val="0"/>
          <w:numId w:val="8"/>
        </w:numPr>
        <w:autoSpaceDE w:val="0"/>
        <w:autoSpaceDN w:val="0"/>
        <w:adjustRightInd w:val="0"/>
        <w:spacing w:line="240" w:lineRule="auto"/>
        <w:rPr>
          <w:rFonts w:eastAsia="Calibri"/>
          <w:lang w:eastAsia="ru-RU"/>
        </w:rPr>
      </w:pPr>
      <w:r w:rsidRPr="008F22F0">
        <w:rPr>
          <w:rFonts w:eastAsia="Calibri"/>
          <w:lang w:eastAsia="ru-RU"/>
        </w:rPr>
        <w:t>Шатковская Т.В., Феодорова М.Х. Первая кодификация российского позитивного права: к юбилею Судебника 1550г. // Северо-Кавказский юридический вестник. 2020. № 3. С.22-30.</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rFonts w:eastAsia="Times New Roman"/>
          <w:lang w:eastAsia="ru-RU"/>
        </w:rPr>
        <w:t>Шатковская Т.В., Юрченко О.В., Веденкова А.В. Проблемы правового регулирования свободного оборота интеллектуальной собственности в цифровой среде // Северо-Кавказский юридический вестник. 2018. №3. – С. 87-97. – 0,2 п.л. авт.</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color w:val="000000"/>
        </w:rPr>
        <w:t>Шевченко А.М. Интеллектуальный потенциал студентов и преподавателей Российских вузов//Гуманитарные, социально – экономические и общественные науки. № 8 – 9, 2016г., – 0,4 п.л.</w:t>
      </w:r>
    </w:p>
    <w:p w:rsidR="008F22F0" w:rsidRPr="008F22F0" w:rsidRDefault="008F22F0" w:rsidP="008F22F0">
      <w:pPr>
        <w:widowControl w:val="0"/>
        <w:numPr>
          <w:ilvl w:val="0"/>
          <w:numId w:val="8"/>
        </w:numPr>
        <w:tabs>
          <w:tab w:val="left" w:pos="851"/>
        </w:tabs>
        <w:autoSpaceDE w:val="0"/>
        <w:autoSpaceDN w:val="0"/>
        <w:adjustRightInd w:val="0"/>
        <w:spacing w:line="240" w:lineRule="auto"/>
        <w:rPr>
          <w:rFonts w:eastAsia="Times New Roman"/>
          <w:lang w:eastAsia="ru-RU"/>
        </w:rPr>
      </w:pPr>
      <w:r w:rsidRPr="008F22F0">
        <w:rPr>
          <w:color w:val="000000"/>
        </w:rPr>
        <w:t>Шевченко А.М. Интеллектуальный потенциал студенчества в современной России как стратегический приоритет государственной молодёжной политик//Гуманитарные, социально – экономические и общественные науки. № 10, 2016г., – 0,4 п.л.</w:t>
      </w:r>
    </w:p>
    <w:p w:rsidR="008F22F0" w:rsidRPr="008F22F0" w:rsidRDefault="008F22F0" w:rsidP="008F22F0">
      <w:pPr>
        <w:widowControl w:val="0"/>
        <w:numPr>
          <w:ilvl w:val="0"/>
          <w:numId w:val="8"/>
        </w:numPr>
        <w:spacing w:line="240" w:lineRule="auto"/>
        <w:rPr>
          <w:rFonts w:eastAsia="Calibri"/>
          <w:color w:val="000000"/>
          <w:lang w:eastAsia="ru-RU"/>
        </w:rPr>
      </w:pPr>
      <w:r w:rsidRPr="008F22F0">
        <w:rPr>
          <w:rFonts w:eastAsia="Calibri"/>
          <w:color w:val="000000"/>
          <w:lang w:eastAsia="ru-RU"/>
        </w:rPr>
        <w:t>Шевченко А.М. К обоснованию взаимосвязи интеллектуального потенциала студенческой молодёжи и здоровье сберегающих образовательных технологий//Гуманитарные, социально – экономические и общественные науки. № 11, 2016г., – 0,4 п.л.</w:t>
      </w:r>
    </w:p>
    <w:p w:rsidR="008F22F0" w:rsidRPr="008F22F0" w:rsidRDefault="008F22F0" w:rsidP="008F22F0">
      <w:pPr>
        <w:widowControl w:val="0"/>
        <w:numPr>
          <w:ilvl w:val="0"/>
          <w:numId w:val="8"/>
        </w:numPr>
        <w:tabs>
          <w:tab w:val="left" w:pos="993"/>
        </w:tabs>
        <w:autoSpaceDE w:val="0"/>
        <w:autoSpaceDN w:val="0"/>
        <w:adjustRightInd w:val="0"/>
        <w:spacing w:line="240" w:lineRule="auto"/>
        <w:rPr>
          <w:rFonts w:eastAsia="Times New Roman"/>
          <w:lang w:eastAsia="ru-RU"/>
        </w:rPr>
      </w:pPr>
      <w:r w:rsidRPr="008F22F0">
        <w:rPr>
          <w:rFonts w:eastAsia="Times New Roman"/>
          <w:bCs/>
          <w:lang w:eastAsia="ru-RU"/>
        </w:rPr>
        <w:t>Яковлев А.В., Клочкова А.Л., Абдул-Кадыров М.Р.</w:t>
      </w:r>
      <w:r w:rsidRPr="008F22F0">
        <w:rPr>
          <w:rFonts w:eastAsia="Times New Roman"/>
          <w:lang w:eastAsia="ru-RU"/>
        </w:rPr>
        <w:t>Совершенствование законодательства в сфере противодействия обороту имущества, приобретенного преступным путем //Проблемы экономики и юридической практики. 2019. №5. – С. 117-121.</w:t>
      </w:r>
    </w:p>
    <w:p w:rsidR="008F22F0" w:rsidRPr="008F22F0" w:rsidRDefault="008F22F0" w:rsidP="008F22F0">
      <w:pPr>
        <w:spacing w:line="240" w:lineRule="auto"/>
        <w:rPr>
          <w:rFonts w:eastAsia="Times New Roman"/>
          <w:lang w:eastAsia="ru-RU"/>
        </w:rPr>
      </w:pPr>
      <w:r w:rsidRPr="008F22F0">
        <w:rPr>
          <w:rFonts w:eastAsia="Times New Roman"/>
          <w:lang w:eastAsia="ru-RU"/>
        </w:rPr>
        <w:br w:type="page"/>
      </w:r>
    </w:p>
    <w:p w:rsidR="008F22F0" w:rsidRPr="008F22F0" w:rsidRDefault="008F22F0" w:rsidP="008F22F0">
      <w:pPr>
        <w:widowControl w:val="0"/>
        <w:autoSpaceDE w:val="0"/>
        <w:autoSpaceDN w:val="0"/>
        <w:adjustRightInd w:val="0"/>
        <w:spacing w:line="240" w:lineRule="auto"/>
        <w:ind w:firstLine="567"/>
        <w:jc w:val="center"/>
        <w:rPr>
          <w:rFonts w:eastAsia="Times New Roman"/>
          <w:b/>
          <w:lang w:eastAsia="ru-RU"/>
        </w:rPr>
      </w:pPr>
      <w:r w:rsidRPr="008F22F0">
        <w:rPr>
          <w:rFonts w:eastAsia="Times New Roman"/>
          <w:b/>
          <w:lang w:eastAsia="ru-RU"/>
        </w:rPr>
        <w:lastRenderedPageBreak/>
        <w:t xml:space="preserve">Публикации в </w:t>
      </w:r>
      <w:r w:rsidRPr="008F22F0">
        <w:rPr>
          <w:rFonts w:eastAsia="Times New Roman"/>
          <w:b/>
          <w:iCs/>
          <w:lang w:eastAsia="ru-RU"/>
        </w:rPr>
        <w:t xml:space="preserve">научных изданиях, индексируемых в базе данных </w:t>
      </w:r>
      <w:r w:rsidRPr="008F22F0">
        <w:rPr>
          <w:rFonts w:eastAsia="Times New Roman"/>
          <w:b/>
          <w:lang w:val="en-US" w:eastAsia="ru-RU"/>
        </w:rPr>
        <w:t>Webofscience</w:t>
      </w:r>
      <w:r w:rsidRPr="008F22F0">
        <w:rPr>
          <w:rFonts w:eastAsia="Times New Roman"/>
          <w:b/>
          <w:lang w:eastAsia="ru-RU"/>
        </w:rPr>
        <w:t xml:space="preserve">, </w:t>
      </w:r>
      <w:r w:rsidRPr="008F22F0">
        <w:rPr>
          <w:rFonts w:eastAsia="Times New Roman"/>
          <w:b/>
          <w:lang w:val="en-US" w:eastAsia="ru-RU"/>
        </w:rPr>
        <w:t>Scopus</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A.R. Kutuev, L.A. Bukalerova, S.I. Ulezko Responsibility for the Organization, Distribution and Use of Substances and Methods Prohibited for Use in Sports //European Research Studies Journal Volume XXI, Special Issue 1, 2018. pp. 506-517. – 1.27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val="en-US" w:eastAsia="ru-RU"/>
        </w:rPr>
      </w:pPr>
      <w:r w:rsidRPr="008F22F0">
        <w:rPr>
          <w:rFonts w:eastAsia="Times New Roman"/>
          <w:color w:val="000000"/>
          <w:lang w:val="en-US" w:eastAsia="ru-RU"/>
        </w:rPr>
        <w:t xml:space="preserve">Abdurakhmanova, I.V., Orlova, N.E., Vlasova, G.B., Vlasov, V.I., Denisenko, S.V. The Form of Interaction Between the Public Authorities and Civil Society in the Context of Digitalization // Lecture Notes in Networks and Systems. 2020. № 87. – </w:t>
      </w:r>
      <w:r w:rsidRPr="008F22F0">
        <w:rPr>
          <w:rFonts w:eastAsia="Times New Roman"/>
          <w:color w:val="000000"/>
          <w:lang w:eastAsia="ru-RU"/>
        </w:rPr>
        <w:t>р</w:t>
      </w:r>
      <w:r w:rsidRPr="008F22F0">
        <w:rPr>
          <w:rFonts w:eastAsia="Times New Roman"/>
          <w:color w:val="000000"/>
          <w:lang w:val="en-US" w:eastAsia="ru-RU"/>
        </w:rPr>
        <w:t>. 925-930. – 0,5</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val="en-US" w:eastAsia="ru-RU"/>
        </w:rPr>
      </w:pPr>
      <w:r w:rsidRPr="008F22F0">
        <w:rPr>
          <w:rFonts w:eastAsia="Times New Roman"/>
          <w:color w:val="000000"/>
          <w:lang w:val="en-US" w:eastAsia="ru-RU"/>
        </w:rPr>
        <w:t xml:space="preserve">Abdurakhmanova, I.V., Vlasova, G.B., Orlova, N.E. Tendencies and Prospects of the Legal State Development Under Digitalization // Lecture Notes in Networks and Systems. 2020. № 87. – </w:t>
      </w:r>
      <w:r w:rsidRPr="008F22F0">
        <w:rPr>
          <w:rFonts w:eastAsia="Times New Roman"/>
          <w:color w:val="000000"/>
          <w:lang w:eastAsia="ru-RU"/>
        </w:rPr>
        <w:t>р</w:t>
      </w:r>
      <w:r w:rsidRPr="008F22F0">
        <w:rPr>
          <w:rFonts w:eastAsia="Times New Roman"/>
          <w:color w:val="000000"/>
          <w:lang w:val="en-US" w:eastAsia="ru-RU"/>
        </w:rPr>
        <w:t>. 908-915- 0,65</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Aleksei N. Pozdnyshov, Tatiana V. Epifanova, Natalia G. Vovchenko, Dmitry A. Toporov. Development of Legal Education and Machine-Readable Law in the Conditions of Economy Digitization // Digital Economy: Complexity and Variety vs. Rationality. Elena G. Popkova•Bruno S. SergiEditors.- P.971-980. (0,5</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
          <w:lang w:val="en-US"/>
        </w:rPr>
      </w:pPr>
      <w:r w:rsidRPr="008F22F0">
        <w:rPr>
          <w:rFonts w:eastAsia="Times New Roman"/>
          <w:lang w:val="en-US" w:eastAsia="ru-RU"/>
        </w:rPr>
        <w:t>Alexey N. Pozdnishov, Leonid G. Berlyavskiy, Larisa Y. Kolushkina, Ruslan G. Nepranov. Human Rights in the Digital Age // Digital Economy: Complexity and Variety vs. Rationality. Elena G. Popkova•Bruno S. SergiEditors.- P.916-925. (0,5</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Andreeva L.Yu., Epifanova T.V., Andreeva O.V., Orobinsky A.S. Competency-Based Management in a Management System of Sustainable Development of Banks and Financial and Technology Companies // Contemporary Issues in Business and Financial Management in Eastern Europe Vol: 100. – 0,2</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outlineLvl w:val="0"/>
        <w:rPr>
          <w:rFonts w:eastAsia="Times New Roman"/>
          <w:i/>
          <w:spacing w:val="1"/>
          <w:lang w:val="en-US"/>
        </w:rPr>
      </w:pPr>
      <w:r w:rsidRPr="008F22F0">
        <w:rPr>
          <w:rFonts w:eastAsia="Times New Roman"/>
          <w:spacing w:val="1"/>
          <w:lang w:val="en-GB"/>
        </w:rPr>
        <w:t xml:space="preserve">Barinov E.E. </w:t>
      </w:r>
      <w:r w:rsidRPr="008F22F0">
        <w:rPr>
          <w:rFonts w:eastAsia="Times New Roman"/>
          <w:spacing w:val="1"/>
          <w:lang w:val="en-US"/>
        </w:rPr>
        <w:t>,</w:t>
      </w:r>
      <w:r w:rsidRPr="008F22F0">
        <w:rPr>
          <w:rFonts w:eastAsia="Times New Roman"/>
          <w:spacing w:val="1"/>
          <w:lang w:val="en-GB"/>
        </w:rPr>
        <w:t>IrinaG</w:t>
      </w:r>
      <w:r w:rsidRPr="008F22F0">
        <w:rPr>
          <w:rFonts w:eastAsia="Times New Roman"/>
          <w:spacing w:val="1"/>
          <w:lang w:val="en-US"/>
        </w:rPr>
        <w:t xml:space="preserve">. </w:t>
      </w:r>
      <w:r w:rsidRPr="008F22F0">
        <w:rPr>
          <w:rFonts w:eastAsia="Times New Roman"/>
          <w:spacing w:val="1"/>
          <w:lang w:val="en-GB"/>
        </w:rPr>
        <w:t>Napalkova</w:t>
      </w:r>
      <w:r w:rsidRPr="008F22F0">
        <w:rPr>
          <w:rFonts w:eastAsia="Times New Roman"/>
          <w:spacing w:val="1"/>
          <w:lang w:val="en-US"/>
        </w:rPr>
        <w:t xml:space="preserve">, </w:t>
      </w:r>
      <w:r w:rsidRPr="008F22F0">
        <w:rPr>
          <w:rFonts w:eastAsia="Times New Roman"/>
          <w:spacing w:val="1"/>
          <w:lang w:val="en-GB"/>
        </w:rPr>
        <w:t>AlexeyN</w:t>
      </w:r>
      <w:r w:rsidRPr="008F22F0">
        <w:rPr>
          <w:rFonts w:eastAsia="Times New Roman"/>
          <w:spacing w:val="1"/>
          <w:lang w:val="en-US"/>
        </w:rPr>
        <w:t xml:space="preserve">. </w:t>
      </w:r>
      <w:r w:rsidRPr="008F22F0">
        <w:rPr>
          <w:rFonts w:eastAsia="Times New Roman"/>
          <w:spacing w:val="1"/>
          <w:lang w:val="en-GB"/>
        </w:rPr>
        <w:t>Pozdnishov</w:t>
      </w:r>
      <w:r w:rsidRPr="008F22F0">
        <w:rPr>
          <w:rFonts w:eastAsia="Times New Roman"/>
          <w:spacing w:val="1"/>
          <w:lang w:val="en-US"/>
        </w:rPr>
        <w:t xml:space="preserve">, </w:t>
      </w:r>
      <w:r w:rsidRPr="008F22F0">
        <w:rPr>
          <w:rFonts w:eastAsia="Times New Roman"/>
          <w:spacing w:val="1"/>
          <w:lang w:val="en-GB"/>
        </w:rPr>
        <w:t>SergeyI</w:t>
      </w:r>
      <w:r w:rsidRPr="008F22F0">
        <w:rPr>
          <w:rFonts w:eastAsia="Times New Roman"/>
          <w:spacing w:val="1"/>
          <w:lang w:val="en-US"/>
        </w:rPr>
        <w:t xml:space="preserve">. </w:t>
      </w:r>
      <w:r w:rsidRPr="008F22F0">
        <w:rPr>
          <w:rFonts w:eastAsia="Times New Roman"/>
          <w:spacing w:val="1"/>
          <w:lang w:val="en-GB"/>
        </w:rPr>
        <w:t>UlezkoLegal</w:t>
      </w:r>
      <w:r w:rsidRPr="008F22F0">
        <w:rPr>
          <w:rFonts w:eastAsia="Times New Roman"/>
          <w:spacing w:val="1"/>
          <w:lang w:val="en-US"/>
        </w:rPr>
        <w:t>-</w:t>
      </w:r>
      <w:r w:rsidRPr="008F22F0">
        <w:rPr>
          <w:rFonts w:eastAsia="Times New Roman"/>
          <w:spacing w:val="1"/>
          <w:lang w:val="en-GB"/>
        </w:rPr>
        <w:t xml:space="preserve">Institutional Typology of the subject of Economic Secutity // </w:t>
      </w:r>
      <w:r w:rsidRPr="008F22F0">
        <w:rPr>
          <w:rFonts w:eastAsia="Times New Roman"/>
          <w:spacing w:val="1"/>
          <w:lang w:val="en-US"/>
        </w:rPr>
        <w:t xml:space="preserve">European Research Studies Journal Volume XXI, Special Issue, 2018 (1 </w:t>
      </w:r>
      <w:r w:rsidRPr="008F22F0">
        <w:rPr>
          <w:rFonts w:eastAsia="Times New Roman"/>
          <w:spacing w:val="1"/>
        </w:rPr>
        <w:t>п</w:t>
      </w:r>
      <w:r w:rsidRPr="008F22F0">
        <w:rPr>
          <w:rFonts w:eastAsia="Times New Roman"/>
          <w:spacing w:val="1"/>
          <w:lang w:val="en-US"/>
        </w:rPr>
        <w:t>.</w:t>
      </w:r>
      <w:r w:rsidRPr="008F22F0">
        <w:rPr>
          <w:rFonts w:eastAsia="Times New Roman"/>
          <w:spacing w:val="1"/>
        </w:rPr>
        <w:t>л</w:t>
      </w:r>
      <w:r w:rsidRPr="008F22F0">
        <w:rPr>
          <w:rFonts w:eastAsia="Times New Roman"/>
          <w:spacing w:val="1"/>
          <w:lang w:val="en-US"/>
        </w:rPr>
        <w:t xml:space="preserve">./ 0,25 </w:t>
      </w:r>
      <w:r w:rsidRPr="008F22F0">
        <w:rPr>
          <w:rFonts w:eastAsia="Times New Roman"/>
          <w:spacing w:val="1"/>
        </w:rPr>
        <w:t>п</w:t>
      </w:r>
      <w:r w:rsidRPr="008F22F0">
        <w:rPr>
          <w:rFonts w:eastAsia="Times New Roman"/>
          <w:spacing w:val="1"/>
          <w:lang w:val="en-US"/>
        </w:rPr>
        <w:t>.</w:t>
      </w:r>
      <w:r w:rsidRPr="008F22F0">
        <w:rPr>
          <w:rFonts w:eastAsia="Times New Roman"/>
          <w:spacing w:val="1"/>
        </w:rPr>
        <w:t>л</w:t>
      </w:r>
      <w:r w:rsidRPr="008F22F0">
        <w:rPr>
          <w:rFonts w:eastAsia="Times New Roman"/>
          <w:spacing w:val="1"/>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rPr>
      </w:pPr>
      <w:r w:rsidRPr="008F22F0">
        <w:rPr>
          <w:rFonts w:eastAsia="Times New Roman"/>
          <w:lang w:val="en-US" w:eastAsia="ru-RU"/>
        </w:rPr>
        <w:t>Barinov E.E. ,</w:t>
      </w:r>
      <w:r w:rsidRPr="008F22F0">
        <w:rPr>
          <w:rFonts w:eastAsia="Times New Roman"/>
          <w:lang w:val="en-GB" w:eastAsia="ru-RU"/>
        </w:rPr>
        <w:t>LeonidG</w:t>
      </w:r>
      <w:r w:rsidRPr="008F22F0">
        <w:rPr>
          <w:rFonts w:eastAsia="Times New Roman"/>
          <w:lang w:val="en-US" w:eastAsia="ru-RU"/>
        </w:rPr>
        <w:t xml:space="preserve">. </w:t>
      </w:r>
      <w:r w:rsidRPr="008F22F0">
        <w:rPr>
          <w:rFonts w:eastAsia="Times New Roman"/>
          <w:lang w:val="en-GB" w:eastAsia="ru-RU"/>
        </w:rPr>
        <w:t>Berlyavskiy</w:t>
      </w:r>
      <w:r w:rsidRPr="008F22F0">
        <w:rPr>
          <w:rFonts w:eastAsia="Times New Roman"/>
          <w:lang w:val="en-US" w:eastAsia="ru-RU"/>
        </w:rPr>
        <w:t xml:space="preserve">, Andrey G. Golovko, Natalya V. Dzhagaryan Digital Constitution as a scholarly direction // Digital Economy: Complexity and Variety Vs. Rationality. </w:t>
      </w:r>
      <w:r w:rsidRPr="008F22F0">
        <w:rPr>
          <w:rFonts w:eastAsia="Times New Roman"/>
          <w:lang w:eastAsia="ru-RU"/>
        </w:rPr>
        <w:t>Издательство</w:t>
      </w:r>
      <w:r w:rsidRPr="008F22F0">
        <w:rPr>
          <w:rFonts w:eastAsia="Times New Roman"/>
          <w:lang w:val="en-US" w:eastAsia="ru-RU"/>
        </w:rPr>
        <w:t xml:space="preserve"> Springler, 2019.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 xml:space="preserve">.).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GB" w:eastAsia="ru-RU"/>
        </w:rPr>
        <w:t>Barinov E</w:t>
      </w:r>
      <w:r w:rsidRPr="008F22F0">
        <w:rPr>
          <w:rFonts w:eastAsia="Times New Roman"/>
          <w:lang w:val="en-US" w:eastAsia="ru-RU"/>
        </w:rPr>
        <w:t>.</w:t>
      </w:r>
      <w:r w:rsidRPr="008F22F0">
        <w:rPr>
          <w:rFonts w:eastAsia="Times New Roman"/>
          <w:lang w:val="en-GB" w:eastAsia="ru-RU"/>
        </w:rPr>
        <w:t>E.</w:t>
      </w:r>
      <w:r w:rsidRPr="008F22F0">
        <w:rPr>
          <w:rFonts w:eastAsia="Times New Roman"/>
          <w:lang w:val="en-US" w:eastAsia="ru-RU"/>
        </w:rPr>
        <w:t xml:space="preserve">,Alimov D.A., Berlyavskiy L.G., Golovko A.G. </w:t>
      </w:r>
      <w:r w:rsidRPr="008F22F0">
        <w:rPr>
          <w:rFonts w:eastAsia="Times New Roman"/>
          <w:lang w:val="en-GB" w:eastAsia="ru-RU"/>
        </w:rPr>
        <w:t xml:space="preserve">The Constitutional Foundations of Antitrust Regulation: A Comparative Analysis </w:t>
      </w:r>
      <w:r w:rsidRPr="008F22F0">
        <w:rPr>
          <w:rFonts w:eastAsia="Times New Roman"/>
          <w:lang w:val="en-US" w:eastAsia="ru-RU"/>
        </w:rPr>
        <w:t xml:space="preserve">// European Research Studies Journal Volume XXI, Special Issue 2,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DA4D19"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val="en-US" w:eastAsia="ru-RU"/>
        </w:rPr>
      </w:pPr>
      <w:r w:rsidRPr="008F22F0">
        <w:rPr>
          <w:rFonts w:eastAsia="Calibri"/>
          <w:lang w:val="en-US" w:eastAsia="ru-RU"/>
        </w:rPr>
        <w:t xml:space="preserve">Barinov E.E., Berlyavskiy L.G., Golovko A.G., Dzhagaryan N.V. Digital Constitution as a Scientific Direction (2020). In: Digital Economy: Complexity and Variety Vs. Rationality: Lecture Notes in Networks and Systems /Elena G. Popkova, Bruno S. Sergi Editors. Springer, Volume 87, pp. 891-898. </w:t>
      </w:r>
      <w:r w:rsidRPr="00DA4D19">
        <w:rPr>
          <w:rFonts w:eastAsia="Calibri"/>
          <w:lang w:val="en-US" w:eastAsia="ru-RU"/>
        </w:rPr>
        <w:t xml:space="preserve">(1 </w:t>
      </w:r>
      <w:r w:rsidRPr="008F22F0">
        <w:rPr>
          <w:rFonts w:eastAsia="Calibri"/>
          <w:lang w:eastAsia="ru-RU"/>
        </w:rPr>
        <w:t>п</w:t>
      </w:r>
      <w:r w:rsidRPr="00DA4D19">
        <w:rPr>
          <w:rFonts w:eastAsia="Calibri"/>
          <w:lang w:val="en-US" w:eastAsia="ru-RU"/>
        </w:rPr>
        <w:t>.</w:t>
      </w:r>
      <w:r w:rsidRPr="008F22F0">
        <w:rPr>
          <w:rFonts w:eastAsia="Calibri"/>
          <w:lang w:eastAsia="ru-RU"/>
        </w:rPr>
        <w:t>л</w:t>
      </w:r>
      <w:r w:rsidRPr="00DA4D19">
        <w:rPr>
          <w:rFonts w:eastAsia="Calibri"/>
          <w:lang w:val="en-US" w:eastAsia="ru-RU"/>
        </w:rPr>
        <w:t xml:space="preserve">./ 0,25 </w:t>
      </w:r>
      <w:r w:rsidRPr="008F22F0">
        <w:rPr>
          <w:rFonts w:eastAsia="Calibri"/>
          <w:lang w:eastAsia="ru-RU"/>
        </w:rPr>
        <w:t>п</w:t>
      </w:r>
      <w:r w:rsidRPr="00DA4D19">
        <w:rPr>
          <w:rFonts w:eastAsia="Calibri"/>
          <w:lang w:val="en-US" w:eastAsia="ru-RU"/>
        </w:rPr>
        <w:t>.</w:t>
      </w:r>
      <w:r w:rsidRPr="008F22F0">
        <w:rPr>
          <w:rFonts w:eastAsia="Calibri"/>
          <w:lang w:eastAsia="ru-RU"/>
        </w:rPr>
        <w:t>л</w:t>
      </w:r>
      <w:r w:rsidRPr="00DA4D19">
        <w:rPr>
          <w:rFonts w:eastAsia="Calibri"/>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val="en-US" w:eastAsia="ru-RU"/>
        </w:rPr>
      </w:pPr>
      <w:r w:rsidRPr="008F22F0">
        <w:rPr>
          <w:rFonts w:eastAsia="Calibri"/>
          <w:lang w:val="en-US" w:eastAsia="ru-RU"/>
        </w:rPr>
        <w:t xml:space="preserve">Barinov E.E., Berlyavskiy L.G., Golovko A.G., Nepranov R.G. Digital sovereignty as the basis of the state cybersecurity. (1 </w:t>
      </w:r>
      <w:r w:rsidRPr="008F22F0">
        <w:rPr>
          <w:rFonts w:eastAsia="Calibri"/>
          <w:lang w:eastAsia="ru-RU"/>
        </w:rPr>
        <w:t>п</w:t>
      </w:r>
      <w:r w:rsidRPr="008F22F0">
        <w:rPr>
          <w:rFonts w:eastAsia="Calibri"/>
          <w:lang w:val="en-US" w:eastAsia="ru-RU"/>
        </w:rPr>
        <w:t>.</w:t>
      </w:r>
      <w:r w:rsidRPr="008F22F0">
        <w:rPr>
          <w:rFonts w:eastAsia="Calibri"/>
          <w:lang w:eastAsia="ru-RU"/>
        </w:rPr>
        <w:t>л</w:t>
      </w:r>
      <w:r w:rsidRPr="008F22F0">
        <w:rPr>
          <w:rFonts w:eastAsia="Calibri"/>
          <w:lang w:val="en-US" w:eastAsia="ru-RU"/>
        </w:rPr>
        <w:t xml:space="preserve">./ 0,25 </w:t>
      </w:r>
      <w:r w:rsidRPr="008F22F0">
        <w:rPr>
          <w:rFonts w:eastAsia="Calibri"/>
          <w:lang w:eastAsia="ru-RU"/>
        </w:rPr>
        <w:t>п</w:t>
      </w:r>
      <w:r w:rsidRPr="008F22F0">
        <w:rPr>
          <w:rFonts w:eastAsia="Calibri"/>
          <w:lang w:val="en-US" w:eastAsia="ru-RU"/>
        </w:rPr>
        <w:t>.</w:t>
      </w:r>
      <w:r w:rsidRPr="008F22F0">
        <w:rPr>
          <w:rFonts w:eastAsia="Calibri"/>
          <w:lang w:eastAsia="ru-RU"/>
        </w:rPr>
        <w:t>л</w:t>
      </w:r>
      <w:r w:rsidRPr="008F22F0">
        <w:rPr>
          <w:rFonts w:eastAsia="Calibri"/>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Times New Roman"/>
          <w:lang w:eastAsia="ru-RU"/>
        </w:rPr>
      </w:pPr>
      <w:r w:rsidRPr="008F22F0">
        <w:rPr>
          <w:rFonts w:eastAsia="Calibri"/>
          <w:lang w:val="en-US" w:eastAsia="ru-RU"/>
        </w:rPr>
        <w:t xml:space="preserve">Barinov E.E., Berlyavskiy L.G., Manukyan M.A., Nuradinov Sh. M. </w:t>
      </w:r>
      <w:r w:rsidRPr="008F22F0">
        <w:rPr>
          <w:rFonts w:eastAsia="Times New Roman"/>
          <w:lang w:val="en-US" w:eastAsia="ru-RU"/>
        </w:rPr>
        <w:t xml:space="preserve">Classification of Constitutional Principles of the Modern Economic System (2020). In: Scientific and Technical Revolution: Yesterday, Today and Tomorrow /Elena G. </w:t>
      </w:r>
      <w:r w:rsidRPr="008F22F0">
        <w:rPr>
          <w:rFonts w:eastAsia="Times New Roman"/>
          <w:lang w:val="en-US" w:eastAsia="ru-RU"/>
        </w:rPr>
        <w:lastRenderedPageBreak/>
        <w:t xml:space="preserve">Popkova, Bruno S. Sergi Editors. </w:t>
      </w:r>
      <w:r w:rsidRPr="008F22F0">
        <w:rPr>
          <w:rFonts w:eastAsia="Times New Roman"/>
          <w:lang w:eastAsia="ru-RU"/>
        </w:rPr>
        <w:t>Springer, Volume 129, pp. 715-724. (1 п.л./ 0,25 п.л.).</w:t>
      </w:r>
    </w:p>
    <w:p w:rsidR="008F22F0" w:rsidRPr="00DA4D19"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Calibri"/>
          <w:lang w:val="en-US" w:eastAsia="ru-RU"/>
        </w:rPr>
      </w:pPr>
      <w:r w:rsidRPr="008F22F0">
        <w:rPr>
          <w:rFonts w:eastAsia="Calibri"/>
          <w:lang w:val="en-US" w:eastAsia="ru-RU"/>
        </w:rPr>
        <w:t xml:space="preserve">Berlyavskiy L.G., Kolushkina L.Y., Nepranov R.G., Pozdnishov A.N. Human Rights in the Digital Age (2020). In: Digital Economy: Complexity and Variety Vs. Rationality: Lecture Notes in Networks and Systems /Elena G. Popkova, Bruno S. Sergi Editors. Springer, Volume 87, pp. 916-924. </w:t>
      </w:r>
      <w:r w:rsidRPr="00DA4D19">
        <w:rPr>
          <w:rFonts w:eastAsia="Calibri"/>
          <w:lang w:val="en-US" w:eastAsia="ru-RU"/>
        </w:rPr>
        <w:t xml:space="preserve">(1 </w:t>
      </w:r>
      <w:r w:rsidRPr="008F22F0">
        <w:rPr>
          <w:rFonts w:eastAsia="Calibri"/>
          <w:lang w:eastAsia="ru-RU"/>
        </w:rPr>
        <w:t>п</w:t>
      </w:r>
      <w:r w:rsidRPr="00DA4D19">
        <w:rPr>
          <w:rFonts w:eastAsia="Calibri"/>
          <w:lang w:val="en-US" w:eastAsia="ru-RU"/>
        </w:rPr>
        <w:t>.</w:t>
      </w:r>
      <w:r w:rsidRPr="008F22F0">
        <w:rPr>
          <w:rFonts w:eastAsia="Calibri"/>
          <w:lang w:eastAsia="ru-RU"/>
        </w:rPr>
        <w:t>л</w:t>
      </w:r>
      <w:r w:rsidRPr="00DA4D19">
        <w:rPr>
          <w:rFonts w:eastAsia="Calibri"/>
          <w:lang w:val="en-US" w:eastAsia="ru-RU"/>
        </w:rPr>
        <w:t xml:space="preserve">./ 0,25 </w:t>
      </w:r>
      <w:r w:rsidRPr="008F22F0">
        <w:rPr>
          <w:rFonts w:eastAsia="Calibri"/>
          <w:lang w:eastAsia="ru-RU"/>
        </w:rPr>
        <w:t>п</w:t>
      </w:r>
      <w:r w:rsidRPr="00DA4D19">
        <w:rPr>
          <w:rFonts w:eastAsia="Calibri"/>
          <w:lang w:val="en-US" w:eastAsia="ru-RU"/>
        </w:rPr>
        <w:t>.</w:t>
      </w:r>
      <w:r w:rsidRPr="008F22F0">
        <w:rPr>
          <w:rFonts w:eastAsia="Calibri"/>
          <w:lang w:eastAsia="ru-RU"/>
        </w:rPr>
        <w:t>л</w:t>
      </w:r>
      <w:r w:rsidRPr="00DA4D19">
        <w:rPr>
          <w:rFonts w:eastAsia="Calibri"/>
          <w:lang w:val="en-US" w:eastAsia="ru-RU"/>
        </w:rPr>
        <w:t>.).</w:t>
      </w:r>
    </w:p>
    <w:p w:rsidR="008F22F0" w:rsidRPr="008F22F0" w:rsidRDefault="008F22F0" w:rsidP="008F22F0">
      <w:pPr>
        <w:widowControl w:val="0"/>
        <w:numPr>
          <w:ilvl w:val="0"/>
          <w:numId w:val="9"/>
        </w:numPr>
        <w:shd w:val="clear" w:color="auto" w:fill="FFFFFF"/>
        <w:tabs>
          <w:tab w:val="left" w:pos="1134"/>
        </w:tabs>
        <w:autoSpaceDE w:val="0"/>
        <w:autoSpaceDN w:val="0"/>
        <w:adjustRightInd w:val="0"/>
        <w:spacing w:line="240" w:lineRule="auto"/>
        <w:rPr>
          <w:rFonts w:eastAsia="Times New Roman"/>
          <w:shd w:val="clear" w:color="auto" w:fill="FFFFFF"/>
          <w:lang w:val="en-US" w:eastAsia="ru-RU"/>
        </w:rPr>
      </w:pPr>
      <w:r w:rsidRPr="008F22F0">
        <w:rPr>
          <w:rFonts w:eastAsia="Calibri"/>
          <w:lang w:val="en-US" w:eastAsia="ru-RU"/>
        </w:rPr>
        <w:t>Dzyuba</w:t>
      </w:r>
      <w:r w:rsidRPr="008F22F0">
        <w:rPr>
          <w:rFonts w:eastAsia="Times New Roman"/>
          <w:lang w:val="en-US" w:eastAsia="ru-RU"/>
        </w:rPr>
        <w:t xml:space="preserve"> L.M., Fedorenko N.V., Fedorenko Yu.V., Hegetova S.E , Korolenko I.I., Kuzmenko O.V. State Support Measures for the Russian Economy in Connection with Coronavirus Infection International Journal of Economics and Business Administration Volume VIII, Issue 4, 2020</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eastAsia="ru-RU"/>
        </w:rPr>
      </w:pPr>
      <w:r w:rsidRPr="008F22F0">
        <w:rPr>
          <w:rFonts w:eastAsia="Times New Roman"/>
          <w:lang w:val="en-US" w:eastAsia="ru-RU"/>
        </w:rPr>
        <w:t xml:space="preserve">E.V. Seryogina, L.A. Zaytseva, N.V. Ryabko, E.S. Serogodskaya. </w:t>
      </w:r>
      <w:r w:rsidRPr="008F22F0">
        <w:rPr>
          <w:rFonts w:eastAsia="Times New Roman"/>
          <w:lang w:eastAsia="ru-RU"/>
        </w:rPr>
        <w:t>С</w:t>
      </w:r>
      <w:r w:rsidRPr="008F22F0">
        <w:rPr>
          <w:rFonts w:eastAsia="Times New Roman"/>
          <w:lang w:val="en-US" w:eastAsia="ru-RU"/>
        </w:rPr>
        <w:t xml:space="preserve">rime analysis of illegal gambling promoting in the light of amendments to the Criminal Code of the Russian Federation </w:t>
      </w:r>
      <w:r w:rsidRPr="008F22F0">
        <w:rPr>
          <w:rFonts w:eastAsia="Times New Roman"/>
          <w:iCs/>
          <w:lang w:val="en-US" w:eastAsia="ru-RU"/>
        </w:rPr>
        <w:t>//European Research Studies Journal, 2018. VolumeXXI</w:t>
      </w:r>
      <w:r w:rsidRPr="008F22F0">
        <w:rPr>
          <w:rFonts w:eastAsia="Times New Roman"/>
          <w:iCs/>
          <w:lang w:eastAsia="ru-RU"/>
        </w:rPr>
        <w:t xml:space="preserve">, </w:t>
      </w:r>
      <w:r w:rsidRPr="008F22F0">
        <w:rPr>
          <w:rFonts w:eastAsia="Times New Roman"/>
          <w:iCs/>
          <w:lang w:val="en-US" w:eastAsia="ru-RU"/>
        </w:rPr>
        <w:t>SpecialIssue</w:t>
      </w:r>
      <w:r w:rsidRPr="008F22F0">
        <w:rPr>
          <w:rFonts w:eastAsia="Times New Roman"/>
          <w:iCs/>
          <w:lang w:eastAsia="ru-RU"/>
        </w:rPr>
        <w:t xml:space="preserve"> 2. </w:t>
      </w:r>
      <w:r w:rsidRPr="008F22F0">
        <w:rPr>
          <w:rFonts w:eastAsia="Times New Roman"/>
          <w:iCs/>
          <w:lang w:val="en-US" w:eastAsia="ru-RU"/>
        </w:rPr>
        <w:t>pp</w:t>
      </w:r>
      <w:r w:rsidRPr="00485A3A">
        <w:rPr>
          <w:rFonts w:eastAsia="Times New Roman"/>
          <w:iCs/>
          <w:lang w:eastAsia="ru-RU"/>
        </w:rPr>
        <w:t xml:space="preserve">. </w:t>
      </w:r>
      <w:r w:rsidRPr="00485A3A">
        <w:rPr>
          <w:rFonts w:eastAsia="Times New Roman"/>
          <w:color w:val="000000"/>
          <w:shd w:val="clear" w:color="auto" w:fill="FFFFFF"/>
          <w:lang w:eastAsia="ru-RU"/>
        </w:rPr>
        <w:t>954-961</w:t>
      </w:r>
      <w:r w:rsidRPr="008F22F0">
        <w:rPr>
          <w:rFonts w:eastAsia="Times New Roman"/>
          <w:color w:val="000000"/>
          <w:shd w:val="clear" w:color="auto" w:fill="FFFFFF"/>
          <w:lang w:eastAsia="ru-RU"/>
        </w:rPr>
        <w:t>. -0,8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Epifanova T.V. </w:t>
      </w:r>
      <w:r w:rsidRPr="008F22F0">
        <w:rPr>
          <w:rFonts w:eastAsia="Times New Roman"/>
          <w:iCs/>
          <w:lang w:eastAsia="ru-RU"/>
        </w:rPr>
        <w:t>идр</w:t>
      </w:r>
      <w:r w:rsidRPr="008F22F0">
        <w:rPr>
          <w:rFonts w:eastAsia="Times New Roman"/>
          <w:iCs/>
          <w:lang w:val="en-US" w:eastAsia="ru-RU"/>
        </w:rPr>
        <w:t>. Economic and Legal Foundations of Modern Russian Society: A New Institutional Theory. Edited by: Elena G. Popkova. // Advances in Research on Russian Business and Management. 2018. www.infoagepub.com (Scopus) – 0,5</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Epifanova T.V.</w:t>
      </w:r>
      <w:r w:rsidRPr="008F22F0">
        <w:rPr>
          <w:rFonts w:eastAsia="Times New Roman"/>
          <w:iCs/>
          <w:lang w:val="en-US" w:eastAsia="ru-RU"/>
        </w:rPr>
        <w:t xml:space="preserve">, Romanenko N.G., </w:t>
      </w:r>
      <w:r w:rsidRPr="008F22F0">
        <w:rPr>
          <w:rFonts w:eastAsia="Times New Roman"/>
          <w:bCs/>
          <w:iCs/>
          <w:lang w:val="en-US" w:eastAsia="ru-RU"/>
        </w:rPr>
        <w:t>Shatkovskaya T.V.</w:t>
      </w:r>
      <w:r w:rsidRPr="008F22F0">
        <w:rPr>
          <w:rFonts w:eastAsia="Times New Roman"/>
          <w:iCs/>
          <w:lang w:val="en-US" w:eastAsia="ru-RU"/>
        </w:rPr>
        <w:t xml:space="preserve"> Plants as Objects of Civil Law // Special Issue Forestry-2019. Volume 392. International scientific and practical conference “Forest ecosystems as global resource of the biosphere: calls, threats, solutions” 23–24 October 2019, Voronezh, Russia – https://iopscience.iop.org/issue/1755-1315/392/1</w:t>
      </w:r>
    </w:p>
    <w:p w:rsidR="008F22F0" w:rsidRPr="008F22F0" w:rsidRDefault="008F22F0" w:rsidP="008F22F0">
      <w:pPr>
        <w:widowControl w:val="0"/>
        <w:numPr>
          <w:ilvl w:val="0"/>
          <w:numId w:val="9"/>
        </w:numPr>
        <w:spacing w:line="240" w:lineRule="auto"/>
        <w:rPr>
          <w:iCs/>
          <w:lang w:val="en-US"/>
        </w:rPr>
      </w:pPr>
      <w:r w:rsidRPr="008F22F0">
        <w:rPr>
          <w:iCs/>
          <w:lang w:val="en-US"/>
        </w:rPr>
        <w:t>Epifanova T.V., Skvortsova T.A., Parshina E.A. Influence of clustering on innovational development of business structures in region's economy // International Journal of Trade and Global Markets, Special Issue on : Clusters and Innovational Networks in the Context of Sustainable Development. 2017. Vol. 10 No. 2/3. – 0,6</w:t>
      </w:r>
      <w:r w:rsidRPr="008F22F0">
        <w:rPr>
          <w:iCs/>
        </w:rPr>
        <w:t>п</w:t>
      </w:r>
      <w:r w:rsidRPr="008F22F0">
        <w:rPr>
          <w:iCs/>
          <w:lang w:val="en-US"/>
        </w:rPr>
        <w:t>.</w:t>
      </w:r>
      <w:r w:rsidRPr="008F22F0">
        <w:rPr>
          <w:iCs/>
        </w:rPr>
        <w:t>л</w:t>
      </w:r>
      <w:r w:rsidRPr="008F22F0">
        <w:rPr>
          <w:iCs/>
          <w:lang w:val="en-US"/>
        </w:rPr>
        <w:t>. / 0,4</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Epifanova T.V., Ukraintsev V.B., Chernenko O.B., Mishchenko K.N. Estimation of Threats of the Rostov Region Economy Caused by the Collapse of Ensuring the Object – differentiated Approach to Rendering the State Support: The Russian Federation // European Research Studies Jornal, Vol. XX. Issue 3. 2017. (Scopus) – 0,8</w:t>
      </w:r>
      <w:r w:rsidRPr="008F22F0">
        <w:rPr>
          <w:iCs/>
        </w:rPr>
        <w:t>п</w:t>
      </w:r>
      <w:r w:rsidRPr="008F22F0">
        <w:rPr>
          <w:iCs/>
          <w:lang w:val="en-US"/>
        </w:rPr>
        <w:t>.</w:t>
      </w:r>
      <w:r w:rsidRPr="008F22F0">
        <w:rPr>
          <w:iCs/>
        </w:rPr>
        <w:t>л</w:t>
      </w:r>
      <w:r w:rsidRPr="008F22F0">
        <w:rPr>
          <w:iCs/>
          <w:lang w:val="en-US"/>
        </w:rPr>
        <w:t>. / 0,2</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Epifanova T.V., Vovchenko N.G., Toporov D.A., Pozdnyshov A.N. Development of Legal Education and Machine-Readable Law in the Conditions of Economy Digitization // Digital Economy: Complexity and Variety vs. Rationality. ISC 2020. Lecture Notes in Networks and Systems, vol 87. Springer, Cham ISSN: 2367-3370eISSN: 2367-3389. – pp 971-979. </w:t>
      </w:r>
      <w:r w:rsidRPr="008F22F0">
        <w:rPr>
          <w:rFonts w:eastAsia="Times New Roman"/>
          <w:lang w:eastAsia="ru-RU"/>
        </w:rPr>
        <w:t>DOI: 10.1007/978-3-030-29586-8_110</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Epifanova </w:t>
      </w:r>
      <w:r w:rsidRPr="008F22F0">
        <w:rPr>
          <w:iCs/>
        </w:rPr>
        <w:t>Т</w:t>
      </w:r>
      <w:r w:rsidRPr="008F22F0">
        <w:rPr>
          <w:iCs/>
          <w:lang w:val="en-US"/>
        </w:rPr>
        <w:t>. Study of factors which facilitate increase of effectiveness of university education // International Jornal of Educational Management. Vol.31, issue 1. 2016. (</w:t>
      </w:r>
      <w:r w:rsidRPr="008F22F0">
        <w:rPr>
          <w:iCs/>
        </w:rPr>
        <w:t>всоавторствес</w:t>
      </w:r>
      <w:r w:rsidRPr="008F22F0">
        <w:rPr>
          <w:iCs/>
          <w:lang w:val="en-US"/>
        </w:rPr>
        <w:t xml:space="preserve"> Adam Albekov, Tatyana Romanova, Natalia Vovchenko). – 0,1</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Fedorenko N.V., Hejgetova S.E. Digital Rights in Civil Legislation of Russia </w:t>
      </w:r>
      <w:bookmarkStart w:id="11" w:name="_Hlk30131338"/>
      <w:r w:rsidRPr="008F22F0">
        <w:rPr>
          <w:rFonts w:eastAsia="Times New Roman"/>
          <w:lang w:val="en-US" w:eastAsia="ru-RU"/>
        </w:rPr>
        <w:t>// Digital Economy: Complexity and Variety Vs. Rationality. Springer. 2019</w:t>
      </w:r>
    </w:p>
    <w:bookmarkEnd w:id="11"/>
    <w:p w:rsidR="008F22F0" w:rsidRPr="008F22F0" w:rsidRDefault="008F22F0" w:rsidP="008F22F0">
      <w:pPr>
        <w:widowControl w:val="0"/>
        <w:numPr>
          <w:ilvl w:val="0"/>
          <w:numId w:val="9"/>
        </w:numPr>
        <w:spacing w:line="240" w:lineRule="auto"/>
        <w:rPr>
          <w:lang w:val="en-US"/>
        </w:rPr>
      </w:pPr>
      <w:r w:rsidRPr="008F22F0">
        <w:rPr>
          <w:lang w:val="en-US"/>
        </w:rPr>
        <w:t xml:space="preserve">Fedorenko, N.V., Grigoryants, S.A., Sukhovenko, A.V., Barsegyan, V.K. </w:t>
      </w:r>
      <w:r w:rsidRPr="008F22F0">
        <w:rPr>
          <w:lang w:val="en-US"/>
        </w:rPr>
        <w:lastRenderedPageBreak/>
        <w:t>Perspectives of use of mediation in the process of cluster development of economy of contemporary Russia // International Journal of Trade and Global Markets, 10 (2-3), pp. 168-175. (2017) (0,4</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lang w:val="en-US" w:eastAsia="ru-RU"/>
        </w:rPr>
        <w:t>Gennady Pratsko, Natalia Petrasheva, Lyudmila Romanova, Natalia Ryabko.</w:t>
      </w:r>
      <w:r w:rsidRPr="008F22F0">
        <w:rPr>
          <w:rFonts w:eastAsia="Times New Roman"/>
          <w:lang w:val="en-US" w:eastAsia="ru-RU"/>
        </w:rPr>
        <w:t xml:space="preserve"> Legal support of interpersonal relations in educational activities in a transitive society //SHS Web of Conferences 70, 11009 (2019). ICTDPP-2019. https://doi.org/10.1051/shsconf/20197011009.</w:t>
      </w:r>
    </w:p>
    <w:p w:rsidR="008F22F0" w:rsidRPr="008D03E2" w:rsidRDefault="008F22F0" w:rsidP="008F22F0">
      <w:pPr>
        <w:widowControl w:val="0"/>
        <w:numPr>
          <w:ilvl w:val="0"/>
          <w:numId w:val="9"/>
        </w:numPr>
        <w:shd w:val="clear" w:color="auto" w:fill="FFFFFF"/>
        <w:tabs>
          <w:tab w:val="left" w:pos="1134"/>
        </w:tabs>
        <w:autoSpaceDE w:val="0"/>
        <w:spacing w:line="240" w:lineRule="auto"/>
        <w:textAlignment w:val="baseline"/>
        <w:rPr>
          <w:rFonts w:eastAsia="Times New Roman"/>
          <w:lang w:eastAsia="ru-RU"/>
        </w:rPr>
      </w:pPr>
      <w:r w:rsidRPr="008F22F0">
        <w:rPr>
          <w:rFonts w:eastAsia="Times New Roman"/>
          <w:lang w:val="en-US" w:eastAsia="ru-RU"/>
        </w:rPr>
        <w:t xml:space="preserve">Irina Korolenko. Alina Poltavtseva. Nikolay Saraev Rule of law In the modern institutional system for the development of the state and law in the Russian Federation. </w:t>
      </w:r>
      <w:r w:rsidRPr="008F22F0">
        <w:rPr>
          <w:rFonts w:eastAsia="Times New Roman"/>
          <w:lang w:eastAsia="ru-RU"/>
        </w:rPr>
        <w:t>SprngerNature. 2020</w:t>
      </w:r>
    </w:p>
    <w:p w:rsidR="008D03E2" w:rsidRPr="008D03E2" w:rsidRDefault="008D03E2" w:rsidP="008F22F0">
      <w:pPr>
        <w:widowControl w:val="0"/>
        <w:numPr>
          <w:ilvl w:val="0"/>
          <w:numId w:val="9"/>
        </w:numPr>
        <w:shd w:val="clear" w:color="auto" w:fill="FFFFFF"/>
        <w:tabs>
          <w:tab w:val="left" w:pos="1134"/>
        </w:tabs>
        <w:autoSpaceDE w:val="0"/>
        <w:spacing w:line="240" w:lineRule="auto"/>
        <w:textAlignment w:val="baseline"/>
        <w:rPr>
          <w:rFonts w:eastAsia="Times New Roman"/>
          <w:lang w:val="en-US" w:eastAsia="ru-RU"/>
        </w:rPr>
      </w:pPr>
      <w:r w:rsidRPr="008D03E2">
        <w:rPr>
          <w:lang w:val="en-US"/>
        </w:rPr>
        <w:t>Kobleva M.M., Osadchaya N.G., Seryogina E.V., Fomenko I.V., Kazarinov I.A., Pateeva D.R.</w:t>
      </w:r>
      <w:r w:rsidRPr="008D03E2">
        <w:rPr>
          <w:bdr w:val="none" w:sz="0" w:space="0" w:color="auto" w:frame="1"/>
          <w:lang w:val="en-US"/>
        </w:rPr>
        <w:t>Problems of Legal Enforcement of Provisions on Economic Fraud Under National and Foreign Criminal Legislation and Assessment of the Related Risks</w:t>
      </w:r>
      <w:r w:rsidRPr="0050145D">
        <w:rPr>
          <w:lang w:val="en-US"/>
        </w:rPr>
        <w:t xml:space="preserve"> // International Journal of Economics and Business</w:t>
      </w:r>
      <w:r w:rsidRPr="002D739E">
        <w:rPr>
          <w:lang w:val="en-US"/>
        </w:rPr>
        <w:t xml:space="preserve"> Administration. VolumeVIII, Issue 4, 2020. pp. 725 – 738(Scopus).</w:t>
      </w:r>
    </w:p>
    <w:p w:rsidR="008F22F0" w:rsidRP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 Leonid G. Berlyavskiy, Andrey G. Golovko, Larisa Y. Kolushkina, Mikhail Y. Ponezhin The formation of Constitutional Economics as a scholarly direction //European Research Studies Journal Volume XXI, Special Issue,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Leonid G. Berlyavskiy, Larisa Y. Kolushkina, Ruslan G. Nepranov, Alexey N. Pozdnishov Human rights in the Digital Age// Digital Economy: Complexity and Variety Vs. Rationality. Springer, 2019. (0,25</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Default="008F22F0" w:rsidP="008F22F0">
      <w:pPr>
        <w:widowControl w:val="0"/>
        <w:numPr>
          <w:ilvl w:val="0"/>
          <w:numId w:val="9"/>
        </w:numPr>
        <w:tabs>
          <w:tab w:val="left" w:pos="709"/>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bCs/>
          <w:lang w:val="en-US" w:eastAsia="ru-RU"/>
        </w:rPr>
        <w:t xml:space="preserve">Lesnikov G.Y., Ulezko S.I., KlochkovaA.L. </w:t>
      </w:r>
      <w:r w:rsidRPr="008F22F0">
        <w:rPr>
          <w:rFonts w:eastAsia="Times New Roman"/>
          <w:lang w:val="en-US" w:eastAsia="ru-RU"/>
        </w:rPr>
        <w:t xml:space="preserve">Public control of the criminal sanctions in information society International experience //Digital Economy: Complexity and Variety Vs. Rationality. Springer, 2019.– 1,63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485A3A" w:rsidRPr="008F22F0" w:rsidRDefault="00485A3A" w:rsidP="008F22F0">
      <w:pPr>
        <w:widowControl w:val="0"/>
        <w:numPr>
          <w:ilvl w:val="0"/>
          <w:numId w:val="9"/>
        </w:numPr>
        <w:tabs>
          <w:tab w:val="left" w:pos="709"/>
          <w:tab w:val="left" w:pos="851"/>
          <w:tab w:val="left" w:pos="1134"/>
        </w:tabs>
        <w:autoSpaceDE w:val="0"/>
        <w:autoSpaceDN w:val="0"/>
        <w:adjustRightInd w:val="0"/>
        <w:spacing w:line="240" w:lineRule="auto"/>
        <w:rPr>
          <w:rFonts w:eastAsia="Times New Roman"/>
          <w:lang w:val="en-US" w:eastAsia="ru-RU"/>
        </w:rPr>
      </w:pPr>
      <w:r w:rsidRPr="00485A3A">
        <w:rPr>
          <w:bCs/>
          <w:lang w:val="en-US"/>
        </w:rPr>
        <w:t>Lesnikov G, Ulezko S., Klochkova A</w:t>
      </w:r>
      <w:r w:rsidRPr="008619CA">
        <w:rPr>
          <w:b/>
          <w:bCs/>
          <w:lang w:val="en-US"/>
        </w:rPr>
        <w:t xml:space="preserve">. </w:t>
      </w:r>
      <w:r w:rsidRPr="008619CA">
        <w:rPr>
          <w:bCs/>
          <w:lang w:val="en-US"/>
        </w:rPr>
        <w:t>Public control of the criminal sanctions in information society international experience //Lecture notes in networks and systems. Vol</w:t>
      </w:r>
      <w:r w:rsidRPr="0050145D">
        <w:rPr>
          <w:bCs/>
          <w:lang w:val="en-US"/>
        </w:rPr>
        <w:t xml:space="preserve">. 87. 2020 </w:t>
      </w:r>
      <w:r w:rsidRPr="008619CA">
        <w:rPr>
          <w:bCs/>
          <w:lang w:val="en-US"/>
        </w:rPr>
        <w:t>pp</w:t>
      </w:r>
      <w:r w:rsidRPr="0050145D">
        <w:rPr>
          <w:bCs/>
          <w:lang w:val="en-US"/>
        </w:rPr>
        <w:t xml:space="preserve"> 994-1001. </w:t>
      </w:r>
      <w:r w:rsidRPr="008619CA">
        <w:rPr>
          <w:bCs/>
          <w:lang w:val="en-US"/>
        </w:rPr>
        <w:t>–</w:t>
      </w:r>
      <w:r w:rsidRPr="0050145D">
        <w:rPr>
          <w:bCs/>
          <w:lang w:val="en-US"/>
        </w:rPr>
        <w:t xml:space="preserve">0,81 </w:t>
      </w:r>
      <w:r w:rsidRPr="008619CA">
        <w:rPr>
          <w:bCs/>
        </w:rPr>
        <w:t>п</w:t>
      </w:r>
      <w:r w:rsidRPr="0050145D">
        <w:rPr>
          <w:bCs/>
          <w:lang w:val="en-US"/>
        </w:rPr>
        <w:t>.</w:t>
      </w:r>
      <w:r w:rsidRPr="008619CA">
        <w:rPr>
          <w:bCs/>
        </w:rPr>
        <w:t>л</w:t>
      </w:r>
    </w:p>
    <w:p w:rsidR="008F22F0" w:rsidRDefault="008F22F0"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Markina E.V., KolushkinaL.Y., Tkachenko M.A., Vertij O.U. Constitutional </w:t>
      </w:r>
      <w:r w:rsidRPr="008F22F0">
        <w:rPr>
          <w:rFonts w:eastAsia="Times New Roman"/>
          <w:lang w:val="en-GB" w:eastAsia="ru-RU"/>
        </w:rPr>
        <w:t xml:space="preserve">Economy in the Context of the Concept of Electoral Democracy in Modern Russia// </w:t>
      </w:r>
      <w:r w:rsidRPr="008F22F0">
        <w:rPr>
          <w:rFonts w:eastAsia="Times New Roman"/>
          <w:lang w:val="en-US" w:eastAsia="ru-RU"/>
        </w:rPr>
        <w:t xml:space="preserve">European Research Studies Journal Volume XXI, Special Issue 2, 587-597, 2018 (1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 xml:space="preserve">./ 0,5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D03E2" w:rsidRPr="008F22F0" w:rsidRDefault="008D03E2" w:rsidP="008F22F0">
      <w:pPr>
        <w:widowControl w:val="0"/>
        <w:numPr>
          <w:ilvl w:val="0"/>
          <w:numId w:val="9"/>
        </w:numPr>
        <w:tabs>
          <w:tab w:val="left" w:pos="851"/>
          <w:tab w:val="left" w:pos="900"/>
          <w:tab w:val="left" w:pos="1080"/>
          <w:tab w:val="left" w:pos="1134"/>
        </w:tabs>
        <w:autoSpaceDE w:val="0"/>
        <w:autoSpaceDN w:val="0"/>
        <w:adjustRightInd w:val="0"/>
        <w:spacing w:line="240" w:lineRule="auto"/>
        <w:rPr>
          <w:rFonts w:eastAsia="Times New Roman"/>
          <w:lang w:val="en-US" w:eastAsia="ru-RU"/>
        </w:rPr>
      </w:pPr>
      <w:r w:rsidRPr="008D03E2">
        <w:rPr>
          <w:bCs/>
          <w:lang w:val="en-US"/>
        </w:rPr>
        <w:t xml:space="preserve">M.M. Kobleva, E.Y. Korunenko, V.A. Ovsyannikov, I.A. Podroykin. </w:t>
      </w:r>
      <w:r w:rsidRPr="008619CA">
        <w:rPr>
          <w:bCs/>
          <w:lang w:val="en-US"/>
        </w:rPr>
        <w:t>Criminal Liability for Escape from Arrest or Detention //Scientific and Technical Revolution: Yesterday, Today and Tomorrow. 2020. pp.996-1001. -</w:t>
      </w:r>
      <w:r w:rsidRPr="008619CA">
        <w:rPr>
          <w:bCs/>
        </w:rPr>
        <w:t xml:space="preserve"> 0,58 п.л</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val="en-US" w:eastAsia="ru-RU"/>
        </w:rPr>
      </w:pPr>
      <w:r w:rsidRPr="008F22F0">
        <w:rPr>
          <w:rFonts w:eastAsia="Times New Roman"/>
          <w:color w:val="000000"/>
          <w:lang w:val="en-US" w:eastAsia="ru-RU"/>
        </w:rPr>
        <w:t xml:space="preserve">Napalkova I.G., P.S. Samygin, G.B. Vlasova, </w:t>
      </w:r>
      <w:r w:rsidRPr="008F22F0">
        <w:rPr>
          <w:rFonts w:eastAsia="Times New Roman"/>
          <w:color w:val="000000"/>
          <w:lang w:eastAsia="ru-RU"/>
        </w:rPr>
        <w:t>всоавторствесП</w:t>
      </w:r>
      <w:r w:rsidRPr="008F22F0">
        <w:rPr>
          <w:rFonts w:eastAsia="Times New Roman"/>
          <w:color w:val="000000"/>
          <w:lang w:val="en-US" w:eastAsia="ru-RU"/>
        </w:rPr>
        <w:t xml:space="preserve">. </w:t>
      </w:r>
      <w:r w:rsidRPr="008F22F0">
        <w:rPr>
          <w:rFonts w:eastAsia="Times New Roman"/>
          <w:color w:val="000000"/>
          <w:lang w:eastAsia="ru-RU"/>
        </w:rPr>
        <w:t>С</w:t>
      </w:r>
      <w:r w:rsidRPr="00DA4D19">
        <w:rPr>
          <w:rFonts w:eastAsia="Times New Roman"/>
          <w:color w:val="000000"/>
          <w:lang w:eastAsia="ru-RU"/>
        </w:rPr>
        <w:t xml:space="preserve">. </w:t>
      </w:r>
      <w:r w:rsidRPr="008F22F0">
        <w:rPr>
          <w:rFonts w:eastAsia="Times New Roman"/>
          <w:color w:val="000000"/>
          <w:lang w:eastAsia="ru-RU"/>
        </w:rPr>
        <w:t>Самыгиным</w:t>
      </w:r>
      <w:r w:rsidRPr="00DA4D19">
        <w:rPr>
          <w:rFonts w:eastAsia="Times New Roman"/>
          <w:color w:val="000000"/>
          <w:lang w:eastAsia="ru-RU"/>
        </w:rPr>
        <w:t xml:space="preserve">, </w:t>
      </w:r>
      <w:r w:rsidRPr="008F22F0">
        <w:rPr>
          <w:rFonts w:eastAsia="Times New Roman"/>
          <w:color w:val="000000"/>
          <w:lang w:eastAsia="ru-RU"/>
        </w:rPr>
        <w:t>Г</w:t>
      </w:r>
      <w:r w:rsidRPr="00DA4D19">
        <w:rPr>
          <w:rFonts w:eastAsia="Times New Roman"/>
          <w:color w:val="000000"/>
          <w:lang w:eastAsia="ru-RU"/>
        </w:rPr>
        <w:t xml:space="preserve">. </w:t>
      </w:r>
      <w:r w:rsidRPr="008F22F0">
        <w:rPr>
          <w:rFonts w:eastAsia="Times New Roman"/>
          <w:color w:val="000000"/>
          <w:lang w:eastAsia="ru-RU"/>
        </w:rPr>
        <w:t>Б</w:t>
      </w:r>
      <w:r w:rsidRPr="00DA4D19">
        <w:rPr>
          <w:rFonts w:eastAsia="Times New Roman"/>
          <w:color w:val="000000"/>
          <w:lang w:eastAsia="ru-RU"/>
        </w:rPr>
        <w:t xml:space="preserve">. </w:t>
      </w:r>
      <w:r w:rsidRPr="008F22F0">
        <w:rPr>
          <w:rFonts w:eastAsia="Times New Roman"/>
          <w:color w:val="000000"/>
          <w:lang w:eastAsia="ru-RU"/>
        </w:rPr>
        <w:t>ВласовойиН</w:t>
      </w:r>
      <w:r w:rsidRPr="00DA4D19">
        <w:rPr>
          <w:rFonts w:eastAsia="Times New Roman"/>
          <w:color w:val="000000"/>
          <w:lang w:eastAsia="ru-RU"/>
        </w:rPr>
        <w:t>.</w:t>
      </w:r>
      <w:r w:rsidRPr="008F22F0">
        <w:rPr>
          <w:rFonts w:eastAsia="Times New Roman"/>
          <w:color w:val="000000"/>
          <w:lang w:eastAsia="ru-RU"/>
        </w:rPr>
        <w:t>В</w:t>
      </w:r>
      <w:r w:rsidRPr="00DA4D19">
        <w:rPr>
          <w:rFonts w:eastAsia="Times New Roman"/>
          <w:color w:val="000000"/>
          <w:lang w:eastAsia="ru-RU"/>
        </w:rPr>
        <w:t xml:space="preserve">. , </w:t>
      </w:r>
      <w:r w:rsidRPr="008F22F0">
        <w:rPr>
          <w:rFonts w:eastAsia="Times New Roman"/>
          <w:color w:val="000000"/>
          <w:lang w:eastAsia="ru-RU"/>
        </w:rPr>
        <w:t>Федоренко</w:t>
      </w:r>
      <w:r w:rsidRPr="00DA4D19">
        <w:rPr>
          <w:rFonts w:eastAsia="Times New Roman"/>
          <w:color w:val="000000"/>
          <w:lang w:eastAsia="ru-RU"/>
        </w:rPr>
        <w:t xml:space="preserve">. </w:t>
      </w:r>
      <w:r w:rsidRPr="008F22F0">
        <w:rPr>
          <w:rFonts w:eastAsia="Times New Roman"/>
          <w:color w:val="000000"/>
          <w:lang w:val="en-US" w:eastAsia="ru-RU"/>
        </w:rPr>
        <w:t>LEGAL REGULATION OF THE INFORMATION SPACE AS A WAY OF FORMING MODERN LEGAL AWARENESS – 1</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eastAsia="ru-RU"/>
        </w:rPr>
      </w:pPr>
      <w:r w:rsidRPr="008F22F0">
        <w:rPr>
          <w:rFonts w:eastAsia="Times New Roman"/>
          <w:color w:val="000000"/>
          <w:lang w:val="en-US" w:eastAsia="ru-RU"/>
        </w:rPr>
        <w:t xml:space="preserve">Napalkova I.G., P.S. Samygin. The Russian Legal System in the Conditions of Digitization //Digital Economy: Complexity and Variety vs. Rationality. </w:t>
      </w:r>
      <w:r w:rsidRPr="008F22F0">
        <w:rPr>
          <w:rFonts w:eastAsia="Times New Roman"/>
          <w:color w:val="000000"/>
          <w:lang w:eastAsia="ru-RU"/>
        </w:rPr>
        <w:t xml:space="preserve">Lecture Notes in Networks and Systems. 2020.-1 п. л.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Napalkova I.G., Pozdnishov A.N., Ulezko S.I., Barinov E.E. Legal-Institutional Typology of the Subject of Economic Security // European Research Studies Journal Volume XXI, Special Issue 1, 2018. pp. 315-323. – 0,9</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8F22F0" w:rsidRPr="008F22F0" w:rsidRDefault="008F22F0" w:rsidP="008F22F0">
      <w:pPr>
        <w:widowControl w:val="0"/>
        <w:numPr>
          <w:ilvl w:val="0"/>
          <w:numId w:val="9"/>
        </w:numPr>
        <w:tabs>
          <w:tab w:val="left" w:pos="709"/>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bCs/>
          <w:lang w:val="en-US" w:eastAsia="ru-RU"/>
        </w:rPr>
        <w:lastRenderedPageBreak/>
        <w:t xml:space="preserve">Napalkova I.G., Pozdnishov A.N., Ulezko S.I., BarinovE.E. </w:t>
      </w:r>
      <w:r w:rsidRPr="008F22F0">
        <w:rPr>
          <w:rFonts w:eastAsia="Times New Roman"/>
          <w:lang w:val="en-US" w:eastAsia="ru-RU"/>
        </w:rPr>
        <w:t xml:space="preserve">Legal-Intuitional Typology of the Subject of Economic Security // European Research Studies Journal, – Volume XXI, Special Issue 1, 2019 Scopus </w:t>
      </w:r>
      <w:r w:rsidRPr="008F22F0">
        <w:rPr>
          <w:rFonts w:eastAsia="Times New Roman"/>
          <w:lang w:eastAsia="ru-RU"/>
        </w:rPr>
        <w:t>Р</w:t>
      </w:r>
      <w:r w:rsidRPr="008F22F0">
        <w:rPr>
          <w:rFonts w:eastAsia="Times New Roman"/>
          <w:lang w:val="en-US" w:eastAsia="ru-RU"/>
        </w:rPr>
        <w:t>. 315-323- 1,2</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 xml:space="preserve">Napalkova I.G., Samygin P.S. Legal System of Russia in the Conditions of Digitalization//Digital Economy: Complexity and Variety Vs. Rationality. Springer,2019. -1 </w:t>
      </w:r>
      <w:r w:rsidRPr="008F22F0">
        <w:rPr>
          <w:rFonts w:eastAsia="Times New Roman"/>
          <w:bCs/>
          <w:iCs/>
          <w:lang w:eastAsia="ru-RU"/>
        </w:rPr>
        <w:t>п</w:t>
      </w:r>
      <w:r w:rsidRPr="008F22F0">
        <w:rPr>
          <w:rFonts w:eastAsia="Times New Roman"/>
          <w:bCs/>
          <w:iCs/>
          <w:lang w:val="en-US" w:eastAsia="ru-RU"/>
        </w:rPr>
        <w:t xml:space="preserve">. </w:t>
      </w:r>
      <w:r w:rsidRPr="008F22F0">
        <w:rPr>
          <w:rFonts w:eastAsia="Times New Roman"/>
          <w:bCs/>
          <w:iCs/>
          <w:lang w:eastAsia="ru-RU"/>
        </w:rPr>
        <w:t>л</w:t>
      </w:r>
      <w:r w:rsidRPr="008F22F0">
        <w:rPr>
          <w:rFonts w:eastAsia="Times New Roman"/>
          <w:bCs/>
          <w:iCs/>
          <w:lang w:val="en-US" w:eastAsia="ru-RU"/>
        </w:rPr>
        <w:t xml:space="preserve">. </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Nataliya V. Fedorenko, Sergey A. Grigoryants, Anna V. Sukhovenko, Vachagan K. Barsegyan Perspectives of use of Mediation in the process of Cluster development of Economy of contemporary Russia. // Journal of Trade and Global Markets, 2016. – 0.5 </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Poltavtseva L., Poltavtseva A., Digitization of Legal Education: A Popular Direction or Real Nesessity ? // Digital Economy: Complexity and Variety Vs. Rationality. Springer. 2019</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Popkova E.G. Natalia G. Vovchenko; Epifanova T.V., Pogorelenko N.S. Did Competition Help to Achieve Positive Effects of Privatization? //www.revistaespacios.com/a18v39n01/18390118.html Vol. 39 (Nº 01) Year 2018. Page 18 – 0,2</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Pozdnishov A.N., Shatkovskaya T.V., Epifanova T.V., Romanenko N.G. Nihilistic Perception of Right as an Axiological Problem of Modern Legal Development // Advances in Social Science, Education and Humanities Research, volume 447Proceedings of the International Scientific Conference on Philosophy of Education, Law and Science in theEra of Globalization (PELSEG 2020). – P. 326-329.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Pozdnishov A.N., Skvortsova T.A., Pasikova T.A., Vereshchagina L.N., Sukhovenko A.V. The problem of Bankruptcy of Business Entities as a Consequence of the COVID-19 Pandemic // International Journal of Economics &amp; Business Administration, Volume VIII, Issue 4, 828-837, 2020.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Times New Roman"/>
          <w:lang w:val="en-US" w:eastAsia="ru-RU"/>
        </w:rPr>
      </w:pPr>
      <w:r w:rsidRPr="008F22F0">
        <w:rPr>
          <w:rFonts w:eastAsia="Times New Roman"/>
          <w:lang w:val="en-US" w:eastAsia="ru-RU"/>
        </w:rPr>
        <w:t xml:space="preserve">Pozdnyshov A.N., Epifanova T.V., Vovchenko N.G. Toporov D.A. Development of legal education and machine-readable law in the conditions of economy digitization/ lecture notes in networks and systems. 2020.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D03E2" w:rsidRPr="008F22F0" w:rsidRDefault="008D03E2" w:rsidP="008F22F0">
      <w:pPr>
        <w:widowControl w:val="0"/>
        <w:numPr>
          <w:ilvl w:val="0"/>
          <w:numId w:val="9"/>
        </w:numPr>
        <w:shd w:val="clear" w:color="auto" w:fill="FFFFFF"/>
        <w:tabs>
          <w:tab w:val="left" w:pos="1134"/>
        </w:tabs>
        <w:autoSpaceDE w:val="0"/>
        <w:spacing w:line="240" w:lineRule="auto"/>
        <w:textAlignment w:val="baseline"/>
        <w:rPr>
          <w:rFonts w:eastAsia="Times New Roman"/>
          <w:lang w:val="en-US" w:eastAsia="ru-RU"/>
        </w:rPr>
      </w:pPr>
      <w:r w:rsidRPr="008D03E2">
        <w:rPr>
          <w:lang w:val="en-US"/>
        </w:rPr>
        <w:t>Petrasheva N.V., Diatlov G.A., Kulikova A.A., Spektor L.A.</w:t>
      </w:r>
      <w:r w:rsidRPr="002D739E">
        <w:rPr>
          <w:lang w:val="en-US"/>
        </w:rPr>
        <w:t xml:space="preserve"> Violence as a way of self-expression: a legal aspect // Lecture notes in networks and systems.129 LNNS. 2020. </w:t>
      </w:r>
      <w:r w:rsidRPr="002D739E">
        <w:t>р</w:t>
      </w:r>
      <w:r w:rsidRPr="002D739E">
        <w:rPr>
          <w:lang w:val="en-US"/>
        </w:rPr>
        <w:t xml:space="preserve">p. 1056-1060. – 0,6 </w:t>
      </w:r>
      <w:r w:rsidRPr="002D739E">
        <w:t>п</w:t>
      </w:r>
      <w:r w:rsidRPr="002D739E">
        <w:rPr>
          <w:lang w:val="en-US"/>
        </w:rPr>
        <w:t>.</w:t>
      </w:r>
      <w:r w:rsidRPr="002D739E">
        <w:t>л</w:t>
      </w:r>
    </w:p>
    <w:p w:rsidR="008F22F0" w:rsidRPr="00DA4D19" w:rsidRDefault="008F22F0" w:rsidP="008F22F0">
      <w:pPr>
        <w:widowControl w:val="0"/>
        <w:numPr>
          <w:ilvl w:val="0"/>
          <w:numId w:val="9"/>
        </w:numPr>
        <w:tabs>
          <w:tab w:val="left" w:pos="851"/>
        </w:tabs>
        <w:autoSpaceDE w:val="0"/>
        <w:autoSpaceDN w:val="0"/>
        <w:adjustRightInd w:val="0"/>
        <w:spacing w:line="240" w:lineRule="auto"/>
        <w:rPr>
          <w:lang w:val="en-US"/>
        </w:rPr>
      </w:pPr>
      <w:r w:rsidRPr="008F22F0">
        <w:rPr>
          <w:lang w:val="en-US"/>
        </w:rPr>
        <w:t xml:space="preserve">Samygin P.S. </w:t>
      </w:r>
      <w:hyperlink r:id="rId8" w:history="1">
        <w:r w:rsidRPr="008F22F0">
          <w:rPr>
            <w:color w:val="0000FF"/>
            <w:u w:val="single"/>
            <w:shd w:val="clear" w:color="auto" w:fill="FFFFFF"/>
            <w:lang w:val="en-US"/>
          </w:rPr>
          <w:t>Power as a Social Phenomenon: The Nature and Importance in the Construction of the All-Russian Identity</w:t>
        </w:r>
      </w:hyperlink>
      <w:r w:rsidRPr="008F22F0">
        <w:rPr>
          <w:color w:val="0000FF"/>
          <w:u w:val="single"/>
          <w:shd w:val="clear" w:color="auto" w:fill="FFFFFF"/>
          <w:lang w:val="en-US"/>
        </w:rPr>
        <w:t xml:space="preserve"> //</w:t>
      </w:r>
      <w:r w:rsidRPr="008F22F0">
        <w:rPr>
          <w:lang w:val="en-US" w:eastAsia="ja-JP"/>
        </w:rPr>
        <w:t>Indian Journal of Science and Technology. Volume 9, Issue 5, February 2016. (</w:t>
      </w:r>
      <w:r w:rsidRPr="008F22F0">
        <w:rPr>
          <w:lang w:eastAsia="ja-JP"/>
        </w:rPr>
        <w:t>Всоавторствес</w:t>
      </w:r>
      <w:r w:rsidRPr="008F22F0">
        <w:t>ЭмирбековойЭ</w:t>
      </w:r>
      <w:r w:rsidRPr="008F22F0">
        <w:rPr>
          <w:lang w:val="en-US"/>
        </w:rPr>
        <w:t>.</w:t>
      </w:r>
      <w:r w:rsidRPr="008F22F0">
        <w:t>Э</w:t>
      </w:r>
      <w:r w:rsidRPr="008F22F0">
        <w:rPr>
          <w:lang w:val="en-US"/>
        </w:rPr>
        <w:t>.,</w:t>
      </w:r>
      <w:r w:rsidRPr="008F22F0">
        <w:t>СамыгинымС</w:t>
      </w:r>
      <w:r w:rsidRPr="008F22F0">
        <w:rPr>
          <w:lang w:val="en-US"/>
        </w:rPr>
        <w:t>.</w:t>
      </w:r>
      <w:r w:rsidRPr="008F22F0">
        <w:t>И</w:t>
      </w:r>
      <w:r w:rsidRPr="008F22F0">
        <w:rPr>
          <w:lang w:val="en-US"/>
        </w:rPr>
        <w:t xml:space="preserve">., </w:t>
      </w:r>
      <w:r w:rsidRPr="008F22F0">
        <w:t>РачипойА</w:t>
      </w:r>
      <w:r w:rsidRPr="008F22F0">
        <w:rPr>
          <w:lang w:val="en-US"/>
        </w:rPr>
        <w:t>.</w:t>
      </w:r>
      <w:r w:rsidRPr="008F22F0">
        <w:t>В</w:t>
      </w:r>
      <w:r w:rsidRPr="008F22F0">
        <w:rPr>
          <w:lang w:val="en-US"/>
        </w:rPr>
        <w:t xml:space="preserve">.). </w:t>
      </w:r>
      <w:r w:rsidRPr="00DA4D19">
        <w:rPr>
          <w:lang w:val="en-US"/>
        </w:rPr>
        <w:t>0,5</w:t>
      </w:r>
      <w:r w:rsidRPr="008F22F0">
        <w:t>п</w:t>
      </w:r>
      <w:r w:rsidRPr="00DA4D19">
        <w:rPr>
          <w:lang w:val="en-US"/>
        </w:rPr>
        <w:t>.</w:t>
      </w:r>
      <w:r w:rsidRPr="008F22F0">
        <w:t>л</w:t>
      </w:r>
      <w:r w:rsidRPr="00DA4D19">
        <w:rPr>
          <w:lang w:val="en-US"/>
        </w:rPr>
        <w:t xml:space="preserve">.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 xml:space="preserve">Shatkovskaya T.V., Epifanova T.V </w:t>
      </w:r>
      <w:r w:rsidRPr="008F22F0">
        <w:rPr>
          <w:rFonts w:eastAsia="Times New Roman"/>
          <w:iCs/>
          <w:lang w:val="en-US" w:eastAsia="ru-RU"/>
        </w:rPr>
        <w:t>Systemacy of law and the legal system: to the problem of terminological uncertainty in modern legal science SCTCMG 2019 // International Scientific Conference «Social and Cultural Transformations in the Context of Modern Globalism» (Wos)</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Shatkovskaya T.V., Epifanova T.V., Pozdnishov A.N., Fedorenko N.V. Legal Standards of Free Utilization of Intellectual Property in the Sphere of Digital Economy // European Research Studies Journal Volume XXI, Special Issue 1, 2018. Р. 25-33. – 0,3</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lastRenderedPageBreak/>
        <w:t>Shatkovskaya T.V., Epifanova T.V.,, Vovchenko N.G., Romanenko N.G. A legal mechanism for regulating the digital economy Vol 6 (2018): CBU International Conference Proceedings 2018. – 0,6</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T.V.</w:t>
      </w:r>
      <w:r w:rsidRPr="008F22F0">
        <w:rPr>
          <w:rFonts w:eastAsia="Times New Roman"/>
          <w:iCs/>
          <w:lang w:val="en-US" w:eastAsia="ru-RU"/>
        </w:rPr>
        <w:t xml:space="preserve">, Isayev I.A., </w:t>
      </w:r>
      <w:r w:rsidRPr="008F22F0">
        <w:rPr>
          <w:rFonts w:eastAsia="Times New Roman"/>
          <w:bCs/>
          <w:iCs/>
          <w:lang w:val="en-US" w:eastAsia="ru-RU"/>
        </w:rPr>
        <w:t>Epifanova T.V.</w:t>
      </w:r>
      <w:r w:rsidRPr="008F22F0">
        <w:rPr>
          <w:rFonts w:eastAsia="Times New Roman"/>
          <w:iCs/>
          <w:lang w:val="en-US" w:eastAsia="ru-RU"/>
        </w:rPr>
        <w:t>, Ismailov M.A. The Application of Legal-Statistical Method in Analysing Manufacturing Property’s Institutional Development // International Journal of Economics &amp; Business Administration, Volume VII, Special Issue 1, 231-242, 2019.</w:t>
      </w:r>
    </w:p>
    <w:p w:rsidR="008F22F0" w:rsidRPr="008F22F0" w:rsidRDefault="008F22F0" w:rsidP="008F22F0">
      <w:pPr>
        <w:widowControl w:val="0"/>
        <w:numPr>
          <w:ilvl w:val="0"/>
          <w:numId w:val="9"/>
        </w:numPr>
        <w:spacing w:line="240" w:lineRule="auto"/>
        <w:rPr>
          <w:iCs/>
          <w:lang w:val="en-US"/>
        </w:rPr>
      </w:pPr>
      <w:r w:rsidRPr="008F22F0">
        <w:rPr>
          <w:iCs/>
          <w:lang w:val="en-US"/>
        </w:rPr>
        <w:t xml:space="preserve">Shatkovskaya T.V., Romanenko N.G., Naumenko Y.A., Parshina E.A. The Problem of Individualization of Legal entities in terms of Innovative development of the Russian Federation and the European Union Economy // European Research Studies Journal. 2017. </w:t>
      </w:r>
      <w:r w:rsidRPr="008F22F0">
        <w:rPr>
          <w:iCs/>
        </w:rPr>
        <w:t>Т</w:t>
      </w:r>
      <w:r w:rsidRPr="008F22F0">
        <w:rPr>
          <w:iCs/>
          <w:lang w:val="en-US"/>
        </w:rPr>
        <w:t>. 20. № 1. – 0,8</w:t>
      </w:r>
      <w:r w:rsidRPr="008F22F0">
        <w:rPr>
          <w:iCs/>
        </w:rPr>
        <w:t>п</w:t>
      </w:r>
      <w:r w:rsidRPr="008F22F0">
        <w:rPr>
          <w:iCs/>
          <w:lang w:val="en-US"/>
        </w:rPr>
        <w:t>.</w:t>
      </w:r>
      <w:r w:rsidRPr="008F22F0">
        <w:rPr>
          <w:iCs/>
        </w:rPr>
        <w:t>л</w:t>
      </w:r>
      <w:r w:rsidRPr="008F22F0">
        <w:rPr>
          <w:iCs/>
          <w:lang w:val="en-US"/>
        </w:rPr>
        <w:t>. / 0,4</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Shatkovskaya T.V., Shumilina A.B., Nebratenko G.G., Isakova Ju.I., Sapozhnikova E.Yu. Impact of Technological Blockchain Paradigm on the Movement of Intellectual Property in the Digital Space // European Research Studies Journal Volume XXI, Special Issue 1, 2018. pp. 397-406. – 0,2</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Tatiana V., Epifanova Tatiana V.</w:t>
      </w:r>
      <w:r w:rsidRPr="008F22F0">
        <w:rPr>
          <w:rFonts w:eastAsia="Times New Roman"/>
          <w:iCs/>
          <w:lang w:val="en-US" w:eastAsia="ru-RU"/>
        </w:rPr>
        <w:t xml:space="preserve"> Problems Related to the Commercial Use of Exclusive Rights by the Subjects of Innovative Entrepreneurship // International Conference on Applied Business&amp;Economics. ICABE 21-23 October 2019 Aristotle University of Thessaloniki.</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Shatkovskaya Tatiana V., Epifanova Tatiana V. Vovchenko Natalia G., Maslova Irina S. Goals and Interests in the Law of the Digital Age // Digital Economy: Complexity and Variety vs. Rationality. Springer Nature Switzerland AG, 2020. P.899-907. ISSN: 2367-3370eISSN: 2367-3389 – DOI: 10.1007/978-3-030-29586-8_102.</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Shatkovskaya Tatiana V., Epifanova Tatiana V.</w:t>
      </w:r>
      <w:r w:rsidRPr="008F22F0">
        <w:rPr>
          <w:rFonts w:eastAsia="Times New Roman"/>
          <w:iCs/>
          <w:lang w:val="en-US" w:eastAsia="ru-RU"/>
        </w:rPr>
        <w:t xml:space="preserve"> Vovchenko Natalia G., </w:t>
      </w:r>
      <w:r w:rsidRPr="008F22F0">
        <w:rPr>
          <w:rFonts w:eastAsia="Times New Roman"/>
          <w:bCs/>
          <w:iCs/>
          <w:lang w:val="en-US" w:eastAsia="ru-RU"/>
        </w:rPr>
        <w:t>Maslova Irina S.</w:t>
      </w:r>
      <w:r w:rsidRPr="008F22F0">
        <w:rPr>
          <w:rFonts w:eastAsia="Times New Roman"/>
          <w:iCs/>
          <w:lang w:val="en-US" w:eastAsia="ru-RU"/>
        </w:rPr>
        <w:t xml:space="preserve"> Goals and Interests in the Law of the Digital Age // </w:t>
      </w:r>
      <w:bookmarkStart w:id="12" w:name="_Hlk29938510"/>
      <w:r w:rsidRPr="008F22F0">
        <w:rPr>
          <w:rFonts w:eastAsia="Times New Roman"/>
          <w:iCs/>
          <w:lang w:val="en-US" w:eastAsia="ru-RU"/>
        </w:rPr>
        <w:t xml:space="preserve">Digital Economy: Complexity and Variety vs. Rationality. Springer Nature Switzerland AG, 2020. </w:t>
      </w:r>
      <w:bookmarkEnd w:id="12"/>
      <w:r w:rsidRPr="008F22F0">
        <w:rPr>
          <w:rFonts w:eastAsia="Times New Roman"/>
          <w:iCs/>
          <w:lang w:val="en-US" w:eastAsia="ru-RU"/>
        </w:rPr>
        <w:t>P.899-907.</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Shatkovskaya Tatiana V., Pratsko Gennady S., Maslova Irina S., Dinaeva Zura D., Kanaev Mikhail M. Anti-Crisis Legal Regulation in the COVID-19 Conditions: The System of Restrictions or Creative Legal Impact // International Journal of Economics &amp; Business Administration, Volume VIII, Issue 4, 748-761, 2020.</w:t>
      </w:r>
    </w:p>
    <w:p w:rsidR="008F22F0" w:rsidRPr="008F22F0" w:rsidRDefault="008F22F0" w:rsidP="008F22F0">
      <w:pPr>
        <w:widowControl w:val="0"/>
        <w:numPr>
          <w:ilvl w:val="0"/>
          <w:numId w:val="9"/>
        </w:numPr>
        <w:spacing w:line="240" w:lineRule="auto"/>
        <w:rPr>
          <w:iCs/>
          <w:lang w:val="en-US"/>
        </w:rPr>
      </w:pPr>
      <w:r w:rsidRPr="008F22F0">
        <w:rPr>
          <w:iCs/>
          <w:lang w:val="en-US"/>
        </w:rPr>
        <w:t>Shatkovskaya, V. Tatiana, and Epifanova, V. Tatiana Correlation of Private and Public Legal Interests as Theoretical and Scientific and Practical Problem of Modern Law, Journal of Advanced Research in Law and Economics, (2016). (Volume VII, Summer), 3(17): 625 – 643. – 0,6</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Skvortsova T.A. , Mosienko T.A. , Ulezko A.Yu. , Nikolaev A.V. , Arzumanyan A.A. Development of Digitization in Contractual Relations // Digital Economy: Com-plexity and Variety Vs. Rationality: Lecture Notes in Networks and Systems/ Elena G. Popkova, Bruno S. Sergi Editors. – Springer, 2020. </w:t>
      </w:r>
      <w:r w:rsidRPr="008F22F0">
        <w:rPr>
          <w:rFonts w:eastAsia="Times New Roman"/>
          <w:lang w:eastAsia="ru-RU"/>
        </w:rPr>
        <w:t>Lecture Notes in Networks and Systems. Volume 87. – рр. 1025-1032.</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eastAsia="ru-RU"/>
        </w:rPr>
      </w:pPr>
      <w:r w:rsidRPr="008F22F0">
        <w:rPr>
          <w:rFonts w:eastAsia="Times New Roman"/>
          <w:lang w:val="en-US" w:eastAsia="ru-RU"/>
        </w:rPr>
        <w:t xml:space="preserve">Skvortsova T.A. , Skorev M.M. , Kulikova T.V. , Nesterova N.V. , Merkulov M.M. Prospects for Further Digitization of Corporate Relations // Digital Economy: Com-plexity and Variety Vs. Rationality: Lecture Notes in Networks and </w:t>
      </w:r>
      <w:r w:rsidRPr="008F22F0">
        <w:rPr>
          <w:rFonts w:eastAsia="Times New Roman"/>
          <w:lang w:val="en-US" w:eastAsia="ru-RU"/>
        </w:rPr>
        <w:lastRenderedPageBreak/>
        <w:t xml:space="preserve">Systems/ Elena G. Popkova, Bruno S. Sergi Editors. – Springer, 2020. </w:t>
      </w:r>
      <w:r w:rsidRPr="008F22F0">
        <w:rPr>
          <w:rFonts w:eastAsia="Times New Roman"/>
          <w:lang w:eastAsia="ru-RU"/>
        </w:rPr>
        <w:t>Lecture Notes in Networks and Systems. Volume 87. – рр. 1017-1024.</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Skvortsova T.A., Denisova I.P., Romanenko N.G., Sukhovenko A.V. Innovations and Support for Quality in Agriculture: A Case Study // European Research Studies Journal. Volume XXI, Special Issue. 1, 2018. – pp. 423-431. – 0,45</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spacing w:line="240" w:lineRule="auto"/>
        <w:rPr>
          <w:iCs/>
          <w:lang w:val="en-US"/>
        </w:rPr>
      </w:pPr>
      <w:r w:rsidRPr="008F22F0">
        <w:rPr>
          <w:iCs/>
          <w:lang w:val="en-US"/>
        </w:rPr>
        <w:t>Skvortsova T.A., Kolesnikov Y.A., Mosienko T.A., Romanenko N.G. The Formation of Authorized Capital in Economic Organizations // European Research Studies Journal, 2017. Vol. XX, Issue 3B. – 0,6</w:t>
      </w:r>
      <w:r w:rsidRPr="008F22F0">
        <w:rPr>
          <w:iCs/>
        </w:rPr>
        <w:t>п</w:t>
      </w:r>
      <w:r w:rsidRPr="008F22F0">
        <w:rPr>
          <w:iCs/>
          <w:lang w:val="en-US"/>
        </w:rPr>
        <w:t>.</w:t>
      </w:r>
      <w:r w:rsidRPr="008F22F0">
        <w:rPr>
          <w:iCs/>
        </w:rPr>
        <w:t>л</w:t>
      </w:r>
      <w:r w:rsidRPr="008F22F0">
        <w:rPr>
          <w:iCs/>
          <w:lang w:val="en-US"/>
        </w:rPr>
        <w:t>. / 0,45</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Skvortsova T.A., Korolevskaya O.I., Trunova E.V., Kirilenko V.S. Theoretical and Legal and Law Enforcement Aspects of the Liability for the Breach of Civil Obligations in Russia // Scientific and Technical Revolution: Yesterday, Today and Tomorrow, Elena G. Popkova, Bruno S. Sergi Editors. – Springer, 2020. Lecture Notes in Networks and Systems. Volume 129. – </w:t>
      </w:r>
      <w:r w:rsidRPr="008F22F0">
        <w:rPr>
          <w:rFonts w:eastAsia="Times New Roman"/>
          <w:lang w:eastAsia="ru-RU"/>
        </w:rPr>
        <w:t>рр</w:t>
      </w:r>
      <w:r w:rsidRPr="008F22F0">
        <w:rPr>
          <w:rFonts w:eastAsia="Times New Roman"/>
          <w:lang w:val="en-US" w:eastAsia="ru-RU"/>
        </w:rPr>
        <w:t>. 1046-1055.</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Skvortsova T.A., Mosienko T.A., Ulezko A.Yu.</w:t>
      </w:r>
      <w:r w:rsidRPr="008F22F0">
        <w:rPr>
          <w:rFonts w:eastAsia="Times New Roman"/>
          <w:iCs/>
          <w:lang w:val="en-US" w:eastAsia="ru-RU"/>
        </w:rPr>
        <w:t xml:space="preserve">, Nikolaev A.V., Arzumanyan A.A. Development of Digitization in Contractual Relations // Digital Economy: Complexity and Variety Vs. Rationality. </w:t>
      </w:r>
      <w:r w:rsidRPr="008F22F0">
        <w:rPr>
          <w:rFonts w:eastAsia="Times New Roman"/>
          <w:iCs/>
          <w:lang w:eastAsia="ru-RU"/>
        </w:rPr>
        <w:t>Издательство</w:t>
      </w:r>
      <w:r w:rsidRPr="008F22F0">
        <w:rPr>
          <w:rFonts w:eastAsia="Times New Roman"/>
          <w:iCs/>
          <w:lang w:val="en-US" w:eastAsia="ru-RU"/>
        </w:rPr>
        <w:t xml:space="preserve"> Springer, 2020.</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Skvortsova T.A., Mosiyenko T.A., Fedorenko Yu.V., Dzyuba L.M. Formation and Development of the Legal Regulation of Foreign Investments in Russia // European Research Studies Journal. Volume XXI, Special Issue. 1, 2018. – pp. 432-442. – 0,3</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Skvortsova T.A., Nikitina A.A., Pasikova T.A.</w:t>
      </w:r>
      <w:r w:rsidRPr="008F22F0">
        <w:rPr>
          <w:rFonts w:eastAsia="Times New Roman"/>
          <w:iCs/>
          <w:lang w:val="en-US" w:eastAsia="ru-RU"/>
        </w:rPr>
        <w:t>, Tagaev A.V. Concepts and Сriteria for the Classification of Small and Medium-sized Business in Russia // IJEBA, Volume VII, Special Issue 1, 2019. -р.р. 417-425.</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Pasikova T.A., Vereshchagina L.N., Pozdnishov A.N., Sukhovenko A.V. The Problem of Bankruptcy of Business Entities as a Consequence of the COVID-19 Pandemic // International Journal of Economics and Business Administration. Volume VIII, Issue 4, 2020. – pp. 828-837.</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Pratsko G.S., Isakova Yu.I., Seregina E.V., Sevumyan V.N. The Economic and Legal Analysis of the Terms of International Delivery Contracts Involving Russian Suppliers // International Journal of Economics and Business Administration Volume VIII, Issue 1, 2020. – pp. 395-403.</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Skvortsova T.A., Pratsko G.S., Mosienko T.A., Kurinova Y.I., Ulezko A.Y. Performance of Credit Obligations by Business Entities during the COVID-19 Pandemic // International Journal of Economics and Business Administration Volume VIII, Issue 4, 2020. – pp. 613-623.</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Skvortsova T.A., Shatveryan N.G., Alimova O.V. Organizational Basis of the Formation and Activity of Beekeeping Associations in Russia // Proceedings of the International Conference on Policies and Economics Measures for Agricultural Development (AgroDevEco 2020). Advances in Economics, Business and Management Research, 2020, volume 147. – pp. 333-337.</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Skvortsova T.A.</w:t>
      </w:r>
      <w:r w:rsidRPr="008F22F0">
        <w:rPr>
          <w:rFonts w:eastAsia="Times New Roman"/>
          <w:iCs/>
          <w:lang w:val="en-US" w:eastAsia="ru-RU"/>
        </w:rPr>
        <w:t xml:space="preserve">, Skorev M.M., Kulikova T.V., Nesterova N.V., </w:t>
      </w:r>
      <w:r w:rsidRPr="008F22F0">
        <w:rPr>
          <w:rFonts w:eastAsia="Times New Roman"/>
          <w:bCs/>
          <w:iCs/>
          <w:lang w:val="en-US" w:eastAsia="ru-RU"/>
        </w:rPr>
        <w:t>Merkulov M.M.</w:t>
      </w:r>
      <w:r w:rsidRPr="008F22F0">
        <w:rPr>
          <w:rFonts w:eastAsia="Times New Roman"/>
          <w:iCs/>
          <w:lang w:val="en-US" w:eastAsia="ru-RU"/>
        </w:rPr>
        <w:t xml:space="preserve"> Prospects for Further Digitization of Corporate Relations // Digital Economy: Complexity and Variety vs. Rationality. Springer Nature Switzerland AG, 2020.</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Sukhovenko, A. V. Electronic Notarial System as a New Social Institution </w:t>
      </w:r>
      <w:r w:rsidRPr="008F22F0">
        <w:rPr>
          <w:rFonts w:eastAsia="Times New Roman"/>
          <w:lang w:val="en-US" w:eastAsia="ru-RU"/>
        </w:rPr>
        <w:lastRenderedPageBreak/>
        <w:t>in a Digital Economy: Quality, Availability, Security // Digital Economy: Complexity and Variety Vs. Rationality. Springer. 2019</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T Shatkovskaya, T Epifanova, N Romanenko and V Bulgakov Innovative approach to legal regulation for using beekeeping data in forest areas // International Forestry Forum "Forest ecosystems as global resource of the biosphere: calls, threats, solutions", 23 October 2020, Voronezh, Russian Federation. Volume 595. DOI:10.1088/1755-1315/595/1/012005</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Calibri"/>
          <w:lang w:val="en-US" w:eastAsia="ru-RU"/>
        </w:rPr>
      </w:pPr>
      <w:r w:rsidRPr="008F22F0">
        <w:rPr>
          <w:rFonts w:eastAsia="Times New Roman"/>
          <w:lang w:val="en-US" w:eastAsia="ru-RU"/>
        </w:rPr>
        <w:t xml:space="preserve">T.A. Skvortsova, G.S. Pratsko, Yu.I. Isakova, E.V. Seregina, V.N. Sevumyan. The Economic and Legal Analysis of the Terms of International Delivery Contracts Involving Russian Suppliers // International Journal of Economics and Business Administration Volume VIII, Issue 1, 2020 pp. 395-403. –1.04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Peculiarities of State Regulation of Innovational Activity of Enterprise in the Global Economy // Contemporary Economics. Vol.10, issue 4, Desember 2016.</w:t>
      </w:r>
      <w:r w:rsidRPr="008F22F0">
        <w:rPr>
          <w:lang w:val="en-US"/>
        </w:rPr>
        <w:t xml:space="preserve"> (</w:t>
      </w:r>
      <w:r w:rsidRPr="008F22F0">
        <w:t>всоавторствес</w:t>
      </w:r>
      <w:r w:rsidRPr="008F22F0">
        <w:rPr>
          <w:iCs/>
          <w:lang w:val="en-US"/>
        </w:rPr>
        <w:t>Y.Kolesnikov, A. Usenko, E. Parshina, V. Ostrovskaya). – 0,1</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Skvortsova T.A. Influence of Clustering on Innovational Development of Business Structures in Region’s Economy // “International Journal of Trade and Global Markets”, Special Issue “Clusters and Innovational Networks in the Context of Sustainable Development”.2016. (</w:t>
      </w:r>
      <w:r w:rsidRPr="008F22F0">
        <w:rPr>
          <w:iCs/>
        </w:rPr>
        <w:t>всоавторствес</w:t>
      </w:r>
      <w:r w:rsidRPr="008F22F0">
        <w:rPr>
          <w:iCs/>
          <w:lang w:val="en-US"/>
        </w:rPr>
        <w:t xml:space="preserve"> Ekaterina A. Parshina) – 0,4 </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Tatiana V. Shatkovskaya, Nikolay G. Romanenko, Tatiana A. Mosienko, Maksim A. Tkachenko Legal Provision of Clustering in Russia as Environment for Development of Innovations» // International Journal of Trade and Global Markets, Special Issue «Clusters and Innovational Networks in the Context of Sustainable Development». 2017. – 0,8</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spacing w:line="240" w:lineRule="auto"/>
        <w:rPr>
          <w:iCs/>
          <w:lang w:val="en-US"/>
        </w:rPr>
      </w:pPr>
      <w:r w:rsidRPr="008F22F0">
        <w:rPr>
          <w:iCs/>
          <w:lang w:val="en-US"/>
        </w:rPr>
        <w:t>Tatiana V. Epifanova, Tatiana V.Shatkovskaya, Nikolay G. Romanenko, Tatiana A. Mosienko, Maksim A. Tkachenko Legal Provision of Clustering in Russia as Environment for Development of Innovations // “International Journal of Trade and Global Markets”, Special Issue “Clusters and Innovational Networks in the Context of Sustainable Development”. 2016. – 0,6</w:t>
      </w:r>
      <w:r w:rsidRPr="008F22F0">
        <w:rPr>
          <w:iCs/>
        </w:rPr>
        <w:t>п</w:t>
      </w:r>
      <w:r w:rsidRPr="008F22F0">
        <w:rPr>
          <w:iCs/>
          <w:lang w:val="en-US"/>
        </w:rPr>
        <w:t>.</w:t>
      </w:r>
      <w:r w:rsidRPr="008F22F0">
        <w:rPr>
          <w:iCs/>
        </w:rPr>
        <w:t>л</w:t>
      </w:r>
      <w:r w:rsidRPr="008F22F0">
        <w:rPr>
          <w:iCs/>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eastAsia="ru-RU"/>
        </w:rPr>
      </w:pPr>
      <w:r w:rsidRPr="008F22F0">
        <w:rPr>
          <w:rFonts w:eastAsia="Times New Roman"/>
          <w:bCs/>
          <w:color w:val="0D0D0D"/>
          <w:lang w:val="en-US" w:eastAsia="ru-RU"/>
        </w:rPr>
        <w:t xml:space="preserve">Tatiana </w:t>
      </w:r>
      <w:r w:rsidRPr="008F22F0">
        <w:rPr>
          <w:rFonts w:eastAsia="Times New Roman"/>
          <w:bCs/>
          <w:color w:val="0D0D0D"/>
          <w:lang w:eastAsia="ru-RU"/>
        </w:rPr>
        <w:t>А</w:t>
      </w:r>
      <w:r w:rsidRPr="008F22F0">
        <w:rPr>
          <w:rFonts w:eastAsia="Times New Roman"/>
          <w:bCs/>
          <w:color w:val="0D0D0D"/>
          <w:lang w:val="en-US" w:eastAsia="ru-RU"/>
        </w:rPr>
        <w:t xml:space="preserve">.Skvortsova, Alexei N. Pozdnishov, Nataliya V. Fedorenko. </w:t>
      </w:r>
      <w:r w:rsidRPr="008F22F0">
        <w:rPr>
          <w:rFonts w:eastAsia="Times New Roman"/>
          <w:lang w:val="en-GB" w:eastAsia="ru-RU"/>
        </w:rPr>
        <w:t>The problem of categorising entrepreneurial, professional and other forms of economic activity</w:t>
      </w:r>
      <w:r w:rsidRPr="008F22F0">
        <w:rPr>
          <w:rFonts w:eastAsia="Times New Roman"/>
          <w:lang w:val="en-US" w:eastAsia="ru-RU"/>
        </w:rPr>
        <w:t xml:space="preserve"> // International Conference on Applied Business &amp; Economics/ 2019. </w:t>
      </w:r>
      <w:r w:rsidRPr="008F22F0">
        <w:rPr>
          <w:rFonts w:eastAsia="Times New Roman"/>
          <w:lang w:eastAsia="ru-RU"/>
        </w:rPr>
        <w:t xml:space="preserve">#405. – </w:t>
      </w:r>
      <w:r w:rsidRPr="008F22F0">
        <w:rPr>
          <w:rFonts w:eastAsia="Times New Roman"/>
          <w:lang w:val="en-US" w:eastAsia="ru-RU"/>
        </w:rPr>
        <w:t>P</w:t>
      </w:r>
      <w:r w:rsidRPr="008F22F0">
        <w:rPr>
          <w:rFonts w:eastAsia="Times New Roman"/>
          <w:lang w:eastAsia="ru-RU"/>
        </w:rPr>
        <w:t>.121-123. (0,5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Tatyana Skvortsova, </w:t>
      </w:r>
      <w:r w:rsidRPr="008F22F0">
        <w:rPr>
          <w:rFonts w:eastAsia="Times New Roman"/>
          <w:iCs/>
          <w:lang w:eastAsia="ru-RU"/>
        </w:rPr>
        <w:t>А</w:t>
      </w:r>
      <w:r w:rsidRPr="008F22F0">
        <w:rPr>
          <w:rFonts w:eastAsia="Times New Roman"/>
          <w:iCs/>
          <w:lang w:val="en-US" w:eastAsia="ru-RU"/>
        </w:rPr>
        <w:t>nna Nikitina, Mustafa Ansari, Margarita Tertyshnikova Entrepreneurial Activity of Individuals and Legal Entities in the Russian Federation // CBU International Conference Proceedings, Vol 6 (2018). – 0,3</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val="en-US" w:eastAsia="ru-RU"/>
        </w:rPr>
        <w:t xml:space="preserve">Tatyana V. Shatkovskaya, Tatyana V. Epifanova, Pozdnishov A.N., N.G. Romanenko Nihilistic perception of right as an axiological problem of modern legal development // Advances in Social Science, Education and Humanities Research. 2020. volume 447 // Proceedings of the International Scientific Conference on Philosophy of Education, Law and Science in the Era of Globalization (PELSEG 2020) </w:t>
      </w:r>
      <w:r w:rsidRPr="008F22F0">
        <w:rPr>
          <w:rFonts w:eastAsia="Times New Roman"/>
          <w:lang w:eastAsia="ru-RU"/>
        </w:rPr>
        <w:t>С</w:t>
      </w:r>
      <w:r w:rsidRPr="008F22F0">
        <w:rPr>
          <w:rFonts w:eastAsia="Times New Roman"/>
          <w:lang w:val="en-US" w:eastAsia="ru-RU"/>
        </w:rPr>
        <w:t xml:space="preserve">.332-335. </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Toporov D.A.</w:t>
      </w:r>
      <w:r w:rsidRPr="008F22F0">
        <w:rPr>
          <w:rFonts w:eastAsia="Times New Roman"/>
          <w:iCs/>
          <w:lang w:val="en-US" w:eastAsia="ru-RU"/>
        </w:rPr>
        <w:t xml:space="preserve"> Expert assessment issues of civil legal protection of </w:t>
      </w:r>
      <w:r w:rsidRPr="008F22F0">
        <w:rPr>
          <w:rFonts w:eastAsia="Times New Roman"/>
          <w:iCs/>
          <w:lang w:val="en-US" w:eastAsia="ru-RU"/>
        </w:rPr>
        <w:lastRenderedPageBreak/>
        <w:t>computer software and databases based on the example of the software complex for payment systems within the housing and utility infrastructure // Advances in Economics, Business and Management Research: Proceedings of the 1st International Scientific Conference of Digital Economics (ISCDE 2019). Atlantis Press. 2019. (WOS)</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bCs/>
          <w:iCs/>
          <w:lang w:val="en-US" w:eastAsia="ru-RU"/>
        </w:rPr>
        <w:t>Toporov D.A.</w:t>
      </w:r>
      <w:r w:rsidRPr="008F22F0">
        <w:rPr>
          <w:rFonts w:eastAsia="Times New Roman"/>
          <w:iCs/>
          <w:lang w:val="en-US" w:eastAsia="ru-RU"/>
        </w:rPr>
        <w:t xml:space="preserve"> Legal issues of organizing solid waste sorting in apartment buildings // IOP Conf. Series: Earth and Environmental Science 315 (2019) 052034. ("AGRITECH-2019"). (WOS)</w:t>
      </w:r>
    </w:p>
    <w:p w:rsid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Ulezko S.I., Lesnikov G.Y., Korunenko E.Y., Spiridonov A.I. Quantitative and qualitative indicators of the criminological characteristic of hindrance to electoral rights or the work of election commissions //European Research Studies Journal, 2018. Volume XXI, Special Issue 2. pp. 994-1000. – 0, 69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w:t>
      </w:r>
    </w:p>
    <w:p w:rsidR="00485A3A" w:rsidRPr="008F22F0" w:rsidRDefault="00485A3A" w:rsidP="008F22F0">
      <w:pPr>
        <w:widowControl w:val="0"/>
        <w:numPr>
          <w:ilvl w:val="0"/>
          <w:numId w:val="9"/>
        </w:numPr>
        <w:tabs>
          <w:tab w:val="left" w:pos="851"/>
          <w:tab w:val="left" w:pos="1134"/>
        </w:tabs>
        <w:autoSpaceDE w:val="0"/>
        <w:autoSpaceDN w:val="0"/>
        <w:adjustRightInd w:val="0"/>
        <w:spacing w:line="240" w:lineRule="auto"/>
        <w:rPr>
          <w:rFonts w:eastAsia="Times New Roman"/>
          <w:iCs/>
          <w:lang w:val="en-US" w:eastAsia="ru-RU"/>
        </w:rPr>
      </w:pPr>
      <w:r w:rsidRPr="00485A3A">
        <w:rPr>
          <w:iCs/>
          <w:lang w:val="en-US"/>
        </w:rPr>
        <w:t>Mateusz Adao Joao Gomes, Ulezko Sergey Ivanovich, Groshev Alexandre Vasilivish.</w:t>
      </w:r>
      <w:r w:rsidRPr="008619CA">
        <w:rPr>
          <w:iCs/>
        </w:rPr>
        <w:t>С</w:t>
      </w:r>
      <w:r w:rsidRPr="008619CA">
        <w:rPr>
          <w:iCs/>
          <w:lang w:val="en-US"/>
        </w:rPr>
        <w:t>riminal liability for abuse of office under the legislation of the Russian Federatio</w:t>
      </w:r>
      <w:r>
        <w:rPr>
          <w:iCs/>
          <w:lang w:val="en-US"/>
        </w:rPr>
        <w:t>n and the Republic of Angola //</w:t>
      </w:r>
      <w:r w:rsidRPr="008619CA">
        <w:rPr>
          <w:lang w:val="en-US"/>
        </w:rPr>
        <w:t xml:space="preserve">Journal of Critical Reviews. </w:t>
      </w:r>
      <w:r w:rsidRPr="0050145D">
        <w:rPr>
          <w:lang w:val="en-US"/>
        </w:rPr>
        <w:t>Vol 7, Issue 13, 2020</w:t>
      </w:r>
      <w:r w:rsidRPr="008619CA">
        <w:rPr>
          <w:lang w:val="en-US"/>
        </w:rPr>
        <w:t xml:space="preserve">. pp. 2867-2871 – 0.58 </w:t>
      </w:r>
      <w:r w:rsidRPr="008619CA">
        <w:t>п</w:t>
      </w:r>
      <w:r w:rsidRPr="0050145D">
        <w:rPr>
          <w:lang w:val="en-US"/>
        </w:rPr>
        <w:t>.</w:t>
      </w:r>
      <w:r w:rsidRPr="008619CA">
        <w:t>л</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Veronika V. Kolesnik, Irina V. Kolesnik, Natalia V. Fedorenko, Julia V. Fedorenko Application of computer technologies related to administrative punishment // Digital Economy: Complexity and Variety Vs. Rationality. Springer. 2019</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Vlasova G. B., Abdurakhmanova I.V., Orlova N. E. Tendencies and prospects of the legal state development under digitalization // Elena G. Popkova, Bruno S. Sergi Editors Digital Economy: Complexity and Variety vs. Rationality. Springer. Volume 87. 2019. P.908. -0,4</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Vlasova G. B., Abdurakhmanova I.V., Orlova N. E., Vlasov V. I., Denisenko S. V. The Form of Interaction between the Public Authorities and Civil Society in the Context of Digitalization / Elena G. Popkova, Bruno S. Sergi Editors Digital Economy: Complexity and Variety vs. Rationality. Springer. Volume 87. 2019. P.925. -0,5</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eastAsia="ru-RU"/>
        </w:rPr>
      </w:pPr>
      <w:r w:rsidRPr="008F22F0">
        <w:rPr>
          <w:rFonts w:eastAsia="Times New Roman"/>
          <w:bCs/>
          <w:iCs/>
          <w:lang w:val="en-US" w:eastAsia="ru-RU"/>
        </w:rPr>
        <w:t xml:space="preserve">Vlasova G.B., </w:t>
      </w:r>
      <w:r w:rsidRPr="008F22F0">
        <w:rPr>
          <w:rFonts w:eastAsia="Times New Roman"/>
          <w:lang w:val="en-US" w:eastAsia="ru-RU"/>
        </w:rPr>
        <w:t xml:space="preserve">Elena A. Koltunova. WAYS OF FORMING LEGAL CONSCIOUSNESS IN PEOPLE WITH HEARING IMPAIRMENT. /E3S Webb of Conferences Voluve 210 (2020). Innovative Technologies in Science fnd Educftion (ITSE-2020) /Published online 04 December. </w:t>
      </w:r>
      <w:r w:rsidRPr="008F22F0">
        <w:rPr>
          <w:rFonts w:eastAsia="Times New Roman"/>
          <w:lang w:eastAsia="ru-RU"/>
        </w:rPr>
        <w:t>2020. -0,5/0,1 п.л.</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lang w:val="en-US" w:eastAsia="ru-RU"/>
        </w:rPr>
      </w:pPr>
      <w:r w:rsidRPr="008F22F0">
        <w:rPr>
          <w:rFonts w:eastAsia="Times New Roman"/>
          <w:bCs/>
          <w:iCs/>
          <w:lang w:val="en-US" w:eastAsia="ru-RU"/>
        </w:rPr>
        <w:t xml:space="preserve">Vlasova G.B., </w:t>
      </w:r>
      <w:r w:rsidRPr="008F22F0">
        <w:rPr>
          <w:rFonts w:eastAsia="Times New Roman"/>
          <w:lang w:val="en-US" w:eastAsia="ru-RU"/>
        </w:rPr>
        <w:t xml:space="preserve">Maria V.Kicha , Nikolay V. Saraev , Alla R. Shvanderova , Gennady S. Pratsko , Valery K. Tsechoev. </w:t>
      </w:r>
      <w:r w:rsidRPr="008F22F0">
        <w:rPr>
          <w:rFonts w:eastAsia="Times New Roman"/>
          <w:lang w:eastAsia="ru-RU"/>
        </w:rPr>
        <w:t>С</w:t>
      </w:r>
      <w:r w:rsidRPr="008F22F0">
        <w:rPr>
          <w:rFonts w:eastAsia="Times New Roman"/>
          <w:lang w:val="en-US" w:eastAsia="ru-RU"/>
        </w:rPr>
        <w:t xml:space="preserve">ontemporary Lawmaking in Anglo-saxon Law: Problems and Prospects. 2020. SCOPUS – 0,5/0,1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bCs/>
          <w:iCs/>
          <w:lang w:val="en-US" w:eastAsia="ru-RU"/>
        </w:rPr>
      </w:pPr>
      <w:r w:rsidRPr="008F22F0">
        <w:rPr>
          <w:rFonts w:eastAsia="Times New Roman"/>
          <w:bCs/>
          <w:iCs/>
          <w:lang w:val="en-US" w:eastAsia="ru-RU"/>
        </w:rPr>
        <w:t>Vlasova G.B., Vlasov V.I., Denisenko S.V., Kolesnick V.V. Integration Economic Shifts in the European Development in the Second Half of the XX Century // IJEBA, Volume VII, Special Issue 1, 2019. – 0,4</w:t>
      </w:r>
      <w:r w:rsidRPr="008F22F0">
        <w:rPr>
          <w:rFonts w:eastAsia="Times New Roman"/>
          <w:bCs/>
          <w:iCs/>
          <w:lang w:eastAsia="ru-RU"/>
        </w:rPr>
        <w:t>п</w:t>
      </w:r>
      <w:r w:rsidRPr="008F22F0">
        <w:rPr>
          <w:rFonts w:eastAsia="Times New Roman"/>
          <w:bCs/>
          <w:iCs/>
          <w:lang w:val="en-US" w:eastAsia="ru-RU"/>
        </w:rPr>
        <w:t>.</w:t>
      </w:r>
      <w:r w:rsidRPr="008F22F0">
        <w:rPr>
          <w:rFonts w:eastAsia="Times New Roman"/>
          <w:bCs/>
          <w:iCs/>
          <w:lang w:eastAsia="ru-RU"/>
        </w:rPr>
        <w:t>л</w:t>
      </w:r>
      <w:r w:rsidRPr="008F22F0">
        <w:rPr>
          <w:rFonts w:eastAsia="Times New Roman"/>
          <w:bCs/>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iCs/>
          <w:lang w:val="en-US" w:eastAsia="ru-RU"/>
        </w:rPr>
      </w:pPr>
      <w:r w:rsidRPr="008F22F0">
        <w:rPr>
          <w:rFonts w:eastAsia="Times New Roman"/>
          <w:iCs/>
          <w:lang w:val="en-US" w:eastAsia="ru-RU"/>
        </w:rPr>
        <w:t xml:space="preserve">Vovchenko N.G., Popkova E.G., Epifanova T.V., Pogorelenko N.S. The relationship between the oil price and the U.S. dollar // The Journal of Business and Retail Management Research. 2018. </w:t>
      </w:r>
      <w:r w:rsidRPr="008F22F0">
        <w:rPr>
          <w:rFonts w:eastAsia="Times New Roman"/>
          <w:iCs/>
          <w:lang w:eastAsia="ru-RU"/>
        </w:rPr>
        <w:t>Т</w:t>
      </w:r>
      <w:r w:rsidRPr="008F22F0">
        <w:rPr>
          <w:rFonts w:eastAsia="Times New Roman"/>
          <w:iCs/>
          <w:lang w:val="en-US" w:eastAsia="ru-RU"/>
        </w:rPr>
        <w:t xml:space="preserve">. 12. № 3. </w:t>
      </w:r>
      <w:r w:rsidRPr="008F22F0">
        <w:rPr>
          <w:rFonts w:eastAsia="Times New Roman"/>
          <w:iCs/>
          <w:lang w:eastAsia="ru-RU"/>
        </w:rPr>
        <w:t>С</w:t>
      </w:r>
      <w:r w:rsidRPr="008F22F0">
        <w:rPr>
          <w:rFonts w:eastAsia="Times New Roman"/>
          <w:iCs/>
          <w:lang w:val="en-US" w:eastAsia="ru-RU"/>
        </w:rPr>
        <w:t xml:space="preserve">. 220-230. – 0,2 </w:t>
      </w:r>
      <w:r w:rsidRPr="008F22F0">
        <w:rPr>
          <w:rFonts w:eastAsia="Times New Roman"/>
          <w:iCs/>
          <w:lang w:eastAsia="ru-RU"/>
        </w:rPr>
        <w:t>п</w:t>
      </w:r>
      <w:r w:rsidRPr="008F22F0">
        <w:rPr>
          <w:rFonts w:eastAsia="Times New Roman"/>
          <w:iCs/>
          <w:lang w:val="en-US" w:eastAsia="ru-RU"/>
        </w:rPr>
        <w:t>.</w:t>
      </w:r>
      <w:r w:rsidRPr="008F22F0">
        <w:rPr>
          <w:rFonts w:eastAsia="Times New Roman"/>
          <w:iCs/>
          <w:lang w:eastAsia="ru-RU"/>
        </w:rPr>
        <w:t>л</w:t>
      </w:r>
      <w:r w:rsidRPr="008F22F0">
        <w:rPr>
          <w:rFonts w:eastAsia="Times New Roman"/>
          <w:iCs/>
          <w:lang w:val="en-US" w:eastAsia="ru-RU"/>
        </w:rPr>
        <w:t xml:space="preserve">. </w:t>
      </w:r>
      <w:r w:rsidRPr="008F22F0">
        <w:rPr>
          <w:rFonts w:eastAsia="Times New Roman"/>
          <w:iCs/>
          <w:lang w:eastAsia="ru-RU"/>
        </w:rPr>
        <w:t>авт</w:t>
      </w:r>
      <w:r w:rsidRPr="008F22F0">
        <w:rPr>
          <w:rFonts w:eastAsia="Times New Roman"/>
          <w:iCs/>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val="en-US" w:eastAsia="ru-RU"/>
        </w:rPr>
        <w:t xml:space="preserve">Vovchenko N.G., Sakharova L.V., Epifanova T.V., Kokhanova V.S. Fuzzy-multiple modification of the spectrum-point methodology for assessing the financial condition of the company (based on the audit-it) // Advances in Intelligent </w:t>
      </w:r>
      <w:r w:rsidRPr="008F22F0">
        <w:rPr>
          <w:rFonts w:eastAsia="Times New Roman"/>
          <w:lang w:val="en-US" w:eastAsia="ru-RU"/>
        </w:rPr>
        <w:lastRenderedPageBreak/>
        <w:t>Systems and Computing. ISSN: 2194-5357 – DOI: 10.1007/978-3-030-35249-3_35.</w:t>
      </w:r>
    </w:p>
    <w:p w:rsidR="008F22F0" w:rsidRPr="008F22F0" w:rsidRDefault="008F22F0" w:rsidP="008F22F0">
      <w:pPr>
        <w:widowControl w:val="0"/>
        <w:numPr>
          <w:ilvl w:val="0"/>
          <w:numId w:val="9"/>
        </w:numPr>
        <w:shd w:val="clear" w:color="auto" w:fill="FFFFFF"/>
        <w:tabs>
          <w:tab w:val="left" w:pos="851"/>
        </w:tabs>
        <w:autoSpaceDE w:val="0"/>
        <w:autoSpaceDN w:val="0"/>
        <w:adjustRightInd w:val="0"/>
        <w:spacing w:line="240" w:lineRule="auto"/>
        <w:outlineLvl w:val="0"/>
        <w:rPr>
          <w:rFonts w:eastAsiaTheme="majorEastAsia"/>
          <w:bCs/>
        </w:rPr>
      </w:pPr>
      <w:r w:rsidRPr="008F22F0">
        <w:rPr>
          <w:rFonts w:eastAsiaTheme="majorEastAsia"/>
          <w:bCs/>
        </w:rPr>
        <w:t>АваковП</w:t>
      </w:r>
      <w:r w:rsidRPr="008F22F0">
        <w:rPr>
          <w:rFonts w:eastAsiaTheme="majorEastAsia"/>
          <w:bCs/>
          <w:lang w:val="en-US"/>
        </w:rPr>
        <w:t>.</w:t>
      </w:r>
      <w:r w:rsidRPr="008F22F0">
        <w:rPr>
          <w:rFonts w:eastAsiaTheme="majorEastAsia"/>
          <w:bCs/>
        </w:rPr>
        <w:t>А</w:t>
      </w:r>
      <w:r w:rsidRPr="008F22F0">
        <w:rPr>
          <w:rFonts w:eastAsiaTheme="majorEastAsia"/>
          <w:bCs/>
          <w:lang w:val="en-US"/>
        </w:rPr>
        <w:t xml:space="preserve">. Battle of Konotop (1659) in the </w:t>
      </w:r>
      <w:r w:rsidRPr="008F22F0">
        <w:rPr>
          <w:rFonts w:eastAsiaTheme="majorEastAsia"/>
          <w:bCs/>
        </w:rPr>
        <w:t>Н</w:t>
      </w:r>
      <w:r w:rsidRPr="008F22F0">
        <w:rPr>
          <w:rFonts w:eastAsiaTheme="majorEastAsia"/>
          <w:bCs/>
          <w:lang w:val="en-US"/>
        </w:rPr>
        <w:t xml:space="preserve">istoriography and the Historical Memory // </w:t>
      </w:r>
      <w:r w:rsidRPr="008F22F0">
        <w:rPr>
          <w:rFonts w:eastAsiaTheme="majorEastAsia"/>
          <w:bCs/>
        </w:rPr>
        <w:t>Былыегоды</w:t>
      </w:r>
      <w:r w:rsidRPr="008F22F0">
        <w:rPr>
          <w:rFonts w:eastAsiaTheme="majorEastAsia"/>
          <w:bCs/>
          <w:lang w:val="en-US"/>
        </w:rPr>
        <w:t xml:space="preserve">. </w:t>
      </w:r>
      <w:r w:rsidRPr="008F22F0">
        <w:rPr>
          <w:rFonts w:eastAsiaTheme="majorEastAsia"/>
          <w:bCs/>
        </w:rPr>
        <w:t>Т. 40. 2016. Вып. 2. С. 307–322. (В соавторстве с Е.Ф. Кринко и Г.Г. Матишовым). – 1,5 п.л.</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БариновЭ</w:t>
      </w:r>
      <w:r w:rsidRPr="008F22F0">
        <w:rPr>
          <w:rFonts w:eastAsia="Times New Roman"/>
          <w:lang w:val="en-US" w:eastAsia="ru-RU"/>
        </w:rPr>
        <w:t>.</w:t>
      </w:r>
      <w:r w:rsidRPr="008F22F0">
        <w:rPr>
          <w:rFonts w:eastAsia="Times New Roman"/>
          <w:lang w:eastAsia="ru-RU"/>
        </w:rPr>
        <w:t>Э</w:t>
      </w:r>
      <w:r w:rsidRPr="008F22F0">
        <w:rPr>
          <w:rFonts w:eastAsia="Times New Roman"/>
          <w:lang w:val="en-US" w:eastAsia="ru-RU"/>
        </w:rPr>
        <w:t xml:space="preserve">., </w:t>
      </w:r>
      <w:r w:rsidRPr="008F22F0">
        <w:rPr>
          <w:rFonts w:eastAsia="Times New Roman"/>
          <w:lang w:eastAsia="ru-RU"/>
        </w:rPr>
        <w:t>МаркинаЕ</w:t>
      </w:r>
      <w:r w:rsidRPr="008F22F0">
        <w:rPr>
          <w:rFonts w:eastAsia="Times New Roman"/>
          <w:lang w:val="en-US" w:eastAsia="ru-RU"/>
        </w:rPr>
        <w:t>.</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ПозднышовА</w:t>
      </w:r>
      <w:r w:rsidRPr="008F22F0">
        <w:rPr>
          <w:rFonts w:eastAsia="Times New Roman"/>
          <w:lang w:val="en-US" w:eastAsia="ru-RU"/>
        </w:rPr>
        <w:t>.</w:t>
      </w:r>
      <w:r w:rsidRPr="008F22F0">
        <w:rPr>
          <w:rFonts w:eastAsia="Times New Roman"/>
          <w:lang w:eastAsia="ru-RU"/>
        </w:rPr>
        <w:t>Н</w:t>
      </w:r>
      <w:r w:rsidRPr="008F22F0">
        <w:rPr>
          <w:rFonts w:eastAsia="Times New Roman"/>
          <w:lang w:val="en-US" w:eastAsia="ru-RU"/>
        </w:rPr>
        <w:t xml:space="preserve">., </w:t>
      </w:r>
      <w:r w:rsidRPr="008F22F0">
        <w:rPr>
          <w:rFonts w:eastAsia="Times New Roman"/>
          <w:lang w:eastAsia="ru-RU"/>
        </w:rPr>
        <w:t>ТкаченкоМ</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Actual problems of development of the legal mechanism for ensuring national security of the Russian Federation // Conference: Modern Global Economic System: Evolutional Development vs Revolutionary Leap. </w:t>
      </w:r>
      <w:r w:rsidRPr="008F22F0">
        <w:rPr>
          <w:rFonts w:eastAsia="Times New Roman"/>
          <w:lang w:eastAsia="ru-RU"/>
        </w:rPr>
        <w:t>Впечати</w:t>
      </w:r>
      <w:r w:rsidRPr="008F22F0">
        <w:rPr>
          <w:rFonts w:eastAsia="Times New Roman"/>
          <w:lang w:val="en-US" w:eastAsia="ru-RU"/>
        </w:rPr>
        <w:t xml:space="preserve"> 2020 </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9"/>
        </w:numPr>
        <w:shd w:val="clear" w:color="auto" w:fill="FFFFFF"/>
        <w:tabs>
          <w:tab w:val="left" w:pos="851"/>
          <w:tab w:val="left" w:pos="1134"/>
        </w:tabs>
        <w:autoSpaceDE w:val="0"/>
        <w:autoSpaceDN w:val="0"/>
        <w:adjustRightInd w:val="0"/>
        <w:spacing w:line="240" w:lineRule="auto"/>
        <w:rPr>
          <w:rFonts w:eastAsia="Calibri"/>
          <w:lang w:eastAsia="ru-RU"/>
        </w:rPr>
      </w:pPr>
      <w:r w:rsidRPr="008F22F0">
        <w:rPr>
          <w:rFonts w:eastAsia="Calibri"/>
          <w:lang w:eastAsia="ru-RU"/>
        </w:rPr>
        <w:t xml:space="preserve">Берлявский Л.Г. Политико-правовая концепция современного конституционного устройства В. Вильсона //Государство и право. 2019. № 4. С.123-134. (1 п.л.). (журнал «Государство и право» включен в базу Russian Science Citation Index (RSCI) на платформе Web of Science: </w:t>
      </w:r>
      <w:hyperlink r:id="rId9" w:history="1">
        <w:r w:rsidRPr="008F22F0">
          <w:rPr>
            <w:rFonts w:eastAsia="Calibri"/>
            <w:color w:val="0563C1"/>
            <w:u w:val="single"/>
            <w:lang w:eastAsia="ru-RU"/>
          </w:rPr>
          <w:t>http://www.igpran.ru/journal/index.php</w:t>
        </w:r>
      </w:hyperlink>
      <w:r w:rsidRPr="008F22F0">
        <w:rPr>
          <w:rFonts w:eastAsia="Calibri"/>
          <w:lang w:eastAsia="ru-RU"/>
        </w:rPr>
        <w:t>).</w:t>
      </w:r>
    </w:p>
    <w:p w:rsidR="008F22F0" w:rsidRPr="008F22F0" w:rsidRDefault="008F22F0" w:rsidP="008F22F0">
      <w:pPr>
        <w:widowControl w:val="0"/>
        <w:numPr>
          <w:ilvl w:val="0"/>
          <w:numId w:val="9"/>
        </w:numPr>
        <w:shd w:val="clear" w:color="auto" w:fill="FFFFFF"/>
        <w:tabs>
          <w:tab w:val="left" w:pos="1134"/>
        </w:tabs>
        <w:autoSpaceDE w:val="0"/>
        <w:spacing w:line="240" w:lineRule="auto"/>
        <w:textAlignment w:val="baseline"/>
        <w:rPr>
          <w:rFonts w:eastAsia="Calibri"/>
          <w:lang w:eastAsia="ru-RU"/>
        </w:rPr>
      </w:pPr>
      <w:r w:rsidRPr="008F22F0">
        <w:rPr>
          <w:rFonts w:eastAsia="Calibri"/>
          <w:lang w:eastAsia="ru-RU"/>
        </w:rPr>
        <w:t xml:space="preserve">Берлявский Л.Г. Правовой классицизм в США //Государство и право. № 6. С. 131-142. (1,1 п.л.). (журнал «Государство и право» включен в базу Russian Science Citation Index (RSCI) на платформе Web of Science: </w:t>
      </w:r>
      <w:hyperlink r:id="rId10" w:history="1">
        <w:r w:rsidRPr="008F22F0">
          <w:rPr>
            <w:rFonts w:eastAsia="Calibri"/>
            <w:color w:val="0563C1"/>
            <w:u w:val="single"/>
            <w:lang w:eastAsia="ru-RU"/>
          </w:rPr>
          <w:t>http://www.igpran.ru/journal/index.php</w:t>
        </w:r>
      </w:hyperlink>
      <w:r w:rsidRPr="008F22F0">
        <w:rPr>
          <w:rFonts w:eastAsia="Calibri"/>
          <w:lang w:eastAsia="ru-RU"/>
        </w:rPr>
        <w:t>).</w:t>
      </w:r>
    </w:p>
    <w:p w:rsidR="008F22F0" w:rsidRPr="008F22F0" w:rsidRDefault="008F22F0" w:rsidP="008F22F0">
      <w:pPr>
        <w:widowControl w:val="0"/>
        <w:numPr>
          <w:ilvl w:val="0"/>
          <w:numId w:val="9"/>
        </w:numPr>
        <w:spacing w:line="240" w:lineRule="auto"/>
        <w:rPr>
          <w:lang w:val="en-US"/>
        </w:rPr>
      </w:pPr>
      <w:r w:rsidRPr="008F22F0">
        <w:rPr>
          <w:lang w:val="en-US"/>
        </w:rPr>
        <w:t xml:space="preserve">Власова Г.Б., Власов В.И., Денисенко С.В., </w:t>
      </w:r>
      <w:r w:rsidRPr="008F22F0">
        <w:t>В</w:t>
      </w:r>
      <w:r w:rsidRPr="008F22F0">
        <w:rPr>
          <w:lang w:val="en-US"/>
        </w:rPr>
        <w:t>.</w:t>
      </w:r>
      <w:r w:rsidRPr="008F22F0">
        <w:t>В</w:t>
      </w:r>
      <w:r w:rsidRPr="008F22F0">
        <w:rPr>
          <w:lang w:val="en-US"/>
        </w:rPr>
        <w:t>.</w:t>
      </w:r>
      <w:r w:rsidRPr="008F22F0">
        <w:t>Колесник</w:t>
      </w:r>
      <w:r w:rsidRPr="008F22F0">
        <w:rPr>
          <w:lang w:val="en-US"/>
        </w:rPr>
        <w:t xml:space="preserve"> Comparative Analysis of Mediation Procedures and the Judicial Settlement of Conflicts European Research Studies Journal, – Volume XX, Issue (3) Part B 2017. Scopus. – 0,5</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spacing w:line="240" w:lineRule="auto"/>
        <w:rPr>
          <w:lang w:val="en-US"/>
        </w:rPr>
      </w:pPr>
      <w:r w:rsidRPr="008F22F0">
        <w:rPr>
          <w:lang w:val="en-US"/>
        </w:rPr>
        <w:t xml:space="preserve">Власова Г.Б., </w:t>
      </w:r>
      <w:r w:rsidRPr="008F22F0">
        <w:t>ВласовВ</w:t>
      </w:r>
      <w:r w:rsidRPr="008F22F0">
        <w:rPr>
          <w:lang w:val="en-US"/>
        </w:rPr>
        <w:t>.</w:t>
      </w:r>
      <w:r w:rsidRPr="008F22F0">
        <w:t>И</w:t>
      </w:r>
      <w:r w:rsidRPr="008F22F0">
        <w:rPr>
          <w:lang w:val="en-US"/>
        </w:rPr>
        <w:t>.,</w:t>
      </w:r>
      <w:r w:rsidRPr="008F22F0">
        <w:t>ДенисенкоС</w:t>
      </w:r>
      <w:r w:rsidRPr="008F22F0">
        <w:rPr>
          <w:lang w:val="en-US"/>
        </w:rPr>
        <w:t>.</w:t>
      </w:r>
      <w:r w:rsidRPr="008F22F0">
        <w:t>В</w:t>
      </w:r>
      <w:r w:rsidRPr="008F22F0">
        <w:rPr>
          <w:lang w:val="en-US"/>
        </w:rPr>
        <w:t xml:space="preserve">., </w:t>
      </w:r>
      <w:r w:rsidRPr="008F22F0">
        <w:t>ЛитвиноваО</w:t>
      </w:r>
      <w:r w:rsidRPr="008F22F0">
        <w:rPr>
          <w:lang w:val="en-US"/>
        </w:rPr>
        <w:t>.</w:t>
      </w:r>
      <w:r w:rsidRPr="008F22F0">
        <w:t>В</w:t>
      </w:r>
      <w:r w:rsidRPr="008F22F0">
        <w:rPr>
          <w:lang w:val="en-US"/>
        </w:rPr>
        <w:t>. The basic principles of the European state and dynamics of the political and legal development within the Russian Federation.-0,5</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ГригорянС</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w:t>
      </w:r>
      <w:r w:rsidRPr="008F22F0">
        <w:rPr>
          <w:rFonts w:eastAsia="Times New Roman"/>
          <w:lang w:eastAsia="ru-RU"/>
        </w:rPr>
        <w:t>ПасиковаТ</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w:t>
      </w:r>
      <w:r w:rsidRPr="008F22F0">
        <w:rPr>
          <w:rFonts w:eastAsia="Times New Roman"/>
          <w:lang w:eastAsia="ru-RU"/>
        </w:rPr>
        <w:t>ЛевицкаяЕ</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Soft models of law enforcement in the realities of Russian society and their use in intellectual decision support systems // Advances in Intelligent Systems and Computing. 2020. </w:t>
      </w:r>
      <w:r w:rsidRPr="008F22F0">
        <w:rPr>
          <w:rFonts w:eastAsia="Times New Roman"/>
          <w:lang w:eastAsia="ru-RU"/>
        </w:rPr>
        <w:t>Т</w:t>
      </w:r>
      <w:r w:rsidRPr="008F22F0">
        <w:rPr>
          <w:rFonts w:eastAsia="Times New Roman"/>
          <w:lang w:val="en-US" w:eastAsia="ru-RU"/>
        </w:rPr>
        <w:t xml:space="preserve">. 1095. </w:t>
      </w:r>
      <w:r w:rsidRPr="008F22F0">
        <w:rPr>
          <w:rFonts w:eastAsia="Times New Roman"/>
          <w:lang w:eastAsia="ru-RU"/>
        </w:rPr>
        <w:t>С</w:t>
      </w:r>
      <w:r w:rsidRPr="008F22F0">
        <w:rPr>
          <w:rFonts w:eastAsia="Times New Roman"/>
          <w:lang w:val="en-US" w:eastAsia="ru-RU"/>
        </w:rPr>
        <w:t>. 352-358</w:t>
      </w:r>
    </w:p>
    <w:p w:rsidR="008F22F0" w:rsidRPr="008F22F0" w:rsidRDefault="008F22F0" w:rsidP="008F22F0">
      <w:pPr>
        <w:widowControl w:val="0"/>
        <w:numPr>
          <w:ilvl w:val="0"/>
          <w:numId w:val="9"/>
        </w:numPr>
        <w:spacing w:line="240" w:lineRule="auto"/>
        <w:rPr>
          <w:lang w:val="en-US"/>
        </w:rPr>
      </w:pPr>
      <w:r w:rsidRPr="008F22F0">
        <w:t>НапалковаИ</w:t>
      </w:r>
      <w:r w:rsidRPr="008F22F0">
        <w:rPr>
          <w:lang w:val="en-US"/>
        </w:rPr>
        <w:t>.</w:t>
      </w:r>
      <w:r w:rsidRPr="008F22F0">
        <w:t>Г</w:t>
      </w:r>
      <w:r w:rsidRPr="008F22F0">
        <w:rPr>
          <w:lang w:val="en-US"/>
        </w:rPr>
        <w:t xml:space="preserve">., </w:t>
      </w:r>
      <w:r w:rsidRPr="008F22F0">
        <w:t>СамыгинП</w:t>
      </w:r>
      <w:r w:rsidRPr="008F22F0">
        <w:rPr>
          <w:lang w:val="en-US"/>
        </w:rPr>
        <w:t>.</w:t>
      </w:r>
      <w:r w:rsidRPr="008F22F0">
        <w:t>С</w:t>
      </w:r>
      <w:r w:rsidRPr="008F22F0">
        <w:rPr>
          <w:lang w:val="en-US"/>
        </w:rPr>
        <w:t xml:space="preserve">., </w:t>
      </w:r>
      <w:r w:rsidRPr="008F22F0">
        <w:t>ВласоваГ</w:t>
      </w:r>
      <w:r w:rsidRPr="008F22F0">
        <w:rPr>
          <w:lang w:val="en-US"/>
        </w:rPr>
        <w:t>.</w:t>
      </w:r>
      <w:r w:rsidRPr="008F22F0">
        <w:t>Б</w:t>
      </w:r>
      <w:r w:rsidRPr="008F22F0">
        <w:rPr>
          <w:lang w:val="en-US"/>
        </w:rPr>
        <w:t xml:space="preserve">., </w:t>
      </w:r>
      <w:r w:rsidRPr="008F22F0">
        <w:t>ОрловаН</w:t>
      </w:r>
      <w:r w:rsidRPr="008F22F0">
        <w:rPr>
          <w:lang w:val="en-US"/>
        </w:rPr>
        <w:t>.</w:t>
      </w:r>
      <w:r w:rsidRPr="008F22F0">
        <w:t>Е</w:t>
      </w:r>
      <w:r w:rsidRPr="008F22F0">
        <w:rPr>
          <w:lang w:val="en-US"/>
        </w:rPr>
        <w:t>. The Impact of European Law on the Development of Legal System of Russia (</w:t>
      </w:r>
      <w:r w:rsidRPr="008F22F0">
        <w:t>ВлияниеевропейскогоправанаразвитиеправовойсистемыРоссии</w:t>
      </w:r>
      <w:r w:rsidRPr="008F22F0">
        <w:rPr>
          <w:lang w:val="en-US"/>
        </w:rPr>
        <w:t>) //European Research Studies, (ERSJ), Special Issue dedicated to the International Conference «Russia and EU: Development and Horizons», Volume XX, Issue 1, 2017. – 0,5</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851"/>
          <w:tab w:val="left" w:pos="1134"/>
        </w:tabs>
        <w:autoSpaceDE w:val="0"/>
        <w:autoSpaceDN w:val="0"/>
        <w:adjustRightInd w:val="0"/>
        <w:spacing w:line="240" w:lineRule="auto"/>
        <w:rPr>
          <w:rFonts w:eastAsia="Times New Roman"/>
          <w:lang w:val="en-US" w:eastAsia="ru-RU"/>
        </w:rPr>
      </w:pPr>
      <w:r w:rsidRPr="008F22F0">
        <w:rPr>
          <w:rFonts w:eastAsia="Times New Roman"/>
          <w:lang w:eastAsia="ru-RU"/>
        </w:rPr>
        <w:t>НиколаевА</w:t>
      </w:r>
      <w:r w:rsidRPr="008F22F0">
        <w:rPr>
          <w:rFonts w:eastAsia="Times New Roman"/>
          <w:lang w:val="en-US" w:eastAsia="ru-RU"/>
        </w:rPr>
        <w:t>.</w:t>
      </w:r>
      <w:r w:rsidRPr="008F22F0">
        <w:rPr>
          <w:rFonts w:eastAsia="Times New Roman"/>
          <w:lang w:eastAsia="ru-RU"/>
        </w:rPr>
        <w:t>В</w:t>
      </w:r>
      <w:r w:rsidRPr="008F22F0">
        <w:rPr>
          <w:rFonts w:eastAsia="Times New Roman"/>
          <w:lang w:val="en-US" w:eastAsia="ru-RU"/>
        </w:rPr>
        <w:t xml:space="preserve">., </w:t>
      </w:r>
      <w:r w:rsidRPr="008F22F0">
        <w:rPr>
          <w:rFonts w:eastAsia="Times New Roman"/>
          <w:lang w:eastAsia="ru-RU"/>
        </w:rPr>
        <w:t>АрзуманянА</w:t>
      </w:r>
      <w:r w:rsidRPr="008F22F0">
        <w:rPr>
          <w:rFonts w:eastAsia="Times New Roman"/>
          <w:lang w:val="en-US" w:eastAsia="ru-RU"/>
        </w:rPr>
        <w:t>.</w:t>
      </w:r>
      <w:r w:rsidRPr="008F22F0">
        <w:rPr>
          <w:rFonts w:eastAsia="Times New Roman"/>
          <w:lang w:eastAsia="ru-RU"/>
        </w:rPr>
        <w:t>А</w:t>
      </w:r>
      <w:r w:rsidRPr="008F22F0">
        <w:rPr>
          <w:rFonts w:eastAsia="Times New Roman"/>
          <w:lang w:val="en-US" w:eastAsia="ru-RU"/>
        </w:rPr>
        <w:t xml:space="preserve">. Bank internal control </w:t>
      </w:r>
      <w:r w:rsidRPr="008F22F0">
        <w:rPr>
          <w:rFonts w:eastAsia="Times New Roman"/>
          <w:lang w:eastAsia="ru-RU"/>
        </w:rPr>
        <w:t>о</w:t>
      </w:r>
      <w:r w:rsidRPr="008F22F0">
        <w:rPr>
          <w:rFonts w:eastAsia="Times New Roman"/>
          <w:lang w:val="en-US" w:eastAsia="ru-RU"/>
        </w:rPr>
        <w:t xml:space="preserve">rganization as a means of counteraction the legalization / </w:t>
      </w:r>
      <w:r w:rsidRPr="008F22F0">
        <w:rPr>
          <w:rFonts w:eastAsia="Times New Roman"/>
          <w:lang w:eastAsia="ru-RU"/>
        </w:rPr>
        <w:t>Т</w:t>
      </w:r>
      <w:r w:rsidRPr="008F22F0">
        <w:rPr>
          <w:rFonts w:eastAsia="Times New Roman"/>
          <w:lang w:val="en-US" w:eastAsia="ru-RU"/>
        </w:rPr>
        <w:t>he conference reports 14th International Scientific Conference Science and Society 27-29 November 2019 and will be available in Clarivate Analytics (Web of Science).</w:t>
      </w:r>
    </w:p>
    <w:p w:rsidR="008F22F0" w:rsidRPr="008F22F0" w:rsidRDefault="008F22F0" w:rsidP="008F22F0">
      <w:pPr>
        <w:widowControl w:val="0"/>
        <w:numPr>
          <w:ilvl w:val="0"/>
          <w:numId w:val="9"/>
        </w:numPr>
        <w:spacing w:line="240" w:lineRule="auto"/>
        <w:rPr>
          <w:iCs/>
          <w:lang w:val="en-US"/>
        </w:rPr>
      </w:pPr>
      <w:r w:rsidRPr="008F22F0">
        <w:rPr>
          <w:iCs/>
        </w:rPr>
        <w:t xml:space="preserve">Попкова Е.Г., Вовченко Н.Г., Епифанова Т.В., Морковина С.С. Передовые инструменты и критерии эффективности современного медиаобразования // Медиаобразование. </w:t>
      </w:r>
      <w:r w:rsidRPr="008F22F0">
        <w:rPr>
          <w:iCs/>
          <w:lang w:val="en-US"/>
        </w:rPr>
        <w:t>Media Education. 2017. №1 (Volume 52) Journal of history, theory and practice of media education – 0,8</w:t>
      </w:r>
      <w:r w:rsidRPr="008F22F0">
        <w:rPr>
          <w:iCs/>
        </w:rPr>
        <w:t>п</w:t>
      </w:r>
      <w:r w:rsidRPr="008F22F0">
        <w:rPr>
          <w:iCs/>
          <w:lang w:val="en-US"/>
        </w:rPr>
        <w:t>.</w:t>
      </w:r>
      <w:r w:rsidRPr="008F22F0">
        <w:rPr>
          <w:iCs/>
        </w:rPr>
        <w:t>л</w:t>
      </w:r>
      <w:r w:rsidRPr="008F22F0">
        <w:rPr>
          <w:iCs/>
          <w:lang w:val="en-US"/>
        </w:rPr>
        <w:t>. / 0,2</w:t>
      </w:r>
      <w:r w:rsidRPr="008F22F0">
        <w:rPr>
          <w:iCs/>
        </w:rPr>
        <w:t>п</w:t>
      </w:r>
      <w:r w:rsidRPr="008F22F0">
        <w:rPr>
          <w:iCs/>
          <w:lang w:val="en-US"/>
        </w:rPr>
        <w:t>.</w:t>
      </w:r>
      <w:r w:rsidRPr="008F22F0">
        <w:rPr>
          <w:iCs/>
        </w:rPr>
        <w:t>л</w:t>
      </w:r>
      <w:r w:rsidRPr="008F22F0">
        <w:rPr>
          <w:iCs/>
          <w:lang w:val="en-US"/>
        </w:rPr>
        <w:t xml:space="preserve">. </w:t>
      </w:r>
      <w:r w:rsidRPr="008F22F0">
        <w:rPr>
          <w:iCs/>
        </w:rPr>
        <w:t>авт</w:t>
      </w:r>
      <w:r w:rsidRPr="008F22F0">
        <w:rPr>
          <w:iCs/>
          <w:lang w:val="en-US"/>
        </w:rPr>
        <w:t>.</w:t>
      </w:r>
    </w:p>
    <w:p w:rsidR="008F22F0" w:rsidRPr="008F22F0" w:rsidRDefault="008F22F0" w:rsidP="008F22F0">
      <w:pPr>
        <w:widowControl w:val="0"/>
        <w:numPr>
          <w:ilvl w:val="0"/>
          <w:numId w:val="9"/>
        </w:numPr>
        <w:tabs>
          <w:tab w:val="left" w:pos="1134"/>
        </w:tabs>
        <w:autoSpaceDE w:val="0"/>
        <w:spacing w:line="240" w:lineRule="auto"/>
        <w:rPr>
          <w:rFonts w:eastAsia="Times New Roman"/>
          <w:color w:val="000000"/>
          <w:u w:val="single"/>
          <w:lang w:eastAsia="ru-RU"/>
        </w:rPr>
      </w:pPr>
      <w:r w:rsidRPr="008F22F0">
        <w:rPr>
          <w:rFonts w:eastAsia="Times New Roman"/>
          <w:color w:val="000000"/>
          <w:lang w:eastAsia="ru-RU"/>
        </w:rPr>
        <w:t>СамыгинП</w:t>
      </w:r>
      <w:r w:rsidRPr="008F22F0">
        <w:rPr>
          <w:rFonts w:eastAsia="Times New Roman"/>
          <w:color w:val="000000"/>
          <w:lang w:val="en-US" w:eastAsia="ru-RU"/>
        </w:rPr>
        <w:t>.</w:t>
      </w:r>
      <w:r w:rsidRPr="008F22F0">
        <w:rPr>
          <w:rFonts w:eastAsia="Times New Roman"/>
          <w:color w:val="000000"/>
          <w:lang w:eastAsia="ru-RU"/>
        </w:rPr>
        <w:t>С</w:t>
      </w:r>
      <w:r w:rsidRPr="008F22F0">
        <w:rPr>
          <w:rFonts w:eastAsia="Times New Roman"/>
          <w:color w:val="000000"/>
          <w:lang w:val="en-US" w:eastAsia="ru-RU"/>
        </w:rPr>
        <w:t xml:space="preserve">.Family as s factor of Social Inequality in the Context of the Modern Social Policy //Artificial Intelligence: Anthropogenic Nature vs. Social Origin. Advances in Intelligent Systems and Computing. Springer Nature Switzerland AG 2020. </w:t>
      </w:r>
      <w:r w:rsidRPr="008F22F0">
        <w:rPr>
          <w:rFonts w:eastAsia="Times New Roman"/>
          <w:color w:val="000000"/>
          <w:lang w:eastAsia="ru-RU"/>
        </w:rPr>
        <w:t>(В соавторстве с Власовой В.Н., Самыгиным С.И и др.). – 0,5 п.л.</w:t>
      </w:r>
    </w:p>
    <w:p w:rsidR="008F22F0" w:rsidRPr="008F22F0" w:rsidRDefault="008F22F0" w:rsidP="008F22F0">
      <w:pPr>
        <w:widowControl w:val="0"/>
        <w:numPr>
          <w:ilvl w:val="0"/>
          <w:numId w:val="9"/>
        </w:numPr>
        <w:spacing w:line="240" w:lineRule="auto"/>
        <w:rPr>
          <w:lang w:val="en-US"/>
        </w:rPr>
      </w:pPr>
      <w:r w:rsidRPr="008F22F0">
        <w:t>ФедоренкоН</w:t>
      </w:r>
      <w:r w:rsidRPr="008F22F0">
        <w:rPr>
          <w:lang w:val="en-US"/>
        </w:rPr>
        <w:t>.</w:t>
      </w:r>
      <w:r w:rsidRPr="008F22F0">
        <w:t>В</w:t>
      </w:r>
      <w:r w:rsidRPr="008F22F0">
        <w:rPr>
          <w:lang w:val="en-US"/>
        </w:rPr>
        <w:t xml:space="preserve">., </w:t>
      </w:r>
      <w:r w:rsidRPr="008F22F0">
        <w:t>ДенисенкоС</w:t>
      </w:r>
      <w:r w:rsidRPr="008F22F0">
        <w:rPr>
          <w:lang w:val="en-US"/>
        </w:rPr>
        <w:t>.</w:t>
      </w:r>
      <w:r w:rsidRPr="008F22F0">
        <w:t>В</w:t>
      </w:r>
      <w:r w:rsidRPr="008F22F0">
        <w:rPr>
          <w:lang w:val="en-US"/>
        </w:rPr>
        <w:t xml:space="preserve">., </w:t>
      </w:r>
      <w:r w:rsidRPr="008F22F0">
        <w:t>СуховенкоА</w:t>
      </w:r>
      <w:r w:rsidRPr="008F22F0">
        <w:rPr>
          <w:lang w:val="en-US"/>
        </w:rPr>
        <w:t>.</w:t>
      </w:r>
      <w:r w:rsidRPr="008F22F0">
        <w:t>В</w:t>
      </w:r>
      <w:r w:rsidRPr="008F22F0">
        <w:rPr>
          <w:lang w:val="en-US"/>
        </w:rPr>
        <w:t xml:space="preserve">., </w:t>
      </w:r>
      <w:r w:rsidRPr="008F22F0">
        <w:t>ДзюбаЛ</w:t>
      </w:r>
      <w:r w:rsidRPr="008F22F0">
        <w:rPr>
          <w:lang w:val="en-US"/>
        </w:rPr>
        <w:t>.</w:t>
      </w:r>
      <w:r w:rsidRPr="008F22F0">
        <w:t>М</w:t>
      </w:r>
      <w:r w:rsidRPr="008F22F0">
        <w:rPr>
          <w:lang w:val="en-US"/>
        </w:rPr>
        <w:t xml:space="preserve">. </w:t>
      </w:r>
      <w:r w:rsidRPr="008F22F0">
        <w:rPr>
          <w:lang w:val="en-US"/>
        </w:rPr>
        <w:lastRenderedPageBreak/>
        <w:t>Comparative Legal Analysis of Mediation in Russia and the EU// European Research Studies, 2017</w:t>
      </w:r>
      <w:r w:rsidRPr="008F22F0">
        <w:rPr>
          <w:rFonts w:eastAsia="Calibri"/>
          <w:color w:val="000000"/>
          <w:lang w:val="en-US"/>
        </w:rPr>
        <w:t xml:space="preserve">(0,4 </w:t>
      </w:r>
      <w:r w:rsidRPr="008F22F0">
        <w:rPr>
          <w:rFonts w:eastAsia="Calibri"/>
          <w:color w:val="000000"/>
        </w:rPr>
        <w:t>п</w:t>
      </w:r>
      <w:r w:rsidRPr="008F22F0">
        <w:rPr>
          <w:rFonts w:eastAsia="Calibri"/>
          <w:color w:val="000000"/>
          <w:lang w:val="en-US"/>
        </w:rPr>
        <w:t>.</w:t>
      </w:r>
      <w:r w:rsidRPr="008F22F0">
        <w:rPr>
          <w:rFonts w:eastAsia="Calibri"/>
          <w:color w:val="000000"/>
        </w:rPr>
        <w:t>л</w:t>
      </w:r>
      <w:r w:rsidRPr="008F22F0">
        <w:rPr>
          <w:rFonts w:eastAsia="Calibri"/>
          <w:color w:val="000000"/>
          <w:lang w:val="en-US"/>
        </w:rPr>
        <w:t>.)</w:t>
      </w:r>
    </w:p>
    <w:p w:rsidR="008F22F0" w:rsidRPr="008F22F0" w:rsidRDefault="008F22F0" w:rsidP="008F22F0">
      <w:pPr>
        <w:widowControl w:val="0"/>
        <w:numPr>
          <w:ilvl w:val="0"/>
          <w:numId w:val="9"/>
        </w:numPr>
        <w:autoSpaceDE w:val="0"/>
        <w:autoSpaceDN w:val="0"/>
        <w:adjustRightInd w:val="0"/>
        <w:spacing w:line="240" w:lineRule="auto"/>
        <w:rPr>
          <w:lang w:val="en-US"/>
        </w:rPr>
      </w:pPr>
      <w:r w:rsidRPr="008F22F0">
        <w:t>ФедоренкоН</w:t>
      </w:r>
      <w:r w:rsidRPr="008F22F0">
        <w:rPr>
          <w:lang w:val="en-US"/>
        </w:rPr>
        <w:t>.</w:t>
      </w:r>
      <w:r w:rsidRPr="008F22F0">
        <w:t>В</w:t>
      </w:r>
      <w:r w:rsidRPr="008F22F0">
        <w:rPr>
          <w:lang w:val="en-US"/>
        </w:rPr>
        <w:t xml:space="preserve">., </w:t>
      </w:r>
      <w:r w:rsidRPr="008F22F0">
        <w:t>КолесникВ</w:t>
      </w:r>
      <w:r w:rsidRPr="008F22F0">
        <w:rPr>
          <w:lang w:val="en-US"/>
        </w:rPr>
        <w:t>.</w:t>
      </w:r>
      <w:r w:rsidRPr="008F22F0">
        <w:t>В</w:t>
      </w:r>
      <w:r w:rsidRPr="008F22F0">
        <w:rPr>
          <w:lang w:val="en-US"/>
        </w:rPr>
        <w:t xml:space="preserve">., </w:t>
      </w:r>
      <w:r w:rsidRPr="008F22F0">
        <w:t>ФедоренкоЮ</w:t>
      </w:r>
      <w:r w:rsidRPr="008F22F0">
        <w:rPr>
          <w:lang w:val="en-US"/>
        </w:rPr>
        <w:t>.</w:t>
      </w:r>
      <w:r w:rsidRPr="008F22F0">
        <w:t>В</w:t>
      </w:r>
      <w:r w:rsidRPr="008F22F0">
        <w:rPr>
          <w:lang w:val="en-US"/>
        </w:rPr>
        <w:t>. Law enforcement problems at appointment administrative punishment/ International Conference on Applied Business and Economics. PROCEEDINGS ICABE 2017, September 28</w:t>
      </w:r>
      <w:r w:rsidRPr="008F22F0">
        <w:rPr>
          <w:vertAlign w:val="superscript"/>
          <w:lang w:val="en-US"/>
        </w:rPr>
        <w:t>th</w:t>
      </w:r>
      <w:r w:rsidRPr="008F22F0">
        <w:rPr>
          <w:lang w:val="en-US"/>
        </w:rPr>
        <w:t>-September 30</w:t>
      </w:r>
      <w:r w:rsidRPr="008F22F0">
        <w:rPr>
          <w:vertAlign w:val="superscript"/>
          <w:lang w:val="en-US"/>
        </w:rPr>
        <w:t>th</w:t>
      </w:r>
      <w:r w:rsidRPr="008F22F0">
        <w:rPr>
          <w:lang w:val="en-US"/>
        </w:rPr>
        <w:t xml:space="preserve">, 2017. University of National and World Economy, (UNWE) Sofia Bulgaria.(0,4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autoSpaceDE w:val="0"/>
        <w:autoSpaceDN w:val="0"/>
        <w:adjustRightInd w:val="0"/>
        <w:spacing w:line="240" w:lineRule="auto"/>
        <w:rPr>
          <w:lang w:val="en-US"/>
        </w:rPr>
      </w:pPr>
      <w:r w:rsidRPr="008F22F0">
        <w:t>ФедоренкоЮ</w:t>
      </w:r>
      <w:r w:rsidRPr="008F22F0">
        <w:rPr>
          <w:lang w:val="en-US"/>
        </w:rPr>
        <w:t>.</w:t>
      </w:r>
      <w:r w:rsidRPr="008F22F0">
        <w:t>В</w:t>
      </w:r>
      <w:r w:rsidRPr="008F22F0">
        <w:rPr>
          <w:lang w:val="en-US"/>
        </w:rPr>
        <w:t xml:space="preserve">., </w:t>
      </w:r>
      <w:r w:rsidRPr="008F22F0">
        <w:t>ДзюбаЛ</w:t>
      </w:r>
      <w:r w:rsidRPr="008F22F0">
        <w:rPr>
          <w:lang w:val="en-US"/>
        </w:rPr>
        <w:t>.</w:t>
      </w:r>
      <w:r w:rsidRPr="008F22F0">
        <w:t>М</w:t>
      </w:r>
      <w:r w:rsidRPr="008F22F0">
        <w:rPr>
          <w:lang w:val="en-US"/>
        </w:rPr>
        <w:t xml:space="preserve">., </w:t>
      </w:r>
      <w:r w:rsidRPr="008F22F0">
        <w:t>ФедороваВ</w:t>
      </w:r>
      <w:r w:rsidRPr="008F22F0">
        <w:rPr>
          <w:lang w:val="en-US"/>
        </w:rPr>
        <w:t>.</w:t>
      </w:r>
      <w:r w:rsidRPr="008F22F0">
        <w:t>В</w:t>
      </w:r>
      <w:r w:rsidRPr="008F22F0">
        <w:rPr>
          <w:lang w:val="en-US"/>
        </w:rPr>
        <w:t>. The Application of the Law in International Commercial Arbitration. /International Conference on Applied Business and Economics. PROCEEDINGS ICABE 2017, September 28</w:t>
      </w:r>
      <w:r w:rsidRPr="008F22F0">
        <w:rPr>
          <w:vertAlign w:val="superscript"/>
          <w:lang w:val="en-US"/>
        </w:rPr>
        <w:t>th</w:t>
      </w:r>
      <w:r w:rsidRPr="008F22F0">
        <w:rPr>
          <w:lang w:val="en-US"/>
        </w:rPr>
        <w:t>-September 30</w:t>
      </w:r>
      <w:r w:rsidRPr="008F22F0">
        <w:rPr>
          <w:vertAlign w:val="superscript"/>
          <w:lang w:val="en-US"/>
        </w:rPr>
        <w:t>th</w:t>
      </w:r>
      <w:r w:rsidRPr="008F22F0">
        <w:rPr>
          <w:lang w:val="en-US"/>
        </w:rPr>
        <w:t xml:space="preserve">, 2017. University of National and World Economy, (UNWE) Sofia Bulgaria.(0,3 </w:t>
      </w:r>
      <w:r w:rsidRPr="008F22F0">
        <w:t>п</w:t>
      </w:r>
      <w:r w:rsidRPr="008F22F0">
        <w:rPr>
          <w:lang w:val="en-US"/>
        </w:rPr>
        <w:t>.</w:t>
      </w:r>
      <w:r w:rsidRPr="008F22F0">
        <w:t>л</w:t>
      </w:r>
      <w:r w:rsidRPr="008F22F0">
        <w:rPr>
          <w:lang w:val="en-US"/>
        </w:rPr>
        <w:t>.)</w:t>
      </w:r>
    </w:p>
    <w:p w:rsidR="008F22F0" w:rsidRPr="008F22F0" w:rsidRDefault="008F22F0" w:rsidP="008F22F0">
      <w:pPr>
        <w:widowControl w:val="0"/>
        <w:numPr>
          <w:ilvl w:val="0"/>
          <w:numId w:val="9"/>
        </w:numPr>
        <w:tabs>
          <w:tab w:val="left" w:pos="1134"/>
        </w:tabs>
        <w:autoSpaceDE w:val="0"/>
        <w:spacing w:line="240" w:lineRule="auto"/>
        <w:rPr>
          <w:rFonts w:eastAsia="Times New Roman"/>
          <w:lang w:val="en-US" w:eastAsia="ru-RU"/>
        </w:rPr>
      </w:pPr>
      <w:r w:rsidRPr="008F22F0">
        <w:rPr>
          <w:rFonts w:eastAsia="Times New Roman"/>
          <w:lang w:eastAsia="ru-RU"/>
        </w:rPr>
        <w:t>ШатковскаяТ</w:t>
      </w:r>
      <w:r w:rsidRPr="00DA4D19">
        <w:rPr>
          <w:rFonts w:eastAsia="Times New Roman"/>
          <w:lang w:eastAsia="ru-RU"/>
        </w:rPr>
        <w:t xml:space="preserve">. </w:t>
      </w:r>
      <w:r w:rsidRPr="008F22F0">
        <w:rPr>
          <w:rFonts w:eastAsia="Times New Roman"/>
          <w:lang w:eastAsia="ru-RU"/>
        </w:rPr>
        <w:t>В</w:t>
      </w:r>
      <w:r w:rsidRPr="00DA4D19">
        <w:rPr>
          <w:rFonts w:eastAsia="Times New Roman"/>
          <w:lang w:eastAsia="ru-RU"/>
        </w:rPr>
        <w:t xml:space="preserve">., </w:t>
      </w:r>
      <w:r w:rsidRPr="008F22F0">
        <w:rPr>
          <w:rFonts w:eastAsia="Times New Roman"/>
          <w:lang w:eastAsia="ru-RU"/>
        </w:rPr>
        <w:t>ЕпифановаТ</w:t>
      </w:r>
      <w:r w:rsidRPr="00DA4D19">
        <w:rPr>
          <w:rFonts w:eastAsia="Times New Roman"/>
          <w:lang w:eastAsia="ru-RU"/>
        </w:rPr>
        <w:t xml:space="preserve">. </w:t>
      </w:r>
      <w:r w:rsidRPr="008F22F0">
        <w:rPr>
          <w:rFonts w:eastAsia="Times New Roman"/>
          <w:lang w:eastAsia="ru-RU"/>
        </w:rPr>
        <w:t>В</w:t>
      </w:r>
      <w:r w:rsidRPr="00DA4D19">
        <w:rPr>
          <w:rFonts w:eastAsia="Times New Roman"/>
          <w:lang w:eastAsia="ru-RU"/>
        </w:rPr>
        <w:t xml:space="preserve">., </w:t>
      </w:r>
      <w:r w:rsidRPr="008F22F0">
        <w:rPr>
          <w:rFonts w:eastAsia="Times New Roman"/>
          <w:lang w:eastAsia="ru-RU"/>
        </w:rPr>
        <w:t>ВласоваГ</w:t>
      </w:r>
      <w:r w:rsidRPr="00DA4D19">
        <w:rPr>
          <w:rFonts w:eastAsia="Times New Roman"/>
          <w:lang w:eastAsia="ru-RU"/>
        </w:rPr>
        <w:t xml:space="preserve">. </w:t>
      </w:r>
      <w:r w:rsidRPr="008F22F0">
        <w:rPr>
          <w:rFonts w:eastAsia="Times New Roman"/>
          <w:lang w:eastAsia="ru-RU"/>
        </w:rPr>
        <w:t>Б</w:t>
      </w:r>
      <w:r w:rsidRPr="00DA4D19">
        <w:rPr>
          <w:rFonts w:eastAsia="Times New Roman"/>
          <w:lang w:eastAsia="ru-RU"/>
        </w:rPr>
        <w:t xml:space="preserve">., </w:t>
      </w:r>
      <w:r w:rsidRPr="008F22F0">
        <w:rPr>
          <w:rFonts w:eastAsia="Times New Roman"/>
          <w:lang w:eastAsia="ru-RU"/>
        </w:rPr>
        <w:t>БидоваБ</w:t>
      </w:r>
      <w:r w:rsidRPr="00DA4D19">
        <w:rPr>
          <w:rFonts w:eastAsia="Times New Roman"/>
          <w:lang w:eastAsia="ru-RU"/>
        </w:rPr>
        <w:t xml:space="preserve">. </w:t>
      </w:r>
      <w:r w:rsidRPr="008F22F0">
        <w:rPr>
          <w:rFonts w:eastAsia="Times New Roman"/>
          <w:lang w:eastAsia="ru-RU"/>
        </w:rPr>
        <w:t>Б</w:t>
      </w:r>
      <w:r w:rsidRPr="00DA4D19">
        <w:rPr>
          <w:rFonts w:eastAsia="Times New Roman"/>
          <w:lang w:eastAsia="ru-RU"/>
        </w:rPr>
        <w:t xml:space="preserve">., </w:t>
      </w:r>
      <w:r w:rsidRPr="008F22F0">
        <w:rPr>
          <w:rFonts w:eastAsia="Times New Roman"/>
          <w:lang w:eastAsia="ru-RU"/>
        </w:rPr>
        <w:t>ДенисенкоС</w:t>
      </w:r>
      <w:r w:rsidRPr="00DA4D19">
        <w:rPr>
          <w:rFonts w:eastAsia="Times New Roman"/>
          <w:lang w:eastAsia="ru-RU"/>
        </w:rPr>
        <w:t xml:space="preserve">. </w:t>
      </w:r>
      <w:r w:rsidRPr="008F22F0">
        <w:rPr>
          <w:rFonts w:eastAsia="Times New Roman"/>
          <w:lang w:eastAsia="ru-RU"/>
        </w:rPr>
        <w:t>В</w:t>
      </w:r>
      <w:r w:rsidRPr="00DA4D19">
        <w:rPr>
          <w:rFonts w:eastAsia="Times New Roman"/>
          <w:lang w:eastAsia="ru-RU"/>
        </w:rPr>
        <w:t xml:space="preserve"> «</w:t>
      </w:r>
      <w:r w:rsidRPr="008F22F0">
        <w:rPr>
          <w:rFonts w:eastAsia="Times New Roman"/>
          <w:lang w:eastAsia="ru-RU"/>
        </w:rPr>
        <w:t>Конструированиепонятия</w:t>
      </w:r>
      <w:r w:rsidRPr="00DA4D19">
        <w:rPr>
          <w:rFonts w:eastAsia="Times New Roman"/>
          <w:lang w:eastAsia="ru-RU"/>
        </w:rPr>
        <w:t xml:space="preserve"> «</w:t>
      </w:r>
      <w:r w:rsidRPr="008F22F0">
        <w:rPr>
          <w:rFonts w:eastAsia="Times New Roman"/>
          <w:lang w:eastAsia="ru-RU"/>
        </w:rPr>
        <w:t>пробелвправе</w:t>
      </w:r>
      <w:r w:rsidRPr="00DA4D19">
        <w:rPr>
          <w:rFonts w:eastAsia="Times New Roman"/>
          <w:lang w:eastAsia="ru-RU"/>
        </w:rPr>
        <w:t>»/ «</w:t>
      </w:r>
      <w:r w:rsidRPr="008F22F0">
        <w:rPr>
          <w:rFonts w:eastAsia="Times New Roman"/>
          <w:lang w:val="en-US" w:eastAsia="ru-RU"/>
        </w:rPr>
        <w:t>ModernGlobalEconomicSystem</w:t>
      </w:r>
      <w:r w:rsidRPr="00DA4D19">
        <w:rPr>
          <w:rFonts w:eastAsia="Times New Roman"/>
          <w:lang w:eastAsia="ru-RU"/>
        </w:rPr>
        <w:t xml:space="preserve">: </w:t>
      </w:r>
      <w:r w:rsidRPr="008F22F0">
        <w:rPr>
          <w:rFonts w:eastAsia="Times New Roman"/>
          <w:lang w:val="en-US" w:eastAsia="ru-RU"/>
        </w:rPr>
        <w:t>EvolutionalDevelopmentVs</w:t>
      </w:r>
      <w:r w:rsidRPr="00DA4D19">
        <w:rPr>
          <w:rFonts w:eastAsia="Times New Roman"/>
          <w:lang w:eastAsia="ru-RU"/>
        </w:rPr>
        <w:t xml:space="preserve">. </w:t>
      </w:r>
      <w:r w:rsidRPr="008F22F0">
        <w:rPr>
          <w:rFonts w:eastAsia="Times New Roman"/>
          <w:lang w:val="en-US" w:eastAsia="ru-RU"/>
        </w:rPr>
        <w:t xml:space="preserve">Revolutionary Leap», «Lecture Notes in Networks and Systems», Springer, 2020. (Scopus) – 0,5/0,1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9"/>
        </w:numPr>
        <w:tabs>
          <w:tab w:val="left" w:pos="1134"/>
        </w:tabs>
        <w:autoSpaceDE w:val="0"/>
        <w:autoSpaceDN w:val="0"/>
        <w:adjustRightInd w:val="0"/>
        <w:spacing w:line="240" w:lineRule="auto"/>
        <w:rPr>
          <w:rFonts w:eastAsia="Times New Roman"/>
          <w:color w:val="000000"/>
          <w:lang w:eastAsia="ru-RU"/>
        </w:rPr>
      </w:pPr>
      <w:r w:rsidRPr="008F22F0">
        <w:t>Щетинин А. А., Гримсолтанова Р. Э., Батыгов З. О., Фоменко В. Т., Тельнова О. В. Влияние религиозности личности и индивидуально-психологических особенностей на уровень переживания мифологических страхов в период юности// Российский психологический журнал. 2016. Т. 13. № 4. (0,5 п.л.).</w:t>
      </w:r>
    </w:p>
    <w:p w:rsidR="008F22F0" w:rsidRPr="008F22F0" w:rsidRDefault="008F22F0" w:rsidP="008F22F0">
      <w:pPr>
        <w:spacing w:line="240" w:lineRule="auto"/>
        <w:ind w:firstLine="0"/>
        <w:jc w:val="center"/>
      </w:pPr>
      <w:r w:rsidRPr="008F22F0">
        <w:rPr>
          <w:b/>
        </w:rPr>
        <w:t>Публикации в зарубежных изданиях</w:t>
      </w:r>
    </w:p>
    <w:p w:rsidR="008F22F0" w:rsidRPr="008F22F0" w:rsidRDefault="008F22F0" w:rsidP="008F22F0">
      <w:pPr>
        <w:widowControl w:val="0"/>
        <w:numPr>
          <w:ilvl w:val="0"/>
          <w:numId w:val="10"/>
        </w:numPr>
        <w:tabs>
          <w:tab w:val="left" w:pos="1134"/>
        </w:tabs>
        <w:autoSpaceDE w:val="0"/>
        <w:autoSpaceDN w:val="0"/>
        <w:adjustRightInd w:val="0"/>
        <w:spacing w:line="240" w:lineRule="auto"/>
        <w:ind w:firstLine="851"/>
      </w:pPr>
      <w:r w:rsidRPr="008F22F0">
        <w:t xml:space="preserve">Смоленский М.Б., Левшин Н.С. Актуальные проблемы правового обеспечения мультиязычных веб-интерфейсов //Европейский журнал правовых и политических наук. 2016.№3. – 0,4п.л./0,2п.л. </w:t>
      </w:r>
    </w:p>
    <w:p w:rsidR="008F22F0" w:rsidRPr="008F22F0" w:rsidRDefault="008F22F0" w:rsidP="008F22F0">
      <w:pPr>
        <w:numPr>
          <w:ilvl w:val="0"/>
          <w:numId w:val="10"/>
        </w:numPr>
        <w:tabs>
          <w:tab w:val="left" w:pos="1134"/>
        </w:tabs>
        <w:spacing w:line="240" w:lineRule="auto"/>
        <w:ind w:firstLine="851"/>
        <w:contextualSpacing/>
      </w:pPr>
      <w:r w:rsidRPr="008F22F0">
        <w:rPr>
          <w:color w:val="000000"/>
        </w:rPr>
        <w:t>Григорянц С.А. Понятие института медиации в отечественной правовой науке // Материалы VIII международной научно-практической конференции «Фундаментальные и прикладные науки сегодня» – 10-11 мая 2016 г. North Charleston, USA Том 2 (0,25 п.л.)</w:t>
      </w:r>
    </w:p>
    <w:p w:rsidR="008F22F0" w:rsidRPr="008F22F0" w:rsidRDefault="008F22F0" w:rsidP="008F22F0">
      <w:pPr>
        <w:keepNext/>
        <w:widowControl w:val="0"/>
        <w:numPr>
          <w:ilvl w:val="0"/>
          <w:numId w:val="10"/>
        </w:numPr>
        <w:shd w:val="clear" w:color="auto" w:fill="FFFFFF"/>
        <w:tabs>
          <w:tab w:val="left" w:pos="1134"/>
        </w:tabs>
        <w:autoSpaceDE w:val="0"/>
        <w:autoSpaceDN w:val="0"/>
        <w:adjustRightInd w:val="0"/>
        <w:spacing w:line="240" w:lineRule="auto"/>
        <w:ind w:firstLine="851"/>
        <w:outlineLvl w:val="0"/>
        <w:rPr>
          <w:rFonts w:eastAsia="TimesNewRoman"/>
          <w:bCs/>
        </w:rPr>
      </w:pPr>
      <w:r w:rsidRPr="008F22F0">
        <w:rPr>
          <w:rFonts w:eastAsiaTheme="majorEastAsia"/>
          <w:bCs/>
        </w:rPr>
        <w:t>Лихотинский В.</w:t>
      </w:r>
      <w:r w:rsidRPr="008F22F0">
        <w:rPr>
          <w:rFonts w:eastAsia="TimesNewRoman"/>
          <w:bCs/>
        </w:rPr>
        <w:t>А. Природа и эволюция российской монархии // Сборник научных статей по итогам VII Международной научной конференции «Глобальная наука и инновации». Чикаго, США 2016. – 0,4 п.л.</w:t>
      </w:r>
    </w:p>
    <w:p w:rsidR="008F22F0" w:rsidRPr="008F22F0" w:rsidRDefault="008F22F0" w:rsidP="008F22F0">
      <w:pPr>
        <w:keepNext/>
        <w:widowControl w:val="0"/>
        <w:numPr>
          <w:ilvl w:val="0"/>
          <w:numId w:val="10"/>
        </w:numPr>
        <w:shd w:val="clear" w:color="auto" w:fill="FFFFFF"/>
        <w:tabs>
          <w:tab w:val="left" w:pos="1134"/>
        </w:tabs>
        <w:autoSpaceDE w:val="0"/>
        <w:autoSpaceDN w:val="0"/>
        <w:adjustRightInd w:val="0"/>
        <w:spacing w:line="240" w:lineRule="auto"/>
        <w:ind w:firstLine="851"/>
        <w:outlineLvl w:val="0"/>
        <w:rPr>
          <w:rFonts w:eastAsia="TimesNewRoman"/>
          <w:bCs/>
        </w:rPr>
      </w:pPr>
      <w:r w:rsidRPr="008F22F0">
        <w:rPr>
          <w:rFonts w:eastAsia="TimesNewRoman"/>
          <w:bCs/>
        </w:rPr>
        <w:t xml:space="preserve">Лихотинский В.А. </w:t>
      </w:r>
      <w:r w:rsidRPr="008F22F0">
        <w:rPr>
          <w:rFonts w:eastAsiaTheme="majorEastAsia"/>
          <w:bCs/>
        </w:rPr>
        <w:t>Архаическая природа политической культуры большевизма /</w:t>
      </w:r>
      <w:r w:rsidRPr="008F22F0">
        <w:rPr>
          <w:rFonts w:eastAsia="TimesNewRoman"/>
          <w:bCs/>
        </w:rPr>
        <w:t>/</w:t>
      </w:r>
      <w:r w:rsidRPr="008F22F0">
        <w:rPr>
          <w:rFonts w:eastAsiaTheme="majorEastAsia"/>
          <w:bCs/>
        </w:rPr>
        <w:t xml:space="preserve"> Сборник научных статей по итогам </w:t>
      </w:r>
      <w:r w:rsidRPr="008F22F0">
        <w:rPr>
          <w:rFonts w:eastAsiaTheme="majorEastAsia"/>
          <w:bCs/>
          <w:lang w:val="en-US"/>
        </w:rPr>
        <w:t>XI</w:t>
      </w:r>
      <w:r w:rsidRPr="008F22F0">
        <w:rPr>
          <w:rFonts w:eastAsiaTheme="majorEastAsia"/>
          <w:bCs/>
        </w:rPr>
        <w:t xml:space="preserve"> Международной научно-практической конференции «Наука, технологии и высшее образование» Вествуд, Канада 2016. – 0,3 п.л.</w:t>
      </w:r>
    </w:p>
    <w:p w:rsidR="008F22F0" w:rsidRPr="008F22F0" w:rsidRDefault="008F22F0" w:rsidP="008F22F0">
      <w:pPr>
        <w:numPr>
          <w:ilvl w:val="0"/>
          <w:numId w:val="10"/>
        </w:numPr>
        <w:tabs>
          <w:tab w:val="left" w:pos="1134"/>
        </w:tabs>
        <w:spacing w:line="240" w:lineRule="auto"/>
        <w:ind w:firstLine="851"/>
        <w:contextualSpacing/>
      </w:pPr>
      <w:r w:rsidRPr="008F22F0">
        <w:rPr>
          <w:rFonts w:eastAsia="Calibri"/>
        </w:rPr>
        <w:t xml:space="preserve">Суховенко А. В. Преимущества применения процедуры медиации в сфере предпринимательства // </w:t>
      </w:r>
      <w:r w:rsidRPr="008F22F0">
        <w:rPr>
          <w:rFonts w:eastAsia="Calibri"/>
          <w:lang w:val="en-US"/>
        </w:rPr>
        <w:t>HumanitiesandsocialsciencesinEurope</w:t>
      </w:r>
      <w:r w:rsidRPr="008F22F0">
        <w:rPr>
          <w:rFonts w:eastAsia="Calibri"/>
        </w:rPr>
        <w:t xml:space="preserve">: </w:t>
      </w:r>
      <w:r w:rsidRPr="008F22F0">
        <w:rPr>
          <w:rFonts w:eastAsia="Calibri"/>
          <w:lang w:val="en-US"/>
        </w:rPr>
        <w:t>achievementsandperspectives</w:t>
      </w:r>
      <w:r w:rsidRPr="008F22F0">
        <w:rPr>
          <w:rFonts w:eastAsia="Calibri"/>
        </w:rPr>
        <w:t xml:space="preserve"> 10</w:t>
      </w:r>
      <w:r w:rsidRPr="008F22F0">
        <w:rPr>
          <w:rFonts w:eastAsia="Calibri"/>
          <w:vertAlign w:val="superscript"/>
          <w:lang w:val="en-US"/>
        </w:rPr>
        <w:t>th</w:t>
      </w:r>
      <w:r w:rsidRPr="008F22F0">
        <w:rPr>
          <w:rFonts w:eastAsia="Calibri"/>
          <w:lang w:val="en-US"/>
        </w:rPr>
        <w:t>internationalsymposium</w:t>
      </w:r>
      <w:r w:rsidRPr="008F22F0">
        <w:rPr>
          <w:rFonts w:eastAsia="Calibri"/>
        </w:rPr>
        <w:t xml:space="preserve"> (7 июня 2016 года Вена) (0,3 п.л.)</w:t>
      </w:r>
    </w:p>
    <w:p w:rsidR="008F22F0" w:rsidRPr="008F22F0" w:rsidRDefault="008F22F0" w:rsidP="008F22F0">
      <w:pPr>
        <w:numPr>
          <w:ilvl w:val="0"/>
          <w:numId w:val="10"/>
        </w:numPr>
        <w:tabs>
          <w:tab w:val="left" w:pos="1134"/>
        </w:tabs>
        <w:spacing w:line="240" w:lineRule="auto"/>
        <w:ind w:firstLine="851"/>
        <w:contextualSpacing/>
        <w:rPr>
          <w:lang w:val="en-US"/>
        </w:rPr>
      </w:pPr>
      <w:r w:rsidRPr="008F22F0">
        <w:t>СкворцоваТ</w:t>
      </w:r>
      <w:r w:rsidRPr="008F22F0">
        <w:rPr>
          <w:lang w:val="en-US"/>
        </w:rPr>
        <w:t>.</w:t>
      </w:r>
      <w:r w:rsidRPr="008F22F0">
        <w:t>А</w:t>
      </w:r>
      <w:r w:rsidRPr="008F22F0">
        <w:rPr>
          <w:lang w:val="en-US"/>
        </w:rPr>
        <w:t xml:space="preserve">. The rights of consumer’s protection at health services area in the Russian Federation // Science, Technology and Higher Education: materials of the X International research and practice conference, Westwood, April 28-29, 2016 / publishing office Accent Graphics communications – Westwood – Canada, 2016. – р. 192 – 195. – 0,3 </w:t>
      </w:r>
      <w:r w:rsidRPr="008F22F0">
        <w:t>п</w:t>
      </w:r>
      <w:r w:rsidRPr="008F22F0">
        <w:rPr>
          <w:lang w:val="en-US"/>
        </w:rPr>
        <w:t>.</w:t>
      </w:r>
      <w:r w:rsidRPr="008F22F0">
        <w:t>л</w:t>
      </w:r>
      <w:r w:rsidRPr="008F22F0">
        <w:rPr>
          <w:lang w:val="en-US"/>
        </w:rPr>
        <w:t>.</w:t>
      </w:r>
    </w:p>
    <w:p w:rsidR="008F22F0" w:rsidRPr="008F22F0" w:rsidRDefault="008F22F0" w:rsidP="008F22F0">
      <w:pPr>
        <w:numPr>
          <w:ilvl w:val="0"/>
          <w:numId w:val="10"/>
        </w:numPr>
        <w:tabs>
          <w:tab w:val="left" w:pos="1134"/>
        </w:tabs>
        <w:spacing w:line="240" w:lineRule="auto"/>
        <w:ind w:firstLine="851"/>
        <w:contextualSpacing/>
      </w:pPr>
      <w:r w:rsidRPr="008F22F0">
        <w:lastRenderedPageBreak/>
        <w:t>Скворцова Т.А., Белошицкая Ю.Н. Основания прекращения юридического лица // Актуальные научные исследования в современном мире: Х Междунар. научн. конф., 23-24 февраля 2016 г., Переяслав-Хмельницкий. // Сб. научных трудов – Переяслав-Хмельницкий, 2016. – Вып. 10, ч. 5 – С. 113 – 117. – 0,2 п.л. авт.</w:t>
      </w:r>
    </w:p>
    <w:p w:rsidR="008F22F0" w:rsidRPr="008F22F0" w:rsidRDefault="008F22F0" w:rsidP="008F22F0">
      <w:pPr>
        <w:numPr>
          <w:ilvl w:val="0"/>
          <w:numId w:val="10"/>
        </w:numPr>
        <w:tabs>
          <w:tab w:val="left" w:pos="1134"/>
        </w:tabs>
        <w:spacing w:line="240" w:lineRule="auto"/>
        <w:ind w:firstLine="851"/>
        <w:contextualSpacing/>
      </w:pPr>
      <w:r w:rsidRPr="008F22F0">
        <w:t>Скворцова Т.А., Болбока М.В. Некоторые вопросы правового статуса производственного кооператива как корпоративного юридического лица // Актуальные научные исследования в современном мире: Х Междунар. научн. конф., 23-24 февраля 2016 г., Переяслав-Хмельницкий. // Сб. научных трудов – Переяслав-Хмельницкий, 2016. – Вып. 10, ч. 5. – С. 108-113. – 0,2 п.л. авт.</w:t>
      </w:r>
    </w:p>
    <w:p w:rsidR="008F22F0" w:rsidRPr="008F22F0" w:rsidRDefault="008F22F0" w:rsidP="008F22F0">
      <w:pPr>
        <w:numPr>
          <w:ilvl w:val="0"/>
          <w:numId w:val="10"/>
        </w:numPr>
        <w:tabs>
          <w:tab w:val="left" w:pos="1134"/>
        </w:tabs>
        <w:spacing w:line="240" w:lineRule="auto"/>
        <w:ind w:firstLine="851"/>
        <w:contextualSpacing/>
      </w:pPr>
      <w:r w:rsidRPr="008F22F0">
        <w:rPr>
          <w:lang w:val="en-US"/>
        </w:rPr>
        <w:t>Epifanova Tatiana V. How can Europe achieve economic stability? Are the «United States of Europe» the solution? / (</w:t>
      </w:r>
      <w:r w:rsidRPr="008F22F0">
        <w:t>всоавторствес</w:t>
      </w:r>
      <w:r w:rsidRPr="008F22F0">
        <w:rPr>
          <w:lang w:val="en-US"/>
        </w:rPr>
        <w:t xml:space="preserve"> Vovchenko N., GrigoriadiY., Dzhu O.) //European Journal of Humanities and Social Sciences, «East West» Association Association for Advanced Studies and Higher Education GmbH. Vienna</w:t>
      </w:r>
      <w:r w:rsidRPr="008F22F0">
        <w:t>. №1, 2016. – 0,2 п.л. авт.</w:t>
      </w:r>
    </w:p>
    <w:p w:rsidR="008F22F0" w:rsidRPr="008F22F0" w:rsidRDefault="008F22F0" w:rsidP="008F22F0">
      <w:pPr>
        <w:numPr>
          <w:ilvl w:val="0"/>
          <w:numId w:val="10"/>
        </w:numPr>
        <w:tabs>
          <w:tab w:val="left" w:pos="1134"/>
        </w:tabs>
        <w:spacing w:line="240" w:lineRule="auto"/>
        <w:ind w:firstLine="851"/>
        <w:contextualSpacing/>
        <w:rPr>
          <w:color w:val="000000"/>
        </w:rPr>
      </w:pPr>
      <w:r w:rsidRPr="008F22F0">
        <w:rPr>
          <w:color w:val="000000"/>
        </w:rPr>
        <w:t xml:space="preserve">Кураков А.Н., Григорянц С.А. Правовые основы предпринимательской деятельности: Учебное пособие. – Ростов-на-Дону: Издательско-полиграфический комплекс РГЭУ (РИНХ), 2016. – 368 с. </w:t>
      </w:r>
    </w:p>
    <w:p w:rsidR="008F22F0" w:rsidRPr="008F22F0" w:rsidRDefault="008F22F0" w:rsidP="008F22F0">
      <w:pPr>
        <w:numPr>
          <w:ilvl w:val="0"/>
          <w:numId w:val="10"/>
        </w:numPr>
        <w:tabs>
          <w:tab w:val="left" w:pos="1134"/>
        </w:tabs>
        <w:spacing w:line="240" w:lineRule="auto"/>
        <w:ind w:firstLine="851"/>
        <w:contextualSpacing/>
      </w:pPr>
      <w:r w:rsidRPr="008F22F0">
        <w:rPr>
          <w:color w:val="000000"/>
        </w:rPr>
        <w:t>Кураков А.Н., Григорянц С.А. Правовое регулирование профессиональной деятельности: Учебное пособие. – Ростов-на-Дону: Издательско-полиграфический комплекс РГЭУ (РИНХ), 2016. – 368 с.</w:t>
      </w:r>
    </w:p>
    <w:p w:rsidR="008F22F0" w:rsidRPr="008F22F0" w:rsidRDefault="008F22F0" w:rsidP="008F22F0">
      <w:pPr>
        <w:numPr>
          <w:ilvl w:val="0"/>
          <w:numId w:val="10"/>
        </w:numPr>
        <w:tabs>
          <w:tab w:val="left" w:pos="993"/>
          <w:tab w:val="left" w:pos="1134"/>
        </w:tabs>
        <w:autoSpaceDE w:val="0"/>
        <w:spacing w:before="100" w:beforeAutospacing="1" w:after="100" w:afterAutospacing="1" w:line="240" w:lineRule="auto"/>
        <w:ind w:firstLine="851"/>
        <w:contextualSpacing/>
        <w:rPr>
          <w:rFonts w:eastAsia="Times New Roman"/>
          <w:color w:val="000000"/>
          <w:lang w:val="en-US" w:eastAsia="ru-RU"/>
        </w:rPr>
      </w:pPr>
      <w:r w:rsidRPr="008F22F0">
        <w:rPr>
          <w:rFonts w:eastAsia="Times New Roman"/>
          <w:color w:val="000000"/>
          <w:lang w:val="en-US" w:eastAsia="ru-RU"/>
        </w:rPr>
        <w:t xml:space="preserve">Barinov E.E., Berlyavskiy L.G., Golovko A.G., Nepranov R.G. Digital sovereignty as the basis of the state cybersecurity. (1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 xml:space="preserve">./ 0,25 </w:t>
      </w:r>
      <w:r w:rsidRPr="008F22F0">
        <w:rPr>
          <w:rFonts w:eastAsia="Times New Roman"/>
          <w:color w:val="000000"/>
          <w:lang w:eastAsia="ru-RU"/>
        </w:rPr>
        <w:t>п</w:t>
      </w:r>
      <w:r w:rsidRPr="008F22F0">
        <w:rPr>
          <w:rFonts w:eastAsia="Times New Roman"/>
          <w:color w:val="000000"/>
          <w:lang w:val="en-US" w:eastAsia="ru-RU"/>
        </w:rPr>
        <w:t>.</w:t>
      </w:r>
      <w:r w:rsidRPr="008F22F0">
        <w:rPr>
          <w:rFonts w:eastAsia="Times New Roman"/>
          <w:color w:val="000000"/>
          <w:lang w:eastAsia="ru-RU"/>
        </w:rPr>
        <w:t>л</w:t>
      </w:r>
      <w:r w:rsidRPr="008F22F0">
        <w:rPr>
          <w:rFonts w:eastAsia="Times New Roman"/>
          <w:color w:val="000000"/>
          <w:lang w:val="en-US" w:eastAsia="ru-RU"/>
        </w:rPr>
        <w:t>.).</w:t>
      </w:r>
    </w:p>
    <w:p w:rsidR="008F22F0" w:rsidRPr="008F22F0" w:rsidRDefault="008F22F0" w:rsidP="008F22F0">
      <w:pPr>
        <w:widowControl w:val="0"/>
        <w:numPr>
          <w:ilvl w:val="0"/>
          <w:numId w:val="10"/>
        </w:numPr>
        <w:tabs>
          <w:tab w:val="left" w:pos="993"/>
          <w:tab w:val="left" w:pos="1134"/>
        </w:tabs>
        <w:autoSpaceDE w:val="0"/>
        <w:autoSpaceDN w:val="0"/>
        <w:adjustRightInd w:val="0"/>
        <w:spacing w:line="240" w:lineRule="auto"/>
        <w:ind w:firstLine="851"/>
        <w:contextualSpacing/>
        <w:rPr>
          <w:rFonts w:eastAsia="Times New Roman"/>
          <w:lang w:val="en-US" w:eastAsia="ru-RU"/>
        </w:rPr>
      </w:pPr>
      <w:r w:rsidRPr="008F22F0">
        <w:rPr>
          <w:rFonts w:eastAsia="Times New Roman"/>
          <w:lang w:val="en-US" w:eastAsia="ru-RU"/>
        </w:rPr>
        <w:t xml:space="preserve">Mosienko V.P., Mazur A.A. Media in criminal proceedings // Colloquium-journal Miedzynarodowe czasopismo naukowe №11(22), 2018. </w:t>
      </w:r>
      <w:r w:rsidRPr="008F22F0">
        <w:rPr>
          <w:rFonts w:eastAsia="Times New Roman"/>
          <w:lang w:eastAsia="ru-RU"/>
        </w:rPr>
        <w:t>С</w:t>
      </w:r>
      <w:r w:rsidRPr="008F22F0">
        <w:rPr>
          <w:rFonts w:eastAsia="Times New Roman"/>
          <w:lang w:val="en-US" w:eastAsia="ru-RU"/>
        </w:rPr>
        <w:t xml:space="preserve">. 45-48 (0,3 </w:t>
      </w:r>
      <w:r w:rsidRPr="008F22F0">
        <w:rPr>
          <w:rFonts w:eastAsia="Times New Roman"/>
          <w:lang w:eastAsia="ru-RU"/>
        </w:rPr>
        <w:t>п</w:t>
      </w:r>
      <w:r w:rsidRPr="008F22F0">
        <w:rPr>
          <w:rFonts w:eastAsia="Times New Roman"/>
          <w:lang w:val="en-US" w:eastAsia="ru-RU"/>
        </w:rPr>
        <w:t>.</w:t>
      </w:r>
      <w:r w:rsidRPr="008F22F0">
        <w:rPr>
          <w:rFonts w:eastAsia="Times New Roman"/>
          <w:lang w:eastAsia="ru-RU"/>
        </w:rPr>
        <w:t>л</w:t>
      </w:r>
      <w:r w:rsidRPr="008F22F0">
        <w:rPr>
          <w:rFonts w:eastAsia="Times New Roman"/>
          <w:lang w:val="en-US" w:eastAsia="ru-RU"/>
        </w:rPr>
        <w:t>.)</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Skvortsova T.A. On the Application of the professional Standard for University Teachers in Russia // Modern education systems in the USA, the EU and the Post-Soviet countries: conference proceedings. – Seattle: KindleDP, 2020. – pp. 111 – 113.</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Dolgopolova V.I. The contract agreement essential terms in Russian Federation // </w:t>
      </w:r>
      <w:r w:rsidRPr="008F22F0">
        <w:rPr>
          <w:rFonts w:eastAsia="Times New Roman"/>
          <w:lang w:eastAsia="ru-RU"/>
        </w:rPr>
        <w:t>С</w:t>
      </w:r>
      <w:r w:rsidRPr="008F22F0">
        <w:rPr>
          <w:rFonts w:eastAsia="Times New Roman"/>
          <w:lang w:val="en-US" w:eastAsia="ru-RU"/>
        </w:rPr>
        <w:t xml:space="preserve">olloquium-journal. 2020. №7 (59). – </w:t>
      </w:r>
      <w:r w:rsidRPr="008F22F0">
        <w:rPr>
          <w:rFonts w:eastAsia="Times New Roman"/>
          <w:lang w:eastAsia="ru-RU"/>
        </w:rPr>
        <w:t>С</w:t>
      </w:r>
      <w:r w:rsidRPr="008F22F0">
        <w:rPr>
          <w:rFonts w:eastAsia="Times New Roman"/>
          <w:lang w:val="en-US" w:eastAsia="ru-RU"/>
        </w:rPr>
        <w:t>. 44-46.</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Martynovich D.A. The Obligations of the Gambling and Betting // </w:t>
      </w:r>
      <w:r w:rsidRPr="008F22F0">
        <w:rPr>
          <w:rFonts w:eastAsia="Times New Roman"/>
          <w:lang w:eastAsia="ru-RU"/>
        </w:rPr>
        <w:t>С</w:t>
      </w:r>
      <w:r w:rsidRPr="008F22F0">
        <w:rPr>
          <w:rFonts w:eastAsia="Times New Roman"/>
          <w:lang w:val="en-US" w:eastAsia="ru-RU"/>
        </w:rPr>
        <w:t>olloquium-journal. 2020 №11 (63). – P. 50-52.</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Skvortsova T.A., Yaroshenko D.A. Legal incompetence of a citizen undergoing bankruptcy proceedings // </w:t>
      </w:r>
      <w:r w:rsidRPr="008F22F0">
        <w:rPr>
          <w:rFonts w:eastAsia="Times New Roman"/>
          <w:lang w:eastAsia="ru-RU"/>
        </w:rPr>
        <w:t>С</w:t>
      </w:r>
      <w:r w:rsidRPr="008F22F0">
        <w:rPr>
          <w:rFonts w:eastAsia="Times New Roman"/>
          <w:lang w:val="en-US" w:eastAsia="ru-RU"/>
        </w:rPr>
        <w:t xml:space="preserve">olloquium-journal. 2020. №7 (59). – </w:t>
      </w:r>
      <w:r w:rsidRPr="008F22F0">
        <w:rPr>
          <w:rFonts w:eastAsia="Times New Roman"/>
          <w:lang w:eastAsia="ru-RU"/>
        </w:rPr>
        <w:t>С</w:t>
      </w:r>
      <w:r w:rsidRPr="008F22F0">
        <w:rPr>
          <w:rFonts w:eastAsia="Times New Roman"/>
          <w:lang w:val="en-US" w:eastAsia="ru-RU"/>
        </w:rPr>
        <w:t>. 59-60.</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val="en-US" w:eastAsia="ru-RU"/>
        </w:rPr>
      </w:pPr>
      <w:r w:rsidRPr="008F22F0">
        <w:rPr>
          <w:rFonts w:eastAsia="Times New Roman"/>
          <w:lang w:val="en-US" w:eastAsia="ru-RU"/>
        </w:rPr>
        <w:t xml:space="preserve">Toporov D.A. Development of automation and virtualization instruments for the housing and utility services system // IOP Conference Series: Materials Science and Engineering. 2. </w:t>
      </w:r>
      <w:r w:rsidRPr="008F22F0">
        <w:rPr>
          <w:rFonts w:eastAsia="Times New Roman"/>
          <w:lang w:eastAsia="ru-RU"/>
        </w:rPr>
        <w:t>Сер</w:t>
      </w:r>
      <w:r w:rsidRPr="008F22F0">
        <w:rPr>
          <w:rFonts w:eastAsia="Times New Roman"/>
          <w:lang w:val="en-US" w:eastAsia="ru-RU"/>
        </w:rPr>
        <w:t xml:space="preserve">. "II International Scientific Practical Conference "Breakthrough Technologies and Communications in Industry and City", BTCI 2019" Volgograd, 18-23 </w:t>
      </w:r>
      <w:r w:rsidRPr="008F22F0">
        <w:rPr>
          <w:rFonts w:eastAsia="Times New Roman"/>
          <w:lang w:eastAsia="ru-RU"/>
        </w:rPr>
        <w:t>ноября</w:t>
      </w:r>
      <w:r w:rsidRPr="008F22F0">
        <w:rPr>
          <w:rFonts w:eastAsia="Times New Roman"/>
          <w:lang w:val="en-US" w:eastAsia="ru-RU"/>
        </w:rPr>
        <w:t xml:space="preserve"> 2019 </w:t>
      </w:r>
      <w:r w:rsidRPr="008F22F0">
        <w:rPr>
          <w:rFonts w:eastAsia="Times New Roman"/>
          <w:lang w:eastAsia="ru-RU"/>
        </w:rPr>
        <w:t>г</w:t>
      </w:r>
      <w:r w:rsidRPr="008F22F0">
        <w:rPr>
          <w:rFonts w:eastAsia="Times New Roman"/>
          <w:lang w:val="en-US" w:eastAsia="ru-RU"/>
        </w:rPr>
        <w:t xml:space="preserve">. 2020 </w:t>
      </w:r>
      <w:r w:rsidRPr="008F22F0">
        <w:rPr>
          <w:rFonts w:eastAsia="Times New Roman"/>
          <w:lang w:eastAsia="ru-RU"/>
        </w:rPr>
        <w:t>Издательство</w:t>
      </w:r>
      <w:r w:rsidRPr="008F22F0">
        <w:rPr>
          <w:rFonts w:eastAsia="Times New Roman"/>
          <w:lang w:val="en-US" w:eastAsia="ru-RU"/>
        </w:rPr>
        <w:t>: Institute of Physics Publishing – 14 c.</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val="en-US" w:eastAsia="ru-RU"/>
        </w:rPr>
        <w:t xml:space="preserve">Toporov D.A. Innovative approaches to forest management in the context of forestry and civil legislation // IOP Conference Series: Earth and Environmental </w:t>
      </w:r>
      <w:r w:rsidRPr="008F22F0">
        <w:rPr>
          <w:rFonts w:eastAsia="Times New Roman"/>
          <w:lang w:val="en-US" w:eastAsia="ru-RU"/>
        </w:rPr>
        <w:lastRenderedPageBreak/>
        <w:t xml:space="preserve">Science. International Science and Technology Conference "EarthScience". Russky Island, 10-12 </w:t>
      </w:r>
      <w:r w:rsidRPr="008F22F0">
        <w:rPr>
          <w:rFonts w:eastAsia="Times New Roman"/>
          <w:lang w:eastAsia="ru-RU"/>
        </w:rPr>
        <w:t>декабря</w:t>
      </w:r>
      <w:r w:rsidRPr="008F22F0">
        <w:rPr>
          <w:rFonts w:eastAsia="Times New Roman"/>
          <w:lang w:val="en-US" w:eastAsia="ru-RU"/>
        </w:rPr>
        <w:t xml:space="preserve"> 2019 </w:t>
      </w:r>
      <w:r w:rsidRPr="008F22F0">
        <w:rPr>
          <w:rFonts w:eastAsia="Times New Roman"/>
          <w:lang w:eastAsia="ru-RU"/>
        </w:rPr>
        <w:t>г</w:t>
      </w:r>
      <w:r w:rsidRPr="008F22F0">
        <w:rPr>
          <w:rFonts w:eastAsia="Times New Roman"/>
          <w:lang w:val="en-US" w:eastAsia="ru-RU"/>
        </w:rPr>
        <w:t xml:space="preserve">. 2020. </w:t>
      </w:r>
      <w:r w:rsidRPr="008F22F0">
        <w:rPr>
          <w:rFonts w:eastAsia="Times New Roman"/>
          <w:lang w:eastAsia="ru-RU"/>
        </w:rPr>
        <w:t>Издательство: Institute of Physics and IOP Publishing Limited. – 4 c.</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Бойко А.И. Неправильно всё это (ушел из жизни В.С. Комиссаров) //Наука и жизнь Казахстана. 2018. – №3 (59). – С. 49-50. – 0,2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Бойко А.И. Язык законодателя больше, чем язык. 2-я часть //Наука и жизнь Казахстана. 2018. – №3 (59). – С. 68-75. – 0,8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Мосиенко Т.А., Лукьянова А.Г. Актуальные проблемы института суррогатного материнства в России и зарубежном законодательстве // Colloquium-journal. 2018. № 11. – С. 48-51. – 0,15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Мартиросян С.А. Проблемные вопросы назначения опеки и попечительства над детьми-сиротами и детьми, оставшимися без попечения родителей // Colloquium-journal. 2020. № 30-3 (82). – С. 68-70.</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Мосиенко Т.А., Меркулов М.М. Особенности исполнения судебных решений об устранении препятствий к осуществлению родителем своих прав // Colloquium-journal. 2018. № 10. – 0,3 п.л.</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Мосиенко Т.А., Меркулов М.М., Колундаева В.А. Критический анализ основных положений Стратерии Совета Европы по обеспечению прав ребенка (2016-2021) // Colloquium-journal. 2018. № 10. – С. 41-45. – 0,1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Новошицкий С.В. Проблемы правоприменения норм о порядке погашения требований кредиторов обеспеченных залогом в процедурах банкротства должников – физических лиц // Colloquium-journal. 2020. № 4-7 (56). – С. 48-49.</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Севастьянова А.В. Актуальные проблемы по материальному обеспечению супругов (бывших) супругов в России и странах зарубежного правопорядка // Colloquium-journal. 2020. № 28-2 (80). – С. 54-56.</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Севастьянова А.В. Некоторые аспекты законного режима имущества супругов в Российской Федерации и отдельных государствах // Colloquium-journal. 2020. № 12-8 (64). – С. 35-38.</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Татарчук М.А. К вопросам о лишении и ограничении родительских прав: анализ статистических данных // Colloquium-journal. 2020. № 30-3 (82). – С. 65-68.</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Мосиенко Т.А., Чернышова Е.О. Некоторые проблемы прекращения брачных отношений в России и за рубежом // Colloquium-journal. 2020. № 12-8 (64). – С. 38-42.</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Никитина А.А., Меркулов М.М., Журавлева В.Э. Применение процедуры медиации при разрешении споров между медицинской организацией и пациентом // Colloquium-journal. 2018. № 11. – С. 39-41. – 0,1 п.л. авт.</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Скворцова Т.А., Матвиенко В.М. Система правового регулирования перевозки пассажиров и багажа автомобильным транспортом // Сolloquium-journal. 2020 №14 (66). – P. 15-17.</w:t>
      </w:r>
    </w:p>
    <w:p w:rsidR="008F22F0" w:rsidRPr="008F22F0" w:rsidRDefault="008F22F0" w:rsidP="008F22F0">
      <w:pPr>
        <w:widowControl w:val="0"/>
        <w:numPr>
          <w:ilvl w:val="0"/>
          <w:numId w:val="10"/>
        </w:numPr>
        <w:tabs>
          <w:tab w:val="left" w:pos="993"/>
          <w:tab w:val="left" w:pos="1134"/>
        </w:tabs>
        <w:autoSpaceDE w:val="0"/>
        <w:autoSpaceDN w:val="0"/>
        <w:adjustRightInd w:val="0"/>
        <w:spacing w:before="100" w:beforeAutospacing="1" w:after="100" w:afterAutospacing="1" w:line="240" w:lineRule="auto"/>
        <w:ind w:firstLine="851"/>
        <w:contextualSpacing/>
        <w:rPr>
          <w:rFonts w:eastAsia="Times New Roman"/>
          <w:lang w:eastAsia="ru-RU"/>
        </w:rPr>
      </w:pPr>
      <w:r w:rsidRPr="008F22F0">
        <w:rPr>
          <w:rFonts w:eastAsia="Times New Roman"/>
          <w:lang w:eastAsia="ru-RU"/>
        </w:rPr>
        <w:t>Скворцова Т.А., Плешакова Р.С. Соотношение российских наследственных фондов со смежными зарубежными правовыми категориями // Сolloquium-journal. 2020. №7 (59). – С. 40-42.</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lastRenderedPageBreak/>
        <w:t>Скворцова Т.А., Сулейманов Х.А. Качество товара как правовая категория // Актуальные научные исследования в современном мире. – Переяслав-Хмельницкий, 2018. – Вып. 7(39), ч. 3 – С. 66 – 70.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Сулейманов Х.А., Коновалова К.С. Правовые механизмы изъятия опасной продукции из обращения // Актуальные научные исследования в современном мире – Переяслав-Хмельницкий, 2018. – Вып. 8(40), ч. 3. – С. 72 – 75.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Чебоньян Т.Г. Развитие правового регулирования института коммерческого представительства в России // Актуальные научные исследования в современном мире -Переяслав-Хмельницкий, 2018. – Вып. 9(41), ч. 2. – С. 150 – 153. – 0,2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Скворцова Т.А., Чеботарева Н.А., Лисичкина А.А. Вещно-правовые способы защиты прав предпринимателей // Актуальные научные исследования в современном мире. 2018. Выпуск 10 (42). Ч.4. – С. 135 – 138. – 0,1 пл. авт.</w:t>
      </w:r>
    </w:p>
    <w:p w:rsidR="008F22F0" w:rsidRPr="008F22F0" w:rsidRDefault="008F22F0" w:rsidP="008F22F0">
      <w:pPr>
        <w:numPr>
          <w:ilvl w:val="0"/>
          <w:numId w:val="10"/>
        </w:numPr>
        <w:tabs>
          <w:tab w:val="left" w:pos="993"/>
          <w:tab w:val="left" w:pos="1134"/>
        </w:tabs>
        <w:spacing w:line="240" w:lineRule="auto"/>
        <w:ind w:firstLine="851"/>
        <w:contextualSpacing/>
        <w:rPr>
          <w:rFonts w:eastAsia="Times New Roman"/>
          <w:lang w:eastAsia="ru-RU"/>
        </w:rPr>
      </w:pPr>
      <w:r w:rsidRPr="008F22F0">
        <w:rPr>
          <w:rFonts w:eastAsia="Times New Roman"/>
          <w:lang w:eastAsia="ru-RU"/>
        </w:rPr>
        <w:t>Шатковская Т.В. Становление институтов гражданского общества в России // Сборник материалов VII Международной научно-практической конференции «Приоритетные направления развития правовой системы общества», 3-4 мая 2018 года. Гомель, 2018. – 0,5 п.л.</w:t>
      </w:r>
    </w:p>
    <w:p w:rsidR="008F22F0" w:rsidRPr="008F22F0" w:rsidRDefault="008F22F0" w:rsidP="008F22F0">
      <w:pPr>
        <w:ind w:firstLine="0"/>
        <w:rPr>
          <w:b/>
          <w:color w:val="000000"/>
        </w:rPr>
      </w:pPr>
    </w:p>
    <w:p w:rsidR="008F22F0" w:rsidRPr="008F22F0" w:rsidRDefault="008F22F0" w:rsidP="008F22F0">
      <w:pPr>
        <w:spacing w:line="240" w:lineRule="auto"/>
        <w:ind w:firstLine="0"/>
        <w:jc w:val="center"/>
        <w:rPr>
          <w:b/>
          <w:color w:val="000000"/>
        </w:rPr>
      </w:pPr>
      <w:r w:rsidRPr="008F22F0">
        <w:rPr>
          <w:b/>
          <w:color w:val="000000"/>
        </w:rPr>
        <w:t>Наиболее значимые Международные научно-практические конференции</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«Новые направления научной мысли»» 11 декабря 2020 г., Ростов-на-Дону, РГЭУ (РИНХ)</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 «Эффективное противодействие преступности в условиях глобализации: проблемы и перспективы» / Материалы международной научно–практической конференции 22–23 мая 2020. Нальчик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color w:val="000000"/>
          <w:lang w:eastAsia="ru-RU"/>
        </w:rPr>
        <w:t>II Международная научно</w:t>
      </w:r>
      <w:r w:rsidRPr="008F22F0">
        <w:rPr>
          <w:rFonts w:eastAsia="Times New Roman"/>
          <w:color w:val="FFFFFF"/>
          <w:lang w:eastAsia="ru-RU"/>
        </w:rPr>
        <w:t>-</w:t>
      </w:r>
      <w:r w:rsidRPr="008F22F0">
        <w:rPr>
          <w:rFonts w:eastAsia="Times New Roman"/>
          <w:color w:val="000000"/>
          <w:lang w:eastAsia="ru-RU"/>
        </w:rPr>
        <w:t>практическая конференция «Современная наука и молодые ученые». 10 мая 2020. г.Пенза.</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II Международный молодежный юридический форум «</w:t>
      </w:r>
      <w:r>
        <w:rPr>
          <w:rFonts w:eastAsia="Times New Roman"/>
          <w:lang w:eastAsia="ru-RU"/>
        </w:rPr>
        <w:t>А</w:t>
      </w:r>
      <w:r w:rsidRPr="008F22F0">
        <w:rPr>
          <w:rFonts w:eastAsia="Times New Roman"/>
          <w:lang w:eastAsia="ru-RU"/>
        </w:rPr>
        <w:t>вакьяновские чтения». 20-21 ноября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II Новосибирский международный юридический форум «Право и экономика: национальный опыт и стратегии развития». 20-22 мая 2020. г. Новосибирск.</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val="en-US" w:eastAsia="ru-RU"/>
        </w:rPr>
        <w:t xml:space="preserve">International Scientific and practical conference «Promising areas of theoretical and applied research 2020». </w:t>
      </w:r>
      <w:r w:rsidRPr="008F22F0">
        <w:rPr>
          <w:rFonts w:eastAsia="Times New Roman"/>
          <w:lang w:eastAsia="ru-RU"/>
        </w:rPr>
        <w:t>Bulgaria, October 26 – 27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val="en-US" w:eastAsia="ru-RU"/>
        </w:rPr>
      </w:pPr>
      <w:r w:rsidRPr="008F22F0">
        <w:rPr>
          <w:rFonts w:eastAsia="Times New Roman"/>
          <w:lang w:val="en-US" w:eastAsia="ru-RU"/>
        </w:rPr>
        <w:t>International scientific and practical conference «Scientific and technological revolution of the XXI century'2020», Germany, June 11-12, 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val="en-US" w:eastAsia="ru-RU"/>
        </w:rPr>
      </w:pPr>
      <w:r w:rsidRPr="008F22F0">
        <w:rPr>
          <w:rFonts w:eastAsia="Times New Roman"/>
          <w:lang w:val="en-US" w:eastAsia="ru-RU"/>
        </w:rPr>
        <w:t>International scientific-practical conference «Achievements of modern science for development of the future 2020», Belarus, 2020, March 16-17</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val="en-US" w:eastAsia="ru-RU"/>
        </w:rPr>
        <w:t xml:space="preserve">International scientific-practical conference «Modern education systems in the USA, the EU and the post-Soviet countries». </w:t>
      </w:r>
      <w:r w:rsidRPr="008F22F0">
        <w:rPr>
          <w:rFonts w:eastAsia="Times New Roman"/>
          <w:lang w:eastAsia="ru-RU"/>
        </w:rPr>
        <w:t>USA, 2020, February 6-7</w:t>
      </w:r>
    </w:p>
    <w:p w:rsidR="008F22F0" w:rsidRPr="008F22F0" w:rsidRDefault="008F22F0" w:rsidP="008F22F0">
      <w:pPr>
        <w:numPr>
          <w:ilvl w:val="0"/>
          <w:numId w:val="13"/>
        </w:numPr>
        <w:tabs>
          <w:tab w:val="left" w:pos="993"/>
        </w:tabs>
        <w:autoSpaceDE w:val="0"/>
        <w:spacing w:before="100" w:beforeAutospacing="1" w:after="100" w:afterAutospacing="1" w:line="240" w:lineRule="auto"/>
        <w:rPr>
          <w:rFonts w:eastAsia="Times New Roman"/>
          <w:lang w:eastAsia="ru-RU"/>
        </w:rPr>
      </w:pPr>
      <w:r w:rsidRPr="008F22F0">
        <w:rPr>
          <w:rFonts w:eastAsia="Times New Roman"/>
          <w:lang w:eastAsia="ru-RU"/>
        </w:rPr>
        <w:t>LXXIV Международная научная конференция «Свобода и право», г. Кемеро, 07 декабря 2020г.</w:t>
      </w:r>
    </w:p>
    <w:p w:rsidR="008F22F0" w:rsidRPr="008F22F0" w:rsidRDefault="008F22F0" w:rsidP="008F22F0">
      <w:pPr>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val="en-US" w:eastAsia="ru-RU"/>
        </w:rPr>
        <w:lastRenderedPageBreak/>
        <w:t xml:space="preserve">Participant of the international scientific-practical conference Promising areas of theoretical and applied research ‘2020. </w:t>
      </w:r>
      <w:r w:rsidRPr="008F22F0">
        <w:rPr>
          <w:rFonts w:eastAsia="Times New Roman"/>
          <w:color w:val="000000"/>
          <w:lang w:eastAsia="ru-RU"/>
        </w:rPr>
        <w:t xml:space="preserve">October 26-27. Bulgaria.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t xml:space="preserve"> The International Conference on Environmental and Technology of Law Business and Education on Post Covid 19 – 2020</w:t>
      </w:r>
    </w:p>
    <w:p w:rsidR="008F22F0" w:rsidRPr="008F22F0" w:rsidRDefault="008F22F0" w:rsidP="008F22F0">
      <w:pPr>
        <w:numPr>
          <w:ilvl w:val="0"/>
          <w:numId w:val="13"/>
        </w:numPr>
        <w:tabs>
          <w:tab w:val="left" w:pos="993"/>
        </w:tabs>
        <w:autoSpaceDE w:val="0"/>
        <w:adjustRightInd w:val="0"/>
        <w:spacing w:line="271" w:lineRule="auto"/>
        <w:contextualSpacing/>
        <w:rPr>
          <w:rFonts w:eastAsia="Times New Roman"/>
          <w:lang w:eastAsia="ru-RU"/>
        </w:rPr>
      </w:pPr>
      <w:r w:rsidRPr="008F22F0">
        <w:rPr>
          <w:rFonts w:eastAsia="Times New Roman"/>
          <w:lang w:eastAsia="ru-RU"/>
        </w:rPr>
        <w:t xml:space="preserve">VI Международная научно-практическая конференция «Технологии социальной работы в различных сферах жизнедеятельности». Республика Дагестан, г. Махачкала, 7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VII Международной научно-практической конференции «Гражданин. Выборы. Власть». Пятигорский государственный университет, </w:t>
      </w:r>
      <w:r w:rsidRPr="008F22F0">
        <w:rPr>
          <w:rFonts w:eastAsia="Times New Roman"/>
          <w:lang w:eastAsia="ru-RU"/>
        </w:rPr>
        <w:br/>
        <w:t xml:space="preserve">г. Пятигорск, 30 сентября – 1 октября 2020 г. </w:t>
      </w:r>
    </w:p>
    <w:p w:rsidR="008F22F0" w:rsidRPr="008F22F0" w:rsidRDefault="008F22F0" w:rsidP="008F22F0">
      <w:pPr>
        <w:numPr>
          <w:ilvl w:val="0"/>
          <w:numId w:val="13"/>
        </w:numPr>
        <w:tabs>
          <w:tab w:val="left" w:pos="993"/>
        </w:tabs>
        <w:autoSpaceDE w:val="0"/>
        <w:spacing w:before="100" w:beforeAutospacing="1" w:after="100" w:afterAutospacing="1" w:line="240" w:lineRule="auto"/>
        <w:contextualSpacing/>
        <w:rPr>
          <w:rFonts w:eastAsia="Calibri"/>
          <w:lang w:eastAsia="ru-RU"/>
        </w:rPr>
      </w:pPr>
      <w:r w:rsidRPr="008F22F0">
        <w:rPr>
          <w:rFonts w:eastAsia="Calibri"/>
          <w:lang w:eastAsia="ru-RU"/>
        </w:rPr>
        <w:t xml:space="preserve">X Международный Конгресс сравнительного правоведения на тему: «Конституционные изменения в России и в современном мире: диалектика универсального и национального», круглый стол «Конституционно-правовой дизайн публичных финансов». 04 декабря 2020г. ИЗИСП. г. Москва.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XV Международная научно-практическая конференция «Актуальные проблемы развития цивилистической науки 2020». 25 ноября 2020г. Виртуальная площадка «Точка кипения» РГЭУ (РИНХ). Г.Ростов-на-Дону.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XVIII Международная научно-практическая онлайн-конференция молодых ученых, студентов, аспирантов, преподавателей вузов «Экономика, политика, право: актуальные вопросы, тенденции и перспективы развития», г. Гуково, 20 ноября 2020г</w:t>
      </w:r>
    </w:p>
    <w:p w:rsidR="008F22F0" w:rsidRPr="008F22F0" w:rsidRDefault="008F22F0" w:rsidP="008F22F0">
      <w:pPr>
        <w:numPr>
          <w:ilvl w:val="0"/>
          <w:numId w:val="13"/>
        </w:numPr>
        <w:tabs>
          <w:tab w:val="left" w:pos="993"/>
        </w:tabs>
        <w:autoSpaceDE w:val="0"/>
        <w:spacing w:before="100" w:beforeAutospacing="1" w:after="100" w:afterAutospacing="1" w:line="240" w:lineRule="auto"/>
        <w:contextualSpacing/>
        <w:rPr>
          <w:rFonts w:eastAsia="Calibri"/>
          <w:lang w:eastAsia="ru-RU"/>
        </w:rPr>
      </w:pPr>
      <w:r w:rsidRPr="008F22F0">
        <w:rPr>
          <w:rFonts w:eastAsia="Calibri"/>
          <w:lang w:eastAsia="ru-RU"/>
        </w:rPr>
        <w:t xml:space="preserve">XXI Международная научно-практическая конференция Юридического факультета МГУ им. М.В. Ломоносова и XVIII Международная научно-практическая конференция «Кутафинские чтения» Московского государственного юридического университета им. О.Е.Кутафина (МГЮА) на тему: «Новеллы Конституции Российской Федерации и задачи юридической науки». 24-27 ноября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XXVII Международная конференция студентов, аспирантов и молодых ученых «Ломоносов-2020», 10 ноября 2020 г., г. Москва, МГУ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ΧΙV Международная научно-практическая конференция аспирантов, молодых ученых и студентов «Российское право на современном этапе», РГЭУ (РИНХ), секция «Актуальные проблемы российского уголовного законодательства и криминологии» г. Ростов-на-Дону, 21 апреля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Ежегодная Международная научно-практическая конференция «Развитие юридической науки в новых условиях: единство теории и практики – 2020». 23.10.20. Южный федеральный университет, юридический факультет</w:t>
      </w:r>
    </w:p>
    <w:p w:rsidR="008F22F0" w:rsidRPr="008F22F0" w:rsidRDefault="008F22F0" w:rsidP="008F22F0">
      <w:pPr>
        <w:numPr>
          <w:ilvl w:val="0"/>
          <w:numId w:val="13"/>
        </w:numPr>
        <w:tabs>
          <w:tab w:val="left" w:pos="993"/>
        </w:tabs>
        <w:autoSpaceDE w:val="0"/>
        <w:adjustRightInd w:val="0"/>
        <w:spacing w:line="271" w:lineRule="auto"/>
        <w:contextualSpacing/>
        <w:rPr>
          <w:rFonts w:eastAsia="Calibri"/>
          <w:lang w:eastAsia="ru-RU"/>
        </w:rPr>
      </w:pPr>
      <w:r w:rsidRPr="008F22F0">
        <w:rPr>
          <w:rFonts w:eastAsia="Calibri"/>
          <w:lang w:eastAsia="ru-RU"/>
        </w:rPr>
        <w:t xml:space="preserve">Междисциплинарный «круглый стол» с международным участием «Диалог памяти: путь к миру» (РФ, страны СНГ, Германия, Австрия, Франция, Венгрия и др.). Таганрогский институт им. А.П. Чехова – филиал РГЭУ (РИНХ), 17 июня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конференция «Актуальные направления развития системы высшего образования: дистанционное образование – проблемы и преимущества». Южный федеральный университет. 16–17 июня 2020. г. Ростов-на-Дону; Таганрог. 2020.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lastRenderedPageBreak/>
        <w:t xml:space="preserve">Международная конференция «Проблемы конституционно-правового развития России». 14 декабря 2020 РГЭУ (РИНХ) </w:t>
      </w:r>
    </w:p>
    <w:p w:rsidR="008F22F0" w:rsidRPr="008F22F0" w:rsidRDefault="008F22F0" w:rsidP="008F22F0">
      <w:pPr>
        <w:widowControl w:val="0"/>
        <w:numPr>
          <w:ilvl w:val="0"/>
          <w:numId w:val="13"/>
        </w:numPr>
        <w:tabs>
          <w:tab w:val="left" w:pos="993"/>
        </w:tabs>
        <w:autoSpaceDE w:val="0"/>
        <w:autoSpaceDN w:val="0"/>
        <w:spacing w:line="240" w:lineRule="auto"/>
        <w:rPr>
          <w:rFonts w:eastAsia="Times New Roman"/>
          <w:lang w:eastAsia="ru-RU"/>
        </w:rPr>
      </w:pPr>
      <w:r w:rsidRPr="008F22F0">
        <w:rPr>
          <w:rFonts w:eastAsia="Times New Roman"/>
          <w:lang w:eastAsia="ru-RU"/>
        </w:rPr>
        <w:t>Международная научная конференция «Наука и общество – 2020». Ростовский филиал Московского университета Витте. 24 апреля 2020г.</w:t>
      </w:r>
    </w:p>
    <w:p w:rsidR="008F22F0" w:rsidRPr="008F22F0" w:rsidRDefault="008F22F0" w:rsidP="008F22F0">
      <w:pPr>
        <w:numPr>
          <w:ilvl w:val="0"/>
          <w:numId w:val="13"/>
        </w:numPr>
        <w:tabs>
          <w:tab w:val="left" w:pos="993"/>
        </w:tabs>
        <w:autoSpaceDE w:val="0"/>
        <w:adjustRightInd w:val="0"/>
        <w:spacing w:line="271" w:lineRule="auto"/>
        <w:contextualSpacing/>
        <w:rPr>
          <w:rFonts w:eastAsia="Times New Roman"/>
          <w:lang w:eastAsia="ru-RU"/>
        </w:rPr>
      </w:pPr>
      <w:r w:rsidRPr="008F22F0">
        <w:rPr>
          <w:rFonts w:eastAsia="Times New Roman"/>
          <w:lang w:eastAsia="ru-RU"/>
        </w:rPr>
        <w:t>Международная научно – практическая конференция «Наука, образование, общество: тенденции и перспективы развития». Чебоксары, 20 ноября 2020 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научно-образовательная конференция «Современные тренды правового регулирования сферы высшего образования: региональные, федеральные и глобальные вопросы развития». Москва, МГЮА, 22-23 октября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(в режиме online) «Актуальные проблемы применения уголовного законодательства», 21 мая 2020 года, РЮИ МВД. 2020- 0,4 п.л.</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вопросы юриспруденции».г. Пенза. 25 февраля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конференция «Актуальные проблемы экономики и права». Ростов-на-Дону. Ростовский институт (филиал) Всероссийского государственного университета юстиции (РПА Минюста России). 20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теории и практики уголовного процесса». Ростов-на-Дону. 13 ноября 2020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Международная научно-практическая конференция «Актуальные проблемы развития цивилистического процесса» г. Ростов-на-Дону,14 апреля 2020 г.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экономики и права». РПА Минюста России. 20 апреля 2020. г. 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применения уголовного законодательства». 21 мая 2020г. РЮИ МВД.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криминологии». 29 июня 2020г. Виртуальная площадка платформы ZOOM.</w:t>
      </w:r>
    </w:p>
    <w:p w:rsidR="008F22F0" w:rsidRPr="008F22F0" w:rsidRDefault="008F22F0" w:rsidP="008F22F0">
      <w:pPr>
        <w:widowControl w:val="0"/>
        <w:numPr>
          <w:ilvl w:val="0"/>
          <w:numId w:val="13"/>
        </w:numPr>
        <w:tabs>
          <w:tab w:val="left" w:pos="993"/>
        </w:tabs>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Международная научно-практическая конференция «Инновационное развитие и потенциал современной науки». 17 февраля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«Конституционная реформа в России: смысл и назначение».г. Пятигорск. Пятигорский государственный университет. 19 июня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«Новые направления научной мысли». РГЭУ (РИНХ). 7 декабря 2020. г.Ростов-на-Дону.2020.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w:t>
      </w:r>
      <w:r w:rsidRPr="008F22F0">
        <w:rPr>
          <w:rFonts w:eastAsia="SimSun"/>
          <w:lang w:eastAsia="ru-RU"/>
        </w:rPr>
        <w:t xml:space="preserve">Правовой статус </w:t>
      </w:r>
      <w:r w:rsidRPr="008F22F0">
        <w:rPr>
          <w:rFonts w:eastAsia="SimSun"/>
          <w:lang w:eastAsia="ru-RU"/>
        </w:rPr>
        <w:lastRenderedPageBreak/>
        <w:t>судьи, прокурора и адвоката: российский и зарубежный опыт</w:t>
      </w:r>
      <w:r w:rsidRPr="008F22F0">
        <w:rPr>
          <w:rFonts w:eastAsia="Times New Roman"/>
          <w:lang w:eastAsia="ru-RU"/>
        </w:rPr>
        <w:t xml:space="preserve">», г. Санкт-Петербург, 25-26 сентября 2020 года. </w:t>
      </w:r>
    </w:p>
    <w:p w:rsidR="008F22F0" w:rsidRPr="008F22F0" w:rsidRDefault="008F22F0" w:rsidP="008F22F0">
      <w:pPr>
        <w:widowControl w:val="0"/>
        <w:numPr>
          <w:ilvl w:val="0"/>
          <w:numId w:val="13"/>
        </w:numPr>
        <w:tabs>
          <w:tab w:val="left" w:pos="993"/>
        </w:tabs>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Международная научно-практическая конференция «Прикладные аспекты мягкого моделирования в управлении в условиях цифровой трансформации». 20 апреля 2020г. РГЭУ (РИНХ).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Международная научно-практическая конференция «Развитие юридической науки в новых условиях: единство теории и практики – 2020», октябрь 2020 г. Ростов-на-Дону ЮФУ.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«Эффективность международно-правового регулирования и преодоление кризисных явлений в международном праве». 27 ноября 2020. Российский государственный педагогический университет им. А.И. Герцена</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научно-практическая конференция профессорско-преподавательского состава, молодых ученых и студентов «Актуальные проблемы криминологии», г. Ростов-на-Дону, 29 июня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онлайн конференция профессорско-преподавательского состава, молодых ученых и студентов «Современные проблемы экономики, права и бизнеса коронавирусного кризиса» 24.09.2020 г. Ростов-на-Дону, РГЭУ «РИНХ».</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 Международная научно-практическая онлайн-конференция «Развитие предпринимательства: проблемы и новые возможности для экономического роста и социального воздействия», 18.11.2020</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 xml:space="preserve">Международная научно-практическая онлайн-конференция профессорско-преподавательского состава, молодых ученых и студентов «Современные проблемы экономики, права и бизнеса посткоронавирусного кризиса». 24 сентября 2020г. Виртуальная площадка «Точка кипения» РГЭУ (РИНХ). Г.Ростов-на-Дону. </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lang w:eastAsia="ru-RU"/>
        </w:rPr>
      </w:pPr>
      <w:r w:rsidRPr="008F22F0">
        <w:rPr>
          <w:rFonts w:eastAsia="Times New Roman"/>
          <w:lang w:eastAsia="ru-RU"/>
        </w:rPr>
        <w:t>Международная научно-практические конференции «Актуальные проблемы правоохранительной деятельности». Г. Ростов-на-Дону. ФГКОУ ВО РЮИ МВД России. 28 мая 2020г.</w:t>
      </w:r>
    </w:p>
    <w:p w:rsidR="008F22F0" w:rsidRPr="008F22F0" w:rsidRDefault="008F22F0" w:rsidP="008F22F0">
      <w:pPr>
        <w:numPr>
          <w:ilvl w:val="0"/>
          <w:numId w:val="13"/>
        </w:numPr>
        <w:tabs>
          <w:tab w:val="left" w:pos="993"/>
        </w:tabs>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Международная научно-практические конференции «Актуальные проблемы теории и практики уголовного процесса».г. Ростов-на-Дону. ФГКОУ ВО РЮИ МВД России. 13 ноября 2020г.</w:t>
      </w:r>
    </w:p>
    <w:p w:rsidR="008F22F0" w:rsidRPr="008F22F0" w:rsidRDefault="008F22F0" w:rsidP="008F22F0">
      <w:pPr>
        <w:widowControl w:val="0"/>
        <w:numPr>
          <w:ilvl w:val="0"/>
          <w:numId w:val="13"/>
        </w:numPr>
        <w:tabs>
          <w:tab w:val="left" w:pos="993"/>
        </w:tabs>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Международная научно-практической конференции 25-26 сентября 2020 «Правовой статус судьи, прокурора и адвоката: российский и зарубежный опыт»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«Юридические формы переживания истории: практики и пределы». 11-12 сентября 2020. Северо-Западный филиал Российского государственного университета правосудия. г.Санкт-Петербург.</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Международный круглый стол «Противодействие коррупции: проблемы и пути решения в современном информационном обществе», посвященный Международному дню противодействия коррупции. Государственное казенное образовательное учреждение высшего образования «Российская таможенная академия» Ростовский филиал. 09.12.2020.</w:t>
      </w:r>
    </w:p>
    <w:p w:rsidR="008F22F0" w:rsidRPr="008F22F0" w:rsidRDefault="008F22F0" w:rsidP="008F22F0">
      <w:pPr>
        <w:numPr>
          <w:ilvl w:val="0"/>
          <w:numId w:val="13"/>
        </w:numPr>
        <w:spacing w:line="240" w:lineRule="auto"/>
        <w:contextualSpacing/>
      </w:pPr>
      <w:r w:rsidRPr="008F22F0">
        <w:rPr>
          <w:color w:val="000000"/>
          <w:lang w:val="en-US"/>
        </w:rPr>
        <w:lastRenderedPageBreak/>
        <w:t>VI</w:t>
      </w:r>
      <w:r w:rsidRPr="008F22F0">
        <w:rPr>
          <w:color w:val="000000"/>
        </w:rPr>
        <w:t xml:space="preserve"> Международная научно-практическая конференция «Государственная власть и крестьянство в Х</w:t>
      </w:r>
      <w:r w:rsidRPr="008F22F0">
        <w:rPr>
          <w:color w:val="000000"/>
          <w:lang w:val="en-US"/>
        </w:rPr>
        <w:t>I</w:t>
      </w:r>
      <w:r w:rsidRPr="008F22F0">
        <w:rPr>
          <w:color w:val="000000"/>
        </w:rPr>
        <w:t>Х – начале XXI вв.» – Коломна, 26-28 октября 2017 г.</w:t>
      </w:r>
    </w:p>
    <w:p w:rsidR="008F22F0" w:rsidRPr="008F22F0" w:rsidRDefault="008F22F0" w:rsidP="008F22F0">
      <w:pPr>
        <w:numPr>
          <w:ilvl w:val="0"/>
          <w:numId w:val="13"/>
        </w:numPr>
        <w:spacing w:line="240" w:lineRule="auto"/>
        <w:contextualSpacing/>
        <w:rPr>
          <w:color w:val="000000"/>
        </w:rPr>
      </w:pPr>
      <w:r w:rsidRPr="008F22F0">
        <w:rPr>
          <w:color w:val="000000"/>
        </w:rPr>
        <w:t>Международный петровский конгресс «Россия и Франция: Культурный диалог в панораме веков» – Санкт-Петербург, 9–10 июня 2017 г.</w:t>
      </w:r>
    </w:p>
    <w:p w:rsidR="008F22F0" w:rsidRPr="008F22F0" w:rsidRDefault="008F22F0" w:rsidP="008F22F0">
      <w:pPr>
        <w:numPr>
          <w:ilvl w:val="0"/>
          <w:numId w:val="13"/>
        </w:numPr>
        <w:spacing w:line="240" w:lineRule="auto"/>
        <w:contextualSpacing/>
        <w:rPr>
          <w:color w:val="000000"/>
        </w:rPr>
      </w:pPr>
      <w:r w:rsidRPr="008F22F0">
        <w:rPr>
          <w:color w:val="000000"/>
          <w:lang w:val="en-US"/>
        </w:rPr>
        <w:t>XIII</w:t>
      </w:r>
      <w:r w:rsidRPr="008F22F0">
        <w:rPr>
          <w:color w:val="000000"/>
        </w:rPr>
        <w:t xml:space="preserve"> Международные Дворянские чтения «Настанет год, России чёрный год…»: революция и Гражданская война в судьбах дворянства и народов России» – Краснодар, 18-19 ноября 2017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«Наука, образование, общество: тенденции и перспективы развития» – г. Чебоксары, 27 мая 2017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«Наука вчера, сегодня, завтра» – г.Новосибирск, 17 мая 2017 г.</w:t>
      </w:r>
    </w:p>
    <w:p w:rsidR="008F22F0" w:rsidRPr="008F22F0" w:rsidRDefault="008F22F0" w:rsidP="008F22F0">
      <w:pPr>
        <w:numPr>
          <w:ilvl w:val="0"/>
          <w:numId w:val="13"/>
        </w:numPr>
        <w:spacing w:line="240" w:lineRule="auto"/>
        <w:contextualSpacing/>
      </w:pPr>
      <w:r w:rsidRPr="008F22F0">
        <w:t>XVIII международная научно-практическая конференция «Проблемы и перспективы современной науки» – Ставрополь, июнь 2017 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«Фундаментальные и прикладные исследования науки </w:t>
      </w:r>
      <w:r w:rsidRPr="008F22F0">
        <w:rPr>
          <w:lang w:val="en-US"/>
        </w:rPr>
        <w:t>XXI</w:t>
      </w:r>
      <w:r w:rsidRPr="008F22F0">
        <w:t xml:space="preserve"> века. Шаг в будущее» – Санкт-Петербург, июль 2017 г.</w:t>
      </w:r>
    </w:p>
    <w:p w:rsidR="008F22F0" w:rsidRPr="008F22F0" w:rsidRDefault="008F22F0" w:rsidP="008F22F0">
      <w:pPr>
        <w:numPr>
          <w:ilvl w:val="0"/>
          <w:numId w:val="13"/>
        </w:numPr>
        <w:spacing w:line="240" w:lineRule="auto"/>
        <w:contextualSpacing/>
      </w:pPr>
      <w:r w:rsidRPr="008F22F0">
        <w:t>Международный Круглый стол «Альтернативные модели глобализации и проблемы современной глобальной динамики» – Ростов-на-Дону, декабрь 2017 г.</w:t>
      </w:r>
    </w:p>
    <w:p w:rsidR="008F22F0" w:rsidRPr="008F22F0" w:rsidRDefault="008F22F0" w:rsidP="008F22F0">
      <w:pPr>
        <w:numPr>
          <w:ilvl w:val="0"/>
          <w:numId w:val="13"/>
        </w:numPr>
        <w:spacing w:line="240" w:lineRule="auto"/>
        <w:contextualSpacing/>
      </w:pPr>
      <w:r w:rsidRPr="008F22F0">
        <w:t>ХI Международная научно-практическая конференция аспирантов, молодых ученых и студентов «Российское право на современном этапе», ФГБОУ ВО «РГЭУ (РИНХ)» юридический факультет, Ростов-на-Дону, 27 апреля 2017г.</w:t>
      </w:r>
    </w:p>
    <w:p w:rsidR="008F22F0" w:rsidRPr="008F22F0" w:rsidRDefault="008F22F0" w:rsidP="008F22F0">
      <w:pPr>
        <w:numPr>
          <w:ilvl w:val="0"/>
          <w:numId w:val="13"/>
        </w:numPr>
        <w:spacing w:line="240" w:lineRule="auto"/>
        <w:contextualSpacing/>
      </w:pPr>
      <w:r w:rsidRPr="008F22F0">
        <w:t>Конференция LF LIFE под эгидой VII Петербургского международного юридического форума в городе Ростов-на-Дону. Май 2017г.</w:t>
      </w:r>
    </w:p>
    <w:p w:rsidR="008F22F0" w:rsidRPr="008F22F0" w:rsidRDefault="008F22F0" w:rsidP="008F22F0">
      <w:pPr>
        <w:numPr>
          <w:ilvl w:val="0"/>
          <w:numId w:val="13"/>
        </w:numPr>
        <w:spacing w:line="240" w:lineRule="auto"/>
        <w:contextualSpacing/>
      </w:pPr>
      <w:r w:rsidRPr="008F22F0">
        <w:t xml:space="preserve">III Международная научно-практическая конференция «Фундаментальные научные исследования: теоретические и практические аспекты» (29-30 января 2017 г.), Кемерово. </w:t>
      </w:r>
    </w:p>
    <w:p w:rsidR="008F22F0" w:rsidRPr="008F22F0" w:rsidRDefault="008F22F0" w:rsidP="008F22F0">
      <w:pPr>
        <w:numPr>
          <w:ilvl w:val="0"/>
          <w:numId w:val="13"/>
        </w:numPr>
        <w:tabs>
          <w:tab w:val="left" w:pos="851"/>
        </w:tabs>
        <w:spacing w:line="240" w:lineRule="auto"/>
        <w:contextualSpacing/>
      </w:pPr>
      <w:r w:rsidRPr="008F22F0">
        <w:t xml:space="preserve">XV международная научно-практической конференция «Конституционно-правовые аспекты формирования концепции регулирования общественных отношений». – Санкт-Петербург, январь 2017 г. </w:t>
      </w:r>
    </w:p>
    <w:p w:rsidR="008F22F0" w:rsidRPr="008F22F0" w:rsidRDefault="008F22F0" w:rsidP="008F22F0">
      <w:pPr>
        <w:numPr>
          <w:ilvl w:val="0"/>
          <w:numId w:val="13"/>
        </w:numPr>
        <w:tabs>
          <w:tab w:val="left" w:pos="851"/>
        </w:tabs>
        <w:spacing w:line="240" w:lineRule="auto"/>
        <w:contextualSpacing/>
      </w:pPr>
      <w:r w:rsidRPr="008F22F0">
        <w:t>IV Международная научно-практическая конференция «Гражданин. Выборы. Власть». ПГУ (Пятигорск), октябрь 2017.</w:t>
      </w:r>
    </w:p>
    <w:p w:rsidR="008F22F0" w:rsidRPr="008F22F0" w:rsidRDefault="008F22F0" w:rsidP="008F22F0">
      <w:pPr>
        <w:numPr>
          <w:ilvl w:val="0"/>
          <w:numId w:val="13"/>
        </w:numPr>
        <w:tabs>
          <w:tab w:val="left" w:pos="851"/>
        </w:tabs>
        <w:spacing w:line="240" w:lineRule="auto"/>
        <w:contextualSpacing/>
      </w:pPr>
      <w:r w:rsidRPr="008F22F0">
        <w:t xml:space="preserve">Развитие юридической науки в новых условиях: единство теории и практики. Международная научно-практическая конференция. ЮФУ (Ростов-на-Дону), октябрь 2017 г. </w:t>
      </w:r>
    </w:p>
    <w:p w:rsidR="008F22F0" w:rsidRPr="008F22F0" w:rsidRDefault="008F22F0" w:rsidP="008F22F0">
      <w:pPr>
        <w:numPr>
          <w:ilvl w:val="0"/>
          <w:numId w:val="13"/>
        </w:numPr>
        <w:tabs>
          <w:tab w:val="left" w:pos="851"/>
        </w:tabs>
        <w:spacing w:line="240" w:lineRule="auto"/>
        <w:contextualSpacing/>
      </w:pPr>
      <w:r w:rsidRPr="008F22F0">
        <w:t>Международная научная конференция «Новые направления научной мысли», РГЭУ «РИНХ» (Ростов-на-Дону), ноябрь 2017 г.</w:t>
      </w:r>
    </w:p>
    <w:p w:rsidR="008F22F0" w:rsidRPr="008F22F0" w:rsidRDefault="008F22F0" w:rsidP="008F22F0">
      <w:pPr>
        <w:numPr>
          <w:ilvl w:val="0"/>
          <w:numId w:val="13"/>
        </w:numPr>
        <w:spacing w:line="240" w:lineRule="auto"/>
        <w:contextualSpacing/>
        <w:rPr>
          <w:lang w:val="en-US"/>
        </w:rPr>
      </w:pPr>
      <w:r w:rsidRPr="008F22F0">
        <w:rPr>
          <w:rFonts w:eastAsia="Calibri"/>
        </w:rPr>
        <w:t>Международная научно-практическая конференция «Правосудие в эпоху интеграции». Суздаль</w:t>
      </w:r>
      <w:r w:rsidRPr="008F22F0">
        <w:rPr>
          <w:rFonts w:eastAsia="Calibri"/>
          <w:lang w:val="en-US"/>
        </w:rPr>
        <w:t xml:space="preserve">, 31 </w:t>
      </w:r>
      <w:r w:rsidRPr="008F22F0">
        <w:rPr>
          <w:rFonts w:eastAsia="Calibri"/>
        </w:rPr>
        <w:t>мая</w:t>
      </w:r>
      <w:r w:rsidRPr="008F22F0">
        <w:rPr>
          <w:rFonts w:eastAsia="Calibri"/>
          <w:lang w:val="en-US"/>
        </w:rPr>
        <w:t xml:space="preserve"> – 3 </w:t>
      </w:r>
      <w:r w:rsidRPr="008F22F0">
        <w:rPr>
          <w:rFonts w:eastAsia="Calibri"/>
        </w:rPr>
        <w:t>июня</w:t>
      </w:r>
      <w:r w:rsidRPr="008F22F0">
        <w:rPr>
          <w:rFonts w:eastAsia="Calibri"/>
          <w:lang w:val="en-US"/>
        </w:rPr>
        <w:t xml:space="preserve"> 2017 </w:t>
      </w:r>
      <w:r w:rsidRPr="008F22F0">
        <w:rPr>
          <w:rFonts w:eastAsia="Calibri"/>
        </w:rPr>
        <w:t>г</w:t>
      </w:r>
    </w:p>
    <w:p w:rsidR="008F22F0" w:rsidRPr="008F22F0" w:rsidRDefault="008F22F0" w:rsidP="008F22F0">
      <w:pPr>
        <w:numPr>
          <w:ilvl w:val="0"/>
          <w:numId w:val="13"/>
        </w:numPr>
        <w:spacing w:line="240" w:lineRule="auto"/>
        <w:contextualSpacing/>
        <w:rPr>
          <w:rFonts w:eastAsia="Calibri"/>
          <w:lang w:val="en-US"/>
        </w:rPr>
      </w:pPr>
      <w:r w:rsidRPr="008F22F0">
        <w:rPr>
          <w:rFonts w:eastAsia="Calibri"/>
          <w:lang w:val="en-US"/>
        </w:rPr>
        <w:t>International Conference on Applied Business and Economics. September 28</w:t>
      </w:r>
      <w:r w:rsidRPr="008F22F0">
        <w:rPr>
          <w:rFonts w:eastAsia="Calibri"/>
          <w:vertAlign w:val="superscript"/>
          <w:lang w:val="en-US"/>
        </w:rPr>
        <w:t>th</w:t>
      </w:r>
      <w:r w:rsidRPr="008F22F0">
        <w:rPr>
          <w:rFonts w:eastAsia="Calibri"/>
          <w:lang w:val="en-US"/>
        </w:rPr>
        <w:t>-September 30</w:t>
      </w:r>
      <w:r w:rsidRPr="008F22F0">
        <w:rPr>
          <w:rFonts w:eastAsia="Calibri"/>
          <w:vertAlign w:val="superscript"/>
          <w:lang w:val="en-US"/>
        </w:rPr>
        <w:t>th</w:t>
      </w:r>
      <w:r w:rsidRPr="008F22F0">
        <w:rPr>
          <w:rFonts w:eastAsia="Calibri"/>
          <w:lang w:val="en-US"/>
        </w:rPr>
        <w:t>, 2017. University of National and World Economy, (UNWE) Sofia Bulgaria.</w:t>
      </w:r>
    </w:p>
    <w:p w:rsidR="008F22F0" w:rsidRPr="008F22F0" w:rsidRDefault="008F22F0" w:rsidP="008F22F0">
      <w:pPr>
        <w:numPr>
          <w:ilvl w:val="0"/>
          <w:numId w:val="13"/>
        </w:numPr>
        <w:spacing w:line="240" w:lineRule="auto"/>
        <w:contextualSpacing/>
        <w:rPr>
          <w:rFonts w:eastAsia="Calibri"/>
        </w:rPr>
      </w:pPr>
      <w:r w:rsidRPr="008F22F0">
        <w:rPr>
          <w:rFonts w:eastAsia="Calibri"/>
        </w:rPr>
        <w:lastRenderedPageBreak/>
        <w:t>Черноморско-каспийского форума сотрудничества: Безопасность, Устойчивость, Развитие. 6 октября 2017 г. Ростов-на-Дону.</w:t>
      </w:r>
    </w:p>
    <w:p w:rsidR="008F22F0" w:rsidRPr="008F22F0" w:rsidRDefault="008F22F0" w:rsidP="008F22F0">
      <w:pPr>
        <w:numPr>
          <w:ilvl w:val="0"/>
          <w:numId w:val="13"/>
        </w:numPr>
        <w:spacing w:line="240" w:lineRule="auto"/>
        <w:contextualSpacing/>
      </w:pPr>
      <w:r w:rsidRPr="008F22F0">
        <w:t>Принципы права: проблемы теории и практики: ХI международная научно-практическая конференция. РГУП. 2017. г.Ростов-на-Дону.</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«Экологические и природоохранные проблемы современного общества и пути их решения» 30 марта 2017 г. Филиал Частного образовательного учреждения высшего образования «Московского университета им. С.Ю. Витте». </w:t>
      </w:r>
    </w:p>
    <w:p w:rsidR="008F22F0" w:rsidRPr="008F22F0" w:rsidRDefault="008F22F0" w:rsidP="008F22F0">
      <w:pPr>
        <w:numPr>
          <w:ilvl w:val="0"/>
          <w:numId w:val="13"/>
        </w:numPr>
        <w:spacing w:line="240" w:lineRule="auto"/>
        <w:contextualSpacing/>
      </w:pPr>
      <w:r w:rsidRPr="008F22F0">
        <w:rPr>
          <w:color w:val="000000"/>
          <w:shd w:val="clear" w:color="auto" w:fill="FFFFFF"/>
        </w:rPr>
        <w:t xml:space="preserve">Международная научно-практическая конференция </w:t>
      </w:r>
      <w:r w:rsidRPr="008F22F0">
        <w:t xml:space="preserve">«Уголовное право и уголовный закон: теория и практика».г. Санкт-Петербург. Санкт-Петербургский государственный экономический университет. 14 апреля 2017 г. </w:t>
      </w:r>
    </w:p>
    <w:p w:rsidR="008F22F0" w:rsidRPr="008F22F0" w:rsidRDefault="008F22F0" w:rsidP="008F22F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color w:val="000000"/>
        </w:rPr>
      </w:pPr>
      <w:r w:rsidRPr="008F22F0">
        <w:t>Международная научно-практическая конференция «Комплексная безопасность государства и общества» 21 апреля 2017 г. Филиал Частного образовательного учреждения высшего образования «Московского университета им. С.Ю. Витте», Национальный горный университет (г. Днепропетровск, Украина), Абхазский институт гуманитарных исследований им. Д.И. Гулиа.</w:t>
      </w:r>
    </w:p>
    <w:p w:rsidR="008F22F0" w:rsidRPr="008F22F0" w:rsidRDefault="008F22F0" w:rsidP="008F22F0">
      <w:pPr>
        <w:widowControl w:val="0"/>
        <w:numPr>
          <w:ilvl w:val="0"/>
          <w:numId w:val="13"/>
        </w:numPr>
        <w:spacing w:line="240" w:lineRule="auto"/>
        <w:rPr>
          <w:rFonts w:eastAsia="Times New Roman"/>
          <w:bCs/>
          <w:snapToGrid w:val="0"/>
          <w:lang w:eastAsia="ru-RU"/>
        </w:rPr>
      </w:pPr>
      <w:r w:rsidRPr="008F22F0">
        <w:rPr>
          <w:rFonts w:eastAsia="Times New Roman"/>
          <w:bCs/>
          <w:snapToGrid w:val="0"/>
          <w:lang w:eastAsia="ru-RU"/>
        </w:rPr>
        <w:t>Международная научно-практическая конференция «Современная наука: теоретический и практический взгляд», 31 октября 2017г. – г.Минск, Белоруссия.</w:t>
      </w:r>
    </w:p>
    <w:p w:rsidR="008F22F0" w:rsidRPr="008F22F0" w:rsidRDefault="008F22F0" w:rsidP="008F22F0">
      <w:pPr>
        <w:widowControl w:val="0"/>
        <w:numPr>
          <w:ilvl w:val="0"/>
          <w:numId w:val="13"/>
        </w:numPr>
        <w:spacing w:line="240" w:lineRule="auto"/>
        <w:rPr>
          <w:rFonts w:eastAsia="Times New Roman"/>
          <w:bCs/>
          <w:snapToGrid w:val="0"/>
          <w:lang w:eastAsia="ru-RU"/>
        </w:rPr>
      </w:pPr>
      <w:r w:rsidRPr="008F22F0">
        <w:rPr>
          <w:rFonts w:eastAsia="Times New Roman"/>
          <w:bCs/>
          <w:snapToGrid w:val="0"/>
          <w:lang w:eastAsia="ru-RU"/>
        </w:rPr>
        <w:t>Международная научно-практическая конференция «Новые вопросы о современной науке», 28 ноября 2017г. – г. София, Болгария.</w:t>
      </w:r>
    </w:p>
    <w:p w:rsidR="008F22F0" w:rsidRPr="008F22F0" w:rsidRDefault="008F22F0" w:rsidP="008F22F0">
      <w:pPr>
        <w:numPr>
          <w:ilvl w:val="0"/>
          <w:numId w:val="13"/>
        </w:numPr>
        <w:spacing w:line="240" w:lineRule="auto"/>
        <w:contextualSpacing/>
      </w:pPr>
      <w:r w:rsidRPr="008F22F0">
        <w:t>XLIV международная студенческая научно-практическая конференция, ЮФУ, Ростов-на-Дону, 03.04.2017г.</w:t>
      </w:r>
    </w:p>
    <w:p w:rsidR="008F22F0" w:rsidRPr="008F22F0" w:rsidRDefault="008F22F0" w:rsidP="008F22F0">
      <w:pPr>
        <w:numPr>
          <w:ilvl w:val="0"/>
          <w:numId w:val="13"/>
        </w:numPr>
        <w:spacing w:line="240" w:lineRule="auto"/>
        <w:contextualSpacing/>
      </w:pPr>
      <w:r w:rsidRPr="008F22F0">
        <w:t>II Международная научно-практическая конференция «Научная дискуссия современной молодёжи: актуальные вопросы, достижения и инновации», Пенза, 17 декабря 2017г.</w:t>
      </w:r>
    </w:p>
    <w:p w:rsidR="008F22F0" w:rsidRPr="008F22F0" w:rsidRDefault="008F22F0" w:rsidP="008F22F0">
      <w:pPr>
        <w:numPr>
          <w:ilvl w:val="0"/>
          <w:numId w:val="13"/>
        </w:numPr>
        <w:spacing w:line="240" w:lineRule="auto"/>
        <w:contextualSpacing/>
      </w:pPr>
      <w:r w:rsidRPr="008F22F0">
        <w:t xml:space="preserve">Международная научно – практическая конференция «Приоритетные направления развития правовой системы общества», 19 августа 2017 г. г. Омск </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«Норма. Закон. Законодательство. Право», 26 августа 2017 г. г. Казань</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«Юридическая наука и образование в ХХI веке», 9 сентября 2017 г. г. Челябинск </w:t>
      </w:r>
    </w:p>
    <w:p w:rsidR="008F22F0" w:rsidRPr="008F22F0" w:rsidRDefault="008F22F0" w:rsidP="008F22F0">
      <w:pPr>
        <w:numPr>
          <w:ilvl w:val="0"/>
          <w:numId w:val="13"/>
        </w:numPr>
        <w:spacing w:line="240" w:lineRule="auto"/>
        <w:contextualSpacing/>
      </w:pPr>
      <w:r w:rsidRPr="008F22F0">
        <w:t>Международная научно-практической конференция аспирантов, молодых ученых и студентов «Актуальные проблемы цивилистической науки» 30 ноября 2017г. РГЭУ (РИНХ)</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«Россия и ЕС: пути развития и перспективы», РГЭУ (РИНХ), Ростов-на-Дону, 17 – 18 ноября 2016г.</w:t>
      </w:r>
    </w:p>
    <w:p w:rsidR="008F22F0" w:rsidRPr="008F22F0" w:rsidRDefault="008F22F0" w:rsidP="008F22F0">
      <w:pPr>
        <w:numPr>
          <w:ilvl w:val="0"/>
          <w:numId w:val="13"/>
        </w:numPr>
        <w:spacing w:line="240" w:lineRule="auto"/>
        <w:contextualSpacing/>
        <w:rPr>
          <w:lang w:val="en-US"/>
        </w:rPr>
      </w:pPr>
      <w:r w:rsidRPr="008F22F0">
        <w:rPr>
          <w:lang w:val="en-US"/>
        </w:rPr>
        <w:t xml:space="preserve">International Scientific and Practical Conference “Role of integration and clustering in provision of sustainability of economics growth”, </w:t>
      </w:r>
      <w:r w:rsidRPr="008F22F0">
        <w:t>Волгоград</w:t>
      </w:r>
      <w:r w:rsidRPr="008F22F0">
        <w:rPr>
          <w:lang w:val="en-US"/>
        </w:rPr>
        <w:t xml:space="preserve">, </w:t>
      </w:r>
      <w:r w:rsidRPr="008F22F0">
        <w:t>апрель</w:t>
      </w:r>
      <w:r w:rsidRPr="008F22F0">
        <w:rPr>
          <w:lang w:val="en-US"/>
        </w:rPr>
        <w:t xml:space="preserve"> 2016. </w:t>
      </w:r>
    </w:p>
    <w:p w:rsidR="008F22F0" w:rsidRPr="008F22F0" w:rsidRDefault="008F22F0" w:rsidP="008F22F0">
      <w:pPr>
        <w:numPr>
          <w:ilvl w:val="0"/>
          <w:numId w:val="13"/>
        </w:numPr>
        <w:spacing w:line="240" w:lineRule="auto"/>
        <w:contextualSpacing/>
      </w:pPr>
      <w:r w:rsidRPr="008F22F0">
        <w:t xml:space="preserve">XI Международная научно-практическая конференция «Правовые механизмы обеспечения стабильности и безопасности государства: </w:t>
      </w:r>
      <w:r w:rsidRPr="008F22F0">
        <w:lastRenderedPageBreak/>
        <w:t>международный и национальный аспекты», 27-29 апреля 2016 г. – Ереван – Ростов-на-Дону</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«Современное состояние и перспективы развития российского и международного законодательства», г. Уфа, 10 февраля 2016 г. </w:t>
      </w:r>
    </w:p>
    <w:p w:rsidR="008F22F0" w:rsidRPr="008F22F0" w:rsidRDefault="008F22F0" w:rsidP="008F22F0">
      <w:pPr>
        <w:numPr>
          <w:ilvl w:val="0"/>
          <w:numId w:val="13"/>
        </w:numPr>
        <w:spacing w:line="240" w:lineRule="auto"/>
        <w:contextualSpacing/>
      </w:pPr>
      <w:r w:rsidRPr="008F22F0">
        <w:t>I Международная научно-практическая конференция «Финансово-экономическая безопасность регионов России», 7 октября 2016 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«Электронная валюта в свете современных правовых и экономических вызовов», Федеральное собрание РФ. Государственная Дума, 2 июня 2016 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«Новая наука: от идеи к результату», г. Сургут, 22 октября 2016 г. </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«Инновационные технологии научного развития», 20 октября 2016 г., г. Казань</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«Транспорт-2016», РГУПС, г. Ростов-на-Дону, 15 апреля 2016г. </w:t>
      </w:r>
    </w:p>
    <w:p w:rsidR="008F22F0" w:rsidRPr="008F22F0" w:rsidRDefault="008F22F0" w:rsidP="008F22F0">
      <w:pPr>
        <w:numPr>
          <w:ilvl w:val="0"/>
          <w:numId w:val="13"/>
        </w:numPr>
        <w:spacing w:line="240" w:lineRule="auto"/>
        <w:contextualSpacing/>
      </w:pPr>
      <w:r w:rsidRPr="008F22F0">
        <w:t>Международная Украинско-Китайская конференция «Социальные трансформации: семья, брак, молодежь, средний класс и инновационный менеджмент в странах нового шелкового пути», Одесса, 15 – 18 сентября 2016 г.</w:t>
      </w:r>
    </w:p>
    <w:p w:rsidR="008F22F0" w:rsidRPr="008F22F0" w:rsidRDefault="008F22F0" w:rsidP="008F22F0">
      <w:pPr>
        <w:numPr>
          <w:ilvl w:val="0"/>
          <w:numId w:val="13"/>
        </w:numPr>
        <w:spacing w:line="240" w:lineRule="auto"/>
        <w:contextualSpacing/>
      </w:pPr>
      <w:r w:rsidRPr="008F22F0">
        <w:t>Международная очно-заочная научно-практическая конференция для профессорско-преподавательского состава и практикующих юристов «Российское правосудие в современных условиях: актуальные проблемы и перспективы развития» Российский государственный университет правосудия (Ростовский филиал) 27 октября 2016, г. Ростов-на-Дону.</w:t>
      </w:r>
    </w:p>
    <w:p w:rsidR="008F22F0" w:rsidRPr="008F22F0" w:rsidRDefault="008F22F0" w:rsidP="008F22F0">
      <w:pPr>
        <w:numPr>
          <w:ilvl w:val="0"/>
          <w:numId w:val="13"/>
        </w:numPr>
        <w:spacing w:line="240" w:lineRule="auto"/>
        <w:contextualSpacing/>
      </w:pPr>
      <w:r w:rsidRPr="008F22F0">
        <w:t>Ежегодная Международная научно-практическая конференция «Развитие юридической науки в новых условиях: единство теории и практики – 2016», г. Ростов-на-Дону, 18 ноября 2016г.</w:t>
      </w:r>
    </w:p>
    <w:p w:rsidR="008F22F0" w:rsidRPr="008F22F0" w:rsidRDefault="008F22F0" w:rsidP="008F22F0">
      <w:pPr>
        <w:numPr>
          <w:ilvl w:val="0"/>
          <w:numId w:val="13"/>
        </w:numPr>
        <w:spacing w:line="240" w:lineRule="auto"/>
        <w:contextualSpacing/>
      </w:pPr>
      <w:r w:rsidRPr="008F22F0">
        <w:t>Международная научно-практическая конференция «Проблемы и перспективы развития науки в России и мире», Уфа, 01 декабря 2016 г.</w:t>
      </w:r>
    </w:p>
    <w:p w:rsidR="008F22F0" w:rsidRPr="008F22F0" w:rsidRDefault="008F22F0" w:rsidP="008F22F0">
      <w:pPr>
        <w:numPr>
          <w:ilvl w:val="0"/>
          <w:numId w:val="13"/>
        </w:numPr>
        <w:spacing w:line="240" w:lineRule="auto"/>
        <w:contextualSpacing/>
      </w:pPr>
      <w:r w:rsidRPr="008F22F0">
        <w:t>V международная научно-практическая конференция «Актуальные вопросы права, экономики и управления», Пенза, 05 декабря 2016 г.</w:t>
      </w:r>
    </w:p>
    <w:p w:rsidR="008F22F0" w:rsidRPr="008F22F0" w:rsidRDefault="008F22F0" w:rsidP="008F22F0">
      <w:pPr>
        <w:numPr>
          <w:ilvl w:val="0"/>
          <w:numId w:val="13"/>
        </w:numPr>
        <w:suppressAutoHyphens/>
        <w:spacing w:line="240" w:lineRule="auto"/>
        <w:contextualSpacing/>
        <w:rPr>
          <w:rFonts w:eastAsia="Calibri"/>
        </w:rPr>
      </w:pPr>
      <w:r w:rsidRPr="008F22F0">
        <w:rPr>
          <w:rFonts w:eastAsia="Calibri"/>
        </w:rPr>
        <w:t>Международная научно практическая конференция: «Развитие юридической науки в новых условиях-единство теории и практики», г.Ростов на дону,18 ноября 2016 г.</w:t>
      </w:r>
    </w:p>
    <w:p w:rsidR="008F22F0" w:rsidRPr="008F22F0" w:rsidRDefault="008F22F0" w:rsidP="008F22F0">
      <w:pPr>
        <w:numPr>
          <w:ilvl w:val="0"/>
          <w:numId w:val="13"/>
        </w:numPr>
        <w:suppressAutoHyphens/>
        <w:spacing w:line="240" w:lineRule="auto"/>
        <w:contextualSpacing/>
        <w:rPr>
          <w:rFonts w:eastAsia="Calibri"/>
        </w:rPr>
      </w:pPr>
      <w:r w:rsidRPr="008F22F0">
        <w:rPr>
          <w:rFonts w:eastAsia="Calibri"/>
        </w:rPr>
        <w:t xml:space="preserve">Международная очно-заочная научно-практическая конференция: «Российское правосудие в современных условиях: актуальные проблемы и перспективы развития» г. Ростов на Дону, 27 октября 2016 г. </w:t>
      </w:r>
    </w:p>
    <w:p w:rsidR="008F22F0" w:rsidRPr="008F22F0" w:rsidRDefault="008F22F0" w:rsidP="008F22F0">
      <w:pPr>
        <w:numPr>
          <w:ilvl w:val="0"/>
          <w:numId w:val="13"/>
        </w:numPr>
        <w:tabs>
          <w:tab w:val="left" w:pos="851"/>
        </w:tabs>
        <w:spacing w:line="240" w:lineRule="auto"/>
        <w:contextualSpacing/>
      </w:pPr>
      <w:r w:rsidRPr="008F22F0">
        <w:rPr>
          <w:lang w:val="en-US"/>
        </w:rPr>
        <w:t>VIII</w:t>
      </w:r>
      <w:r w:rsidRPr="008F22F0">
        <w:t xml:space="preserve"> Международный петровский конгресс «</w:t>
      </w:r>
      <w:r w:rsidRPr="008F22F0">
        <w:rPr>
          <w:lang w:val="en-US"/>
        </w:rPr>
        <w:t>PETROprimo</w:t>
      </w:r>
      <w:r w:rsidRPr="008F22F0">
        <w:rPr>
          <w:iCs/>
          <w:lang w:val="en-US"/>
        </w:rPr>
        <w:t>CATHARINAsecunda</w:t>
      </w:r>
      <w:r w:rsidRPr="008F22F0">
        <w:t>» «Два монарха, две эпохи – преемственность, развитие, реформы», Санкт-Петербург, 10–11 июня 2016 г.</w:t>
      </w:r>
    </w:p>
    <w:p w:rsidR="008F22F0" w:rsidRPr="008F22F0" w:rsidRDefault="008F22F0" w:rsidP="008F22F0">
      <w:pPr>
        <w:numPr>
          <w:ilvl w:val="0"/>
          <w:numId w:val="13"/>
        </w:numPr>
        <w:tabs>
          <w:tab w:val="left" w:pos="851"/>
        </w:tabs>
        <w:spacing w:line="240" w:lineRule="auto"/>
        <w:contextualSpacing/>
      </w:pPr>
      <w:r w:rsidRPr="008F22F0">
        <w:rPr>
          <w:bCs/>
          <w:lang w:val="en-US"/>
        </w:rPr>
        <w:t>IV</w:t>
      </w:r>
      <w:r w:rsidRPr="008F22F0">
        <w:rPr>
          <w:bCs/>
        </w:rPr>
        <w:t xml:space="preserve"> Международная научно-практическая конференция</w:t>
      </w:r>
      <w:r w:rsidRPr="008F22F0">
        <w:t xml:space="preserve"> «Памятники фортификации: история, реставрация, использование»</w:t>
      </w:r>
      <w:r w:rsidRPr="008F22F0">
        <w:rPr>
          <w:bCs/>
        </w:rPr>
        <w:t xml:space="preserve">, </w:t>
      </w:r>
      <w:r w:rsidRPr="008F22F0">
        <w:t>Архангельск, 15–17 сентября 2016 г.</w:t>
      </w:r>
    </w:p>
    <w:p w:rsidR="008F22F0" w:rsidRPr="008F22F0" w:rsidRDefault="008F22F0" w:rsidP="008F22F0">
      <w:pPr>
        <w:numPr>
          <w:ilvl w:val="0"/>
          <w:numId w:val="13"/>
        </w:numPr>
        <w:spacing w:line="240" w:lineRule="auto"/>
        <w:contextualSpacing/>
      </w:pPr>
      <w:r w:rsidRPr="008F22F0">
        <w:lastRenderedPageBreak/>
        <w:t>XXXV сессия Симпозиума по аграрной истории Восточной Европы «Аграрное освоение и демографические процессы в России X-начале XXI вв.», 20-23 сентября 2016</w:t>
      </w:r>
    </w:p>
    <w:p w:rsidR="008F22F0" w:rsidRPr="008F22F0" w:rsidRDefault="008F22F0" w:rsidP="008F22F0">
      <w:pPr>
        <w:numPr>
          <w:ilvl w:val="0"/>
          <w:numId w:val="13"/>
        </w:numPr>
        <w:spacing w:line="240" w:lineRule="auto"/>
        <w:contextualSpacing/>
        <w:rPr>
          <w:lang w:val="en-US"/>
        </w:rPr>
      </w:pPr>
      <w:r w:rsidRPr="008F22F0">
        <w:rPr>
          <w:lang w:val="en-US"/>
        </w:rPr>
        <w:t>X International research and practice conference «Science, Technology and Higher Education», Westwood, April 28-29, 2016</w:t>
      </w:r>
    </w:p>
    <w:p w:rsidR="008F22F0" w:rsidRPr="008F22F0" w:rsidRDefault="008F22F0" w:rsidP="008F22F0">
      <w:pPr>
        <w:numPr>
          <w:ilvl w:val="0"/>
          <w:numId w:val="13"/>
        </w:numPr>
        <w:shd w:val="clear" w:color="auto" w:fill="FFFFFF"/>
        <w:spacing w:line="240" w:lineRule="auto"/>
        <w:contextualSpacing/>
        <w:outlineLvl w:val="0"/>
        <w:rPr>
          <w:color w:val="000000"/>
          <w:spacing w:val="1"/>
        </w:rPr>
      </w:pPr>
      <w:r w:rsidRPr="008F22F0">
        <w:rPr>
          <w:color w:val="000000"/>
          <w:spacing w:val="1"/>
        </w:rPr>
        <w:t>Международная научная конференция «Россия – СССР – РФ в условиях реформ и революций XX-XXI вв.», 26-27 мая 2016 г. Саратов.</w:t>
      </w:r>
    </w:p>
    <w:p w:rsidR="008F22F0" w:rsidRPr="008F22F0" w:rsidRDefault="008F22F0" w:rsidP="008F22F0">
      <w:pPr>
        <w:numPr>
          <w:ilvl w:val="0"/>
          <w:numId w:val="13"/>
        </w:numPr>
        <w:spacing w:line="240" w:lineRule="auto"/>
        <w:contextualSpacing/>
      </w:pPr>
      <w:r w:rsidRPr="008F22F0">
        <w:t xml:space="preserve">Х Международная научно-практическая конференция «Развитие российского права: новые контексты и поиски решения проблем». (МГЮА им. О.Е. Кутафина). – Москва. 7 апреля </w:t>
      </w:r>
      <w:smartTag w:uri="urn:schemas-microsoft-com:office:smarttags" w:element="metricconverter">
        <w:smartTagPr>
          <w:attr w:name="ProductID" w:val="2016 г"/>
        </w:smartTagPr>
        <w:r w:rsidRPr="008F22F0">
          <w:t>2016 г</w:t>
        </w:r>
      </w:smartTag>
      <w:r w:rsidRPr="008F22F0">
        <w:t xml:space="preserve">. </w:t>
      </w:r>
    </w:p>
    <w:p w:rsidR="008F22F0" w:rsidRPr="008F22F0" w:rsidRDefault="008F22F0" w:rsidP="008F22F0">
      <w:pPr>
        <w:numPr>
          <w:ilvl w:val="0"/>
          <w:numId w:val="13"/>
        </w:numPr>
        <w:spacing w:line="240" w:lineRule="auto"/>
        <w:contextualSpacing/>
      </w:pPr>
      <w:r w:rsidRPr="008F22F0">
        <w:rPr>
          <w:lang w:val="en-US"/>
        </w:rPr>
        <w:t>XI</w:t>
      </w:r>
      <w:r w:rsidRPr="008F22F0">
        <w:t xml:space="preserve"> Международная научно-практическая конференция «Правовые механизмы обеспечения стабильности и безопасности государства: международный и национальный аспект». – Ереван, 27-29 апреля 2016г.</w:t>
      </w:r>
    </w:p>
    <w:p w:rsidR="008F22F0" w:rsidRPr="008F22F0" w:rsidRDefault="008F22F0" w:rsidP="008F22F0">
      <w:pPr>
        <w:numPr>
          <w:ilvl w:val="0"/>
          <w:numId w:val="13"/>
        </w:numPr>
        <w:spacing w:line="240" w:lineRule="auto"/>
        <w:contextualSpacing/>
        <w:rPr>
          <w:bCs/>
        </w:rPr>
      </w:pPr>
      <w:r w:rsidRPr="008F22F0">
        <w:rPr>
          <w:bCs/>
        </w:rPr>
        <w:t>Международная научно-практическая конференция «Россия и ЕС: пути развития и перспективы». – Ростов-на-Дону, 17-18 ноября 2016г.</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аспирантов, молодых ученых и студентов «Отраслевые практико-ориентированные научные исследования студентов и молодых ученых в сфере современной юриспруденции». – Ростов-на-Дону. РГЭУ (РИНХ). 27 мая </w:t>
      </w:r>
      <w:smartTag w:uri="urn:schemas-microsoft-com:office:smarttags" w:element="metricconverter">
        <w:smartTagPr>
          <w:attr w:name="ProductID" w:val="2016 г"/>
        </w:smartTagPr>
        <w:r w:rsidRPr="008F22F0">
          <w:t>2016 г</w:t>
        </w:r>
      </w:smartTag>
      <w:r w:rsidRPr="008F22F0">
        <w:t>.</w:t>
      </w:r>
    </w:p>
    <w:p w:rsidR="008F22F0" w:rsidRPr="008F22F0" w:rsidRDefault="008F22F0" w:rsidP="008F22F0">
      <w:pPr>
        <w:numPr>
          <w:ilvl w:val="0"/>
          <w:numId w:val="13"/>
        </w:numPr>
        <w:spacing w:line="240" w:lineRule="auto"/>
        <w:contextualSpacing/>
        <w:rPr>
          <w:rFonts w:eastAsia="Calibri"/>
        </w:rPr>
      </w:pPr>
      <w:r w:rsidRPr="008F22F0">
        <w:rPr>
          <w:rFonts w:eastAsia="Calibri"/>
          <w:lang w:val="en-US"/>
        </w:rPr>
        <w:t>VI</w:t>
      </w:r>
      <w:r w:rsidRPr="008F22F0">
        <w:rPr>
          <w:rFonts w:eastAsia="Calibri"/>
        </w:rPr>
        <w:t xml:space="preserve"> Петербургский Международный юридический форум. – Санкт-Петербург. 18-21 мая 2016г.</w:t>
      </w:r>
    </w:p>
    <w:p w:rsidR="008F22F0" w:rsidRPr="008F22F0" w:rsidRDefault="008F22F0" w:rsidP="008F22F0">
      <w:pPr>
        <w:numPr>
          <w:ilvl w:val="0"/>
          <w:numId w:val="13"/>
        </w:numPr>
        <w:spacing w:line="240" w:lineRule="auto"/>
        <w:contextualSpacing/>
      </w:pPr>
      <w:r w:rsidRPr="008F22F0">
        <w:rPr>
          <w:rFonts w:eastAsia="Calibri"/>
        </w:rPr>
        <w:t>Международная научно-практическая конференция «Развитие юридической науки в новых условиях: единство теории и практики». – Ростов-на-Дону. Южный федеральный университет. 18 ноября 2016г.</w:t>
      </w:r>
    </w:p>
    <w:p w:rsidR="008F22F0" w:rsidRPr="008F22F0" w:rsidRDefault="008F22F0" w:rsidP="008F22F0">
      <w:pPr>
        <w:numPr>
          <w:ilvl w:val="0"/>
          <w:numId w:val="13"/>
        </w:numPr>
        <w:spacing w:line="240" w:lineRule="auto"/>
        <w:contextualSpacing/>
        <w:rPr>
          <w:rFonts w:eastAsia="Calibri"/>
        </w:rPr>
      </w:pPr>
      <w:r w:rsidRPr="008F22F0">
        <w:rPr>
          <w:rFonts w:eastAsia="Calibri"/>
        </w:rPr>
        <w:t>Международная научно-практическая конференция «Особенности государственного регулирования внешнеторговой деятельности в современных условиях». – Ростов-на-Дону. Ростовский филиал Российской таможенной академии. 17-18 ноября 2016г.</w:t>
      </w:r>
    </w:p>
    <w:p w:rsidR="008F22F0" w:rsidRPr="008F22F0" w:rsidRDefault="008F22F0" w:rsidP="008F22F0">
      <w:pPr>
        <w:numPr>
          <w:ilvl w:val="0"/>
          <w:numId w:val="13"/>
        </w:numPr>
        <w:tabs>
          <w:tab w:val="left" w:pos="993"/>
        </w:tabs>
        <w:spacing w:line="240" w:lineRule="auto"/>
        <w:contextualSpacing/>
      </w:pPr>
      <w:r w:rsidRPr="008F22F0">
        <w:t xml:space="preserve">Круглый стол на тему: «Актуальные проблемы административной ответственности». Московский государственный институте международных отношений (Университет) Министерства иностранных дел Российской Федерации. – Москва. 10 декабря </w:t>
      </w:r>
      <w:smartTag w:uri="urn:schemas-microsoft-com:office:smarttags" w:element="metricconverter">
        <w:smartTagPr>
          <w:attr w:name="ProductID" w:val="2016 г"/>
        </w:smartTagPr>
        <w:r w:rsidRPr="008F22F0">
          <w:t>2016 г</w:t>
        </w:r>
      </w:smartTag>
      <w:r w:rsidRPr="008F22F0">
        <w:t xml:space="preserve">. </w:t>
      </w:r>
    </w:p>
    <w:p w:rsidR="008F22F0" w:rsidRPr="008F22F0" w:rsidRDefault="008F22F0" w:rsidP="008F22F0">
      <w:pPr>
        <w:numPr>
          <w:ilvl w:val="0"/>
          <w:numId w:val="13"/>
        </w:numPr>
        <w:tabs>
          <w:tab w:val="left" w:pos="993"/>
        </w:tabs>
        <w:spacing w:line="240" w:lineRule="auto"/>
        <w:contextualSpacing/>
        <w:rPr>
          <w:rFonts w:eastAsia="Calibri"/>
        </w:rPr>
      </w:pPr>
      <w:r w:rsidRPr="008F22F0">
        <w:rPr>
          <w:rFonts w:eastAsia="Calibri"/>
        </w:rPr>
        <w:t xml:space="preserve">VII Международная научно-практическая конференция «Соотношение публичных и частных интересов в условиях унификации таможенного законодательства». – Саратов. 2016. </w:t>
      </w:r>
    </w:p>
    <w:p w:rsidR="008F22F0" w:rsidRPr="008F22F0" w:rsidRDefault="008F22F0" w:rsidP="008F22F0">
      <w:pPr>
        <w:numPr>
          <w:ilvl w:val="0"/>
          <w:numId w:val="13"/>
        </w:numPr>
        <w:tabs>
          <w:tab w:val="left" w:pos="993"/>
        </w:tabs>
        <w:spacing w:line="240" w:lineRule="auto"/>
        <w:contextualSpacing/>
        <w:rPr>
          <w:rFonts w:eastAsia="Calibri"/>
        </w:rPr>
      </w:pPr>
      <w:r w:rsidRPr="008F22F0">
        <w:rPr>
          <w:rFonts w:eastAsia="Calibri"/>
          <w:lang w:val="en-US"/>
        </w:rPr>
        <w:t>XV</w:t>
      </w:r>
      <w:r w:rsidRPr="008F22F0">
        <w:rPr>
          <w:rFonts w:eastAsia="Calibri"/>
        </w:rPr>
        <w:t xml:space="preserve"> Международная научно-практическая конференция «Актуальные проблемы финансовой политики, права России и Украины в современных условиях». – Гуково. 2016. </w:t>
      </w:r>
    </w:p>
    <w:p w:rsidR="008F22F0" w:rsidRPr="008F22F0" w:rsidRDefault="008F22F0" w:rsidP="008F22F0">
      <w:pPr>
        <w:numPr>
          <w:ilvl w:val="0"/>
          <w:numId w:val="13"/>
        </w:numPr>
        <w:shd w:val="clear" w:color="auto" w:fill="FFFFFF"/>
        <w:spacing w:line="240" w:lineRule="auto"/>
        <w:contextualSpacing/>
        <w:outlineLvl w:val="0"/>
        <w:rPr>
          <w:color w:val="000000"/>
          <w:spacing w:val="1"/>
        </w:rPr>
      </w:pPr>
      <w:r w:rsidRPr="008F22F0">
        <w:rPr>
          <w:color w:val="000000"/>
          <w:spacing w:val="1"/>
        </w:rPr>
        <w:t>Международные дворянские чтения, посвященные 225-летию кончины Г.А. Потемкина«Желавший истинно славы Отечества своего…», Краснодар, 29-30 октября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rPr>
      </w:pPr>
      <w:r w:rsidRPr="008F22F0">
        <w:rPr>
          <w:color w:val="000000"/>
          <w:spacing w:val="1"/>
        </w:rPr>
        <w:t xml:space="preserve">Образование и наука в современных условиях: </w:t>
      </w:r>
      <w:r w:rsidRPr="008F22F0">
        <w:rPr>
          <w:color w:val="000000"/>
          <w:spacing w:val="1"/>
          <w:lang w:val="en-US"/>
        </w:rPr>
        <w:t>VII</w:t>
      </w:r>
      <w:r w:rsidRPr="008F22F0">
        <w:rPr>
          <w:color w:val="000000"/>
          <w:spacing w:val="1"/>
        </w:rPr>
        <w:t xml:space="preserve"> Международная научно-практическая конференция, г. Чебоксары, 22 мая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rPr>
      </w:pPr>
      <w:r w:rsidRPr="008F22F0">
        <w:rPr>
          <w:color w:val="000000"/>
          <w:spacing w:val="1"/>
        </w:rPr>
        <w:lastRenderedPageBreak/>
        <w:t>Приоритетные направления развития науки и образования: XI Международная научно-практическая конференция, г. Чебоксары, 27 ноября 2016 г.</w:t>
      </w:r>
    </w:p>
    <w:p w:rsidR="008F22F0" w:rsidRPr="008F22F0" w:rsidRDefault="008F22F0" w:rsidP="008F22F0">
      <w:pPr>
        <w:numPr>
          <w:ilvl w:val="0"/>
          <w:numId w:val="13"/>
        </w:numPr>
        <w:shd w:val="clear" w:color="auto" w:fill="FFFFFF"/>
        <w:spacing w:line="240" w:lineRule="auto"/>
        <w:contextualSpacing/>
        <w:outlineLvl w:val="0"/>
        <w:rPr>
          <w:bCs/>
          <w:color w:val="000000"/>
          <w:spacing w:val="1"/>
        </w:rPr>
      </w:pPr>
      <w:r w:rsidRPr="008F22F0">
        <w:rPr>
          <w:color w:val="000000"/>
          <w:spacing w:val="1"/>
          <w:lang w:val="en-US"/>
        </w:rPr>
        <w:t>VII</w:t>
      </w:r>
      <w:r w:rsidRPr="008F22F0">
        <w:rPr>
          <w:color w:val="000000"/>
          <w:spacing w:val="1"/>
        </w:rPr>
        <w:t xml:space="preserve"> Международная научно-практическая конференция «Развитие современного образования: теория, методика, практика», г. Чебоксары, 29 мая 2016 г.</w:t>
      </w:r>
    </w:p>
    <w:p w:rsidR="008F22F0" w:rsidRPr="008F22F0" w:rsidRDefault="008F22F0" w:rsidP="008F22F0">
      <w:pPr>
        <w:numPr>
          <w:ilvl w:val="0"/>
          <w:numId w:val="13"/>
        </w:numPr>
        <w:shd w:val="clear" w:color="auto" w:fill="FFFFFF"/>
        <w:spacing w:line="240" w:lineRule="auto"/>
        <w:contextualSpacing/>
        <w:outlineLvl w:val="0"/>
        <w:rPr>
          <w:color w:val="000000"/>
          <w:spacing w:val="1"/>
        </w:rPr>
      </w:pPr>
      <w:r w:rsidRPr="008F22F0">
        <w:rPr>
          <w:color w:val="000000"/>
          <w:spacing w:val="1"/>
          <w:lang w:val="en-US"/>
        </w:rPr>
        <w:t>XI</w:t>
      </w:r>
      <w:r w:rsidRPr="008F22F0">
        <w:rPr>
          <w:color w:val="000000"/>
          <w:spacing w:val="1"/>
        </w:rPr>
        <w:t xml:space="preserve"> Международная научно-практическая конференция «Наука, технологии и высшее образование», Вествуд, Канада 19-20 октября 2016 </w:t>
      </w:r>
    </w:p>
    <w:p w:rsidR="008F22F0" w:rsidRPr="008F22F0" w:rsidRDefault="008F22F0" w:rsidP="008F22F0">
      <w:pPr>
        <w:numPr>
          <w:ilvl w:val="0"/>
          <w:numId w:val="13"/>
        </w:numPr>
        <w:shd w:val="clear" w:color="auto" w:fill="FFFFFF"/>
        <w:spacing w:line="240" w:lineRule="auto"/>
        <w:contextualSpacing/>
        <w:outlineLvl w:val="0"/>
      </w:pPr>
      <w:r w:rsidRPr="008F22F0">
        <w:rPr>
          <w:color w:val="000000"/>
          <w:spacing w:val="1"/>
          <w:lang w:val="en-US"/>
        </w:rPr>
        <w:t>VII</w:t>
      </w:r>
      <w:r w:rsidRPr="008F22F0">
        <w:rPr>
          <w:color w:val="000000"/>
          <w:spacing w:val="1"/>
        </w:rPr>
        <w:t xml:space="preserve"> Международная научная конференция «Глобальная наука и инновации», Чикаго США 23 марта 2016 </w:t>
      </w:r>
    </w:p>
    <w:p w:rsidR="008F22F0" w:rsidRPr="008F22F0" w:rsidRDefault="008F22F0" w:rsidP="008F22F0">
      <w:pPr>
        <w:numPr>
          <w:ilvl w:val="0"/>
          <w:numId w:val="13"/>
        </w:numPr>
        <w:spacing w:line="240" w:lineRule="auto"/>
        <w:contextualSpacing/>
      </w:pPr>
      <w:r w:rsidRPr="008F22F0">
        <w:t>Х Международная научная конференция «Актуальные научные исследования в современном мире», 23-24 февраля 2016 г., Переяслав-Хмельницкий.</w:t>
      </w:r>
    </w:p>
    <w:p w:rsidR="008F22F0" w:rsidRPr="008F22F0" w:rsidRDefault="008F22F0" w:rsidP="008F22F0">
      <w:pPr>
        <w:numPr>
          <w:ilvl w:val="0"/>
          <w:numId w:val="13"/>
        </w:numPr>
        <w:pBdr>
          <w:right w:val="none" w:sz="0" w:space="4" w:color="000000"/>
        </w:pBdr>
        <w:shd w:val="clear" w:color="auto" w:fill="FFFFFF"/>
        <w:spacing w:line="240" w:lineRule="auto"/>
        <w:contextualSpacing/>
      </w:pPr>
      <w:r w:rsidRPr="008F22F0">
        <w:t xml:space="preserve">Международная научно-практическая конференция «Демократические ценности в международном и национальном конституционном изменении» Самара, 24-27 сентября 2016г. </w:t>
      </w:r>
    </w:p>
    <w:p w:rsidR="008F22F0" w:rsidRPr="008F22F0" w:rsidRDefault="008F22F0" w:rsidP="008F22F0">
      <w:pPr>
        <w:numPr>
          <w:ilvl w:val="0"/>
          <w:numId w:val="13"/>
        </w:numPr>
        <w:pBdr>
          <w:right w:val="none" w:sz="0" w:space="11" w:color="000000"/>
        </w:pBdr>
        <w:spacing w:line="240" w:lineRule="auto"/>
        <w:contextualSpacing/>
        <w:rPr>
          <w:bCs/>
        </w:rPr>
      </w:pPr>
      <w:r w:rsidRPr="008F22F0">
        <w:rPr>
          <w:bCs/>
        </w:rPr>
        <w:t xml:space="preserve">Международная научно-практическая конференция «Развитие юридической науки в новых условиях: единство теории и практики – 2016» ФГАОУ ВО «ЮФУ», 18 ноября 2016г. </w:t>
      </w:r>
    </w:p>
    <w:p w:rsidR="008F22F0" w:rsidRPr="008F22F0" w:rsidRDefault="008F22F0" w:rsidP="008F22F0">
      <w:pPr>
        <w:numPr>
          <w:ilvl w:val="0"/>
          <w:numId w:val="13"/>
        </w:numPr>
        <w:pBdr>
          <w:right w:val="none" w:sz="0" w:space="4" w:color="000000"/>
        </w:pBdr>
        <w:spacing w:line="240" w:lineRule="auto"/>
        <w:contextualSpacing/>
      </w:pPr>
      <w:r w:rsidRPr="008F22F0">
        <w:rPr>
          <w:lang w:val="en-US"/>
        </w:rPr>
        <w:t>II</w:t>
      </w:r>
      <w:r w:rsidRPr="008F22F0">
        <w:t xml:space="preserve"> Международная научная конференция «Россия в современном мире: политико-правовой аспект». Дивноморское. 24-29 мая 2016г. </w:t>
      </w:r>
    </w:p>
    <w:p w:rsidR="008F22F0" w:rsidRPr="008F22F0" w:rsidRDefault="008F22F0" w:rsidP="008F22F0">
      <w:pPr>
        <w:numPr>
          <w:ilvl w:val="0"/>
          <w:numId w:val="13"/>
        </w:numPr>
        <w:spacing w:line="240" w:lineRule="auto"/>
        <w:contextualSpacing/>
      </w:pPr>
      <w:r w:rsidRPr="008F22F0">
        <w:rPr>
          <w:lang w:val="en-US"/>
        </w:rPr>
        <w:t>V</w:t>
      </w:r>
      <w:r w:rsidRPr="008F22F0">
        <w:t xml:space="preserve"> Международная научная конференция молодых ученых «Актуальные проблемы моделирования, проектирования и прогнозирования социальных и политических процессов в мультикультуральном пространстве современного общества». 4-8 апреля </w:t>
      </w:r>
      <w:smartTag w:uri="urn:schemas-microsoft-com:office:smarttags" w:element="metricconverter">
        <w:smartTagPr>
          <w:attr w:name="ProductID" w:val="2016 г"/>
        </w:smartTagPr>
        <w:r w:rsidRPr="008F22F0">
          <w:t>2016 г</w:t>
        </w:r>
      </w:smartTag>
      <w:r w:rsidRPr="008F22F0">
        <w:t xml:space="preserve">. Ростов-на-Дону. Фонд науки и образования. </w:t>
      </w:r>
    </w:p>
    <w:p w:rsidR="008F22F0" w:rsidRPr="008F22F0" w:rsidRDefault="008F22F0" w:rsidP="008F22F0">
      <w:pPr>
        <w:numPr>
          <w:ilvl w:val="0"/>
          <w:numId w:val="13"/>
        </w:numPr>
        <w:tabs>
          <w:tab w:val="left" w:pos="0"/>
        </w:tabs>
        <w:spacing w:line="240" w:lineRule="auto"/>
        <w:ind w:right="-365"/>
        <w:contextualSpacing/>
      </w:pPr>
      <w:r w:rsidRPr="008F22F0">
        <w:t>Х</w:t>
      </w:r>
      <w:r w:rsidRPr="008F22F0">
        <w:rPr>
          <w:lang w:val="en-US"/>
        </w:rPr>
        <w:t>I</w:t>
      </w:r>
      <w:r w:rsidRPr="008F22F0">
        <w:t xml:space="preserve"> Международная научно-практическая конференция «Принципы права: проблемы теории и практики». 18-22 апреля 2016, Москва. Российский государственный университет правосудия.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"Социальное государств: конституционные модели и потенциал трансформации". Белгород, 2016. </w:t>
      </w:r>
    </w:p>
    <w:p w:rsidR="008F22F0" w:rsidRPr="008F22F0" w:rsidRDefault="008F22F0" w:rsidP="008F22F0">
      <w:pPr>
        <w:numPr>
          <w:ilvl w:val="0"/>
          <w:numId w:val="13"/>
        </w:numPr>
        <w:spacing w:line="240" w:lineRule="auto"/>
        <w:contextualSpacing/>
      </w:pPr>
      <w:r w:rsidRPr="008F22F0">
        <w:t xml:space="preserve">Ежегодная международная научно-практическая конференция «Развитие юридической науки в новых условиях: единство теории и практики-2016». Ростов-на-Дону. ЮФУ. 18 ноября 2016. </w:t>
      </w:r>
    </w:p>
    <w:p w:rsidR="008F22F0" w:rsidRPr="008F22F0" w:rsidRDefault="008F22F0" w:rsidP="008F22F0">
      <w:pPr>
        <w:numPr>
          <w:ilvl w:val="0"/>
          <w:numId w:val="13"/>
        </w:numPr>
        <w:spacing w:line="240" w:lineRule="auto"/>
        <w:contextualSpacing/>
      </w:pPr>
      <w:r w:rsidRPr="008F22F0">
        <w:rPr>
          <w:lang w:val="en-US"/>
        </w:rPr>
        <w:t>V</w:t>
      </w:r>
      <w:r w:rsidRPr="008F22F0">
        <w:t xml:space="preserve"> Международная научная конференция молодых ученых «Актуальные проблемы моделирования, проектирования и прогнозирования социальных и политических процессов в мультикультуральном пространстве современного общества», 4-8 апреля 2016 года, Ростов-на-Дону, Фонд науки и образования. </w:t>
      </w:r>
    </w:p>
    <w:p w:rsidR="008F22F0" w:rsidRPr="008F22F0" w:rsidRDefault="008F22F0" w:rsidP="008F22F0">
      <w:pPr>
        <w:numPr>
          <w:ilvl w:val="0"/>
          <w:numId w:val="13"/>
        </w:numPr>
        <w:spacing w:line="240" w:lineRule="auto"/>
        <w:contextualSpacing/>
        <w:rPr>
          <w:shd w:val="clear" w:color="auto" w:fill="FFFFFF"/>
        </w:rPr>
      </w:pPr>
      <w:r w:rsidRPr="008F22F0">
        <w:rPr>
          <w:shd w:val="clear" w:color="auto" w:fill="FFFFFF"/>
        </w:rPr>
        <w:t xml:space="preserve">Международная конференция на тему «Преступление и наказание; грех и искупление» (Москва, Всероссийский государственный университет юстиции и отдел взаимоотношений церкви, общества и СМИ Московской Патриархии, 25 мая 2016 года) </w:t>
      </w:r>
    </w:p>
    <w:p w:rsidR="008F22F0" w:rsidRPr="008F22F0" w:rsidRDefault="008F22F0" w:rsidP="008F22F0">
      <w:pPr>
        <w:numPr>
          <w:ilvl w:val="0"/>
          <w:numId w:val="13"/>
        </w:numPr>
        <w:spacing w:line="240" w:lineRule="auto"/>
        <w:contextualSpacing/>
      </w:pPr>
      <w:r w:rsidRPr="008F22F0">
        <w:lastRenderedPageBreak/>
        <w:t xml:space="preserve">Международная научно-практическая конференция на тему «20 лет Уголовному кодексу Российской Федерации: </w:t>
      </w:r>
      <w:r w:rsidRPr="008F22F0">
        <w:rPr>
          <w:lang w:val="en-US"/>
        </w:rPr>
        <w:t>delegelataetdelegeferenda</w:t>
      </w:r>
      <w:r w:rsidRPr="008F22F0">
        <w:t xml:space="preserve">» г. Ярославль, Ярославский госуниверситет им. П.Г. Демидова, 23-24 июня 2016 года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«Синтез науки и общества в решении глобальных проблем современности» 28 июля 2016г., г. Уфа.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конференция на тему «Уголовная политика и культура противодействия преступности» г. Новороссийск, Краснодарский университет МВД России, 30 сентября 2016 года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w:t>
      </w:r>
      <w:r w:rsidRPr="008F22F0">
        <w:rPr>
          <w:color w:val="000000"/>
        </w:rPr>
        <w:t xml:space="preserve">конференция на тему «Проблемы эффективности права в современной России» г. Краснодар, Кубанский госуниверситет, </w:t>
      </w:r>
      <w:r w:rsidRPr="008F22F0">
        <w:t xml:space="preserve">7-8 октября 2016 г. </w:t>
      </w:r>
    </w:p>
    <w:p w:rsidR="008F22F0" w:rsidRPr="008F22F0" w:rsidRDefault="008F22F0" w:rsidP="008F22F0">
      <w:pPr>
        <w:numPr>
          <w:ilvl w:val="0"/>
          <w:numId w:val="13"/>
        </w:numPr>
        <w:spacing w:line="240" w:lineRule="auto"/>
        <w:contextualSpacing/>
      </w:pPr>
      <w:r w:rsidRPr="008F22F0">
        <w:t xml:space="preserve">Международная научно-практическая </w:t>
      </w:r>
      <w:r w:rsidRPr="008F22F0">
        <w:rPr>
          <w:color w:val="000000"/>
        </w:rPr>
        <w:t xml:space="preserve">конференция на тему </w:t>
      </w:r>
      <w:r w:rsidRPr="008F22F0">
        <w:t>«Актуальные проблемы теории и практики применения уголовного закона» г. Москва, Российский государственный университет правосудия г. Москва, РГУПС, 27-28 октября 2016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III Международная научно-практическая конференция «Конституционно-правовое регулирование общественных отношений: теория, методология, практика», приуроченной ко дню Конституции России, состоявшейся в Воронежском экономико-правовом институте г. Воронеж, 26 декабря 2019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bCs/>
          <w:lang w:eastAsia="ru-RU"/>
        </w:rPr>
      </w:pPr>
      <w:r w:rsidRPr="008F22F0">
        <w:rPr>
          <w:rFonts w:eastAsia="Times New Roman"/>
          <w:bCs/>
          <w:lang w:eastAsia="ru-RU"/>
        </w:rPr>
        <w:t>ΧΙII</w:t>
      </w:r>
      <w:r w:rsidRPr="008F22F0">
        <w:rPr>
          <w:rFonts w:eastAsia="Calibri"/>
          <w:bCs/>
        </w:rPr>
        <w:t xml:space="preserve"> Международная научно-практическая конференция профессорско-преподавательского состава, молодых ученых и студентов «Российское право на современном этапе», апрель 2019 г. Ростов-на-Дону, РИНХ</w:t>
      </w:r>
    </w:p>
    <w:p w:rsidR="008F22F0" w:rsidRPr="008F22F0" w:rsidRDefault="008F22F0" w:rsidP="008F22F0">
      <w:pPr>
        <w:numPr>
          <w:ilvl w:val="0"/>
          <w:numId w:val="13"/>
        </w:numPr>
        <w:spacing w:line="240" w:lineRule="auto"/>
        <w:contextualSpacing/>
        <w:rPr>
          <w:rFonts w:eastAsia="Calibri"/>
        </w:rPr>
      </w:pPr>
      <w:r w:rsidRPr="008F22F0">
        <w:rPr>
          <w:rFonts w:eastAsia="Times New Roman"/>
          <w:bCs/>
          <w:lang w:eastAsia="ru-RU"/>
        </w:rPr>
        <w:t>Международная</w:t>
      </w:r>
      <w:r w:rsidRPr="008F22F0">
        <w:rPr>
          <w:rFonts w:eastAsia="Calibri"/>
          <w:bCs/>
        </w:rPr>
        <w:t xml:space="preserve"> научно-практическая конференция профессорско-преподавательского состава и практикующих юристов «Правоприменительная деятельность: история и современность», РФ РГУП г. Ростов-на-Дону, 3 апреля 2019г. </w:t>
      </w:r>
    </w:p>
    <w:p w:rsidR="008F22F0" w:rsidRPr="008F22F0" w:rsidRDefault="008F22F0" w:rsidP="008F22F0">
      <w:pPr>
        <w:numPr>
          <w:ilvl w:val="0"/>
          <w:numId w:val="13"/>
        </w:numPr>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«Актуальные проблемы развития цивилистического процесса» РФ РГУП г. Ростов-на-Дону,12 апреля 2019 г. </w:t>
      </w:r>
    </w:p>
    <w:p w:rsidR="008F22F0" w:rsidRPr="008F22F0" w:rsidRDefault="008F22F0" w:rsidP="008F22F0">
      <w:pPr>
        <w:numPr>
          <w:ilvl w:val="0"/>
          <w:numId w:val="13"/>
        </w:numPr>
        <w:spacing w:line="240" w:lineRule="auto"/>
        <w:contextualSpacing/>
        <w:rPr>
          <w:rFonts w:eastAsia="Calibri"/>
          <w:lang w:val="en-US"/>
        </w:rPr>
      </w:pPr>
      <w:r w:rsidRPr="008F22F0">
        <w:rPr>
          <w:rFonts w:eastAsia="Times New Roman"/>
          <w:bCs/>
          <w:lang w:eastAsia="ru-RU"/>
        </w:rPr>
        <w:t>Международная</w:t>
      </w:r>
      <w:r w:rsidRPr="008F22F0">
        <w:rPr>
          <w:rFonts w:eastAsia="Calibri"/>
          <w:bCs/>
        </w:rPr>
        <w:t>конференция</w:t>
      </w:r>
      <w:r w:rsidRPr="008F22F0">
        <w:rPr>
          <w:rFonts w:eastAsia="Calibri"/>
          <w:bCs/>
          <w:lang w:val="en-US"/>
        </w:rPr>
        <w:t xml:space="preserve"> «Advances in Intelligent Sistems and Computing». august 27-28 2019, Prague, Czech Republic</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"Развитие юридической науки и проблема преодоления пробелов в праве" круглый стол № 4, 31.05.2019, г. Шахты</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II-ая </w:t>
      </w:r>
      <w:r w:rsidRPr="008F22F0">
        <w:rPr>
          <w:rFonts w:eastAsia="Times New Roman"/>
          <w:bCs/>
          <w:lang w:eastAsia="ru-RU"/>
        </w:rPr>
        <w:t>научно</w:t>
      </w:r>
      <w:r w:rsidRPr="008F22F0">
        <w:rPr>
          <w:rFonts w:eastAsia="Calibri"/>
          <w:bCs/>
        </w:rPr>
        <w:t>-практическая конференция с международным участием им. С.А. Зинченко «Актуальные проблемы правового регулирования и нотариального удостоверения сделок в Российской Федерации», 24.05.2019, г.Ростов-на-Дону</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конференция «Агробизнес, экологический инжиниринг и биотехнологии» – AGRITECH-2019, 20-22 июня 2019г., г. Красноярск</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lastRenderedPageBreak/>
        <w:t>Международная</w:t>
      </w:r>
      <w:r w:rsidRPr="008F22F0">
        <w:rPr>
          <w:rFonts w:eastAsia="Calibri"/>
          <w:bCs/>
        </w:rPr>
        <w:t xml:space="preserve"> научно-практическая конференция «Подготовка кадров в условиях перехода на инновационный путь развития лесного хозяйства «FORESTRY 2019». 23-24 октября 2019г., г. Воронеж</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 </w:t>
      </w:r>
      <w:r w:rsidRPr="008F22F0">
        <w:rPr>
          <w:rFonts w:eastAsia="Times New Roman"/>
          <w:bCs/>
          <w:lang w:eastAsia="ru-RU"/>
        </w:rPr>
        <w:t>Международная</w:t>
      </w:r>
      <w:r w:rsidRPr="008F22F0">
        <w:rPr>
          <w:rFonts w:eastAsia="Calibri"/>
          <w:bCs/>
        </w:rPr>
        <w:t xml:space="preserve"> научно-практическая конференция по цифровой экономике (ISCDE 2019), 7-8 ноября 2019 г., г. Челябинск</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«XXI век с позиций современной науки: интеллектуальный, цифровой, инновационный», 23-24 мая 2019г., г. Нижний Новгород</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XL</w:t>
      </w:r>
      <w:r w:rsidRPr="008F22F0">
        <w:rPr>
          <w:rFonts w:eastAsia="Times New Roman"/>
          <w:bCs/>
          <w:lang w:val="en-US" w:eastAsia="ru-RU"/>
        </w:rPr>
        <w:t>V</w:t>
      </w:r>
      <w:r w:rsidRPr="008F22F0">
        <w:rPr>
          <w:rFonts w:eastAsia="Times New Roman"/>
          <w:bCs/>
          <w:lang w:eastAsia="ru-RU"/>
        </w:rPr>
        <w:t>I</w:t>
      </w:r>
      <w:r w:rsidRPr="008F22F0">
        <w:rPr>
          <w:rFonts w:eastAsia="Calibri"/>
          <w:bCs/>
        </w:rPr>
        <w:t xml:space="preserve"> международная научная конференция «Актуальные научные исследования в современном мире» (26-27 февраля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XLVII</w:t>
      </w:r>
      <w:r w:rsidRPr="008F22F0">
        <w:rPr>
          <w:rFonts w:eastAsia="Calibri"/>
          <w:bCs/>
        </w:rPr>
        <w:t xml:space="preserve"> международная научная конференция «Актуальные научные исследования в современном мире» (26-27 марта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XLIX</w:t>
      </w:r>
      <w:r w:rsidRPr="008F22F0">
        <w:rPr>
          <w:rFonts w:eastAsia="Calibri"/>
          <w:bCs/>
        </w:rPr>
        <w:t xml:space="preserve"> международная научная конференция «Актуальные научные исследования в современном мире» (26-27 мая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Международная</w:t>
      </w:r>
      <w:r w:rsidRPr="008F22F0">
        <w:rPr>
          <w:rFonts w:eastAsia="Calibri"/>
          <w:bCs/>
        </w:rPr>
        <w:t>конференция</w:t>
      </w:r>
      <w:r w:rsidRPr="008F22F0">
        <w:rPr>
          <w:rFonts w:eastAsia="Calibri"/>
          <w:bCs/>
          <w:lang w:val="en-US"/>
        </w:rPr>
        <w:t xml:space="preserve"> «The current stage of development of scientific and technological progress' 2019» (March 21-22), </w:t>
      </w:r>
      <w:r w:rsidRPr="008F22F0">
        <w:rPr>
          <w:rFonts w:eastAsia="Calibri"/>
          <w:bCs/>
        </w:rPr>
        <w:t>Карлсруэ</w:t>
      </w:r>
      <w:r w:rsidRPr="008F22F0">
        <w:rPr>
          <w:rFonts w:eastAsia="Calibri"/>
          <w:bCs/>
          <w:lang w:val="en-US"/>
        </w:rPr>
        <w:t xml:space="preserve">, </w:t>
      </w:r>
      <w:r w:rsidRPr="008F22F0">
        <w:rPr>
          <w:rFonts w:eastAsia="Calibri"/>
          <w:bCs/>
        </w:rPr>
        <w:t>Германия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Интернет-конференция «Интеллектуальный потенциал XXI века ‘2019» (19-20 июня 2019), Украинаhttps://www.sworld.com.ua</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L </w:t>
      </w:r>
      <w:r w:rsidRPr="008F22F0">
        <w:rPr>
          <w:rFonts w:eastAsia="Times New Roman"/>
          <w:bCs/>
          <w:lang w:eastAsia="ru-RU"/>
        </w:rPr>
        <w:t>Международная</w:t>
      </w:r>
      <w:r w:rsidRPr="008F22F0">
        <w:rPr>
          <w:rFonts w:eastAsia="Calibri"/>
          <w:bCs/>
        </w:rPr>
        <w:t xml:space="preserve"> научная конференция «Актуальные научные исследования в современном мире» (июнь 2019 г.), г. Переяслав-Хмельницкий, Украина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Международный</w:t>
      </w:r>
      <w:r w:rsidRPr="008F22F0">
        <w:rPr>
          <w:rFonts w:eastAsia="Calibri"/>
          <w:bCs/>
        </w:rPr>
        <w:t xml:space="preserve"> научно-практический Симпозиум «Глобализация современных научных исследований 2019» (3-4 июня 2019 г.), Украина, https://www.sworld.com.ua</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"Education, Culture and Society". </w:t>
      </w:r>
      <w:r w:rsidRPr="008F22F0">
        <w:rPr>
          <w:rFonts w:eastAsia="Calibri"/>
          <w:bCs/>
        </w:rPr>
        <w:t xml:space="preserve">(Международная научная конференция "Образование. Культура. Общество"), </w:t>
      </w:r>
      <w:bookmarkStart w:id="13" w:name="_Hlk19212625"/>
      <w:r w:rsidRPr="008F22F0">
        <w:rPr>
          <w:rFonts w:eastAsia="Calibri"/>
          <w:bCs/>
        </w:rPr>
        <w:t>г. Санкт-Петербург, ГНИИ «Нацразвитие»</w:t>
      </w:r>
      <w:bookmarkEnd w:id="13"/>
      <w:r w:rsidRPr="008F22F0">
        <w:rPr>
          <w:rFonts w:eastAsia="Calibri"/>
          <w:bCs/>
        </w:rPr>
        <w:t>, 28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International</w:t>
      </w:r>
      <w:r w:rsidRPr="008F22F0">
        <w:rPr>
          <w:rFonts w:eastAsia="Calibri"/>
          <w:bCs/>
          <w:lang w:val="en-US"/>
        </w:rPr>
        <w:t xml:space="preserve"> Scientific Conference "Security: Information, Technology, Behavior", г. Санкт-Петербург, ГНИИ «Нацразвитие», 30 </w:t>
      </w:r>
      <w:r w:rsidRPr="008F22F0">
        <w:rPr>
          <w:rFonts w:eastAsia="Calibri"/>
          <w:bCs/>
        </w:rPr>
        <w:t>июня</w:t>
      </w:r>
      <w:r w:rsidRPr="008F22F0">
        <w:rPr>
          <w:rFonts w:eastAsia="Calibri"/>
          <w:bCs/>
          <w:lang w:val="en-US"/>
        </w:rPr>
        <w:t xml:space="preserve"> 2019 </w:t>
      </w:r>
      <w:r w:rsidRPr="008F22F0">
        <w:rPr>
          <w:rFonts w:eastAsia="Calibri"/>
          <w:bCs/>
        </w:rPr>
        <w:t>г</w:t>
      </w:r>
      <w:r w:rsidRPr="008F22F0">
        <w:rPr>
          <w:rFonts w:eastAsia="Calibri"/>
          <w:bCs/>
          <w:lang w:val="en-US"/>
        </w:rPr>
        <w:t xml:space="preserve">. </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"Научно-техническая революция XXI века ‘2019", июнь 2019, Карлсруэ, Германия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"Science.Research.Practice". </w:t>
      </w:r>
      <w:r w:rsidRPr="008F22F0">
        <w:rPr>
          <w:rFonts w:eastAsia="Calibri"/>
          <w:bCs/>
        </w:rPr>
        <w:t>(Международная научная конференция "Наука. Исследования. Практика"), г. Санкт-Петербург, ГНИИ «Нацразвитие», 25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val="en-US" w:eastAsia="ru-RU"/>
        </w:rPr>
        <w:t>International</w:t>
      </w:r>
      <w:r w:rsidRPr="008F22F0">
        <w:rPr>
          <w:rFonts w:eastAsia="Calibri"/>
          <w:bCs/>
          <w:lang w:val="en-US"/>
        </w:rPr>
        <w:t xml:space="preserve"> Scientific Conference "Socio-Economic Sciences &amp; Humanities". </w:t>
      </w:r>
      <w:r w:rsidRPr="008F22F0">
        <w:rPr>
          <w:rFonts w:eastAsia="Calibri"/>
          <w:bCs/>
        </w:rPr>
        <w:t>(Международная научная конференция "Социально-экономические и гуманитарные науки"), г. Санкт-Петербург, ГНИИ «Нацразвитие», 27 июня 2019 года.</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«Государственные и правовые институты в условиях современной экономики». РАНХиГС при Президенте РФ, Москва. 26 апреля 2019.</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lastRenderedPageBreak/>
        <w:t>Международная</w:t>
      </w:r>
      <w:r w:rsidRPr="008F22F0">
        <w:rPr>
          <w:rFonts w:eastAsia="Calibri"/>
          <w:bCs/>
        </w:rPr>
        <w:t xml:space="preserve"> научно-практическая конференции «Судебная правовая политика», 17-18 мая 2019 Санкт-Петербург. Северо-Западный филиал «Российский государственный университет правосудия»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научно-практическая конференция «Систематизация законодательства и динамика источников права в исторической ретроспективе (к 370-летию Соборного Уложения)». 16-17 мая 2019 Институт законодательства и сравнительного правоведения при Правительстве Российской Федерации</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Times New Roman"/>
          <w:bCs/>
          <w:lang w:eastAsia="ru-RU"/>
        </w:rPr>
        <w:t>Международная</w:t>
      </w:r>
      <w:r w:rsidRPr="008F22F0">
        <w:rPr>
          <w:rFonts w:eastAsia="Calibri"/>
          <w:bCs/>
        </w:rPr>
        <w:t xml:space="preserve"> научная конференция «Право и закон в программируемом обществе (к 100-летию со дня рождения Даниела Белла). 27-28 февраля 2019 Москва. Институт законодательства и сравнительного правоведения при Правительстве РФ.</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II </w:t>
      </w:r>
      <w:r w:rsidRPr="008F22F0">
        <w:rPr>
          <w:rFonts w:eastAsia="Times New Roman"/>
          <w:bCs/>
          <w:lang w:eastAsia="ru-RU"/>
        </w:rPr>
        <w:t>Международная</w:t>
      </w:r>
      <w:r w:rsidRPr="008F22F0">
        <w:rPr>
          <w:rFonts w:eastAsia="Calibri"/>
          <w:bCs/>
        </w:rPr>
        <w:t xml:space="preserve"> научная конференция «Социальные и культурные трансформации в контексте современного глобализма», посвященная 85-летию профессора Ибрагимова Хамзата Исмаиловича. 6-7 июня 2019 года в г. Грозном на базе Комплексного научно-исследовательского института им. Х.И. Ибрагимова РАН.</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lang w:val="en-US"/>
        </w:rPr>
      </w:pPr>
      <w:r w:rsidRPr="008F22F0">
        <w:rPr>
          <w:rFonts w:eastAsia="Times New Roman"/>
          <w:bCs/>
          <w:lang w:val="en-US" w:eastAsia="ru-RU"/>
        </w:rPr>
        <w:t>International</w:t>
      </w:r>
      <w:r w:rsidRPr="008F22F0">
        <w:rPr>
          <w:rFonts w:eastAsia="Calibri"/>
          <w:bCs/>
          <w:lang w:val="en-US"/>
        </w:rPr>
        <w:t xml:space="preserve"> Conference on Applied Business &amp; Economics ICABE 2019, 21-23 October 2019 Aristotle University of Thessaloniki, Греция</w:t>
      </w:r>
    </w:p>
    <w:p w:rsidR="008F22F0" w:rsidRPr="008F22F0" w:rsidRDefault="008F22F0" w:rsidP="008F22F0">
      <w:pPr>
        <w:widowControl w:val="0"/>
        <w:numPr>
          <w:ilvl w:val="0"/>
          <w:numId w:val="13"/>
        </w:numPr>
        <w:tabs>
          <w:tab w:val="left" w:pos="993"/>
        </w:tabs>
        <w:autoSpaceDE w:val="0"/>
        <w:autoSpaceDN w:val="0"/>
        <w:adjustRightInd w:val="0"/>
        <w:spacing w:line="240" w:lineRule="auto"/>
        <w:contextualSpacing/>
        <w:rPr>
          <w:rFonts w:eastAsia="Calibri"/>
          <w:bCs/>
        </w:rPr>
      </w:pPr>
      <w:r w:rsidRPr="008F22F0">
        <w:rPr>
          <w:rFonts w:eastAsia="Calibri"/>
          <w:bCs/>
        </w:rPr>
        <w:t xml:space="preserve">1 </w:t>
      </w:r>
      <w:r w:rsidRPr="008F22F0">
        <w:rPr>
          <w:rFonts w:eastAsia="Times New Roman"/>
          <w:bCs/>
          <w:lang w:eastAsia="ru-RU"/>
        </w:rPr>
        <w:t>Съезд</w:t>
      </w:r>
      <w:r w:rsidRPr="008F22F0">
        <w:rPr>
          <w:rFonts w:eastAsia="Calibri"/>
          <w:bCs/>
        </w:rPr>
        <w:t xml:space="preserve"> промышленных пчеловодов Таможенного Союза, 2-3 ноября 2019, г.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Calibri"/>
          <w:lang w:eastAsia="ru-RU"/>
        </w:rPr>
      </w:pPr>
      <w:r w:rsidRPr="008F22F0">
        <w:rPr>
          <w:rFonts w:eastAsia="Calibri"/>
          <w:lang w:eastAsia="ru-RU"/>
        </w:rPr>
        <w:t>VII Международная научно-практическая конференция «Государственная власть и крестьянство в ХIХ – начале XXI вв.». Москва, 25 октября 2019 г.</w:t>
      </w:r>
    </w:p>
    <w:p w:rsidR="008F22F0" w:rsidRPr="008F22F0" w:rsidRDefault="008F22F0" w:rsidP="008F22F0">
      <w:pPr>
        <w:widowControl w:val="0"/>
        <w:numPr>
          <w:ilvl w:val="0"/>
          <w:numId w:val="13"/>
        </w:numPr>
        <w:spacing w:line="240" w:lineRule="auto"/>
        <w:contextualSpacing/>
        <w:rPr>
          <w:rFonts w:eastAsia="Calibri"/>
          <w:color w:val="000000"/>
        </w:rPr>
      </w:pPr>
      <w:r w:rsidRPr="008F22F0">
        <w:rPr>
          <w:rFonts w:eastAsia="Calibri"/>
          <w:color w:val="000000"/>
        </w:rPr>
        <w:t>Международная научно-практическая конференция профессорско-преподавательского состава и практикующих юристов «Правоприменительная деятельность: история и современность», (г. Ростов-на-Дону) 3 апреля 2019 год</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w:t>
      </w:r>
      <w:r w:rsidRPr="008F22F0">
        <w:rPr>
          <w:rFonts w:eastAsia="Times New Roman"/>
          <w:bCs/>
          <w:lang w:eastAsia="ru-RU"/>
        </w:rPr>
        <w:t>Актуальные проблемы развития цивилистического процесса</w:t>
      </w:r>
      <w:r w:rsidRPr="008F22F0">
        <w:rPr>
          <w:rFonts w:eastAsia="Times New Roman"/>
          <w:lang w:eastAsia="ru-RU"/>
        </w:rPr>
        <w:t>» (г. Ростов-на-Дону) 12 апреля 2019 год</w:t>
      </w:r>
    </w:p>
    <w:p w:rsidR="008F22F0" w:rsidRPr="008F22F0" w:rsidRDefault="008F22F0" w:rsidP="008F22F0">
      <w:pPr>
        <w:widowControl w:val="0"/>
        <w:numPr>
          <w:ilvl w:val="0"/>
          <w:numId w:val="13"/>
        </w:numPr>
        <w:autoSpaceDN w:val="0"/>
        <w:spacing w:line="240" w:lineRule="auto"/>
        <w:contextualSpacing/>
        <w:rPr>
          <w:rFonts w:eastAsia="Calibri"/>
        </w:rPr>
      </w:pPr>
      <w:r w:rsidRPr="008F22F0">
        <w:rPr>
          <w:rFonts w:eastAsia="Calibri"/>
        </w:rPr>
        <w:t>Международная научно-практическая конференция «Социально-гуманитарное знание как фактор модернизации государства и общества». Россия, Белгород</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научно-практическая конференция с международным участием им С.А. Зинченко «Актуальные проблемы правового регулирования и нотариального удостоверения сделок в Российской Федерации», РАНХиГС, 24.05.2019г.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Научный круглый стол с международным участием «Право в современном меняющемся мире», 28.03.2019г.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«Технологические инициативы в достижении целей устойчивого развития», РГЭУ (РИНХ), 10.10.2019г.</w:t>
      </w:r>
    </w:p>
    <w:p w:rsidR="008F22F0" w:rsidRPr="008F22F0" w:rsidRDefault="008F22F0" w:rsidP="008F22F0">
      <w:pPr>
        <w:widowControl w:val="0"/>
        <w:numPr>
          <w:ilvl w:val="0"/>
          <w:numId w:val="13"/>
        </w:numPr>
        <w:spacing w:line="240" w:lineRule="auto"/>
        <w:contextualSpacing/>
        <w:rPr>
          <w:rFonts w:eastAsia="Times New Roman"/>
          <w:lang w:eastAsia="ru-RU"/>
        </w:rPr>
      </w:pPr>
      <w:r w:rsidRPr="008F22F0">
        <w:rPr>
          <w:rFonts w:eastAsia="Times New Roman"/>
          <w:lang w:eastAsia="ru-RU"/>
        </w:rPr>
        <w:t xml:space="preserve">Международный научный симпозиум «Гражданское право в </w:t>
      </w:r>
      <w:r w:rsidRPr="008F22F0">
        <w:rPr>
          <w:rFonts w:eastAsia="Times New Roman"/>
          <w:lang w:val="en-US" w:eastAsia="ru-RU"/>
        </w:rPr>
        <w:t>XXI</w:t>
      </w:r>
      <w:r w:rsidRPr="008F22F0">
        <w:rPr>
          <w:rFonts w:eastAsia="Times New Roman"/>
          <w:lang w:eastAsia="ru-RU"/>
        </w:rPr>
        <w:t xml:space="preserve"> веке: современное состояние и перспективы развития» 23-24.10.2019г.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Международный форум цивилистов, РГУП 18.10.2019г.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lastRenderedPageBreak/>
        <w:t>International Conference on Applied Business &amp; Economics, 21-23.10.2019</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val="en-US" w:eastAsia="ru-RU"/>
        </w:rPr>
      </w:pPr>
      <w:r w:rsidRPr="008F22F0">
        <w:rPr>
          <w:rFonts w:eastAsia="Times New Roman"/>
          <w:lang w:val="en-US" w:eastAsia="ru-RU"/>
        </w:rPr>
        <w:t>Implementation of mechanism of confidential reporting of corruption by entrepreneurs, Rostov-on-Don, 17-18.10.2019</w:t>
      </w:r>
      <w:r w:rsidRPr="008F22F0">
        <w:rPr>
          <w:rFonts w:eastAsia="Times New Roman"/>
          <w:lang w:eastAsia="ru-RU"/>
        </w:rPr>
        <w:t>г</w:t>
      </w:r>
      <w:r w:rsidRPr="008F22F0">
        <w:rPr>
          <w:rFonts w:eastAsia="Times New Roman"/>
          <w:lang w:val="en-US" w:eastAsia="ru-RU"/>
        </w:rPr>
        <w:t>.</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профессорско-преподавательского состава, студентов и молодых ученых «Международный опыт продвижения медиации в качестве технологии разрешения социальных конфликтов», Ростов-на-Дону, 31.10.2019г.</w:t>
      </w:r>
    </w:p>
    <w:p w:rsidR="008F22F0" w:rsidRPr="008F22F0" w:rsidRDefault="008F22F0" w:rsidP="008F22F0">
      <w:pPr>
        <w:widowControl w:val="0"/>
        <w:numPr>
          <w:ilvl w:val="0"/>
          <w:numId w:val="13"/>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Международная научно-практическая конференция «Гражданин. Выборы. Власть. Избирательная система современной России» (г. Саратов, Саратовский государственный университет, 16-17 мая 2019 г.):</w:t>
      </w:r>
    </w:p>
    <w:p w:rsidR="008F22F0" w:rsidRPr="008F22F0" w:rsidRDefault="008F22F0" w:rsidP="008F22F0">
      <w:pPr>
        <w:keepNext/>
        <w:widowControl w:val="0"/>
        <w:numPr>
          <w:ilvl w:val="0"/>
          <w:numId w:val="13"/>
        </w:numPr>
        <w:shd w:val="clear" w:color="auto" w:fill="FFFFFF"/>
        <w:autoSpaceDE w:val="0"/>
        <w:autoSpaceDN w:val="0"/>
        <w:adjustRightInd w:val="0"/>
        <w:spacing w:line="240" w:lineRule="auto"/>
        <w:contextualSpacing/>
        <w:outlineLvl w:val="0"/>
        <w:rPr>
          <w:rFonts w:eastAsia="Calibri"/>
          <w:color w:val="000000"/>
          <w:spacing w:val="1"/>
          <w:lang w:eastAsia="ru-RU"/>
        </w:rPr>
      </w:pPr>
      <w:r w:rsidRPr="008F22F0">
        <w:rPr>
          <w:rFonts w:eastAsia="Calibri"/>
          <w:color w:val="000000"/>
          <w:spacing w:val="1"/>
          <w:lang w:eastAsia="ru-RU"/>
        </w:rPr>
        <w:t>Международная научно-практическая конференция«Развитие юридической науки в новых условиях: единство теории и практики – 2019» (ЮФУ, октябрь 2019 г.).</w:t>
      </w:r>
    </w:p>
    <w:p w:rsidR="008F22F0" w:rsidRPr="008F22F0" w:rsidRDefault="008F22F0" w:rsidP="008F22F0">
      <w:pPr>
        <w:widowControl w:val="0"/>
        <w:numPr>
          <w:ilvl w:val="0"/>
          <w:numId w:val="13"/>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 xml:space="preserve">Международный научный симпозиум «Гражданское право в </w:t>
      </w:r>
      <w:r w:rsidRPr="008F22F0">
        <w:rPr>
          <w:rFonts w:eastAsia="Calibri"/>
          <w:lang w:val="en-US" w:eastAsia="ru-RU"/>
        </w:rPr>
        <w:t>XXI</w:t>
      </w:r>
      <w:r w:rsidRPr="008F22F0">
        <w:rPr>
          <w:rFonts w:eastAsia="Calibri"/>
          <w:lang w:eastAsia="ru-RU"/>
        </w:rPr>
        <w:t xml:space="preserve"> веке: современное состояние и перспективы развития» (Пятигорск, ПГУ, октябрь 2019 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VII Международная научно-практическая конференция «Приоритетные направления развития правовой системы общества», 3-4 мая 2018 года. Гомель,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I Международная научно-практическая конференция, посвященная 80-летию ФГБОУ «Чеченский государственный университет», Грозный.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VIII Международная конференция «Империи, монархии, республики, конфедерации как формы осуществления власти на Кавказе», 2018, г.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«Развитие юридической науки в новых условиях: единство теории и практики – 2018», Таганрог, ЮФУ,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 Международная научно-практическая конференция «Актуальные проблемы современного российского права», Невинномысск, 7-8 июня 2018 года.</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«Российский конституционализм и государственное строительство: история и современность» 22 октября 2018. Ростов-на-Дону.</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XII Международный научно-практический конкурс «Лучшая научно-исследовательская работа 2018», г. Пенза,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val="en-US" w:eastAsia="ru-RU"/>
        </w:rPr>
        <w:t>XXXIX</w:t>
      </w:r>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26-27 июля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w:t>
      </w:r>
      <w:r w:rsidRPr="008F22F0">
        <w:rPr>
          <w:rFonts w:eastAsia="Times New Roman"/>
          <w:color w:val="000000"/>
          <w:lang w:val="en-US" w:eastAsia="ru-RU"/>
        </w:rPr>
        <w:t>L</w:t>
      </w:r>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27-28 августа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XL</w:t>
      </w:r>
      <w:bookmarkStart w:id="14" w:name="_Hlk535249113"/>
      <w:r w:rsidRPr="008F22F0">
        <w:rPr>
          <w:rFonts w:eastAsia="Times New Roman"/>
          <w:color w:val="000000"/>
          <w:lang w:eastAsia="ru-RU"/>
        </w:rPr>
        <w:t>I</w:t>
      </w:r>
      <w:bookmarkEnd w:id="14"/>
      <w:r w:rsidRPr="008F22F0">
        <w:rPr>
          <w:rFonts w:eastAsia="Times New Roman"/>
          <w:color w:val="000000"/>
          <w:lang w:eastAsia="ru-RU"/>
        </w:rPr>
        <w:t xml:space="preserve"> Международная научная конференция «Актуальные научные исследования в современном мире», 26-27 сентября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lastRenderedPageBreak/>
        <w:t>XLII Международная научная конференция «Актуальные научные исследования в современном мире», 26-27 октября 2018 г., г. Переяслав-Хмельницкий</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color w:val="000000"/>
          <w:lang w:eastAsia="ru-RU"/>
        </w:rPr>
      </w:pPr>
      <w:r w:rsidRPr="008F22F0">
        <w:rPr>
          <w:rFonts w:eastAsia="Times New Roman"/>
          <w:color w:val="000000"/>
          <w:lang w:eastAsia="ru-RU"/>
        </w:rPr>
        <w:t>Международная научно-практическая конференция «Транспорт-2018», г. Ростов-на-Дону, РГУПС, 2018.</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bCs/>
          <w:color w:val="000000"/>
          <w:lang w:eastAsia="ru-RU"/>
        </w:rPr>
      </w:pPr>
      <w:r w:rsidRPr="008F22F0">
        <w:rPr>
          <w:rFonts w:eastAsia="Times New Roman"/>
          <w:color w:val="000000"/>
          <w:lang w:eastAsia="ru-RU"/>
        </w:rPr>
        <w:t xml:space="preserve">Международная научно-практическая конференция профессорско-преподавательского состава и молодых ученых </w:t>
      </w:r>
      <w:r w:rsidRPr="008F22F0">
        <w:rPr>
          <w:rFonts w:eastAsia="Times New Roman"/>
          <w:bCs/>
          <w:color w:val="000000"/>
          <w:lang w:eastAsia="ru-RU"/>
        </w:rPr>
        <w:t>«Международный опыт продвижения медиации в качестве технологии разрешения социальных конфликтов» – г. Ростов-на-Дону, 25 октября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X</w:t>
      </w:r>
      <w:r w:rsidRPr="008F22F0">
        <w:rPr>
          <w:rFonts w:eastAsia="Times New Roman"/>
          <w:lang w:eastAsia="ru-RU"/>
        </w:rPr>
        <w:t xml:space="preserve"> Международная научно-практическая конференция «Наука и инновации в ХХ</w:t>
      </w:r>
      <w:r w:rsidRPr="008F22F0">
        <w:rPr>
          <w:rFonts w:eastAsia="Times New Roman"/>
          <w:lang w:val="en-US" w:eastAsia="ru-RU"/>
        </w:rPr>
        <w:t>I</w:t>
      </w:r>
      <w:r w:rsidRPr="008F22F0">
        <w:rPr>
          <w:rFonts w:eastAsia="Times New Roman"/>
          <w:lang w:eastAsia="ru-RU"/>
        </w:rPr>
        <w:t xml:space="preserve"> веке: актуальные вопросы, открытия и достижения», г. Пенза. 27 сентября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VI</w:t>
      </w:r>
      <w:r w:rsidRPr="008F22F0">
        <w:rPr>
          <w:rFonts w:eastAsia="Times New Roman"/>
          <w:lang w:eastAsia="ru-RU"/>
        </w:rPr>
        <w:t xml:space="preserve"> Международная научно-практическая конференция «Современная юриспруденция: актуальные вопросы, достижения и инновации», г. Пенза. 25 февраля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«Развитие современного социально-гуманитарного знания: отечественный и зарубежный опыт», г. Белгород. 28 февраля 2018г.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II</w:t>
      </w:r>
      <w:r w:rsidRPr="008F22F0">
        <w:rPr>
          <w:rFonts w:eastAsia="Times New Roman"/>
          <w:lang w:eastAsia="ru-RU"/>
        </w:rPr>
        <w:t xml:space="preserve"> Международная научно-практическая конференция «Юридические науки, правовое государство и современное законодательство», г. Пенза. 5 февраля 2018г.</w:t>
      </w:r>
    </w:p>
    <w:p w:rsidR="008F22F0" w:rsidRPr="008F22F0" w:rsidRDefault="008F22F0" w:rsidP="008F22F0">
      <w:pPr>
        <w:widowControl w:val="0"/>
        <w:numPr>
          <w:ilvl w:val="0"/>
          <w:numId w:val="13"/>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XXXVI сессия Симпозиума по аграрной истории Восточной Европы. Итоги и перспективы исследования аграрной истории России X – XXI вв.: Брянск, 24–28 сентября 2018 г. </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Международный форум «Победный май 1945 года»: Ростов-на-Дону, 23 апреля 2018 г.</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lang w:eastAsia="ru-RU"/>
        </w:rPr>
      </w:pPr>
      <w:r w:rsidRPr="008F22F0">
        <w:rPr>
          <w:rFonts w:eastAsia="Times New Roman"/>
          <w:lang w:eastAsia="ru-RU"/>
        </w:rPr>
        <w:t>Международная научная конференция «Региональные модели российской модернизации в XIX-XX веках: Урал, Сибирь, Казахстан». Оренбург, 7-8 декабря 2018 г.</w:t>
      </w:r>
    </w:p>
    <w:p w:rsidR="008F22F0" w:rsidRP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профессорско-преподавательского состава и молодых ученых «Проблемы конституционно-правового развития России», посвященная 25-летию Конституции Российской Федерации (г.Ростов-на-Дону, РГЭУ (РИНХ), 14.12.2018г.</w:t>
      </w:r>
    </w:p>
    <w:p w:rsidR="008F22F0" w:rsidRDefault="008F22F0"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Международная научно-практическая конференция «Актуальные проблемы несостоятельности (банкротства) застройщика: опыт и перспективы. Пятигорск. ПГУ, 2018.</w:t>
      </w:r>
    </w:p>
    <w:p w:rsidR="0078322A" w:rsidRPr="008F22F0" w:rsidRDefault="0078322A" w:rsidP="008F22F0">
      <w:pPr>
        <w:widowControl w:val="0"/>
        <w:numPr>
          <w:ilvl w:val="0"/>
          <w:numId w:val="13"/>
        </w:numPr>
        <w:autoSpaceDE w:val="0"/>
        <w:autoSpaceDN w:val="0"/>
        <w:adjustRightInd w:val="0"/>
        <w:spacing w:line="240" w:lineRule="auto"/>
        <w:contextualSpacing/>
        <w:rPr>
          <w:rFonts w:eastAsia="Times New Roman"/>
          <w:lang w:eastAsia="ru-RU"/>
        </w:rPr>
      </w:pPr>
      <w:r w:rsidRPr="008F22F0">
        <w:rPr>
          <w:rFonts w:eastAsia="Times New Roman"/>
          <w:lang w:eastAsia="ru-RU"/>
        </w:rPr>
        <w:t>Второй Новосибирский Международный юридический форум «Право и экономика: национальный опыт и стратегии развития». Новосибирск. Новосибирский государственный университет экономики и управления «НИНХ». 2020. 20-22 мая</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 xml:space="preserve">VI Международной научно-практической Конференции 25 Февраля 2018. Г. Пенза. Современная юриспруденция: актуальные вопросы, достижения и инновации. </w:t>
      </w:r>
    </w:p>
    <w:p w:rsidR="008F22F0" w:rsidRPr="008F22F0" w:rsidRDefault="008F22F0" w:rsidP="008F22F0">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lastRenderedPageBreak/>
        <w:t xml:space="preserve">Международная научно-практическая конференция Южного федерального университета «Развитие юридической науки в новых условиях: единство теории и практики». 26 октября 2018 г. ЮФУ.г. Ростов-на-Дону </w:t>
      </w:r>
    </w:p>
    <w:p w:rsidR="005B7FD8" w:rsidRPr="00DE7E78" w:rsidRDefault="008F22F0" w:rsidP="00DE7E78">
      <w:pPr>
        <w:widowControl w:val="0"/>
        <w:numPr>
          <w:ilvl w:val="0"/>
          <w:numId w:val="13"/>
        </w:numPr>
        <w:autoSpaceDE w:val="0"/>
        <w:autoSpaceDN w:val="0"/>
        <w:adjustRightInd w:val="0"/>
        <w:spacing w:line="276" w:lineRule="auto"/>
        <w:contextualSpacing/>
        <w:rPr>
          <w:rFonts w:eastAsia="Times New Roman"/>
          <w:color w:val="000000"/>
          <w:lang w:eastAsia="ru-RU"/>
        </w:rPr>
      </w:pPr>
      <w:r w:rsidRPr="008F22F0">
        <w:rPr>
          <w:rFonts w:eastAsia="Times New Roman"/>
          <w:color w:val="000000"/>
          <w:lang w:eastAsia="ru-RU"/>
        </w:rPr>
        <w:t>ХIII Международная научно-практическая конференция «Правовое и индивидуальное регулирование общественных отношений: проблемы теории и практики». 16-20 апреля 2018 г. г.Москва. Российский государственный университет правосудия.</w:t>
      </w:r>
    </w:p>
    <w:p w:rsidR="007515C1" w:rsidRDefault="007515C1" w:rsidP="00200885">
      <w:pPr>
        <w:widowControl w:val="0"/>
        <w:numPr>
          <w:ilvl w:val="0"/>
          <w:numId w:val="13"/>
        </w:numPr>
        <w:autoSpaceDE w:val="0"/>
        <w:autoSpaceDN w:val="0"/>
        <w:adjustRightInd w:val="0"/>
        <w:spacing w:line="276" w:lineRule="auto"/>
        <w:contextualSpacing/>
        <w:rPr>
          <w:rFonts w:eastAsia="Times New Roman"/>
          <w:color w:val="000000"/>
          <w:lang w:eastAsia="ru-RU"/>
        </w:rPr>
      </w:pPr>
      <w:r w:rsidRPr="007515C1">
        <w:rPr>
          <w:rFonts w:eastAsia="Times New Roman"/>
          <w:color w:val="000000"/>
          <w:lang w:eastAsia="ru-RU"/>
        </w:rPr>
        <w:t>ΧΙII Международная научно-практическая конференция аспирантов, молодых ученых и студентов «Российское право на современном этапе», РГЭУ (РИНХ), секция «Актуальные проблемы российского уголовного законодательства и криминологии», г. Ростов-на-Дону, 26 апреля 2019г.</w:t>
      </w:r>
    </w:p>
    <w:p w:rsidR="0078322A" w:rsidRDefault="00200885" w:rsidP="0078322A">
      <w:pPr>
        <w:numPr>
          <w:ilvl w:val="0"/>
          <w:numId w:val="13"/>
        </w:numPr>
        <w:spacing w:line="240" w:lineRule="auto"/>
        <w:contextualSpacing/>
      </w:pPr>
      <w:r w:rsidRPr="00392CDC">
        <w:t>ΧΙII Международная научно-практическая конференция аспирантов, молодых ученых и студентов «Российское право на современном этапе», РГЭУ (РИНХ), секция «Актуальные проблемы российского уголовного законодательства и криминологии», г. Ростов-на-Дону, 26 апреля 2019г</w:t>
      </w:r>
      <w:r>
        <w:t>.</w:t>
      </w:r>
    </w:p>
    <w:p w:rsidR="0078322A" w:rsidRPr="00DE7E78" w:rsidRDefault="0078322A" w:rsidP="0078322A">
      <w:pPr>
        <w:numPr>
          <w:ilvl w:val="0"/>
          <w:numId w:val="13"/>
        </w:numPr>
        <w:spacing w:line="240" w:lineRule="auto"/>
        <w:contextualSpacing/>
      </w:pPr>
      <w:r>
        <w:t>Международная научно-практическая конференция</w:t>
      </w:r>
      <w:r w:rsidRPr="0078322A">
        <w:t xml:space="preserve"> «Актуальные проблемы применения уголовного законодательства».18 мая 2018 года, г.Ростов-на-Дону</w:t>
      </w:r>
    </w:p>
    <w:p w:rsidR="008F22F0" w:rsidRDefault="008F22F0" w:rsidP="00200885">
      <w:pPr>
        <w:ind w:firstLine="0"/>
        <w:rPr>
          <w:b/>
        </w:rPr>
      </w:pPr>
    </w:p>
    <w:p w:rsidR="00200885" w:rsidRDefault="00200885" w:rsidP="00200885">
      <w:pPr>
        <w:ind w:firstLine="0"/>
        <w:rPr>
          <w:b/>
        </w:rPr>
      </w:pPr>
    </w:p>
    <w:p w:rsidR="00200885" w:rsidRPr="008F22F0" w:rsidRDefault="00200885" w:rsidP="00200885">
      <w:pPr>
        <w:ind w:firstLine="0"/>
        <w:rPr>
          <w:b/>
        </w:rPr>
      </w:pPr>
    </w:p>
    <w:p w:rsidR="008F22F0" w:rsidRPr="008F22F0" w:rsidRDefault="008F22F0" w:rsidP="008F22F0">
      <w:pPr>
        <w:tabs>
          <w:tab w:val="num" w:pos="0"/>
        </w:tabs>
        <w:spacing w:line="240" w:lineRule="auto"/>
        <w:ind w:firstLine="0"/>
        <w:jc w:val="center"/>
        <w:rPr>
          <w:b/>
        </w:rPr>
      </w:pPr>
      <w:r w:rsidRPr="008F22F0">
        <w:rPr>
          <w:b/>
        </w:rPr>
        <w:t>Наиболее значимые Всероссийские научно-практические конференции</w:t>
      </w:r>
    </w:p>
    <w:p w:rsidR="008F22F0" w:rsidRPr="008F22F0" w:rsidRDefault="008F22F0" w:rsidP="008F22F0">
      <w:pPr>
        <w:numPr>
          <w:ilvl w:val="0"/>
          <w:numId w:val="12"/>
        </w:numPr>
        <w:spacing w:line="240" w:lineRule="auto"/>
        <w:contextualSpacing/>
        <w:rPr>
          <w:rFonts w:eastAsia="Times New Roman"/>
          <w:bCs/>
          <w:lang w:eastAsia="ru-RU"/>
        </w:rPr>
      </w:pPr>
      <w:r w:rsidRPr="008F22F0">
        <w:rPr>
          <w:rFonts w:eastAsia="Times New Roman"/>
          <w:bCs/>
          <w:lang w:eastAsia="ru-RU"/>
        </w:rPr>
        <w:t>XVII Всероссийская научно-практическая конференция «Современные парадигмы образования: достижения, инновации, технический прогресс (4 Февраля 2019г.) Южный университет ИУБиП</w:t>
      </w:r>
    </w:p>
    <w:p w:rsidR="008F22F0" w:rsidRPr="008F22F0" w:rsidRDefault="008F22F0" w:rsidP="008F22F0">
      <w:pPr>
        <w:numPr>
          <w:ilvl w:val="0"/>
          <w:numId w:val="12"/>
        </w:numPr>
        <w:spacing w:line="240" w:lineRule="auto"/>
        <w:contextualSpacing/>
        <w:rPr>
          <w:rFonts w:eastAsia="Times New Roman"/>
          <w:bCs/>
          <w:lang w:eastAsia="ru-RU"/>
        </w:rPr>
      </w:pPr>
      <w:r w:rsidRPr="008F22F0">
        <w:rPr>
          <w:rFonts w:eastAsia="Times New Roman"/>
          <w:bCs/>
          <w:lang w:eastAsia="ru-RU"/>
        </w:rPr>
        <w:t>Круглый стол на тему: «Совершенствование законодательства Российской Федерации о возмещении морального вреда» (24 июля 2019 года, г. Москва)</w:t>
      </w:r>
    </w:p>
    <w:p w:rsidR="008F22F0" w:rsidRPr="008F22F0" w:rsidRDefault="008F22F0" w:rsidP="008F22F0">
      <w:pPr>
        <w:widowControl w:val="0"/>
        <w:numPr>
          <w:ilvl w:val="0"/>
          <w:numId w:val="12"/>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Круглый стол на тему: «Защита прав и законных интересов работников образовательных организаций в условиях внедрения эффективных контрактов» (26 сентября 2019 года, г. Москва).</w:t>
      </w:r>
    </w:p>
    <w:p w:rsidR="008F22F0" w:rsidRPr="008F22F0" w:rsidRDefault="008F22F0" w:rsidP="008F22F0">
      <w:pPr>
        <w:numPr>
          <w:ilvl w:val="0"/>
          <w:numId w:val="12"/>
        </w:numPr>
        <w:spacing w:line="240" w:lineRule="auto"/>
        <w:contextualSpacing/>
        <w:rPr>
          <w:rFonts w:eastAsia="Calibri"/>
          <w:bCs/>
        </w:rPr>
      </w:pPr>
      <w:r w:rsidRPr="008F22F0">
        <w:rPr>
          <w:rFonts w:eastAsia="Calibri"/>
          <w:bCs/>
          <w:lang w:val="en-US"/>
        </w:rPr>
        <w:t>III</w:t>
      </w:r>
      <w:r w:rsidRPr="008F22F0">
        <w:rPr>
          <w:rFonts w:eastAsia="Calibri"/>
          <w:bCs/>
        </w:rPr>
        <w:t xml:space="preserve"> Всероссийский научно-образовательный форум «Стратегические инициативы магистратуры как конкурентное преимущество университета», РГЭУ (РИНХ), 31.05.2019г. </w:t>
      </w:r>
    </w:p>
    <w:p w:rsidR="008F22F0" w:rsidRPr="008F22F0" w:rsidRDefault="008F22F0" w:rsidP="008F22F0">
      <w:pPr>
        <w:numPr>
          <w:ilvl w:val="0"/>
          <w:numId w:val="12"/>
        </w:numPr>
        <w:spacing w:line="240" w:lineRule="auto"/>
        <w:contextualSpacing/>
        <w:rPr>
          <w:rFonts w:eastAsia="Calibri"/>
          <w:bCs/>
          <w:lang w:eastAsia="ru-RU"/>
        </w:rPr>
      </w:pPr>
      <w:r w:rsidRPr="008F22F0">
        <w:rPr>
          <w:rFonts w:eastAsia="Calibri"/>
          <w:bCs/>
          <w:lang w:eastAsia="ru-RU"/>
        </w:rPr>
        <w:t>Всероссийская научная онлайн-конференция «История как учебная дисциплина: научно-методические проблемы и пути совершенствования исторического образования в вузе». Таганрог, 15 февраля 2019 г.</w:t>
      </w:r>
    </w:p>
    <w:p w:rsidR="008F22F0" w:rsidRPr="008F22F0" w:rsidRDefault="008F22F0" w:rsidP="008F22F0">
      <w:pPr>
        <w:widowControl w:val="0"/>
        <w:numPr>
          <w:ilvl w:val="0"/>
          <w:numId w:val="12"/>
        </w:numPr>
        <w:tabs>
          <w:tab w:val="left" w:pos="993"/>
        </w:tabs>
        <w:autoSpaceDE w:val="0"/>
        <w:autoSpaceDN w:val="0"/>
        <w:adjustRightInd w:val="0"/>
        <w:spacing w:line="240" w:lineRule="auto"/>
        <w:contextualSpacing/>
        <w:rPr>
          <w:rFonts w:eastAsia="Times New Roman"/>
          <w:lang w:eastAsia="ru-RU"/>
        </w:rPr>
      </w:pPr>
      <w:r w:rsidRPr="008F22F0">
        <w:rPr>
          <w:rFonts w:eastAsia="Times New Roman"/>
          <w:lang w:eastAsia="ru-RU"/>
        </w:rPr>
        <w:t>XV Всероссийская научно-практическая конференция «Фундаментальные и прикладные разработки естественных и гуманитарных наук: современные концепции, последние тенденции развития», 24 сентября 2018 г., Ростов на Дону, Южный университет (ИУБиП)</w:t>
      </w:r>
    </w:p>
    <w:p w:rsidR="008F22F0" w:rsidRPr="008F22F0" w:rsidRDefault="008F22F0" w:rsidP="008F22F0">
      <w:pPr>
        <w:widowControl w:val="0"/>
        <w:numPr>
          <w:ilvl w:val="0"/>
          <w:numId w:val="12"/>
        </w:numPr>
        <w:tabs>
          <w:tab w:val="num" w:pos="0"/>
        </w:tabs>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XIII Всероссийская научно-практическая конференция «Проблемы </w:t>
      </w:r>
      <w:r w:rsidRPr="008F22F0">
        <w:rPr>
          <w:rFonts w:eastAsia="Times New Roman"/>
          <w:lang w:eastAsia="ru-RU"/>
        </w:rPr>
        <w:lastRenderedPageBreak/>
        <w:t>развития российской правовой системы 20-21 апреля 2018 г. Сочинский государственный университет.</w:t>
      </w:r>
    </w:p>
    <w:p w:rsidR="008F22F0" w:rsidRPr="008F22F0" w:rsidRDefault="008F22F0" w:rsidP="008F22F0">
      <w:pPr>
        <w:widowControl w:val="0"/>
        <w:numPr>
          <w:ilvl w:val="0"/>
          <w:numId w:val="12"/>
        </w:numPr>
        <w:tabs>
          <w:tab w:val="num" w:pos="0"/>
        </w:tabs>
        <w:autoSpaceDE w:val="0"/>
        <w:autoSpaceDN w:val="0"/>
        <w:adjustRightInd w:val="0"/>
        <w:spacing w:line="240" w:lineRule="auto"/>
        <w:contextualSpacing/>
        <w:rPr>
          <w:rFonts w:eastAsia="Times New Roman"/>
          <w:lang w:eastAsia="ru-RU"/>
        </w:rPr>
      </w:pPr>
      <w:r w:rsidRPr="008F22F0">
        <w:rPr>
          <w:rFonts w:eastAsia="Times New Roman"/>
          <w:lang w:eastAsia="ru-RU"/>
        </w:rPr>
        <w:t>XIII Всероссийская научно-практическая конференция «Социально-экономические и естественно-научные парадигмы современности» 30 марта 2018 г.</w:t>
      </w:r>
    </w:p>
    <w:p w:rsidR="008F22F0" w:rsidRPr="008F22F0" w:rsidRDefault="008F22F0" w:rsidP="008F22F0">
      <w:pPr>
        <w:widowControl w:val="0"/>
        <w:numPr>
          <w:ilvl w:val="0"/>
          <w:numId w:val="12"/>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Всероссийская научная конференция «Социальное противостояние и его проявления на Юге России в XX – начале XXI в. (к столетию начала Гражданской войны и образования Донской республики)»: Ростов-на-Дону, 19–22 сентября 2018 г.</w:t>
      </w:r>
    </w:p>
    <w:p w:rsidR="008F22F0" w:rsidRPr="008F22F0" w:rsidRDefault="008F22F0" w:rsidP="008F22F0">
      <w:pPr>
        <w:widowControl w:val="0"/>
        <w:numPr>
          <w:ilvl w:val="0"/>
          <w:numId w:val="12"/>
        </w:numPr>
        <w:tabs>
          <w:tab w:val="num" w:pos="0"/>
        </w:tabs>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Всероссийская научно-практическая конференция «Ресурсы региона: духовная составляющая жизни общества»: Славянск-на-Кубани, 21 – 23 сентября 2018.</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Всероссийской научно-практической конференции. ФГКОУ ВО РЮИ МВД РФ. Актуальные проблемы лингвистики и формирование языковой компетенции юристов в современных условиях. Ростов-на-Дону 21 февраля 2018 года.</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XIII Всероссийской научно-практической конференции «Проблемы развития российской правовой системы 20-21 апреля 2018г. Сочинский государственный университет. </w:t>
      </w:r>
    </w:p>
    <w:p w:rsidR="008F22F0" w:rsidRPr="008F22F0" w:rsidRDefault="008F22F0" w:rsidP="008F22F0">
      <w:pPr>
        <w:widowControl w:val="0"/>
        <w:numPr>
          <w:ilvl w:val="0"/>
          <w:numId w:val="12"/>
        </w:numPr>
        <w:autoSpaceDE w:val="0"/>
        <w:autoSpaceDN w:val="0"/>
        <w:adjustRightInd w:val="0"/>
        <w:spacing w:line="276" w:lineRule="auto"/>
        <w:contextualSpacing/>
        <w:rPr>
          <w:rFonts w:eastAsia="Times New Roman"/>
          <w:lang w:eastAsia="ru-RU"/>
        </w:rPr>
      </w:pPr>
      <w:r w:rsidRPr="008F22F0">
        <w:rPr>
          <w:rFonts w:eastAsia="Times New Roman"/>
          <w:lang w:eastAsia="ru-RU"/>
        </w:rPr>
        <w:t xml:space="preserve">Всероссийской научно-теоретической конференции «Ценности правоохранительной деятельности: теоретические и практические аспекты» 4 июля 2018г. (ФГКОУ РЮИ МВД). </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val="en-US" w:eastAsia="ru-RU"/>
        </w:rPr>
        <w:t>VI</w:t>
      </w:r>
      <w:r w:rsidRPr="008F22F0">
        <w:rPr>
          <w:rFonts w:eastAsia="Times New Roman"/>
          <w:lang w:eastAsia="ru-RU"/>
        </w:rPr>
        <w:t xml:space="preserve"> Донской юридический форум «</w:t>
      </w:r>
      <w:r w:rsidRPr="008F22F0">
        <w:rPr>
          <w:rFonts w:eastAsia="Times New Roman"/>
          <w:spacing w:val="-4"/>
          <w:lang w:eastAsia="ru-RU"/>
        </w:rPr>
        <w:t>Донская инициатива</w:t>
      </w:r>
      <w:r w:rsidRPr="008F22F0">
        <w:rPr>
          <w:rFonts w:eastAsia="Times New Roman"/>
          <w:lang w:eastAsia="ru-RU"/>
        </w:rPr>
        <w:t>» г. Ростов-на-Дону, 24 мая 2019 г.:</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Всероссийская научно-практическая конференция «Повышение правовой культуры участников избирательного процесса» (г. Ставрополь, Юридический факультет СКФУ, 30 апреля 2019 г.):</w:t>
      </w:r>
    </w:p>
    <w:p w:rsidR="008F22F0" w:rsidRPr="008F22F0" w:rsidRDefault="008F22F0" w:rsidP="008F22F0">
      <w:pPr>
        <w:widowControl w:val="0"/>
        <w:numPr>
          <w:ilvl w:val="0"/>
          <w:numId w:val="12"/>
        </w:numPr>
        <w:shd w:val="clear" w:color="auto" w:fill="FFFFFF"/>
        <w:autoSpaceDE w:val="0"/>
        <w:autoSpaceDN w:val="0"/>
        <w:adjustRightInd w:val="0"/>
        <w:spacing w:line="240" w:lineRule="auto"/>
        <w:contextualSpacing/>
        <w:rPr>
          <w:rFonts w:eastAsia="Calibri"/>
          <w:lang w:eastAsia="ru-RU"/>
        </w:rPr>
      </w:pPr>
      <w:r w:rsidRPr="008F22F0">
        <w:rPr>
          <w:rFonts w:eastAsia="Calibri"/>
          <w:lang w:eastAsia="ru-RU"/>
        </w:rPr>
        <w:t>Всероссийский круглый стол с международным участием «Правопонимание в цифровую эпоху: искусственный интеллект в реализации и правоприменительной деятельности» (ЮФУ, сентябрь 2019 г.).</w:t>
      </w:r>
    </w:p>
    <w:p w:rsidR="008F22F0" w:rsidRPr="008F22F0" w:rsidRDefault="008F22F0" w:rsidP="008F22F0">
      <w:pPr>
        <w:widowControl w:val="0"/>
        <w:numPr>
          <w:ilvl w:val="0"/>
          <w:numId w:val="12"/>
        </w:numPr>
        <w:shd w:val="clear" w:color="auto" w:fill="FFFFFF"/>
        <w:autoSpaceDE w:val="0"/>
        <w:autoSpaceDN w:val="0"/>
        <w:adjustRightInd w:val="0"/>
        <w:spacing w:line="240" w:lineRule="auto"/>
        <w:contextualSpacing/>
        <w:outlineLvl w:val="0"/>
        <w:rPr>
          <w:rFonts w:eastAsia="Times New Roman"/>
          <w:bCs/>
          <w:i/>
          <w:color w:val="000000"/>
          <w:spacing w:val="1"/>
          <w:lang w:eastAsia="ru-RU"/>
        </w:rPr>
      </w:pPr>
      <w:r w:rsidRPr="008F22F0">
        <w:rPr>
          <w:rFonts w:eastAsia="Times New Roman"/>
          <w:bCs/>
          <w:color w:val="000000"/>
          <w:spacing w:val="1"/>
          <w:lang w:eastAsia="ru-RU"/>
        </w:rPr>
        <w:t>Всероссийская научно-практическая кон</w:t>
      </w:r>
      <w:r w:rsidRPr="008F22F0">
        <w:rPr>
          <w:rFonts w:eastAsia="Times New Roman"/>
          <w:bCs/>
          <w:color w:val="000000"/>
          <w:spacing w:val="1"/>
          <w:lang w:eastAsia="ru-RU"/>
        </w:rPr>
        <w:softHyphen/>
        <w:t xml:space="preserve">ференция «Конституционное и административное право: проблемы совершенствования публичной власти» (Ростов-на-Дону, 12 декабря 2019 года, ФГКОУ ВО РЮИ МВД России) </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 xml:space="preserve">Всероссийская научно-практическая конференция профессорско-преподавательского состава и молодых ученых «Проблемы конституционно-правовой развития России», посвященная Дню Конституции РФ, г. Ростов-на-Дону: РГЭУ (РИНХ), 12 декабря 2019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 xml:space="preserve">Всероссийская научно-практическая конференция «Проблемы конституционно-правового развития России» посвященной дню Конституции Российской Федерации 12 декабря 2019г. Ростов-на-Дону. </w:t>
      </w:r>
    </w:p>
    <w:p w:rsidR="008F22F0" w:rsidRPr="0078322A" w:rsidRDefault="008F22F0" w:rsidP="0078322A">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с международным участием «Правовая и социально-экономическая трансформация современного </w:t>
      </w:r>
      <w:r w:rsidRPr="008F22F0">
        <w:rPr>
          <w:rFonts w:eastAsia="Times New Roman"/>
          <w:lang w:eastAsia="ru-RU"/>
        </w:rPr>
        <w:lastRenderedPageBreak/>
        <w:t>общества». Г. Кизляр. ФГБОУ ВО «Дагестанский Государственный университет» (филиал в городе Кизляре).апрель 2020 г.</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Всероссийская научно-практическая конференция «Проблемы реализации конституционных прав и свобод человека и гражданина в Российской Федерации».г. Краснодар, РГУП Северо-Кавказский филиал. 25 февраля 2020г.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научно-теоретическая конференция «Актуальные проблемы теории и практики административного права и процесса». Ростов-на-Дону, ФГКОУ ВО РЮИ МВД России. 19 марта 2020 года.</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Научно-практическая конференция «Новые горизонты развития системы правовой помощи и правового просвещения населения Российской Федерации». Москва. Совет Федерации.апрель 2020 г.</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 xml:space="preserve">Всероссийский онлайн-форум с международным участием «Правосознание и правовое мышление в эпоху цифровизации». ЮФУ. Ростов-на-Дону. 14 мая 2020 г. </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«Юридическая наука в 21 веке: актуальные проблемы и перспективы их решений».г. Ростов-на-Дону. ДГТУ. 30-31 мая 2020г. </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Всероссийская научно-практическая конференция «Проблемы конституционно-правового развития России», посвященная Дню Конституции Российской Федерации. Ростов-на-Дону, ФГБОУ ВО РГЭУ (РИНХ), 14 декабря 2020 года.</w:t>
      </w:r>
    </w:p>
    <w:p w:rsidR="008F22F0" w:rsidRPr="008F22F0" w:rsidRDefault="008F22F0" w:rsidP="008F22F0">
      <w:pPr>
        <w:widowControl w:val="0"/>
        <w:numPr>
          <w:ilvl w:val="0"/>
          <w:numId w:val="12"/>
        </w:numPr>
        <w:autoSpaceDE w:val="0"/>
        <w:autoSpaceDN w:val="0"/>
        <w:adjustRightInd w:val="0"/>
        <w:spacing w:before="100" w:beforeAutospacing="1" w:after="100" w:afterAutospacing="1" w:line="240" w:lineRule="auto"/>
        <w:rPr>
          <w:rFonts w:eastAsia="Times New Roman"/>
          <w:lang w:eastAsia="ru-RU"/>
        </w:rPr>
      </w:pPr>
      <w:r w:rsidRPr="008F22F0">
        <w:rPr>
          <w:rFonts w:eastAsia="Times New Roman"/>
          <w:lang w:eastAsia="ru-RU"/>
        </w:rPr>
        <w:t>Всероссийская научно-теоретическая конференция «Конституционное и административное право: проблемы совершенствования публичной власти» Ростов-на-Дону, РЮИ МВД России, 15.12.20г.</w:t>
      </w:r>
    </w:p>
    <w:p w:rsidR="008F22F0" w:rsidRPr="008F22F0" w:rsidRDefault="008F22F0" w:rsidP="008F22F0">
      <w:pPr>
        <w:widowControl w:val="0"/>
        <w:numPr>
          <w:ilvl w:val="0"/>
          <w:numId w:val="12"/>
        </w:numPr>
        <w:autoSpaceDE w:val="0"/>
        <w:autoSpaceDN w:val="0"/>
        <w:adjustRightInd w:val="0"/>
        <w:spacing w:line="240" w:lineRule="auto"/>
        <w:contextualSpacing/>
        <w:rPr>
          <w:rFonts w:eastAsia="Times New Roman"/>
          <w:lang w:eastAsia="ru-RU"/>
        </w:rPr>
      </w:pPr>
      <w:r w:rsidRPr="008F22F0">
        <w:rPr>
          <w:rFonts w:eastAsia="Times New Roman"/>
          <w:lang w:eastAsia="ru-RU"/>
        </w:rPr>
        <w:t>Всероссийская научная конференция «Правовая политика государства и ее стратегические приоритеты в сфере профилактики семейного насилия: отечественный и зарубежный опыт». 12 марта 2020 ЮФУ</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научная конференция с международным участием «Систематизация законодательства в фокусе историко-правовой науки (к 470-летию принятия Судебника 1550 г.)». Институт законодательства и сравнительного правоведения при Правительстве Российской Федерации 13 мая 2020 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Всероссийский научный онлайн-форум с международным участием на тему «Правосознание и правовое мышление в эпоху цифровизации». 14 мая 2020. Ростов-на-Дону, ЮФУ, ЮРИУ РАНХиГС.</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«Проблемы конституционно-правового развития России», посвящённая Дню Конституции Российской Федерации. Ростов-на-Дону. 14 декабря 2020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научно-теоретическая конференция: «Конституционное и административное право: проблемы совершенствования публичной власти». Ростов-на-Дону. 15 декабря 2020 г. </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Всероссийская научно-практическая конференция «Актуальные проблемы права и экономики», Ростовский институт (филиал) Федерального государственного бюджетного образовательного учреждения высшего </w:t>
      </w:r>
      <w:r w:rsidRPr="008F22F0">
        <w:rPr>
          <w:rFonts w:eastAsia="Times New Roman"/>
          <w:lang w:eastAsia="ru-RU"/>
        </w:rPr>
        <w:lastRenderedPageBreak/>
        <w:t>образования «Всероссийский государственный университет юстиции (РПА Минюста России)» в г. Ростове-на-Дону.</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Великая Отечественная война в истории и памяти народов Юга России: события, участники, символы. Всероссийская научная конференция, посвященная 75-летию Победы в Великой Отечественной войне (г. Ростов-на-Дону, 10-11 сентября 2020 г).</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научно-образовательная конференция «Духовно-нравственное и патриотическое воспитание учащихся: проблемы, поиск, перспективы».г. Москва, 12 декабря 2020 г.</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Всероссийской научно-теоретической конференции «Актуальные проблемы теории и практики административного права и процесса» 19 марта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Всероссийской научно-теоретической конференции «Перспективы государственно-правового развития России в XXI веке» 2 апреля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Межвузовский круглый стол «Актуальные вопросы совершенствования деятельности участковых уполномоченных полиции» 8 апреля 2020 года ФГКОУ ВО РЮИ МВД России</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 xml:space="preserve">I всероссийская научно-практическая конференция «Актуальные проблемы правосудия и правоохранительной деятельности», 8-9 июня 2020 г., ПГУ г. Пятигорск. </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Гайдаровский форум «Россия и мир. Вызовы нового тысячелетия», 15-16 января 2020. г. Москва.</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Семинар-совещание на тему «Реформирование административно-деликтного законодательства: учет интересов субъектов Российской Федерации». 6 февраля 2020. г. Москва.</w:t>
      </w:r>
    </w:p>
    <w:p w:rsidR="008F22F0" w:rsidRPr="008F22F0" w:rsidRDefault="008F22F0" w:rsidP="008F22F0">
      <w:pPr>
        <w:numPr>
          <w:ilvl w:val="0"/>
          <w:numId w:val="12"/>
        </w:numPr>
        <w:autoSpaceDE w:val="0"/>
        <w:spacing w:before="100" w:beforeAutospacing="1" w:after="100" w:afterAutospacing="1" w:line="240" w:lineRule="auto"/>
        <w:contextualSpacing/>
        <w:rPr>
          <w:rFonts w:eastAsia="Times New Roman"/>
          <w:lang w:eastAsia="ru-RU"/>
        </w:rPr>
      </w:pPr>
      <w:r w:rsidRPr="008F22F0">
        <w:rPr>
          <w:rFonts w:eastAsia="Times New Roman"/>
          <w:lang w:eastAsia="ru-RU"/>
        </w:rPr>
        <w:t>VII Юридический форум. Национальная научно-практическая конференция «Совершенствование конституционно-правовых механизмов организации публичной власти в современной России: общественный диалог».г. Ростов-на-Дону. 3 марта 2020 г.</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Семинар-совещание на тему «Информационная прозрачность как основа эффективности функционирования органов государственной власти» 12 марта 2020. г. Москва.</w:t>
      </w:r>
    </w:p>
    <w:p w:rsidR="008F22F0" w:rsidRPr="008F22F0" w:rsidRDefault="008F22F0" w:rsidP="008F22F0">
      <w:pPr>
        <w:numPr>
          <w:ilvl w:val="0"/>
          <w:numId w:val="12"/>
        </w:numPr>
        <w:autoSpaceDE w:val="0"/>
        <w:adjustRightInd w:val="0"/>
        <w:spacing w:line="240" w:lineRule="auto"/>
        <w:contextualSpacing/>
        <w:rPr>
          <w:rFonts w:eastAsia="Times New Roman"/>
          <w:lang w:eastAsia="ru-RU"/>
        </w:rPr>
      </w:pPr>
      <w:r w:rsidRPr="008F22F0">
        <w:rPr>
          <w:rFonts w:eastAsia="Times New Roman"/>
          <w:lang w:eastAsia="ru-RU"/>
        </w:rPr>
        <w:t>Финансово-правовой форум — 2020.1: «ФИНАНСОВОЕ ПРАВО И СОВРЕМЕННЫЙ МИРОПОРЯДОК». 13 марта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«Совершенствование гражданского законодательства Российской Федерации: новые подходы к исчислению размера морального вреда». 26 марта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«Актуальные проблемы правового регулирования пчеловодческой деятельности в Российской Федерации. 21 мая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II Всероссийский форум по налоговому праву «Современное налоговое право и инновационное развитие России». 22 мая 2020. г.Москва.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lastRenderedPageBreak/>
        <w:t>Круглый стол на тему: «Гарантии соблюдения прав несовершеннолетних, содержащихся в учреждениях уголовно-исполнительной системы Российской Федерации». 25 июня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Семинар-совещание «О ходе подготовки проекта Федерального закона «Процессуальный кодекс Российской Федерации об административных правонарушениях». 2 июля 2020. г. Москва.</w:t>
      </w:r>
    </w:p>
    <w:p w:rsidR="008F22F0" w:rsidRPr="008F22F0" w:rsidRDefault="008F22F0" w:rsidP="008F22F0">
      <w:pPr>
        <w:numPr>
          <w:ilvl w:val="0"/>
          <w:numId w:val="12"/>
        </w:numPr>
        <w:autoSpaceDE w:val="0"/>
        <w:spacing w:before="100" w:beforeAutospacing="1" w:after="100" w:afterAutospacing="1" w:line="240" w:lineRule="auto"/>
        <w:rPr>
          <w:rFonts w:eastAsia="Times New Roman"/>
          <w:lang w:eastAsia="ru-RU"/>
        </w:rPr>
      </w:pPr>
      <w:r w:rsidRPr="008F22F0">
        <w:rPr>
          <w:rFonts w:eastAsia="Times New Roman"/>
          <w:lang w:eastAsia="ru-RU"/>
        </w:rPr>
        <w:t>Круглый стол на тему: «Конституционные гарантии защиты прав участников трудовых отношений». 21 июля 2020. г. Москва.</w:t>
      </w:r>
    </w:p>
    <w:p w:rsidR="008F22F0" w:rsidRPr="008F22F0" w:rsidRDefault="008F22F0" w:rsidP="008F22F0">
      <w:pPr>
        <w:numPr>
          <w:ilvl w:val="0"/>
          <w:numId w:val="12"/>
        </w:numPr>
        <w:autoSpaceDE w:val="0"/>
        <w:adjustRightInd w:val="0"/>
        <w:spacing w:line="240" w:lineRule="auto"/>
        <w:contextualSpacing/>
        <w:rPr>
          <w:rFonts w:eastAsia="Times New Roman"/>
          <w:lang w:eastAsia="ru-RU"/>
        </w:rPr>
      </w:pPr>
      <w:r w:rsidRPr="008F22F0">
        <w:rPr>
          <w:rFonts w:eastAsia="Times New Roman"/>
          <w:lang w:eastAsia="ru-RU"/>
        </w:rPr>
        <w:t>Круглый стол «Совершенствование юридического механизма защиты прав участников отношений в сфере пассажирских автомобильных перевозок».27 июля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«Конституционные гарантии защиты интересов научно-педагогических работников образовательных организаций высшего образования». 15 сентября 2020 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«Создание «цифрового профиля гражданина»: вопросы защиты персональных данных (российский и международный опыт)». 25 сентября 2020 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Семинар-совещание на тему «О ходе подготовки проектов федеральных законов «Кодекс Российской Федерации об административных правонарушениях» и «Процессуальный кодекс Российской Федерации об административных правонарушениях». 14 октября 2020г. Площадка проведения – Совет Федерации.</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Times New Roman"/>
          <w:lang w:eastAsia="ru-RU"/>
        </w:rPr>
        <w:t xml:space="preserve">Круглый стол «Регламентация порядка исчисления размера компенсации морального вреда в связи с посягательством на жизнь, здоровье и физическую неприкосновенность граждан». 29 октября 2020г. </w:t>
      </w:r>
      <w:r w:rsidRPr="008F22F0">
        <w:rPr>
          <w:rFonts w:eastAsia="Calibri"/>
          <w:lang w:eastAsia="ru-RU"/>
        </w:rPr>
        <w:t>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«Перспективы нормативной регламентации порядка исчисления размера морального вреда при посягательствах на жизнь, здоровье и физическую неприкосновенность». Октябрь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Экспертная сессия «Цифровая идентичность и информационная безопасность личности». Октябрь 2020 г. Заседание экспертно-консультативного совета при Комитете Совета Федерации по конституционному законодательству и государственному строительству </w:t>
      </w:r>
      <w:r w:rsidRPr="008F22F0">
        <w:rPr>
          <w:rFonts w:eastAsia="Calibri"/>
          <w:lang w:eastAsia="ru-RU"/>
        </w:rPr>
        <w:t>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«Баланс частных и публичных интересов в сфере цифрового взаимодействия граждан и органов государственной власти». 12 ноября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 xml:space="preserve">Час эксперта «Актуальные вопросы борьбы с фейковыми сообщениями в сети Интернет и СМИ». Ноябрь 2020г. Заседание Комитета Совета Федерации по конституционному законодательству и государственному </w:t>
      </w:r>
      <w:r w:rsidRPr="008F22F0">
        <w:rPr>
          <w:rFonts w:eastAsia="Calibri"/>
          <w:lang w:eastAsia="ru-RU"/>
        </w:rPr>
        <w:t>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lastRenderedPageBreak/>
        <w:t>Конференция на тему «Система правовой помощи и правового просвещения в Российской Федерации: проблемы и перспективы». 25 ноября 2020г. Площадка проведения – Совет Федерации Федерального Собрания РФ.</w:t>
      </w:r>
    </w:p>
    <w:p w:rsidR="008F22F0" w:rsidRPr="008F22F0" w:rsidRDefault="008F22F0" w:rsidP="008F22F0">
      <w:pPr>
        <w:numPr>
          <w:ilvl w:val="0"/>
          <w:numId w:val="12"/>
        </w:numPr>
        <w:autoSpaceDE w:val="0"/>
        <w:adjustRightInd w:val="0"/>
        <w:spacing w:line="240" w:lineRule="auto"/>
        <w:contextualSpacing/>
        <w:rPr>
          <w:rFonts w:eastAsia="Calibri"/>
          <w:lang w:eastAsia="ru-RU"/>
        </w:rPr>
      </w:pPr>
      <w:r w:rsidRPr="008F22F0">
        <w:rPr>
          <w:rFonts w:eastAsia="Calibri"/>
          <w:lang w:eastAsia="ru-RU"/>
        </w:rPr>
        <w:t>Семинар-совещание «Вопросы цифрового взаимодействия граждан и органов государственной власти». 4 декабря 2020. г. Москва.</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Семинар-совещание на тему «Безопасный интернет: законодательные механизмы противодействия угрозам в цифровой среде»</w:t>
      </w:r>
      <w:r w:rsidRPr="008F22F0">
        <w:rPr>
          <w:rFonts w:eastAsia="Times New Roman"/>
          <w:lang w:eastAsia="ru-RU"/>
        </w:rPr>
        <w:t xml:space="preserve">. 22 </w:t>
      </w:r>
      <w:r w:rsidRPr="008F22F0">
        <w:rPr>
          <w:rFonts w:eastAsia="Calibri"/>
          <w:lang w:eastAsia="ru-RU"/>
        </w:rPr>
        <w:t>декабря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Calibri"/>
          <w:lang w:eastAsia="ru-RU"/>
        </w:rPr>
      </w:pPr>
      <w:r w:rsidRPr="008F22F0">
        <w:rPr>
          <w:rFonts w:eastAsia="Calibri"/>
          <w:lang w:eastAsia="ru-RU"/>
        </w:rPr>
        <w:t>Круглый стол на тему «Гарантии реализации конституционного права граждан на охрану здоровья и медицинскую помощь».10 декабря 2020г. Площадка проведения – Совет Федерации Федерального Собрания РФ.</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Экспертная сессия «Правовое обеспечение национальной системы управления данными». Декабрь 2020г. Выездное заседание экспертно-консультативного совета при Комитете Совета Федерации по конституционному законодательству и государственному строительству (РАНХиГС)</w:t>
      </w:r>
    </w:p>
    <w:p w:rsidR="008F22F0" w:rsidRPr="008F22F0" w:rsidRDefault="008F22F0" w:rsidP="008F22F0">
      <w:pPr>
        <w:widowControl w:val="0"/>
        <w:numPr>
          <w:ilvl w:val="0"/>
          <w:numId w:val="12"/>
        </w:numPr>
        <w:autoSpaceDE w:val="0"/>
        <w:autoSpaceDN w:val="0"/>
        <w:adjustRightInd w:val="0"/>
        <w:spacing w:line="240" w:lineRule="auto"/>
        <w:rPr>
          <w:rFonts w:eastAsia="Times New Roman"/>
          <w:lang w:eastAsia="ru-RU"/>
        </w:rPr>
      </w:pPr>
      <w:r w:rsidRPr="008F22F0">
        <w:rPr>
          <w:rFonts w:eastAsia="Times New Roman"/>
          <w:lang w:eastAsia="ru-RU"/>
        </w:rPr>
        <w:t>Всероссийская научно-практическая конференция «Проблемы конституционно-правового развития России». 14 декабря 2020г. РГЭУ (РИНХ). Г.Ростов-на-Дону.</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Всероссийская научно-теоретическая конференция «Актуальные проблемы теории и практики административного права и процесса». Ростов-на-Дону, ФГКОУ ВО РЮИ МВД России. 19 марта 2020 года.</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Всероссийский круглый стол «Органы предварительного следствия: традиции, современное состояние, перспективы развития». Ростов-на-Дону, ФГКОУ ВО РЮИ МВД России. 10 апреля 2020 года.</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Всероссийская научно-теоретическая конференция «Конституционное и административное право: проблемы совершенствования публичной власти» Ростов-на-Дону, РЮИ МВД России, 15.12.20г.</w:t>
      </w:r>
    </w:p>
    <w:p w:rsidR="008F22F0" w:rsidRPr="008F22F0" w:rsidRDefault="008F22F0" w:rsidP="008F22F0">
      <w:pPr>
        <w:numPr>
          <w:ilvl w:val="0"/>
          <w:numId w:val="12"/>
        </w:numPr>
        <w:autoSpaceDE w:val="0"/>
        <w:spacing w:before="100" w:beforeAutospacing="1" w:after="100" w:afterAutospacing="1" w:line="240" w:lineRule="auto"/>
        <w:rPr>
          <w:rFonts w:eastAsia="Times New Roman"/>
          <w:color w:val="000000"/>
          <w:lang w:eastAsia="ru-RU"/>
        </w:rPr>
      </w:pPr>
      <w:r w:rsidRPr="008F22F0">
        <w:rPr>
          <w:rFonts w:eastAsia="Times New Roman"/>
          <w:color w:val="000000"/>
          <w:lang w:eastAsia="ru-RU"/>
        </w:rPr>
        <w:t>Всероссийская научно-практическая конференция «Проблемы конституционно-правового развития России», посвященная Дню Конституции Российской Федерации. Ростов-на-Дону, РГЭУ (РИНХ), 14.12.20г.</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Всероссийская научная конференция студентов, магистрантов и аспирантов. Юго-Западный государственный университет.</w:t>
      </w:r>
    </w:p>
    <w:p w:rsidR="008F22F0" w:rsidRPr="008F22F0" w:rsidRDefault="008F22F0" w:rsidP="008F22F0">
      <w:pPr>
        <w:widowControl w:val="0"/>
        <w:numPr>
          <w:ilvl w:val="0"/>
          <w:numId w:val="12"/>
        </w:numPr>
        <w:autoSpaceDE w:val="0"/>
        <w:autoSpaceDN w:val="0"/>
        <w:adjustRightInd w:val="0"/>
        <w:spacing w:line="240" w:lineRule="auto"/>
        <w:rPr>
          <w:rFonts w:eastAsia="Times New Roman"/>
          <w:color w:val="000000"/>
          <w:lang w:eastAsia="ru-RU"/>
        </w:rPr>
      </w:pPr>
      <w:r w:rsidRPr="008F22F0">
        <w:rPr>
          <w:rFonts w:eastAsia="Times New Roman"/>
          <w:color w:val="000000"/>
          <w:lang w:eastAsia="ru-RU"/>
        </w:rPr>
        <w:t>XXIV всероссийской научно-практической конференции «Управление социально-экономическими, научно-техническими системами в современной России»</w:t>
      </w:r>
    </w:p>
    <w:p w:rsidR="008F22F0" w:rsidRPr="008F22F0" w:rsidRDefault="008F22F0" w:rsidP="008F22F0">
      <w:pPr>
        <w:numPr>
          <w:ilvl w:val="0"/>
          <w:numId w:val="12"/>
        </w:numPr>
        <w:spacing w:line="240" w:lineRule="auto"/>
        <w:contextualSpacing/>
      </w:pPr>
      <w:r w:rsidRPr="008F22F0">
        <w:t xml:space="preserve">Всероссийская научно-теоретическая конференция «Уголовная политика Российской Федерации проблемы формирования и реализации» проводимой в ФГКОУ ВО РЮИ МВД России 19 мая 2017. </w:t>
      </w:r>
    </w:p>
    <w:p w:rsidR="008F22F0" w:rsidRPr="008F22F0" w:rsidRDefault="008F22F0" w:rsidP="008F22F0">
      <w:pPr>
        <w:numPr>
          <w:ilvl w:val="0"/>
          <w:numId w:val="12"/>
        </w:numPr>
        <w:spacing w:line="240" w:lineRule="auto"/>
        <w:contextualSpacing/>
      </w:pPr>
      <w:r w:rsidRPr="008F22F0">
        <w:rPr>
          <w:color w:val="000000"/>
        </w:rPr>
        <w:t xml:space="preserve">Всероссийская </w:t>
      </w:r>
      <w:r w:rsidRPr="008F22F0">
        <w:t xml:space="preserve">научно-практическая конференция профессорско-преподавательского состава и практикующих юристов «Современные концепции административной и судебной реформ: теория, методология, практика», состоявшая 27 апреля 2017 г. </w:t>
      </w:r>
    </w:p>
    <w:p w:rsidR="008F22F0" w:rsidRPr="008F22F0" w:rsidRDefault="008F22F0" w:rsidP="008F22F0">
      <w:pPr>
        <w:numPr>
          <w:ilvl w:val="0"/>
          <w:numId w:val="12"/>
        </w:numPr>
        <w:spacing w:line="240" w:lineRule="auto"/>
        <w:contextualSpacing/>
      </w:pPr>
      <w:r w:rsidRPr="008F22F0">
        <w:lastRenderedPageBreak/>
        <w:t>Всероссийская научно-теоретическая конференция «Перспективы государственно-правового развития России в XXI веке», Ростов-на-Дону, 19 апреля 2017 г.</w:t>
      </w:r>
    </w:p>
    <w:p w:rsidR="008F22F0" w:rsidRPr="008F22F0" w:rsidRDefault="008F22F0" w:rsidP="008F22F0">
      <w:pPr>
        <w:numPr>
          <w:ilvl w:val="0"/>
          <w:numId w:val="12"/>
        </w:numPr>
        <w:spacing w:line="240" w:lineRule="auto"/>
        <w:contextualSpacing/>
      </w:pPr>
      <w:r w:rsidRPr="008F22F0">
        <w:rPr>
          <w:lang w:val="en-US"/>
        </w:rPr>
        <w:t>XVI</w:t>
      </w:r>
      <w:r w:rsidRPr="008F22F0">
        <w:t xml:space="preserve"> Международные научные чтения памяти Шувалова И.И., состоявшиеся в г. Москва 15 октября 2017 г. </w:t>
      </w:r>
    </w:p>
    <w:p w:rsidR="008F22F0" w:rsidRPr="008F22F0" w:rsidRDefault="008F22F0" w:rsidP="008F22F0">
      <w:pPr>
        <w:numPr>
          <w:ilvl w:val="0"/>
          <w:numId w:val="12"/>
        </w:numPr>
        <w:tabs>
          <w:tab w:val="left" w:pos="993"/>
        </w:tabs>
        <w:spacing w:line="240" w:lineRule="auto"/>
        <w:contextualSpacing/>
      </w:pPr>
      <w:r w:rsidRPr="008F22F0">
        <w:t>Всероссийская научно-теоретическая конференция «Актуальные вопросы конституционного и административного права», Ростов-на-Дону, РЮИ МВД России, 28 февраля 2017г.</w:t>
      </w:r>
    </w:p>
    <w:p w:rsidR="008F22F0" w:rsidRPr="008F22F0" w:rsidRDefault="008F22F0" w:rsidP="008F22F0">
      <w:pPr>
        <w:numPr>
          <w:ilvl w:val="0"/>
          <w:numId w:val="12"/>
        </w:numPr>
        <w:tabs>
          <w:tab w:val="left" w:pos="993"/>
        </w:tabs>
        <w:spacing w:line="240" w:lineRule="auto"/>
        <w:contextualSpacing/>
      </w:pPr>
      <w:r w:rsidRPr="008F22F0">
        <w:t xml:space="preserve">Всероссийская студенческая конференция «Перспективы конституционно-правового развития России». Ростов-на-Дону, РАНХиГС при Президенте РФ, 31 мая 2017г. </w:t>
      </w:r>
    </w:p>
    <w:p w:rsidR="008F22F0" w:rsidRPr="008F22F0" w:rsidRDefault="008F22F0" w:rsidP="008F22F0">
      <w:pPr>
        <w:numPr>
          <w:ilvl w:val="0"/>
          <w:numId w:val="12"/>
        </w:numPr>
        <w:tabs>
          <w:tab w:val="left" w:pos="993"/>
        </w:tabs>
        <w:spacing w:line="240" w:lineRule="auto"/>
        <w:contextualSpacing/>
      </w:pPr>
      <w:r w:rsidRPr="008F22F0">
        <w:t>Всероссийская научно-практическая конференция «Уголовная политика Российской Федерации: проблемы формирования и реализации». Ростов-на-Дону, РЮИ МВД России, 19 мая 2017г.</w:t>
      </w:r>
    </w:p>
    <w:p w:rsidR="008F22F0" w:rsidRPr="008F22F0" w:rsidRDefault="008F22F0" w:rsidP="008F22F0">
      <w:pPr>
        <w:numPr>
          <w:ilvl w:val="0"/>
          <w:numId w:val="12"/>
        </w:numPr>
        <w:spacing w:line="240" w:lineRule="auto"/>
        <w:contextualSpacing/>
      </w:pPr>
      <w:r w:rsidRPr="008F22F0">
        <w:t>Всероссийская научно-практическая конференция «Повышение эффективности форм и методов распространения среди населения знаний по вопросам экономической и финансовой безопасности России, борьбы с теневыми доходами, противодействию финансирования терроризма, экстремизма, антигосударственной деструктивной деятельности». – Ростов-на-Дону: РГЭУ «РИНХ, 6 июня 2017 г.</w:t>
      </w:r>
    </w:p>
    <w:p w:rsidR="008F22F0" w:rsidRPr="008F22F0" w:rsidRDefault="008F22F0" w:rsidP="008F22F0">
      <w:pPr>
        <w:numPr>
          <w:ilvl w:val="0"/>
          <w:numId w:val="12"/>
        </w:numPr>
        <w:tabs>
          <w:tab w:val="left" w:pos="993"/>
        </w:tabs>
        <w:spacing w:line="240" w:lineRule="auto"/>
        <w:contextualSpacing/>
      </w:pPr>
      <w:r w:rsidRPr="008F22F0">
        <w:t>II Всероссийский научно-образовательный форум «Формирование единого образовательного пространства при сетевых формах реализации магистерских программ». – Ростов-на-Дону: РГЭУ «РИНХ, май 2017 г.</w:t>
      </w:r>
    </w:p>
    <w:p w:rsidR="008F22F0" w:rsidRPr="008F22F0" w:rsidRDefault="008F22F0" w:rsidP="008F22F0">
      <w:pPr>
        <w:numPr>
          <w:ilvl w:val="0"/>
          <w:numId w:val="12"/>
        </w:numPr>
        <w:tabs>
          <w:tab w:val="num" w:pos="0"/>
        </w:tabs>
        <w:spacing w:line="240" w:lineRule="auto"/>
        <w:contextualSpacing/>
      </w:pPr>
      <w:r w:rsidRPr="008F22F0">
        <w:t>Всероссийская научная конференция «Юг России в условиях революционных потрясений, вооруженных конфликтов и социально-политических кризисов, 1917–2017 гг.». – Ростов-на-Дону, 5-6 октября 2017 г.</w:t>
      </w:r>
    </w:p>
    <w:p w:rsidR="008F22F0" w:rsidRPr="008F22F0" w:rsidRDefault="008F22F0" w:rsidP="008F22F0">
      <w:pPr>
        <w:numPr>
          <w:ilvl w:val="0"/>
          <w:numId w:val="12"/>
        </w:numPr>
        <w:spacing w:line="240" w:lineRule="auto"/>
        <w:contextualSpacing/>
      </w:pPr>
      <w:r w:rsidRPr="008F22F0">
        <w:t xml:space="preserve">Всероссийская научно-практическая конференция «Уголовная политика Российской Федерации: проблемы формирования и реализации». ФГКОУ ВО РЮИ МВД России. – Ростов-на-Дону. 4 февраля </w:t>
      </w:r>
      <w:smartTag w:uri="urn:schemas-microsoft-com:office:smarttags" w:element="metricconverter">
        <w:smartTagPr>
          <w:attr w:name="ProductID" w:val="2016 г"/>
        </w:smartTagPr>
        <w:r w:rsidRPr="008F22F0">
          <w:t>2016 г</w:t>
        </w:r>
      </w:smartTag>
      <w:r w:rsidRPr="008F22F0">
        <w:t>.</w:t>
      </w:r>
    </w:p>
    <w:p w:rsidR="008F22F0" w:rsidRPr="008F22F0" w:rsidRDefault="008F22F0" w:rsidP="008F22F0">
      <w:pPr>
        <w:numPr>
          <w:ilvl w:val="0"/>
          <w:numId w:val="12"/>
        </w:numPr>
        <w:spacing w:line="240" w:lineRule="auto"/>
        <w:contextualSpacing/>
      </w:pPr>
      <w:r w:rsidRPr="008F22F0">
        <w:t>Всероссийская научно-теоретическая конференция «Регулирование миграционных процессов на Юге России: политические, юридические и правоохранительные аспекты». РЮИ МВД России. – Ростов-на-Дону. 12 октября 2016г.</w:t>
      </w:r>
    </w:p>
    <w:p w:rsidR="008F22F0" w:rsidRPr="008F22F0" w:rsidRDefault="008F22F0" w:rsidP="008F22F0">
      <w:pPr>
        <w:numPr>
          <w:ilvl w:val="0"/>
          <w:numId w:val="12"/>
        </w:numPr>
        <w:spacing w:line="240" w:lineRule="auto"/>
        <w:contextualSpacing/>
      </w:pPr>
      <w:r w:rsidRPr="008F22F0">
        <w:rPr>
          <w:lang w:val="en-US"/>
        </w:rPr>
        <w:t>III</w:t>
      </w:r>
      <w:r w:rsidRPr="008F22F0">
        <w:t xml:space="preserve"> Всероссийская научно-практическая конференция «Особенности государственного регулирования внешнеторговой деятельности в современных условиях», Ростовский филиал РТА. – Ростов-на-Дону. 17-18 ноября 2016г.</w:t>
      </w:r>
    </w:p>
    <w:p w:rsidR="008F22F0" w:rsidRPr="008F22F0" w:rsidRDefault="008F22F0" w:rsidP="008F22F0">
      <w:pPr>
        <w:numPr>
          <w:ilvl w:val="0"/>
          <w:numId w:val="12"/>
        </w:numPr>
        <w:tabs>
          <w:tab w:val="left" w:pos="993"/>
        </w:tabs>
        <w:spacing w:line="240" w:lineRule="auto"/>
        <w:contextualSpacing/>
      </w:pPr>
      <w:r w:rsidRPr="008F22F0">
        <w:rPr>
          <w:rFonts w:eastAsia="Calibri"/>
        </w:rPr>
        <w:t>II Всероссийская научно-практическая конференция (Правовые чтения на Большом Каретном-2016) «Правовая политика и правовой мониторинг: проблемы теории и практики». – Москва. 28 октября 2016г.</w:t>
      </w:r>
    </w:p>
    <w:p w:rsidR="008F22F0" w:rsidRPr="008F22F0" w:rsidRDefault="008F22F0" w:rsidP="008F22F0">
      <w:pPr>
        <w:numPr>
          <w:ilvl w:val="0"/>
          <w:numId w:val="12"/>
        </w:numPr>
        <w:tabs>
          <w:tab w:val="left" w:pos="993"/>
        </w:tabs>
        <w:spacing w:line="240" w:lineRule="auto"/>
        <w:contextualSpacing/>
      </w:pPr>
      <w:r w:rsidRPr="008F22F0">
        <w:rPr>
          <w:bCs/>
        </w:rPr>
        <w:t xml:space="preserve">III Всероссийская научно-практическая конференция «Особенности государственного регулирования внешнеторговой деятельности в современных условиях». – Ростов-на-Дону. Российская таможенная академия, Ростовский филиал. 17–18 ноября </w:t>
      </w:r>
      <w:smartTag w:uri="urn:schemas-microsoft-com:office:smarttags" w:element="metricconverter">
        <w:smartTagPr>
          <w:attr w:name="ProductID" w:val="2016 г"/>
        </w:smartTagPr>
        <w:r w:rsidRPr="008F22F0">
          <w:rPr>
            <w:bCs/>
          </w:rPr>
          <w:t>2016 г</w:t>
        </w:r>
      </w:smartTag>
      <w:r w:rsidRPr="008F22F0">
        <w:rPr>
          <w:bCs/>
        </w:rPr>
        <w:t>.</w:t>
      </w:r>
    </w:p>
    <w:p w:rsidR="008F22F0" w:rsidRPr="008F22F0" w:rsidRDefault="008F22F0" w:rsidP="008F22F0">
      <w:pPr>
        <w:numPr>
          <w:ilvl w:val="0"/>
          <w:numId w:val="12"/>
        </w:numPr>
        <w:spacing w:line="240" w:lineRule="auto"/>
        <w:contextualSpacing/>
        <w:rPr>
          <w:color w:val="000000"/>
        </w:rPr>
      </w:pPr>
      <w:r w:rsidRPr="008F22F0">
        <w:rPr>
          <w:color w:val="000000"/>
        </w:rPr>
        <w:t xml:space="preserve">Всероссийский историко-этнографический форум «Роль северо-кавказских городов с социально-экономическом и историко-культурном </w:t>
      </w:r>
      <w:r w:rsidRPr="008F22F0">
        <w:rPr>
          <w:color w:val="000000"/>
        </w:rPr>
        <w:lastRenderedPageBreak/>
        <w:t>развитии Кавказа», посвященный 200-летию основания г. Грозного. Чеченская Республика, г. Грозный, 2-3 октября 2017 г.</w:t>
      </w:r>
    </w:p>
    <w:p w:rsidR="008F22F0" w:rsidRPr="008F22F0" w:rsidRDefault="008F22F0" w:rsidP="008F22F0">
      <w:pPr>
        <w:numPr>
          <w:ilvl w:val="0"/>
          <w:numId w:val="12"/>
        </w:numPr>
        <w:spacing w:line="240" w:lineRule="auto"/>
        <w:contextualSpacing/>
      </w:pPr>
      <w:r w:rsidRPr="008F22F0">
        <w:rPr>
          <w:color w:val="000000"/>
        </w:rPr>
        <w:t>Всероссийская научно-практическая конференция «Война и воинские традиции в культурах народов России (</w:t>
      </w:r>
      <w:r w:rsidRPr="008F22F0">
        <w:rPr>
          <w:color w:val="000000"/>
          <w:lang w:val="en-US"/>
        </w:rPr>
        <w:t>VI</w:t>
      </w:r>
      <w:r w:rsidRPr="008F22F0">
        <w:rPr>
          <w:color w:val="000000"/>
        </w:rPr>
        <w:t xml:space="preserve"> Токаревские чтения)» – Ростов-на-Дону, 4–5 мая 2017 г.</w:t>
      </w:r>
    </w:p>
    <w:p w:rsidR="008F22F0" w:rsidRPr="008F22F0" w:rsidRDefault="008F22F0" w:rsidP="008F22F0">
      <w:pPr>
        <w:numPr>
          <w:ilvl w:val="0"/>
          <w:numId w:val="12"/>
        </w:numPr>
        <w:spacing w:line="240" w:lineRule="auto"/>
        <w:contextualSpacing/>
      </w:pPr>
      <w:r w:rsidRPr="008F22F0">
        <w:rPr>
          <w:color w:val="000000"/>
        </w:rPr>
        <w:t>Всероссийская научная конференция «Казачество России в бунтах, смутах и революциях (к столетию событий 1917 года)» – Ростов-на-Дону, 4–5 октября 2017 г.</w:t>
      </w:r>
    </w:p>
    <w:p w:rsidR="008F22F0" w:rsidRPr="008F22F0" w:rsidRDefault="008F22F0" w:rsidP="008F22F0">
      <w:pPr>
        <w:numPr>
          <w:ilvl w:val="0"/>
          <w:numId w:val="12"/>
        </w:numPr>
        <w:spacing w:line="240" w:lineRule="auto"/>
        <w:contextualSpacing/>
      </w:pPr>
      <w:r w:rsidRPr="008F22F0">
        <w:t xml:space="preserve">Всероссийская научно-практическая конференция «Великая Российская революция 1917 года: методология, источники, историография» – г. Стерлитамак, Республика Башкортостан, 29 сентября 2017 г. </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научно-практическая конференция«</w:t>
      </w:r>
      <w:r w:rsidRPr="008F22F0">
        <w:rPr>
          <w:bCs/>
          <w:color w:val="000000"/>
          <w:spacing w:val="1"/>
        </w:rPr>
        <w:t>ВойнаивоинскиетрадициивкультурахнародовюгаРоссии</w:t>
      </w:r>
      <w:r w:rsidRPr="008F22F0">
        <w:rPr>
          <w:color w:val="000000"/>
          <w:spacing w:val="1"/>
        </w:rPr>
        <w:t xml:space="preserve">», </w:t>
      </w:r>
      <w:r w:rsidRPr="008F22F0">
        <w:rPr>
          <w:bCs/>
          <w:color w:val="000000"/>
          <w:spacing w:val="1"/>
        </w:rPr>
        <w:t>Ростов-на-Дону, 6–7 мая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научно-практическая конференция «Ресурсы региона: культурно-историческое развитие в контексте науки и образования», 16–18 сентября 2016 г., Славянск-на-Кубани.</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научная конференция «Юг России и сопредельные страны в войнах и вооруженных конфликтах», Ростов-на-Дону, 22–25 июня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конференция «</w:t>
      </w:r>
      <w:r w:rsidRPr="008F22F0">
        <w:rPr>
          <w:color w:val="000000"/>
          <w:spacing w:val="1"/>
          <w:lang w:val="fr-FR"/>
        </w:rPr>
        <w:t>Этнокультрное и</w:t>
      </w:r>
      <w:r w:rsidRPr="008F22F0">
        <w:rPr>
          <w:color w:val="000000"/>
          <w:spacing w:val="1"/>
        </w:rPr>
        <w:t xml:space="preserve"> социально-</w:t>
      </w:r>
      <w:r w:rsidRPr="008F22F0">
        <w:rPr>
          <w:color w:val="000000"/>
          <w:spacing w:val="1"/>
          <w:lang w:val="fr-FR"/>
        </w:rPr>
        <w:t>гражданс</w:t>
      </w:r>
      <w:r w:rsidRPr="008F22F0">
        <w:rPr>
          <w:color w:val="000000"/>
          <w:spacing w:val="1"/>
        </w:rPr>
        <w:t>кое разнообразие</w:t>
      </w:r>
      <w:r w:rsidRPr="008F22F0">
        <w:rPr>
          <w:color w:val="000000"/>
          <w:spacing w:val="1"/>
          <w:lang w:val="fr-FR"/>
        </w:rPr>
        <w:t xml:space="preserve"> в жизни современного города</w:t>
      </w:r>
      <w:r w:rsidRPr="008F22F0">
        <w:rPr>
          <w:color w:val="000000"/>
          <w:spacing w:val="1"/>
        </w:rPr>
        <w:t xml:space="preserve"> (на примере Ростова-на-Дону)», </w:t>
      </w:r>
      <w:r w:rsidRPr="008F22F0">
        <w:rPr>
          <w:bCs/>
          <w:color w:val="000000"/>
          <w:spacing w:val="1"/>
        </w:rPr>
        <w:t>Ростов-на-Дону, 14–15 октября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научно-практическая конференция</w:t>
      </w:r>
      <w:r w:rsidRPr="008F22F0">
        <w:rPr>
          <w:bCs/>
          <w:color w:val="000000"/>
          <w:spacing w:val="1"/>
        </w:rPr>
        <w:t xml:space="preserve"> «Периферийныйгородигорожанинвпространственно</w:t>
      </w:r>
      <w:r w:rsidRPr="008F22F0">
        <w:rPr>
          <w:color w:val="000000"/>
          <w:spacing w:val="1"/>
        </w:rPr>
        <w:t>-</w:t>
      </w:r>
      <w:r w:rsidRPr="008F22F0">
        <w:rPr>
          <w:bCs/>
          <w:color w:val="000000"/>
          <w:spacing w:val="1"/>
        </w:rPr>
        <w:t>временнойретроспективе</w:t>
      </w:r>
      <w:r w:rsidRPr="008F22F0">
        <w:rPr>
          <w:color w:val="000000"/>
          <w:spacing w:val="1"/>
        </w:rPr>
        <w:t xml:space="preserve">: </w:t>
      </w:r>
      <w:r w:rsidRPr="008F22F0">
        <w:rPr>
          <w:bCs/>
          <w:color w:val="000000"/>
          <w:spacing w:val="1"/>
        </w:rPr>
        <w:t>особенностинациональнойидентичности»</w:t>
      </w:r>
      <w:r w:rsidRPr="008F22F0">
        <w:rPr>
          <w:color w:val="000000"/>
          <w:spacing w:val="1"/>
        </w:rPr>
        <w:t xml:space="preserve">, </w:t>
      </w:r>
      <w:r w:rsidRPr="008F22F0">
        <w:rPr>
          <w:bCs/>
          <w:color w:val="000000"/>
          <w:spacing w:val="1"/>
        </w:rPr>
        <w:t>Ростов-на-Дону,</w:t>
      </w:r>
      <w:r w:rsidRPr="008F22F0">
        <w:rPr>
          <w:color w:val="000000"/>
          <w:spacing w:val="1"/>
        </w:rPr>
        <w:t xml:space="preserve"> 20-21 октября 2016 г.</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научно-практическая конференция «Комплексный подход к исследованию исторической памяти о Великой Отечественной войне: гуманитарный и естественно-научный вклад», Ростов-на-Дону, ДГТУ 23 октября.</w:t>
      </w:r>
    </w:p>
    <w:p w:rsidR="008F22F0" w:rsidRPr="008F22F0" w:rsidRDefault="008F22F0" w:rsidP="008F22F0">
      <w:pPr>
        <w:numPr>
          <w:ilvl w:val="0"/>
          <w:numId w:val="12"/>
        </w:numPr>
        <w:shd w:val="clear" w:color="auto" w:fill="FFFFFF"/>
        <w:spacing w:line="240" w:lineRule="auto"/>
        <w:contextualSpacing/>
        <w:outlineLvl w:val="0"/>
        <w:rPr>
          <w:color w:val="000000"/>
          <w:spacing w:val="1"/>
        </w:rPr>
      </w:pPr>
      <w:r w:rsidRPr="008F22F0">
        <w:rPr>
          <w:color w:val="000000"/>
          <w:spacing w:val="1"/>
        </w:rPr>
        <w:t>Всероссийская научно-практическая конференция «Россия в историческом процессе глобализации», г. Стерлитамак, Республика Башкортостан, 30 сентября, 2016 г.</w:t>
      </w:r>
    </w:p>
    <w:p w:rsidR="008F22F0" w:rsidRPr="008F22F0" w:rsidRDefault="008F22F0" w:rsidP="008F22F0">
      <w:pPr>
        <w:numPr>
          <w:ilvl w:val="0"/>
          <w:numId w:val="12"/>
        </w:numPr>
        <w:shd w:val="clear" w:color="auto" w:fill="FFFFFF"/>
        <w:tabs>
          <w:tab w:val="left" w:pos="142"/>
        </w:tabs>
        <w:spacing w:line="240" w:lineRule="auto"/>
        <w:contextualSpacing/>
      </w:pPr>
      <w:r w:rsidRPr="008F22F0">
        <w:t>Всероссийская научно-практическая конференция «Уголовная политика Российской Федерации: проблемы формирования и реализации». ФГКОУ ВО «РЮИ МВД России», Ростов-на-Дону, 4 февраля 2016.</w:t>
      </w:r>
    </w:p>
    <w:p w:rsidR="008F22F0" w:rsidRPr="008F22F0" w:rsidRDefault="008F22F0" w:rsidP="008F22F0">
      <w:pPr>
        <w:numPr>
          <w:ilvl w:val="0"/>
          <w:numId w:val="12"/>
        </w:numPr>
        <w:pBdr>
          <w:right w:val="none" w:sz="0" w:space="4" w:color="000000"/>
        </w:pBdr>
        <w:shd w:val="clear" w:color="auto" w:fill="FFFFFF"/>
        <w:spacing w:line="240" w:lineRule="auto"/>
        <w:contextualSpacing/>
      </w:pPr>
      <w:r w:rsidRPr="008F22F0">
        <w:t xml:space="preserve">Всероссийская научно-теоретическая конференция «Регулирование миграционных процессов на Юге России: политические, юридические и правоохранительные аспекты» ФГКОУ ВО «РЮИ МВД России», 12 октября 2016г. </w:t>
      </w:r>
    </w:p>
    <w:p w:rsidR="008F22F0" w:rsidRPr="008F22F0" w:rsidRDefault="008F22F0" w:rsidP="008F22F0">
      <w:pPr>
        <w:numPr>
          <w:ilvl w:val="0"/>
          <w:numId w:val="12"/>
        </w:numPr>
        <w:spacing w:line="240" w:lineRule="auto"/>
        <w:contextualSpacing/>
      </w:pPr>
      <w:r w:rsidRPr="008F22F0">
        <w:t>Всероссийский круглый стол «Актуальные проблемы реализации норм Конституции Российской Федерации. ФГБОУ ВО «РГЭУ (РИНХ)», 12 декабря 2016г.</w:t>
      </w:r>
    </w:p>
    <w:p w:rsidR="008F22F0" w:rsidRPr="008F22F0" w:rsidRDefault="008F22F0" w:rsidP="008F22F0">
      <w:pPr>
        <w:numPr>
          <w:ilvl w:val="0"/>
          <w:numId w:val="12"/>
        </w:numPr>
        <w:pBdr>
          <w:right w:val="none" w:sz="0" w:space="4" w:color="000000"/>
        </w:pBdr>
        <w:shd w:val="clear" w:color="auto" w:fill="FFFFFF"/>
        <w:spacing w:line="240" w:lineRule="auto"/>
        <w:contextualSpacing/>
      </w:pPr>
      <w:r w:rsidRPr="008F22F0">
        <w:lastRenderedPageBreak/>
        <w:t xml:space="preserve">Всероссийская научно-теоретическая конференция (в режиме онлайн) «Конституционное и административное право: проблемы совершенствования публичной власти» ФГКОУ ВО «РЮИ МВД России», 23 декабря 2016г. </w:t>
      </w:r>
    </w:p>
    <w:p w:rsidR="008F22F0" w:rsidRPr="008F22F0" w:rsidRDefault="008F22F0" w:rsidP="008F22F0">
      <w:pPr>
        <w:numPr>
          <w:ilvl w:val="0"/>
          <w:numId w:val="12"/>
        </w:numPr>
        <w:tabs>
          <w:tab w:val="left" w:pos="993"/>
        </w:tabs>
        <w:snapToGrid w:val="0"/>
        <w:spacing w:line="240" w:lineRule="auto"/>
        <w:rPr>
          <w:rFonts w:eastAsia="Times New Roman"/>
          <w:bCs/>
          <w:lang w:eastAsia="ru-RU"/>
        </w:rPr>
      </w:pPr>
      <w:r w:rsidRPr="008F22F0">
        <w:rPr>
          <w:rFonts w:eastAsia="Times New Roman"/>
          <w:bCs/>
          <w:lang w:eastAsia="ru-RU"/>
        </w:rPr>
        <w:t xml:space="preserve">Всероссийская конференция «Национальное строительство и модели национальной интеграции в России». ЮФУ. 14-15 апреля 2016 года, Ростов-на-Дону. </w:t>
      </w:r>
    </w:p>
    <w:p w:rsidR="007515C1" w:rsidRDefault="008F22F0" w:rsidP="009F5769">
      <w:pPr>
        <w:numPr>
          <w:ilvl w:val="0"/>
          <w:numId w:val="12"/>
        </w:numPr>
        <w:spacing w:line="240" w:lineRule="auto"/>
        <w:contextualSpacing/>
      </w:pPr>
      <w:r w:rsidRPr="008F22F0">
        <w:rPr>
          <w:lang w:eastAsia="ar-SA"/>
        </w:rPr>
        <w:t xml:space="preserve">Всероссийская научно-практическая конференция </w:t>
      </w:r>
      <w:r w:rsidRPr="008F22F0">
        <w:t>«Уголовная политика Российской Федерации: проблемы формирования и реализации», г. Ростов-на-Дону: ФГКОУ ВО РЮИ МВД России, 4 февраля 2016 года</w:t>
      </w:r>
    </w:p>
    <w:p w:rsidR="008F22F0" w:rsidRDefault="007515C1" w:rsidP="00B178D0">
      <w:pPr>
        <w:numPr>
          <w:ilvl w:val="0"/>
          <w:numId w:val="12"/>
        </w:numPr>
        <w:spacing w:line="240" w:lineRule="auto"/>
        <w:contextualSpacing/>
      </w:pPr>
      <w:r w:rsidRPr="007515C1">
        <w:t>Всероссийская студенческая конференция «Проблемы противодействия преступлениям, связанным с нарушением правил безопасности», г. Ростов-на-Дону, 14 июня 2018 г</w:t>
      </w:r>
      <w:r>
        <w:t>.</w:t>
      </w:r>
    </w:p>
    <w:p w:rsidR="00DE7E78" w:rsidRDefault="00DE7E78" w:rsidP="007515C1">
      <w:pPr>
        <w:numPr>
          <w:ilvl w:val="0"/>
          <w:numId w:val="12"/>
        </w:numPr>
        <w:spacing w:line="240" w:lineRule="auto"/>
        <w:contextualSpacing/>
      </w:pPr>
      <w:r w:rsidRPr="00DE7E78">
        <w:t>Всероссийскую научно-практическую конференцию «Правовые вопросы обеспечения экономической безопасности государства в условия информатизации общества». 06 апреля 2018 г., г. Ростов-на-Дону</w:t>
      </w:r>
    </w:p>
    <w:p w:rsidR="00DE7E78" w:rsidRDefault="00DE7E78" w:rsidP="00200885">
      <w:pPr>
        <w:tabs>
          <w:tab w:val="num" w:pos="0"/>
        </w:tabs>
        <w:spacing w:line="240" w:lineRule="auto"/>
        <w:ind w:left="709" w:firstLine="0"/>
        <w:jc w:val="left"/>
      </w:pPr>
    </w:p>
    <w:p w:rsidR="00DE7E78" w:rsidRDefault="00DE7E78" w:rsidP="00200885">
      <w:pPr>
        <w:tabs>
          <w:tab w:val="num" w:pos="0"/>
        </w:tabs>
        <w:spacing w:line="240" w:lineRule="auto"/>
        <w:ind w:left="709" w:firstLine="0"/>
        <w:jc w:val="left"/>
      </w:pPr>
    </w:p>
    <w:p w:rsidR="00DE7E78" w:rsidRDefault="00DE7E78" w:rsidP="00200885">
      <w:pPr>
        <w:tabs>
          <w:tab w:val="num" w:pos="0"/>
        </w:tabs>
        <w:spacing w:line="240" w:lineRule="auto"/>
        <w:ind w:left="709" w:firstLine="0"/>
        <w:jc w:val="left"/>
      </w:pPr>
    </w:p>
    <w:p w:rsidR="00DE7E78" w:rsidRDefault="00DE7E78" w:rsidP="00200885">
      <w:pPr>
        <w:tabs>
          <w:tab w:val="num" w:pos="0"/>
        </w:tabs>
        <w:spacing w:line="240" w:lineRule="auto"/>
        <w:ind w:left="709" w:firstLine="0"/>
        <w:jc w:val="left"/>
      </w:pPr>
    </w:p>
    <w:p w:rsidR="00DE7E78" w:rsidRDefault="00DE7E78" w:rsidP="00200885">
      <w:pPr>
        <w:tabs>
          <w:tab w:val="num" w:pos="0"/>
        </w:tabs>
        <w:spacing w:line="240" w:lineRule="auto"/>
        <w:ind w:left="709" w:firstLine="0"/>
        <w:jc w:val="left"/>
        <w:rPr>
          <w:b/>
        </w:rPr>
      </w:pPr>
    </w:p>
    <w:p w:rsidR="00DE7E78" w:rsidRDefault="00DE7E78" w:rsidP="00200885">
      <w:pPr>
        <w:tabs>
          <w:tab w:val="num" w:pos="0"/>
        </w:tabs>
        <w:spacing w:line="240" w:lineRule="auto"/>
        <w:ind w:left="709" w:firstLine="0"/>
        <w:jc w:val="left"/>
        <w:rPr>
          <w:b/>
        </w:rPr>
      </w:pPr>
    </w:p>
    <w:p w:rsidR="00200885" w:rsidRPr="00200885" w:rsidRDefault="00200885" w:rsidP="00200885">
      <w:pPr>
        <w:tabs>
          <w:tab w:val="num" w:pos="0"/>
        </w:tabs>
        <w:spacing w:line="240" w:lineRule="auto"/>
        <w:ind w:left="709" w:firstLine="0"/>
        <w:jc w:val="left"/>
        <w:rPr>
          <w:b/>
        </w:rPr>
      </w:pPr>
      <w:r w:rsidRPr="00200885">
        <w:rPr>
          <w:b/>
        </w:rPr>
        <w:t xml:space="preserve">Наиболее значимые </w:t>
      </w:r>
      <w:r>
        <w:rPr>
          <w:b/>
        </w:rPr>
        <w:t xml:space="preserve">Межрегиональные </w:t>
      </w:r>
      <w:r w:rsidRPr="00200885">
        <w:rPr>
          <w:b/>
        </w:rPr>
        <w:t>научно-практические конференции</w:t>
      </w:r>
    </w:p>
    <w:p w:rsidR="00200885" w:rsidRDefault="00200885" w:rsidP="00DE7E78">
      <w:pPr>
        <w:pStyle w:val="a7"/>
        <w:numPr>
          <w:ilvl w:val="0"/>
          <w:numId w:val="16"/>
        </w:numPr>
        <w:spacing w:line="240" w:lineRule="auto"/>
        <w:ind w:left="142" w:hanging="142"/>
        <w:jc w:val="left"/>
      </w:pPr>
      <w:r w:rsidRPr="007515C1">
        <w:t>Межрегиональный круглый стол «Основные направления противодействия наркомании и наркотизму в молодежной среде», 23 апреля 2019г., г.Ростов-на-Дону, кафедра уголовного и уголовно-исполнительного права, криминологии Юридического факультета ФГБОУ ВО «РГЭУ РИНХ)».</w:t>
      </w:r>
    </w:p>
    <w:p w:rsidR="00DE7E78" w:rsidRDefault="00DE7E78" w:rsidP="00DE7E78">
      <w:pPr>
        <w:pStyle w:val="a7"/>
        <w:numPr>
          <w:ilvl w:val="0"/>
          <w:numId w:val="16"/>
        </w:numPr>
        <w:spacing w:line="240" w:lineRule="auto"/>
        <w:ind w:left="142" w:hanging="142"/>
        <w:jc w:val="left"/>
      </w:pPr>
      <w:r w:rsidRPr="007515C1">
        <w:t>Межрегиональный круглый стол «Проблемы противодействия терроризму и экстремизму в молодежной среде», 21 мая 2019г., г.Ростов-на-Дону, кафедра уголовного и уголовно-исполнительного права, криминологии Юридического факультета ФГБОУ ВО «РГЭУ РИНХ)».</w:t>
      </w:r>
    </w:p>
    <w:p w:rsidR="00DE7E78" w:rsidRDefault="00DE7E78" w:rsidP="00DE7E78">
      <w:pPr>
        <w:pStyle w:val="a7"/>
        <w:numPr>
          <w:ilvl w:val="0"/>
          <w:numId w:val="16"/>
        </w:numPr>
        <w:spacing w:line="240" w:lineRule="auto"/>
        <w:ind w:left="142" w:hanging="142"/>
        <w:jc w:val="left"/>
      </w:pPr>
      <w:r w:rsidRPr="00CB569F">
        <w:t>Межрегиональный круглый стол «Противодействие коррупции в современном российском обществе», 27 ноября 2018 года, г. Ростов-на-Дону кафедра уголовного и уголовно-исполнительного права, криминологии Юридического факультета ФГБОУ ВО «РГЭУ РИНХ)»</w:t>
      </w:r>
    </w:p>
    <w:p w:rsidR="00DE7E78" w:rsidRPr="00DE7E78" w:rsidRDefault="00DE7E78" w:rsidP="00DE7E78">
      <w:pPr>
        <w:pStyle w:val="a7"/>
        <w:numPr>
          <w:ilvl w:val="0"/>
          <w:numId w:val="16"/>
        </w:numPr>
        <w:spacing w:line="240" w:lineRule="auto"/>
        <w:ind w:left="142" w:hanging="142"/>
        <w:jc w:val="left"/>
      </w:pPr>
      <w:r w:rsidRPr="005B7FD8">
        <w:rPr>
          <w:rFonts w:eastAsia="Times New Roman"/>
          <w:color w:val="000000"/>
          <w:lang w:eastAsia="ru-RU"/>
        </w:rPr>
        <w:t xml:space="preserve">II Межрегиональный круглый стол «Основные направления противодействия наркомании и наркотизму в молодежной среде», 18.06.2020г., виртуальная площадка платформы </w:t>
      </w:r>
      <w:r w:rsidRPr="005B7FD8">
        <w:rPr>
          <w:rFonts w:eastAsia="Times New Roman"/>
          <w:color w:val="000000"/>
          <w:lang w:val="en-US" w:eastAsia="ru-RU"/>
        </w:rPr>
        <w:t>ZOOM</w:t>
      </w:r>
    </w:p>
    <w:p w:rsidR="00DE7E78" w:rsidRPr="00B178D0" w:rsidRDefault="00DE7E78" w:rsidP="00DE7E78">
      <w:pPr>
        <w:pStyle w:val="a7"/>
        <w:numPr>
          <w:ilvl w:val="0"/>
          <w:numId w:val="16"/>
        </w:numPr>
        <w:spacing w:line="240" w:lineRule="auto"/>
        <w:ind w:left="142" w:hanging="142"/>
        <w:jc w:val="left"/>
      </w:pPr>
      <w:r w:rsidRPr="005B7FD8">
        <w:rPr>
          <w:rFonts w:eastAsia="Times New Roman"/>
          <w:color w:val="000000"/>
          <w:lang w:eastAsia="ru-RU"/>
        </w:rPr>
        <w:t xml:space="preserve">II Межрегиональный круглый стол «Проблемы противодействия терроризму и экстремизму в молодежной среде», 22.06.2020г., виртуальная площадка платформы </w:t>
      </w:r>
      <w:r w:rsidRPr="005B7FD8">
        <w:rPr>
          <w:rFonts w:eastAsia="Times New Roman"/>
          <w:color w:val="000000"/>
          <w:lang w:val="en-US" w:eastAsia="ru-RU"/>
        </w:rPr>
        <w:t>ZOOM</w:t>
      </w:r>
    </w:p>
    <w:p w:rsidR="00B178D0" w:rsidRPr="00DE7E78" w:rsidRDefault="00B178D0" w:rsidP="00DE7E78">
      <w:pPr>
        <w:pStyle w:val="a7"/>
        <w:numPr>
          <w:ilvl w:val="0"/>
          <w:numId w:val="16"/>
        </w:numPr>
        <w:spacing w:line="240" w:lineRule="auto"/>
        <w:ind w:left="142" w:hanging="142"/>
        <w:jc w:val="left"/>
      </w:pPr>
      <w:r w:rsidRPr="00392CDC">
        <w:rPr>
          <w:rFonts w:eastAsia="Times New Roman"/>
          <w:color w:val="000000"/>
          <w:lang w:eastAsia="ru-RU"/>
        </w:rPr>
        <w:t>Круглый стол «Особенности квалификации преступлений в сфере экономической деятельности  в российском уголовном законодательстве», 21 февраля 2019г</w:t>
      </w:r>
    </w:p>
    <w:p w:rsidR="00DE7E78" w:rsidRPr="00DE7E78" w:rsidRDefault="00DE7E78" w:rsidP="00DE7E78">
      <w:pPr>
        <w:pStyle w:val="a7"/>
        <w:numPr>
          <w:ilvl w:val="0"/>
          <w:numId w:val="16"/>
        </w:numPr>
        <w:spacing w:line="240" w:lineRule="auto"/>
        <w:ind w:left="142" w:hanging="142"/>
        <w:jc w:val="left"/>
      </w:pPr>
      <w:r w:rsidRPr="005B7FD8">
        <w:rPr>
          <w:rFonts w:eastAsia="Times New Roman"/>
          <w:color w:val="000000"/>
          <w:lang w:eastAsia="ru-RU"/>
        </w:rPr>
        <w:lastRenderedPageBreak/>
        <w:t xml:space="preserve">Межрегиональный круглый стол «Совершенствование уголовной политики в сфере обеспечения экономической безопасности России», 22.06.2020г., виртуальная площадка платформы </w:t>
      </w:r>
      <w:r w:rsidRPr="005B7FD8">
        <w:rPr>
          <w:rFonts w:eastAsia="Times New Roman"/>
          <w:color w:val="000000"/>
          <w:lang w:val="en-US" w:eastAsia="ru-RU"/>
        </w:rPr>
        <w:t>ZOOM</w:t>
      </w:r>
    </w:p>
    <w:p w:rsidR="00DE7E78" w:rsidRPr="00DE7E78" w:rsidRDefault="00DE7E78" w:rsidP="00DE7E78">
      <w:pPr>
        <w:pStyle w:val="a7"/>
        <w:numPr>
          <w:ilvl w:val="0"/>
          <w:numId w:val="16"/>
        </w:numPr>
        <w:spacing w:line="240" w:lineRule="auto"/>
        <w:ind w:left="142" w:hanging="142"/>
        <w:jc w:val="left"/>
      </w:pPr>
      <w:r w:rsidRPr="00392CDC">
        <w:rPr>
          <w:rFonts w:eastAsia="Times New Roman"/>
          <w:color w:val="000000"/>
          <w:lang w:eastAsia="ru-RU"/>
        </w:rPr>
        <w:t>II Межрегиональный круглый стол  «Противодействие коррупции в современном российском обществе», 27 ноября 2019 г., кафедра уголовного и уголовно-исполнительного права, криминологии Юридического факультета ФГБОУ ВО «РГЭУ РИНХ)»</w:t>
      </w:r>
    </w:p>
    <w:p w:rsidR="00DE7E78" w:rsidRDefault="00DE7E78" w:rsidP="00DE7E78">
      <w:pPr>
        <w:pStyle w:val="a7"/>
        <w:numPr>
          <w:ilvl w:val="0"/>
          <w:numId w:val="16"/>
        </w:numPr>
        <w:spacing w:line="240" w:lineRule="auto"/>
        <w:ind w:left="142" w:hanging="142"/>
        <w:jc w:val="left"/>
      </w:pPr>
      <w:r w:rsidRPr="00DE7E78">
        <w:t>Межрегиональная  научно-практическая конференция «Актуальные проблемы криминологии», 5 декабря 2018г., г.Ростов-на-Дону кафедра уголовного и уголовно-исполнительного права, криминологии Юридического факультета ФГБОУ ВО «РГЭУ РИНХ)»</w:t>
      </w:r>
    </w:p>
    <w:p w:rsidR="00B178D0" w:rsidRDefault="00B178D0" w:rsidP="00DE7E78">
      <w:pPr>
        <w:pStyle w:val="a7"/>
        <w:numPr>
          <w:ilvl w:val="0"/>
          <w:numId w:val="16"/>
        </w:numPr>
        <w:spacing w:line="240" w:lineRule="auto"/>
        <w:ind w:left="142" w:hanging="142"/>
        <w:jc w:val="left"/>
      </w:pPr>
      <w:r w:rsidRPr="00B178D0">
        <w:t>Межвузовская деловая игра «Перспективы расширения применения суда присяжных в районных судах», г.Ростов-на-Дону, 13 июня 2018 г.</w:t>
      </w:r>
    </w:p>
    <w:p w:rsidR="00DE7E78" w:rsidRDefault="00DE7E78" w:rsidP="009F5769">
      <w:pPr>
        <w:pStyle w:val="a7"/>
        <w:spacing w:line="240" w:lineRule="auto"/>
        <w:ind w:left="142" w:firstLine="0"/>
        <w:jc w:val="left"/>
      </w:pPr>
    </w:p>
    <w:p w:rsidR="00200885" w:rsidRPr="008F22F0" w:rsidRDefault="00200885" w:rsidP="00200885">
      <w:pPr>
        <w:spacing w:line="240" w:lineRule="auto"/>
        <w:ind w:left="709" w:firstLine="0"/>
        <w:contextualSpacing/>
      </w:pPr>
      <w:bookmarkStart w:id="15" w:name="_GoBack"/>
      <w:bookmarkEnd w:id="15"/>
    </w:p>
    <w:p w:rsidR="009F5769" w:rsidRDefault="009F5769" w:rsidP="009F5769">
      <w:pPr>
        <w:tabs>
          <w:tab w:val="num" w:pos="0"/>
        </w:tabs>
        <w:spacing w:line="240" w:lineRule="auto"/>
        <w:ind w:firstLine="0"/>
        <w:jc w:val="center"/>
        <w:rPr>
          <w:b/>
        </w:rPr>
      </w:pPr>
      <w:r w:rsidRPr="008F22F0">
        <w:rPr>
          <w:b/>
        </w:rPr>
        <w:t xml:space="preserve">Наиболее значимые </w:t>
      </w:r>
      <w:r>
        <w:rPr>
          <w:b/>
        </w:rPr>
        <w:t xml:space="preserve">Областные </w:t>
      </w:r>
      <w:r w:rsidRPr="008F22F0">
        <w:rPr>
          <w:b/>
        </w:rPr>
        <w:t>научно-практические конференции</w:t>
      </w:r>
    </w:p>
    <w:p w:rsidR="009F5769" w:rsidRPr="009F5769" w:rsidRDefault="009F5769" w:rsidP="009F5769">
      <w:pPr>
        <w:pStyle w:val="a7"/>
        <w:tabs>
          <w:tab w:val="num" w:pos="0"/>
        </w:tabs>
        <w:spacing w:line="240" w:lineRule="auto"/>
        <w:ind w:firstLine="0"/>
        <w:rPr>
          <w:b/>
        </w:rPr>
      </w:pPr>
    </w:p>
    <w:p w:rsidR="009F5769" w:rsidRDefault="009F5769" w:rsidP="009F5769">
      <w:pPr>
        <w:pStyle w:val="a7"/>
        <w:numPr>
          <w:ilvl w:val="0"/>
          <w:numId w:val="19"/>
        </w:numPr>
        <w:ind w:left="426" w:hanging="284"/>
        <w:jc w:val="left"/>
      </w:pPr>
      <w:r w:rsidRPr="007515C1">
        <w:t>Ежегодный областной конкурс среди студентов и выпускников в юридических факультетах вузов г. Ростова-на-Дону и Ростовской области «Адвокатура. Шаг в профессию», 11 апреля 2019г., г. Ростов-на-Дону</w:t>
      </w:r>
      <w:r>
        <w:t>.</w:t>
      </w:r>
    </w:p>
    <w:p w:rsidR="009F5769" w:rsidRDefault="009F5769" w:rsidP="009F5769"/>
    <w:p w:rsidR="000A5161" w:rsidRDefault="009F5769" w:rsidP="009F5769">
      <w:pPr>
        <w:ind w:firstLine="426"/>
        <w:rPr>
          <w:b/>
        </w:rPr>
      </w:pPr>
      <w:r w:rsidRPr="008F22F0">
        <w:rPr>
          <w:b/>
        </w:rPr>
        <w:t xml:space="preserve">Наиболее значимые </w:t>
      </w:r>
      <w:r>
        <w:rPr>
          <w:b/>
        </w:rPr>
        <w:t xml:space="preserve">Городские </w:t>
      </w:r>
      <w:r w:rsidRPr="008F22F0">
        <w:rPr>
          <w:b/>
        </w:rPr>
        <w:t>научно-практические конференции</w:t>
      </w:r>
    </w:p>
    <w:p w:rsidR="009F5769" w:rsidRDefault="009F5769" w:rsidP="009F5769">
      <w:pPr>
        <w:ind w:firstLine="284"/>
      </w:pPr>
    </w:p>
    <w:p w:rsidR="009F5769" w:rsidRPr="009F5769" w:rsidRDefault="009F5769" w:rsidP="009F5769">
      <w:pPr>
        <w:ind w:firstLine="142"/>
      </w:pPr>
      <w:r>
        <w:t>1.</w:t>
      </w:r>
      <w:r w:rsidRPr="009F5769">
        <w:t>Городская научно-практическая конференция студентов и аспирантов «Актуальные проблемы криминологии», 07 декабря 2017г., Ростовский государственный экономический университет (РИНХ).</w:t>
      </w:r>
    </w:p>
    <w:sectPr w:rsidR="009F5769" w:rsidRPr="009F5769" w:rsidSect="00DA4D19">
      <w:pgSz w:w="11906" w:h="16838" w:code="9"/>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A6" w:rsidRDefault="007114A6" w:rsidP="00E45BEC">
      <w:pPr>
        <w:spacing w:line="240" w:lineRule="auto"/>
      </w:pPr>
      <w:r>
        <w:separator/>
      </w:r>
    </w:p>
  </w:endnote>
  <w:endnote w:type="continuationSeparator" w:id="1">
    <w:p w:rsidR="007114A6" w:rsidRDefault="007114A6" w:rsidP="00E45B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A6" w:rsidRDefault="007114A6" w:rsidP="00E45BEC">
      <w:pPr>
        <w:spacing w:line="240" w:lineRule="auto"/>
        <w:ind w:firstLine="0"/>
      </w:pPr>
      <w:r>
        <w:separator/>
      </w:r>
    </w:p>
  </w:footnote>
  <w:footnote w:type="continuationSeparator" w:id="1">
    <w:p w:rsidR="007114A6" w:rsidRDefault="007114A6" w:rsidP="00E45BEC">
      <w:pPr>
        <w:spacing w:line="240" w:lineRule="auto"/>
        <w:ind w:firstLine="0"/>
      </w:pPr>
      <w:r>
        <w:continuationSeparator/>
      </w:r>
    </w:p>
  </w:footnote>
  <w:footnote w:type="continuationNotice" w:id="2">
    <w:p w:rsidR="007114A6" w:rsidRPr="00E45BEC" w:rsidRDefault="007114A6" w:rsidP="00E45BEC">
      <w:pPr>
        <w:spacing w:line="240" w:lineRule="auto"/>
        <w:ind w:firstLine="0"/>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840"/>
    <w:multiLevelType w:val="hybridMultilevel"/>
    <w:tmpl w:val="2A60F0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6EA4A48"/>
    <w:multiLevelType w:val="hybridMultilevel"/>
    <w:tmpl w:val="6BBC7A66"/>
    <w:lvl w:ilvl="0" w:tplc="4EEE7DF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FD4E8D"/>
    <w:multiLevelType w:val="hybridMultilevel"/>
    <w:tmpl w:val="F90A97DC"/>
    <w:lvl w:ilvl="0" w:tplc="208AB902">
      <w:start w:val="1"/>
      <w:numFmt w:val="decimal"/>
      <w:lvlText w:val="%1."/>
      <w:lvlJc w:val="left"/>
      <w:pPr>
        <w:ind w:left="794" w:hanging="22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3F77B05"/>
    <w:multiLevelType w:val="hybridMultilevel"/>
    <w:tmpl w:val="B0DEEC70"/>
    <w:lvl w:ilvl="0" w:tplc="D6EE060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0A10CC"/>
    <w:multiLevelType w:val="hybridMultilevel"/>
    <w:tmpl w:val="2C087814"/>
    <w:lvl w:ilvl="0" w:tplc="20ACAF30">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EEE1EBC"/>
    <w:multiLevelType w:val="hybridMultilevel"/>
    <w:tmpl w:val="DEDC2F08"/>
    <w:lvl w:ilvl="0" w:tplc="8AE4E708">
      <w:start w:val="1"/>
      <w:numFmt w:val="decimal"/>
      <w:suff w:val="space"/>
      <w:lvlText w:val="%1."/>
      <w:lvlJc w:val="left"/>
      <w:pPr>
        <w:ind w:left="709" w:hanging="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D1F05F4"/>
    <w:multiLevelType w:val="hybridMultilevel"/>
    <w:tmpl w:val="1158D1EC"/>
    <w:lvl w:ilvl="0" w:tplc="CE52C7FE">
      <w:start w:val="1"/>
      <w:numFmt w:val="decimal"/>
      <w:suff w:val="space"/>
      <w:lvlText w:val="%1."/>
      <w:lvlJc w:val="left"/>
      <w:pPr>
        <w:ind w:left="-425" w:firstLine="709"/>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FC18F3"/>
    <w:multiLevelType w:val="hybridMultilevel"/>
    <w:tmpl w:val="27BA884A"/>
    <w:lvl w:ilvl="0" w:tplc="69FAFB1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1D3838"/>
    <w:multiLevelType w:val="hybridMultilevel"/>
    <w:tmpl w:val="D33C2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3A16AB"/>
    <w:multiLevelType w:val="hybridMultilevel"/>
    <w:tmpl w:val="9C68BF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496DFF"/>
    <w:multiLevelType w:val="hybridMultilevel"/>
    <w:tmpl w:val="29588AD6"/>
    <w:lvl w:ilvl="0" w:tplc="9410BC04">
      <w:start w:val="1"/>
      <w:numFmt w:val="bullet"/>
      <w:lvlText w:val="-"/>
      <w:lvlJc w:val="left"/>
      <w:pPr>
        <w:ind w:left="720" w:hanging="360"/>
      </w:pPr>
      <w:rPr>
        <w:rFonts w:ascii="Times New Roman" w:hAnsi="Times New Roman" w:cs="Times New Roman" w:hint="default"/>
      </w:rPr>
    </w:lvl>
    <w:lvl w:ilvl="1" w:tplc="9410BC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A7BC6"/>
    <w:multiLevelType w:val="hybridMultilevel"/>
    <w:tmpl w:val="B7C69C5E"/>
    <w:lvl w:ilvl="0" w:tplc="D680914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4FB5A39"/>
    <w:multiLevelType w:val="hybridMultilevel"/>
    <w:tmpl w:val="A3C663E4"/>
    <w:lvl w:ilvl="0" w:tplc="A8684BF8">
      <w:start w:val="1"/>
      <w:numFmt w:val="decimal"/>
      <w:suff w:val="space"/>
      <w:lvlText w:val="%1."/>
      <w:lvlJc w:val="left"/>
      <w:pPr>
        <w:ind w:left="1"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81FD5"/>
    <w:multiLevelType w:val="hybridMultilevel"/>
    <w:tmpl w:val="E5A45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C3674"/>
    <w:multiLevelType w:val="hybridMultilevel"/>
    <w:tmpl w:val="2160BAEC"/>
    <w:lvl w:ilvl="0" w:tplc="2F6EE4DA">
      <w:start w:val="1"/>
      <w:numFmt w:val="decimal"/>
      <w:suff w:val="space"/>
      <w:lvlText w:val="%1."/>
      <w:lvlJc w:val="left"/>
      <w:pPr>
        <w:ind w:left="0" w:firstLine="709"/>
      </w:pPr>
      <w:rPr>
        <w:rFonts w:hint="default"/>
      </w:rPr>
    </w:lvl>
    <w:lvl w:ilvl="1" w:tplc="6D2E02A4">
      <w:start w:val="1"/>
      <w:numFmt w:val="decimal"/>
      <w:lvlText w:val="%2."/>
      <w:lvlJc w:val="left"/>
      <w:pPr>
        <w:ind w:left="1740" w:hanging="1020"/>
      </w:pPr>
      <w:rPr>
        <w:rFonts w:hint="default"/>
        <w:i w:val="0"/>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8B53DAA"/>
    <w:multiLevelType w:val="hybridMultilevel"/>
    <w:tmpl w:val="85E42688"/>
    <w:lvl w:ilvl="0" w:tplc="945036D2">
      <w:start w:val="1"/>
      <w:numFmt w:val="decimal"/>
      <w:pStyle w:val="2"/>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3B65C9A"/>
    <w:multiLevelType w:val="hybridMultilevel"/>
    <w:tmpl w:val="1B42FE78"/>
    <w:lvl w:ilvl="0" w:tplc="169004BC">
      <w:start w:val="1"/>
      <w:numFmt w:val="decimal"/>
      <w:suff w:val="space"/>
      <w:lvlText w:val="%1)"/>
      <w:lvlJc w:val="left"/>
      <w:pPr>
        <w:ind w:left="0" w:firstLine="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B615E"/>
    <w:multiLevelType w:val="hybridMultilevel"/>
    <w:tmpl w:val="DEDC2F08"/>
    <w:lvl w:ilvl="0" w:tplc="8AE4E708">
      <w:start w:val="1"/>
      <w:numFmt w:val="decimal"/>
      <w:suff w:val="space"/>
      <w:lvlText w:val="%1."/>
      <w:lvlJc w:val="left"/>
      <w:pPr>
        <w:ind w:left="709" w:hanging="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E013639"/>
    <w:multiLevelType w:val="hybridMultilevel"/>
    <w:tmpl w:val="DCFA034E"/>
    <w:lvl w:ilvl="0" w:tplc="D46819B0">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5"/>
  </w:num>
  <w:num w:numId="7">
    <w:abstractNumId w:val="7"/>
  </w:num>
  <w:num w:numId="8">
    <w:abstractNumId w:val="6"/>
  </w:num>
  <w:num w:numId="9">
    <w:abstractNumId w:val="14"/>
  </w:num>
  <w:num w:numId="10">
    <w:abstractNumId w:val="1"/>
  </w:num>
  <w:num w:numId="11">
    <w:abstractNumId w:val="11"/>
  </w:num>
  <w:num w:numId="12">
    <w:abstractNumId w:val="12"/>
  </w:num>
  <w:num w:numId="13">
    <w:abstractNumId w:val="18"/>
  </w:num>
  <w:num w:numId="14">
    <w:abstractNumId w:val="17"/>
  </w:num>
  <w:num w:numId="15">
    <w:abstractNumId w:val="9"/>
  </w:num>
  <w:num w:numId="16">
    <w:abstractNumId w:val="0"/>
  </w:num>
  <w:num w:numId="17">
    <w:abstractNumId w:val="8"/>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Pr>
  <w:compat/>
  <w:rsids>
    <w:rsidRoot w:val="0014361E"/>
    <w:rsid w:val="000773DD"/>
    <w:rsid w:val="000A5161"/>
    <w:rsid w:val="000A538F"/>
    <w:rsid w:val="0014361E"/>
    <w:rsid w:val="001C1440"/>
    <w:rsid w:val="001F4557"/>
    <w:rsid w:val="00200885"/>
    <w:rsid w:val="002622B0"/>
    <w:rsid w:val="002A5773"/>
    <w:rsid w:val="002F0D89"/>
    <w:rsid w:val="00355013"/>
    <w:rsid w:val="00392CDC"/>
    <w:rsid w:val="003D4D6B"/>
    <w:rsid w:val="00411436"/>
    <w:rsid w:val="00485A3A"/>
    <w:rsid w:val="00514C68"/>
    <w:rsid w:val="00535779"/>
    <w:rsid w:val="0056320D"/>
    <w:rsid w:val="005A3211"/>
    <w:rsid w:val="005B7FD8"/>
    <w:rsid w:val="00613EC9"/>
    <w:rsid w:val="00687AE6"/>
    <w:rsid w:val="006B43D4"/>
    <w:rsid w:val="006D66F8"/>
    <w:rsid w:val="006E0E66"/>
    <w:rsid w:val="007114A6"/>
    <w:rsid w:val="007515C1"/>
    <w:rsid w:val="0078322A"/>
    <w:rsid w:val="007F5DA8"/>
    <w:rsid w:val="0080721A"/>
    <w:rsid w:val="00871DA3"/>
    <w:rsid w:val="008B739A"/>
    <w:rsid w:val="008D03E2"/>
    <w:rsid w:val="008E0F0B"/>
    <w:rsid w:val="008F22F0"/>
    <w:rsid w:val="009D40C9"/>
    <w:rsid w:val="009F5769"/>
    <w:rsid w:val="00A4538F"/>
    <w:rsid w:val="00A653F7"/>
    <w:rsid w:val="00AE76D5"/>
    <w:rsid w:val="00B16518"/>
    <w:rsid w:val="00B178D0"/>
    <w:rsid w:val="00C4400D"/>
    <w:rsid w:val="00C965CD"/>
    <w:rsid w:val="00CB569F"/>
    <w:rsid w:val="00D17727"/>
    <w:rsid w:val="00DA4D19"/>
    <w:rsid w:val="00DA5E9A"/>
    <w:rsid w:val="00DE7E78"/>
    <w:rsid w:val="00E15569"/>
    <w:rsid w:val="00E45BEC"/>
    <w:rsid w:val="00E54F2D"/>
    <w:rsid w:val="00E63197"/>
    <w:rsid w:val="00EE51A2"/>
    <w:rsid w:val="00F90439"/>
    <w:rsid w:val="00F93C62"/>
    <w:rsid w:val="00FE4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97"/>
  </w:style>
  <w:style w:type="paragraph" w:styleId="1">
    <w:name w:val="heading 1"/>
    <w:basedOn w:val="a"/>
    <w:next w:val="a"/>
    <w:link w:val="10"/>
    <w:qFormat/>
    <w:rsid w:val="00535779"/>
    <w:pPr>
      <w:widowControl w:val="0"/>
      <w:ind w:firstLine="567"/>
      <w:outlineLvl w:val="0"/>
    </w:pPr>
    <w:rPr>
      <w:rFonts w:eastAsiaTheme="majorEastAsia" w:cstheme="majorBidi"/>
      <w:b/>
      <w:bCs/>
    </w:rPr>
  </w:style>
  <w:style w:type="paragraph" w:styleId="20">
    <w:name w:val="heading 2"/>
    <w:basedOn w:val="a"/>
    <w:next w:val="a"/>
    <w:link w:val="21"/>
    <w:uiPriority w:val="9"/>
    <w:semiHidden/>
    <w:unhideWhenUsed/>
    <w:qFormat/>
    <w:rsid w:val="00E45BEC"/>
    <w:pPr>
      <w:widowControl w:val="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779"/>
    <w:rPr>
      <w:rFonts w:ascii="Times New Roman" w:eastAsiaTheme="majorEastAsia" w:hAnsi="Times New Roman" w:cstheme="majorBidi"/>
      <w:b/>
      <w:bCs/>
      <w:sz w:val="28"/>
      <w:szCs w:val="28"/>
    </w:rPr>
  </w:style>
  <w:style w:type="character" w:customStyle="1" w:styleId="21">
    <w:name w:val="Заголовок 2 Знак"/>
    <w:basedOn w:val="a0"/>
    <w:link w:val="20"/>
    <w:uiPriority w:val="9"/>
    <w:semiHidden/>
    <w:rsid w:val="00E45BEC"/>
    <w:rPr>
      <w:rFonts w:eastAsiaTheme="majorEastAsia" w:cstheme="majorBidi"/>
      <w:b/>
      <w:bCs/>
      <w:szCs w:val="26"/>
    </w:rPr>
  </w:style>
  <w:style w:type="paragraph" w:styleId="a3">
    <w:name w:val="footnote text"/>
    <w:basedOn w:val="a"/>
    <w:link w:val="a4"/>
    <w:unhideWhenUsed/>
    <w:rsid w:val="00E45BEC"/>
    <w:pPr>
      <w:widowControl w:val="0"/>
      <w:spacing w:line="240" w:lineRule="auto"/>
    </w:pPr>
    <w:rPr>
      <w:sz w:val="20"/>
      <w:szCs w:val="20"/>
    </w:rPr>
  </w:style>
  <w:style w:type="character" w:customStyle="1" w:styleId="a4">
    <w:name w:val="Текст сноски Знак"/>
    <w:basedOn w:val="a0"/>
    <w:link w:val="a3"/>
    <w:rsid w:val="00E45BEC"/>
    <w:rPr>
      <w:sz w:val="20"/>
      <w:szCs w:val="20"/>
    </w:rPr>
  </w:style>
  <w:style w:type="character" w:styleId="a5">
    <w:name w:val="footnote reference"/>
    <w:basedOn w:val="a0"/>
    <w:uiPriority w:val="99"/>
    <w:semiHidden/>
    <w:unhideWhenUsed/>
    <w:rsid w:val="00E45BEC"/>
    <w:rPr>
      <w:vertAlign w:val="superscript"/>
    </w:rPr>
  </w:style>
  <w:style w:type="table" w:styleId="a6">
    <w:name w:val="Table Grid"/>
    <w:basedOn w:val="a1"/>
    <w:uiPriority w:val="59"/>
    <w:rsid w:val="008F22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22F0"/>
    <w:pPr>
      <w:ind w:left="720"/>
      <w:contextualSpacing/>
    </w:pPr>
  </w:style>
  <w:style w:type="character" w:styleId="a8">
    <w:name w:val="Emphasis"/>
    <w:qFormat/>
    <w:rsid w:val="008F22F0"/>
    <w:rPr>
      <w:i/>
      <w:iCs/>
    </w:rPr>
  </w:style>
  <w:style w:type="paragraph" w:styleId="a9">
    <w:name w:val="Body Text Indent"/>
    <w:basedOn w:val="a"/>
    <w:link w:val="aa"/>
    <w:rsid w:val="008F22F0"/>
    <w:pPr>
      <w:widowControl w:val="0"/>
      <w:autoSpaceDE w:val="0"/>
      <w:autoSpaceDN w:val="0"/>
      <w:adjustRightInd w:val="0"/>
      <w:spacing w:after="120" w:line="240" w:lineRule="auto"/>
      <w:ind w:left="283" w:firstLine="0"/>
      <w:jc w:val="left"/>
    </w:pPr>
    <w:rPr>
      <w:rFonts w:eastAsia="Times New Roman"/>
      <w:sz w:val="20"/>
      <w:szCs w:val="20"/>
      <w:lang w:eastAsia="ru-RU"/>
    </w:rPr>
  </w:style>
  <w:style w:type="character" w:customStyle="1" w:styleId="aa">
    <w:name w:val="Основной текст с отступом Знак"/>
    <w:basedOn w:val="a0"/>
    <w:link w:val="a9"/>
    <w:rsid w:val="008F22F0"/>
    <w:rPr>
      <w:rFonts w:eastAsia="Times New Roman"/>
      <w:sz w:val="20"/>
      <w:szCs w:val="20"/>
      <w:lang w:eastAsia="ru-RU"/>
    </w:rPr>
  </w:style>
  <w:style w:type="paragraph" w:styleId="ab">
    <w:name w:val="Normal (Web)"/>
    <w:basedOn w:val="a"/>
    <w:uiPriority w:val="99"/>
    <w:rsid w:val="008F22F0"/>
    <w:pPr>
      <w:spacing w:before="100" w:beforeAutospacing="1" w:after="100" w:afterAutospacing="1" w:line="240" w:lineRule="auto"/>
      <w:ind w:firstLine="0"/>
      <w:jc w:val="left"/>
    </w:pPr>
    <w:rPr>
      <w:rFonts w:eastAsia="Calibri"/>
      <w:sz w:val="24"/>
      <w:szCs w:val="24"/>
      <w:lang w:eastAsia="ru-RU"/>
    </w:rPr>
  </w:style>
  <w:style w:type="paragraph" w:customStyle="1" w:styleId="11">
    <w:name w:val="Обычный1"/>
    <w:rsid w:val="008F22F0"/>
    <w:pPr>
      <w:widowControl w:val="0"/>
      <w:spacing w:line="260" w:lineRule="auto"/>
      <w:ind w:firstLine="860"/>
      <w:jc w:val="left"/>
    </w:pPr>
    <w:rPr>
      <w:rFonts w:eastAsia="Times New Roman"/>
      <w:snapToGrid w:val="0"/>
      <w:szCs w:val="20"/>
      <w:lang w:eastAsia="ru-RU"/>
    </w:rPr>
  </w:style>
  <w:style w:type="paragraph" w:customStyle="1" w:styleId="12">
    <w:name w:val="Абзац списка1"/>
    <w:basedOn w:val="a"/>
    <w:rsid w:val="008F22F0"/>
    <w:pPr>
      <w:spacing w:after="200" w:line="276" w:lineRule="auto"/>
      <w:ind w:left="720" w:firstLine="0"/>
      <w:jc w:val="left"/>
    </w:pPr>
    <w:rPr>
      <w:rFonts w:ascii="Calibri" w:eastAsia="Times New Roman" w:hAnsi="Calibri"/>
      <w:sz w:val="22"/>
      <w:szCs w:val="22"/>
    </w:rPr>
  </w:style>
  <w:style w:type="paragraph" w:styleId="2">
    <w:name w:val="List Bullet 2"/>
    <w:basedOn w:val="a"/>
    <w:autoRedefine/>
    <w:rsid w:val="008F22F0"/>
    <w:pPr>
      <w:numPr>
        <w:numId w:val="2"/>
      </w:numPr>
      <w:snapToGrid w:val="0"/>
      <w:spacing w:line="240" w:lineRule="auto"/>
    </w:pPr>
    <w:rPr>
      <w:rFonts w:eastAsia="Times New Roman"/>
      <w:bCs/>
      <w:sz w:val="26"/>
      <w:szCs w:val="26"/>
      <w:lang w:eastAsia="ru-RU"/>
    </w:rPr>
  </w:style>
  <w:style w:type="character" w:styleId="ac">
    <w:name w:val="Hyperlink"/>
    <w:unhideWhenUsed/>
    <w:rsid w:val="008F22F0"/>
    <w:rPr>
      <w:color w:val="0000FF"/>
      <w:u w:val="single"/>
    </w:rPr>
  </w:style>
  <w:style w:type="character" w:customStyle="1" w:styleId="s1">
    <w:name w:val="s1"/>
    <w:rsid w:val="008F22F0"/>
  </w:style>
  <w:style w:type="paragraph" w:styleId="ad">
    <w:name w:val="Title"/>
    <w:basedOn w:val="a"/>
    <w:link w:val="ae"/>
    <w:qFormat/>
    <w:rsid w:val="008F22F0"/>
    <w:pPr>
      <w:spacing w:line="240" w:lineRule="auto"/>
      <w:ind w:firstLine="0"/>
      <w:jc w:val="center"/>
    </w:pPr>
    <w:rPr>
      <w:rFonts w:eastAsia="Times New Roman"/>
      <w:b/>
      <w:bCs/>
      <w:szCs w:val="24"/>
    </w:rPr>
  </w:style>
  <w:style w:type="character" w:customStyle="1" w:styleId="ae">
    <w:name w:val="Название Знак"/>
    <w:basedOn w:val="a0"/>
    <w:link w:val="ad"/>
    <w:rsid w:val="008F22F0"/>
    <w:rPr>
      <w:rFonts w:eastAsia="Times New Roman"/>
      <w:b/>
      <w:bCs/>
      <w:szCs w:val="24"/>
    </w:rPr>
  </w:style>
  <w:style w:type="paragraph" w:styleId="af">
    <w:name w:val="header"/>
    <w:basedOn w:val="a"/>
    <w:link w:val="af0"/>
    <w:uiPriority w:val="99"/>
    <w:semiHidden/>
    <w:unhideWhenUsed/>
    <w:rsid w:val="00200885"/>
    <w:pPr>
      <w:tabs>
        <w:tab w:val="center" w:pos="4677"/>
        <w:tab w:val="right" w:pos="9355"/>
      </w:tabs>
      <w:spacing w:line="240" w:lineRule="auto"/>
    </w:pPr>
  </w:style>
  <w:style w:type="character" w:customStyle="1" w:styleId="af0">
    <w:name w:val="Верхний колонтитул Знак"/>
    <w:basedOn w:val="a0"/>
    <w:link w:val="af"/>
    <w:uiPriority w:val="99"/>
    <w:semiHidden/>
    <w:rsid w:val="00200885"/>
  </w:style>
  <w:style w:type="paragraph" w:styleId="af1">
    <w:name w:val="footer"/>
    <w:basedOn w:val="a"/>
    <w:link w:val="af2"/>
    <w:uiPriority w:val="99"/>
    <w:semiHidden/>
    <w:unhideWhenUsed/>
    <w:rsid w:val="00200885"/>
    <w:pPr>
      <w:tabs>
        <w:tab w:val="center" w:pos="4677"/>
        <w:tab w:val="right" w:pos="9355"/>
      </w:tabs>
      <w:spacing w:line="240" w:lineRule="auto"/>
    </w:pPr>
  </w:style>
  <w:style w:type="character" w:customStyle="1" w:styleId="af2">
    <w:name w:val="Нижний колонтитул Знак"/>
    <w:basedOn w:val="a0"/>
    <w:link w:val="af1"/>
    <w:uiPriority w:val="99"/>
    <w:semiHidden/>
    <w:rsid w:val="0020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jst.org/index.php/indjst/article/view/8759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gpran.ru/journal/index.php" TargetMode="External"/><Relationship Id="rId4" Type="http://schemas.openxmlformats.org/officeDocument/2006/relationships/settings" Target="settings.xml"/><Relationship Id="rId9" Type="http://schemas.openxmlformats.org/officeDocument/2006/relationships/hyperlink" Target="http://www.igpran.ru/journal/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615A-E194-42C3-AD35-D6F94852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36992</Words>
  <Characters>210858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 Меркулов</dc:creator>
  <cp:keywords/>
  <dc:description/>
  <cp:lastModifiedBy>klochkova</cp:lastModifiedBy>
  <cp:revision>2</cp:revision>
  <dcterms:created xsi:type="dcterms:W3CDTF">2021-04-11T13:43:00Z</dcterms:created>
  <dcterms:modified xsi:type="dcterms:W3CDTF">2021-04-11T13:43:00Z</dcterms:modified>
</cp:coreProperties>
</file>