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93" w:rsidRDefault="006454CB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C62C2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научной (научно-исследовательской) деятельности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кафедры ФиПМ</w:t>
      </w:r>
    </w:p>
    <w:p w:rsidR="00047DBD" w:rsidRDefault="00047DBD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B2B11" w:rsidRDefault="00CB2B11" w:rsidP="00CB2B11">
      <w:pPr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Получены свидетельства о государственной регистрации программ для ЭВМ:</w:t>
      </w:r>
    </w:p>
    <w:p w:rsidR="00CB2B11" w:rsidRPr="00E13F3C" w:rsidRDefault="00CB2B11" w:rsidP="00CB2B11">
      <w:pPr>
        <w:rPr>
          <w:rFonts w:eastAsia="Times New Roman" w:cs="Times New Roman"/>
          <w:sz w:val="24"/>
          <w:szCs w:val="24"/>
          <w:lang w:eastAsia="ru-RU"/>
        </w:rPr>
      </w:pPr>
      <w:r w:rsidRPr="00E13F3C">
        <w:rPr>
          <w:rFonts w:eastAsia="Times New Roman" w:cs="Times New Roman"/>
          <w:sz w:val="24"/>
          <w:szCs w:val="24"/>
          <w:lang w:eastAsia="ru-RU"/>
        </w:rPr>
        <w:t xml:space="preserve">1.СВИДЕТЕЛЬСТВО о государственной регистрации программы для ЭВМ №2018660636. Программа для оценки уровня загрязненности атмосферы в регионе на основе нечетко-множественного анализа статистических данных. Авторы. </w:t>
      </w:r>
      <w:proofErr w:type="spellStart"/>
      <w:r w:rsidRPr="00E13F3C">
        <w:rPr>
          <w:rFonts w:eastAsia="Times New Roman" w:cs="Times New Roman"/>
          <w:sz w:val="24"/>
          <w:szCs w:val="24"/>
          <w:lang w:eastAsia="ru-RU"/>
        </w:rPr>
        <w:t>Альбеков</w:t>
      </w:r>
      <w:proofErr w:type="spellEnd"/>
      <w:r w:rsidRPr="00E13F3C">
        <w:rPr>
          <w:rFonts w:eastAsia="Times New Roman" w:cs="Times New Roman"/>
          <w:sz w:val="24"/>
          <w:szCs w:val="24"/>
          <w:lang w:eastAsia="ru-RU"/>
        </w:rPr>
        <w:t xml:space="preserve"> А.У., </w:t>
      </w:r>
      <w:proofErr w:type="spellStart"/>
      <w:r w:rsidRPr="00E13F3C">
        <w:rPr>
          <w:rFonts w:eastAsia="Times New Roman" w:cs="Times New Roman"/>
          <w:sz w:val="24"/>
          <w:szCs w:val="24"/>
          <w:lang w:eastAsia="ru-RU"/>
        </w:rPr>
        <w:t>Арапова</w:t>
      </w:r>
      <w:proofErr w:type="spellEnd"/>
      <w:r w:rsidRPr="00E13F3C">
        <w:rPr>
          <w:rFonts w:eastAsia="Times New Roman" w:cs="Times New Roman"/>
          <w:sz w:val="24"/>
          <w:szCs w:val="24"/>
          <w:lang w:eastAsia="ru-RU"/>
        </w:rPr>
        <w:t xml:space="preserve"> Е.А., Карасев Д.Н., Сахарова Л.В., Стрюков М.Б. Заявка № 2018617282, 12 ИЮЛЯ 2018. Дата государственной </w:t>
      </w:r>
      <w:proofErr w:type="spellStart"/>
      <w:r w:rsidRPr="00E13F3C">
        <w:rPr>
          <w:rFonts w:eastAsia="Times New Roman" w:cs="Times New Roman"/>
          <w:sz w:val="24"/>
          <w:szCs w:val="24"/>
          <w:lang w:eastAsia="ru-RU"/>
        </w:rPr>
        <w:t>регистрациив</w:t>
      </w:r>
      <w:proofErr w:type="spellEnd"/>
      <w:r w:rsidRPr="00E13F3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F3C">
        <w:rPr>
          <w:rFonts w:eastAsia="Times New Roman" w:cs="Times New Roman"/>
          <w:sz w:val="24"/>
          <w:szCs w:val="24"/>
          <w:lang w:eastAsia="ru-RU"/>
        </w:rPr>
        <w:t>Реестре</w:t>
      </w:r>
      <w:proofErr w:type="gramEnd"/>
      <w:r w:rsidRPr="00E13F3C">
        <w:rPr>
          <w:rFonts w:eastAsia="Times New Roman" w:cs="Times New Roman"/>
          <w:sz w:val="24"/>
          <w:szCs w:val="24"/>
          <w:lang w:eastAsia="ru-RU"/>
        </w:rPr>
        <w:t xml:space="preserve"> программ для ЭВМ 28 августа 2018</w:t>
      </w:r>
    </w:p>
    <w:p w:rsidR="00CB2B11" w:rsidRPr="00E13F3C" w:rsidRDefault="00CB2B11" w:rsidP="00CB2B11">
      <w:pPr>
        <w:rPr>
          <w:rFonts w:eastAsia="Times New Roman" w:cs="Times New Roman"/>
          <w:sz w:val="24"/>
          <w:szCs w:val="24"/>
          <w:lang w:eastAsia="ru-RU"/>
        </w:rPr>
      </w:pPr>
      <w:r w:rsidRPr="00E13F3C">
        <w:rPr>
          <w:rFonts w:eastAsia="Times New Roman" w:cs="Times New Roman"/>
          <w:sz w:val="24"/>
          <w:szCs w:val="24"/>
          <w:lang w:eastAsia="ru-RU"/>
        </w:rPr>
        <w:t xml:space="preserve">2.СВИДЕТЕЛЬСТВО о государственной регистрации программы для ЭВМ № 2018613875. Программа для оценки интенсивности сельскохозяйственного производства посредством нечеткого 5-точечного классификатора. Авторы: </w:t>
      </w:r>
      <w:proofErr w:type="spellStart"/>
      <w:r w:rsidRPr="00E13F3C">
        <w:rPr>
          <w:rFonts w:eastAsia="Times New Roman" w:cs="Times New Roman"/>
          <w:sz w:val="24"/>
          <w:szCs w:val="24"/>
          <w:lang w:eastAsia="ru-RU"/>
        </w:rPr>
        <w:t>Альбеков</w:t>
      </w:r>
      <w:proofErr w:type="spellEnd"/>
      <w:r w:rsidRPr="00E13F3C">
        <w:rPr>
          <w:rFonts w:eastAsia="Times New Roman" w:cs="Times New Roman"/>
          <w:sz w:val="24"/>
          <w:szCs w:val="24"/>
          <w:lang w:eastAsia="ru-RU"/>
        </w:rPr>
        <w:t xml:space="preserve"> А.У., </w:t>
      </w:r>
      <w:proofErr w:type="spellStart"/>
      <w:r w:rsidRPr="00E13F3C">
        <w:rPr>
          <w:rFonts w:eastAsia="Times New Roman" w:cs="Times New Roman"/>
          <w:sz w:val="24"/>
          <w:szCs w:val="24"/>
          <w:lang w:eastAsia="ru-RU"/>
        </w:rPr>
        <w:t>Арапова</w:t>
      </w:r>
      <w:proofErr w:type="spellEnd"/>
      <w:r w:rsidRPr="00E13F3C">
        <w:rPr>
          <w:rFonts w:eastAsia="Times New Roman" w:cs="Times New Roman"/>
          <w:sz w:val="24"/>
          <w:szCs w:val="24"/>
          <w:lang w:eastAsia="ru-RU"/>
        </w:rPr>
        <w:t xml:space="preserve"> Е.А., Карасев Д.Н., Стрюков М.Б., Сахарова Л.В. Заявка № 2017660400, 16 ОКТЯБРЯ 2017. Дата государственной регистрации в Реестре программ для ЭВМ 26 марта 2018 г.</w:t>
      </w:r>
    </w:p>
    <w:p w:rsidR="00CB2B11" w:rsidRDefault="00CB2B11" w:rsidP="00CB2B11">
      <w:pPr>
        <w:rPr>
          <w:rFonts w:eastAsia="Times New Roman" w:cs="Times New Roman"/>
          <w:sz w:val="24"/>
          <w:szCs w:val="24"/>
          <w:lang w:eastAsia="ru-RU"/>
        </w:rPr>
      </w:pPr>
      <w:r w:rsidRPr="00E13F3C">
        <w:rPr>
          <w:rFonts w:eastAsia="Times New Roman" w:cs="Times New Roman"/>
          <w:sz w:val="24"/>
          <w:szCs w:val="24"/>
          <w:lang w:eastAsia="ru-RU"/>
        </w:rPr>
        <w:t xml:space="preserve">3.СВИДЕТЕЛЬСТВО о государственной регистрации программы для ЭВМ № 2018660744. Программа для исследования эффектов отраслевой реструктуризации на основе </w:t>
      </w:r>
      <w:proofErr w:type="spellStart"/>
      <w:r w:rsidRPr="00E13F3C">
        <w:rPr>
          <w:rFonts w:eastAsia="Times New Roman" w:cs="Times New Roman"/>
          <w:sz w:val="24"/>
          <w:szCs w:val="24"/>
          <w:lang w:eastAsia="ru-RU"/>
        </w:rPr>
        <w:t>ценологического</w:t>
      </w:r>
      <w:proofErr w:type="spellEnd"/>
      <w:r w:rsidRPr="00E13F3C">
        <w:rPr>
          <w:rFonts w:eastAsia="Times New Roman" w:cs="Times New Roman"/>
          <w:sz w:val="24"/>
          <w:szCs w:val="24"/>
          <w:lang w:eastAsia="ru-RU"/>
        </w:rPr>
        <w:t xml:space="preserve"> инструментария. Авторы: Кузьминов А.Н., Джуха В.М., Жилина Е.В. Заявка № 2018617777. Дата поступления 24 июля 2018. Дата государственной регистрации в Реестре программ для ЭВМ 28 августа 2018 г.</w:t>
      </w:r>
    </w:p>
    <w:p w:rsidR="00CB2B11" w:rsidRDefault="00CB2B11" w:rsidP="00531842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D24862">
        <w:rPr>
          <w:rFonts w:eastAsia="Times New Roman" w:cs="Times New Roman"/>
          <w:sz w:val="24"/>
          <w:szCs w:val="24"/>
          <w:lang w:eastAsia="ru-RU"/>
        </w:rPr>
        <w:t>Публикации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за три года,</w:t>
      </w:r>
      <w:r w:rsidRPr="00D24862">
        <w:rPr>
          <w:rFonts w:eastAsia="Times New Roman" w:cs="Times New Roman"/>
          <w:sz w:val="24"/>
          <w:szCs w:val="24"/>
          <w:lang w:eastAsia="ru-RU"/>
        </w:rPr>
        <w:t xml:space="preserve"> индексируемые в </w:t>
      </w:r>
      <w:r w:rsidRPr="00D24862">
        <w:rPr>
          <w:rFonts w:eastAsia="Times New Roman" w:cs="Times New Roman"/>
          <w:sz w:val="24"/>
          <w:szCs w:val="24"/>
          <w:lang w:val="en-US" w:eastAsia="ru-RU"/>
        </w:rPr>
        <w:t>Web</w:t>
      </w:r>
      <w:r w:rsidRPr="00D248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24862">
        <w:rPr>
          <w:rFonts w:eastAsia="Times New Roman" w:cs="Times New Roman"/>
          <w:sz w:val="24"/>
          <w:szCs w:val="24"/>
          <w:lang w:val="en-US" w:eastAsia="ru-RU"/>
        </w:rPr>
        <w:t>of</w:t>
      </w:r>
      <w:r w:rsidRPr="00D248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24862">
        <w:rPr>
          <w:rFonts w:eastAsia="Times New Roman" w:cs="Times New Roman"/>
          <w:sz w:val="24"/>
          <w:szCs w:val="24"/>
          <w:lang w:val="en-US" w:eastAsia="ru-RU"/>
        </w:rPr>
        <w:t>Science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CB2B11" w:rsidRPr="001A523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t>1.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Pushkar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O.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Analysis  of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 indicators  of  the  state  of  re-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gional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 freight traffic by method of fuzzy linear regression. 10th International Conference on Theory and Application of Soft Computing, Computing with Words and Perceptions August 27-28, 2019 Prague, Czech Republic. –Advances in Intelligent Systems and Computing. –V. 1095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Pp. 632-638. (DOI https://doi.org/10.1007/978-3-030-35249-3_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81 )</w:t>
      </w:r>
      <w:proofErr w:type="gramEnd"/>
    </w:p>
    <w:p w:rsidR="00CB2B11" w:rsidRPr="001A523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t>2.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M. B.,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Domakur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O. V.,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Medvedskaya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T. K.,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Martynov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B. V. Fuzzy multiple methods of diagnosis and credit risk of bankruptcy of the agricultural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enterprisesof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the region on the basis of score and MDA-models.// 10th International Conference on Theory and Application of Soft Computing, Computing with Words and Perceptions August 27-28, 2019 Prague, Czech Republic. Advances in Intelligent Systems and Computing, –V. 1095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Pp. 301-309. (DOI https://doi.org/10.1007/978-3-030-35249-3_38) </w:t>
      </w:r>
    </w:p>
    <w:p w:rsidR="00CB2B11" w:rsidRPr="001A523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t>3.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T. V.,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Vasilenko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A. A.,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M. B.,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Kokhanova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V. S. Methods of as-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sessing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 the  risk of  bankruptcy  of 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anenterprise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based on a set of MDA-models and the theory of fuzzy sets.// 10th International Conference on Theory and Application of Soft Computing,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Compu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-ting with Words and Perceptions August 27-28, 2019 Prague, Czech Republic. Advances in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Intelli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>-gent Systems and Computing, –V. 1095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Pp. 292-301. (DOI https://doi.org/10.1007/978-3-030-35249-3_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37 )</w:t>
      </w:r>
      <w:proofErr w:type="gramEnd"/>
    </w:p>
    <w:p w:rsidR="00CB2B11" w:rsidRPr="001A523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t>4.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Vitchenko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Dashko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Yu.,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Tishchenko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L. Method of identification of ex-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tremist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texts in the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russian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language based on the fuzzy logic.// Advances in intelligent systems and computing. 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Volume 1095.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10th International Conference on Theory and Application of Soft Com-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puting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, Computing with Words and Perceptions - ICSCCW-2019 – Published by Springer Nature Switzerland AG 2020. –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Pр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>. 259-265.  (DOI https://doi.org/10.1007/978-3-030-35249-3_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33  )</w:t>
      </w:r>
      <w:proofErr w:type="gramEnd"/>
    </w:p>
    <w:p w:rsidR="00CB2B11" w:rsidRPr="001A523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lastRenderedPageBreak/>
        <w:t>5.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Vovchenko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Epifanova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Kokhanova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V. Fuzzy-multiple modification of the spectrum-point methodology for assessing the financial condition of the company (based on the audit-it).// Advances in intelligent systems and computing. 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Volume 1095.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10th International Con-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ference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on Theory and Application of Soft Computing, Computing with Words and Perceptions - ICSCCW-2019 – Published by Springer Nature Switzerland AG 2020. –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Pр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>. 275-283.  (DOI https://doi.org/10.1007/978-3-030-35249-3_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33  )</w:t>
      </w:r>
      <w:proofErr w:type="gramEnd"/>
    </w:p>
    <w:p w:rsidR="00CB2B11" w:rsidRPr="001A523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t>6.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E., Rogozhin S.,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Chuvenkov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Batygovа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S. Assessment of environmental man-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agement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in the region on the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  <w:t>basis of  fuzzy-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pluralanalysis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of statistical data.// 10th International Conference on Theory and Application of Soft Computing, Computing with Words and Perceptions August 27-28, 2019 Prague, Czech Republic. Advances in Intelligent Systems and Computing–V. 1095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Pp.668-675. (DOI https://doi.org/10.1007/978-3-030-35249-3_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86 )</w:t>
      </w:r>
      <w:proofErr w:type="gramEnd"/>
    </w:p>
    <w:p w:rsidR="00CB2B11" w:rsidRPr="001A523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t>7.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Bratishchev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A. 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Batishcheva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G.,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Denisov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Zhuravleva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M. Bifurcation analysis and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syn-ergetic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control of a dynamic system  with  several  parameters.// 10th International Conference on Theory and Application of Soft Computing, Computing with Words and Perceptions August 27-28, 2019 Prague, Czech Republic. Advances in Intelligent Systems and Computing–V. 1095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Pp. 632-638. (DOI https://doi.org/10.1007/978-3-030-35249-3_82)</w:t>
      </w:r>
    </w:p>
    <w:p w:rsidR="00CB2B11" w:rsidRPr="001A523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t>8.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Pushkar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O. Analysis  of  indicators  of  the  state  of  regional  freight traffic by method of fuzzy linear regression.// 10th International Conference on Theory and Application of Soft Computing, Computing with Words and Perceptions August 27-28, 2019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Pra-gue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>, Czech Republic. Advances in Intelligent Systems and Computing–V. 1095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Pp. 632-638. (DOI https://doi.org/10.1007/978-3-030-35249-3_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81 )</w:t>
      </w:r>
      <w:proofErr w:type="gramEnd"/>
    </w:p>
    <w:p w:rsidR="00CB2B11" w:rsidRPr="001A523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t>9.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Akperov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I. 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E. 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Batishcheva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G., and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Lukyanova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G. Assessment of the stability of the agricultural production of the region on the basis of the matrix of data aggregation schemes, as well  as  financial,  social  and  environmental  performance.// 10th International Conference on Theory and Application of Soft Computing, Computing with Words and Perceptions August 27-28, 2019 Prague, Czech Republic. Advances in Intelligent Systems and Computing, –V. 1095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Pp. 741-749. (DOI https://doi.org/10.1007/978-3-030-35249-3_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96 )</w:t>
      </w:r>
      <w:proofErr w:type="gram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CB2B11" w:rsidRPr="009003FA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A5231">
        <w:rPr>
          <w:rFonts w:eastAsia="Times New Roman" w:cs="Times New Roman"/>
          <w:sz w:val="24"/>
          <w:szCs w:val="24"/>
          <w:lang w:val="en-US" w:eastAsia="ru-RU"/>
        </w:rPr>
        <w:t>10.</w:t>
      </w:r>
      <w:r w:rsidRPr="001A5231">
        <w:rPr>
          <w:rFonts w:eastAsia="Times New Roman" w:cs="Times New Roman"/>
          <w:sz w:val="24"/>
          <w:szCs w:val="24"/>
          <w:lang w:val="en-US" w:eastAsia="ru-RU"/>
        </w:rPr>
        <w:tab/>
        <w:t xml:space="preserve">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Chislov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T.,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Kravets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T. ,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V.,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Zadorozhniy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1A5231">
        <w:rPr>
          <w:rFonts w:eastAsia="Times New Roman" w:cs="Times New Roman"/>
          <w:sz w:val="24"/>
          <w:szCs w:val="24"/>
          <w:lang w:val="en-US" w:eastAsia="ru-RU"/>
        </w:rPr>
        <w:t>Egorova</w:t>
      </w:r>
      <w:proofErr w:type="spellEnd"/>
      <w:r w:rsidRPr="001A5231">
        <w:rPr>
          <w:rFonts w:eastAsia="Times New Roman" w:cs="Times New Roman"/>
          <w:sz w:val="24"/>
          <w:szCs w:val="24"/>
          <w:lang w:val="en-US" w:eastAsia="ru-RU"/>
        </w:rPr>
        <w:t xml:space="preserve"> I. Time Parameters Optimization of the Export Grain Trafﬁc in the Port Railway Transport Technology Sys-tem.// Advances in Intelligent Systems and Computing, Volume 1091.–Pp..126-141. (DOI https://doi.org/10.1007/978-3-030-35543-2_</w:t>
      </w:r>
      <w:proofErr w:type="gramStart"/>
      <w:r w:rsidRPr="001A5231">
        <w:rPr>
          <w:rFonts w:eastAsia="Times New Roman" w:cs="Times New Roman"/>
          <w:sz w:val="24"/>
          <w:szCs w:val="24"/>
          <w:lang w:val="en-US" w:eastAsia="ru-RU"/>
        </w:rPr>
        <w:t>11 )</w:t>
      </w:r>
      <w:proofErr w:type="gramEnd"/>
      <w:r w:rsidRPr="00074C73">
        <w:rPr>
          <w:lang w:val="en-US"/>
        </w:rPr>
        <w:t xml:space="preserve"> </w:t>
      </w:r>
      <w:r w:rsidRPr="009003FA">
        <w:rPr>
          <w:rFonts w:eastAsia="Times New Roman" w:cs="Times New Roman"/>
          <w:sz w:val="24"/>
          <w:szCs w:val="24"/>
          <w:lang w:val="en-US" w:eastAsia="ru-RU"/>
        </w:rPr>
        <w:t>1.</w:t>
      </w:r>
      <w:r w:rsidRPr="009003FA">
        <w:rPr>
          <w:rFonts w:eastAsia="Times New Roman" w:cs="Times New Roman"/>
          <w:sz w:val="24"/>
          <w:szCs w:val="24"/>
          <w:lang w:val="en-US" w:eastAsia="ru-RU"/>
        </w:rPr>
        <w:tab/>
        <w:t xml:space="preserve">Tamara V. </w:t>
      </w:r>
      <w:proofErr w:type="spellStart"/>
      <w:r w:rsidRPr="009003FA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Pr="009003FA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003FA">
        <w:rPr>
          <w:rFonts w:eastAsia="Times New Roman" w:cs="Times New Roman"/>
          <w:sz w:val="24"/>
          <w:szCs w:val="24"/>
          <w:lang w:val="en-US" w:eastAsia="ru-RU"/>
        </w:rPr>
        <w:t>Taras</w:t>
      </w:r>
      <w:proofErr w:type="spellEnd"/>
      <w:r w:rsidRPr="009003FA">
        <w:rPr>
          <w:rFonts w:eastAsia="Times New Roman" w:cs="Times New Roman"/>
          <w:sz w:val="24"/>
          <w:szCs w:val="24"/>
          <w:lang w:val="en-US" w:eastAsia="ru-RU"/>
        </w:rPr>
        <w:t xml:space="preserve"> V. </w:t>
      </w:r>
      <w:proofErr w:type="spellStart"/>
      <w:r w:rsidRPr="009003FA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9003FA">
        <w:rPr>
          <w:rFonts w:eastAsia="Times New Roman" w:cs="Times New Roman"/>
          <w:sz w:val="24"/>
          <w:szCs w:val="24"/>
          <w:lang w:val="en-US" w:eastAsia="ru-RU"/>
        </w:rPr>
        <w:t xml:space="preserve">, Denis N. </w:t>
      </w:r>
      <w:proofErr w:type="spellStart"/>
      <w:r w:rsidRPr="009003FA">
        <w:rPr>
          <w:rFonts w:eastAsia="Times New Roman" w:cs="Times New Roman"/>
          <w:sz w:val="24"/>
          <w:szCs w:val="24"/>
          <w:lang w:val="en-US" w:eastAsia="ru-RU"/>
        </w:rPr>
        <w:t>Karasev</w:t>
      </w:r>
      <w:proofErr w:type="spellEnd"/>
      <w:r w:rsidRPr="009003FA">
        <w:rPr>
          <w:rFonts w:eastAsia="Times New Roman" w:cs="Times New Roman"/>
          <w:sz w:val="24"/>
          <w:szCs w:val="24"/>
          <w:lang w:val="en-US" w:eastAsia="ru-RU"/>
        </w:rPr>
        <w:t xml:space="preserve">, Lyudmila V. </w:t>
      </w:r>
      <w:proofErr w:type="spellStart"/>
      <w:r w:rsidRPr="009003FA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9003FA">
        <w:rPr>
          <w:rFonts w:eastAsia="Times New Roman" w:cs="Times New Roman"/>
          <w:sz w:val="24"/>
          <w:szCs w:val="24"/>
          <w:lang w:val="en-US" w:eastAsia="ru-RU"/>
        </w:rPr>
        <w:t xml:space="preserve">, Michael B. </w:t>
      </w:r>
      <w:proofErr w:type="spellStart"/>
      <w:r w:rsidRPr="009003FA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Pr="009003FA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9003FA">
        <w:rPr>
          <w:rFonts w:eastAsia="Times New Roman" w:cs="Times New Roman"/>
          <w:sz w:val="24"/>
          <w:szCs w:val="24"/>
          <w:lang w:val="en-US" w:eastAsia="ru-RU"/>
        </w:rPr>
        <w:t>Fuzzy Method of Assessing the Intensity of Agricultural Production on a Set of Criteria of the Level of Intensification and the Level of Economic Efficiency of Intensification.</w:t>
      </w:r>
      <w:proofErr w:type="gramEnd"/>
      <w:r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003FA">
        <w:rPr>
          <w:rFonts w:eastAsia="Times New Roman" w:cs="Times New Roman"/>
          <w:sz w:val="24"/>
          <w:szCs w:val="24"/>
          <w:lang w:val="en-US" w:eastAsia="ru-RU"/>
        </w:rPr>
        <w:t>Advances in Intelligent Systems and Computing.</w:t>
      </w:r>
      <w:proofErr w:type="gramEnd"/>
      <w:r w:rsidRPr="009003FA">
        <w:rPr>
          <w:rFonts w:eastAsia="Times New Roman" w:cs="Times New Roman"/>
          <w:sz w:val="24"/>
          <w:szCs w:val="24"/>
          <w:lang w:val="en-US" w:eastAsia="ru-RU"/>
        </w:rPr>
        <w:t xml:space="preserve"> 2019. V. 896, Pp 635-642. (Conference proceedings ICAFS 2018)</w:t>
      </w:r>
    </w:p>
    <w:p w:rsidR="00CB2B11" w:rsidRPr="009003FA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11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Taras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Tamara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Viktor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Comparative Assessment of the Transport Systems of the Regions Using Fuzzy Modeling/ Advances in Intelligent Systems and Computing.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2019. V. 896.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Pp.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  651-658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.  (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Conference proceedings ICAFS 2018)</w:t>
      </w:r>
    </w:p>
    <w:p w:rsidR="00CB2B11" w:rsidRPr="009003FA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12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Chislov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Zadorozhniy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Demchenko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O., Khan V.,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T.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Modelling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of the rail freight traffic by the method of economic-geographical delimitation in the region of the South-Easter Coast of the Baltic Sea .–Transport Problems. – 2019. – Vol. 14, No. 2. – P. 77–87.</w:t>
      </w:r>
    </w:p>
    <w:p w:rsidR="00CB2B11" w:rsidRPr="009003FA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13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ab/>
        <w:t xml:space="preserve">Oleg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Chislov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Vyacheslav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Zadorozhniy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Dmitry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Lomash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Evgenia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Chebotareva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Irina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Solop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Taras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Methodological Bases of Modeling and Optimization of Transport Processes in the Interaction of Railways and Maritime Transport.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Modern Traffic Engineering in the System Approach to the Development of Traffic Networks.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16th Scientific and Technical Conference "Transport Systems.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Theory and Practice 2019" Selected Papers.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Advances in Intelligent Systems and Computing.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V. 1083.–Pp 79-89.</w:t>
      </w:r>
      <w:proofErr w:type="gramEnd"/>
    </w:p>
    <w:p w:rsidR="00CB2B11" w:rsidRPr="009003FA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F85F2C">
        <w:rPr>
          <w:rFonts w:eastAsia="Times New Roman" w:cs="Times New Roman"/>
          <w:sz w:val="24"/>
          <w:szCs w:val="24"/>
          <w:lang w:val="en-US" w:eastAsia="ru-RU"/>
        </w:rPr>
        <w:t>14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ab/>
        <w:t xml:space="preserve"> Elizabeth A.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Galina V.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Lukyanova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Lyudmila V.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Gurru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I.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Akperov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Fuzzy-Logic Analysis of the Level of Comfort and Environmental Well-Being of the Urban Environment on the Example of Large Cities of Rostov Region/Advances in Intelligent Systems and Computing, V. 896.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Pp.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 643-650. (Conference proceedings ICAFS 2018)</w:t>
      </w:r>
    </w:p>
    <w:p w:rsidR="00CB2B11" w:rsidRPr="009003FA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lastRenderedPageBreak/>
        <w:t>15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ab/>
        <w:t xml:space="preserve">Alexander V.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Bratishchev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Galina A.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Batishcheva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Maria I.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Zhuravleva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. Bifurcation Analysis and Synergetic Management of the Dynamic System “Intermediary Activity”/Advances in Intelligent Systems and Computing, V. 896.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Pp.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 659-667</w:t>
      </w:r>
    </w:p>
    <w:p w:rsidR="00CB2B11" w:rsidRPr="009003FA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16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ab/>
        <w:t xml:space="preserve">Elizabeth A.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Michael Yu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Denisov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Elena A.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Ivanova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Yulia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V.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Kulikova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Assessment of the Sustainability of Agricultural Production in the Region on the Basis of Five-Level Fuzzy [0,1] – Classifier./ Advances in Intelligent Systems and Computing, V. 896. Pp. 681-688</w:t>
      </w:r>
    </w:p>
    <w:p w:rsidR="00CB2B11" w:rsidRPr="009003FA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17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.</w:t>
      </w:r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ab/>
        <w:t xml:space="preserve">G.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Vovchenko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Natalia, B.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Michael, V.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Lyudmila, V. </w:t>
      </w:r>
      <w:proofErr w:type="spell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Domakur</w:t>
      </w:r>
      <w:proofErr w:type="spell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Olga Fuzzy-Logic Analysis of the State of the Atmosphere in Large Cities of the Industrial Region on the Example of Rostov Region/ Advances in Intelligent Systems and Computing, V. 896. </w:t>
      </w:r>
      <w:proofErr w:type="gramStart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>Pp.</w:t>
      </w:r>
      <w:proofErr w:type="gramEnd"/>
      <w:r w:rsidR="00CB2B11" w:rsidRPr="009003FA">
        <w:rPr>
          <w:rFonts w:eastAsia="Times New Roman" w:cs="Times New Roman"/>
          <w:sz w:val="24"/>
          <w:szCs w:val="24"/>
          <w:lang w:val="en-US" w:eastAsia="ru-RU"/>
        </w:rPr>
        <w:t xml:space="preserve">   709-715</w:t>
      </w:r>
    </w:p>
    <w:p w:rsidR="00CB2B11" w:rsidRPr="00074C73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074C73">
        <w:rPr>
          <w:rFonts w:eastAsia="Times New Roman" w:cs="Times New Roman"/>
          <w:sz w:val="24"/>
          <w:szCs w:val="24"/>
          <w:lang w:val="en-US" w:eastAsia="ru-RU"/>
        </w:rPr>
        <w:t xml:space="preserve">, T. V. Modeling algorithm and software for optimization of railway freight transport/ </w:t>
      </w:r>
      <w:proofErr w:type="spellStart"/>
      <w:r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074C73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074C73">
        <w:rPr>
          <w:rFonts w:eastAsia="Times New Roman" w:cs="Times New Roman"/>
          <w:sz w:val="24"/>
          <w:szCs w:val="24"/>
          <w:lang w:val="en-US" w:eastAsia="ru-RU"/>
        </w:rPr>
        <w:t xml:space="preserve"> V.A.,  </w:t>
      </w:r>
      <w:proofErr w:type="spellStart"/>
      <w:r w:rsidRPr="00074C73">
        <w:rPr>
          <w:rFonts w:eastAsia="Times New Roman" w:cs="Times New Roman"/>
          <w:sz w:val="24"/>
          <w:szCs w:val="24"/>
          <w:lang w:val="en-US" w:eastAsia="ru-RU"/>
        </w:rPr>
        <w:t>Chislov</w:t>
      </w:r>
      <w:proofErr w:type="spellEnd"/>
      <w:r w:rsidRPr="00074C73">
        <w:rPr>
          <w:rFonts w:eastAsia="Times New Roman" w:cs="Times New Roman"/>
          <w:sz w:val="24"/>
          <w:szCs w:val="24"/>
          <w:lang w:val="en-US" w:eastAsia="ru-RU"/>
        </w:rPr>
        <w:t xml:space="preserve"> O.N., </w:t>
      </w:r>
      <w:proofErr w:type="spellStart"/>
      <w:r w:rsidRPr="00074C73">
        <w:rPr>
          <w:rFonts w:eastAsia="Times New Roman" w:cs="Times New Roman"/>
          <w:sz w:val="24"/>
          <w:szCs w:val="24"/>
          <w:lang w:val="en-US" w:eastAsia="ru-RU"/>
        </w:rPr>
        <w:t>Zadorozhniy</w:t>
      </w:r>
      <w:proofErr w:type="spellEnd"/>
      <w:r w:rsidRPr="00074C73">
        <w:rPr>
          <w:rFonts w:eastAsia="Times New Roman" w:cs="Times New Roman"/>
          <w:sz w:val="24"/>
          <w:szCs w:val="24"/>
          <w:lang w:val="en-US" w:eastAsia="ru-RU"/>
        </w:rPr>
        <w:t xml:space="preserve"> V.M.// Transport Problems. </w:t>
      </w:r>
      <w:proofErr w:type="gramStart"/>
      <w:r w:rsidRPr="00074C73">
        <w:rPr>
          <w:rFonts w:eastAsia="Times New Roman" w:cs="Times New Roman"/>
          <w:sz w:val="24"/>
          <w:szCs w:val="24"/>
          <w:lang w:val="en-US" w:eastAsia="ru-RU"/>
        </w:rPr>
        <w:t>International scientific journal.</w:t>
      </w:r>
      <w:proofErr w:type="gramEnd"/>
      <w:r w:rsidRPr="00074C7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74C73">
        <w:rPr>
          <w:rFonts w:eastAsia="Times New Roman" w:cs="Times New Roman"/>
          <w:sz w:val="24"/>
          <w:szCs w:val="24"/>
          <w:lang w:val="en-US" w:eastAsia="ru-RU"/>
        </w:rPr>
        <w:t>The Silesian University of Technology, Katowice, Poland.</w:t>
      </w:r>
      <w:proofErr w:type="gramEnd"/>
      <w:r w:rsidRPr="00074C7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74C73">
        <w:rPr>
          <w:rFonts w:eastAsia="Times New Roman" w:cs="Times New Roman"/>
          <w:sz w:val="24"/>
          <w:szCs w:val="24"/>
          <w:lang w:eastAsia="ru-RU"/>
        </w:rPr>
        <w:t>Volume</w:t>
      </w:r>
      <w:proofErr w:type="spellEnd"/>
      <w:r w:rsidRPr="00074C73">
        <w:rPr>
          <w:rFonts w:eastAsia="Times New Roman" w:cs="Times New Roman"/>
          <w:sz w:val="24"/>
          <w:szCs w:val="24"/>
          <w:lang w:eastAsia="ru-RU"/>
        </w:rPr>
        <w:t xml:space="preserve"> 13, </w:t>
      </w:r>
      <w:proofErr w:type="spellStart"/>
      <w:r w:rsidRPr="00074C73">
        <w:rPr>
          <w:rFonts w:eastAsia="Times New Roman" w:cs="Times New Roman"/>
          <w:sz w:val="24"/>
          <w:szCs w:val="24"/>
          <w:lang w:eastAsia="ru-RU"/>
        </w:rPr>
        <w:t>Issue</w:t>
      </w:r>
      <w:proofErr w:type="spellEnd"/>
      <w:r w:rsidRPr="00074C73">
        <w:rPr>
          <w:rFonts w:eastAsia="Times New Roman" w:cs="Times New Roman"/>
          <w:sz w:val="24"/>
          <w:szCs w:val="24"/>
          <w:lang w:eastAsia="ru-RU"/>
        </w:rPr>
        <w:t xml:space="preserve"> 2,  2018, </w:t>
      </w:r>
      <w:proofErr w:type="spellStart"/>
      <w:r w:rsidRPr="00074C73">
        <w:rPr>
          <w:rFonts w:eastAsia="Times New Roman" w:cs="Times New Roman"/>
          <w:sz w:val="24"/>
          <w:szCs w:val="24"/>
          <w:lang w:eastAsia="ru-RU"/>
        </w:rPr>
        <w:t>pp</w:t>
      </w:r>
      <w:proofErr w:type="spellEnd"/>
      <w:r w:rsidRPr="00074C73">
        <w:rPr>
          <w:rFonts w:eastAsia="Times New Roman" w:cs="Times New Roman"/>
          <w:sz w:val="24"/>
          <w:szCs w:val="24"/>
          <w:lang w:eastAsia="ru-RU"/>
        </w:rPr>
        <w:t xml:space="preserve"> 39-49.</w:t>
      </w:r>
    </w:p>
    <w:p w:rsidR="00CB2B11" w:rsidRPr="00074C73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18</w:t>
      </w:r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. А.К. Дронов, В.М.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Каплицкий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 О Существовании базиса в дополняемом подпространстве ядерного пространства Кёте из класса (d1). Математический сборник, том 209,номер 10, страницы 50–70 </w:t>
      </w:r>
    </w:p>
    <w:p w:rsidR="00CB2B11" w:rsidRPr="00074C73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19</w:t>
      </w:r>
      <w:r w:rsidR="00CB2B11" w:rsidRPr="00074C73">
        <w:rPr>
          <w:rFonts w:eastAsia="Times New Roman" w:cs="Times New Roman"/>
          <w:sz w:val="24"/>
          <w:szCs w:val="24"/>
          <w:lang w:eastAsia="ru-RU"/>
        </w:rPr>
        <w:t>. Б.Р. Клепфиш, “Параметрический анализ чувствительности функционала на базе неоклассической модели оптимального экономического роста”, Автомат</w:t>
      </w:r>
      <w:proofErr w:type="gram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телемех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., 2018, № 7, 138–148;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Autom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Remote Control, 79:7 (2018), 1287–1295</w:t>
      </w:r>
    </w:p>
    <w:p w:rsidR="00CB2B11" w:rsidRPr="00074C73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20</w:t>
      </w:r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T.V.Comparative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 assessment of the transport systems of the regions using fuzzy modeling /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V.A.// 13th International Conference on Theory and Application of Fuzzy Systems and Soft Computing  (ICAFS 2018), Advances in Intelligent Systems and Computing </w:t>
      </w:r>
      <w:r w:rsidR="00756500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CB2B11" w:rsidRPr="00074C73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21</w:t>
      </w:r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T.V.Fuzzy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method of assessing the intensity of agricultural production on a set of criteria of the level of intensification and the level of economic efficiency of intensification /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Karasev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D.N.,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L.V</w:t>
      </w:r>
      <w:proofErr w:type="gram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. ,</w:t>
      </w:r>
      <w:proofErr w:type="gram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M.l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B. // 13th International Conference on Theory and Application of Fuzzy Systems and Soft Computing  (ICAFS 2018), Advances in Intelligent Systems and Computing </w:t>
      </w:r>
      <w:r w:rsidR="00756500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CB2B11" w:rsidRPr="00074C73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22</w:t>
      </w:r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. Г.А. Батищева,  М.Ю. Денисов, И.В.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Рыбчинская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, М.Б.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Стрюков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. Влияние банковской деятельности на социально-экономическое развитие региона  // Европейский научно-исследовательский журнал, 2018, 10 с. </w:t>
      </w:r>
      <w:r w:rsidR="00756500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CB2B11" w:rsidRPr="00074C73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23</w:t>
      </w:r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Zhuravleva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Maria I.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Batishcheva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Galina A.,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Bratishchev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Alexander V.,  Bifurcation analysis and synergetic management of the dynamic system “Intermediary activity” / 13th International Conference on Theory and Application of Fuzzy Systems and Soft Computing  (ICAFS 2018), Advances in Intelligent Systems and Computing </w:t>
      </w:r>
      <w:r w:rsidR="00756500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CB2B11" w:rsidRPr="00074C73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24</w:t>
      </w:r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, T. V. Modeling algorithm and software for optimization of railway freight transport/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V.A., 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Chislov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O.N.,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Zadorozhniy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V.M.// Transport Problems. </w:t>
      </w:r>
      <w:proofErr w:type="gram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International scientific journal.</w:t>
      </w:r>
      <w:proofErr w:type="gram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>The Silesian University of Technology, Katowice, Poland.</w:t>
      </w:r>
      <w:proofErr w:type="gramEnd"/>
      <w:r w:rsidR="00CB2B11" w:rsidRPr="00074C73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Volume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 13,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Issue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 2,  2018, </w:t>
      </w:r>
      <w:proofErr w:type="spellStart"/>
      <w:r w:rsidR="00CB2B11" w:rsidRPr="00074C73">
        <w:rPr>
          <w:rFonts w:eastAsia="Times New Roman" w:cs="Times New Roman"/>
          <w:sz w:val="24"/>
          <w:szCs w:val="24"/>
          <w:lang w:eastAsia="ru-RU"/>
        </w:rPr>
        <w:t>pp</w:t>
      </w:r>
      <w:proofErr w:type="spellEnd"/>
      <w:r w:rsidR="00CB2B11" w:rsidRPr="00074C73">
        <w:rPr>
          <w:rFonts w:eastAsia="Times New Roman" w:cs="Times New Roman"/>
          <w:sz w:val="24"/>
          <w:szCs w:val="24"/>
          <w:lang w:eastAsia="ru-RU"/>
        </w:rPr>
        <w:t xml:space="preserve"> 39-49.</w:t>
      </w:r>
    </w:p>
    <w:p w:rsidR="000F06C6" w:rsidRDefault="00CB2B11" w:rsidP="00BD441F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24862">
        <w:rPr>
          <w:rFonts w:eastAsia="Times New Roman" w:cs="Times New Roman"/>
          <w:sz w:val="24"/>
          <w:szCs w:val="24"/>
          <w:lang w:eastAsia="ru-RU"/>
        </w:rPr>
        <w:t>Публикации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за три года,</w:t>
      </w:r>
      <w:r w:rsidRPr="00D24862">
        <w:rPr>
          <w:rFonts w:eastAsia="Times New Roman" w:cs="Times New Roman"/>
          <w:sz w:val="24"/>
          <w:szCs w:val="24"/>
          <w:lang w:eastAsia="ru-RU"/>
        </w:rPr>
        <w:t xml:space="preserve"> индексируемые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07924">
        <w:rPr>
          <w:rFonts w:eastAsia="Times New Roman" w:cs="Times New Roman"/>
          <w:sz w:val="24"/>
          <w:szCs w:val="24"/>
          <w:lang w:val="en-US" w:eastAsia="ru-RU"/>
        </w:rPr>
        <w:t>Scopus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1.</w:t>
      </w:r>
      <w:r w:rsidRPr="000F06C6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Yakovlev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  Assessment of the state of region-al forestry in the Russian Federation.// Special issue Forestry-2020 of IOP Conference Series: Earth and Environmental Science devoted to the International Forestry Forum “Forest ecosystems as global resource of the biosphere: calls, threats, solutions” (Forestry-2020) held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on  10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-11 September 2020 in Voronezh, Russia (DOI https://doi.org/10.1088/1755-1315/595/1/012006 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2.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M. B.,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Domakur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O. V.,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Medvedskaya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 K.,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Martynov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B. V. Fuzzy multiple methods of diagnosis and credit risk of bankruptcy of the agricultural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enterprisesof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the region on the basis of score and MDA-models.// 10th International Conference on Theory and Application of Soft Computing, Computing with Words and Perceptions August 27-28, 2019 Prague, Czech 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lastRenderedPageBreak/>
        <w:t>Republic. Advances in Intelligent Systems and Computing, –V. 1095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Pp. 301-309. (DOI https://doi.org/10.1007/978-3-030-35249-3_38) 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3.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Vasilenko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 A.,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M. B.,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Kokhanova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V. S. Methods of assessing  the  risk of  bankruptcy  of 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anenterprise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based on a set of MDA-models and the theory of fuzzy sets.// 10th International Conference on Theory and Application of Soft Computing, Computing with Words and Perceptions August 27-28, 2019 Prague, Czech Republic. Advances in Intelligent Systems and Computing, –V. 1095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Pp. 292-301. (DOI https://doi.org/10.1007/978-3-030-35249-3_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37 )</w:t>
      </w:r>
      <w:proofErr w:type="gramEnd"/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4.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Vasilenko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 Fuzzy-Multiple Methodology for Estimating the Risk of Bankruptcy of an Enterprise Based on a Complex of MDA Models and Matrix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Aggrega-tion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.//  Studies in Systems, Decision and Control.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Volume 282.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 – Published by Springer Nature Switzerland AG 2020. – P</w:t>
      </w:r>
      <w:r w:rsidRPr="003C23B3">
        <w:rPr>
          <w:rFonts w:eastAsia="Times New Roman" w:cs="Times New Roman"/>
          <w:sz w:val="24"/>
          <w:szCs w:val="24"/>
          <w:lang w:eastAsia="ru-RU"/>
        </w:rPr>
        <w:t>р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. 89-100.  (DOI https://doi.org/10.1007/978-3-030-44703-8)  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5.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Chuvenkov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Denisov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M. Fuzzy-Multiple Analysis of Financial Statements of Enterprises.// Studies in Systems, Decision and Control.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Volume 282.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 – Published by Springer Nature Switzerland AG 2020. – P</w:t>
      </w:r>
      <w:r w:rsidRPr="003C23B3">
        <w:rPr>
          <w:rFonts w:eastAsia="Times New Roman" w:cs="Times New Roman"/>
          <w:sz w:val="24"/>
          <w:szCs w:val="24"/>
          <w:lang w:eastAsia="ru-RU"/>
        </w:rPr>
        <w:t>р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>. 101-111.  (DOI https://doi.org/10.1007/978-3-030-44703-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8 )</w:t>
      </w:r>
      <w:proofErr w:type="gramEnd"/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6.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L., Rogozhin S.,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Kuzminov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 Aggregation of Enterprise Bankruptcy Risk As-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sessments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Based on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Logit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Complex—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Mamdani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Models and Fuzzy Logic Inference.// Studies in Systems, Decision and Control.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Volume 282.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 – Published by Springer Nature Switzerland AG 2020. (DOI https://doi.org/10.1007/978-3-030-44703-8_13)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7.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Kuzminov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Zolnikov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V.  Methods of assessing the effective-ness of reforestation based on the theory of fuzzy sets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./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/ Special </w:t>
      </w:r>
      <w:r w:rsidR="00431AAD">
        <w:rPr>
          <w:rFonts w:eastAsia="Times New Roman" w:cs="Times New Roman"/>
          <w:sz w:val="24"/>
          <w:szCs w:val="24"/>
          <w:lang w:val="en-US" w:eastAsia="ru-RU"/>
        </w:rPr>
        <w:t>Issue Forestry-2020. IOP Confer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ence Series: Earth and Environmental Science.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–  Published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by I</w:t>
      </w:r>
      <w:r w:rsidR="00431AAD">
        <w:rPr>
          <w:rFonts w:eastAsia="Times New Roman" w:cs="Times New Roman"/>
          <w:sz w:val="24"/>
          <w:szCs w:val="24"/>
          <w:lang w:val="en-US" w:eastAsia="ru-RU"/>
        </w:rPr>
        <w:t>OP Publishing LTD, cited by Sco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>pus, part of Web of Science, 2020.  – P</w:t>
      </w:r>
      <w:r w:rsidRPr="003C23B3">
        <w:rPr>
          <w:rFonts w:eastAsia="Times New Roman" w:cs="Times New Roman"/>
          <w:sz w:val="24"/>
          <w:szCs w:val="24"/>
          <w:lang w:eastAsia="ru-RU"/>
        </w:rPr>
        <w:t>р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>. 012007. (DOI https://doi.org/10.1088/1755-1315/595/1/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012007 )</w:t>
      </w:r>
      <w:proofErr w:type="gramEnd"/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8.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Vitchenko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Dashko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Yu.,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Tishchenko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L. Method of identification of ex-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tremist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texts in the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russian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language based on the fuzzy logic.// Advances in intelligent systems and computing.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Volume 1095.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10th International Conference on The</w:t>
      </w:r>
      <w:r w:rsidR="0069134C">
        <w:rPr>
          <w:rFonts w:eastAsia="Times New Roman" w:cs="Times New Roman"/>
          <w:sz w:val="24"/>
          <w:szCs w:val="24"/>
          <w:lang w:val="en-US" w:eastAsia="ru-RU"/>
        </w:rPr>
        <w:t>ory and Application of Soft Com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>puting, Computing with Words and Perceptions - ICSCCW-2019 – Published by Springer Nature Switzerland AG 2020. – P</w:t>
      </w:r>
      <w:r w:rsidRPr="003C23B3">
        <w:rPr>
          <w:rFonts w:eastAsia="Times New Roman" w:cs="Times New Roman"/>
          <w:sz w:val="24"/>
          <w:szCs w:val="24"/>
          <w:lang w:eastAsia="ru-RU"/>
        </w:rPr>
        <w:t>р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>. 259-265.  (DOI https://doi.org/10.1007/978-3-030-35249-3_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33  )</w:t>
      </w:r>
      <w:proofErr w:type="gramEnd"/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9.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Vovchenko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N.,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L.,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Epifanova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Kokhanova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V. Fuzzy-multiple modification of the spectrum-point methodology for assessing the financial condition of the company (based on the audit-it).// Advances in intelligent systems and computing.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Volume 1095.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10th International Con-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ference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on Theory and Application of Soft Computing, Computing with Words and Perceptions - ICSCCW-2019 – Published by Springer Nature Switzerland AG 2020. – P</w:t>
      </w:r>
      <w:r w:rsidRPr="003C23B3">
        <w:rPr>
          <w:rFonts w:eastAsia="Times New Roman" w:cs="Times New Roman"/>
          <w:sz w:val="24"/>
          <w:szCs w:val="24"/>
          <w:lang w:eastAsia="ru-RU"/>
        </w:rPr>
        <w:t>р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>. 275-283.  (DOI https://doi.org/10.1007/978-3-030-35249-3_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33  )</w:t>
      </w:r>
      <w:proofErr w:type="gramEnd"/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10.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Akperov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G.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,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Kokhanova</w:t>
      </w:r>
      <w:proofErr w:type="spellEnd"/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V. ,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Martynov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B.,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L.,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Fatchi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V.. Formation of a soft model of regional attractiveness of the university./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/  E3S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Web of Conferences.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Volume 210 (2020) Innovative Technologies in Science and Education (ITSE-2020).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Divnomorskoe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village, Russian Federation, August 19-30, 2020).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- Published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by  EDP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Sciences - Web of Conferences. – PP. 18027 (DOI https://doi.org/10.1051/e3sconf/202021018027)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11.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  <w:t xml:space="preserve">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Kramarov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S.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 L. and 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Belyaev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A.. Analysis of financial and economic indicators of agricultural enterprises in the region based on open data sources.// E3S Web of Con-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ferences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Volume 210 (2020) Innovative Technologies in Science and Education (ITSE-2020).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(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Divnomorskoe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village, Russian Federation, August 19-30, 2020).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- Published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by  EDP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Sciences - Web of Conferences. – PP. 13004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(DOI https://doi.org/10.1051/e3sconf/202021013004)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12.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Ansary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Kuzminov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Ternovsky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Medvedskaya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Panyavina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E.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Technocenosis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Paradigm Sustainability Management of a Forest Enterprise // Forestry 2020. IOP Conf. Series: 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lastRenderedPageBreak/>
        <w:t xml:space="preserve">Earth and Environmental Science 595 (2020) 012008.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–  Published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by IOP Publishing LTD . (DOI https://doi.org/10.1088/1755-1315/595/1/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012008 )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13.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  <w:t xml:space="preserve">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Guryanova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Gnibeda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Filimonova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Pukhova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E,Kotelnitskaya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L. The application of information technologies for color reproduction and technical system management in printing art production Published online: 04 December 2020 (DOI: https://doi.org/10.1051/e3sconf/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202021002001 )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14.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E., Rogozhin S.,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Chuvenkov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Batygov</w:t>
      </w:r>
      <w:proofErr w:type="spellEnd"/>
      <w:r w:rsidRPr="003C23B3">
        <w:rPr>
          <w:rFonts w:eastAsia="Times New Roman" w:cs="Times New Roman"/>
          <w:sz w:val="24"/>
          <w:szCs w:val="24"/>
          <w:lang w:eastAsia="ru-RU"/>
        </w:rPr>
        <w:t>а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S. Assessment of environmental management in the region on the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  <w:t>basis of  fuzzy-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pluralanalysis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of statistical data.// 10th In-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ternational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Conference on Theory and Application of Soft Computing, Computing with Words and Perceptions August 27-28, 2019 Prague, Czech Republic. Advances in Intelligent Systems and Computing–V. 1095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Pp.668-675. (DOI https://doi.org/10.1007/978-3-030-35249-3_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86 )</w:t>
      </w:r>
      <w:proofErr w:type="gramEnd"/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15.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Bratishchev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 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Batishcheva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G.,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Denisov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Zhuravleva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M. Bifurcation analysis and synergetic control of a dynamic system  with  several  parameters.// 10th International Con-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ference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on Theory and Application of Soft Computing, Computing with Words and Perceptions August 27-28, 2019 Prague, Czech Republic. Advances in Intelligent Systems and Computing–V. 1095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Pp. 632-638. (DOI https://doi.org/10.1007/978-3-030-35249-3_82)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16.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Pushkar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O. Analysis  of  indicators  of  the  state  of  regional  freight traffic by method of fuzzy linear regression.// 10th International Conference on Theory and Application of Soft Computing, Computing with Words and Perceptions August 27-28, 2019 Prague, Czech Republic. Advances in Intelligent Systems and Computing–V. 1095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Pp. 632-638. (DOI https://doi.org/10.1007/978-3-030-35249-3_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81 )</w:t>
      </w:r>
      <w:proofErr w:type="gramEnd"/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17.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Akperov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I. 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E. 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Batishcheva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G., and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Lukyanova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G. Assessment of the stability of the agricultural production of the region on the basis of the matrix of data aggregation schemes, as well  as  financial,  social  and  environmental  performance.// 10th International Conference on Theory and Application of Soft Computing, Computing with Words and Perceptions August 27-28, 2019 Prague, Czech Republic. Advances in Intelligent Systems and Computing, –V. 1095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.–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Pp. 741-749. (DOI https://doi.org/10.1007/978-3-030-35249-3_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96 )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18.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  <w:t xml:space="preserve">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Egorova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I.,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BogachevT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Cultural and Tourist Components in Mathematical Model of High-Speed Passenger Main-Line on the South of Russia.// Cultural and Tourism.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Innovation in the Digital Era.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Sixth International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IACuDiT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Conference,.Athens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2019.– Book Chapter published 2020 in Cultural and Tourism Innovation in the Digital Era </w:t>
      </w:r>
      <w:proofErr w:type="spellStart"/>
      <w:r w:rsidRPr="003C23B3">
        <w:rPr>
          <w:rFonts w:eastAsia="Times New Roman" w:cs="Times New Roman"/>
          <w:sz w:val="24"/>
          <w:szCs w:val="24"/>
          <w:lang w:eastAsia="ru-RU"/>
        </w:rPr>
        <w:t>Рр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>. 309-321. (DOI https://doi.org/10.1007/978-3-030-36342-0_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25 )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CB2B11" w:rsidRPr="00332491" w:rsidRDefault="00CB2B11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19.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  <w:t xml:space="preserve">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Chislov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Kravets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 ,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Zadorozhniy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Egorova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I. Time Parameters Optimization of the Export Grain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Traf</w:t>
      </w:r>
      <w:proofErr w:type="spellEnd"/>
      <w:r w:rsidRPr="003C23B3">
        <w:rPr>
          <w:rFonts w:eastAsia="Times New Roman" w:cs="Times New Roman"/>
          <w:sz w:val="24"/>
          <w:szCs w:val="24"/>
          <w:lang w:eastAsia="ru-RU"/>
        </w:rPr>
        <w:t>ﬁ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>c in the Port Railway Transport Technology System.// Advances in Intelligent Systems and Computing, Volume 1091.–Pp..126-141. (DOI https://doi.org/10.1007/978-3-030-35543-2_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11 )</w:t>
      </w:r>
      <w:proofErr w:type="gramEnd"/>
    </w:p>
    <w:p w:rsidR="00CB2B11" w:rsidRPr="00332491" w:rsidRDefault="00CB2B11" w:rsidP="00CB2B11">
      <w:pPr>
        <w:rPr>
          <w:rFonts w:eastAsia="Times New Roman" w:cs="Times New Roman"/>
          <w:sz w:val="24"/>
          <w:szCs w:val="24"/>
          <w:lang w:val="en-US" w:eastAsia="ru-RU"/>
        </w:rPr>
      </w:pPr>
      <w:r w:rsidRPr="00332491">
        <w:rPr>
          <w:rFonts w:eastAsia="Times New Roman" w:cs="Times New Roman"/>
          <w:sz w:val="24"/>
          <w:szCs w:val="24"/>
          <w:lang w:val="en-US" w:eastAsia="ru-RU"/>
        </w:rPr>
        <w:t>20.</w:t>
      </w:r>
      <w:r w:rsidRPr="00332491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V.A.,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Kravets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A.S.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, 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T.V. Mathematical methods in studying the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terri-torial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oligopolistic market of freight transportation. E3S Web </w:t>
      </w:r>
      <w:proofErr w:type="spellStart"/>
      <w:r w:rsidRPr="00332491">
        <w:rPr>
          <w:rFonts w:eastAsia="Times New Roman" w:cs="Times New Roman"/>
          <w:sz w:val="24"/>
          <w:szCs w:val="24"/>
          <w:lang w:val="en-US" w:eastAsia="ru-RU"/>
        </w:rPr>
        <w:t>Conf.Volume</w:t>
      </w:r>
      <w:proofErr w:type="spellEnd"/>
      <w:r w:rsidRPr="00332491">
        <w:rPr>
          <w:rFonts w:eastAsia="Times New Roman" w:cs="Times New Roman"/>
          <w:sz w:val="24"/>
          <w:szCs w:val="24"/>
          <w:lang w:val="en-US" w:eastAsia="ru-RU"/>
        </w:rPr>
        <w:t xml:space="preserve"> 224, 2020 Topical Problems of Agriculture, Civil and Environmental Engineering (TPACEE 2020) Article Num-</w:t>
      </w:r>
      <w:proofErr w:type="gramStart"/>
      <w:r w:rsidRPr="00332491">
        <w:rPr>
          <w:rFonts w:eastAsia="Times New Roman" w:cs="Times New Roman"/>
          <w:sz w:val="24"/>
          <w:szCs w:val="24"/>
          <w:lang w:val="en-US" w:eastAsia="ru-RU"/>
        </w:rPr>
        <w:t>ber02026  (</w:t>
      </w:r>
      <w:proofErr w:type="gramEnd"/>
      <w:r w:rsidRPr="00332491">
        <w:rPr>
          <w:rFonts w:eastAsia="Times New Roman" w:cs="Times New Roman"/>
          <w:sz w:val="24"/>
          <w:szCs w:val="24"/>
          <w:lang w:val="en-US" w:eastAsia="ru-RU"/>
        </w:rPr>
        <w:t>DOI (https://doi.org/10.1051 /e3sconf/ 202022402026)</w:t>
      </w:r>
    </w:p>
    <w:p w:rsidR="00CB2B11" w:rsidRPr="004853EF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21</w:t>
      </w:r>
      <w:r w:rsidR="00CB2B11" w:rsidRPr="004853EF">
        <w:rPr>
          <w:rFonts w:eastAsia="Times New Roman" w:cs="Times New Roman"/>
          <w:b/>
          <w:sz w:val="24"/>
          <w:szCs w:val="24"/>
          <w:lang w:val="en-US" w:eastAsia="ru-RU"/>
        </w:rPr>
        <w:t>.</w:t>
      </w:r>
      <w:r w:rsidR="00CB2B11" w:rsidRPr="004853EF">
        <w:rPr>
          <w:rFonts w:eastAsia="Times New Roman" w:cs="Times New Roman"/>
          <w:b/>
          <w:sz w:val="24"/>
          <w:szCs w:val="24"/>
          <w:lang w:val="en-US" w:eastAsia="ru-RU"/>
        </w:rPr>
        <w:tab/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Tamara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Taras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Denis N.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Karasev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Lyudmila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Michael B.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Fuzzy Method of Assessing the Intensity of Agricultural Production on a Set of Criteria of the Level of Intensification and the Level of Economic Efficiency of Intensification.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Advances in Intelligent Systems and Computing.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2019. V. 896, Pp 635-642. (Conference proceedings ICAFS 2018)</w:t>
      </w:r>
    </w:p>
    <w:p w:rsidR="00CB2B11" w:rsidRPr="004853EF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2.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Taras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Tamara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Viktor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Comparative Assessment of the Transport Systems of the Regions Using Fuzzy Modeling/ Advances in Intelligent Systems and Computing.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2019. V. 896.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Pp.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  651-658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.  (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Conference proceedings ICAFS 2018)</w:t>
      </w:r>
    </w:p>
    <w:p w:rsidR="00CB2B11" w:rsidRPr="004853EF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3.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ab/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Chislov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O.,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Zadorozhniy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V.,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Demchenko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O., Khan V.,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T.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Modelling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of the rail freight traffic by the method of economic-geographical delimitation in the 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lastRenderedPageBreak/>
        <w:t>region of the South-Easter Coast of the Baltic Sea .–Transport Problems. – 2019. – Vol. 14, No. 2. – P. 77–87.</w:t>
      </w:r>
    </w:p>
    <w:p w:rsidR="00CB2B11" w:rsidRPr="004853EF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4.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ab/>
        <w:t xml:space="preserve">Oleg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Chislov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Vyacheslav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Zadorozhniy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Dmitry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Lomash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Evgenia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Chebotareva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Irina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Solop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Taras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Methodological Bases of Modeling and Optimization of Transport Processes in the Interaction of Railways and Maritime Transport.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Modern Traffic Engineering in the System Approach to the Development of Traffic Networks.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16th Scientific and Technical Conference "Transport Systems.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Theory and Practice 2019" Selected Papers.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Advances in Intelligent Systems and Computing.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V. 1083.–Pp 79-89.</w:t>
      </w:r>
      <w:proofErr w:type="gramEnd"/>
    </w:p>
    <w:p w:rsidR="00CB2B11" w:rsidRPr="004853EF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F85F2C">
        <w:rPr>
          <w:rFonts w:eastAsia="Times New Roman" w:cs="Times New Roman"/>
          <w:sz w:val="24"/>
          <w:szCs w:val="24"/>
          <w:lang w:val="en-US" w:eastAsia="ru-RU"/>
        </w:rPr>
        <w:t>2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5.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ab/>
        <w:t xml:space="preserve"> Elizabeth A.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Galina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Lukyanova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Lyudmila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Gurru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I.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Akperov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Fuzzy-Logic Analysis of the Level of Comfort and Environmental Well-Being of the Urban Environment on the Example of Large Cities of Rostov Region/Advances in Intelligent Systems and Computing, V. 896.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Pp.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 643-650. (Conference proceedings ICAFS 2018)</w:t>
      </w:r>
    </w:p>
    <w:p w:rsidR="00CB2B11" w:rsidRPr="004853EF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6.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ab/>
        <w:t xml:space="preserve">Alexander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Bratishchev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Galina A.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Batishcheva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Maria I.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Zhuravleva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. Bifurcation Analysis and Synergetic Management of the Dynamic System “Intermediary Activity”/Advances in Intelligent Systems and Computing, V. 896.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Pp.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 659-667</w:t>
      </w:r>
    </w:p>
    <w:p w:rsidR="00CB2B11" w:rsidRPr="004853EF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7.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ab/>
        <w:t xml:space="preserve">Elizabeth A.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Michael Yu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Denisov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Elena A.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Ivanova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Yulia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Kulikova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Assessment of the Sustainability of Agricultural Production in the Region on the Basis of Five-Level Fuzzy [0,1] – Classifier./ Advances in Intelligent Systems and Computing, V. 896. Pp. 681-688</w:t>
      </w:r>
    </w:p>
    <w:p w:rsidR="00CB2B11" w:rsidRPr="004853EF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8.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ab/>
        <w:t xml:space="preserve">G.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Vovchenko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Natalia, B.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Michael,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Lyudmila,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Domakur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Olga Fuzzy-Logic Analysis of the State of the Atmosphere in Large Cities of the Industrial Region on the Example of Rostov Region/ Advances in Intelligent Systems and Computing, V. 896.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Pp.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 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709-715.</w:t>
      </w:r>
      <w:proofErr w:type="gramEnd"/>
    </w:p>
    <w:p w:rsidR="00CB2B11" w:rsidRPr="004853EF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2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9.</w:t>
      </w:r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ab/>
        <w:t>L .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, M.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and V. </w:t>
      </w:r>
      <w:proofErr w:type="spell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Zolnikov</w:t>
      </w:r>
      <w:proofErr w:type="spell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Methodology for assessing the sustainability of agricultural production, taking into account its economic efficiency / IOP Conference Series: Earth and Environmental Science. </w:t>
      </w:r>
      <w:proofErr w:type="gramStart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>Volume 392, conference 1.</w:t>
      </w:r>
      <w:proofErr w:type="gramEnd"/>
      <w:r w:rsidR="00CB2B11" w:rsidRPr="004853EF">
        <w:rPr>
          <w:rFonts w:eastAsia="Times New Roman" w:cs="Times New Roman"/>
          <w:sz w:val="24"/>
          <w:szCs w:val="24"/>
          <w:lang w:val="en-US" w:eastAsia="ru-RU"/>
        </w:rPr>
        <w:t xml:space="preserve"> https://iopscience.iop.org/article/10.1088/1755-1315/392/1/012019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 xml:space="preserve">30.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T.V.Comparative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 assessment of the transport systems of the regions using fuzzy modeling /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V.A.// 13th International Conference on Theory and Application of Fuzzy Systems and Soft Computing  (ICAFS 2018), Advances in Intelligent Systems and Computing </w:t>
      </w:r>
      <w:r w:rsidR="00756500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31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T.V.Fuzzy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method of assessing the intensity of agricultural production on a set of criteria of the level of intensification and the level of economic efficiency of intensification / </w:t>
      </w:r>
      <w:r w:rsidRPr="000F06C6">
        <w:rPr>
          <w:rFonts w:eastAsia="Times New Roman" w:cs="Times New Roman"/>
          <w:sz w:val="24"/>
          <w:szCs w:val="24"/>
          <w:lang w:val="en-US" w:eastAsia="ru-RU"/>
        </w:rPr>
        <w:t xml:space="preserve">32.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Alekseychik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Karasev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D.N.,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L.V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. ,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M.l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B. // 13th International Conference on Theory and Application of Fuzzy Systems and Soft Computing  (ICAFS 2018), Advances in Intelligent Systems and Computing </w:t>
      </w:r>
      <w:r w:rsidR="00756500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3. Г.А. Батищева,  М.Ю. Денисов, И.В.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eastAsia="ru-RU"/>
        </w:rPr>
        <w:t>Рыбчинская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, М.Б.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eastAsia="ru-RU"/>
        </w:rPr>
        <w:t>Стрюков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. Влияние банковской деятельности на социально-экономическое развитие региона  // Европейский научно-исследовательский журнал, 2018, 10 с. </w:t>
      </w:r>
      <w:r w:rsidR="00756500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3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, T. V. Modeling algorithm and software for optimization of railway freight transport/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Bogachev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V.A., 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Chislov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O.N.,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Zadorozhniy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V.M.// Transport Problems. 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International scientific journal.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The Silesian University of Technology, Katowice, Poland.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Volume</w:t>
      </w:r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 13, 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Issue</w:t>
      </w:r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 2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eastAsia="ru-RU"/>
        </w:rPr>
        <w:t>,  2018</w:t>
      </w:r>
      <w:proofErr w:type="gramEnd"/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pp</w:t>
      </w:r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 39-49.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5. А.К. Дронов, В.М.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eastAsia="ru-RU"/>
        </w:rPr>
        <w:t>Каплицкий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 О Существовании базиса в дополняемом подпространстве ядерного пространства Кёте из класса (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d</w:t>
      </w:r>
      <w:r w:rsidR="00CB2B11" w:rsidRPr="002268D7">
        <w:rPr>
          <w:rFonts w:eastAsia="Times New Roman" w:cs="Times New Roman"/>
          <w:sz w:val="24"/>
          <w:szCs w:val="24"/>
          <w:lang w:eastAsia="ru-RU"/>
        </w:rPr>
        <w:t xml:space="preserve">1)  Математический сборник, том 209,номер 10, страницы 50–70 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F85F2C">
        <w:rPr>
          <w:rFonts w:eastAsia="Times New Roman" w:cs="Times New Roman"/>
          <w:sz w:val="24"/>
          <w:szCs w:val="24"/>
          <w:lang w:val="en-US" w:eastAsia="ru-RU"/>
        </w:rPr>
        <w:t>3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6.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L.V.  Optimization of agricultural land use on the basis of mathematical methods of financial analysis and the theory of fuzzy sets / L.V.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M.B.Stryukov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G.I.Akperov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// 13th International Conference on Theory and Application of Fuzzy Systems and Soft Computing  (ICAFS 2018), Warsaw, Poland.  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Advances in Intelligent Systems and Computing </w:t>
      </w:r>
      <w:r w:rsidR="00756500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.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3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7.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Elizabeth A. Fuzzy-logic analysis of the level of comfort and environmental well-being of the urban environment on the example of large cities of Rostov region /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lastRenderedPageBreak/>
        <w:t xml:space="preserve">Elizabeth A.,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Lukyanova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Galina V.,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Lyudmila V.,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Akperov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Gurru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I. // 13th International Conference on Theory and Application of Fuzzy Systems and Soft Computing  (ICAFS 2018), Warsaw, Poland.  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Advances in Intelligent Systems and Computing </w:t>
      </w:r>
      <w:r w:rsidR="00756500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.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3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8.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Vovchenko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Natalia G. Fuzzy-logic analysis of the state of the atmosphere in large cities of the industrial region on the example of Rostov region / 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Vovchenko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Natalia G.,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Stryukov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Michael B.,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Sakharova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Lyudmila V., 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Domokur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Olga V. // 13th International Conference on Theory and Application of Fuzzy Systems and Soft Computing  (ICAFS 2018), Warsaw, Poland. 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Advances in Intelligent Systems and Computing.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r w:rsidR="00756500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3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9. Rogozhin Sergey V. Assessment of environmental management in the region on the basis of fuzzy-plural analysis of statistical data.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Elizabeth A., Rogozhin Sergey V.,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Chuvenkov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Anatoly.F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Batygovа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Svetlana // 13th International Conference on Theory and Application of Fuzzy Systems and Soft 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Computing  (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ICAFS 2018), Warsaw, Poland. 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Advances in Intelligent Systems and Computing</w:t>
      </w:r>
      <w:r w:rsidR="00CB2B11" w:rsidRPr="00CB2B11">
        <w:rPr>
          <w:rFonts w:eastAsia="Times New Roman" w:cs="Times New Roman"/>
          <w:sz w:val="24"/>
          <w:szCs w:val="24"/>
          <w:lang w:val="en-US" w:eastAsia="ru-RU"/>
        </w:rPr>
        <w:t>.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4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0. </w:t>
      </w:r>
      <w:proofErr w:type="spellStart"/>
      <w:r w:rsidR="00CB2B11" w:rsidRPr="007A668E">
        <w:rPr>
          <w:rFonts w:eastAsia="Times New Roman" w:cs="Times New Roman"/>
          <w:sz w:val="24"/>
          <w:szCs w:val="24"/>
          <w:lang w:val="en-US" w:eastAsia="ru-RU"/>
        </w:rPr>
        <w:t>Аssessment</w:t>
      </w:r>
      <w:proofErr w:type="spellEnd"/>
      <w:r w:rsidR="00CB2B11" w:rsidRPr="007A668E">
        <w:rPr>
          <w:rFonts w:eastAsia="Times New Roman" w:cs="Times New Roman"/>
          <w:sz w:val="24"/>
          <w:szCs w:val="24"/>
          <w:lang w:val="en-US" w:eastAsia="ru-RU"/>
        </w:rPr>
        <w:t xml:space="preserve"> of the sustainability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of agricultural production in the region on the basis of five-level fuzzy [0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,1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] – classifier.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Arapova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Elizabeth A.,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Denisov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Michael Yu.,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Ivanova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Elena A.,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KulikovaYulia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V. // 13th International Conference on Theory and Application of Fuzzy Systems and Soft 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Computing  (</w:t>
      </w:r>
      <w:proofErr w:type="gram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ICAFS 2018), Warsaw, Poland. </w:t>
      </w:r>
      <w:proofErr w:type="gram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Advances in Intelligent Systems and Computing.</w:t>
      </w:r>
      <w:proofErr w:type="gramEnd"/>
    </w:p>
    <w:p w:rsidR="00CB2B11" w:rsidRPr="002268D7" w:rsidRDefault="000F06C6" w:rsidP="00CB2B11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0F06C6">
        <w:rPr>
          <w:rFonts w:eastAsia="Times New Roman" w:cs="Times New Roman"/>
          <w:sz w:val="24"/>
          <w:szCs w:val="24"/>
          <w:lang w:val="en-US" w:eastAsia="ru-RU"/>
        </w:rPr>
        <w:t>41</w:t>
      </w:r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Zhuravleva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Maria I.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Batishcheva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Galina A., </w:t>
      </w:r>
      <w:proofErr w:type="spellStart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>Bratishchev</w:t>
      </w:r>
      <w:proofErr w:type="spellEnd"/>
      <w:r w:rsidR="00CB2B11" w:rsidRPr="002268D7">
        <w:rPr>
          <w:rFonts w:eastAsia="Times New Roman" w:cs="Times New Roman"/>
          <w:sz w:val="24"/>
          <w:szCs w:val="24"/>
          <w:lang w:val="en-US" w:eastAsia="ru-RU"/>
        </w:rPr>
        <w:t xml:space="preserve"> Alexander V.,  Bifurcation analysis and synergetic management of the dynamic system “Intermediary activity” / 13th International Conference on Theory and Application of Fuzzy Systems and Soft Computing  (ICAFS 2018), Advances in Intelligent Systems and Computing </w:t>
      </w:r>
    </w:p>
    <w:p w:rsidR="00CB2B11" w:rsidRPr="004853EF" w:rsidRDefault="00CB2B11" w:rsidP="00CB2B11">
      <w:pPr>
        <w:rPr>
          <w:rFonts w:eastAsia="Times New Roman" w:cs="Times New Roman"/>
          <w:sz w:val="24"/>
          <w:szCs w:val="24"/>
          <w:lang w:val="en-US" w:eastAsia="ru-RU"/>
        </w:rPr>
      </w:pPr>
    </w:p>
    <w:p w:rsidR="001868A9" w:rsidRPr="000F06C6" w:rsidRDefault="001868A9">
      <w:pPr>
        <w:rPr>
          <w:lang w:val="en-US"/>
        </w:rPr>
      </w:pPr>
    </w:p>
    <w:sectPr w:rsidR="001868A9" w:rsidRPr="000F06C6" w:rsidSect="003B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904E42"/>
    <w:rsid w:val="00047DBD"/>
    <w:rsid w:val="0005019A"/>
    <w:rsid w:val="000F06C6"/>
    <w:rsid w:val="001633CA"/>
    <w:rsid w:val="001868A9"/>
    <w:rsid w:val="003B5493"/>
    <w:rsid w:val="003C33FB"/>
    <w:rsid w:val="00431AAD"/>
    <w:rsid w:val="00433705"/>
    <w:rsid w:val="0048730D"/>
    <w:rsid w:val="00531842"/>
    <w:rsid w:val="00572C57"/>
    <w:rsid w:val="005975C9"/>
    <w:rsid w:val="005E465B"/>
    <w:rsid w:val="00600344"/>
    <w:rsid w:val="006454CB"/>
    <w:rsid w:val="0069134C"/>
    <w:rsid w:val="006F1B26"/>
    <w:rsid w:val="00756500"/>
    <w:rsid w:val="007756D3"/>
    <w:rsid w:val="007A668E"/>
    <w:rsid w:val="00904E42"/>
    <w:rsid w:val="00A40F30"/>
    <w:rsid w:val="00A8647D"/>
    <w:rsid w:val="00BD441F"/>
    <w:rsid w:val="00C81824"/>
    <w:rsid w:val="00CB2B11"/>
    <w:rsid w:val="00D91087"/>
    <w:rsid w:val="00E3673E"/>
    <w:rsid w:val="00E4498C"/>
    <w:rsid w:val="00EB01AC"/>
    <w:rsid w:val="00F14F17"/>
    <w:rsid w:val="00F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9A"/>
    <w:pPr>
      <w:spacing w:line="360" w:lineRule="auto"/>
    </w:pPr>
    <w:rPr>
      <w:rFonts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498C"/>
    <w:pPr>
      <w:keepNext/>
      <w:spacing w:line="240" w:lineRule="auto"/>
      <w:jc w:val="both"/>
      <w:outlineLvl w:val="0"/>
    </w:pPr>
    <w:rPr>
      <w:rFonts w:eastAsia="Times New Roman"/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0"/>
    <w:qFormat/>
    <w:rsid w:val="00E4498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8C"/>
    <w:pPr>
      <w:ind w:left="720"/>
      <w:contextualSpacing/>
    </w:pPr>
    <w:rPr>
      <w:rFonts w:eastAsiaTheme="minorEastAsia"/>
    </w:rPr>
  </w:style>
  <w:style w:type="character" w:customStyle="1" w:styleId="10">
    <w:name w:val="Заголовок 1 Знак"/>
    <w:link w:val="1"/>
    <w:rsid w:val="00E4498C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character" w:customStyle="1" w:styleId="20">
    <w:name w:val="Заголовок 2 Знак"/>
    <w:link w:val="2"/>
    <w:rsid w:val="00E4498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72DE-DB06-4B38-A1CC-62C19C47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3821</Words>
  <Characters>21784</Characters>
  <Application>Microsoft Office Word</Application>
  <DocSecurity>0</DocSecurity>
  <Lines>181</Lines>
  <Paragraphs>51</Paragraphs>
  <ScaleCrop>false</ScaleCrop>
  <Company/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</dc:creator>
  <cp:lastModifiedBy>Стрюков</cp:lastModifiedBy>
  <cp:revision>3</cp:revision>
  <dcterms:created xsi:type="dcterms:W3CDTF">2021-04-09T08:06:00Z</dcterms:created>
  <dcterms:modified xsi:type="dcterms:W3CDTF">2021-04-09T08:06:00Z</dcterms:modified>
</cp:coreProperties>
</file>