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C9" w:rsidRDefault="00665DC9" w:rsidP="00665DC9">
      <w:pPr>
        <w:shd w:val="clear" w:color="auto" w:fill="FFFFFF"/>
        <w:spacing w:after="0" w:line="240" w:lineRule="auto"/>
        <w:ind w:firstLine="709"/>
        <w:jc w:val="both"/>
        <w:rPr>
          <w:rFonts w:ascii="Times New Roman" w:eastAsia="Times New Roman" w:hAnsi="Times New Roman"/>
          <w:b/>
          <w:bCs/>
          <w:spacing w:val="-2"/>
          <w:sz w:val="24"/>
          <w:szCs w:val="24"/>
        </w:rPr>
      </w:pPr>
      <w:bookmarkStart w:id="0" w:name="_GoBack"/>
      <w:bookmarkEnd w:id="0"/>
    </w:p>
    <w:p w:rsidR="00665DC9" w:rsidRDefault="00C83C01"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МИНИСТЕРСТВО  НАУКИ И ВЫСШЕГО ОБРАЗОВАНИЯ  РОССИЙСКОЙ ФЕДЕРАЦИИ</w:t>
      </w:r>
    </w:p>
    <w:p w:rsidR="00665DC9" w:rsidRDefault="00665DC9"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РОСТОВСКИЙ ГОСУДАРСТВЕННЫЙ ЭКОНОМИЧЕСКИЙ</w:t>
      </w:r>
    </w:p>
    <w:p w:rsidR="00665DC9" w:rsidRDefault="00665DC9"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УНИВЕРСИТЕТ (РИНХ)</w:t>
      </w:r>
    </w:p>
    <w:p w:rsidR="00665DC9" w:rsidRDefault="00665DC9"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УЧЕТНО-ЭКОНОМИЧЕСКИЙ ФАКУЛЬТЕТ</w:t>
      </w: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Pr="00EF4C44" w:rsidRDefault="00EF4C44"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Усенко Л.Н.</w:t>
      </w:r>
    </w:p>
    <w:p w:rsidR="00665DC9"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Гончарова Л.</w:t>
      </w:r>
      <w:r w:rsidR="00665DC9">
        <w:rPr>
          <w:rFonts w:ascii="Times New Roman" w:eastAsiaTheme="minorHAnsi" w:hAnsi="Times New Roman" w:cs="Times New Roman"/>
          <w:sz w:val="28"/>
          <w:szCs w:val="28"/>
          <w:lang w:val="ru-RU"/>
        </w:rPr>
        <w:t>.В.</w:t>
      </w: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511F0E" w:rsidRDefault="00511F0E"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p>
    <w:p w:rsidR="00665DC9" w:rsidRDefault="00665DC9"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МЕТОДИЧЕСКИЕ УКАЗАНИЯ ПО </w:t>
      </w:r>
      <w:r w:rsidR="00511F0E">
        <w:rPr>
          <w:rFonts w:ascii="Times New Roman" w:eastAsiaTheme="minorHAnsi" w:hAnsi="Times New Roman" w:cs="Times New Roman"/>
          <w:sz w:val="28"/>
          <w:szCs w:val="28"/>
          <w:lang w:val="ru-RU"/>
        </w:rPr>
        <w:t>НАПИСАНИЮ КУРСОВОЙ РАБОТЫ</w:t>
      </w:r>
    </w:p>
    <w:p w:rsidR="00511F0E" w:rsidRDefault="001508DB"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ПО ДИСЦИПЛИНЕ «АНАЛИЗ ФИНА</w:t>
      </w:r>
      <w:r w:rsidR="00511F0E">
        <w:rPr>
          <w:rFonts w:ascii="Times New Roman" w:eastAsiaTheme="minorHAnsi" w:hAnsi="Times New Roman" w:cs="Times New Roman"/>
          <w:sz w:val="28"/>
          <w:szCs w:val="28"/>
          <w:lang w:val="ru-RU"/>
        </w:rPr>
        <w:t>НСОВОЙ ОТЧЕТНОСТИ»</w:t>
      </w: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665DC9" w:rsidRDefault="00665DC9" w:rsidP="00665DC9">
      <w:pPr>
        <w:autoSpaceDE w:val="0"/>
        <w:autoSpaceDN w:val="0"/>
        <w:adjustRightInd w:val="0"/>
        <w:spacing w:after="0" w:line="240" w:lineRule="auto"/>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направления 38.03.01. «Экономика»</w:t>
      </w:r>
    </w:p>
    <w:p w:rsidR="00665DC9" w:rsidRDefault="00665DC9" w:rsidP="00665DC9">
      <w:pPr>
        <w:autoSpaceDE w:val="0"/>
        <w:autoSpaceDN w:val="0"/>
        <w:adjustRightInd w:val="0"/>
        <w:spacing w:after="0" w:line="240" w:lineRule="auto"/>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Профиль</w:t>
      </w:r>
      <w:r w:rsidR="00511F0E">
        <w:rPr>
          <w:rFonts w:ascii="Times New Roman" w:eastAsiaTheme="minorHAnsi" w:hAnsi="Times New Roman" w:cs="Times New Roman"/>
          <w:sz w:val="28"/>
          <w:szCs w:val="28"/>
          <w:lang w:val="ru-RU"/>
        </w:rPr>
        <w:t xml:space="preserve"> 38.03.01.09</w:t>
      </w:r>
      <w:r>
        <w:rPr>
          <w:rFonts w:ascii="Times New Roman" w:eastAsiaTheme="minorHAnsi" w:hAnsi="Times New Roman" w:cs="Times New Roman"/>
          <w:sz w:val="28"/>
          <w:szCs w:val="28"/>
          <w:lang w:val="ru-RU"/>
        </w:rPr>
        <w:t xml:space="preserve"> «</w:t>
      </w:r>
      <w:r w:rsidR="00CE72BE">
        <w:rPr>
          <w:rFonts w:ascii="Times New Roman" w:eastAsiaTheme="minorHAnsi" w:hAnsi="Times New Roman" w:cs="Times New Roman"/>
          <w:sz w:val="28"/>
          <w:szCs w:val="28"/>
          <w:lang w:val="ru-RU"/>
        </w:rPr>
        <w:t>Бизнес-анализ  и прогнозирование в организациях</w:t>
      </w:r>
      <w:r>
        <w:rPr>
          <w:rFonts w:ascii="Times New Roman" w:eastAsiaTheme="minorHAnsi" w:hAnsi="Times New Roman" w:cs="Times New Roman"/>
          <w:sz w:val="28"/>
          <w:szCs w:val="28"/>
          <w:lang w:val="ru-RU"/>
        </w:rPr>
        <w:t>»</w:t>
      </w: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A9455F" w:rsidRDefault="00A9455F"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A9455F" w:rsidRDefault="00A9455F"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665DC9" w:rsidRDefault="00665DC9" w:rsidP="00511F0E">
      <w:pPr>
        <w:autoSpaceDE w:val="0"/>
        <w:autoSpaceDN w:val="0"/>
        <w:adjustRightInd w:val="0"/>
        <w:spacing w:after="0" w:line="240" w:lineRule="auto"/>
        <w:jc w:val="center"/>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Ростов-на-Дону</w:t>
      </w:r>
    </w:p>
    <w:p w:rsidR="00A9455F" w:rsidRDefault="00A9455F" w:rsidP="00511F0E">
      <w:pPr>
        <w:shd w:val="clear" w:color="auto" w:fill="FFFFFF"/>
        <w:spacing w:after="0" w:line="240" w:lineRule="auto"/>
        <w:ind w:firstLine="709"/>
        <w:jc w:val="center"/>
        <w:rPr>
          <w:rFonts w:ascii="Times New Roman" w:eastAsiaTheme="minorHAnsi" w:hAnsi="Times New Roman" w:cs="Times New Roman"/>
          <w:sz w:val="28"/>
          <w:szCs w:val="28"/>
          <w:lang w:val="ru-RU"/>
        </w:rPr>
      </w:pPr>
    </w:p>
    <w:p w:rsidR="00665DC9" w:rsidRDefault="008A2AA4" w:rsidP="00E01A22">
      <w:pPr>
        <w:shd w:val="clear" w:color="auto" w:fill="FFFFFF"/>
        <w:spacing w:after="0" w:line="240" w:lineRule="auto"/>
        <w:ind w:firstLine="709"/>
        <w:jc w:val="center"/>
        <w:rPr>
          <w:rFonts w:ascii="Times New Roman" w:eastAsia="Times New Roman" w:hAnsi="Times New Roman"/>
          <w:b/>
          <w:bCs/>
          <w:spacing w:val="-2"/>
          <w:sz w:val="24"/>
          <w:szCs w:val="24"/>
          <w:lang w:val="ru-RU"/>
        </w:rPr>
      </w:pPr>
      <w:r>
        <w:rPr>
          <w:rFonts w:ascii="Times New Roman" w:eastAsiaTheme="minorHAnsi" w:hAnsi="Times New Roman" w:cs="Times New Roman"/>
          <w:sz w:val="28"/>
          <w:szCs w:val="28"/>
          <w:lang w:val="ru-RU"/>
        </w:rPr>
        <w:t>2020</w:t>
      </w: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511F0E" w:rsidRDefault="00511F0E"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7C0F4D" w:rsidRDefault="007C0F4D" w:rsidP="00665DC9">
      <w:pPr>
        <w:autoSpaceDE w:val="0"/>
        <w:autoSpaceDN w:val="0"/>
        <w:adjustRightInd w:val="0"/>
        <w:spacing w:after="0" w:line="240" w:lineRule="auto"/>
        <w:rPr>
          <w:rFonts w:ascii="Times New Roman" w:eastAsiaTheme="minorHAnsi" w:hAnsi="Times New Roman" w:cs="Times New Roman"/>
          <w:sz w:val="28"/>
          <w:szCs w:val="28"/>
          <w:lang w:val="ru-RU"/>
        </w:rPr>
      </w:pPr>
    </w:p>
    <w:p w:rsidR="00EF4C44" w:rsidRPr="008A2AA4" w:rsidRDefault="00EF4C44" w:rsidP="00EF4C44">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Pr>
          <w:rFonts w:ascii="Times New Roman" w:eastAsia="ヒラギノ角ゴ Pro W3" w:hAnsi="Times New Roman" w:cs="Times New Roman"/>
          <w:color w:val="000000"/>
          <w:sz w:val="28"/>
          <w:szCs w:val="20"/>
          <w:lang w:val="ru-RU" w:eastAsia="ru-RU"/>
        </w:rPr>
        <w:t>Усенко Л.Н., Гончарова Л.В. М</w:t>
      </w:r>
      <w:r>
        <w:rPr>
          <w:rFonts w:ascii="Times New Roman" w:eastAsiaTheme="minorHAnsi" w:hAnsi="Times New Roman" w:cs="Times New Roman"/>
          <w:sz w:val="28"/>
          <w:szCs w:val="28"/>
          <w:lang w:val="ru-RU"/>
        </w:rPr>
        <w:t xml:space="preserve">етодические указания по написанию курсовой работы по дисциплине «Анализ финансовой отчетности», РГЭУ (РИНХ), 2020, </w:t>
      </w:r>
      <w:r w:rsidR="00C83C01">
        <w:rPr>
          <w:rFonts w:ascii="Times New Roman" w:eastAsiaTheme="minorHAnsi" w:hAnsi="Times New Roman" w:cs="Times New Roman"/>
          <w:sz w:val="28"/>
          <w:szCs w:val="28"/>
          <w:lang w:val="ru-RU"/>
        </w:rPr>
        <w:t>20</w:t>
      </w:r>
      <w:r w:rsidR="008A2AA4">
        <w:rPr>
          <w:rFonts w:ascii="Times New Roman" w:eastAsiaTheme="minorHAnsi" w:hAnsi="Times New Roman" w:cs="Times New Roman"/>
          <w:sz w:val="28"/>
          <w:szCs w:val="28"/>
          <w:lang w:val="ru-RU"/>
        </w:rPr>
        <w:t xml:space="preserve"> </w:t>
      </w:r>
      <w:r w:rsidRPr="008A2AA4">
        <w:rPr>
          <w:rFonts w:ascii="Times New Roman" w:eastAsiaTheme="minorHAnsi" w:hAnsi="Times New Roman" w:cs="Times New Roman"/>
          <w:sz w:val="28"/>
          <w:szCs w:val="28"/>
          <w:lang w:val="ru-RU"/>
        </w:rPr>
        <w:t>с</w:t>
      </w:r>
      <w:r w:rsidR="008A2AA4">
        <w:rPr>
          <w:rFonts w:ascii="Times New Roman" w:eastAsiaTheme="minorHAnsi" w:hAnsi="Times New Roman" w:cs="Times New Roman"/>
          <w:sz w:val="28"/>
          <w:szCs w:val="28"/>
          <w:lang w:val="ru-RU"/>
        </w:rPr>
        <w:t>.</w:t>
      </w:r>
    </w:p>
    <w:p w:rsidR="00665DC9" w:rsidRPr="00CE72BE" w:rsidRDefault="00665DC9" w:rsidP="00CE72BE">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Методические указания по </w:t>
      </w:r>
      <w:r w:rsidR="00CE72BE">
        <w:rPr>
          <w:rFonts w:ascii="Times New Roman" w:eastAsiaTheme="minorHAnsi" w:hAnsi="Times New Roman" w:cs="Times New Roman"/>
          <w:sz w:val="28"/>
          <w:szCs w:val="28"/>
          <w:lang w:val="ru-RU"/>
        </w:rPr>
        <w:t xml:space="preserve">написанию курсовой работы по дисциплине «Анализ финансовой отчетности» </w:t>
      </w:r>
      <w:r>
        <w:rPr>
          <w:rFonts w:ascii="Times New Roman" w:eastAsiaTheme="minorHAnsi" w:hAnsi="Times New Roman" w:cs="Times New Roman"/>
          <w:sz w:val="28"/>
          <w:szCs w:val="28"/>
          <w:lang w:val="ru-RU"/>
        </w:rPr>
        <w:t>составлены в соответствии с требованиями Федерального государственного образовательного стандарта высшего</w:t>
      </w:r>
      <w:r w:rsidR="00CE72BE">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ru-RU"/>
        </w:rPr>
        <w:t xml:space="preserve">образования по направлению подготовки 38.03.01. «Экономика», </w:t>
      </w:r>
      <w:r w:rsidR="008A2AA4">
        <w:rPr>
          <w:rFonts w:ascii="Times New Roman" w:eastAsiaTheme="minorHAnsi" w:hAnsi="Times New Roman" w:cs="Times New Roman"/>
          <w:sz w:val="28"/>
          <w:szCs w:val="28"/>
          <w:lang w:val="ru-RU"/>
        </w:rPr>
        <w:t>по профилю 38.03.01.09 «Бизнес-анализ и прогнозирование  в организациях»</w:t>
      </w:r>
      <w:proofErr w:type="gramStart"/>
      <w:r w:rsidR="008A2AA4">
        <w:rPr>
          <w:rFonts w:ascii="Times New Roman" w:eastAsiaTheme="minorHAnsi" w:hAnsi="Times New Roman" w:cs="Times New Roman"/>
          <w:sz w:val="28"/>
          <w:szCs w:val="28"/>
          <w:lang w:val="ru-RU"/>
        </w:rPr>
        <w:t xml:space="preserve"> ,</w:t>
      </w:r>
      <w:proofErr w:type="gramEnd"/>
      <w:r w:rsidR="008A2AA4">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ru-RU"/>
        </w:rPr>
        <w:t>уче</w:t>
      </w:r>
      <w:r w:rsidR="00A9455F">
        <w:rPr>
          <w:rFonts w:ascii="Times New Roman" w:eastAsiaTheme="minorHAnsi" w:hAnsi="Times New Roman" w:cs="Times New Roman"/>
          <w:sz w:val="28"/>
          <w:szCs w:val="28"/>
          <w:lang w:val="ru-RU"/>
        </w:rPr>
        <w:t xml:space="preserve">бного </w:t>
      </w:r>
      <w:r w:rsidR="00CE72BE">
        <w:rPr>
          <w:rFonts w:ascii="Times New Roman" w:eastAsiaTheme="minorHAnsi" w:hAnsi="Times New Roman" w:cs="Times New Roman"/>
          <w:sz w:val="28"/>
          <w:szCs w:val="28"/>
          <w:lang w:val="ru-RU"/>
        </w:rPr>
        <w:t xml:space="preserve"> </w:t>
      </w:r>
      <w:r w:rsidR="00A9455F">
        <w:rPr>
          <w:rFonts w:ascii="Times New Roman" w:eastAsiaTheme="minorHAnsi" w:hAnsi="Times New Roman" w:cs="Times New Roman"/>
          <w:sz w:val="28"/>
          <w:szCs w:val="28"/>
          <w:lang w:val="ru-RU"/>
        </w:rPr>
        <w:t>плана</w:t>
      </w:r>
      <w:r>
        <w:rPr>
          <w:rFonts w:ascii="Times New Roman" w:eastAsiaTheme="minorHAnsi" w:hAnsi="Times New Roman" w:cs="Times New Roman"/>
          <w:sz w:val="28"/>
          <w:szCs w:val="28"/>
          <w:lang w:val="ru-RU"/>
        </w:rPr>
        <w:t xml:space="preserve"> и </w:t>
      </w:r>
      <w:r w:rsidR="00D1128C">
        <w:rPr>
          <w:rFonts w:ascii="Times New Roman" w:eastAsiaTheme="minorHAnsi" w:hAnsi="Times New Roman" w:cs="Times New Roman"/>
          <w:sz w:val="28"/>
          <w:szCs w:val="28"/>
          <w:lang w:val="ru-RU"/>
        </w:rPr>
        <w:t>рабочей п</w:t>
      </w:r>
      <w:r w:rsidR="00A9455F">
        <w:rPr>
          <w:rFonts w:ascii="Times New Roman" w:eastAsiaTheme="minorHAnsi" w:hAnsi="Times New Roman" w:cs="Times New Roman"/>
          <w:sz w:val="28"/>
          <w:szCs w:val="28"/>
          <w:lang w:val="ru-RU"/>
        </w:rPr>
        <w:t>рограммы</w:t>
      </w:r>
      <w:r>
        <w:rPr>
          <w:rFonts w:ascii="Times New Roman" w:eastAsiaTheme="minorHAnsi" w:hAnsi="Times New Roman" w:cs="Times New Roman"/>
          <w:sz w:val="28"/>
          <w:szCs w:val="28"/>
          <w:lang w:val="ru-RU"/>
        </w:rPr>
        <w:t xml:space="preserve"> </w:t>
      </w:r>
      <w:r w:rsidR="00CE72BE">
        <w:rPr>
          <w:rFonts w:ascii="Times New Roman" w:eastAsiaTheme="minorHAnsi" w:hAnsi="Times New Roman" w:cs="Times New Roman"/>
          <w:sz w:val="28"/>
          <w:szCs w:val="28"/>
          <w:lang w:val="ru-RU"/>
        </w:rPr>
        <w:t xml:space="preserve">дисциплины </w:t>
      </w:r>
      <w:r>
        <w:rPr>
          <w:rFonts w:ascii="Times New Roman" w:eastAsiaTheme="minorHAnsi" w:hAnsi="Times New Roman" w:cs="Times New Roman"/>
          <w:sz w:val="28"/>
          <w:szCs w:val="28"/>
          <w:lang w:val="ru-RU"/>
        </w:rPr>
        <w:t xml:space="preserve"> «</w:t>
      </w:r>
      <w:r w:rsidR="00CE72BE">
        <w:rPr>
          <w:rFonts w:ascii="Times New Roman" w:eastAsiaTheme="minorHAnsi" w:hAnsi="Times New Roman" w:cs="Times New Roman"/>
          <w:sz w:val="28"/>
          <w:szCs w:val="28"/>
          <w:lang w:val="ru-RU"/>
        </w:rPr>
        <w:t>Анализ финансовой отчетности</w:t>
      </w:r>
      <w:r>
        <w:rPr>
          <w:rFonts w:ascii="Times New Roman" w:eastAsiaTheme="minorHAnsi" w:hAnsi="Times New Roman" w:cs="Times New Roman"/>
          <w:sz w:val="28"/>
          <w:szCs w:val="28"/>
          <w:lang w:val="ru-RU"/>
        </w:rPr>
        <w:t xml:space="preserve">» </w:t>
      </w:r>
      <w:r w:rsidR="008A2AA4">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ru-RU"/>
        </w:rPr>
        <w:t>очной и заочной форм обучения и предназначены для</w:t>
      </w:r>
      <w:r w:rsidR="00CE72BE">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ru-RU"/>
        </w:rPr>
        <w:t>использования студентами</w:t>
      </w:r>
      <w:r w:rsidR="004817A3">
        <w:rPr>
          <w:rFonts w:ascii="Times New Roman" w:eastAsiaTheme="minorHAnsi" w:hAnsi="Times New Roman" w:cs="Times New Roman"/>
          <w:sz w:val="28"/>
          <w:szCs w:val="28"/>
          <w:lang w:val="ru-RU"/>
        </w:rPr>
        <w:t>.</w:t>
      </w: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665DC9" w:rsidRDefault="00665DC9"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Кафедра Анализа хозяйственной деятельности и прогнозирования</w:t>
      </w:r>
    </w:p>
    <w:p w:rsidR="00665DC9" w:rsidRDefault="00665DC9"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665DC9" w:rsidRDefault="00665DC9"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EF4C44"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Рецензенты</w:t>
      </w:r>
      <w:r w:rsidR="005B6853">
        <w:rPr>
          <w:rFonts w:ascii="Times New Roman" w:eastAsiaTheme="minorHAnsi" w:hAnsi="Times New Roman" w:cs="Times New Roman"/>
          <w:sz w:val="28"/>
          <w:szCs w:val="28"/>
          <w:lang w:val="ru-RU"/>
        </w:rPr>
        <w:t>:</w:t>
      </w:r>
    </w:p>
    <w:p w:rsidR="005B6853" w:rsidRPr="005B6853" w:rsidRDefault="005B6853"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д.э.н., профессор </w:t>
      </w:r>
      <w:r w:rsidR="00F032F0">
        <w:rPr>
          <w:rFonts w:ascii="Times New Roman" w:eastAsiaTheme="minorHAnsi" w:hAnsi="Times New Roman" w:cs="Times New Roman"/>
          <w:sz w:val="28"/>
          <w:szCs w:val="28"/>
          <w:lang w:val="ru-RU"/>
        </w:rPr>
        <w:t>И.А. Полякова</w:t>
      </w: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5B6853"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к.э.н., доцент </w:t>
      </w:r>
      <w:r w:rsidR="00F032F0">
        <w:rPr>
          <w:rFonts w:ascii="Times New Roman" w:eastAsiaTheme="minorHAnsi" w:hAnsi="Times New Roman" w:cs="Times New Roman"/>
          <w:sz w:val="28"/>
          <w:szCs w:val="28"/>
          <w:lang w:val="ru-RU"/>
        </w:rPr>
        <w:t xml:space="preserve"> В.А. Гузей</w:t>
      </w: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CE72BE" w:rsidRDefault="00CE72BE" w:rsidP="00665DC9">
      <w:pPr>
        <w:shd w:val="clear" w:color="auto" w:fill="FFFFFF"/>
        <w:spacing w:after="0" w:line="240" w:lineRule="auto"/>
        <w:ind w:firstLine="709"/>
        <w:jc w:val="both"/>
        <w:rPr>
          <w:rFonts w:ascii="Times New Roman" w:eastAsiaTheme="minorHAnsi" w:hAnsi="Times New Roman" w:cs="Times New Roman"/>
          <w:sz w:val="28"/>
          <w:szCs w:val="28"/>
          <w:lang w:val="ru-RU"/>
        </w:rPr>
      </w:pPr>
    </w:p>
    <w:p w:rsidR="00665DC9" w:rsidRDefault="001B415D" w:rsidP="00FF3E23">
      <w:pPr>
        <w:autoSpaceDE w:val="0"/>
        <w:autoSpaceDN w:val="0"/>
        <w:adjustRightInd w:val="0"/>
        <w:spacing w:after="0" w:line="360" w:lineRule="auto"/>
        <w:jc w:val="center"/>
        <w:rPr>
          <w:rFonts w:ascii="Times New Roman" w:eastAsiaTheme="minorHAnsi" w:hAnsi="Times New Roman" w:cs="Times New Roman"/>
          <w:b/>
          <w:bCs/>
          <w:sz w:val="28"/>
          <w:szCs w:val="28"/>
          <w:lang w:val="ru-RU"/>
        </w:rPr>
      </w:pPr>
      <w:r w:rsidRPr="002C1FDF">
        <w:rPr>
          <w:rFonts w:ascii="Times New Roman" w:eastAsiaTheme="minorHAnsi" w:hAnsi="Times New Roman" w:cs="Times New Roman"/>
          <w:b/>
          <w:bCs/>
          <w:sz w:val="28"/>
          <w:szCs w:val="28"/>
          <w:lang w:val="ru-RU"/>
        </w:rPr>
        <w:t>СОДЕРЖАНИЕ</w:t>
      </w:r>
    </w:p>
    <w:p w:rsidR="00FF3E23" w:rsidRDefault="00FF3E23" w:rsidP="00FF3E23">
      <w:pPr>
        <w:autoSpaceDE w:val="0"/>
        <w:autoSpaceDN w:val="0"/>
        <w:adjustRightInd w:val="0"/>
        <w:spacing w:after="0" w:line="360" w:lineRule="auto"/>
        <w:jc w:val="center"/>
        <w:rPr>
          <w:rFonts w:ascii="Times New Roman" w:eastAsiaTheme="minorHAnsi" w:hAnsi="Times New Roman" w:cs="Times New Roman"/>
          <w:b/>
          <w:bCs/>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8543"/>
        <w:gridCol w:w="922"/>
      </w:tblGrid>
      <w:tr w:rsidR="001B415D" w:rsidRPr="005B6853" w:rsidTr="00FF3E23">
        <w:tc>
          <w:tcPr>
            <w:tcW w:w="392" w:type="dxa"/>
          </w:tcPr>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sidRPr="001B415D">
              <w:rPr>
                <w:rFonts w:ascii="Times New Roman" w:eastAsiaTheme="minorHAnsi" w:hAnsi="Times New Roman" w:cs="Times New Roman"/>
                <w:bCs/>
                <w:sz w:val="28"/>
                <w:szCs w:val="28"/>
                <w:lang w:val="ru-RU"/>
              </w:rPr>
              <w:t>1</w:t>
            </w:r>
          </w:p>
        </w:tc>
        <w:tc>
          <w:tcPr>
            <w:tcW w:w="9072" w:type="dxa"/>
          </w:tcPr>
          <w:p w:rsidR="001B415D" w:rsidRPr="001B415D" w:rsidRDefault="002E7585" w:rsidP="001B415D">
            <w:pPr>
              <w:autoSpaceDE w:val="0"/>
              <w:autoSpaceDN w:val="0"/>
              <w:adjustRightInd w:val="0"/>
              <w:spacing w:line="360" w:lineRule="auto"/>
              <w:jc w:val="both"/>
              <w:rPr>
                <w:rFonts w:ascii="Times New Roman" w:eastAsiaTheme="minorHAnsi" w:hAnsi="Times New Roman" w:cs="Times New Roman"/>
                <w:sz w:val="28"/>
                <w:szCs w:val="28"/>
                <w:lang w:val="ru-RU"/>
              </w:rPr>
            </w:pPr>
            <w:r w:rsidRPr="001B415D">
              <w:rPr>
                <w:rFonts w:ascii="Times New Roman" w:eastAsia="Times New Roman" w:hAnsi="Times New Roman"/>
                <w:bCs/>
                <w:spacing w:val="-2"/>
                <w:sz w:val="28"/>
                <w:szCs w:val="28"/>
                <w:lang w:val="ru-RU"/>
              </w:rPr>
              <w:t>РЕГЛАМЕНТ НАПИСАНИЯ И ЗАЩИТЫ КУРСОВОЙ РАБОТЫ</w:t>
            </w:r>
          </w:p>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p>
        </w:tc>
        <w:tc>
          <w:tcPr>
            <w:tcW w:w="958" w:type="dxa"/>
          </w:tcPr>
          <w:p w:rsidR="001B415D" w:rsidRPr="001B415D" w:rsidRDefault="00FF3E23"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Pr>
                <w:rFonts w:ascii="Times New Roman" w:eastAsiaTheme="minorHAnsi" w:hAnsi="Times New Roman" w:cs="Times New Roman"/>
                <w:bCs/>
                <w:sz w:val="28"/>
                <w:szCs w:val="28"/>
                <w:lang w:val="ru-RU"/>
              </w:rPr>
              <w:t>4</w:t>
            </w:r>
          </w:p>
        </w:tc>
      </w:tr>
      <w:tr w:rsidR="001B415D" w:rsidRPr="005B6853" w:rsidTr="00FF3E23">
        <w:tc>
          <w:tcPr>
            <w:tcW w:w="392" w:type="dxa"/>
          </w:tcPr>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sidRPr="001B415D">
              <w:rPr>
                <w:rFonts w:ascii="Times New Roman" w:eastAsiaTheme="minorHAnsi" w:hAnsi="Times New Roman" w:cs="Times New Roman"/>
                <w:bCs/>
                <w:sz w:val="28"/>
                <w:szCs w:val="28"/>
                <w:lang w:val="ru-RU"/>
              </w:rPr>
              <w:t>2</w:t>
            </w:r>
          </w:p>
        </w:tc>
        <w:tc>
          <w:tcPr>
            <w:tcW w:w="9072" w:type="dxa"/>
          </w:tcPr>
          <w:p w:rsidR="001B415D" w:rsidRPr="00665DC9" w:rsidRDefault="002E7585" w:rsidP="001B415D">
            <w:pPr>
              <w:rPr>
                <w:rFonts w:ascii="Times New Roman" w:eastAsiaTheme="minorHAnsi" w:hAnsi="Times New Roman" w:cs="Times New Roman"/>
                <w:sz w:val="28"/>
                <w:szCs w:val="28"/>
                <w:lang w:val="ru-RU"/>
              </w:rPr>
            </w:pPr>
            <w:r w:rsidRPr="001B415D">
              <w:rPr>
                <w:rFonts w:ascii="Times New Roman" w:eastAsiaTheme="minorHAnsi" w:hAnsi="Times New Roman" w:cs="Times New Roman"/>
                <w:sz w:val="28"/>
                <w:szCs w:val="28"/>
                <w:lang w:val="ru-RU"/>
              </w:rPr>
              <w:t xml:space="preserve">ТЕМЫ КУРСОВЫХ РАБОТ </w:t>
            </w:r>
          </w:p>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p>
        </w:tc>
        <w:tc>
          <w:tcPr>
            <w:tcW w:w="958" w:type="dxa"/>
          </w:tcPr>
          <w:p w:rsidR="001B415D" w:rsidRPr="001B415D" w:rsidRDefault="00FF3E23"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Pr>
                <w:rFonts w:ascii="Times New Roman" w:eastAsiaTheme="minorHAnsi" w:hAnsi="Times New Roman" w:cs="Times New Roman"/>
                <w:bCs/>
                <w:sz w:val="28"/>
                <w:szCs w:val="28"/>
                <w:lang w:val="ru-RU"/>
              </w:rPr>
              <w:t>5</w:t>
            </w:r>
          </w:p>
        </w:tc>
      </w:tr>
      <w:tr w:rsidR="001B415D" w:rsidTr="00FF3E23">
        <w:tc>
          <w:tcPr>
            <w:tcW w:w="392" w:type="dxa"/>
          </w:tcPr>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sidRPr="001B415D">
              <w:rPr>
                <w:rFonts w:ascii="Times New Roman" w:eastAsiaTheme="minorHAnsi" w:hAnsi="Times New Roman" w:cs="Times New Roman"/>
                <w:bCs/>
                <w:sz w:val="28"/>
                <w:szCs w:val="28"/>
                <w:lang w:val="ru-RU"/>
              </w:rPr>
              <w:t>3</w:t>
            </w:r>
          </w:p>
        </w:tc>
        <w:tc>
          <w:tcPr>
            <w:tcW w:w="9072" w:type="dxa"/>
          </w:tcPr>
          <w:p w:rsidR="001B415D" w:rsidRPr="001B415D" w:rsidRDefault="002E7585" w:rsidP="001B415D">
            <w:pPr>
              <w:autoSpaceDE w:val="0"/>
              <w:autoSpaceDN w:val="0"/>
              <w:adjustRightInd w:val="0"/>
              <w:spacing w:line="360" w:lineRule="auto"/>
              <w:jc w:val="both"/>
              <w:rPr>
                <w:rFonts w:ascii="Times New Roman" w:eastAsiaTheme="minorHAnsi" w:hAnsi="Times New Roman" w:cs="Times New Roman"/>
                <w:bCs/>
                <w:sz w:val="28"/>
                <w:szCs w:val="28"/>
                <w:lang w:val="ru-RU"/>
              </w:rPr>
            </w:pPr>
            <w:r w:rsidRPr="001B415D">
              <w:rPr>
                <w:rFonts w:ascii="Times New Roman" w:eastAsiaTheme="minorHAnsi" w:hAnsi="Times New Roman" w:cs="Times New Roman"/>
                <w:bCs/>
                <w:sz w:val="28"/>
                <w:szCs w:val="28"/>
                <w:lang w:val="ru-RU"/>
              </w:rPr>
              <w:t>ПРАВИЛА ОФОРМЛЕНИЯ КУРСОВОЙ РАБОТЫ</w:t>
            </w:r>
          </w:p>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p>
        </w:tc>
        <w:tc>
          <w:tcPr>
            <w:tcW w:w="958" w:type="dxa"/>
          </w:tcPr>
          <w:p w:rsidR="001B415D" w:rsidRDefault="00FF3E23" w:rsidP="002C1FDF">
            <w:pPr>
              <w:autoSpaceDE w:val="0"/>
              <w:autoSpaceDN w:val="0"/>
              <w:adjustRightInd w:val="0"/>
              <w:spacing w:line="360" w:lineRule="auto"/>
              <w:jc w:val="both"/>
              <w:rPr>
                <w:rFonts w:ascii="Times New Roman" w:eastAsiaTheme="minorHAnsi" w:hAnsi="Times New Roman" w:cs="Times New Roman"/>
                <w:b/>
                <w:bCs/>
                <w:sz w:val="28"/>
                <w:szCs w:val="28"/>
                <w:lang w:val="ru-RU"/>
              </w:rPr>
            </w:pPr>
            <w:r>
              <w:rPr>
                <w:rFonts w:ascii="Times New Roman" w:eastAsiaTheme="minorHAnsi" w:hAnsi="Times New Roman" w:cs="Times New Roman"/>
                <w:b/>
                <w:bCs/>
                <w:sz w:val="28"/>
                <w:szCs w:val="28"/>
                <w:lang w:val="ru-RU"/>
              </w:rPr>
              <w:t>7</w:t>
            </w:r>
          </w:p>
        </w:tc>
      </w:tr>
      <w:tr w:rsidR="001B415D" w:rsidTr="00FF3E23">
        <w:tc>
          <w:tcPr>
            <w:tcW w:w="392" w:type="dxa"/>
          </w:tcPr>
          <w:p w:rsidR="001B415D" w:rsidRPr="001B415D" w:rsidRDefault="001B415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sidRPr="001B415D">
              <w:rPr>
                <w:rFonts w:ascii="Times New Roman" w:eastAsiaTheme="minorHAnsi" w:hAnsi="Times New Roman" w:cs="Times New Roman"/>
                <w:bCs/>
                <w:sz w:val="28"/>
                <w:szCs w:val="28"/>
                <w:lang w:val="ru-RU"/>
              </w:rPr>
              <w:t>4</w:t>
            </w:r>
          </w:p>
        </w:tc>
        <w:tc>
          <w:tcPr>
            <w:tcW w:w="9072" w:type="dxa"/>
          </w:tcPr>
          <w:p w:rsidR="001B415D" w:rsidRPr="008B380D" w:rsidRDefault="002E7585" w:rsidP="002C1FDF">
            <w:pPr>
              <w:autoSpaceDE w:val="0"/>
              <w:autoSpaceDN w:val="0"/>
              <w:adjustRightInd w:val="0"/>
              <w:spacing w:line="360" w:lineRule="auto"/>
              <w:jc w:val="both"/>
              <w:rPr>
                <w:rFonts w:ascii="Times New Roman" w:eastAsiaTheme="minorHAnsi" w:hAnsi="Times New Roman" w:cs="Times New Roman"/>
                <w:b/>
                <w:bCs/>
                <w:sz w:val="28"/>
                <w:szCs w:val="28"/>
              </w:rPr>
            </w:pPr>
            <w:r>
              <w:rPr>
                <w:rFonts w:ascii="Times New Roman" w:eastAsiaTheme="minorHAnsi" w:hAnsi="Times New Roman" w:cs="Times New Roman"/>
                <w:sz w:val="28"/>
                <w:szCs w:val="28"/>
                <w:lang w:val="ru-RU"/>
              </w:rPr>
              <w:t xml:space="preserve">ПРИЛОЖЕНИЯ </w:t>
            </w:r>
            <w:r>
              <w:rPr>
                <w:rFonts w:ascii="Times New Roman" w:eastAsiaTheme="minorHAnsi" w:hAnsi="Times New Roman" w:cs="Times New Roman"/>
                <w:sz w:val="28"/>
                <w:szCs w:val="28"/>
              </w:rPr>
              <w:t xml:space="preserve"> (1-3)                                                             </w:t>
            </w:r>
          </w:p>
        </w:tc>
        <w:tc>
          <w:tcPr>
            <w:tcW w:w="958" w:type="dxa"/>
          </w:tcPr>
          <w:p w:rsidR="001B415D" w:rsidRPr="00DF077D" w:rsidRDefault="00DF077D" w:rsidP="002C1FDF">
            <w:pPr>
              <w:autoSpaceDE w:val="0"/>
              <w:autoSpaceDN w:val="0"/>
              <w:adjustRightInd w:val="0"/>
              <w:spacing w:line="360" w:lineRule="auto"/>
              <w:jc w:val="both"/>
              <w:rPr>
                <w:rFonts w:ascii="Times New Roman" w:eastAsiaTheme="minorHAnsi" w:hAnsi="Times New Roman" w:cs="Times New Roman"/>
                <w:bCs/>
                <w:sz w:val="28"/>
                <w:szCs w:val="28"/>
                <w:lang w:val="ru-RU"/>
              </w:rPr>
            </w:pPr>
            <w:r>
              <w:rPr>
                <w:rFonts w:ascii="Times New Roman" w:eastAsiaTheme="minorHAnsi" w:hAnsi="Times New Roman" w:cs="Times New Roman"/>
                <w:bCs/>
                <w:sz w:val="28"/>
                <w:szCs w:val="28"/>
              </w:rPr>
              <w:t>1</w:t>
            </w:r>
            <w:r>
              <w:rPr>
                <w:rFonts w:ascii="Times New Roman" w:eastAsiaTheme="minorHAnsi" w:hAnsi="Times New Roman" w:cs="Times New Roman"/>
                <w:bCs/>
                <w:sz w:val="28"/>
                <w:szCs w:val="28"/>
                <w:lang w:val="ru-RU"/>
              </w:rPr>
              <w:t>6</w:t>
            </w:r>
          </w:p>
        </w:tc>
      </w:tr>
      <w:tr w:rsidR="001B415D" w:rsidRPr="008A2AA4" w:rsidTr="00FF3E23">
        <w:tc>
          <w:tcPr>
            <w:tcW w:w="392" w:type="dxa"/>
          </w:tcPr>
          <w:p w:rsidR="001B415D" w:rsidRDefault="001B415D" w:rsidP="002C1FDF">
            <w:pPr>
              <w:autoSpaceDE w:val="0"/>
              <w:autoSpaceDN w:val="0"/>
              <w:adjustRightInd w:val="0"/>
              <w:spacing w:line="360" w:lineRule="auto"/>
              <w:jc w:val="both"/>
              <w:rPr>
                <w:rFonts w:ascii="Times New Roman" w:eastAsiaTheme="minorHAnsi" w:hAnsi="Times New Roman" w:cs="Times New Roman"/>
                <w:b/>
                <w:bCs/>
                <w:sz w:val="28"/>
                <w:szCs w:val="28"/>
                <w:lang w:val="ru-RU"/>
              </w:rPr>
            </w:pPr>
          </w:p>
        </w:tc>
        <w:tc>
          <w:tcPr>
            <w:tcW w:w="9072" w:type="dxa"/>
          </w:tcPr>
          <w:p w:rsidR="001B415D" w:rsidRDefault="001B415D" w:rsidP="002C1FDF">
            <w:pPr>
              <w:autoSpaceDE w:val="0"/>
              <w:autoSpaceDN w:val="0"/>
              <w:adjustRightInd w:val="0"/>
              <w:spacing w:line="360" w:lineRule="auto"/>
              <w:jc w:val="both"/>
              <w:rPr>
                <w:rFonts w:ascii="Times New Roman" w:eastAsiaTheme="minorHAnsi" w:hAnsi="Times New Roman" w:cs="Times New Roman"/>
                <w:b/>
                <w:bCs/>
                <w:sz w:val="28"/>
                <w:szCs w:val="28"/>
                <w:lang w:val="ru-RU"/>
              </w:rPr>
            </w:pPr>
          </w:p>
        </w:tc>
        <w:tc>
          <w:tcPr>
            <w:tcW w:w="958" w:type="dxa"/>
          </w:tcPr>
          <w:p w:rsidR="001B415D" w:rsidRDefault="001B415D" w:rsidP="002C1FDF">
            <w:pPr>
              <w:autoSpaceDE w:val="0"/>
              <w:autoSpaceDN w:val="0"/>
              <w:adjustRightInd w:val="0"/>
              <w:spacing w:line="360" w:lineRule="auto"/>
              <w:jc w:val="both"/>
              <w:rPr>
                <w:rFonts w:ascii="Times New Roman" w:eastAsiaTheme="minorHAnsi" w:hAnsi="Times New Roman" w:cs="Times New Roman"/>
                <w:b/>
                <w:bCs/>
                <w:sz w:val="28"/>
                <w:szCs w:val="28"/>
                <w:lang w:val="ru-RU"/>
              </w:rPr>
            </w:pPr>
          </w:p>
        </w:tc>
      </w:tr>
    </w:tbl>
    <w:p w:rsidR="001B415D" w:rsidRDefault="001B415D" w:rsidP="002C1FDF">
      <w:pPr>
        <w:autoSpaceDE w:val="0"/>
        <w:autoSpaceDN w:val="0"/>
        <w:adjustRightInd w:val="0"/>
        <w:spacing w:after="0" w:line="360" w:lineRule="auto"/>
        <w:jc w:val="both"/>
        <w:rPr>
          <w:rFonts w:ascii="Times New Roman" w:eastAsiaTheme="minorHAnsi" w:hAnsi="Times New Roman" w:cs="Times New Roman"/>
          <w:b/>
          <w:bCs/>
          <w:sz w:val="28"/>
          <w:szCs w:val="28"/>
          <w:lang w:val="ru-RU"/>
        </w:rPr>
      </w:pPr>
    </w:p>
    <w:p w:rsidR="001B415D" w:rsidRPr="002C1FDF" w:rsidRDefault="001B415D" w:rsidP="002C1FDF">
      <w:pPr>
        <w:autoSpaceDE w:val="0"/>
        <w:autoSpaceDN w:val="0"/>
        <w:adjustRightInd w:val="0"/>
        <w:spacing w:after="0" w:line="360" w:lineRule="auto"/>
        <w:jc w:val="both"/>
        <w:rPr>
          <w:rFonts w:ascii="Times New Roman" w:eastAsiaTheme="minorHAnsi" w:hAnsi="Times New Roman" w:cs="Times New Roman"/>
          <w:b/>
          <w:bCs/>
          <w:sz w:val="28"/>
          <w:szCs w:val="28"/>
          <w:lang w:val="ru-RU"/>
        </w:rPr>
      </w:pPr>
    </w:p>
    <w:p w:rsidR="00665DC9" w:rsidRDefault="00665DC9" w:rsidP="00665DC9">
      <w:pPr>
        <w:shd w:val="clear" w:color="auto" w:fill="FFFFFF"/>
        <w:spacing w:after="0" w:line="240" w:lineRule="auto"/>
        <w:ind w:firstLine="709"/>
        <w:jc w:val="both"/>
        <w:rPr>
          <w:rFonts w:ascii="Times New Roman" w:eastAsia="Times New Roman" w:hAnsi="Times New Roman"/>
          <w:b/>
          <w:bCs/>
          <w:spacing w:val="-2"/>
          <w:sz w:val="24"/>
          <w:szCs w:val="24"/>
          <w:lang w:val="ru-RU"/>
        </w:rPr>
      </w:pPr>
    </w:p>
    <w:p w:rsidR="001B415D" w:rsidRPr="001B415D" w:rsidRDefault="001B415D" w:rsidP="001B415D">
      <w:pPr>
        <w:pageBreakBefore/>
        <w:shd w:val="clear" w:color="auto" w:fill="FFFFFF"/>
        <w:spacing w:after="0" w:line="240" w:lineRule="auto"/>
        <w:ind w:firstLine="709"/>
        <w:jc w:val="both"/>
        <w:rPr>
          <w:rFonts w:ascii="Times New Roman" w:eastAsia="Times New Roman" w:hAnsi="Times New Roman" w:cs="Times New Roman"/>
          <w:bCs/>
          <w:spacing w:val="-2"/>
          <w:sz w:val="28"/>
          <w:szCs w:val="28"/>
          <w:lang w:val="ru-RU"/>
        </w:rPr>
      </w:pPr>
      <w:r>
        <w:rPr>
          <w:rFonts w:ascii="Times New Roman" w:eastAsia="Times New Roman" w:hAnsi="Times New Roman" w:cs="Times New Roman"/>
          <w:b/>
          <w:bCs/>
          <w:spacing w:val="-2"/>
          <w:sz w:val="28"/>
          <w:szCs w:val="28"/>
          <w:lang w:val="ru-RU"/>
        </w:rPr>
        <w:lastRenderedPageBreak/>
        <w:t>1.</w:t>
      </w:r>
      <w:r w:rsidR="002E7585" w:rsidRPr="001B415D">
        <w:rPr>
          <w:rFonts w:ascii="Times New Roman" w:eastAsia="Times New Roman" w:hAnsi="Times New Roman" w:cs="Times New Roman"/>
          <w:b/>
          <w:bCs/>
          <w:spacing w:val="-2"/>
          <w:sz w:val="28"/>
          <w:szCs w:val="28"/>
          <w:lang w:val="ru-RU"/>
        </w:rPr>
        <w:t>РЕГЛАМЕНТ НАПИСАНИЯ И ЗАЩИТЫ КУРСОВОЙ РАБОТЫ</w:t>
      </w:r>
    </w:p>
    <w:p w:rsidR="001B415D" w:rsidRPr="001B415D" w:rsidRDefault="001B415D" w:rsidP="001B415D">
      <w:pPr>
        <w:spacing w:after="0" w:line="240" w:lineRule="auto"/>
        <w:jc w:val="both"/>
        <w:rPr>
          <w:rFonts w:ascii="Times New Roman" w:eastAsia="Times New Roman" w:hAnsi="Times New Roman" w:cs="Times New Roman"/>
          <w:sz w:val="28"/>
          <w:szCs w:val="28"/>
          <w:lang w:val="ru-RU"/>
        </w:rPr>
      </w:pPr>
    </w:p>
    <w:p w:rsidR="001B415D" w:rsidRPr="001B415D" w:rsidRDefault="001B415D" w:rsidP="001B415D">
      <w:pPr>
        <w:spacing w:after="0" w:line="360" w:lineRule="auto"/>
        <w:ind w:firstLine="709"/>
        <w:jc w:val="both"/>
        <w:rPr>
          <w:rFonts w:ascii="Times New Roman" w:eastAsia="Times New Roman" w:hAnsi="Times New Roman" w:cs="Times New Roman"/>
          <w:sz w:val="28"/>
          <w:szCs w:val="28"/>
          <w:lang w:val="ru-RU"/>
        </w:rPr>
      </w:pPr>
      <w:r w:rsidRPr="001B415D">
        <w:rPr>
          <w:rFonts w:ascii="Times New Roman" w:eastAsia="Times New Roman" w:hAnsi="Times New Roman" w:cs="Times New Roman"/>
          <w:sz w:val="28"/>
          <w:szCs w:val="28"/>
          <w:lang w:val="ru-RU"/>
        </w:rPr>
        <w:t xml:space="preserve">Цель написания курсовой работы состоит в том, чтобы научить студента формулировать предмет и объект исследования, цели и задачи работы.  Обучающийся должен овладеть методом подбора литературы, составления библиографии, методом осмысленного прочтения, умением выбирать наиболее существенные аргументы. Обучающийся должен уметь сравнивать точки зрения и логику авторов, излагающих дискуссионные проблемы и вопросы, находить сильные и слабые стороны в позициях авторов. </w:t>
      </w:r>
    </w:p>
    <w:p w:rsidR="001B415D" w:rsidRPr="005B6853" w:rsidRDefault="001B415D" w:rsidP="001B415D">
      <w:pPr>
        <w:spacing w:after="0" w:line="360" w:lineRule="auto"/>
        <w:ind w:firstLine="709"/>
        <w:jc w:val="both"/>
        <w:rPr>
          <w:rFonts w:ascii="Times New Roman" w:eastAsia="Times New Roman" w:hAnsi="Times New Roman" w:cs="Times New Roman"/>
          <w:b/>
          <w:i/>
          <w:sz w:val="28"/>
          <w:szCs w:val="28"/>
          <w:lang w:val="ru-RU"/>
        </w:rPr>
      </w:pPr>
      <w:r w:rsidRPr="001B415D">
        <w:rPr>
          <w:rFonts w:ascii="Times New Roman" w:eastAsia="Times New Roman" w:hAnsi="Times New Roman" w:cs="Times New Roman"/>
          <w:sz w:val="28"/>
          <w:szCs w:val="28"/>
          <w:lang w:val="ru-RU"/>
        </w:rPr>
        <w:t>При разработке собственных идей, положений, моделей, при доказательстве выдвигаемых гипотез рекомендуется применять экономико-математический аппарат и изученные в преподававшихся курсах модели и методы. Обучающийся  уже должен уметь находить фактический материал, применять</w:t>
      </w:r>
      <w:r w:rsidR="005B6853" w:rsidRPr="005B6853">
        <w:rPr>
          <w:rFonts w:ascii="Times New Roman" w:eastAsia="Times New Roman" w:hAnsi="Times New Roman" w:cs="Times New Roman"/>
          <w:sz w:val="28"/>
          <w:szCs w:val="28"/>
          <w:lang w:val="ru-RU"/>
        </w:rPr>
        <w:t xml:space="preserve"> </w:t>
      </w:r>
      <w:r w:rsidR="005B6853" w:rsidRPr="001B415D">
        <w:rPr>
          <w:rFonts w:ascii="Times New Roman" w:eastAsia="Times New Roman" w:hAnsi="Times New Roman" w:cs="Times New Roman"/>
          <w:sz w:val="28"/>
          <w:szCs w:val="28"/>
          <w:lang w:val="ru-RU"/>
        </w:rPr>
        <w:t>его</w:t>
      </w:r>
      <w:r w:rsidRPr="001B415D">
        <w:rPr>
          <w:rFonts w:ascii="Times New Roman" w:eastAsia="Times New Roman" w:hAnsi="Times New Roman" w:cs="Times New Roman"/>
          <w:sz w:val="28"/>
          <w:szCs w:val="28"/>
          <w:lang w:val="ru-RU"/>
        </w:rPr>
        <w:t xml:space="preserve">, оценивать и модифицировать для своих нужд. </w:t>
      </w:r>
      <w:r w:rsidRPr="005B6853">
        <w:rPr>
          <w:rFonts w:ascii="Times New Roman" w:eastAsia="Times New Roman" w:hAnsi="Times New Roman" w:cs="Times New Roman"/>
          <w:sz w:val="28"/>
          <w:szCs w:val="28"/>
          <w:lang w:val="ru-RU"/>
        </w:rPr>
        <w:t>Рекомендуемый объем работы – 25-30 страниц.</w:t>
      </w:r>
    </w:p>
    <w:p w:rsidR="001B415D" w:rsidRPr="005B6853" w:rsidRDefault="001B415D" w:rsidP="001B415D">
      <w:pPr>
        <w:shd w:val="clear" w:color="auto" w:fill="FFFFFF"/>
        <w:spacing w:after="0" w:line="360" w:lineRule="auto"/>
        <w:ind w:firstLine="709"/>
        <w:jc w:val="both"/>
        <w:rPr>
          <w:rFonts w:ascii="Times New Roman" w:eastAsia="Times New Roman" w:hAnsi="Times New Roman" w:cs="Times New Roman"/>
          <w:sz w:val="28"/>
          <w:szCs w:val="28"/>
          <w:lang w:val="ru-RU"/>
        </w:rPr>
      </w:pPr>
      <w:r w:rsidRPr="005B6853">
        <w:rPr>
          <w:rFonts w:ascii="Times New Roman" w:eastAsia="Times New Roman" w:hAnsi="Times New Roman" w:cs="Times New Roman"/>
          <w:bCs/>
          <w:color w:val="000000"/>
          <w:sz w:val="28"/>
          <w:szCs w:val="28"/>
          <w:lang w:val="ru-RU"/>
        </w:rPr>
        <w:t>Порядок написания курсовой работы.</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color w:val="000000"/>
          <w:sz w:val="28"/>
          <w:szCs w:val="28"/>
          <w:lang w:val="ru-RU"/>
        </w:rPr>
        <w:t xml:space="preserve">Выбрать тему (рекомендуемые принципы выбора темы: кажется более интересной; уже есть наработки, материал; тема соответствует сфере, в которой хотелось бы работать после окончания университета; хотелось бы развить потом в выпускной квалификационной работе). </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color w:val="000000"/>
          <w:sz w:val="28"/>
          <w:szCs w:val="28"/>
          <w:lang w:val="ru-RU"/>
        </w:rPr>
        <w:t xml:space="preserve">Предварительно подобрать материал (просмотреть основные источники из числа </w:t>
      </w:r>
      <w:proofErr w:type="gramStart"/>
      <w:r w:rsidRPr="001B415D">
        <w:rPr>
          <w:rFonts w:ascii="Times New Roman" w:hAnsi="Times New Roman" w:cs="Times New Roman"/>
          <w:color w:val="000000"/>
          <w:sz w:val="28"/>
          <w:szCs w:val="28"/>
          <w:lang w:val="ru-RU"/>
        </w:rPr>
        <w:t>рекомендованных</w:t>
      </w:r>
      <w:proofErr w:type="gramEnd"/>
      <w:r w:rsidRPr="001B415D">
        <w:rPr>
          <w:rFonts w:ascii="Times New Roman" w:hAnsi="Times New Roman" w:cs="Times New Roman"/>
          <w:color w:val="000000"/>
          <w:sz w:val="28"/>
          <w:szCs w:val="28"/>
          <w:lang w:val="ru-RU"/>
        </w:rPr>
        <w:t>, имеющихся в библиотеке, найденных в Интернете). Цель – составить предварительное представление о проблеме. Сразу необходимо обратить внимание на статистические данные, которые потребуются для практической части работы.</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rPr>
      </w:pPr>
      <w:r w:rsidRPr="001B415D">
        <w:rPr>
          <w:rFonts w:ascii="Times New Roman" w:hAnsi="Times New Roman" w:cs="Times New Roman"/>
          <w:color w:val="000000"/>
          <w:sz w:val="28"/>
          <w:szCs w:val="28"/>
          <w:lang w:val="ru-RU"/>
        </w:rPr>
        <w:t xml:space="preserve">Составить приблизительный план курсовой работы и согласовать с научным руководителем. </w:t>
      </w:r>
      <w:r w:rsidRPr="001B415D">
        <w:rPr>
          <w:rFonts w:ascii="Times New Roman" w:hAnsi="Times New Roman" w:cs="Times New Roman"/>
          <w:color w:val="000000"/>
          <w:sz w:val="28"/>
          <w:szCs w:val="28"/>
        </w:rPr>
        <w:t>Цель – систематизировать представления о дальнейшей работе.</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color w:val="000000"/>
          <w:sz w:val="28"/>
          <w:szCs w:val="28"/>
          <w:lang w:val="ru-RU"/>
        </w:rPr>
        <w:lastRenderedPageBreak/>
        <w:t>Написание курсовой работы. Конкретная последовательность написания работы определяется автором после консультации с научным руководителем.</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color w:val="000000"/>
          <w:sz w:val="28"/>
          <w:szCs w:val="28"/>
          <w:lang w:val="ru-RU"/>
        </w:rPr>
        <w:t>Периодически информировать научного руководителя о ходе работы, показывать написанные части согласно определенному руководителем графику консультаций.</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color w:val="000000"/>
          <w:sz w:val="28"/>
          <w:szCs w:val="28"/>
          <w:lang w:val="ru-RU"/>
        </w:rPr>
        <w:t>Сдать готовую и зарегистрированную работу</w:t>
      </w:r>
      <w:r w:rsidR="005B6853">
        <w:rPr>
          <w:rFonts w:ascii="Times New Roman" w:hAnsi="Times New Roman" w:cs="Times New Roman"/>
          <w:color w:val="000000"/>
          <w:sz w:val="28"/>
          <w:szCs w:val="28"/>
          <w:lang w:val="ru-RU"/>
        </w:rPr>
        <w:t xml:space="preserve"> на кафедру</w:t>
      </w:r>
      <w:r w:rsidRPr="001B415D">
        <w:rPr>
          <w:rFonts w:ascii="Times New Roman" w:hAnsi="Times New Roman" w:cs="Times New Roman"/>
          <w:color w:val="000000"/>
          <w:sz w:val="28"/>
          <w:szCs w:val="28"/>
          <w:lang w:val="ru-RU"/>
        </w:rPr>
        <w:t xml:space="preserve"> в установленные сроки.</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rPr>
      </w:pPr>
      <w:r w:rsidRPr="001B415D">
        <w:rPr>
          <w:rFonts w:ascii="Times New Roman" w:hAnsi="Times New Roman" w:cs="Times New Roman"/>
          <w:color w:val="000000"/>
          <w:sz w:val="28"/>
          <w:szCs w:val="28"/>
        </w:rPr>
        <w:t>Защитить курсовую работу.</w:t>
      </w:r>
    </w:p>
    <w:p w:rsidR="001B415D" w:rsidRPr="001B415D" w:rsidRDefault="001B415D" w:rsidP="001B415D">
      <w:pPr>
        <w:numPr>
          <w:ilvl w:val="0"/>
          <w:numId w:val="1"/>
        </w:numPr>
        <w:shd w:val="clear" w:color="auto" w:fill="FFFFFF"/>
        <w:spacing w:after="0" w:line="360" w:lineRule="auto"/>
        <w:ind w:left="0" w:firstLine="709"/>
        <w:contextualSpacing/>
        <w:jc w:val="both"/>
        <w:rPr>
          <w:rFonts w:ascii="Times New Roman" w:hAnsi="Times New Roman" w:cs="Times New Roman"/>
          <w:b/>
          <w:caps/>
          <w:sz w:val="28"/>
          <w:szCs w:val="28"/>
        </w:rPr>
      </w:pPr>
      <w:r w:rsidRPr="001B415D">
        <w:rPr>
          <w:rFonts w:ascii="Times New Roman" w:hAnsi="Times New Roman" w:cs="Times New Roman"/>
          <w:color w:val="000000"/>
          <w:sz w:val="28"/>
          <w:szCs w:val="28"/>
        </w:rPr>
        <w:t>Получить оценку.</w:t>
      </w:r>
    </w:p>
    <w:p w:rsidR="001B415D" w:rsidRPr="001B415D" w:rsidRDefault="001B415D" w:rsidP="001B415D">
      <w:pPr>
        <w:shd w:val="clear" w:color="auto" w:fill="FFFFFF"/>
        <w:spacing w:after="0" w:line="360" w:lineRule="auto"/>
        <w:ind w:firstLine="709"/>
        <w:jc w:val="both"/>
        <w:rPr>
          <w:rFonts w:ascii="Times New Roman" w:eastAsia="Times New Roman" w:hAnsi="Times New Roman" w:cs="Times New Roman"/>
          <w:bCs/>
          <w:color w:val="000000"/>
          <w:sz w:val="28"/>
          <w:szCs w:val="28"/>
          <w:lang w:val="ru-RU"/>
        </w:rPr>
      </w:pPr>
      <w:r w:rsidRPr="001B415D">
        <w:rPr>
          <w:rFonts w:ascii="Times New Roman" w:eastAsia="Times New Roman" w:hAnsi="Times New Roman" w:cs="Times New Roman"/>
          <w:sz w:val="28"/>
          <w:szCs w:val="28"/>
          <w:lang w:val="ru-RU"/>
        </w:rPr>
        <w:t>Порядок</w:t>
      </w:r>
      <w:r w:rsidR="00FF3E23">
        <w:rPr>
          <w:rFonts w:ascii="Times New Roman" w:eastAsia="Times New Roman" w:hAnsi="Times New Roman" w:cs="Times New Roman"/>
          <w:sz w:val="28"/>
          <w:szCs w:val="28"/>
          <w:lang w:val="ru-RU"/>
        </w:rPr>
        <w:t xml:space="preserve"> </w:t>
      </w:r>
      <w:r w:rsidRPr="001B415D">
        <w:rPr>
          <w:rFonts w:ascii="Times New Roman" w:eastAsia="Times New Roman" w:hAnsi="Times New Roman" w:cs="Times New Roman"/>
          <w:sz w:val="28"/>
          <w:szCs w:val="28"/>
          <w:lang w:val="ru-RU"/>
        </w:rPr>
        <w:t>сдачи и защиты курсовой работы.</w:t>
      </w:r>
    </w:p>
    <w:p w:rsidR="001B415D" w:rsidRPr="001B415D" w:rsidRDefault="005B6853" w:rsidP="001B415D">
      <w:pPr>
        <w:numPr>
          <w:ilvl w:val="0"/>
          <w:numId w:val="2"/>
        </w:numPr>
        <w:shd w:val="clear" w:color="auto" w:fill="FFFFFF"/>
        <w:spacing w:after="0" w:line="360" w:lineRule="auto"/>
        <w:ind w:left="0" w:firstLine="709"/>
        <w:contextualSpacing/>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Тему курсовой работы выбирать </w:t>
      </w:r>
      <w:r w:rsidR="001B415D" w:rsidRPr="001B415D">
        <w:rPr>
          <w:rFonts w:ascii="Times New Roman" w:hAnsi="Times New Roman" w:cs="Times New Roman"/>
          <w:bCs/>
          <w:color w:val="000000"/>
          <w:sz w:val="28"/>
          <w:szCs w:val="28"/>
          <w:lang w:val="ru-RU"/>
        </w:rPr>
        <w:t xml:space="preserve"> из предлагаемого  перечня.</w:t>
      </w:r>
    </w:p>
    <w:p w:rsidR="001B415D" w:rsidRPr="001B415D" w:rsidRDefault="001B415D" w:rsidP="001B415D">
      <w:pPr>
        <w:numPr>
          <w:ilvl w:val="0"/>
          <w:numId w:val="2"/>
        </w:numPr>
        <w:shd w:val="clear" w:color="auto" w:fill="FFFFFF"/>
        <w:spacing w:after="0" w:line="360" w:lineRule="auto"/>
        <w:ind w:left="0" w:firstLine="709"/>
        <w:contextualSpacing/>
        <w:jc w:val="both"/>
        <w:rPr>
          <w:rFonts w:ascii="Times New Roman" w:hAnsi="Times New Roman" w:cs="Times New Roman"/>
          <w:bCs/>
          <w:color w:val="000000"/>
          <w:sz w:val="28"/>
          <w:szCs w:val="28"/>
          <w:lang w:val="ru-RU"/>
        </w:rPr>
      </w:pPr>
      <w:r w:rsidRPr="001B415D">
        <w:rPr>
          <w:rFonts w:ascii="Times New Roman" w:hAnsi="Times New Roman" w:cs="Times New Roman"/>
          <w:bCs/>
          <w:color w:val="000000"/>
          <w:sz w:val="28"/>
          <w:szCs w:val="28"/>
          <w:lang w:val="ru-RU"/>
        </w:rPr>
        <w:t>После написания работы зарегистрировать ее на кафедре в журнале установленной формы.</w:t>
      </w:r>
    </w:p>
    <w:p w:rsidR="001B415D" w:rsidRPr="001B415D" w:rsidRDefault="001B415D" w:rsidP="001B415D">
      <w:pPr>
        <w:numPr>
          <w:ilvl w:val="0"/>
          <w:numId w:val="2"/>
        </w:numPr>
        <w:shd w:val="clear" w:color="auto" w:fill="FFFFFF"/>
        <w:spacing w:after="0" w:line="360" w:lineRule="auto"/>
        <w:ind w:left="0" w:firstLine="709"/>
        <w:contextualSpacing/>
        <w:jc w:val="both"/>
        <w:rPr>
          <w:rFonts w:ascii="Times New Roman" w:hAnsi="Times New Roman" w:cs="Times New Roman"/>
          <w:bCs/>
          <w:color w:val="000000"/>
          <w:sz w:val="28"/>
          <w:szCs w:val="28"/>
          <w:lang w:val="ru-RU"/>
        </w:rPr>
      </w:pPr>
      <w:r w:rsidRPr="001B415D">
        <w:rPr>
          <w:rFonts w:ascii="Times New Roman" w:hAnsi="Times New Roman" w:cs="Times New Roman"/>
          <w:bCs/>
          <w:color w:val="000000"/>
          <w:sz w:val="28"/>
          <w:szCs w:val="28"/>
          <w:lang w:val="ru-RU"/>
        </w:rPr>
        <w:t>Сдать  работу на проверку научному руководителю.</w:t>
      </w:r>
    </w:p>
    <w:p w:rsidR="001B415D" w:rsidRPr="001B415D" w:rsidRDefault="001B415D" w:rsidP="001B415D">
      <w:pPr>
        <w:numPr>
          <w:ilvl w:val="0"/>
          <w:numId w:val="2"/>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bCs/>
          <w:color w:val="000000"/>
          <w:sz w:val="28"/>
          <w:szCs w:val="28"/>
          <w:lang w:val="ru-RU"/>
        </w:rPr>
        <w:t xml:space="preserve">Если научный руководитель дает рецензию «на доработку» – переработать в соответствии с </w:t>
      </w:r>
      <w:r w:rsidR="001678D2" w:rsidRPr="001B415D">
        <w:rPr>
          <w:rFonts w:ascii="Times New Roman" w:hAnsi="Times New Roman" w:cs="Times New Roman"/>
          <w:bCs/>
          <w:color w:val="000000"/>
          <w:sz w:val="28"/>
          <w:szCs w:val="28"/>
          <w:lang w:val="ru-RU"/>
        </w:rPr>
        <w:t>замечаниями</w:t>
      </w:r>
      <w:r w:rsidR="001678D2">
        <w:rPr>
          <w:rFonts w:ascii="Times New Roman" w:hAnsi="Times New Roman" w:cs="Times New Roman"/>
          <w:bCs/>
          <w:color w:val="000000"/>
          <w:sz w:val="28"/>
          <w:szCs w:val="28"/>
          <w:lang w:val="ru-RU"/>
        </w:rPr>
        <w:t>.</w:t>
      </w:r>
      <w:r w:rsidRPr="001B415D">
        <w:rPr>
          <w:rFonts w:ascii="Times New Roman" w:hAnsi="Times New Roman" w:cs="Times New Roman"/>
          <w:bCs/>
          <w:color w:val="000000"/>
          <w:sz w:val="28"/>
          <w:szCs w:val="28"/>
          <w:lang w:val="ru-RU"/>
        </w:rPr>
        <w:t xml:space="preserve"> </w:t>
      </w:r>
    </w:p>
    <w:p w:rsidR="001B415D" w:rsidRPr="001B415D" w:rsidRDefault="001B415D" w:rsidP="001B415D">
      <w:pPr>
        <w:widowControl w:val="0"/>
        <w:numPr>
          <w:ilvl w:val="0"/>
          <w:numId w:val="2"/>
        </w:numPr>
        <w:shd w:val="clear" w:color="auto" w:fill="FFFFFF"/>
        <w:spacing w:after="0" w:line="360" w:lineRule="auto"/>
        <w:ind w:left="0" w:firstLine="709"/>
        <w:contextualSpacing/>
        <w:jc w:val="both"/>
        <w:rPr>
          <w:rFonts w:ascii="Times New Roman" w:hAnsi="Times New Roman" w:cs="Times New Roman"/>
          <w:sz w:val="28"/>
          <w:szCs w:val="28"/>
          <w:lang w:val="ru-RU"/>
        </w:rPr>
      </w:pPr>
      <w:r w:rsidRPr="001B415D">
        <w:rPr>
          <w:rFonts w:ascii="Times New Roman" w:hAnsi="Times New Roman" w:cs="Times New Roman"/>
          <w:bCs/>
          <w:color w:val="000000"/>
          <w:sz w:val="28"/>
          <w:szCs w:val="28"/>
          <w:lang w:val="ru-RU"/>
        </w:rPr>
        <w:t>Если научный руководитель дает рецензию «к защите» – явиться в назначенный срок на защиту курсовой работы (работа должна быть защищена не позднее начала экзаменационной сессии). Если научный руководитель оценивает защиту работы как «неудовлетворительную», назначается повторная защита. Если студент не защищает курсовую работу в установленный срок, для повторной защиты требуется получение разрешения деканата.</w:t>
      </w:r>
    </w:p>
    <w:p w:rsidR="001B415D" w:rsidRPr="001B415D" w:rsidRDefault="001B415D" w:rsidP="00665DC9">
      <w:pPr>
        <w:shd w:val="clear" w:color="auto" w:fill="FFFFFF"/>
        <w:spacing w:after="0" w:line="240" w:lineRule="auto"/>
        <w:ind w:firstLine="709"/>
        <w:jc w:val="both"/>
        <w:rPr>
          <w:rFonts w:ascii="Times New Roman" w:eastAsia="Times New Roman" w:hAnsi="Times New Roman" w:cs="Times New Roman"/>
          <w:b/>
          <w:bCs/>
          <w:spacing w:val="-2"/>
          <w:sz w:val="28"/>
          <w:szCs w:val="28"/>
          <w:lang w:val="ru-RU"/>
        </w:rPr>
      </w:pPr>
    </w:p>
    <w:p w:rsidR="00665DC9" w:rsidRDefault="001B415D" w:rsidP="00FF3E23">
      <w:pPr>
        <w:jc w:val="center"/>
        <w:rPr>
          <w:rFonts w:ascii="Times New Roman" w:eastAsiaTheme="minorHAnsi" w:hAnsi="Times New Roman" w:cs="Times New Roman"/>
          <w:b/>
          <w:sz w:val="28"/>
          <w:szCs w:val="28"/>
          <w:lang w:val="ru-RU"/>
        </w:rPr>
      </w:pPr>
      <w:r>
        <w:rPr>
          <w:rFonts w:ascii="Times New Roman" w:eastAsiaTheme="minorHAnsi" w:hAnsi="Times New Roman" w:cs="Times New Roman"/>
          <w:b/>
          <w:sz w:val="28"/>
          <w:szCs w:val="28"/>
          <w:lang w:val="ru-RU"/>
        </w:rPr>
        <w:t>2.</w:t>
      </w:r>
      <w:r w:rsidR="002E7585" w:rsidRPr="00665DC9">
        <w:rPr>
          <w:rFonts w:ascii="Times New Roman" w:eastAsiaTheme="minorHAnsi" w:hAnsi="Times New Roman" w:cs="Times New Roman"/>
          <w:b/>
          <w:sz w:val="28"/>
          <w:szCs w:val="28"/>
          <w:lang w:val="ru-RU"/>
        </w:rPr>
        <w:t>ТЕМЫ КУРСОВЫХ РАБОТ</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Бухгалтерская (финансовая) отчетность как источник информации о финансовом положении и финансовых результатах деятельности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Отчетность как система показателей производственно-финансовой деятельности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lastRenderedPageBreak/>
        <w:t>Элементы информации, связанные с изменением финансового положения, финансовых результатов деятельности, изменениями в финансовом положении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Особенности формирования  и анализа бухгалтерской (финансовой) отчетности в гиперинфляционной экономике.</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Консолидированная отчетность: содержание и особенности анализа.</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Сводная отчетность: содержание и особенности анализа.</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Учетная политика при подготовке финансовой отчетности по международным стандартам.</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Учетная политика при подготовке финансовой отчетности по отечественным стандартам.</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как информационная модель оценки финансового положения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и способы его построения и анализа в отечественной и международной практике.</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порядок составления и структурный анализ активов и пассивов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порядок составления и оценка показателей ликвидности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порядок составления и анализ деловой активности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порядок составления и анализ внеоборотных активов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Бухгалтерский баланс: порядок составления и анализ оборотных активов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Отчет о финансовых результатах  как информационная модель оценки финансового результата деятельности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Отчет о: финансовых результатах  порядок составления и анализ эффективности деятельности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lastRenderedPageBreak/>
        <w:t>Отчет о: финансовых результатах  порядок составления и анализ показателей рентабельности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Отчет о движении денежных средств: порядок составления и анализ денежных потоков организации.</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Отчет об изменении капитала: сравнительный анализ российского и зарубежного опыта.</w:t>
      </w:r>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Приложения к бухгалтерскому балансу и отчету о финансовых результатах</w:t>
      </w:r>
      <w:proofErr w:type="gramStart"/>
      <w:r w:rsidRPr="00D1299B">
        <w:rPr>
          <w:rFonts w:ascii="Times New Roman" w:eastAsia="Times New Roman" w:hAnsi="Times New Roman" w:cs="Times New Roman"/>
          <w:sz w:val="28"/>
          <w:szCs w:val="28"/>
          <w:lang w:val="ru-RU" w:eastAsia="ru-RU"/>
        </w:rPr>
        <w:t xml:space="preserve"> .</w:t>
      </w:r>
      <w:proofErr w:type="gramEnd"/>
    </w:p>
    <w:p w:rsidR="00D1299B" w:rsidRPr="00D1299B" w:rsidRDefault="00D1299B" w:rsidP="00B977FB">
      <w:pPr>
        <w:numPr>
          <w:ilvl w:val="0"/>
          <w:numId w:val="3"/>
        </w:numPr>
        <w:tabs>
          <w:tab w:val="num" w:pos="786"/>
        </w:tabs>
        <w:spacing w:after="0" w:line="360" w:lineRule="auto"/>
        <w:ind w:left="0" w:firstLine="709"/>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Порядок раскрытия информации в бухгалтерской отчетности.</w:t>
      </w:r>
    </w:p>
    <w:p w:rsidR="00D1299B" w:rsidRPr="00D1299B" w:rsidRDefault="00D1299B" w:rsidP="00B977FB">
      <w:pPr>
        <w:numPr>
          <w:ilvl w:val="0"/>
          <w:numId w:val="3"/>
        </w:numPr>
        <w:tabs>
          <w:tab w:val="num" w:pos="786"/>
        </w:tabs>
        <w:spacing w:after="0" w:line="360" w:lineRule="auto"/>
        <w:ind w:left="0" w:firstLine="709"/>
        <w:contextualSpacing/>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Анализ абсолютных показателей финансовых результатов и направления их анализа</w:t>
      </w:r>
    </w:p>
    <w:p w:rsidR="00D1299B" w:rsidRPr="00D1299B" w:rsidRDefault="00D1299B" w:rsidP="00B977FB">
      <w:pPr>
        <w:numPr>
          <w:ilvl w:val="0"/>
          <w:numId w:val="3"/>
        </w:numPr>
        <w:tabs>
          <w:tab w:val="num" w:pos="786"/>
        </w:tabs>
        <w:spacing w:after="0" w:line="360" w:lineRule="auto"/>
        <w:ind w:left="0" w:firstLine="709"/>
        <w:contextualSpacing/>
        <w:jc w:val="both"/>
        <w:rPr>
          <w:rFonts w:ascii="Times New Roman" w:eastAsia="Times New Roman" w:hAnsi="Times New Roman" w:cs="Times New Roman"/>
          <w:sz w:val="28"/>
          <w:szCs w:val="28"/>
          <w:lang w:val="ru-RU" w:eastAsia="ru-RU"/>
        </w:rPr>
      </w:pPr>
      <w:r w:rsidRPr="00D1299B">
        <w:rPr>
          <w:rFonts w:ascii="Times New Roman" w:eastAsia="Times New Roman" w:hAnsi="Times New Roman" w:cs="Times New Roman"/>
          <w:sz w:val="28"/>
          <w:szCs w:val="28"/>
          <w:lang w:val="ru-RU" w:eastAsia="ru-RU"/>
        </w:rPr>
        <w:t>Финансовое моделирование и выбор финансовой стратегии организации</w:t>
      </w:r>
    </w:p>
    <w:p w:rsidR="00D1299B" w:rsidRPr="00D1299B" w:rsidRDefault="00D1299B" w:rsidP="00B977FB">
      <w:pPr>
        <w:numPr>
          <w:ilvl w:val="0"/>
          <w:numId w:val="3"/>
        </w:numPr>
        <w:tabs>
          <w:tab w:val="num" w:pos="786"/>
        </w:tabs>
        <w:spacing w:after="0" w:line="360" w:lineRule="auto"/>
        <w:ind w:left="0" w:firstLine="709"/>
        <w:contextualSpacing/>
        <w:jc w:val="both"/>
        <w:rPr>
          <w:rFonts w:ascii="Times New Roman" w:eastAsia="Times New Roman" w:hAnsi="Times New Roman" w:cs="Times New Roman"/>
          <w:sz w:val="28"/>
          <w:szCs w:val="28"/>
          <w:lang w:eastAsia="ru-RU"/>
        </w:rPr>
      </w:pPr>
      <w:r w:rsidRPr="00D1299B">
        <w:rPr>
          <w:rFonts w:ascii="Times New Roman" w:eastAsia="Times New Roman" w:hAnsi="Times New Roman" w:cs="Times New Roman"/>
          <w:sz w:val="28"/>
          <w:szCs w:val="28"/>
          <w:lang w:eastAsia="ru-RU"/>
        </w:rPr>
        <w:t xml:space="preserve">Оценка степени близости к банкротству </w:t>
      </w:r>
    </w:p>
    <w:p w:rsidR="00D1299B" w:rsidRPr="00D1299B" w:rsidRDefault="00D1299B" w:rsidP="00B977FB">
      <w:pPr>
        <w:numPr>
          <w:ilvl w:val="0"/>
          <w:numId w:val="3"/>
        </w:numPr>
        <w:tabs>
          <w:tab w:val="num" w:pos="786"/>
        </w:tabs>
        <w:spacing w:after="0" w:line="360" w:lineRule="auto"/>
        <w:ind w:left="0" w:firstLine="709"/>
        <w:contextualSpacing/>
        <w:jc w:val="both"/>
        <w:rPr>
          <w:rFonts w:ascii="Times New Roman" w:hAnsi="Times New Roman" w:cs="Times New Roman"/>
          <w:sz w:val="28"/>
          <w:szCs w:val="28"/>
        </w:rPr>
      </w:pPr>
      <w:r w:rsidRPr="00D1299B">
        <w:rPr>
          <w:rFonts w:ascii="Times New Roman" w:hAnsi="Times New Roman" w:cs="Times New Roman"/>
          <w:sz w:val="28"/>
          <w:szCs w:val="28"/>
        </w:rPr>
        <w:t>Анализ кредитоспособности организации</w:t>
      </w:r>
    </w:p>
    <w:p w:rsidR="00D1299B" w:rsidRPr="00D1299B" w:rsidRDefault="00D1299B" w:rsidP="00B977FB">
      <w:pPr>
        <w:spacing w:after="0" w:line="360" w:lineRule="auto"/>
        <w:ind w:firstLine="709"/>
        <w:contextualSpacing/>
        <w:jc w:val="both"/>
        <w:rPr>
          <w:rFonts w:ascii="Times New Roman" w:hAnsi="Times New Roman" w:cs="Times New Roman"/>
          <w:b/>
          <w:sz w:val="28"/>
          <w:szCs w:val="28"/>
          <w:lang w:val="ru-RU"/>
        </w:rPr>
      </w:pPr>
    </w:p>
    <w:p w:rsidR="004F054D" w:rsidRPr="002C1FDF" w:rsidRDefault="001678D2" w:rsidP="002C1FDF">
      <w:pPr>
        <w:autoSpaceDE w:val="0"/>
        <w:autoSpaceDN w:val="0"/>
        <w:adjustRightInd w:val="0"/>
        <w:spacing w:after="0" w:line="360" w:lineRule="auto"/>
        <w:ind w:firstLine="709"/>
        <w:jc w:val="both"/>
        <w:rPr>
          <w:rFonts w:ascii="Times New Roman" w:eastAsiaTheme="minorHAnsi" w:hAnsi="Times New Roman" w:cs="Times New Roman"/>
          <w:b/>
          <w:bCs/>
          <w:sz w:val="28"/>
          <w:szCs w:val="28"/>
          <w:lang w:val="ru-RU"/>
        </w:rPr>
      </w:pPr>
      <w:r>
        <w:rPr>
          <w:rFonts w:ascii="Times New Roman" w:eastAsiaTheme="minorHAnsi" w:hAnsi="Times New Roman" w:cs="Times New Roman"/>
          <w:b/>
          <w:bCs/>
          <w:sz w:val="28"/>
          <w:szCs w:val="28"/>
          <w:lang w:val="ru-RU"/>
        </w:rPr>
        <w:t>3</w:t>
      </w:r>
      <w:r w:rsidR="00FF3E23">
        <w:rPr>
          <w:rFonts w:ascii="Times New Roman" w:eastAsiaTheme="minorHAnsi" w:hAnsi="Times New Roman" w:cs="Times New Roman"/>
          <w:b/>
          <w:bCs/>
          <w:sz w:val="28"/>
          <w:szCs w:val="28"/>
          <w:lang w:val="ru-RU"/>
        </w:rPr>
        <w:t>.</w:t>
      </w:r>
      <w:r w:rsidR="000974B3">
        <w:rPr>
          <w:rFonts w:ascii="Times New Roman" w:eastAsiaTheme="minorHAnsi" w:hAnsi="Times New Roman" w:cs="Times New Roman"/>
          <w:b/>
          <w:bCs/>
          <w:sz w:val="28"/>
          <w:szCs w:val="28"/>
          <w:lang w:val="ru-RU"/>
        </w:rPr>
        <w:t xml:space="preserve"> </w:t>
      </w:r>
      <w:r w:rsidR="002E7585" w:rsidRPr="002C1FDF">
        <w:rPr>
          <w:rFonts w:ascii="Times New Roman" w:eastAsiaTheme="minorHAnsi" w:hAnsi="Times New Roman" w:cs="Times New Roman"/>
          <w:b/>
          <w:bCs/>
          <w:sz w:val="28"/>
          <w:szCs w:val="28"/>
          <w:lang w:val="ru-RU"/>
        </w:rPr>
        <w:t>ПРАВИЛА ОФОРМЛЕНИЯ КУРСОВОЙ РАБОТЫ</w:t>
      </w:r>
    </w:p>
    <w:p w:rsidR="00FF3E23" w:rsidRDefault="00FF3E23" w:rsidP="002C1FDF">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Курсовая  работа</w:t>
      </w:r>
      <w:r w:rsidR="004F054D" w:rsidRPr="002C1FDF">
        <w:rPr>
          <w:rFonts w:ascii="Times New Roman" w:eastAsiaTheme="minorHAnsi" w:hAnsi="Times New Roman" w:cs="Times New Roman"/>
          <w:sz w:val="28"/>
          <w:szCs w:val="28"/>
          <w:lang w:val="ru-RU"/>
        </w:rPr>
        <w:t xml:space="preserve"> должн</w:t>
      </w:r>
      <w:r>
        <w:rPr>
          <w:rFonts w:ascii="Times New Roman" w:eastAsiaTheme="minorHAnsi" w:hAnsi="Times New Roman" w:cs="Times New Roman"/>
          <w:sz w:val="28"/>
          <w:szCs w:val="28"/>
          <w:lang w:val="ru-RU"/>
        </w:rPr>
        <w:t>а</w:t>
      </w:r>
      <w:r w:rsidR="004F054D" w:rsidRPr="002C1FDF">
        <w:rPr>
          <w:rFonts w:ascii="Times New Roman" w:eastAsiaTheme="minorHAnsi" w:hAnsi="Times New Roman" w:cs="Times New Roman"/>
          <w:sz w:val="28"/>
          <w:szCs w:val="28"/>
          <w:lang w:val="ru-RU"/>
        </w:rPr>
        <w:t xml:space="preserve"> быть</w:t>
      </w:r>
      <w:r>
        <w:rPr>
          <w:rFonts w:ascii="Times New Roman" w:eastAsiaTheme="minorHAnsi" w:hAnsi="Times New Roman" w:cs="Times New Roman"/>
          <w:sz w:val="28"/>
          <w:szCs w:val="28"/>
          <w:lang w:val="ru-RU"/>
        </w:rPr>
        <w:t xml:space="preserve"> </w:t>
      </w:r>
      <w:r w:rsidR="004F054D" w:rsidRPr="002C1FDF">
        <w:rPr>
          <w:rFonts w:ascii="Times New Roman" w:eastAsiaTheme="minorHAnsi" w:hAnsi="Times New Roman" w:cs="Times New Roman"/>
          <w:sz w:val="28"/>
          <w:szCs w:val="28"/>
          <w:lang w:val="ru-RU"/>
        </w:rPr>
        <w:t>выполнен</w:t>
      </w:r>
      <w:r w:rsidR="00F27054">
        <w:rPr>
          <w:rFonts w:ascii="Times New Roman" w:eastAsiaTheme="minorHAnsi" w:hAnsi="Times New Roman" w:cs="Times New Roman"/>
          <w:sz w:val="28"/>
          <w:szCs w:val="28"/>
          <w:lang w:val="ru-RU"/>
        </w:rPr>
        <w:t>а</w:t>
      </w:r>
      <w:r w:rsidR="004F054D" w:rsidRPr="002C1FDF">
        <w:rPr>
          <w:rFonts w:ascii="Times New Roman" w:eastAsiaTheme="minorHAnsi" w:hAnsi="Times New Roman" w:cs="Times New Roman"/>
          <w:sz w:val="28"/>
          <w:szCs w:val="28"/>
          <w:lang w:val="ru-RU"/>
        </w:rPr>
        <w:t xml:space="preserve"> на русском языке, грамотно изложен</w:t>
      </w:r>
      <w:r w:rsidR="00685B2A">
        <w:rPr>
          <w:rFonts w:ascii="Times New Roman" w:eastAsiaTheme="minorHAnsi" w:hAnsi="Times New Roman" w:cs="Times New Roman"/>
          <w:sz w:val="28"/>
          <w:szCs w:val="28"/>
          <w:lang w:val="ru-RU"/>
        </w:rPr>
        <w:t>а</w:t>
      </w:r>
      <w:r w:rsidR="004F054D" w:rsidRPr="002C1FDF">
        <w:rPr>
          <w:rFonts w:ascii="Times New Roman" w:eastAsiaTheme="minorHAnsi" w:hAnsi="Times New Roman" w:cs="Times New Roman"/>
          <w:sz w:val="28"/>
          <w:szCs w:val="28"/>
          <w:lang w:val="ru-RU"/>
        </w:rPr>
        <w:t xml:space="preserve"> и аккуратно оформлен</w:t>
      </w:r>
      <w:r w:rsidR="00685B2A">
        <w:rPr>
          <w:rFonts w:ascii="Times New Roman" w:eastAsiaTheme="minorHAnsi" w:hAnsi="Times New Roman" w:cs="Times New Roman"/>
          <w:sz w:val="28"/>
          <w:szCs w:val="28"/>
          <w:lang w:val="ru-RU"/>
        </w:rPr>
        <w:t>а</w:t>
      </w:r>
      <w:r w:rsidR="004F054D" w:rsidRPr="002C1FDF">
        <w:rPr>
          <w:rFonts w:ascii="Times New Roman" w:eastAsiaTheme="minorHAnsi" w:hAnsi="Times New Roman" w:cs="Times New Roman"/>
          <w:sz w:val="28"/>
          <w:szCs w:val="28"/>
          <w:lang w:val="ru-RU"/>
        </w:rPr>
        <w:t xml:space="preserve"> с учетом требований современной орфографии, синтаксиса и пунктуации. </w:t>
      </w:r>
      <w:r>
        <w:rPr>
          <w:rFonts w:ascii="Times New Roman" w:eastAsiaTheme="minorHAnsi" w:hAnsi="Times New Roman" w:cs="Times New Roman"/>
          <w:sz w:val="28"/>
          <w:szCs w:val="28"/>
          <w:lang w:val="ru-RU"/>
        </w:rPr>
        <w:t xml:space="preserve"> Курсовая работа </w:t>
      </w:r>
      <w:r w:rsidR="004F054D" w:rsidRPr="002C1FDF">
        <w:rPr>
          <w:rFonts w:ascii="Times New Roman" w:eastAsiaTheme="minorHAnsi" w:hAnsi="Times New Roman" w:cs="Times New Roman"/>
          <w:sz w:val="28"/>
          <w:szCs w:val="28"/>
          <w:lang w:val="ru-RU"/>
        </w:rPr>
        <w:t>должн</w:t>
      </w:r>
      <w:r>
        <w:rPr>
          <w:rFonts w:ascii="Times New Roman" w:eastAsiaTheme="minorHAnsi" w:hAnsi="Times New Roman" w:cs="Times New Roman"/>
          <w:sz w:val="28"/>
          <w:szCs w:val="28"/>
          <w:lang w:val="ru-RU"/>
        </w:rPr>
        <w:t>а</w:t>
      </w:r>
      <w:r w:rsidR="004F054D" w:rsidRPr="002C1FDF">
        <w:rPr>
          <w:rFonts w:ascii="Times New Roman" w:eastAsiaTheme="minorHAnsi" w:hAnsi="Times New Roman" w:cs="Times New Roman"/>
          <w:sz w:val="28"/>
          <w:szCs w:val="28"/>
          <w:lang w:val="ru-RU"/>
        </w:rPr>
        <w:t xml:space="preserve"> быть распечатан на стандартных листах белой бумаги формата А</w:t>
      </w:r>
      <w:proofErr w:type="gramStart"/>
      <w:r w:rsidR="004F054D" w:rsidRPr="002C1FDF">
        <w:rPr>
          <w:rFonts w:ascii="Times New Roman" w:eastAsiaTheme="minorHAnsi" w:hAnsi="Times New Roman" w:cs="Times New Roman"/>
          <w:sz w:val="28"/>
          <w:szCs w:val="28"/>
          <w:lang w:val="ru-RU"/>
        </w:rPr>
        <w:t>4</w:t>
      </w:r>
      <w:proofErr w:type="gramEnd"/>
      <w:r w:rsidR="004F054D" w:rsidRPr="002C1FDF">
        <w:rPr>
          <w:rFonts w:ascii="Times New Roman" w:eastAsiaTheme="minorHAnsi" w:hAnsi="Times New Roman" w:cs="Times New Roman"/>
          <w:sz w:val="28"/>
          <w:szCs w:val="28"/>
          <w:lang w:val="ru-RU"/>
        </w:rPr>
        <w:t xml:space="preserve">(210х297 мм). </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Текст должен быть расположен на одной стороне листа. Текст </w:t>
      </w:r>
      <w:r w:rsidR="001A1B7D">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xml:space="preserve"> должен быть набран на компьютере в текстовом редакторе MS Word шрифтом Times New Roman 14 кегль через 1,5 интервала, выравнивание по ширине. Интервалы перед и после абзацев не допускаются.</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roofErr w:type="gramStart"/>
      <w:r w:rsidRPr="00685B2A">
        <w:rPr>
          <w:rFonts w:ascii="Times New Roman" w:eastAsiaTheme="minorHAnsi" w:hAnsi="Times New Roman" w:cs="Times New Roman"/>
          <w:sz w:val="28"/>
          <w:szCs w:val="28"/>
          <w:lang w:val="ru-RU"/>
        </w:rPr>
        <w:t>Все листы работы (содержащие текст, таблицы, рисунки) должны иметь следующие минимальные размеры полей: с левой стороны – 30 мм, с правой –20 мм, сверху – 20 мм, снизу – 20 мм.</w:t>
      </w:r>
      <w:proofErr w:type="gramEnd"/>
      <w:r w:rsidRPr="00685B2A">
        <w:rPr>
          <w:rFonts w:ascii="Times New Roman" w:eastAsiaTheme="minorHAnsi" w:hAnsi="Times New Roman" w:cs="Times New Roman"/>
          <w:sz w:val="28"/>
          <w:szCs w:val="28"/>
          <w:lang w:val="ru-RU"/>
        </w:rPr>
        <w:t xml:space="preserve"> Текст рамкой не очерчивается.</w:t>
      </w:r>
    </w:p>
    <w:p w:rsidR="004F054D" w:rsidRPr="00685B2A" w:rsidRDefault="00F27054"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lastRenderedPageBreak/>
        <w:t>Страницы в курсовой работе</w:t>
      </w:r>
      <w:r w:rsidR="004F054D" w:rsidRPr="00685B2A">
        <w:rPr>
          <w:rFonts w:ascii="Times New Roman" w:eastAsiaTheme="minorHAnsi" w:hAnsi="Times New Roman" w:cs="Times New Roman"/>
          <w:sz w:val="28"/>
          <w:szCs w:val="28"/>
          <w:lang w:val="ru-RU"/>
        </w:rPr>
        <w:t xml:space="preserve"> должны иметь сквозную нумерацию. Номер страницы ставится в</w:t>
      </w:r>
      <w:r w:rsidR="00AF130B">
        <w:rPr>
          <w:rFonts w:ascii="Times New Roman" w:eastAsiaTheme="minorHAnsi" w:hAnsi="Times New Roman" w:cs="Times New Roman"/>
          <w:sz w:val="28"/>
          <w:szCs w:val="28"/>
          <w:lang w:val="ru-RU"/>
        </w:rPr>
        <w:t>низ</w:t>
      </w:r>
      <w:r w:rsidR="004F054D" w:rsidRPr="00685B2A">
        <w:rPr>
          <w:rFonts w:ascii="Times New Roman" w:eastAsiaTheme="minorHAnsi" w:hAnsi="Times New Roman" w:cs="Times New Roman"/>
          <w:sz w:val="28"/>
          <w:szCs w:val="28"/>
          <w:lang w:val="ru-RU"/>
        </w:rPr>
        <w:t>у посредине листа арабскими цифрами</w:t>
      </w:r>
      <w:proofErr w:type="gramStart"/>
      <w:r w:rsidR="004F054D" w:rsidRPr="00685B2A">
        <w:rPr>
          <w:rFonts w:ascii="Times New Roman" w:eastAsiaTheme="minorHAnsi" w:hAnsi="Times New Roman" w:cs="Times New Roman"/>
          <w:sz w:val="28"/>
          <w:szCs w:val="28"/>
          <w:lang w:val="ru-RU"/>
        </w:rPr>
        <w:t xml:space="preserve"> ,</w:t>
      </w:r>
      <w:proofErr w:type="gramEnd"/>
      <w:r w:rsidR="004F054D" w:rsidRPr="00685B2A">
        <w:rPr>
          <w:rFonts w:ascii="Times New Roman" w:eastAsiaTheme="minorHAnsi" w:hAnsi="Times New Roman" w:cs="Times New Roman"/>
          <w:sz w:val="28"/>
          <w:szCs w:val="28"/>
          <w:lang w:val="ru-RU"/>
        </w:rPr>
        <w:t xml:space="preserve"> начиная с текстовой части «ВВЕДЕНИЕ», со страницы под номером 3.</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Первой страницей считается титульный лист, за ним следует лист, где приведена часть </w:t>
      </w:r>
      <w:r w:rsidR="00685B2A">
        <w:rPr>
          <w:rFonts w:ascii="Times New Roman" w:eastAsiaTheme="minorHAnsi" w:hAnsi="Times New Roman" w:cs="Times New Roman"/>
          <w:sz w:val="28"/>
          <w:szCs w:val="28"/>
          <w:lang w:val="ru-RU"/>
        </w:rPr>
        <w:t>р</w:t>
      </w:r>
      <w:r w:rsidRPr="00685B2A">
        <w:rPr>
          <w:rFonts w:ascii="Times New Roman" w:eastAsiaTheme="minorHAnsi" w:hAnsi="Times New Roman" w:cs="Times New Roman"/>
          <w:sz w:val="28"/>
          <w:szCs w:val="28"/>
          <w:lang w:val="ru-RU"/>
        </w:rPr>
        <w:t>а</w:t>
      </w:r>
      <w:r w:rsidR="00685B2A">
        <w:rPr>
          <w:rFonts w:ascii="Times New Roman" w:eastAsiaTheme="minorHAnsi" w:hAnsi="Times New Roman" w:cs="Times New Roman"/>
          <w:sz w:val="28"/>
          <w:szCs w:val="28"/>
          <w:lang w:val="ru-RU"/>
        </w:rPr>
        <w:t xml:space="preserve">боты </w:t>
      </w:r>
      <w:r w:rsidRPr="00685B2A">
        <w:rPr>
          <w:rFonts w:ascii="Times New Roman" w:eastAsiaTheme="minorHAnsi" w:hAnsi="Times New Roman" w:cs="Times New Roman"/>
          <w:sz w:val="28"/>
          <w:szCs w:val="28"/>
          <w:lang w:val="ru-RU"/>
        </w:rPr>
        <w:t xml:space="preserve"> «СОДЕРЖАНИЕ». На этих листах не проставляется номер</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страницы, но они включаются в общую нумерацию </w:t>
      </w:r>
      <w:r w:rsidR="00685B2A">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Образец</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оформления титульного листа </w:t>
      </w:r>
      <w:r w:rsidR="00F27054">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в т.ч. размеры шрифтов, междустрочных интервалов, выравнивания и форматирования представлен в Приложении 1.</w:t>
      </w:r>
    </w:p>
    <w:p w:rsid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Содержание представляет собой перечень основных разделов, из которых состоит </w:t>
      </w:r>
      <w:r w:rsidR="00685B2A">
        <w:rPr>
          <w:rFonts w:ascii="Times New Roman" w:eastAsiaTheme="minorHAnsi" w:hAnsi="Times New Roman" w:cs="Times New Roman"/>
          <w:sz w:val="28"/>
          <w:szCs w:val="28"/>
          <w:lang w:val="ru-RU"/>
        </w:rPr>
        <w:t>курсовая работа</w:t>
      </w:r>
      <w:r w:rsidR="00F27054">
        <w:rPr>
          <w:rFonts w:ascii="Times New Roman" w:eastAsiaTheme="minorHAnsi" w:hAnsi="Times New Roman" w:cs="Times New Roman"/>
          <w:sz w:val="28"/>
          <w:szCs w:val="28"/>
          <w:lang w:val="ru-RU"/>
        </w:rPr>
        <w:t>, и прилагаемых к ней</w:t>
      </w:r>
      <w:r w:rsidRPr="00685B2A">
        <w:rPr>
          <w:rFonts w:ascii="Times New Roman" w:eastAsiaTheme="minorHAnsi" w:hAnsi="Times New Roman" w:cs="Times New Roman"/>
          <w:sz w:val="28"/>
          <w:szCs w:val="28"/>
          <w:lang w:val="ru-RU"/>
        </w:rPr>
        <w:t xml:space="preserve"> документов, расположенных в том</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порядке, в котором они включены в </w:t>
      </w:r>
      <w:r w:rsidR="00685B2A">
        <w:rPr>
          <w:rFonts w:ascii="Times New Roman" w:eastAsiaTheme="minorHAnsi" w:hAnsi="Times New Roman" w:cs="Times New Roman"/>
          <w:sz w:val="28"/>
          <w:szCs w:val="28"/>
          <w:lang w:val="ru-RU"/>
        </w:rPr>
        <w:t>работу</w:t>
      </w:r>
      <w:r w:rsidRPr="00685B2A">
        <w:rPr>
          <w:rFonts w:ascii="Times New Roman" w:eastAsiaTheme="minorHAnsi" w:hAnsi="Times New Roman" w:cs="Times New Roman"/>
          <w:sz w:val="28"/>
          <w:szCs w:val="28"/>
          <w:lang w:val="ru-RU"/>
        </w:rPr>
        <w:t xml:space="preserve">. </w:t>
      </w:r>
    </w:p>
    <w:p w:rsidR="004F054D" w:rsidRPr="00685B2A" w:rsidRDefault="004F054D" w:rsidP="00685B2A">
      <w:pPr>
        <w:spacing w:after="0" w:line="360" w:lineRule="auto"/>
        <w:ind w:firstLine="709"/>
        <w:jc w:val="both"/>
        <w:rPr>
          <w:rFonts w:ascii="Times New Roman" w:eastAsiaTheme="minorHAnsi" w:hAnsi="Times New Roman" w:cs="Times New Roman"/>
          <w:sz w:val="28"/>
          <w:szCs w:val="28"/>
          <w:lang w:val="ru-RU"/>
        </w:rPr>
      </w:pPr>
      <w:proofErr w:type="gramStart"/>
      <w:r w:rsidRPr="00685B2A">
        <w:rPr>
          <w:rFonts w:ascii="Times New Roman" w:eastAsiaTheme="minorHAnsi" w:hAnsi="Times New Roman" w:cs="Times New Roman"/>
          <w:sz w:val="28"/>
          <w:szCs w:val="28"/>
          <w:lang w:val="ru-RU"/>
        </w:rPr>
        <w:t xml:space="preserve">В разделе </w:t>
      </w:r>
      <w:r w:rsidR="00AF130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«СОДЕРЖАНИЕ</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наименования заголовков разделов, на которые разделен текст </w:t>
      </w:r>
      <w:r w:rsidR="00685B2A">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должны быть приведены полностью без сокращений в том виде, в котором они</w:t>
      </w:r>
      <w:r w:rsidR="00685B2A">
        <w:rPr>
          <w:rFonts w:ascii="Times New Roman" w:eastAsiaTheme="minorHAnsi" w:hAnsi="Times New Roman" w:cs="Times New Roman"/>
          <w:sz w:val="28"/>
          <w:szCs w:val="28"/>
          <w:lang w:val="ru-RU"/>
        </w:rPr>
        <w:t xml:space="preserve"> </w:t>
      </w:r>
      <w:r w:rsidR="00F27054">
        <w:rPr>
          <w:rFonts w:ascii="Times New Roman" w:eastAsiaTheme="minorHAnsi" w:hAnsi="Times New Roman" w:cs="Times New Roman"/>
          <w:sz w:val="28"/>
          <w:szCs w:val="28"/>
          <w:lang w:val="ru-RU"/>
        </w:rPr>
        <w:t>включены в текст курсовой работы</w:t>
      </w:r>
      <w:r w:rsidRPr="00685B2A">
        <w:rPr>
          <w:rFonts w:ascii="Times New Roman" w:eastAsiaTheme="minorHAnsi" w:hAnsi="Times New Roman" w:cs="Times New Roman"/>
          <w:sz w:val="28"/>
          <w:szCs w:val="28"/>
          <w:lang w:val="ru-RU"/>
        </w:rPr>
        <w:t xml:space="preserve"> с указанием номера раздела и страницы, на которой</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находится соответствующий заголовок.</w:t>
      </w:r>
      <w:proofErr w:type="gramEnd"/>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 Образец</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выполнения раздела «СОДЕРЖАНИЕ» приведен в Приложении 2.</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Текст основной части </w:t>
      </w:r>
      <w:r w:rsidR="00685B2A">
        <w:rPr>
          <w:rFonts w:ascii="Times New Roman" w:eastAsiaTheme="minorHAnsi" w:hAnsi="Times New Roman" w:cs="Times New Roman"/>
          <w:sz w:val="28"/>
          <w:szCs w:val="28"/>
          <w:lang w:val="ru-RU"/>
        </w:rPr>
        <w:t xml:space="preserve">курсовой работы </w:t>
      </w:r>
      <w:r w:rsidRPr="00685B2A">
        <w:rPr>
          <w:rFonts w:ascii="Times New Roman" w:eastAsiaTheme="minorHAnsi" w:hAnsi="Times New Roman" w:cs="Times New Roman"/>
          <w:sz w:val="28"/>
          <w:szCs w:val="28"/>
          <w:lang w:val="ru-RU"/>
        </w:rPr>
        <w:t xml:space="preserve"> должн</w:t>
      </w:r>
      <w:r w:rsidR="00685B2A">
        <w:rPr>
          <w:rFonts w:ascii="Times New Roman" w:eastAsiaTheme="minorHAnsi" w:hAnsi="Times New Roman" w:cs="Times New Roman"/>
          <w:sz w:val="28"/>
          <w:szCs w:val="28"/>
          <w:lang w:val="ru-RU"/>
        </w:rPr>
        <w:t>а</w:t>
      </w:r>
      <w:r w:rsidRPr="00685B2A">
        <w:rPr>
          <w:rFonts w:ascii="Times New Roman" w:eastAsiaTheme="minorHAnsi" w:hAnsi="Times New Roman" w:cs="Times New Roman"/>
          <w:sz w:val="28"/>
          <w:szCs w:val="28"/>
          <w:lang w:val="ru-RU"/>
        </w:rPr>
        <w:t xml:space="preserve"> быть разделен</w:t>
      </w:r>
      <w:r w:rsidR="00685B2A">
        <w:rPr>
          <w:rFonts w:ascii="Times New Roman" w:eastAsiaTheme="minorHAnsi" w:hAnsi="Times New Roman" w:cs="Times New Roman"/>
          <w:sz w:val="28"/>
          <w:szCs w:val="28"/>
          <w:lang w:val="ru-RU"/>
        </w:rPr>
        <w:t>а</w:t>
      </w:r>
      <w:r w:rsidRPr="00685B2A">
        <w:rPr>
          <w:rFonts w:ascii="Times New Roman" w:eastAsiaTheme="minorHAnsi" w:hAnsi="Times New Roman" w:cs="Times New Roman"/>
          <w:sz w:val="28"/>
          <w:szCs w:val="28"/>
          <w:lang w:val="ru-RU"/>
        </w:rPr>
        <w:t xml:space="preserve"> на главы и параграфы (деление на параграфы осуществляется в случае, если в этом есть</w:t>
      </w:r>
      <w:r w:rsidR="00685B2A">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необходимость, которая определяется автором  самостоятельно).</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Названия и номера разделов в тексте пишутся заглавными, а названия параграфов – строчными буквами (кроме первой прописной), шрифт Time</w:t>
      </w:r>
      <w:r w:rsidR="00F63DA1" w:rsidRPr="00F63DA1">
        <w:rPr>
          <w:rFonts w:ascii="Times New Roman" w:eastAsiaTheme="minorHAnsi" w:hAnsi="Times New Roman" w:cs="Times New Roman"/>
          <w:sz w:val="28"/>
          <w:szCs w:val="28"/>
          <w:lang w:val="ru-RU"/>
        </w:rPr>
        <w:t xml:space="preserve"> </w:t>
      </w:r>
      <w:r w:rsidR="00F63DA1" w:rsidRPr="00685B2A">
        <w:rPr>
          <w:rFonts w:ascii="Times New Roman" w:eastAsiaTheme="minorHAnsi" w:hAnsi="Times New Roman" w:cs="Times New Roman"/>
          <w:sz w:val="28"/>
          <w:szCs w:val="28"/>
          <w:lang w:val="ru-RU"/>
        </w:rPr>
        <w:t xml:space="preserve">New </w:t>
      </w:r>
      <w:r w:rsidRPr="00685B2A">
        <w:rPr>
          <w:rFonts w:ascii="Times New Roman" w:eastAsiaTheme="minorHAnsi" w:hAnsi="Times New Roman" w:cs="Times New Roman"/>
          <w:sz w:val="28"/>
          <w:szCs w:val="28"/>
          <w:lang w:val="ru-RU"/>
        </w:rPr>
        <w:t xml:space="preserve">Roman 14 кегль через 1,5 интервала, выравнивание по ширине. Названия разделов в тексте и содержании </w:t>
      </w:r>
      <w:r w:rsidR="00F63DA1">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xml:space="preserve"> должны иметь простую нумерацию</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арабскими цифрами (1, 2, 3, 4 и т.д.), названия параграфов должны иметь</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двойную нумерацию, где первая цифра обозначает п</w:t>
      </w:r>
      <w:r w:rsidR="00AF130B">
        <w:rPr>
          <w:rFonts w:ascii="Times New Roman" w:eastAsiaTheme="minorHAnsi" w:hAnsi="Times New Roman" w:cs="Times New Roman"/>
          <w:sz w:val="28"/>
          <w:szCs w:val="28"/>
          <w:lang w:val="ru-RU"/>
        </w:rPr>
        <w:t>орядковый номер соответствующей</w:t>
      </w:r>
      <w:r w:rsidRPr="00685B2A">
        <w:rPr>
          <w:rFonts w:ascii="Times New Roman" w:eastAsiaTheme="minorHAnsi" w:hAnsi="Times New Roman" w:cs="Times New Roman"/>
          <w:sz w:val="28"/>
          <w:szCs w:val="28"/>
          <w:lang w:val="ru-RU"/>
        </w:rPr>
        <w:t xml:space="preserve"> </w:t>
      </w:r>
      <w:r w:rsidR="00AF130B">
        <w:rPr>
          <w:rFonts w:ascii="Times New Roman" w:eastAsiaTheme="minorHAnsi" w:hAnsi="Times New Roman" w:cs="Times New Roman"/>
          <w:sz w:val="28"/>
          <w:szCs w:val="28"/>
          <w:lang w:val="ru-RU"/>
        </w:rPr>
        <w:t>главы</w:t>
      </w:r>
      <w:r w:rsidRPr="00685B2A">
        <w:rPr>
          <w:rFonts w:ascii="Times New Roman" w:eastAsiaTheme="minorHAnsi" w:hAnsi="Times New Roman" w:cs="Times New Roman"/>
          <w:sz w:val="28"/>
          <w:szCs w:val="28"/>
          <w:lang w:val="ru-RU"/>
        </w:rPr>
        <w:t>, а вторая - п</w:t>
      </w:r>
      <w:r w:rsidR="00AF130B">
        <w:rPr>
          <w:rFonts w:ascii="Times New Roman" w:eastAsiaTheme="minorHAnsi" w:hAnsi="Times New Roman" w:cs="Times New Roman"/>
          <w:sz w:val="28"/>
          <w:szCs w:val="28"/>
          <w:lang w:val="ru-RU"/>
        </w:rPr>
        <w:t>орядковый номер параграфа в этой главе</w:t>
      </w:r>
      <w:r w:rsidRPr="00685B2A">
        <w:rPr>
          <w:rFonts w:ascii="Times New Roman" w:eastAsiaTheme="minorHAnsi" w:hAnsi="Times New Roman" w:cs="Times New Roman"/>
          <w:sz w:val="28"/>
          <w:szCs w:val="28"/>
          <w:lang w:val="ru-RU"/>
        </w:rPr>
        <w:t xml:space="preserve"> (1.1., 1.2., 1.3., 2.1. и т.д.). После каждой цифры номера ставится точка.</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lastRenderedPageBreak/>
        <w:t xml:space="preserve">Например, второму параграфу </w:t>
      </w:r>
      <w:r w:rsidR="00AF130B">
        <w:rPr>
          <w:rFonts w:ascii="Times New Roman" w:eastAsiaTheme="minorHAnsi" w:hAnsi="Times New Roman" w:cs="Times New Roman"/>
          <w:sz w:val="28"/>
          <w:szCs w:val="28"/>
          <w:lang w:val="ru-RU"/>
        </w:rPr>
        <w:t>первой главы</w:t>
      </w:r>
      <w:r w:rsidR="00F27054">
        <w:rPr>
          <w:rFonts w:ascii="Times New Roman" w:eastAsiaTheme="minorHAnsi" w:hAnsi="Times New Roman" w:cs="Times New Roman"/>
          <w:sz w:val="28"/>
          <w:szCs w:val="28"/>
          <w:lang w:val="ru-RU"/>
        </w:rPr>
        <w:t xml:space="preserve"> присваивается номер 1</w:t>
      </w:r>
      <w:r w:rsidRPr="00685B2A">
        <w:rPr>
          <w:rFonts w:ascii="Times New Roman" w:eastAsiaTheme="minorHAnsi" w:hAnsi="Times New Roman" w:cs="Times New Roman"/>
          <w:sz w:val="28"/>
          <w:szCs w:val="28"/>
          <w:lang w:val="ru-RU"/>
        </w:rPr>
        <w:t xml:space="preserve">.2. Перенос слов, подчеркивание текста в заголовках </w:t>
      </w:r>
      <w:r w:rsidR="00AF130B">
        <w:rPr>
          <w:rFonts w:ascii="Times New Roman" w:eastAsiaTheme="minorHAnsi" w:hAnsi="Times New Roman" w:cs="Times New Roman"/>
          <w:sz w:val="28"/>
          <w:szCs w:val="28"/>
          <w:lang w:val="ru-RU"/>
        </w:rPr>
        <w:t>глав</w:t>
      </w:r>
      <w:r w:rsidRPr="00685B2A">
        <w:rPr>
          <w:rFonts w:ascii="Times New Roman" w:eastAsiaTheme="minorHAnsi" w:hAnsi="Times New Roman" w:cs="Times New Roman"/>
          <w:sz w:val="28"/>
          <w:szCs w:val="28"/>
          <w:lang w:val="ru-RU"/>
        </w:rPr>
        <w:t xml:space="preserve"> (параграфов) </w:t>
      </w:r>
      <w:r w:rsidR="00F63DA1">
        <w:rPr>
          <w:rFonts w:ascii="Times New Roman" w:eastAsiaTheme="minorHAnsi" w:hAnsi="Times New Roman" w:cs="Times New Roman"/>
          <w:sz w:val="28"/>
          <w:szCs w:val="28"/>
          <w:lang w:val="ru-RU"/>
        </w:rPr>
        <w:t xml:space="preserve">курсовой работы </w:t>
      </w:r>
      <w:r w:rsidRPr="00685B2A">
        <w:rPr>
          <w:rFonts w:ascii="Times New Roman" w:eastAsiaTheme="minorHAnsi" w:hAnsi="Times New Roman" w:cs="Times New Roman"/>
          <w:sz w:val="28"/>
          <w:szCs w:val="28"/>
          <w:lang w:val="ru-RU"/>
        </w:rPr>
        <w:t xml:space="preserve">не допускается. Точка в конце заголовка не ставится. </w:t>
      </w:r>
      <w:proofErr w:type="gramStart"/>
      <w:r w:rsidRPr="00685B2A">
        <w:rPr>
          <w:rFonts w:ascii="Times New Roman" w:eastAsiaTheme="minorHAnsi" w:hAnsi="Times New Roman" w:cs="Times New Roman"/>
          <w:sz w:val="28"/>
          <w:szCs w:val="28"/>
          <w:lang w:val="ru-RU"/>
        </w:rPr>
        <w:t>Номер</w:t>
      </w:r>
      <w:r w:rsidR="00AF130B">
        <w:rPr>
          <w:rFonts w:ascii="Times New Roman" w:eastAsiaTheme="minorHAnsi" w:hAnsi="Times New Roman" w:cs="Times New Roman"/>
          <w:sz w:val="28"/>
          <w:szCs w:val="28"/>
          <w:lang w:val="ru-RU"/>
        </w:rPr>
        <w:t>а и названия заголовков глав</w:t>
      </w:r>
      <w:r w:rsidRPr="00685B2A">
        <w:rPr>
          <w:rFonts w:ascii="Times New Roman" w:eastAsiaTheme="minorHAnsi" w:hAnsi="Times New Roman" w:cs="Times New Roman"/>
          <w:sz w:val="28"/>
          <w:szCs w:val="28"/>
          <w:lang w:val="ru-RU"/>
        </w:rPr>
        <w:t xml:space="preserve"> (параграфов) в тексте должны соответствовать указанным</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  «СОДЕРЖАНИЕ».</w:t>
      </w:r>
      <w:proofErr w:type="gramEnd"/>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Расстояние между заголовками </w:t>
      </w:r>
      <w:r w:rsidR="00AF130B">
        <w:rPr>
          <w:rFonts w:ascii="Times New Roman" w:eastAsiaTheme="minorHAnsi" w:hAnsi="Times New Roman" w:cs="Times New Roman"/>
          <w:sz w:val="28"/>
          <w:szCs w:val="28"/>
          <w:lang w:val="ru-RU"/>
        </w:rPr>
        <w:t>гла</w:t>
      </w:r>
      <w:r w:rsidRPr="00685B2A">
        <w:rPr>
          <w:rFonts w:ascii="Times New Roman" w:eastAsiaTheme="minorHAnsi" w:hAnsi="Times New Roman" w:cs="Times New Roman"/>
          <w:sz w:val="28"/>
          <w:szCs w:val="28"/>
          <w:lang w:val="ru-RU"/>
        </w:rPr>
        <w:t>в (параграфов) и текстом (сверху и снизу) должно сост</w:t>
      </w:r>
      <w:r w:rsidR="00AF130B">
        <w:rPr>
          <w:rFonts w:ascii="Times New Roman" w:eastAsiaTheme="minorHAnsi" w:hAnsi="Times New Roman" w:cs="Times New Roman"/>
          <w:sz w:val="28"/>
          <w:szCs w:val="28"/>
          <w:lang w:val="ru-RU"/>
        </w:rPr>
        <w:t>авлять 1 строчный пробел. Каждая глава</w:t>
      </w:r>
      <w:r w:rsidRPr="00685B2A">
        <w:rPr>
          <w:rFonts w:ascii="Times New Roman" w:eastAsiaTheme="minorHAnsi" w:hAnsi="Times New Roman" w:cs="Times New Roman"/>
          <w:sz w:val="28"/>
          <w:szCs w:val="28"/>
          <w:lang w:val="ru-RU"/>
        </w:rPr>
        <w:t xml:space="preserve"> </w:t>
      </w:r>
      <w:r w:rsidR="00F63DA1">
        <w:rPr>
          <w:rFonts w:ascii="Times New Roman" w:eastAsiaTheme="minorHAnsi" w:hAnsi="Times New Roman" w:cs="Times New Roman"/>
          <w:sz w:val="28"/>
          <w:szCs w:val="28"/>
          <w:lang w:val="ru-RU"/>
        </w:rPr>
        <w:t xml:space="preserve">курсовой работы </w:t>
      </w:r>
      <w:r w:rsidRPr="00685B2A">
        <w:rPr>
          <w:rFonts w:ascii="Times New Roman" w:eastAsiaTheme="minorHAnsi" w:hAnsi="Times New Roman" w:cs="Times New Roman"/>
          <w:sz w:val="28"/>
          <w:szCs w:val="28"/>
          <w:lang w:val="ru-RU"/>
        </w:rPr>
        <w:t xml:space="preserve">должен начинаться с нового листа. Для этого в конце </w:t>
      </w:r>
      <w:r w:rsidR="00AF130B">
        <w:rPr>
          <w:rFonts w:ascii="Times New Roman" w:eastAsiaTheme="minorHAnsi" w:hAnsi="Times New Roman" w:cs="Times New Roman"/>
          <w:sz w:val="28"/>
          <w:szCs w:val="28"/>
          <w:lang w:val="ru-RU"/>
        </w:rPr>
        <w:t>главы</w:t>
      </w:r>
      <w:r w:rsidRPr="00685B2A">
        <w:rPr>
          <w:rFonts w:ascii="Times New Roman" w:eastAsiaTheme="minorHAnsi" w:hAnsi="Times New Roman" w:cs="Times New Roman"/>
          <w:sz w:val="28"/>
          <w:szCs w:val="28"/>
          <w:lang w:val="ru-RU"/>
        </w:rPr>
        <w:t xml:space="preserve"> вставляется</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разрыв страницы. Каждый следующий параграф внутри раздела (в случае их</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наличия) продолжает текст на текущей странице.</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Текст </w:t>
      </w:r>
      <w:r w:rsidR="001A1B7D">
        <w:rPr>
          <w:rFonts w:ascii="Times New Roman" w:eastAsiaTheme="minorHAnsi" w:hAnsi="Times New Roman" w:cs="Times New Roman"/>
          <w:sz w:val="28"/>
          <w:szCs w:val="28"/>
          <w:lang w:val="ru-RU"/>
        </w:rPr>
        <w:t xml:space="preserve">курсовой работы </w:t>
      </w:r>
      <w:r w:rsidRPr="00685B2A">
        <w:rPr>
          <w:rFonts w:ascii="Times New Roman" w:eastAsiaTheme="minorHAnsi" w:hAnsi="Times New Roman" w:cs="Times New Roman"/>
          <w:sz w:val="28"/>
          <w:szCs w:val="28"/>
          <w:lang w:val="ru-RU"/>
        </w:rPr>
        <w:t xml:space="preserve"> должен быть разделен на абзацы. Абзац – это отрезок</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письменной речи, состоящий из нескольких предложений. В абзац выделяется обособленная часть текста, содержащая законченную мысль. Следует учитывать, что выделение текста в абзац после каждого предложения или написание текста без абзацев на одну и более страниц является стилистически неправильным. Абзац начинается в «красной» строки. Величина отступа составляет не менее 1,25 см и </w:t>
      </w:r>
      <w:r w:rsidR="00F27054">
        <w:rPr>
          <w:rFonts w:ascii="Times New Roman" w:eastAsiaTheme="minorHAnsi" w:hAnsi="Times New Roman" w:cs="Times New Roman"/>
          <w:sz w:val="28"/>
          <w:szCs w:val="28"/>
          <w:lang w:val="ru-RU"/>
        </w:rPr>
        <w:t>не более 1,5</w:t>
      </w:r>
      <w:r w:rsidR="00AF130B">
        <w:rPr>
          <w:rFonts w:ascii="Times New Roman" w:eastAsiaTheme="minorHAnsi" w:hAnsi="Times New Roman" w:cs="Times New Roman"/>
          <w:sz w:val="28"/>
          <w:szCs w:val="28"/>
          <w:lang w:val="ru-RU"/>
        </w:rPr>
        <w:t xml:space="preserve"> см. Все отступы в курсовой рабо</w:t>
      </w:r>
      <w:r w:rsidR="00F27054">
        <w:rPr>
          <w:rFonts w:ascii="Times New Roman" w:eastAsiaTheme="minorHAnsi" w:hAnsi="Times New Roman" w:cs="Times New Roman"/>
          <w:sz w:val="28"/>
          <w:szCs w:val="28"/>
          <w:lang w:val="ru-RU"/>
        </w:rPr>
        <w:t>те</w:t>
      </w:r>
      <w:r w:rsidRPr="00685B2A">
        <w:rPr>
          <w:rFonts w:ascii="Times New Roman" w:eastAsiaTheme="minorHAnsi" w:hAnsi="Times New Roman" w:cs="Times New Roman"/>
          <w:sz w:val="28"/>
          <w:szCs w:val="28"/>
          <w:lang w:val="ru-RU"/>
        </w:rPr>
        <w:t xml:space="preserve"> должны</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быть одинаковыми.</w:t>
      </w:r>
    </w:p>
    <w:p w:rsidR="00665DC9" w:rsidRPr="00685B2A" w:rsidRDefault="004F054D" w:rsidP="00F63DA1">
      <w:pPr>
        <w:autoSpaceDE w:val="0"/>
        <w:autoSpaceDN w:val="0"/>
        <w:adjustRightInd w:val="0"/>
        <w:spacing w:after="0" w:line="360" w:lineRule="auto"/>
        <w:ind w:firstLine="709"/>
        <w:jc w:val="both"/>
        <w:rPr>
          <w:rFonts w:ascii="Times New Roman" w:hAnsi="Times New Roman" w:cs="Times New Roman"/>
          <w:sz w:val="28"/>
          <w:szCs w:val="28"/>
          <w:lang w:val="ru-RU"/>
        </w:rPr>
      </w:pPr>
      <w:r w:rsidRPr="00685B2A">
        <w:rPr>
          <w:rFonts w:ascii="Times New Roman" w:eastAsiaTheme="minorHAnsi" w:hAnsi="Times New Roman" w:cs="Times New Roman"/>
          <w:sz w:val="28"/>
          <w:szCs w:val="28"/>
          <w:lang w:val="ru-RU"/>
        </w:rPr>
        <w:t>Вписывать пропущенные слова (знаки) в текст допускается гелевой</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ручкой черного цвета. При этом плотность дописываемого слова (знака)</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должна соответствовать плотности основного текста. Корректировка допущенных в тексте опечаток допускается посредством закрашивания белой</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корректирующей жидкостью. Написание текста вместо закрашенной надписи</w:t>
      </w:r>
      <w:r w:rsidR="00F63DA1">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осуществляется поверх нанесенной корректирующей жидкости.</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Ссылки в тексте на цитируемый материал из использованных источников выполняются посредством подстраничных сносок в режиме, предусмотренном текстовым редактором MS Word шрифтом Times New Roman 10</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кегль через 1 интервал, выравнивание по левому краю. Порядок оформления</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ссылок в подстрочном примечании выполняется в соответствии с требованиями ГОСТа 7.1-84 «Библиографическое описание документа».</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lastRenderedPageBreak/>
        <w:t>В ссылках на иллюстрации и таблицы указывается порядковый номер</w:t>
      </w:r>
      <w:r w:rsidR="00F27054">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рисунка (таблицы), на который делается ссылка, например: «...на рис.1.2...»,</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 табл. 2.3…».</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К иллюстрациям относятся чертежи, схемы, графики, фотографии. Качество иллюстраций должно быть четким. Иллюстрации, занимающие менее</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1 страницы, могут располагать</w:t>
      </w:r>
      <w:r w:rsidR="001A1B7D">
        <w:rPr>
          <w:rFonts w:ascii="Times New Roman" w:eastAsiaTheme="minorHAnsi" w:hAnsi="Times New Roman" w:cs="Times New Roman"/>
          <w:sz w:val="28"/>
          <w:szCs w:val="28"/>
          <w:lang w:val="ru-RU"/>
        </w:rPr>
        <w:t xml:space="preserve">ся в тексте курсовой работы </w:t>
      </w:r>
      <w:r w:rsidRPr="00685B2A">
        <w:rPr>
          <w:rFonts w:ascii="Times New Roman" w:eastAsiaTheme="minorHAnsi" w:hAnsi="Times New Roman" w:cs="Times New Roman"/>
          <w:sz w:val="28"/>
          <w:szCs w:val="28"/>
          <w:lang w:val="ru-RU"/>
        </w:rPr>
        <w:t xml:space="preserve"> после первой ссылки на</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них.</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И</w:t>
      </w:r>
      <w:r w:rsidR="004D7BFC">
        <w:rPr>
          <w:rFonts w:ascii="Times New Roman" w:eastAsiaTheme="minorHAnsi" w:hAnsi="Times New Roman" w:cs="Times New Roman"/>
          <w:sz w:val="28"/>
          <w:szCs w:val="28"/>
          <w:lang w:val="ru-RU"/>
        </w:rPr>
        <w:t>ллюстрации, занимающие более 1</w:t>
      </w:r>
      <w:r w:rsidRPr="00685B2A">
        <w:rPr>
          <w:rFonts w:ascii="Times New Roman" w:eastAsiaTheme="minorHAnsi" w:hAnsi="Times New Roman" w:cs="Times New Roman"/>
          <w:sz w:val="28"/>
          <w:szCs w:val="28"/>
          <w:lang w:val="ru-RU"/>
        </w:rPr>
        <w:t xml:space="preserve"> страницы, выносятся из текста, и</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включаются в раздел «ПРИЛОЖЕНИЯ». В этом случае они обозначаются не</w:t>
      </w:r>
      <w:r w:rsidR="004D7BFC">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как рисунок – «Рис.», а как «ПРИЛОЖЕНИЕ» с присвоением этому приложению соответствующего номера.</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Каждая иллюстрация должна иметь наименование, которое размещается непосредственно под рисунком. Номер иллюстрации выполняется арабскими цифрами и размещается перед наименованием иллюстрации. Надпись,</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содержащая номер и наименование рисунка выполняется шрифтом Times</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New Roman 14 кегль через 1 интервал, выравнивание по центру. Рисунки</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имеют двойную нумерацию, где первая цифра обозначает порядковый номер</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соответст</w:t>
      </w:r>
      <w:r w:rsidR="00AF130B">
        <w:rPr>
          <w:rFonts w:ascii="Times New Roman" w:eastAsiaTheme="minorHAnsi" w:hAnsi="Times New Roman" w:cs="Times New Roman"/>
          <w:sz w:val="28"/>
          <w:szCs w:val="28"/>
          <w:lang w:val="ru-RU"/>
        </w:rPr>
        <w:t>вующей главы</w:t>
      </w:r>
      <w:r w:rsidRPr="00685B2A">
        <w:rPr>
          <w:rFonts w:ascii="Times New Roman" w:eastAsiaTheme="minorHAnsi" w:hAnsi="Times New Roman" w:cs="Times New Roman"/>
          <w:sz w:val="28"/>
          <w:szCs w:val="28"/>
          <w:lang w:val="ru-RU"/>
        </w:rPr>
        <w:t>, а вторая – порядковый номер иллюстрации в</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этом разделе (1.1., 1.2., 1.3., 2.1. и т.д.). Например, второй иллюстрации в</w:t>
      </w:r>
      <w:r w:rsidR="004264A7">
        <w:rPr>
          <w:rFonts w:ascii="Times New Roman" w:eastAsiaTheme="minorHAnsi" w:hAnsi="Times New Roman" w:cs="Times New Roman"/>
          <w:sz w:val="28"/>
          <w:szCs w:val="28"/>
          <w:lang w:val="ru-RU"/>
        </w:rPr>
        <w:t xml:space="preserve"> </w:t>
      </w:r>
      <w:r w:rsidR="00AF130B">
        <w:rPr>
          <w:rFonts w:ascii="Times New Roman" w:eastAsiaTheme="minorHAnsi" w:hAnsi="Times New Roman" w:cs="Times New Roman"/>
          <w:sz w:val="28"/>
          <w:szCs w:val="28"/>
          <w:lang w:val="ru-RU"/>
        </w:rPr>
        <w:t>первой глав</w:t>
      </w:r>
      <w:r w:rsidR="001A1B7D">
        <w:rPr>
          <w:rFonts w:ascii="Times New Roman" w:eastAsiaTheme="minorHAnsi" w:hAnsi="Times New Roman" w:cs="Times New Roman"/>
          <w:sz w:val="28"/>
          <w:szCs w:val="28"/>
          <w:lang w:val="ru-RU"/>
        </w:rPr>
        <w:t xml:space="preserve">е курсовой работы </w:t>
      </w:r>
      <w:r w:rsidR="00AF130B">
        <w:rPr>
          <w:rFonts w:ascii="Times New Roman" w:eastAsiaTheme="minorHAnsi" w:hAnsi="Times New Roman" w:cs="Times New Roman"/>
          <w:sz w:val="28"/>
          <w:szCs w:val="28"/>
          <w:lang w:val="ru-RU"/>
        </w:rPr>
        <w:t xml:space="preserve"> присваивается номер «Рисунок </w:t>
      </w:r>
      <w:r w:rsidRPr="00685B2A">
        <w:rPr>
          <w:rFonts w:ascii="Times New Roman" w:eastAsiaTheme="minorHAnsi" w:hAnsi="Times New Roman" w:cs="Times New Roman"/>
          <w:sz w:val="28"/>
          <w:szCs w:val="28"/>
          <w:lang w:val="ru-RU"/>
        </w:rPr>
        <w:t>1.2». При необходимости</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иллюстрации снабжают пояснительным текстом, в котором указывают справочную и/или поясняющую информацию. Перед такой информацией выполняется надпись «Примечание», которая должна </w:t>
      </w:r>
      <w:proofErr w:type="gramStart"/>
      <w:r w:rsidRPr="00685B2A">
        <w:rPr>
          <w:rFonts w:ascii="Times New Roman" w:eastAsiaTheme="minorHAnsi" w:hAnsi="Times New Roman" w:cs="Times New Roman"/>
          <w:sz w:val="28"/>
          <w:szCs w:val="28"/>
          <w:lang w:val="ru-RU"/>
        </w:rPr>
        <w:t>быть расположена после</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 </w:t>
      </w:r>
      <w:r w:rsidR="00F27054">
        <w:rPr>
          <w:rFonts w:ascii="Times New Roman" w:eastAsiaTheme="minorHAnsi" w:hAnsi="Times New Roman" w:cs="Times New Roman"/>
          <w:sz w:val="28"/>
          <w:szCs w:val="28"/>
          <w:lang w:val="ru-RU"/>
        </w:rPr>
        <w:t xml:space="preserve">примечания </w:t>
      </w:r>
      <w:r w:rsidRPr="00685B2A">
        <w:rPr>
          <w:rFonts w:ascii="Times New Roman" w:eastAsiaTheme="minorHAnsi" w:hAnsi="Times New Roman" w:cs="Times New Roman"/>
          <w:sz w:val="28"/>
          <w:szCs w:val="28"/>
          <w:lang w:val="ru-RU"/>
        </w:rPr>
        <w:t xml:space="preserve"> к рисунку выполняется</w:t>
      </w:r>
      <w:proofErr w:type="gramEnd"/>
      <w:r w:rsidRPr="00685B2A">
        <w:rPr>
          <w:rFonts w:ascii="Times New Roman" w:eastAsiaTheme="minorHAnsi" w:hAnsi="Times New Roman" w:cs="Times New Roman"/>
          <w:sz w:val="28"/>
          <w:szCs w:val="28"/>
          <w:lang w:val="ru-RU"/>
        </w:rPr>
        <w:t xml:space="preserve"> шрифтом Times New Roman 12 кегль через 1 интервал, выравнивание по ширине. Иллюстрация размещается после</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первого упоминания о ней в тексте.</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Включаемые в текст </w:t>
      </w:r>
      <w:r w:rsidR="004264A7">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xml:space="preserve"> массивы цифровой информации оформляются в виде таблиц. Перед каждой таблицей выполняется надпись «Таблица», после которой указывается ее порядковый номер. Надпись, содержащая</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номер таблицы выполняется шрифтом Times New Roman 14 кегль </w:t>
      </w:r>
      <w:r w:rsidRPr="00685B2A">
        <w:rPr>
          <w:rFonts w:ascii="Times New Roman" w:eastAsiaTheme="minorHAnsi" w:hAnsi="Times New Roman" w:cs="Times New Roman"/>
          <w:sz w:val="28"/>
          <w:szCs w:val="28"/>
          <w:lang w:val="ru-RU"/>
        </w:rPr>
        <w:lastRenderedPageBreak/>
        <w:t>через 1,5</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интервала, выравнивание по правому краю. Номер таблицы выполняется</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арабскими цифрами и размещается перед наименованием иллюстрации. Таблицы имеют двойную нумерацию, где первая цифра обозначает порядковый</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номер </w:t>
      </w:r>
      <w:r w:rsidR="00AF130B">
        <w:rPr>
          <w:rFonts w:ascii="Times New Roman" w:eastAsiaTheme="minorHAnsi" w:hAnsi="Times New Roman" w:cs="Times New Roman"/>
          <w:sz w:val="28"/>
          <w:szCs w:val="28"/>
          <w:lang w:val="ru-RU"/>
        </w:rPr>
        <w:t>соответствующей главы</w:t>
      </w:r>
      <w:r w:rsidRPr="00685B2A">
        <w:rPr>
          <w:rFonts w:ascii="Times New Roman" w:eastAsiaTheme="minorHAnsi" w:hAnsi="Times New Roman" w:cs="Times New Roman"/>
          <w:sz w:val="28"/>
          <w:szCs w:val="28"/>
          <w:lang w:val="ru-RU"/>
        </w:rPr>
        <w:t>, а вторая – порядковый номер таблицы в</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этом разделе (1.1., 1.2., 1.3., 2.1. и т.д.). Например, второй таблице в первом</w:t>
      </w:r>
      <w:r w:rsidR="004264A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разделе отчета присваивается наименование «Таблица 1.2». Каждая таблица</w:t>
      </w:r>
      <w:r w:rsidR="00B4619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должна иметь заг</w:t>
      </w:r>
      <w:r w:rsidR="00867940">
        <w:rPr>
          <w:rFonts w:ascii="Times New Roman" w:eastAsiaTheme="minorHAnsi" w:hAnsi="Times New Roman" w:cs="Times New Roman"/>
          <w:sz w:val="28"/>
          <w:szCs w:val="28"/>
          <w:lang w:val="ru-RU"/>
        </w:rPr>
        <w:t>оловок, который размещается за  номером таблицы</w:t>
      </w:r>
      <w:r w:rsidRPr="00685B2A">
        <w:rPr>
          <w:rFonts w:ascii="Times New Roman" w:eastAsiaTheme="minorHAnsi" w:hAnsi="Times New Roman" w:cs="Times New Roman"/>
          <w:sz w:val="28"/>
          <w:szCs w:val="28"/>
          <w:lang w:val="ru-RU"/>
        </w:rPr>
        <w:t>. Заголовок таблицы выполняется и надпись, содержащая</w:t>
      </w:r>
      <w:r w:rsidR="00B4619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ее номер</w:t>
      </w:r>
      <w:r w:rsidR="00F27054">
        <w:rPr>
          <w:rFonts w:ascii="Times New Roman" w:eastAsiaTheme="minorHAnsi" w:hAnsi="Times New Roman" w:cs="Times New Roman"/>
          <w:sz w:val="28"/>
          <w:szCs w:val="28"/>
          <w:lang w:val="ru-RU"/>
        </w:rPr>
        <w:t>,</w:t>
      </w:r>
      <w:r w:rsidRPr="00685B2A">
        <w:rPr>
          <w:rFonts w:ascii="Times New Roman" w:eastAsiaTheme="minorHAnsi" w:hAnsi="Times New Roman" w:cs="Times New Roman"/>
          <w:sz w:val="28"/>
          <w:szCs w:val="28"/>
          <w:lang w:val="ru-RU"/>
        </w:rPr>
        <w:t xml:space="preserve"> выполняется шрифтом Times New Roman 14 кегль через 1,5 интервала, выравнивание по центру. Все слова в заголовке таблицы выполняются</w:t>
      </w:r>
      <w:r w:rsidR="00B4619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строчными буквами кроме первой заглавной. Перенос слов в заголовках таблиц не допускается.</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Заголовки граф и строк таблицы выполняются с прописной буквы, а</w:t>
      </w:r>
      <w:r w:rsidR="00B4619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подзаголовки граф – со строчной буквы, если они составляют одно предложение с заголовком, и с прописной буквы, если они имеют самостоятельное</w:t>
      </w:r>
      <w:r w:rsidR="00B4619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значение.</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В таблице должны быть указаны единицы измерения всех показателей.</w:t>
      </w:r>
      <w:r w:rsidR="00B4619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Если все показатели таблицы имеют одинаковую единицу измерения, ее указывают в заголовке таблицы без скобок, отделяя от заголовка запятой. Если</w:t>
      </w:r>
      <w:r w:rsidR="006F0E86">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общую размерность имеют цифровые данные одной графы или строки, единицу измерения указывают в соответствующей ячейке подлежащего или сказуемого таблицы. Возможно выделение в сказуемом таблицы</w:t>
      </w:r>
      <w:r w:rsidR="00BC4D06">
        <w:rPr>
          <w:rFonts w:ascii="Times New Roman" w:eastAsiaTheme="minorHAnsi" w:hAnsi="Times New Roman" w:cs="Times New Roman"/>
          <w:sz w:val="28"/>
          <w:szCs w:val="28"/>
          <w:lang w:val="ru-RU"/>
        </w:rPr>
        <w:t xml:space="preserve"> с</w:t>
      </w:r>
      <w:r w:rsidRPr="00685B2A">
        <w:rPr>
          <w:rFonts w:ascii="Times New Roman" w:eastAsiaTheme="minorHAnsi" w:hAnsi="Times New Roman" w:cs="Times New Roman"/>
          <w:sz w:val="28"/>
          <w:szCs w:val="28"/>
          <w:lang w:val="ru-RU"/>
        </w:rPr>
        <w:t>троки с</w:t>
      </w:r>
      <w:r w:rsidR="00BC4D06">
        <w:rPr>
          <w:rFonts w:ascii="Times New Roman" w:eastAsiaTheme="minorHAnsi" w:hAnsi="Times New Roman" w:cs="Times New Roman"/>
          <w:sz w:val="28"/>
          <w:szCs w:val="28"/>
          <w:lang w:val="ru-RU"/>
        </w:rPr>
        <w:t xml:space="preserve"> номером и наименованием </w:t>
      </w:r>
      <w:r w:rsidRPr="00685B2A">
        <w:rPr>
          <w:rFonts w:ascii="Times New Roman" w:eastAsiaTheme="minorHAnsi" w:hAnsi="Times New Roman" w:cs="Times New Roman"/>
          <w:sz w:val="28"/>
          <w:szCs w:val="28"/>
          <w:lang w:val="ru-RU"/>
        </w:rPr>
        <w:t xml:space="preserve"> иллюстрации. Надпись, содержащая самостоятельной графы для указания единиц измерения показателей таблицы, в случае их</w:t>
      </w:r>
      <w:r w:rsidR="00BC4D06">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разной размерности.</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Если в таблице отсутствуют какие-либо данные или значение показателя является нулевым, в соответствующей ячейке таблицы ставится прочерк</w:t>
      </w:r>
      <w:r w:rsidR="00BC4D06">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w:t>
      </w:r>
      <w:proofErr w:type="gramStart"/>
      <w:r w:rsidRPr="00685B2A">
        <w:rPr>
          <w:rFonts w:ascii="Times New Roman" w:eastAsiaTheme="minorHAnsi" w:hAnsi="Times New Roman" w:cs="Times New Roman"/>
          <w:sz w:val="28"/>
          <w:szCs w:val="28"/>
          <w:lang w:val="ru-RU"/>
        </w:rPr>
        <w:t>–»</w:t>
      </w:r>
      <w:proofErr w:type="gramEnd"/>
      <w:r w:rsidRPr="00685B2A">
        <w:rPr>
          <w:rFonts w:ascii="Times New Roman" w:eastAsiaTheme="minorHAnsi" w:hAnsi="Times New Roman" w:cs="Times New Roman"/>
          <w:sz w:val="28"/>
          <w:szCs w:val="28"/>
          <w:lang w:val="ru-RU"/>
        </w:rPr>
        <w:t xml:space="preserve"> , а если данные не могут быть в принципе получены, то в соответствующей ячейке помещается знак «×». Не допускается оставлять в таблице пустые</w:t>
      </w:r>
      <w:r w:rsidR="00BC4D06">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графы, </w:t>
      </w:r>
      <w:r w:rsidRPr="00685B2A">
        <w:rPr>
          <w:rFonts w:ascii="Times New Roman" w:eastAsiaTheme="minorHAnsi" w:hAnsi="Times New Roman" w:cs="Times New Roman"/>
          <w:sz w:val="28"/>
          <w:szCs w:val="28"/>
          <w:lang w:val="ru-RU"/>
        </w:rPr>
        <w:lastRenderedPageBreak/>
        <w:t>строки, ячейки. Содержимое таблицы выполняется шрифтом Times</w:t>
      </w:r>
      <w:r w:rsidR="00BC4D06">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New Roman 12 кегль через 1 интервал.</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Справочные и поясняющие данные к таблице оформляются в виде</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примечаний. Перед такой информацией делается надпись «Примечание», которая должна быть расположена непосредственно после таблицы. Текст,</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примечаний к таблице выполняется шрифтом Times New Roman 12 кегль через 1 интервал, выравнивание по ширине. Таблица размещается после первого упоминания о ней в тексте.</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Не допускается располагать </w:t>
      </w:r>
      <w:proofErr w:type="gramStart"/>
      <w:r w:rsidRPr="00685B2A">
        <w:rPr>
          <w:rFonts w:ascii="Times New Roman" w:eastAsiaTheme="minorHAnsi" w:hAnsi="Times New Roman" w:cs="Times New Roman"/>
          <w:sz w:val="28"/>
          <w:szCs w:val="28"/>
          <w:lang w:val="ru-RU"/>
        </w:rPr>
        <w:t>две и более таблиц</w:t>
      </w:r>
      <w:proofErr w:type="gramEnd"/>
      <w:r w:rsidRPr="00685B2A">
        <w:rPr>
          <w:rFonts w:ascii="Times New Roman" w:eastAsiaTheme="minorHAnsi" w:hAnsi="Times New Roman" w:cs="Times New Roman"/>
          <w:sz w:val="28"/>
          <w:szCs w:val="28"/>
          <w:lang w:val="ru-RU"/>
        </w:rPr>
        <w:t xml:space="preserve"> одну за другой. Их следует разделять между собой текстом. Во всех случаях в тексте обязателен</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анализ цифрового или текстового материала, помещенного в таблицах.</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Таблицы, занимающие более одной страницы, выносятся из текста и</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включаются в раздел «ПРИЛОЖЕНИЯ». В этом случае слово «Таблица» не</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указывается, а таблица обозначается как ПРИЛОЖЕНИЕ с присвоением ему</w:t>
      </w:r>
      <w:r w:rsidR="00694D1E">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соответствующего порядкового номера.</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Все части таблицы (номер, заголовок, подлежащее, сказуемое, область</w:t>
      </w:r>
      <w:r w:rsidR="00C850C0">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значений) по возможности должны быть размещены на одной странице </w:t>
      </w:r>
      <w:r w:rsidR="00C850C0">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В случае</w:t>
      </w:r>
      <w:proofErr w:type="gramStart"/>
      <w:r w:rsidRPr="00685B2A">
        <w:rPr>
          <w:rFonts w:ascii="Times New Roman" w:eastAsiaTheme="minorHAnsi" w:hAnsi="Times New Roman" w:cs="Times New Roman"/>
          <w:sz w:val="28"/>
          <w:szCs w:val="28"/>
          <w:lang w:val="ru-RU"/>
        </w:rPr>
        <w:t>,</w:t>
      </w:r>
      <w:proofErr w:type="gramEnd"/>
      <w:r w:rsidRPr="00685B2A">
        <w:rPr>
          <w:rFonts w:ascii="Times New Roman" w:eastAsiaTheme="minorHAnsi" w:hAnsi="Times New Roman" w:cs="Times New Roman"/>
          <w:sz w:val="28"/>
          <w:szCs w:val="28"/>
          <w:lang w:val="ru-RU"/>
        </w:rPr>
        <w:t xml:space="preserve"> если часть таблицы перенесена на следующую страницу, необходимо продублировать строки, содержащие сказуемое, на следующей странице. Не допускается помещать на одной странице только номер/номер и заголовок/номер, заголовок и сказуемое таблицы.</w:t>
      </w:r>
    </w:p>
    <w:p w:rsidR="004F054D" w:rsidRPr="00685B2A" w:rsidRDefault="004F054D" w:rsidP="00C850C0">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Формулы, включаемые в текст </w:t>
      </w:r>
      <w:r w:rsidR="001A1B7D">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должны быть выполнены в редакторе формул, встроенном в текстовый редактор MS Word, или в редакторе</w:t>
      </w:r>
      <w:r w:rsidR="00C850C0">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формул MS Equation.</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Формулы имеют сквозную двойную нумерацию, где первая цифра обозначает порядковый номер соответствующ</w:t>
      </w:r>
      <w:r w:rsidR="00867940">
        <w:rPr>
          <w:rFonts w:ascii="Times New Roman" w:eastAsiaTheme="minorHAnsi" w:hAnsi="Times New Roman" w:cs="Times New Roman"/>
          <w:sz w:val="28"/>
          <w:szCs w:val="28"/>
          <w:lang w:val="ru-RU"/>
        </w:rPr>
        <w:t>ей главы</w:t>
      </w:r>
      <w:r w:rsidRPr="00685B2A">
        <w:rPr>
          <w:rFonts w:ascii="Times New Roman" w:eastAsiaTheme="minorHAnsi" w:hAnsi="Times New Roman" w:cs="Times New Roman"/>
          <w:sz w:val="28"/>
          <w:szCs w:val="28"/>
          <w:lang w:val="ru-RU"/>
        </w:rPr>
        <w:t>, а вторая – порядковый</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номер формулы в этом разделе (1.1., 1.2., 1.3., 2.1. и т.д.). Например, третьей</w:t>
      </w:r>
      <w:r w:rsidR="00995FD8">
        <w:rPr>
          <w:rFonts w:ascii="Times New Roman" w:eastAsiaTheme="minorHAnsi" w:hAnsi="Times New Roman" w:cs="Times New Roman"/>
          <w:sz w:val="28"/>
          <w:szCs w:val="28"/>
          <w:lang w:val="ru-RU"/>
        </w:rPr>
        <w:t xml:space="preserve"> </w:t>
      </w:r>
      <w:r w:rsidR="00867940">
        <w:rPr>
          <w:rFonts w:ascii="Times New Roman" w:eastAsiaTheme="minorHAnsi" w:hAnsi="Times New Roman" w:cs="Times New Roman"/>
          <w:sz w:val="28"/>
          <w:szCs w:val="28"/>
          <w:lang w:val="ru-RU"/>
        </w:rPr>
        <w:t>формуле во второй главе</w:t>
      </w:r>
      <w:r w:rsidR="001A1B7D">
        <w:rPr>
          <w:rFonts w:ascii="Times New Roman" w:eastAsiaTheme="minorHAnsi" w:hAnsi="Times New Roman" w:cs="Times New Roman"/>
          <w:sz w:val="28"/>
          <w:szCs w:val="28"/>
          <w:lang w:val="ru-RU"/>
        </w:rPr>
        <w:t xml:space="preserve"> курсовой работы </w:t>
      </w:r>
      <w:r w:rsidRPr="00685B2A">
        <w:rPr>
          <w:rFonts w:ascii="Times New Roman" w:eastAsiaTheme="minorHAnsi" w:hAnsi="Times New Roman" w:cs="Times New Roman"/>
          <w:sz w:val="28"/>
          <w:szCs w:val="28"/>
          <w:lang w:val="ru-RU"/>
        </w:rPr>
        <w:t xml:space="preserve"> присваивается номер «2.3». Выравнивание</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строки с формулами выполняется по ширине. Номер формулы ставится в той</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же строке, где расположена формула в правой части листа </w:t>
      </w:r>
      <w:r w:rsidRPr="00685B2A">
        <w:rPr>
          <w:rFonts w:ascii="Times New Roman" w:eastAsiaTheme="minorHAnsi" w:hAnsi="Times New Roman" w:cs="Times New Roman"/>
          <w:sz w:val="28"/>
          <w:szCs w:val="28"/>
          <w:lang w:val="ru-RU"/>
        </w:rPr>
        <w:lastRenderedPageBreak/>
        <w:t>арабскими цифрами</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 круглых скобках. Каждая формула должна сопровождаться расшифровкой использованных в ней символов и/или условных обозначений. После</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формулы, ставится запятая и дается расшифровка значений символов и числовых коэффициентов в последовательности их записи в формуле со слова</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«где», которое помещается в подстрочном тексте на первой строке. После</w:t>
      </w:r>
      <w:r w:rsidR="00995FD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слова «где» двоеточие не ставится. В расшифровке указывается единица измерения, отделенная запятой от текста расшифровки. Значение каждого символа дается с новой строки. После расшифровки каждого обозначения формулы ставится точка с запятой, а в последней расшифровке точка. Например:</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Cambria Math" w:eastAsiaTheme="minorHAnsi" w:hAnsi="Cambria Math" w:cs="Cambria Math"/>
          <w:sz w:val="28"/>
          <w:szCs w:val="28"/>
          <w:lang w:val="ru-RU"/>
        </w:rPr>
        <w:t>𝐾𝐴</w:t>
      </w:r>
      <w:r w:rsidRPr="00685B2A">
        <w:rPr>
          <w:rFonts w:ascii="Times New Roman" w:eastAsiaTheme="minorHAnsi" w:hAnsi="Times New Roman" w:cs="Times New Roman"/>
          <w:sz w:val="28"/>
          <w:szCs w:val="28"/>
          <w:lang w:val="ru-RU"/>
        </w:rPr>
        <w:t xml:space="preserve"> =</w:t>
      </w:r>
      <w:r w:rsidR="00CD6EB7" w:rsidRPr="00E31405">
        <w:rPr>
          <w:rFonts w:ascii="Times New Roman" w:eastAsiaTheme="minorHAnsi" w:hAnsi="Times New Roman" w:cs="Times New Roman"/>
          <w:sz w:val="28"/>
          <w:szCs w:val="28"/>
          <w:lang w:val="ru-RU"/>
        </w:rPr>
        <w:t xml:space="preserve"> </w:t>
      </w:r>
      <m:oMath>
        <m:f>
          <m:fPr>
            <m:ctrlPr>
              <w:rPr>
                <w:rFonts w:ascii="Cambria Math" w:eastAsiaTheme="minorHAnsi" w:hAnsi="Cambria Math" w:cs="Times New Roman"/>
                <w:sz w:val="32"/>
                <w:szCs w:val="32"/>
                <w:lang w:val="ru-RU"/>
              </w:rPr>
            </m:ctrlPr>
          </m:fPr>
          <m:num>
            <m:r>
              <m:rPr>
                <m:sty m:val="p"/>
              </m:rPr>
              <w:rPr>
                <w:rFonts w:ascii="Cambria Math" w:eastAsiaTheme="minorHAnsi" w:hAnsi="Cambria Math" w:cs="Times New Roman"/>
                <w:sz w:val="32"/>
                <w:szCs w:val="32"/>
              </w:rPr>
              <m:t>A</m:t>
            </m:r>
          </m:num>
          <m:den>
            <m:r>
              <m:rPr>
                <m:sty m:val="p"/>
              </m:rPr>
              <w:rPr>
                <w:rFonts w:ascii="Cambria Math" w:eastAsiaTheme="minorHAnsi" w:hAnsi="Cambria Math" w:cs="Times New Roman"/>
                <w:sz w:val="32"/>
                <w:szCs w:val="32"/>
                <w:lang w:val="ru-RU"/>
              </w:rPr>
              <m:t>F</m:t>
            </m:r>
          </m:den>
        </m:f>
        <m:r>
          <w:rPr>
            <w:rFonts w:ascii="Cambria Math" w:eastAsiaTheme="minorHAnsi" w:hAnsi="Cambria Math" w:cs="Times New Roman"/>
            <w:sz w:val="32"/>
            <w:szCs w:val="32"/>
            <w:lang w:val="ru-RU"/>
          </w:rPr>
          <m:t>×</m:t>
        </m:r>
      </m:oMath>
      <w:r w:rsidRPr="00685B2A">
        <w:rPr>
          <w:rFonts w:ascii="Times New Roman" w:eastAsiaTheme="minorHAnsi" w:hAnsi="Times New Roman" w:cs="Times New Roman"/>
          <w:sz w:val="28"/>
          <w:szCs w:val="28"/>
          <w:lang w:val="ru-RU"/>
        </w:rPr>
        <w:t xml:space="preserve"> 100%</w:t>
      </w:r>
      <w:r w:rsidR="008441D8">
        <w:rPr>
          <w:rFonts w:ascii="Times New Roman" w:eastAsiaTheme="minorHAnsi" w:hAnsi="Times New Roman" w:cs="Times New Roman"/>
          <w:sz w:val="28"/>
          <w:szCs w:val="28"/>
          <w:lang w:val="ru-RU"/>
        </w:rPr>
        <w:t xml:space="preserve">, </w:t>
      </w:r>
      <w:r w:rsidR="00867940">
        <w:rPr>
          <w:rFonts w:ascii="Times New Roman" w:eastAsiaTheme="minorHAnsi" w:hAnsi="Times New Roman" w:cs="Times New Roman"/>
          <w:sz w:val="28"/>
          <w:szCs w:val="28"/>
          <w:lang w:val="ru-RU"/>
        </w:rPr>
        <w:t xml:space="preserve">                                                                                             </w:t>
      </w:r>
      <w:r w:rsidR="00B977FB">
        <w:rPr>
          <w:rFonts w:ascii="Times New Roman" w:eastAsiaTheme="minorHAnsi" w:hAnsi="Times New Roman" w:cs="Times New Roman"/>
          <w:sz w:val="28"/>
          <w:szCs w:val="28"/>
          <w:lang w:val="ru-RU"/>
        </w:rPr>
        <w:t>(1.1</w:t>
      </w:r>
      <w:r w:rsidRPr="00685B2A">
        <w:rPr>
          <w:rFonts w:ascii="Times New Roman" w:eastAsiaTheme="minorHAnsi" w:hAnsi="Times New Roman" w:cs="Times New Roman"/>
          <w:sz w:val="28"/>
          <w:szCs w:val="28"/>
          <w:lang w:val="ru-RU"/>
        </w:rPr>
        <w:t>)</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 xml:space="preserve">где </w:t>
      </w:r>
      <w:r w:rsidRPr="00685B2A">
        <w:rPr>
          <w:rFonts w:ascii="Cambria Math" w:eastAsiaTheme="minorHAnsi" w:hAnsi="Cambria Math" w:cs="Cambria Math"/>
          <w:sz w:val="28"/>
          <w:szCs w:val="28"/>
          <w:lang w:val="ru-RU"/>
        </w:rPr>
        <w:t>𝐾𝐴</w:t>
      </w:r>
      <w:r w:rsidRPr="00685B2A">
        <w:rPr>
          <w:rFonts w:ascii="Times New Roman" w:eastAsiaTheme="minorHAnsi" w:hAnsi="Times New Roman" w:cs="Times New Roman"/>
          <w:sz w:val="28"/>
          <w:szCs w:val="28"/>
          <w:lang w:val="ru-RU"/>
        </w:rPr>
        <w:t xml:space="preserve"> – коэффициент износа основных средств;</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Cambria Math" w:eastAsiaTheme="minorHAnsi" w:hAnsi="Cambria Math" w:cs="Cambria Math"/>
          <w:sz w:val="28"/>
          <w:szCs w:val="28"/>
          <w:lang w:val="ru-RU"/>
        </w:rPr>
        <w:t>𝐴</w:t>
      </w:r>
      <w:r w:rsidRPr="00685B2A">
        <w:rPr>
          <w:rFonts w:ascii="Times New Roman" w:eastAsiaTheme="minorHAnsi" w:hAnsi="Times New Roman" w:cs="Times New Roman"/>
          <w:sz w:val="28"/>
          <w:szCs w:val="28"/>
          <w:lang w:val="ru-RU"/>
        </w:rPr>
        <w:t xml:space="preserve"> – сумма накопленной амортизации;</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Cambria Math" w:eastAsiaTheme="minorHAnsi" w:hAnsi="Cambria Math" w:cs="Cambria Math"/>
          <w:sz w:val="28"/>
          <w:szCs w:val="28"/>
          <w:lang w:val="ru-RU"/>
        </w:rPr>
        <w:t>𝐹</w:t>
      </w:r>
      <w:r w:rsidRPr="00685B2A">
        <w:rPr>
          <w:rFonts w:ascii="Times New Roman" w:eastAsiaTheme="minorHAnsi" w:hAnsi="Times New Roman" w:cs="Times New Roman"/>
          <w:sz w:val="28"/>
          <w:szCs w:val="28"/>
          <w:lang w:val="ru-RU"/>
        </w:rPr>
        <w:t xml:space="preserve"> – первоначальная стоимость основных средств.</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Переносить формулы на следующую строку допускается только на</w:t>
      </w:r>
      <w:r w:rsidR="00CD6EB7" w:rsidRPr="00CD6EB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знаках выполняемых операций, причем знак в начале следующей строки</w:t>
      </w:r>
      <w:r w:rsidR="00CD6EB7" w:rsidRPr="00CD6EB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необходимо повторить. Ссылки в тексте на формулы даются в скобках.</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Например, «...расчет, коэффициента</w:t>
      </w:r>
      <w:r w:rsidR="00B977FB">
        <w:rPr>
          <w:rFonts w:ascii="Times New Roman" w:eastAsiaTheme="minorHAnsi" w:hAnsi="Times New Roman" w:cs="Times New Roman"/>
          <w:sz w:val="28"/>
          <w:szCs w:val="28"/>
          <w:lang w:val="ru-RU"/>
        </w:rPr>
        <w:t xml:space="preserve"> износа проводится по формуле (1.1</w:t>
      </w:r>
      <w:r w:rsidRPr="00685B2A">
        <w:rPr>
          <w:rFonts w:ascii="Times New Roman" w:eastAsiaTheme="minorHAnsi" w:hAnsi="Times New Roman" w:cs="Times New Roman"/>
          <w:sz w:val="28"/>
          <w:szCs w:val="28"/>
          <w:lang w:val="ru-RU"/>
        </w:rPr>
        <w:t>)…».</w:t>
      </w:r>
      <w:r w:rsidR="00CD6EB7" w:rsidRPr="00CD6EB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В тексте </w:t>
      </w:r>
      <w:r w:rsidR="00EF4C44">
        <w:rPr>
          <w:rFonts w:ascii="Times New Roman" w:eastAsiaTheme="minorHAnsi" w:hAnsi="Times New Roman" w:cs="Times New Roman"/>
          <w:sz w:val="28"/>
          <w:szCs w:val="28"/>
          <w:lang w:val="ru-RU"/>
        </w:rPr>
        <w:t>работы</w:t>
      </w:r>
      <w:r w:rsidRPr="00685B2A">
        <w:rPr>
          <w:rFonts w:ascii="Times New Roman" w:eastAsiaTheme="minorHAnsi" w:hAnsi="Times New Roman" w:cs="Times New Roman"/>
          <w:sz w:val="28"/>
          <w:szCs w:val="28"/>
          <w:lang w:val="ru-RU"/>
        </w:rPr>
        <w:t xml:space="preserve"> допускается применять только общепринятые сокращения слов или словосочетаний, а также сокращения, установленные соответствующими государственными стандартами. При первом употреблении</w:t>
      </w:r>
      <w:r w:rsidR="00CD6EB7" w:rsidRPr="00CD6EB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слова (словосочетания) или специального термина в тексте работы оно приводится полностью, а рядом в круглых скобках пишется его сокращенное</w:t>
      </w:r>
      <w:r w:rsidR="00CD6EB7" w:rsidRPr="00CD6EB7">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 обозначение. Например: упрощенная система налогообложения (УСНО),</w:t>
      </w:r>
      <w:r w:rsidR="00CD6EB7" w:rsidRP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центры ответственности (ЦО). В тексте замена слов символами и цифрами не</w:t>
      </w:r>
      <w:r w:rsidR="00CD6EB7" w:rsidRP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допускается.</w:t>
      </w:r>
    </w:p>
    <w:p w:rsidR="002336A8" w:rsidRPr="00B977FB"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lastRenderedPageBreak/>
        <w:t xml:space="preserve">Раздел «СПИСОК ИСПОЛЬЗОВАННЫХ ИСТОЧНИКОВ» </w:t>
      </w:r>
      <w:r w:rsidR="00B977FB">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должен содержать перечень всех источников, которые использовались по выбранной</w:t>
      </w:r>
      <w:r w:rsidR="002336A8" w:rsidRP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теме (не менее 20). Список составляется в следующей последовательности:</w:t>
      </w:r>
      <w:r w:rsidR="002336A8" w:rsidRP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 </w:t>
      </w:r>
    </w:p>
    <w:p w:rsidR="004F054D" w:rsidRPr="002336A8" w:rsidRDefault="004F054D" w:rsidP="002336A8">
      <w:pPr>
        <w:pStyle w:val="ab"/>
        <w:numPr>
          <w:ilvl w:val="0"/>
          <w:numId w:val="4"/>
        </w:numPr>
        <w:autoSpaceDE w:val="0"/>
        <w:autoSpaceDN w:val="0"/>
        <w:adjustRightInd w:val="0"/>
        <w:spacing w:after="0" w:line="360" w:lineRule="auto"/>
        <w:ind w:left="0" w:firstLine="0"/>
        <w:jc w:val="both"/>
        <w:rPr>
          <w:rFonts w:ascii="Times New Roman" w:eastAsiaTheme="minorHAnsi" w:hAnsi="Times New Roman" w:cs="Times New Roman"/>
          <w:sz w:val="28"/>
          <w:szCs w:val="28"/>
          <w:lang w:val="ru-RU"/>
        </w:rPr>
      </w:pPr>
      <w:proofErr w:type="gramStart"/>
      <w:r w:rsidRPr="002336A8">
        <w:rPr>
          <w:rFonts w:ascii="Times New Roman" w:eastAsiaTheme="minorHAnsi" w:hAnsi="Times New Roman" w:cs="Times New Roman"/>
          <w:sz w:val="28"/>
          <w:szCs w:val="28"/>
          <w:lang w:val="ru-RU"/>
        </w:rPr>
        <w:t>законы, концепции и программы Правительства, по общим вопросам организации бухгалтерского учета, аудита, экономического анализа (кроме</w:t>
      </w:r>
      <w:r w:rsidR="002336A8" w:rsidRPr="002336A8">
        <w:rPr>
          <w:rFonts w:ascii="Times New Roman" w:eastAsiaTheme="minorHAnsi" w:hAnsi="Times New Roman" w:cs="Times New Roman"/>
          <w:sz w:val="28"/>
          <w:szCs w:val="28"/>
          <w:lang w:val="ru-RU"/>
        </w:rPr>
        <w:t xml:space="preserve"> </w:t>
      </w:r>
      <w:r w:rsidRPr="002336A8">
        <w:rPr>
          <w:rFonts w:ascii="Times New Roman" w:eastAsiaTheme="minorHAnsi" w:hAnsi="Times New Roman" w:cs="Times New Roman"/>
          <w:sz w:val="28"/>
          <w:szCs w:val="28"/>
          <w:lang w:val="ru-RU"/>
        </w:rPr>
        <w:t>нормативных правовых актов);</w:t>
      </w:r>
      <w:r w:rsidR="002336A8" w:rsidRPr="002336A8">
        <w:rPr>
          <w:rFonts w:ascii="Times New Roman" w:eastAsiaTheme="minorHAnsi" w:hAnsi="Times New Roman" w:cs="Times New Roman"/>
          <w:sz w:val="28"/>
          <w:szCs w:val="28"/>
          <w:lang w:val="ru-RU"/>
        </w:rPr>
        <w:t xml:space="preserve"> </w:t>
      </w:r>
      <w:r w:rsidRPr="002336A8">
        <w:rPr>
          <w:rFonts w:ascii="Times New Roman" w:eastAsiaTheme="minorHAnsi" w:hAnsi="Times New Roman" w:cs="Times New Roman"/>
          <w:sz w:val="28"/>
          <w:szCs w:val="28"/>
          <w:lang w:val="ru-RU"/>
        </w:rPr>
        <w:t> нормативные правовые акты (стандарты бухгалтерского учета, аудита,</w:t>
      </w:r>
      <w:r w:rsidR="002336A8" w:rsidRPr="002336A8">
        <w:rPr>
          <w:rFonts w:ascii="Times New Roman" w:eastAsiaTheme="minorHAnsi" w:hAnsi="Times New Roman" w:cs="Times New Roman"/>
          <w:sz w:val="28"/>
          <w:szCs w:val="28"/>
          <w:lang w:val="ru-RU"/>
        </w:rPr>
        <w:t xml:space="preserve"> </w:t>
      </w:r>
      <w:r w:rsidRPr="002336A8">
        <w:rPr>
          <w:rFonts w:ascii="Times New Roman" w:eastAsiaTheme="minorHAnsi" w:hAnsi="Times New Roman" w:cs="Times New Roman"/>
          <w:sz w:val="28"/>
          <w:szCs w:val="28"/>
          <w:lang w:val="ru-RU"/>
        </w:rPr>
        <w:t>инструкции, методические указания и т.п.);</w:t>
      </w:r>
      <w:proofErr w:type="gramEnd"/>
    </w:p>
    <w:p w:rsidR="004F054D" w:rsidRPr="00685B2A" w:rsidRDefault="002336A8"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2336A8">
        <w:rPr>
          <w:rFonts w:ascii="Times New Roman" w:eastAsiaTheme="minorHAnsi" w:hAnsi="Times New Roman" w:cs="Times New Roman"/>
          <w:sz w:val="28"/>
          <w:szCs w:val="28"/>
          <w:lang w:val="ru-RU"/>
        </w:rPr>
        <w:t>-</w:t>
      </w:r>
      <w:r w:rsidR="004F054D" w:rsidRPr="00685B2A">
        <w:rPr>
          <w:rFonts w:ascii="Times New Roman" w:eastAsiaTheme="minorHAnsi" w:hAnsi="Times New Roman" w:cs="Times New Roman"/>
          <w:sz w:val="28"/>
          <w:szCs w:val="28"/>
          <w:lang w:val="ru-RU"/>
        </w:rPr>
        <w:t xml:space="preserve"> монографическая, учебная, научная литература, статьи из газет и журналов;</w:t>
      </w:r>
    </w:p>
    <w:p w:rsidR="004F054D" w:rsidRPr="00685B2A" w:rsidRDefault="002336A8"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2336A8">
        <w:rPr>
          <w:rFonts w:ascii="Times New Roman" w:eastAsiaTheme="minorHAnsi" w:hAnsi="Times New Roman" w:cs="Times New Roman"/>
          <w:sz w:val="28"/>
          <w:szCs w:val="28"/>
          <w:lang w:val="ru-RU"/>
        </w:rPr>
        <w:t>-</w:t>
      </w:r>
      <w:r w:rsidR="004F054D" w:rsidRPr="00685B2A">
        <w:rPr>
          <w:rFonts w:ascii="Times New Roman" w:eastAsiaTheme="minorHAnsi" w:hAnsi="Times New Roman" w:cs="Times New Roman"/>
          <w:sz w:val="28"/>
          <w:szCs w:val="28"/>
          <w:lang w:val="ru-RU"/>
        </w:rPr>
        <w:t xml:space="preserve"> прочие материалы.</w:t>
      </w:r>
    </w:p>
    <w:p w:rsidR="004F054D" w:rsidRPr="00685B2A" w:rsidRDefault="004F054D" w:rsidP="00685B2A">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Монографическая и периодическая литература дается в алфавитном</w:t>
      </w:r>
      <w:r w:rsidR="002336A8" w:rsidRP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порядке по фамилии авторов или по первой букве названия работы. В приложении </w:t>
      </w:r>
      <w:r w:rsidR="006A4E69">
        <w:rPr>
          <w:rFonts w:ascii="Times New Roman" w:eastAsiaTheme="minorHAnsi" w:hAnsi="Times New Roman" w:cs="Times New Roman"/>
          <w:sz w:val="28"/>
          <w:szCs w:val="28"/>
          <w:lang w:val="ru-RU"/>
        </w:rPr>
        <w:t>3</w:t>
      </w:r>
      <w:r w:rsidRPr="00685B2A">
        <w:rPr>
          <w:rFonts w:ascii="Times New Roman" w:eastAsiaTheme="minorHAnsi" w:hAnsi="Times New Roman" w:cs="Times New Roman"/>
          <w:sz w:val="28"/>
          <w:szCs w:val="28"/>
          <w:lang w:val="ru-RU"/>
        </w:rPr>
        <w:t xml:space="preserve"> дан образец оформления списка использованных источников.</w:t>
      </w:r>
    </w:p>
    <w:p w:rsidR="004F054D" w:rsidRDefault="004F054D"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r w:rsidRPr="00685B2A">
        <w:rPr>
          <w:rFonts w:ascii="Times New Roman" w:eastAsiaTheme="minorHAnsi" w:hAnsi="Times New Roman" w:cs="Times New Roman"/>
          <w:sz w:val="28"/>
          <w:szCs w:val="28"/>
          <w:lang w:val="ru-RU"/>
        </w:rPr>
        <w:t>В раздел «ПРИЛОЖЕНИЯ» следует включать вспомогательные и/или</w:t>
      </w:r>
      <w:r w:rsidR="002336A8" w:rsidRP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объемные материалы, которые подлежат исключению из текста </w:t>
      </w:r>
      <w:r w:rsidR="002336A8">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xml:space="preserve"> в соответствии с настоящими правилами. Приложения даются после списка использованных источников и оформляются как продолжение </w:t>
      </w:r>
      <w:r w:rsidR="002336A8">
        <w:rPr>
          <w:rFonts w:ascii="Times New Roman" w:eastAsiaTheme="minorHAnsi" w:hAnsi="Times New Roman" w:cs="Times New Roman"/>
          <w:sz w:val="28"/>
          <w:szCs w:val="28"/>
          <w:lang w:val="ru-RU"/>
        </w:rPr>
        <w:t>курсовой работы</w:t>
      </w:r>
      <w:r w:rsidRPr="00685B2A">
        <w:rPr>
          <w:rFonts w:ascii="Times New Roman" w:eastAsiaTheme="minorHAnsi" w:hAnsi="Times New Roman" w:cs="Times New Roman"/>
          <w:sz w:val="28"/>
          <w:szCs w:val="28"/>
          <w:lang w:val="ru-RU"/>
        </w:rPr>
        <w:t xml:space="preserve"> с последующим указанием страниц. Перед Приложением 1 вставляется лист с</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надписью ПРИЛОЖЕНИЯ, сделанной заглавными буквами шрифтом Times</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New Roman 28 кегль, выравнивание по цен</w:t>
      </w:r>
      <w:r w:rsidR="002336A8">
        <w:rPr>
          <w:rFonts w:ascii="Times New Roman" w:eastAsiaTheme="minorHAnsi" w:hAnsi="Times New Roman" w:cs="Times New Roman"/>
          <w:sz w:val="28"/>
          <w:szCs w:val="28"/>
          <w:lang w:val="ru-RU"/>
        </w:rPr>
        <w:t>тру. Надпись должна располагать</w:t>
      </w:r>
      <w:r w:rsidRPr="00685B2A">
        <w:rPr>
          <w:rFonts w:ascii="Times New Roman" w:eastAsiaTheme="minorHAnsi" w:hAnsi="Times New Roman" w:cs="Times New Roman"/>
          <w:sz w:val="28"/>
          <w:szCs w:val="28"/>
          <w:lang w:val="ru-RU"/>
        </w:rPr>
        <w:t>ся примерно посередине листа по ширине и высоте. Приложения располагаются и нумеруются в порядке появления на них ссылок в тексте. Для раздела</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«ПРИЛОЖЕНИЯ» используется простая нумерация (1, 2, 3, 4 и т.д.). Каждое</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иметь содержательный заголовок, также как иллюстрация или таблица. Приложения нумеруются последовательно, в порядке появления ссылок в тексте,</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арабскими цифрами, без знака N. Надпись делается заглавными буквами,</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 xml:space="preserve">например: ПРИЛОЖЕНИЕ 1, ПРИЛОЖЕНИЕ 2 и т.д. Если </w:t>
      </w:r>
      <w:r w:rsidRPr="00685B2A">
        <w:rPr>
          <w:rFonts w:ascii="Times New Roman" w:eastAsiaTheme="minorHAnsi" w:hAnsi="Times New Roman" w:cs="Times New Roman"/>
          <w:sz w:val="28"/>
          <w:szCs w:val="28"/>
          <w:lang w:val="ru-RU"/>
        </w:rPr>
        <w:lastRenderedPageBreak/>
        <w:t>приложение занимает несколько листов, на каждом его листе начиная со второго, в правом</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верхнем уг</w:t>
      </w:r>
      <w:r w:rsidR="007012A1">
        <w:rPr>
          <w:rFonts w:ascii="Times New Roman" w:eastAsiaTheme="minorHAnsi" w:hAnsi="Times New Roman" w:cs="Times New Roman"/>
          <w:sz w:val="28"/>
          <w:szCs w:val="28"/>
          <w:lang w:val="ru-RU"/>
        </w:rPr>
        <w:t>лу делается надпись «Продолжение</w:t>
      </w:r>
      <w:r w:rsidRPr="00685B2A">
        <w:rPr>
          <w:rFonts w:ascii="Times New Roman" w:eastAsiaTheme="minorHAnsi" w:hAnsi="Times New Roman" w:cs="Times New Roman"/>
          <w:sz w:val="28"/>
          <w:szCs w:val="28"/>
          <w:lang w:val="ru-RU"/>
        </w:rPr>
        <w:t xml:space="preserve"> приложения</w:t>
      </w:r>
      <w:r w:rsidR="00F579E6">
        <w:rPr>
          <w:rFonts w:ascii="Times New Roman" w:eastAsiaTheme="minorHAnsi" w:hAnsi="Times New Roman" w:cs="Times New Roman"/>
          <w:sz w:val="28"/>
          <w:szCs w:val="28"/>
          <w:lang w:val="ru-RU"/>
        </w:rPr>
        <w:t xml:space="preserve"> 1</w:t>
      </w:r>
      <w:r w:rsidRPr="00685B2A">
        <w:rPr>
          <w:rFonts w:ascii="Times New Roman" w:eastAsiaTheme="minorHAnsi" w:hAnsi="Times New Roman" w:cs="Times New Roman"/>
          <w:sz w:val="28"/>
          <w:szCs w:val="28"/>
          <w:lang w:val="ru-RU"/>
        </w:rPr>
        <w:t>». Надпись делается строчными буквами кроме первой заглавной с указанием номера приложения, например: Продолжение приложения 1, Продолжение приложения 2 и</w:t>
      </w:r>
      <w:r w:rsidR="002336A8">
        <w:rPr>
          <w:rFonts w:ascii="Times New Roman" w:eastAsiaTheme="minorHAnsi" w:hAnsi="Times New Roman" w:cs="Times New Roman"/>
          <w:sz w:val="28"/>
          <w:szCs w:val="28"/>
          <w:lang w:val="ru-RU"/>
        </w:rPr>
        <w:t xml:space="preserve"> </w:t>
      </w:r>
      <w:r w:rsidRPr="00685B2A">
        <w:rPr>
          <w:rFonts w:ascii="Times New Roman" w:eastAsiaTheme="minorHAnsi" w:hAnsi="Times New Roman" w:cs="Times New Roman"/>
          <w:sz w:val="28"/>
          <w:szCs w:val="28"/>
          <w:lang w:val="ru-RU"/>
        </w:rPr>
        <w:t>т.д. В текстовой части ссылки на приложение дают</w:t>
      </w:r>
      <w:r w:rsidR="002336A8">
        <w:rPr>
          <w:rFonts w:ascii="Times New Roman" w:eastAsiaTheme="minorHAnsi" w:hAnsi="Times New Roman" w:cs="Times New Roman"/>
          <w:sz w:val="28"/>
          <w:szCs w:val="28"/>
          <w:lang w:val="ru-RU"/>
        </w:rPr>
        <w:t>ся по типу: "... в приложе</w:t>
      </w:r>
      <w:r w:rsidRPr="00685B2A">
        <w:rPr>
          <w:rFonts w:ascii="Times New Roman" w:eastAsiaTheme="minorHAnsi" w:hAnsi="Times New Roman" w:cs="Times New Roman"/>
          <w:sz w:val="28"/>
          <w:szCs w:val="28"/>
          <w:lang w:val="ru-RU"/>
        </w:rPr>
        <w:t>нии 2" или (приложение 2).</w:t>
      </w: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B977FB" w:rsidRDefault="00B977FB"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2336A8" w:rsidRPr="00685B2A" w:rsidRDefault="002336A8" w:rsidP="002336A8">
      <w:pPr>
        <w:autoSpaceDE w:val="0"/>
        <w:autoSpaceDN w:val="0"/>
        <w:adjustRightInd w:val="0"/>
        <w:spacing w:after="0" w:line="360" w:lineRule="auto"/>
        <w:ind w:firstLine="709"/>
        <w:jc w:val="both"/>
        <w:rPr>
          <w:rFonts w:ascii="Times New Roman" w:eastAsiaTheme="minorHAnsi" w:hAnsi="Times New Roman" w:cs="Times New Roman"/>
          <w:sz w:val="28"/>
          <w:szCs w:val="28"/>
          <w:lang w:val="ru-RU"/>
        </w:rPr>
      </w:pPr>
    </w:p>
    <w:p w:rsidR="00FF3E23" w:rsidRPr="00685B2A" w:rsidRDefault="00FF3E23" w:rsidP="00685B2A">
      <w:pPr>
        <w:spacing w:after="0" w:line="360" w:lineRule="auto"/>
        <w:ind w:firstLine="709"/>
        <w:jc w:val="both"/>
        <w:rPr>
          <w:rFonts w:ascii="Times New Roman" w:eastAsiaTheme="minorHAnsi" w:hAnsi="Times New Roman" w:cs="Times New Roman"/>
          <w:sz w:val="28"/>
          <w:szCs w:val="28"/>
          <w:lang w:val="ru-RU"/>
        </w:rPr>
      </w:pPr>
    </w:p>
    <w:p w:rsidR="00FF3E23" w:rsidRPr="00685B2A" w:rsidRDefault="00FF3E23" w:rsidP="00685B2A">
      <w:pPr>
        <w:spacing w:after="0" w:line="360" w:lineRule="auto"/>
        <w:ind w:firstLine="709"/>
        <w:jc w:val="both"/>
        <w:rPr>
          <w:rFonts w:ascii="Times New Roman" w:eastAsiaTheme="minorHAnsi" w:hAnsi="Times New Roman" w:cs="Times New Roman"/>
          <w:sz w:val="28"/>
          <w:szCs w:val="28"/>
          <w:lang w:val="ru-RU"/>
        </w:rPr>
      </w:pPr>
    </w:p>
    <w:p w:rsidR="00FF3E23" w:rsidRDefault="002336A8" w:rsidP="002336A8">
      <w:pPr>
        <w:spacing w:after="0" w:line="360" w:lineRule="auto"/>
        <w:ind w:firstLine="709"/>
        <w:jc w:val="center"/>
        <w:rPr>
          <w:rFonts w:ascii="Times New Roman" w:eastAsiaTheme="minorHAnsi" w:hAnsi="Times New Roman" w:cs="Times New Roman"/>
          <w:b/>
          <w:sz w:val="56"/>
          <w:szCs w:val="56"/>
          <w:lang w:val="ru-RU"/>
        </w:rPr>
      </w:pPr>
      <w:r w:rsidRPr="002336A8">
        <w:rPr>
          <w:rFonts w:ascii="Times New Roman" w:eastAsiaTheme="minorHAnsi" w:hAnsi="Times New Roman" w:cs="Times New Roman"/>
          <w:b/>
          <w:sz w:val="56"/>
          <w:szCs w:val="56"/>
          <w:lang w:val="ru-RU"/>
        </w:rPr>
        <w:t>ПРИЛОЖЕНИЯ</w:t>
      </w:r>
    </w:p>
    <w:p w:rsidR="006A4E69" w:rsidRDefault="006A4E69" w:rsidP="002336A8">
      <w:pPr>
        <w:spacing w:after="0" w:line="360" w:lineRule="auto"/>
        <w:ind w:firstLine="709"/>
        <w:jc w:val="center"/>
        <w:rPr>
          <w:rFonts w:ascii="Times New Roman" w:eastAsiaTheme="minorHAnsi" w:hAnsi="Times New Roman" w:cs="Times New Roman"/>
          <w:b/>
          <w:sz w:val="56"/>
          <w:szCs w:val="56"/>
          <w:lang w:val="ru-RU"/>
        </w:rPr>
      </w:pPr>
    </w:p>
    <w:p w:rsidR="006A4E69" w:rsidRDefault="006A4E69" w:rsidP="002336A8">
      <w:pPr>
        <w:spacing w:after="0" w:line="360" w:lineRule="auto"/>
        <w:ind w:firstLine="709"/>
        <w:jc w:val="center"/>
        <w:rPr>
          <w:rFonts w:ascii="Times New Roman" w:eastAsiaTheme="minorHAnsi" w:hAnsi="Times New Roman" w:cs="Times New Roman"/>
          <w:b/>
          <w:sz w:val="56"/>
          <w:szCs w:val="56"/>
          <w:lang w:val="ru-RU"/>
        </w:rPr>
      </w:pPr>
    </w:p>
    <w:p w:rsidR="006A4E69" w:rsidRDefault="006A4E69" w:rsidP="002336A8">
      <w:pPr>
        <w:spacing w:after="0" w:line="360" w:lineRule="auto"/>
        <w:ind w:firstLine="709"/>
        <w:jc w:val="center"/>
        <w:rPr>
          <w:rFonts w:ascii="Times New Roman" w:eastAsiaTheme="minorHAnsi" w:hAnsi="Times New Roman" w:cs="Times New Roman"/>
          <w:b/>
          <w:sz w:val="56"/>
          <w:szCs w:val="56"/>
          <w:lang w:val="ru-RU"/>
        </w:rPr>
      </w:pPr>
    </w:p>
    <w:p w:rsidR="006A4E69" w:rsidRDefault="006A4E69" w:rsidP="002336A8">
      <w:pPr>
        <w:spacing w:after="0" w:line="360" w:lineRule="auto"/>
        <w:ind w:firstLine="709"/>
        <w:jc w:val="center"/>
        <w:rPr>
          <w:rFonts w:ascii="Times New Roman" w:eastAsiaTheme="minorHAnsi" w:hAnsi="Times New Roman" w:cs="Times New Roman"/>
          <w:b/>
          <w:sz w:val="56"/>
          <w:szCs w:val="56"/>
          <w:lang w:val="ru-RU"/>
        </w:rPr>
      </w:pPr>
    </w:p>
    <w:p w:rsidR="006A4E69" w:rsidRDefault="006A4E69" w:rsidP="002336A8">
      <w:pPr>
        <w:spacing w:after="0" w:line="360" w:lineRule="auto"/>
        <w:ind w:firstLine="709"/>
        <w:jc w:val="center"/>
        <w:rPr>
          <w:rFonts w:ascii="Times New Roman" w:eastAsiaTheme="minorHAnsi" w:hAnsi="Times New Roman" w:cs="Times New Roman"/>
          <w:b/>
          <w:sz w:val="56"/>
          <w:szCs w:val="56"/>
          <w:lang w:val="ru-RU"/>
        </w:rPr>
      </w:pPr>
    </w:p>
    <w:p w:rsidR="006A4E69" w:rsidRDefault="006A4E69" w:rsidP="002336A8">
      <w:pPr>
        <w:spacing w:after="0" w:line="360" w:lineRule="auto"/>
        <w:ind w:firstLine="709"/>
        <w:jc w:val="center"/>
        <w:rPr>
          <w:rFonts w:ascii="Times New Roman" w:eastAsiaTheme="minorHAnsi" w:hAnsi="Times New Roman" w:cs="Times New Roman"/>
          <w:b/>
          <w:sz w:val="56"/>
          <w:szCs w:val="56"/>
          <w:lang w:val="ru-RU"/>
        </w:rPr>
      </w:pPr>
    </w:p>
    <w:p w:rsidR="00F579E6" w:rsidRDefault="00F579E6" w:rsidP="002336A8">
      <w:pPr>
        <w:spacing w:after="0" w:line="360" w:lineRule="auto"/>
        <w:ind w:firstLine="709"/>
        <w:jc w:val="center"/>
        <w:rPr>
          <w:rFonts w:ascii="Times New Roman" w:eastAsiaTheme="minorHAnsi" w:hAnsi="Times New Roman" w:cs="Times New Roman"/>
          <w:b/>
          <w:sz w:val="56"/>
          <w:szCs w:val="56"/>
          <w:lang w:val="ru-RU"/>
        </w:rPr>
      </w:pPr>
    </w:p>
    <w:p w:rsidR="00F579E6" w:rsidRDefault="00F579E6" w:rsidP="002336A8">
      <w:pPr>
        <w:spacing w:after="0" w:line="360" w:lineRule="auto"/>
        <w:ind w:firstLine="709"/>
        <w:jc w:val="center"/>
        <w:rPr>
          <w:rFonts w:ascii="Times New Roman" w:eastAsiaTheme="minorHAnsi" w:hAnsi="Times New Roman" w:cs="Times New Roman"/>
          <w:b/>
          <w:sz w:val="56"/>
          <w:szCs w:val="56"/>
          <w:lang w:val="ru-RU"/>
        </w:rPr>
      </w:pPr>
    </w:p>
    <w:p w:rsidR="006A4E69" w:rsidRDefault="006A4E69" w:rsidP="006A4E69">
      <w:pPr>
        <w:spacing w:after="0" w:line="360" w:lineRule="auto"/>
        <w:ind w:firstLine="709"/>
        <w:jc w:val="right"/>
        <w:rPr>
          <w:rFonts w:ascii="Times New Roman" w:eastAsiaTheme="minorHAnsi" w:hAnsi="Times New Roman" w:cs="Times New Roman"/>
          <w:sz w:val="28"/>
          <w:szCs w:val="28"/>
          <w:lang w:val="ru-RU"/>
        </w:rPr>
      </w:pPr>
      <w:r w:rsidRPr="006A4E69">
        <w:rPr>
          <w:rFonts w:ascii="Times New Roman" w:eastAsiaTheme="minorHAnsi" w:hAnsi="Times New Roman" w:cs="Times New Roman"/>
          <w:sz w:val="28"/>
          <w:szCs w:val="28"/>
          <w:lang w:val="ru-RU"/>
        </w:rPr>
        <w:lastRenderedPageBreak/>
        <w:t>Приложение 1</w:t>
      </w:r>
    </w:p>
    <w:p w:rsidR="00B50F2F" w:rsidRPr="00B50F2F" w:rsidRDefault="00B50F2F" w:rsidP="00B50F2F">
      <w:pPr>
        <w:spacing w:after="0" w:line="240" w:lineRule="auto"/>
        <w:jc w:val="center"/>
        <w:rPr>
          <w:rFonts w:ascii="Times New Roman" w:eastAsia="Times New Roman" w:hAnsi="Times New Roman" w:cs="Times New Roman"/>
          <w:b/>
          <w:sz w:val="28"/>
          <w:szCs w:val="28"/>
          <w:lang w:val="x-none" w:eastAsia="x-none"/>
        </w:rPr>
      </w:pPr>
      <w:r w:rsidRPr="00B50F2F">
        <w:rPr>
          <w:rFonts w:ascii="Times New Roman" w:eastAsia="Times New Roman" w:hAnsi="Times New Roman" w:cs="Times New Roman"/>
          <w:b/>
          <w:sz w:val="28"/>
          <w:szCs w:val="28"/>
          <w:lang w:val="x-none" w:eastAsia="x-none"/>
        </w:rPr>
        <w:t xml:space="preserve">МИНИСТЕРСТВО  НАУКИ </w:t>
      </w:r>
      <w:r w:rsidR="00E01A22">
        <w:rPr>
          <w:rFonts w:ascii="Times New Roman" w:eastAsia="Times New Roman" w:hAnsi="Times New Roman" w:cs="Times New Roman"/>
          <w:b/>
          <w:sz w:val="28"/>
          <w:szCs w:val="28"/>
          <w:lang w:val="ru-RU" w:eastAsia="x-none"/>
        </w:rPr>
        <w:t xml:space="preserve"> И ВЫСШЕГО ОБРАЗОВАНИЯ </w:t>
      </w:r>
      <w:r w:rsidRPr="00B50F2F">
        <w:rPr>
          <w:rFonts w:ascii="Times New Roman" w:eastAsia="Times New Roman" w:hAnsi="Times New Roman" w:cs="Times New Roman"/>
          <w:b/>
          <w:sz w:val="28"/>
          <w:szCs w:val="28"/>
          <w:lang w:val="x-none" w:eastAsia="x-none"/>
        </w:rPr>
        <w:t xml:space="preserve">РОССИЙСКОЙ </w:t>
      </w:r>
      <w:r w:rsidR="00E01A22">
        <w:rPr>
          <w:rFonts w:ascii="Times New Roman" w:eastAsia="Times New Roman" w:hAnsi="Times New Roman" w:cs="Times New Roman"/>
          <w:b/>
          <w:sz w:val="28"/>
          <w:szCs w:val="28"/>
          <w:lang w:val="ru-RU" w:eastAsia="x-none"/>
        </w:rPr>
        <w:t xml:space="preserve"> </w:t>
      </w:r>
      <w:r w:rsidRPr="00B50F2F">
        <w:rPr>
          <w:rFonts w:ascii="Times New Roman" w:eastAsia="Times New Roman" w:hAnsi="Times New Roman" w:cs="Times New Roman"/>
          <w:b/>
          <w:sz w:val="28"/>
          <w:szCs w:val="28"/>
          <w:lang w:val="x-none" w:eastAsia="x-none"/>
        </w:rPr>
        <w:t>ФЕДЕРАЦИИ</w:t>
      </w:r>
    </w:p>
    <w:p w:rsidR="006A4E69" w:rsidRPr="002E7585" w:rsidRDefault="006A4E69" w:rsidP="006A4E69">
      <w:pPr>
        <w:keepNext/>
        <w:spacing w:after="0" w:line="240" w:lineRule="auto"/>
        <w:jc w:val="center"/>
        <w:outlineLvl w:val="0"/>
        <w:rPr>
          <w:rFonts w:ascii="Times New Roman" w:eastAsia="Times New Roman" w:hAnsi="Times New Roman" w:cs="Calibri"/>
          <w:b/>
          <w:bCs/>
          <w:spacing w:val="-3"/>
          <w:sz w:val="28"/>
          <w:szCs w:val="28"/>
          <w:lang w:val="ru-RU" w:eastAsia="ru-RU"/>
        </w:rPr>
      </w:pPr>
      <w:r w:rsidRPr="002E7585">
        <w:rPr>
          <w:rFonts w:ascii="Times New Roman" w:eastAsia="Times New Roman" w:hAnsi="Times New Roman" w:cs="Calibri"/>
          <w:b/>
          <w:bCs/>
          <w:spacing w:val="-3"/>
          <w:sz w:val="28"/>
          <w:szCs w:val="28"/>
          <w:lang w:val="ru-RU" w:eastAsia="ru-RU"/>
        </w:rPr>
        <w:t>РОСТОВСКИЙ ГОСУДАРСТВЕННЫЙ</w:t>
      </w:r>
      <w:r w:rsidRPr="002E7585">
        <w:rPr>
          <w:rFonts w:ascii="Times New Roman" w:eastAsia="Times New Roman" w:hAnsi="Times New Roman" w:cs="Calibri"/>
          <w:b/>
          <w:bCs/>
          <w:noProof/>
          <w:color w:val="FFFFFF" w:themeColor="background1"/>
          <w:spacing w:val="-20000"/>
          <w:sz w:val="28"/>
          <w:szCs w:val="28"/>
          <w:lang w:val="ru-RU" w:eastAsia="ru-RU"/>
        </w:rPr>
        <w:t> </w:t>
      </w:r>
      <w:r w:rsidRPr="002E7585">
        <w:rPr>
          <w:rFonts w:ascii="Times New Roman" w:eastAsia="Times New Roman" w:hAnsi="Times New Roman" w:cs="Calibri"/>
          <w:b/>
          <w:bCs/>
          <w:color w:val="FFFFFF" w:themeColor="background1"/>
          <w:spacing w:val="-20000"/>
          <w:sz w:val="28"/>
          <w:szCs w:val="28"/>
          <w:lang w:val="ru-RU" w:eastAsia="ru-RU"/>
        </w:rPr>
        <w:t>воздействие</w:t>
      </w:r>
      <w:r w:rsidRPr="002E7585">
        <w:rPr>
          <w:rFonts w:ascii="Times New Roman" w:eastAsia="Times New Roman" w:hAnsi="Times New Roman" w:cs="Calibri"/>
          <w:b/>
          <w:bCs/>
          <w:spacing w:val="-3"/>
          <w:sz w:val="28"/>
          <w:szCs w:val="28"/>
          <w:lang w:val="ru-RU" w:eastAsia="ru-RU"/>
        </w:rPr>
        <w:t xml:space="preserve"> ЭКОНОМИЧЕСКИЙ </w:t>
      </w:r>
    </w:p>
    <w:p w:rsidR="006A4E69" w:rsidRPr="002E7585" w:rsidRDefault="006A4E69" w:rsidP="006A4E69">
      <w:pPr>
        <w:keepNext/>
        <w:spacing w:after="0" w:line="240" w:lineRule="auto"/>
        <w:jc w:val="center"/>
        <w:outlineLvl w:val="0"/>
        <w:rPr>
          <w:rFonts w:ascii="Times New Roman" w:eastAsia="Times New Roman" w:hAnsi="Times New Roman" w:cs="Calibri"/>
          <w:b/>
          <w:bCs/>
          <w:spacing w:val="-3"/>
          <w:sz w:val="28"/>
          <w:szCs w:val="28"/>
          <w:lang w:val="ru-RU" w:eastAsia="ru-RU"/>
        </w:rPr>
      </w:pPr>
      <w:r w:rsidRPr="002E7585">
        <w:rPr>
          <w:rFonts w:ascii="Times New Roman" w:eastAsia="Times New Roman" w:hAnsi="Times New Roman" w:cs="Calibri"/>
          <w:b/>
          <w:bCs/>
          <w:noProof/>
          <w:spacing w:val="-3"/>
          <w:sz w:val="28"/>
          <w:szCs w:val="28"/>
          <w:highlight w:val="white"/>
          <w:lang w:val="ru-RU" w:eastAsia="ru-RU"/>
        </w:rPr>
        <w:fldChar w:fldCharType="begin"/>
      </w:r>
      <w:r w:rsidRPr="002E7585">
        <w:rPr>
          <w:rFonts w:ascii="Times New Roman" w:eastAsia="Times New Roman" w:hAnsi="Times New Roman" w:cs="Calibri"/>
          <w:b/>
          <w:bCs/>
          <w:noProof/>
          <w:spacing w:val="-3"/>
          <w:sz w:val="28"/>
          <w:szCs w:val="28"/>
          <w:highlight w:val="white"/>
          <w:lang w:val="ru-RU" w:eastAsia="ru-RU"/>
        </w:rPr>
        <w:instrText>eq УНИВЕРСИТЕТ</w:instrText>
      </w:r>
      <w:r w:rsidRPr="002E7585">
        <w:rPr>
          <w:rFonts w:ascii="Times New Roman" w:eastAsia="Times New Roman" w:hAnsi="Times New Roman" w:cs="Calibri"/>
          <w:b/>
          <w:bCs/>
          <w:noProof/>
          <w:spacing w:val="-3"/>
          <w:sz w:val="28"/>
          <w:szCs w:val="28"/>
          <w:highlight w:val="white"/>
          <w:lang w:val="ru-RU" w:eastAsia="ru-RU"/>
        </w:rPr>
        <w:fldChar w:fldCharType="end"/>
      </w:r>
      <w:r w:rsidRPr="002E7585">
        <w:rPr>
          <w:rFonts w:ascii="Times New Roman" w:eastAsia="Times New Roman" w:hAnsi="Times New Roman" w:cs="Calibri"/>
          <w:b/>
          <w:bCs/>
          <w:spacing w:val="-3"/>
          <w:sz w:val="28"/>
          <w:szCs w:val="28"/>
          <w:lang w:val="ru-RU" w:eastAsia="ru-RU"/>
        </w:rPr>
        <w:t xml:space="preserve"> (РИНХ)</w:t>
      </w:r>
    </w:p>
    <w:p w:rsidR="006A4E69" w:rsidRPr="002E7585" w:rsidRDefault="006A4E69" w:rsidP="006A4E69">
      <w:pPr>
        <w:spacing w:after="0" w:line="240" w:lineRule="auto"/>
        <w:jc w:val="center"/>
        <w:rPr>
          <w:rFonts w:ascii="Times New Roman" w:eastAsia="Times New Roman" w:hAnsi="Times New Roman" w:cs="Times New Roman"/>
          <w:b/>
          <w:sz w:val="28"/>
          <w:szCs w:val="28"/>
          <w:lang w:val="ru-RU" w:eastAsia="ru-RU"/>
        </w:rPr>
      </w:pPr>
    </w:p>
    <w:p w:rsidR="006A4E69" w:rsidRPr="002E7585" w:rsidRDefault="006A4E69" w:rsidP="006A4E69">
      <w:pPr>
        <w:spacing w:after="0" w:line="240" w:lineRule="auto"/>
        <w:jc w:val="center"/>
        <w:outlineLvl w:val="5"/>
        <w:rPr>
          <w:rFonts w:ascii="Times New Roman" w:eastAsia="Times New Roman" w:hAnsi="Times New Roman" w:cs="Times New Roman"/>
          <w:b/>
          <w:bCs/>
          <w:sz w:val="28"/>
          <w:szCs w:val="28"/>
          <w:lang w:val="ru-RU" w:eastAsia="ru-RU"/>
        </w:rPr>
      </w:pPr>
      <w:r w:rsidRPr="002E7585">
        <w:rPr>
          <w:rFonts w:ascii="Times New Roman" w:eastAsia="Times New Roman" w:hAnsi="Times New Roman" w:cs="Times New Roman"/>
          <w:b/>
          <w:bCs/>
          <w:sz w:val="28"/>
          <w:szCs w:val="28"/>
          <w:lang w:val="ru-RU" w:eastAsia="ru-RU"/>
        </w:rPr>
        <w:t>УЧЕТНО-ЭКОНОМИЧЕСКИЙ</w:t>
      </w:r>
      <w:r w:rsidRPr="002E7585">
        <w:rPr>
          <w:rFonts w:ascii="Times New Roman" w:eastAsia="Times New Roman" w:hAnsi="Times New Roman" w:cs="Times New Roman"/>
          <w:b/>
          <w:bCs/>
          <w:noProof/>
          <w:color w:val="FFFFFF" w:themeColor="background1"/>
          <w:spacing w:val="-20000"/>
          <w:sz w:val="28"/>
          <w:szCs w:val="28"/>
          <w:lang w:val="ru-RU" w:eastAsia="ru-RU"/>
        </w:rPr>
        <w:t> </w:t>
      </w:r>
      <w:proofErr w:type="gramStart"/>
      <w:r w:rsidRPr="002E7585">
        <w:rPr>
          <w:rFonts w:ascii="Times New Roman" w:eastAsia="Times New Roman" w:hAnsi="Times New Roman" w:cs="Times New Roman"/>
          <w:b/>
          <w:bCs/>
          <w:color w:val="FFFFFF" w:themeColor="background1"/>
          <w:spacing w:val="-20000"/>
          <w:sz w:val="28"/>
          <w:szCs w:val="28"/>
          <w:lang w:val="ru-RU" w:eastAsia="ru-RU"/>
        </w:rPr>
        <w:t>целом</w:t>
      </w:r>
      <w:proofErr w:type="gramEnd"/>
      <w:r w:rsidRPr="002E7585">
        <w:rPr>
          <w:rFonts w:ascii="Times New Roman" w:eastAsia="Times New Roman" w:hAnsi="Times New Roman" w:cs="Times New Roman"/>
          <w:b/>
          <w:bCs/>
          <w:sz w:val="28"/>
          <w:szCs w:val="28"/>
          <w:lang w:val="ru-RU" w:eastAsia="ru-RU"/>
        </w:rPr>
        <w:t xml:space="preserve"> ФАКУЛЬТЕТ</w:t>
      </w:r>
    </w:p>
    <w:p w:rsidR="006A4E69" w:rsidRPr="002E7585" w:rsidRDefault="006A4E69" w:rsidP="006A4E69">
      <w:pPr>
        <w:keepNext/>
        <w:spacing w:before="240" w:after="60" w:line="240" w:lineRule="auto"/>
        <w:jc w:val="center"/>
        <w:outlineLvl w:val="1"/>
        <w:rPr>
          <w:rFonts w:ascii="Times New Roman" w:eastAsia="Times New Roman" w:hAnsi="Times New Roman" w:cs="Times New Roman"/>
          <w:b/>
          <w:bCs/>
          <w:iCs/>
          <w:sz w:val="28"/>
          <w:szCs w:val="28"/>
          <w:lang w:val="ru-RU" w:eastAsia="ru-RU"/>
        </w:rPr>
      </w:pPr>
      <w:r w:rsidRPr="002E7585">
        <w:rPr>
          <w:rFonts w:ascii="Times New Roman" w:eastAsia="Times New Roman" w:hAnsi="Times New Roman" w:cs="Times New Roman"/>
          <w:b/>
          <w:bCs/>
          <w:iCs/>
          <w:sz w:val="28"/>
          <w:szCs w:val="28"/>
          <w:lang w:val="ru-RU" w:eastAsia="ru-RU"/>
        </w:rPr>
        <w:t xml:space="preserve">КАФЕДРА </w:t>
      </w:r>
      <w:r w:rsidRPr="002E7585">
        <w:rPr>
          <w:rFonts w:ascii="Times New Roman" w:eastAsia="Times New Roman" w:hAnsi="Times New Roman" w:cs="Times New Roman"/>
          <w:b/>
          <w:bCs/>
          <w:iCs/>
          <w:noProof/>
          <w:sz w:val="28"/>
          <w:szCs w:val="28"/>
          <w:highlight w:val="white"/>
          <w:lang w:val="ru-RU" w:eastAsia="ru-RU"/>
        </w:rPr>
        <w:fldChar w:fldCharType="begin"/>
      </w:r>
      <w:r w:rsidRPr="002E7585">
        <w:rPr>
          <w:rFonts w:ascii="Times New Roman" w:eastAsia="Times New Roman" w:hAnsi="Times New Roman" w:cs="Times New Roman"/>
          <w:b/>
          <w:bCs/>
          <w:iCs/>
          <w:noProof/>
          <w:sz w:val="28"/>
          <w:szCs w:val="28"/>
          <w:highlight w:val="white"/>
          <w:lang w:val="ru-RU" w:eastAsia="ru-RU"/>
        </w:rPr>
        <w:instrText>eq АНАЛИЗА</w:instrText>
      </w:r>
      <w:r w:rsidRPr="002E7585">
        <w:rPr>
          <w:rFonts w:ascii="Times New Roman" w:eastAsia="Times New Roman" w:hAnsi="Times New Roman" w:cs="Times New Roman"/>
          <w:b/>
          <w:bCs/>
          <w:iCs/>
          <w:noProof/>
          <w:sz w:val="28"/>
          <w:szCs w:val="28"/>
          <w:highlight w:val="white"/>
          <w:lang w:val="ru-RU" w:eastAsia="ru-RU"/>
        </w:rPr>
        <w:fldChar w:fldCharType="end"/>
      </w:r>
      <w:r w:rsidRPr="002E7585">
        <w:rPr>
          <w:rFonts w:ascii="Times New Roman" w:eastAsia="Times New Roman" w:hAnsi="Times New Roman" w:cs="Times New Roman"/>
          <w:b/>
          <w:bCs/>
          <w:iCs/>
          <w:noProof/>
          <w:color w:val="FFFFFF" w:themeColor="background1"/>
          <w:spacing w:val="-20000"/>
          <w:sz w:val="28"/>
          <w:szCs w:val="28"/>
          <w:lang w:val="ru-RU" w:eastAsia="ru-RU"/>
        </w:rPr>
        <w:t> </w:t>
      </w:r>
      <w:r w:rsidRPr="002E7585">
        <w:rPr>
          <w:rFonts w:ascii="Times New Roman" w:eastAsia="Times New Roman" w:hAnsi="Times New Roman" w:cs="Times New Roman"/>
          <w:b/>
          <w:bCs/>
          <w:iCs/>
          <w:color w:val="FFFFFF" w:themeColor="background1"/>
          <w:spacing w:val="-20000"/>
          <w:sz w:val="28"/>
          <w:szCs w:val="28"/>
          <w:lang w:val="ru-RU" w:eastAsia="ru-RU"/>
        </w:rPr>
        <w:t>места</w:t>
      </w:r>
      <w:r w:rsidRPr="002E7585">
        <w:rPr>
          <w:rFonts w:ascii="Times New Roman" w:eastAsia="Times New Roman" w:hAnsi="Times New Roman" w:cs="Times New Roman"/>
          <w:b/>
          <w:bCs/>
          <w:iCs/>
          <w:sz w:val="28"/>
          <w:szCs w:val="28"/>
          <w:lang w:val="ru-RU" w:eastAsia="ru-RU"/>
        </w:rPr>
        <w:t xml:space="preserve"> ХОЗЯЙСТВЕННОЙ ДЕЯТЕЛЬНОСТИ</w:t>
      </w:r>
      <w:r w:rsidRPr="002E7585">
        <w:rPr>
          <w:rFonts w:ascii="Times New Roman" w:eastAsia="Times New Roman" w:hAnsi="Times New Roman" w:cs="Times New Roman"/>
          <w:b/>
          <w:bCs/>
          <w:iCs/>
          <w:noProof/>
          <w:color w:val="FFFFFF" w:themeColor="background1"/>
          <w:spacing w:val="-20000"/>
          <w:sz w:val="28"/>
          <w:szCs w:val="28"/>
          <w:lang w:val="ru-RU" w:eastAsia="ru-RU"/>
        </w:rPr>
        <w:t> </w:t>
      </w:r>
      <w:r w:rsidRPr="002E7585">
        <w:rPr>
          <w:rFonts w:ascii="Times New Roman" w:eastAsia="Times New Roman" w:hAnsi="Times New Roman" w:cs="Times New Roman"/>
          <w:b/>
          <w:bCs/>
          <w:iCs/>
          <w:noProof/>
          <w:color w:val="FFFFFF" w:themeColor="background1"/>
          <w:spacing w:val="-20000"/>
          <w:sz w:val="28"/>
          <w:szCs w:val="28"/>
          <w:highlight w:val="white"/>
          <w:lang w:val="ru-RU" w:eastAsia="ru-RU"/>
        </w:rPr>
        <w:fldChar w:fldCharType="begin"/>
      </w:r>
      <w:r w:rsidRPr="002E7585">
        <w:rPr>
          <w:rFonts w:ascii="Times New Roman" w:eastAsia="Times New Roman" w:hAnsi="Times New Roman" w:cs="Times New Roman"/>
          <w:b/>
          <w:bCs/>
          <w:iCs/>
          <w:noProof/>
          <w:color w:val="FFFFFF" w:themeColor="background1"/>
          <w:spacing w:val="-20000"/>
          <w:sz w:val="28"/>
          <w:szCs w:val="28"/>
          <w:highlight w:val="white"/>
          <w:lang w:val="ru-RU" w:eastAsia="ru-RU"/>
        </w:rPr>
        <w:instrText>eq обеспечивающие</w:instrText>
      </w:r>
      <w:r w:rsidRPr="002E7585">
        <w:rPr>
          <w:rFonts w:ascii="Times New Roman" w:eastAsia="Times New Roman" w:hAnsi="Times New Roman" w:cs="Times New Roman"/>
          <w:b/>
          <w:bCs/>
          <w:iCs/>
          <w:noProof/>
          <w:color w:val="FFFFFF" w:themeColor="background1"/>
          <w:spacing w:val="-20000"/>
          <w:sz w:val="28"/>
          <w:szCs w:val="28"/>
          <w:highlight w:val="white"/>
          <w:lang w:val="ru-RU" w:eastAsia="ru-RU"/>
        </w:rPr>
        <w:fldChar w:fldCharType="end"/>
      </w:r>
      <w:r w:rsidRPr="002E7585">
        <w:rPr>
          <w:rFonts w:ascii="Times New Roman" w:eastAsia="Times New Roman" w:hAnsi="Times New Roman" w:cs="Times New Roman"/>
          <w:b/>
          <w:bCs/>
          <w:iCs/>
          <w:sz w:val="28"/>
          <w:szCs w:val="28"/>
          <w:lang w:val="ru-RU" w:eastAsia="ru-RU"/>
        </w:rPr>
        <w:t xml:space="preserve"> И ПРОГНОЗИРОВАНИЯ</w:t>
      </w:r>
    </w:p>
    <w:p w:rsidR="006A4E69" w:rsidRPr="00B50F2F" w:rsidRDefault="006A4E69" w:rsidP="006A4E69">
      <w:pPr>
        <w:spacing w:after="0" w:line="240" w:lineRule="auto"/>
        <w:jc w:val="center"/>
        <w:rPr>
          <w:rFonts w:ascii="Times New Roman" w:eastAsia="Times New Roman" w:hAnsi="Times New Roman" w:cs="Times New Roman"/>
          <w:b/>
          <w:sz w:val="24"/>
          <w:szCs w:val="24"/>
          <w:lang w:val="ru-RU" w:eastAsia="ru-RU"/>
        </w:rPr>
      </w:pPr>
    </w:p>
    <w:p w:rsidR="006A4E69" w:rsidRPr="006A4E69" w:rsidRDefault="006A4E69" w:rsidP="006A4E69">
      <w:pPr>
        <w:keepNext/>
        <w:spacing w:after="0" w:line="240" w:lineRule="auto"/>
        <w:jc w:val="both"/>
        <w:outlineLvl w:val="0"/>
        <w:rPr>
          <w:rFonts w:ascii="Times New Roman" w:eastAsia="Times New Roman" w:hAnsi="Times New Roman" w:cs="Times New Roman"/>
          <w:bCs/>
          <w:spacing w:val="-3"/>
          <w:sz w:val="28"/>
          <w:szCs w:val="28"/>
          <w:lang w:val="ru-RU" w:eastAsia="ru-RU"/>
        </w:rPr>
      </w:pPr>
    </w:p>
    <w:p w:rsidR="006A4E69" w:rsidRPr="006A4E69" w:rsidRDefault="006A4E69" w:rsidP="006A4E69">
      <w:pPr>
        <w:keepNext/>
        <w:spacing w:after="0" w:line="240" w:lineRule="auto"/>
        <w:jc w:val="both"/>
        <w:outlineLvl w:val="0"/>
        <w:rPr>
          <w:rFonts w:ascii="Times New Roman" w:eastAsia="Times New Roman" w:hAnsi="Times New Roman" w:cs="Times New Roman"/>
          <w:bCs/>
          <w:spacing w:val="-3"/>
          <w:sz w:val="28"/>
          <w:szCs w:val="28"/>
          <w:lang w:val="ru-RU" w:eastAsia="ru-RU"/>
        </w:rPr>
      </w:pPr>
    </w:p>
    <w:p w:rsidR="006A4E69" w:rsidRDefault="006A4E69" w:rsidP="006A4E69">
      <w:pPr>
        <w:keepNext/>
        <w:spacing w:after="0" w:line="240" w:lineRule="auto"/>
        <w:jc w:val="center"/>
        <w:outlineLvl w:val="0"/>
        <w:rPr>
          <w:rFonts w:ascii="Times New Roman" w:eastAsia="Times New Roman" w:hAnsi="Times New Roman" w:cs="Times New Roman"/>
          <w:bCs/>
          <w:spacing w:val="-3"/>
          <w:sz w:val="28"/>
          <w:szCs w:val="28"/>
          <w:lang w:val="ru-RU" w:eastAsia="ru-RU"/>
        </w:rPr>
      </w:pPr>
      <w:r>
        <w:rPr>
          <w:rFonts w:ascii="Times New Roman" w:eastAsia="Times New Roman" w:hAnsi="Times New Roman" w:cs="Times New Roman"/>
          <w:bCs/>
          <w:spacing w:val="-3"/>
          <w:sz w:val="28"/>
          <w:szCs w:val="28"/>
          <w:lang w:val="ru-RU" w:eastAsia="ru-RU"/>
        </w:rPr>
        <w:t>КУРСОВАЯ РАБОТА</w:t>
      </w:r>
    </w:p>
    <w:p w:rsidR="006A4E69" w:rsidRDefault="006A4E69" w:rsidP="006A4E69">
      <w:pPr>
        <w:keepNext/>
        <w:spacing w:after="0" w:line="240" w:lineRule="auto"/>
        <w:jc w:val="center"/>
        <w:outlineLvl w:val="0"/>
        <w:rPr>
          <w:rFonts w:ascii="Times New Roman" w:eastAsia="Times New Roman" w:hAnsi="Times New Roman" w:cs="Times New Roman"/>
          <w:bCs/>
          <w:spacing w:val="-3"/>
          <w:sz w:val="28"/>
          <w:szCs w:val="28"/>
          <w:lang w:val="ru-RU" w:eastAsia="ru-RU"/>
        </w:rPr>
      </w:pPr>
    </w:p>
    <w:p w:rsidR="006A4E69" w:rsidRDefault="006A4E69" w:rsidP="006A4E69">
      <w:pPr>
        <w:keepNext/>
        <w:spacing w:after="0" w:line="240" w:lineRule="auto"/>
        <w:jc w:val="center"/>
        <w:outlineLvl w:val="0"/>
        <w:rPr>
          <w:rFonts w:ascii="Times New Roman" w:eastAsia="Times New Roman" w:hAnsi="Times New Roman" w:cs="Times New Roman"/>
          <w:bCs/>
          <w:spacing w:val="-3"/>
          <w:sz w:val="28"/>
          <w:szCs w:val="28"/>
          <w:lang w:val="ru-RU" w:eastAsia="ru-RU"/>
        </w:rPr>
      </w:pPr>
      <w:r>
        <w:rPr>
          <w:rFonts w:ascii="Times New Roman" w:eastAsia="Times New Roman" w:hAnsi="Times New Roman" w:cs="Times New Roman"/>
          <w:bCs/>
          <w:spacing w:val="-3"/>
          <w:sz w:val="28"/>
          <w:szCs w:val="28"/>
          <w:lang w:val="ru-RU" w:eastAsia="ru-RU"/>
        </w:rPr>
        <w:t>По дисциплине «Анализ финансовой отчетности»</w:t>
      </w:r>
    </w:p>
    <w:p w:rsidR="006A4E69" w:rsidRPr="006A4E69" w:rsidRDefault="006A4E69" w:rsidP="006A4E69">
      <w:pPr>
        <w:keepNext/>
        <w:spacing w:after="0" w:line="240" w:lineRule="auto"/>
        <w:jc w:val="center"/>
        <w:outlineLvl w:val="0"/>
        <w:rPr>
          <w:rFonts w:ascii="Times New Roman" w:eastAsia="Times New Roman" w:hAnsi="Times New Roman" w:cs="Times New Roman"/>
          <w:bCs/>
          <w:spacing w:val="-3"/>
          <w:sz w:val="28"/>
          <w:szCs w:val="28"/>
          <w:lang w:val="ru-RU" w:eastAsia="ru-RU"/>
        </w:rPr>
      </w:pPr>
    </w:p>
    <w:p w:rsidR="00E746D6" w:rsidRPr="00E746D6" w:rsidRDefault="006A4E69" w:rsidP="00E746D6">
      <w:pPr>
        <w:ind w:left="786"/>
        <w:contextualSpacing/>
        <w:rPr>
          <w:rFonts w:ascii="Times New Roman" w:eastAsia="Times New Roman" w:hAnsi="Times New Roman" w:cs="Times New Roman"/>
          <w:sz w:val="28"/>
          <w:szCs w:val="28"/>
          <w:lang w:val="ru-RU" w:eastAsia="ru-RU"/>
        </w:rPr>
      </w:pPr>
      <w:r w:rsidRPr="006A4E69">
        <w:rPr>
          <w:rFonts w:ascii="Times New Roman" w:eastAsia="Times New Roman" w:hAnsi="Times New Roman" w:cs="Times New Roman"/>
          <w:spacing w:val="-3"/>
          <w:sz w:val="28"/>
          <w:szCs w:val="28"/>
          <w:lang w:val="ru-RU" w:eastAsia="ru-RU"/>
        </w:rPr>
        <w:t>ТЕМА:</w:t>
      </w:r>
      <w:r w:rsidRPr="006A4E69">
        <w:rPr>
          <w:rFonts w:ascii="Times New Roman" w:eastAsia="Times New Roman" w:hAnsi="Times New Roman" w:cs="Times New Roman"/>
          <w:noProof/>
          <w:color w:val="FFFFFF" w:themeColor="background1"/>
          <w:spacing w:val="-20000"/>
          <w:sz w:val="28"/>
          <w:szCs w:val="28"/>
          <w:lang w:val="ru-RU" w:eastAsia="ru-RU"/>
        </w:rPr>
        <w:t> </w:t>
      </w:r>
      <w:r w:rsidRPr="006A4E69">
        <w:rPr>
          <w:rFonts w:ascii="Times New Roman" w:eastAsia="Times New Roman" w:hAnsi="Times New Roman" w:cs="Times New Roman"/>
          <w:color w:val="FFFFFF" w:themeColor="background1"/>
          <w:spacing w:val="-20000"/>
          <w:sz w:val="28"/>
          <w:szCs w:val="28"/>
          <w:lang w:val="ru-RU" w:eastAsia="ru-RU"/>
        </w:rPr>
        <w:t>элемент</w:t>
      </w:r>
      <w:r w:rsidRPr="006A4E69">
        <w:rPr>
          <w:lang w:val="ru-RU"/>
        </w:rPr>
        <w:t xml:space="preserve"> </w:t>
      </w:r>
      <w:r w:rsidRPr="006A4E69">
        <w:rPr>
          <w:rFonts w:ascii="Times New Roman" w:eastAsia="Times New Roman" w:hAnsi="Times New Roman" w:cs="Times New Roman"/>
          <w:color w:val="FFFFFF" w:themeColor="background1"/>
          <w:spacing w:val="-20000"/>
          <w:sz w:val="28"/>
          <w:szCs w:val="28"/>
          <w:lang w:val="ru-RU" w:eastAsia="ru-RU"/>
        </w:rPr>
        <w:t>17.</w:t>
      </w:r>
      <w:r w:rsidRPr="006A4E6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00E746D6" w:rsidRPr="00E746D6">
        <w:rPr>
          <w:rFonts w:ascii="Times New Roman" w:eastAsia="Times New Roman" w:hAnsi="Times New Roman" w:cs="Times New Roman"/>
          <w:sz w:val="28"/>
          <w:szCs w:val="28"/>
          <w:lang w:val="ru-RU" w:eastAsia="ru-RU"/>
        </w:rPr>
        <w:t>Анализ абсолютных показателей финансовых результатов и направления их анализа»</w:t>
      </w:r>
    </w:p>
    <w:p w:rsidR="006A4E69" w:rsidRPr="006A4E69" w:rsidRDefault="006A4E69" w:rsidP="006A4E69">
      <w:pPr>
        <w:keepNext/>
        <w:spacing w:after="0" w:line="240" w:lineRule="auto"/>
        <w:jc w:val="center"/>
        <w:outlineLvl w:val="0"/>
        <w:rPr>
          <w:rFonts w:ascii="Times New Roman" w:eastAsia="Times New Roman" w:hAnsi="Times New Roman" w:cs="Times New Roman"/>
          <w:spacing w:val="-3"/>
          <w:sz w:val="28"/>
          <w:szCs w:val="28"/>
          <w:lang w:val="ru-RU" w:eastAsia="ru-RU"/>
        </w:rPr>
      </w:pPr>
      <w:r w:rsidRPr="006A4E69">
        <w:rPr>
          <w:rFonts w:ascii="Times New Roman" w:eastAsia="Times New Roman" w:hAnsi="Times New Roman" w:cs="Times New Roman"/>
          <w:color w:val="FFFFFF" w:themeColor="background1"/>
          <w:spacing w:val="-20000"/>
          <w:sz w:val="28"/>
          <w:szCs w:val="28"/>
          <w:lang w:val="ru-RU" w:eastAsia="ru-RU"/>
        </w:rPr>
        <w:t>Отчет о финансовых результатах  как информационная модель оценки финансового результата деятельности организации.</w:t>
      </w:r>
    </w:p>
    <w:p w:rsidR="006A4E69" w:rsidRPr="006A4E69" w:rsidRDefault="006A4E69" w:rsidP="006A4E69">
      <w:pPr>
        <w:spacing w:after="0" w:line="240" w:lineRule="auto"/>
        <w:rPr>
          <w:rFonts w:ascii="Times New Roman" w:eastAsia="Times New Roman" w:hAnsi="Times New Roman" w:cs="Times New Roman"/>
          <w:sz w:val="28"/>
          <w:szCs w:val="28"/>
          <w:lang w:val="ru-RU" w:eastAsia="ru-RU"/>
        </w:rPr>
      </w:pPr>
    </w:p>
    <w:p w:rsidR="006A4E69" w:rsidRPr="006A4E69" w:rsidRDefault="006A4E69" w:rsidP="006A4E69">
      <w:pPr>
        <w:spacing w:after="0" w:line="240" w:lineRule="auto"/>
        <w:jc w:val="center"/>
        <w:rPr>
          <w:rFonts w:ascii="Times New Roman" w:eastAsia="Times New Roman" w:hAnsi="Times New Roman" w:cs="Times New Roman"/>
          <w:sz w:val="28"/>
          <w:szCs w:val="28"/>
          <w:lang w:val="ru-RU" w:eastAsia="ru-RU"/>
        </w:rPr>
      </w:pPr>
    </w:p>
    <w:p w:rsidR="006A4E69" w:rsidRPr="006A4E69" w:rsidRDefault="006A4E69" w:rsidP="006A4E69">
      <w:pPr>
        <w:spacing w:after="0" w:line="240" w:lineRule="auto"/>
        <w:jc w:val="center"/>
        <w:rPr>
          <w:rFonts w:ascii="Times New Roman" w:eastAsia="Times New Roman" w:hAnsi="Times New Roman" w:cs="Times New Roman"/>
          <w:sz w:val="28"/>
          <w:szCs w:val="28"/>
          <w:lang w:val="ru-RU" w:eastAsia="ru-RU"/>
        </w:rPr>
      </w:pPr>
    </w:p>
    <w:p w:rsidR="006A4E69" w:rsidRPr="006A4E69" w:rsidRDefault="006A4E69" w:rsidP="006A4E69">
      <w:pPr>
        <w:spacing w:after="0" w:line="240" w:lineRule="auto"/>
        <w:jc w:val="center"/>
        <w:rPr>
          <w:rFonts w:ascii="Times New Roman" w:eastAsia="Times New Roman" w:hAnsi="Times New Roman" w:cs="Times New Roman"/>
          <w:sz w:val="28"/>
          <w:szCs w:val="28"/>
          <w:lang w:val="ru-RU" w:eastAsia="ru-RU"/>
        </w:rPr>
      </w:pPr>
    </w:p>
    <w:p w:rsidR="00A9455F" w:rsidRDefault="00A9455F" w:rsidP="006A4E6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Выполни</w:t>
      </w:r>
      <w:proofErr w:type="gramStart"/>
      <w:r>
        <w:rPr>
          <w:rFonts w:ascii="Times New Roman" w:eastAsia="Times New Roman" w:hAnsi="Times New Roman" w:cs="Times New Roman"/>
          <w:sz w:val="28"/>
          <w:szCs w:val="28"/>
          <w:lang w:val="ru-RU" w:eastAsia="ru-RU"/>
        </w:rPr>
        <w:t>л(</w:t>
      </w:r>
      <w:proofErr w:type="gramEnd"/>
      <w:r>
        <w:rPr>
          <w:rFonts w:ascii="Times New Roman" w:eastAsia="Times New Roman" w:hAnsi="Times New Roman" w:cs="Times New Roman"/>
          <w:sz w:val="28"/>
          <w:szCs w:val="28"/>
          <w:lang w:val="ru-RU" w:eastAsia="ru-RU"/>
        </w:rPr>
        <w:t>а)</w:t>
      </w:r>
    </w:p>
    <w:p w:rsidR="006A4E69" w:rsidRPr="006A4E69" w:rsidRDefault="00A9455F" w:rsidP="006A4E6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Студент (ка) </w:t>
      </w:r>
      <w:proofErr w:type="gramStart"/>
      <w:r w:rsidR="00D74073">
        <w:rPr>
          <w:rFonts w:ascii="Times New Roman" w:eastAsia="Times New Roman" w:hAnsi="Times New Roman" w:cs="Times New Roman"/>
          <w:sz w:val="28"/>
          <w:szCs w:val="28"/>
          <w:lang w:val="ru-RU" w:eastAsia="ru-RU"/>
        </w:rPr>
        <w:t>группы</w:t>
      </w:r>
      <w:proofErr w:type="gramEnd"/>
      <w:r w:rsidR="00D74073">
        <w:rPr>
          <w:rFonts w:ascii="Times New Roman" w:eastAsia="Times New Roman" w:hAnsi="Times New Roman" w:cs="Times New Roman"/>
          <w:sz w:val="28"/>
          <w:szCs w:val="28"/>
          <w:lang w:val="ru-RU" w:eastAsia="ru-RU"/>
        </w:rPr>
        <w:t xml:space="preserve"> </w:t>
      </w:r>
      <w:r w:rsidR="006A4E69" w:rsidRPr="006A4E69">
        <w:rPr>
          <w:rFonts w:ascii="Times New Roman" w:eastAsia="Times New Roman" w:hAnsi="Times New Roman" w:cs="Times New Roman"/>
          <w:noProof/>
          <w:color w:val="FFFFFF" w:themeColor="background1"/>
          <w:spacing w:val="-20000"/>
          <w:sz w:val="28"/>
          <w:szCs w:val="28"/>
          <w:lang w:val="ru-RU" w:eastAsia="ru-RU"/>
        </w:rPr>
        <w:t> </w:t>
      </w:r>
      <w:r w:rsidR="006A4E69" w:rsidRPr="006A4E69">
        <w:rPr>
          <w:rFonts w:ascii="Times New Roman" w:eastAsia="Times New Roman" w:hAnsi="Times New Roman" w:cs="Times New Roman"/>
          <w:color w:val="FFFFFF" w:themeColor="background1"/>
          <w:spacing w:val="-20000"/>
          <w:sz w:val="28"/>
          <w:szCs w:val="28"/>
          <w:lang w:val="ru-RU" w:eastAsia="ru-RU"/>
        </w:rPr>
        <w:t>уходящие</w:t>
      </w:r>
      <w:r w:rsidR="006A4E69">
        <w:rPr>
          <w:rFonts w:ascii="Times New Roman" w:eastAsia="Times New Roman" w:hAnsi="Times New Roman" w:cs="Times New Roman"/>
          <w:sz w:val="28"/>
          <w:szCs w:val="28"/>
          <w:lang w:val="ru-RU" w:eastAsia="ru-RU"/>
        </w:rPr>
        <w:t xml:space="preserve"> ЭК-438</w:t>
      </w:r>
      <w:r w:rsidR="006A4E69" w:rsidRPr="006A4E69">
        <w:rPr>
          <w:rFonts w:ascii="Times New Roman" w:eastAsia="Times New Roman" w:hAnsi="Times New Roman" w:cs="Times New Roman"/>
          <w:sz w:val="24"/>
          <w:szCs w:val="24"/>
          <w:lang w:val="ru-RU" w:eastAsia="ru-RU"/>
        </w:rPr>
        <w:t xml:space="preserve">               </w:t>
      </w:r>
      <w:r w:rsidRPr="00D74073">
        <w:rPr>
          <w:rFonts w:ascii="Times New Roman" w:eastAsia="Times New Roman" w:hAnsi="Times New Roman" w:cs="Times New Roman"/>
          <w:sz w:val="28"/>
          <w:szCs w:val="28"/>
          <w:lang w:val="ru-RU" w:eastAsia="ru-RU"/>
        </w:rPr>
        <w:t>______________________</w:t>
      </w:r>
      <w:r w:rsidR="006A4E69" w:rsidRPr="006A4E69">
        <w:rPr>
          <w:rFonts w:ascii="Times New Roman" w:eastAsia="Times New Roman" w:hAnsi="Times New Roman" w:cs="Times New Roman"/>
          <w:sz w:val="28"/>
          <w:szCs w:val="28"/>
          <w:lang w:val="ru-RU" w:eastAsia="ru-RU"/>
        </w:rPr>
        <w:t xml:space="preserve">    </w:t>
      </w:r>
      <w:r w:rsidRPr="00D74073">
        <w:rPr>
          <w:rFonts w:ascii="Times New Roman" w:eastAsia="Times New Roman" w:hAnsi="Times New Roman" w:cs="Times New Roman"/>
          <w:sz w:val="28"/>
          <w:szCs w:val="28"/>
          <w:lang w:val="ru-RU" w:eastAsia="ru-RU"/>
        </w:rPr>
        <w:t>Иванов</w:t>
      </w:r>
      <w:r w:rsidR="007012A1">
        <w:rPr>
          <w:rFonts w:ascii="Times New Roman" w:eastAsia="Times New Roman" w:hAnsi="Times New Roman" w:cs="Times New Roman"/>
          <w:sz w:val="28"/>
          <w:szCs w:val="28"/>
          <w:lang w:val="ru-RU" w:eastAsia="ru-RU"/>
        </w:rPr>
        <w:t>а</w:t>
      </w:r>
      <w:r w:rsidRPr="00D74073">
        <w:rPr>
          <w:rFonts w:ascii="Times New Roman" w:eastAsia="Times New Roman" w:hAnsi="Times New Roman" w:cs="Times New Roman"/>
          <w:sz w:val="28"/>
          <w:szCs w:val="28"/>
          <w:lang w:val="ru-RU" w:eastAsia="ru-RU"/>
        </w:rPr>
        <w:t xml:space="preserve"> </w:t>
      </w:r>
      <w:r w:rsidR="007012A1">
        <w:rPr>
          <w:rFonts w:ascii="Times New Roman" w:eastAsia="Times New Roman" w:hAnsi="Times New Roman" w:cs="Times New Roman"/>
          <w:sz w:val="28"/>
          <w:szCs w:val="28"/>
          <w:lang w:val="ru-RU" w:eastAsia="ru-RU"/>
        </w:rPr>
        <w:t xml:space="preserve"> </w:t>
      </w:r>
      <w:r w:rsidRPr="00D74073">
        <w:rPr>
          <w:rFonts w:ascii="Times New Roman" w:eastAsia="Times New Roman" w:hAnsi="Times New Roman" w:cs="Times New Roman"/>
          <w:sz w:val="28"/>
          <w:szCs w:val="28"/>
          <w:lang w:val="ru-RU" w:eastAsia="ru-RU"/>
        </w:rPr>
        <w:t>И.И.</w:t>
      </w:r>
      <w:r w:rsidR="006A4E69" w:rsidRPr="006A4E69">
        <w:rPr>
          <w:rFonts w:ascii="Times New Roman" w:eastAsia="Times New Roman" w:hAnsi="Times New Roman" w:cs="Times New Roman"/>
          <w:sz w:val="28"/>
          <w:szCs w:val="28"/>
          <w:lang w:val="ru-RU" w:eastAsia="ru-RU"/>
        </w:rPr>
        <w:t xml:space="preserve">                                                             </w:t>
      </w:r>
    </w:p>
    <w:p w:rsid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r w:rsidRPr="006A4E69">
        <w:rPr>
          <w:rFonts w:ascii="Times New Roman" w:eastAsia="Times New Roman" w:hAnsi="Times New Roman" w:cs="Times New Roman"/>
          <w:bCs/>
          <w:sz w:val="28"/>
          <w:szCs w:val="28"/>
          <w:lang w:val="ru-RU" w:eastAsia="ru-RU"/>
        </w:rPr>
        <w:t xml:space="preserve">                                            </w:t>
      </w:r>
      <w:r w:rsidR="00A9455F">
        <w:rPr>
          <w:rFonts w:ascii="Times New Roman" w:eastAsia="Times New Roman" w:hAnsi="Times New Roman" w:cs="Times New Roman"/>
          <w:bCs/>
          <w:sz w:val="28"/>
          <w:szCs w:val="28"/>
          <w:lang w:val="ru-RU" w:eastAsia="ru-RU"/>
        </w:rPr>
        <w:t xml:space="preserve">                           </w:t>
      </w:r>
      <w:r w:rsidRPr="006A4E69">
        <w:rPr>
          <w:rFonts w:ascii="Times New Roman" w:eastAsia="Times New Roman" w:hAnsi="Times New Roman" w:cs="Times New Roman"/>
          <w:bCs/>
          <w:sz w:val="28"/>
          <w:szCs w:val="28"/>
          <w:lang w:val="ru-RU" w:eastAsia="ru-RU"/>
        </w:rPr>
        <w:t xml:space="preserve"> (подпись)</w:t>
      </w:r>
    </w:p>
    <w:p w:rsidR="00A9455F" w:rsidRPr="006A4E69" w:rsidRDefault="00A9455F" w:rsidP="006A4E69">
      <w:pPr>
        <w:keepNext/>
        <w:spacing w:after="0" w:line="240" w:lineRule="auto"/>
        <w:outlineLvl w:val="3"/>
        <w:rPr>
          <w:rFonts w:ascii="Times New Roman" w:eastAsia="Times New Roman" w:hAnsi="Times New Roman" w:cs="Times New Roman"/>
          <w:bCs/>
          <w:sz w:val="28"/>
          <w:szCs w:val="28"/>
          <w:lang w:val="ru-RU" w:eastAsia="ru-RU"/>
        </w:rPr>
      </w:pPr>
    </w:p>
    <w:p w:rsidR="00A9455F" w:rsidRDefault="00A9455F" w:rsidP="00A9455F">
      <w:pPr>
        <w:autoSpaceDE w:val="0"/>
        <w:autoSpaceDN w:val="0"/>
        <w:adjustRightInd w:val="0"/>
        <w:spacing w:after="0" w:line="240" w:lineRule="auto"/>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направления 38.03.01. «Экономика»</w:t>
      </w:r>
    </w:p>
    <w:p w:rsidR="006A4E69" w:rsidRPr="006A4E69" w:rsidRDefault="00A9455F" w:rsidP="00A9455F">
      <w:pPr>
        <w:keepNext/>
        <w:spacing w:after="0" w:line="240" w:lineRule="auto"/>
        <w:outlineLvl w:val="3"/>
        <w:rPr>
          <w:rFonts w:ascii="Times New Roman" w:eastAsia="Times New Roman" w:hAnsi="Times New Roman" w:cs="Times New Roman"/>
          <w:bCs/>
          <w:sz w:val="28"/>
          <w:szCs w:val="28"/>
          <w:lang w:val="ru-RU" w:eastAsia="ru-RU"/>
        </w:rPr>
      </w:pPr>
      <w:r>
        <w:rPr>
          <w:rFonts w:ascii="Times New Roman" w:eastAsiaTheme="minorHAnsi" w:hAnsi="Times New Roman" w:cs="Times New Roman"/>
          <w:sz w:val="28"/>
          <w:szCs w:val="28"/>
          <w:lang w:val="ru-RU"/>
        </w:rPr>
        <w:t>Профиль 38.03.01.09 «Бизнес-анализ  и прогнозирование</w:t>
      </w:r>
      <w:r w:rsidR="00F579E6">
        <w:rPr>
          <w:rFonts w:ascii="Times New Roman" w:eastAsiaTheme="minorHAnsi" w:hAnsi="Times New Roman" w:cs="Times New Roman"/>
          <w:sz w:val="28"/>
          <w:szCs w:val="28"/>
          <w:lang w:val="ru-RU"/>
        </w:rPr>
        <w:t>»</w:t>
      </w: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r w:rsidRPr="006A4E69">
        <w:rPr>
          <w:rFonts w:ascii="Times New Roman" w:eastAsia="Times New Roman" w:hAnsi="Times New Roman" w:cs="Times New Roman"/>
          <w:bCs/>
          <w:sz w:val="28"/>
          <w:szCs w:val="28"/>
          <w:lang w:val="ru-RU" w:eastAsia="ru-RU"/>
        </w:rPr>
        <w:t xml:space="preserve">Руководитель, </w:t>
      </w: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r w:rsidRPr="006A4E69">
        <w:rPr>
          <w:rFonts w:ascii="Times New Roman" w:eastAsia="Times New Roman" w:hAnsi="Times New Roman" w:cs="Times New Roman"/>
          <w:bCs/>
          <w:sz w:val="28"/>
          <w:szCs w:val="28"/>
          <w:lang w:val="ru-RU" w:eastAsia="ru-RU"/>
        </w:rPr>
        <w:t>к.э.н., доцент кафедры</w:t>
      </w:r>
      <w:r w:rsidRPr="006A4E69">
        <w:rPr>
          <w:rFonts w:ascii="Times New Roman" w:eastAsia="Times New Roman" w:hAnsi="Times New Roman" w:cs="Times New Roman"/>
          <w:bCs/>
          <w:noProof/>
          <w:color w:val="FFFFFF" w:themeColor="background1"/>
          <w:spacing w:val="-20000"/>
          <w:sz w:val="28"/>
          <w:szCs w:val="28"/>
          <w:lang w:val="ru-RU" w:eastAsia="ru-RU"/>
        </w:rPr>
        <w:t> </w:t>
      </w:r>
      <w:r w:rsidRPr="006A4E69">
        <w:rPr>
          <w:rFonts w:ascii="Times New Roman" w:eastAsia="Times New Roman" w:hAnsi="Times New Roman" w:cs="Times New Roman"/>
          <w:bCs/>
          <w:noProof/>
          <w:color w:val="FFFFFF" w:themeColor="background1"/>
          <w:spacing w:val="-20000"/>
          <w:sz w:val="28"/>
          <w:szCs w:val="28"/>
          <w:highlight w:val="white"/>
          <w:lang w:val="ru-RU" w:eastAsia="ru-RU"/>
        </w:rPr>
        <w:fldChar w:fldCharType="begin"/>
      </w:r>
      <w:r w:rsidRPr="006A4E69">
        <w:rPr>
          <w:rFonts w:ascii="Times New Roman" w:eastAsia="Times New Roman" w:hAnsi="Times New Roman" w:cs="Times New Roman"/>
          <w:bCs/>
          <w:noProof/>
          <w:color w:val="FFFFFF" w:themeColor="background1"/>
          <w:spacing w:val="-20000"/>
          <w:sz w:val="28"/>
          <w:szCs w:val="28"/>
          <w:highlight w:val="white"/>
          <w:lang w:val="ru-RU" w:eastAsia="ru-RU"/>
        </w:rPr>
        <w:instrText>eq более</w:instrText>
      </w:r>
      <w:r w:rsidRPr="006A4E69">
        <w:rPr>
          <w:rFonts w:ascii="Times New Roman" w:eastAsia="Times New Roman" w:hAnsi="Times New Roman" w:cs="Times New Roman"/>
          <w:bCs/>
          <w:noProof/>
          <w:color w:val="FFFFFF" w:themeColor="background1"/>
          <w:spacing w:val="-20000"/>
          <w:sz w:val="28"/>
          <w:szCs w:val="28"/>
          <w:highlight w:val="white"/>
          <w:lang w:val="ru-RU" w:eastAsia="ru-RU"/>
        </w:rPr>
        <w:fldChar w:fldCharType="end"/>
      </w:r>
      <w:r w:rsidRPr="006A4E69">
        <w:rPr>
          <w:rFonts w:ascii="Times New Roman" w:eastAsia="Times New Roman" w:hAnsi="Times New Roman" w:cs="Times New Roman"/>
          <w:bCs/>
          <w:sz w:val="28"/>
          <w:szCs w:val="28"/>
          <w:lang w:val="ru-RU" w:eastAsia="ru-RU"/>
        </w:rPr>
        <w:t xml:space="preserve"> АХДиП</w:t>
      </w:r>
      <w:r w:rsidRPr="006A4E69">
        <w:rPr>
          <w:rFonts w:ascii="Times New Roman" w:eastAsia="Times New Roman" w:hAnsi="Times New Roman" w:cs="Times New Roman"/>
          <w:bCs/>
          <w:sz w:val="28"/>
          <w:szCs w:val="28"/>
          <w:lang w:val="ru-RU" w:eastAsia="ru-RU"/>
        </w:rPr>
        <w:tab/>
        <w:t xml:space="preserve">      ________________</w:t>
      </w:r>
      <w:r w:rsidRPr="006A4E69">
        <w:rPr>
          <w:rFonts w:ascii="Times New Roman" w:eastAsia="Times New Roman" w:hAnsi="Times New Roman" w:cs="Times New Roman"/>
          <w:bCs/>
          <w:noProof/>
          <w:color w:val="FFFFFF" w:themeColor="background1"/>
          <w:spacing w:val="-20000"/>
          <w:sz w:val="28"/>
          <w:szCs w:val="28"/>
          <w:lang w:val="ru-RU" w:eastAsia="ru-RU"/>
        </w:rPr>
        <w:t> </w:t>
      </w:r>
      <w:r w:rsidRPr="006A4E69">
        <w:rPr>
          <w:rFonts w:ascii="Times New Roman" w:eastAsia="Times New Roman" w:hAnsi="Times New Roman" w:cs="Times New Roman"/>
          <w:bCs/>
          <w:color w:val="FFFFFF" w:themeColor="background1"/>
          <w:spacing w:val="-20000"/>
          <w:sz w:val="28"/>
          <w:szCs w:val="28"/>
          <w:lang w:val="ru-RU" w:eastAsia="ru-RU"/>
        </w:rPr>
        <w:t>удобством</w:t>
      </w:r>
      <w:r w:rsidRPr="006A4E69">
        <w:rPr>
          <w:rFonts w:ascii="Times New Roman" w:eastAsia="Times New Roman" w:hAnsi="Times New Roman" w:cs="Times New Roman"/>
          <w:bCs/>
          <w:sz w:val="28"/>
          <w:szCs w:val="28"/>
          <w:lang w:val="ru-RU" w:eastAsia="ru-RU"/>
        </w:rPr>
        <w:t xml:space="preserve">   </w:t>
      </w:r>
      <w:r w:rsidR="007012A1">
        <w:rPr>
          <w:rFonts w:ascii="Times New Roman" w:eastAsia="Times New Roman" w:hAnsi="Times New Roman" w:cs="Times New Roman"/>
          <w:bCs/>
          <w:sz w:val="28"/>
          <w:szCs w:val="28"/>
          <w:lang w:val="ru-RU" w:eastAsia="ru-RU"/>
        </w:rPr>
        <w:t xml:space="preserve">        Петрова  В.В.</w:t>
      </w:r>
      <w:r w:rsidRPr="006A4E69">
        <w:rPr>
          <w:rFonts w:ascii="Times New Roman" w:eastAsia="Times New Roman" w:hAnsi="Times New Roman" w:cs="Times New Roman"/>
          <w:bCs/>
          <w:sz w:val="28"/>
          <w:szCs w:val="28"/>
          <w:lang w:val="ru-RU" w:eastAsia="ru-RU"/>
        </w:rPr>
        <w:tab/>
      </w: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r w:rsidRPr="006A4E69">
        <w:rPr>
          <w:rFonts w:ascii="Times New Roman" w:eastAsia="Times New Roman" w:hAnsi="Times New Roman" w:cs="Times New Roman"/>
          <w:bCs/>
          <w:sz w:val="28"/>
          <w:szCs w:val="28"/>
          <w:lang w:val="ru-RU" w:eastAsia="ru-RU"/>
        </w:rPr>
        <w:t xml:space="preserve">                                                                               (подпись)</w:t>
      </w: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p>
    <w:p w:rsidR="006A4E69" w:rsidRPr="006A4E69" w:rsidRDefault="006A4E69" w:rsidP="006A4E69">
      <w:pPr>
        <w:keepNext/>
        <w:spacing w:after="0" w:line="240" w:lineRule="auto"/>
        <w:outlineLvl w:val="3"/>
        <w:rPr>
          <w:rFonts w:ascii="Times New Roman" w:eastAsia="Times New Roman" w:hAnsi="Times New Roman" w:cs="Times New Roman"/>
          <w:bCs/>
          <w:sz w:val="28"/>
          <w:szCs w:val="28"/>
          <w:lang w:val="ru-RU" w:eastAsia="ru-RU"/>
        </w:rPr>
      </w:pPr>
    </w:p>
    <w:p w:rsidR="007012A1" w:rsidRDefault="007012A1" w:rsidP="006A4E69">
      <w:pPr>
        <w:spacing w:after="0" w:line="240" w:lineRule="auto"/>
        <w:outlineLvl w:val="4"/>
        <w:rPr>
          <w:rFonts w:ascii="Times New Roman" w:eastAsia="Times New Roman" w:hAnsi="Times New Roman" w:cs="Times New Roman"/>
          <w:bCs/>
          <w:iCs/>
          <w:sz w:val="28"/>
          <w:szCs w:val="28"/>
          <w:lang w:val="ru-RU" w:eastAsia="ru-RU"/>
        </w:rPr>
      </w:pPr>
    </w:p>
    <w:p w:rsidR="007012A1" w:rsidRPr="006A4E69" w:rsidRDefault="007012A1" w:rsidP="006A4E69">
      <w:pPr>
        <w:spacing w:after="0" w:line="240" w:lineRule="auto"/>
        <w:outlineLvl w:val="4"/>
        <w:rPr>
          <w:rFonts w:ascii="Times New Roman" w:eastAsia="Times New Roman" w:hAnsi="Times New Roman" w:cs="Times New Roman"/>
          <w:bCs/>
          <w:iCs/>
          <w:sz w:val="28"/>
          <w:szCs w:val="28"/>
          <w:lang w:val="ru-RU" w:eastAsia="ru-RU"/>
        </w:rPr>
      </w:pPr>
    </w:p>
    <w:p w:rsidR="006A4E69" w:rsidRPr="006A4E69" w:rsidRDefault="006A4E69" w:rsidP="006A4E69">
      <w:pPr>
        <w:spacing w:after="0" w:line="240" w:lineRule="auto"/>
        <w:rPr>
          <w:rFonts w:ascii="Times New Roman" w:eastAsia="Times New Roman" w:hAnsi="Times New Roman" w:cs="Times New Roman"/>
          <w:sz w:val="28"/>
          <w:szCs w:val="28"/>
          <w:lang w:val="ru-RU" w:eastAsia="ru-RU"/>
        </w:rPr>
      </w:pPr>
    </w:p>
    <w:p w:rsidR="006A4E69" w:rsidRPr="006A4E69" w:rsidRDefault="006A4E69" w:rsidP="006A4E69">
      <w:pPr>
        <w:spacing w:after="0" w:line="240" w:lineRule="auto"/>
        <w:jc w:val="center"/>
        <w:outlineLvl w:val="4"/>
        <w:rPr>
          <w:rFonts w:ascii="Times New Roman" w:eastAsia="Times New Roman" w:hAnsi="Times New Roman" w:cs="Times New Roman"/>
          <w:bCs/>
          <w:iCs/>
          <w:sz w:val="28"/>
          <w:szCs w:val="28"/>
          <w:lang w:val="ru-RU" w:eastAsia="ru-RU"/>
        </w:rPr>
      </w:pPr>
      <w:r w:rsidRPr="006A4E69">
        <w:rPr>
          <w:rFonts w:ascii="Times New Roman" w:eastAsia="Times New Roman" w:hAnsi="Times New Roman" w:cs="Times New Roman"/>
          <w:bCs/>
          <w:iCs/>
          <w:sz w:val="28"/>
          <w:szCs w:val="28"/>
          <w:lang w:val="ru-RU" w:eastAsia="ru-RU"/>
        </w:rPr>
        <w:t>Ростов-на-Дону</w:t>
      </w:r>
    </w:p>
    <w:p w:rsidR="006A4E69" w:rsidRPr="001508DB" w:rsidRDefault="00EF4C44" w:rsidP="006A4E69">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2020</w:t>
      </w:r>
    </w:p>
    <w:p w:rsidR="00B50F2F" w:rsidRDefault="00B50F2F" w:rsidP="005E3587">
      <w:pPr>
        <w:spacing w:after="0" w:line="360" w:lineRule="auto"/>
        <w:ind w:firstLine="709"/>
        <w:jc w:val="right"/>
        <w:rPr>
          <w:rFonts w:ascii="Times New Roman" w:hAnsi="Times New Roman" w:cs="Times New Roman"/>
          <w:sz w:val="28"/>
          <w:szCs w:val="28"/>
          <w:lang w:val="ru-RU"/>
        </w:rPr>
      </w:pPr>
    </w:p>
    <w:p w:rsidR="00861FE2" w:rsidRDefault="005E3587" w:rsidP="005E3587">
      <w:pPr>
        <w:spacing w:after="0" w:line="360" w:lineRule="auto"/>
        <w:ind w:firstLine="709"/>
        <w:jc w:val="right"/>
        <w:rPr>
          <w:rFonts w:ascii="Times New Roman" w:hAnsi="Times New Roman" w:cs="Times New Roman"/>
          <w:sz w:val="28"/>
          <w:szCs w:val="28"/>
          <w:lang w:val="ru-RU"/>
        </w:rPr>
      </w:pPr>
      <w:r w:rsidRPr="005E3587">
        <w:rPr>
          <w:rFonts w:ascii="Times New Roman" w:hAnsi="Times New Roman" w:cs="Times New Roman"/>
          <w:sz w:val="28"/>
          <w:szCs w:val="28"/>
          <w:lang w:val="ru-RU"/>
        </w:rPr>
        <w:lastRenderedPageBreak/>
        <w:t>Приложение 2</w:t>
      </w:r>
    </w:p>
    <w:p w:rsidR="005E3587" w:rsidRPr="005E3587" w:rsidRDefault="005E3587" w:rsidP="005E3587">
      <w:pPr>
        <w:spacing w:before="100" w:beforeAutospacing="1" w:after="100" w:afterAutospacing="1" w:line="240" w:lineRule="auto"/>
        <w:ind w:right="84"/>
        <w:jc w:val="center"/>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СОДЕРЖАНИЕ</w:t>
      </w:r>
    </w:p>
    <w:p w:rsidR="005E3587" w:rsidRPr="005E3587" w:rsidRDefault="005E3587" w:rsidP="005E3587">
      <w:pPr>
        <w:spacing w:before="100" w:beforeAutospacing="1" w:after="100" w:afterAutospacing="1" w:line="240" w:lineRule="auto"/>
        <w:ind w:right="84"/>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ВВЕДЕНИЕ                                                                                                            3</w:t>
      </w:r>
    </w:p>
    <w:p w:rsidR="005E3587" w:rsidRPr="005E3587" w:rsidRDefault="00F579E6" w:rsidP="005E3587">
      <w:pPr>
        <w:spacing w:before="100" w:beforeAutospacing="1" w:after="100" w:afterAutospacing="1" w:line="240" w:lineRule="auto"/>
        <w:ind w:right="8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ГЛАВА </w:t>
      </w:r>
      <w:r w:rsidR="005E3587" w:rsidRPr="005E3587">
        <w:rPr>
          <w:rFonts w:ascii="Times New Roman" w:eastAsia="Times New Roman" w:hAnsi="Times New Roman" w:cs="Times New Roman"/>
          <w:sz w:val="28"/>
          <w:szCs w:val="28"/>
          <w:lang w:val="ru-RU" w:eastAsia="ru-RU"/>
        </w:rPr>
        <w:t>1</w:t>
      </w:r>
      <w:r w:rsidR="005E3587" w:rsidRPr="005E3587">
        <w:rPr>
          <w:rFonts w:ascii="Times New Roman" w:eastAsia="Times New Roman" w:hAnsi="Times New Roman" w:cs="Times New Roman"/>
          <w:bCs/>
          <w:color w:val="000000"/>
          <w:sz w:val="28"/>
          <w:szCs w:val="28"/>
          <w:lang w:val="ru-RU" w:eastAsia="ru-RU"/>
        </w:rPr>
        <w:t>. ТЕОРЕТИЧЕ</w:t>
      </w:r>
      <w:r w:rsidR="00F61012">
        <w:rPr>
          <w:rFonts w:ascii="Times New Roman" w:eastAsia="Times New Roman" w:hAnsi="Times New Roman" w:cs="Times New Roman"/>
          <w:bCs/>
          <w:color w:val="000000"/>
          <w:sz w:val="28"/>
          <w:szCs w:val="28"/>
          <w:lang w:val="ru-RU" w:eastAsia="ru-RU"/>
        </w:rPr>
        <w:t>СКИЕ ОСНОВЫ АНАЛИЗА ФИНАНСОВЫХ РЕЗУЛЬТАТОВ</w:t>
      </w:r>
      <w:r w:rsidR="005E3587" w:rsidRPr="005E3587">
        <w:rPr>
          <w:rFonts w:ascii="Times New Roman" w:eastAsia="Times New Roman" w:hAnsi="Times New Roman" w:cs="Times New Roman"/>
          <w:bCs/>
          <w:color w:val="000000"/>
          <w:sz w:val="28"/>
          <w:szCs w:val="28"/>
          <w:lang w:val="ru-RU" w:eastAsia="ru-RU"/>
        </w:rPr>
        <w:t xml:space="preserve">  ОРГАНИЗАЦИИ</w:t>
      </w:r>
    </w:p>
    <w:p w:rsidR="005E3587" w:rsidRPr="005E3587" w:rsidRDefault="005E3587" w:rsidP="005E3587">
      <w:pPr>
        <w:tabs>
          <w:tab w:val="left" w:pos="8473"/>
        </w:tabs>
        <w:spacing w:before="100" w:beforeAutospacing="1" w:after="100" w:afterAutospacing="1" w:line="240" w:lineRule="auto"/>
        <w:ind w:right="84"/>
        <w:jc w:val="both"/>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bCs/>
          <w:color w:val="000000"/>
          <w:sz w:val="28"/>
          <w:szCs w:val="28"/>
          <w:lang w:val="ru-RU" w:eastAsia="ru-RU"/>
        </w:rPr>
        <w:t xml:space="preserve">1.1. Понятие, значение </w:t>
      </w:r>
      <w:r w:rsidR="00F61012">
        <w:rPr>
          <w:rFonts w:ascii="Times New Roman" w:eastAsia="Times New Roman" w:hAnsi="Times New Roman" w:cs="Times New Roman"/>
          <w:bCs/>
          <w:color w:val="000000"/>
          <w:sz w:val="28"/>
          <w:szCs w:val="28"/>
          <w:lang w:val="ru-RU" w:eastAsia="ru-RU"/>
        </w:rPr>
        <w:t>финансовых результатов предприятия</w:t>
      </w:r>
      <w:r w:rsidRPr="005E3587">
        <w:rPr>
          <w:rFonts w:ascii="Times New Roman" w:eastAsia="Times New Roman" w:hAnsi="Times New Roman" w:cs="Times New Roman"/>
          <w:bCs/>
          <w:color w:val="000000"/>
          <w:sz w:val="28"/>
          <w:szCs w:val="28"/>
          <w:lang w:val="ru-RU" w:eastAsia="ru-RU"/>
        </w:rPr>
        <w:tab/>
        <w:t xml:space="preserve">        5</w:t>
      </w:r>
    </w:p>
    <w:p w:rsidR="005E3587" w:rsidRPr="005E3587" w:rsidRDefault="00F579E6" w:rsidP="005E3587">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Calibri" w:hAnsi="Times New Roman" w:cs="Times New Roman"/>
          <w:color w:val="000000"/>
          <w:sz w:val="28"/>
          <w:szCs w:val="28"/>
          <w:lang w:val="ru-RU" w:eastAsia="zh-CN"/>
        </w:rPr>
        <w:t xml:space="preserve">ГЛАВА </w:t>
      </w:r>
      <w:r w:rsidR="005E3587" w:rsidRPr="005E3587">
        <w:rPr>
          <w:rFonts w:ascii="Times New Roman" w:eastAsia="Calibri" w:hAnsi="Times New Roman" w:cs="Times New Roman"/>
          <w:color w:val="000000"/>
          <w:sz w:val="28"/>
          <w:szCs w:val="28"/>
          <w:lang w:val="ru-RU" w:eastAsia="zh-CN"/>
        </w:rPr>
        <w:t xml:space="preserve">2. АНАЛИТИЧЕСКИЕ ВОЗМОЖНОСТИ </w:t>
      </w:r>
      <w:r w:rsidR="00F61012">
        <w:rPr>
          <w:rFonts w:ascii="Times New Roman" w:eastAsia="Calibri" w:hAnsi="Times New Roman" w:cs="Times New Roman"/>
          <w:color w:val="000000"/>
          <w:sz w:val="28"/>
          <w:szCs w:val="28"/>
          <w:lang w:val="ru-RU" w:eastAsia="zh-CN"/>
        </w:rPr>
        <w:t xml:space="preserve"> ОТЧЕТА О ФИНАНСОВЫХ РЕЗУЛЬТАТ</w:t>
      </w:r>
      <w:r w:rsidR="005D2E9C">
        <w:rPr>
          <w:rFonts w:ascii="Times New Roman" w:eastAsia="Calibri" w:hAnsi="Times New Roman" w:cs="Times New Roman"/>
          <w:color w:val="000000"/>
          <w:sz w:val="28"/>
          <w:szCs w:val="28"/>
          <w:lang w:val="ru-RU" w:eastAsia="zh-CN"/>
        </w:rPr>
        <w:t>АХ</w:t>
      </w:r>
      <w:r w:rsidR="00F61012">
        <w:rPr>
          <w:rFonts w:ascii="Times New Roman" w:eastAsia="Calibri" w:hAnsi="Times New Roman" w:cs="Times New Roman"/>
          <w:color w:val="000000"/>
          <w:sz w:val="28"/>
          <w:szCs w:val="28"/>
          <w:lang w:val="ru-RU" w:eastAsia="zh-CN"/>
        </w:rPr>
        <w:t xml:space="preserve"> </w:t>
      </w:r>
      <w:r w:rsidR="005E3587" w:rsidRPr="005E3587">
        <w:rPr>
          <w:rFonts w:ascii="Times New Roman" w:eastAsia="Times New Roman" w:hAnsi="Times New Roman" w:cs="Times New Roman"/>
          <w:sz w:val="28"/>
          <w:lang w:val="ru-RU" w:eastAsia="ru-RU"/>
        </w:rPr>
        <w:t>……………………………</w:t>
      </w:r>
      <w:r w:rsidR="00F61012">
        <w:rPr>
          <w:rFonts w:ascii="Times New Roman" w:eastAsia="Times New Roman" w:hAnsi="Times New Roman" w:cs="Times New Roman"/>
          <w:sz w:val="28"/>
          <w:lang w:val="ru-RU" w:eastAsia="ru-RU"/>
        </w:rPr>
        <w:t>……………………………………</w:t>
      </w:r>
      <w:r w:rsidR="00E01A22">
        <w:rPr>
          <w:rFonts w:ascii="Times New Roman" w:eastAsia="Times New Roman" w:hAnsi="Times New Roman" w:cs="Times New Roman"/>
          <w:sz w:val="28"/>
          <w:lang w:val="ru-RU" w:eastAsia="ru-RU"/>
        </w:rPr>
        <w:t>…………………</w:t>
      </w:r>
      <w:r w:rsidR="005E3587" w:rsidRPr="005E3587">
        <w:rPr>
          <w:rFonts w:ascii="Times New Roman" w:eastAsia="Times New Roman" w:hAnsi="Times New Roman" w:cs="Times New Roman"/>
          <w:sz w:val="28"/>
          <w:lang w:val="ru-RU" w:eastAsia="ru-RU"/>
        </w:rPr>
        <w:t>8</w:t>
      </w:r>
    </w:p>
    <w:p w:rsidR="005E3587" w:rsidRPr="005E3587" w:rsidRDefault="005E3587" w:rsidP="005E3587">
      <w:pPr>
        <w:spacing w:before="100" w:beforeAutospacing="1" w:after="100" w:afterAutospacing="1" w:line="240" w:lineRule="auto"/>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 xml:space="preserve">2.1. Анализ </w:t>
      </w:r>
      <w:r w:rsidR="00F61012">
        <w:rPr>
          <w:rFonts w:ascii="Times New Roman" w:eastAsia="Times New Roman" w:hAnsi="Times New Roman" w:cs="Times New Roman"/>
          <w:sz w:val="28"/>
          <w:szCs w:val="28"/>
          <w:lang w:val="ru-RU" w:eastAsia="ru-RU"/>
        </w:rPr>
        <w:t xml:space="preserve">состава, структуры и динамики выручки </w:t>
      </w:r>
      <w:r w:rsidR="00E01A22">
        <w:rPr>
          <w:rFonts w:ascii="Times New Roman" w:eastAsia="Times New Roman" w:hAnsi="Times New Roman" w:cs="Times New Roman"/>
          <w:sz w:val="28"/>
          <w:szCs w:val="28"/>
          <w:lang w:val="ru-RU" w:eastAsia="ru-RU"/>
        </w:rPr>
        <w:t xml:space="preserve">от продаж                  </w:t>
      </w:r>
      <w:r w:rsidR="00F61012">
        <w:rPr>
          <w:rFonts w:ascii="Times New Roman" w:eastAsia="Times New Roman" w:hAnsi="Times New Roman" w:cs="Times New Roman"/>
          <w:sz w:val="28"/>
          <w:szCs w:val="28"/>
          <w:lang w:val="ru-RU" w:eastAsia="ru-RU"/>
        </w:rPr>
        <w:t xml:space="preserve"> </w:t>
      </w:r>
      <w:r w:rsidR="005D2E9C">
        <w:rPr>
          <w:rFonts w:ascii="Times New Roman" w:eastAsia="Times New Roman" w:hAnsi="Times New Roman" w:cs="Times New Roman"/>
          <w:sz w:val="28"/>
          <w:szCs w:val="28"/>
          <w:lang w:val="ru-RU" w:eastAsia="ru-RU"/>
        </w:rPr>
        <w:t xml:space="preserve">8 </w:t>
      </w:r>
    </w:p>
    <w:p w:rsidR="005E3587" w:rsidRPr="005E3587" w:rsidRDefault="005E3587" w:rsidP="005E3587">
      <w:pPr>
        <w:spacing w:before="100" w:beforeAutospacing="1" w:after="100" w:afterAutospacing="1" w:line="240" w:lineRule="auto"/>
        <w:ind w:right="84"/>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 xml:space="preserve">2.2. </w:t>
      </w:r>
      <w:r w:rsidR="00F61012">
        <w:rPr>
          <w:rFonts w:ascii="Times New Roman" w:eastAsia="Times New Roman" w:hAnsi="Times New Roman" w:cs="Times New Roman"/>
          <w:sz w:val="28"/>
          <w:szCs w:val="28"/>
          <w:lang w:val="ru-RU" w:eastAsia="ru-RU"/>
        </w:rPr>
        <w:t xml:space="preserve">Факторный анализ прибыли от продаж                      </w:t>
      </w:r>
      <w:r w:rsidR="00E01A22">
        <w:rPr>
          <w:rFonts w:ascii="Times New Roman" w:eastAsia="Times New Roman" w:hAnsi="Times New Roman" w:cs="Times New Roman"/>
          <w:sz w:val="28"/>
          <w:szCs w:val="28"/>
          <w:lang w:val="ru-RU" w:eastAsia="ru-RU"/>
        </w:rPr>
        <w:t xml:space="preserve">                               </w:t>
      </w:r>
      <w:r w:rsidRPr="005E3587">
        <w:rPr>
          <w:rFonts w:ascii="Times New Roman" w:eastAsia="Times New Roman" w:hAnsi="Times New Roman" w:cs="Times New Roman"/>
          <w:sz w:val="28"/>
          <w:szCs w:val="28"/>
          <w:lang w:val="ru-RU" w:eastAsia="ru-RU"/>
        </w:rPr>
        <w:t xml:space="preserve"> 11</w:t>
      </w:r>
    </w:p>
    <w:p w:rsidR="005E3587" w:rsidRPr="005E3587" w:rsidRDefault="005E3587" w:rsidP="005E3587">
      <w:pPr>
        <w:spacing w:before="100" w:beforeAutospacing="1" w:after="100" w:afterAutospacing="1" w:line="240" w:lineRule="auto"/>
        <w:ind w:right="84"/>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 xml:space="preserve">2.3. Анализ </w:t>
      </w:r>
      <w:r w:rsidR="005D2E9C">
        <w:rPr>
          <w:rFonts w:ascii="Times New Roman" w:eastAsia="Times New Roman" w:hAnsi="Times New Roman" w:cs="Times New Roman"/>
          <w:sz w:val="28"/>
          <w:szCs w:val="28"/>
          <w:lang w:val="ru-RU" w:eastAsia="ru-RU"/>
        </w:rPr>
        <w:t>динамики формирования  чистой прибыли……….…</w:t>
      </w:r>
      <w:r w:rsidR="00E01A22">
        <w:rPr>
          <w:rFonts w:ascii="Times New Roman" w:eastAsia="Times New Roman" w:hAnsi="Times New Roman" w:cs="Times New Roman"/>
          <w:sz w:val="28"/>
          <w:szCs w:val="28"/>
          <w:lang w:val="ru-RU" w:eastAsia="ru-RU"/>
        </w:rPr>
        <w:t xml:space="preserve">                </w:t>
      </w:r>
      <w:r w:rsidRPr="005E3587">
        <w:rPr>
          <w:rFonts w:ascii="Times New Roman" w:eastAsia="Times New Roman" w:hAnsi="Times New Roman" w:cs="Times New Roman"/>
          <w:sz w:val="28"/>
          <w:szCs w:val="28"/>
          <w:lang w:val="ru-RU" w:eastAsia="ru-RU"/>
        </w:rPr>
        <w:t xml:space="preserve"> 18 </w:t>
      </w:r>
    </w:p>
    <w:p w:rsidR="005E3587" w:rsidRPr="005E3587" w:rsidRDefault="005E3587" w:rsidP="005E3587">
      <w:pPr>
        <w:spacing w:before="100" w:beforeAutospacing="1" w:after="100" w:afterAutospacing="1" w:line="240" w:lineRule="auto"/>
        <w:ind w:right="84"/>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ЗАКЛЮЧЕНИЕ                                                                                                    24</w:t>
      </w:r>
    </w:p>
    <w:p w:rsidR="005E3587" w:rsidRPr="005E3587" w:rsidRDefault="00E31405" w:rsidP="00E31405">
      <w:pPr>
        <w:spacing w:after="160" w:line="600" w:lineRule="auto"/>
        <w:contextualSpacing/>
        <w:rPr>
          <w:rFonts w:ascii="Times New Roman" w:eastAsia="Times New Roman" w:hAnsi="Times New Roman" w:cs="Times New Roman"/>
          <w:sz w:val="28"/>
          <w:szCs w:val="28"/>
          <w:lang w:val="ru-RU" w:eastAsia="ru-RU"/>
        </w:rPr>
      </w:pPr>
      <w:r w:rsidRPr="00E31405">
        <w:rPr>
          <w:rFonts w:ascii="Times New Roman" w:eastAsia="Calibri" w:hAnsi="Times New Roman" w:cs="Times New Roman"/>
          <w:sz w:val="28"/>
          <w:szCs w:val="28"/>
          <w:lang w:val="ru-RU"/>
        </w:rPr>
        <w:t>СПИСОК ИСПОЛЬЗОВАННЫХ ИСТОЧНИКОВ</w:t>
      </w:r>
      <w:r w:rsidRPr="004D124A">
        <w:rPr>
          <w:rFonts w:ascii="Times New Roman" w:eastAsia="Calibri" w:hAnsi="Times New Roman" w:cs="Times New Roman"/>
          <w:sz w:val="28"/>
          <w:szCs w:val="28"/>
          <w:lang w:val="ru-RU"/>
        </w:rPr>
        <w:t xml:space="preserve">                                          </w:t>
      </w:r>
      <w:r w:rsidR="005E3587" w:rsidRPr="005E3587">
        <w:rPr>
          <w:rFonts w:ascii="Times New Roman" w:eastAsia="Calibri" w:hAnsi="Times New Roman" w:cs="Times New Roman"/>
          <w:sz w:val="28"/>
          <w:lang w:val="ru-RU" w:eastAsia="zh-CN"/>
        </w:rPr>
        <w:t>26</w:t>
      </w:r>
    </w:p>
    <w:p w:rsidR="005E3587" w:rsidRDefault="005E3587" w:rsidP="005E3587">
      <w:pPr>
        <w:rPr>
          <w:rFonts w:ascii="Times New Roman" w:eastAsia="Times New Roman" w:hAnsi="Times New Roman" w:cs="Times New Roman"/>
          <w:sz w:val="28"/>
          <w:szCs w:val="28"/>
          <w:lang w:val="ru-RU" w:eastAsia="ru-RU"/>
        </w:rPr>
      </w:pPr>
      <w:r w:rsidRPr="005E3587">
        <w:rPr>
          <w:rFonts w:ascii="Times New Roman" w:eastAsia="Times New Roman" w:hAnsi="Times New Roman" w:cs="Times New Roman"/>
          <w:sz w:val="28"/>
          <w:szCs w:val="28"/>
          <w:lang w:val="ru-RU" w:eastAsia="ru-RU"/>
        </w:rPr>
        <w:t xml:space="preserve">Приложения   </w:t>
      </w:r>
      <w:r>
        <w:rPr>
          <w:rFonts w:ascii="Times New Roman" w:eastAsia="Times New Roman" w:hAnsi="Times New Roman" w:cs="Times New Roman"/>
          <w:sz w:val="28"/>
          <w:szCs w:val="28"/>
          <w:lang w:val="ru-RU" w:eastAsia="ru-RU"/>
        </w:rPr>
        <w:t>(1-3)</w:t>
      </w:r>
      <w:r w:rsidRPr="005E3587">
        <w:rPr>
          <w:rFonts w:ascii="Times New Roman" w:eastAsia="Times New Roman" w:hAnsi="Times New Roman" w:cs="Times New Roman"/>
          <w:sz w:val="28"/>
          <w:szCs w:val="28"/>
          <w:lang w:val="ru-RU" w:eastAsia="ru-RU"/>
        </w:rPr>
        <w:t xml:space="preserve">                                                                  </w:t>
      </w:r>
      <w:r w:rsidR="006E5F47">
        <w:rPr>
          <w:rFonts w:ascii="Times New Roman" w:eastAsia="Times New Roman" w:hAnsi="Times New Roman" w:cs="Times New Roman"/>
          <w:sz w:val="28"/>
          <w:szCs w:val="28"/>
          <w:lang w:val="ru-RU" w:eastAsia="ru-RU"/>
        </w:rPr>
        <w:t xml:space="preserve">                             </w:t>
      </w:r>
      <w:r w:rsidRPr="005E3587">
        <w:rPr>
          <w:rFonts w:ascii="Times New Roman" w:eastAsia="Times New Roman" w:hAnsi="Times New Roman" w:cs="Times New Roman"/>
          <w:sz w:val="28"/>
          <w:szCs w:val="28"/>
          <w:lang w:val="ru-RU" w:eastAsia="ru-RU"/>
        </w:rPr>
        <w:t>28</w:t>
      </w: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5E3587">
      <w:pPr>
        <w:rPr>
          <w:rFonts w:ascii="Times New Roman" w:eastAsia="Times New Roman" w:hAnsi="Times New Roman" w:cs="Times New Roman"/>
          <w:sz w:val="28"/>
          <w:szCs w:val="28"/>
          <w:lang w:val="ru-RU" w:eastAsia="ru-RU"/>
        </w:rPr>
      </w:pPr>
    </w:p>
    <w:p w:rsidR="006E5F47" w:rsidRDefault="006E5F47" w:rsidP="006E5F47">
      <w:pPr>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Приложение 3</w:t>
      </w:r>
    </w:p>
    <w:p w:rsidR="006E5F47" w:rsidRPr="00B977FB" w:rsidRDefault="006E5F47" w:rsidP="006E5F47">
      <w:pPr>
        <w:spacing w:after="160" w:line="600" w:lineRule="auto"/>
        <w:contextualSpacing/>
        <w:jc w:val="center"/>
        <w:rPr>
          <w:rFonts w:ascii="Times New Roman" w:eastAsia="Calibri" w:hAnsi="Times New Roman" w:cs="Times New Roman"/>
          <w:b/>
          <w:sz w:val="28"/>
          <w:szCs w:val="28"/>
          <w:lang w:val="ru-RU"/>
        </w:rPr>
      </w:pPr>
      <w:r w:rsidRPr="00B977FB">
        <w:rPr>
          <w:rFonts w:ascii="Times New Roman" w:eastAsia="Calibri" w:hAnsi="Times New Roman" w:cs="Times New Roman"/>
          <w:b/>
          <w:sz w:val="28"/>
          <w:szCs w:val="28"/>
          <w:lang w:val="ru-RU"/>
        </w:rPr>
        <w:t>СПИСОК ИСПОЛЬЗОВАННЫХ ИСТОЧНИКОВ</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 xml:space="preserve">ФЗ «О бухгалтерском учете»  </w:t>
      </w:r>
      <w:r w:rsidR="001678D2">
        <w:rPr>
          <w:rFonts w:ascii="Times New Roman" w:eastAsia="Calibri" w:hAnsi="Times New Roman" w:cs="Times New Roman"/>
          <w:sz w:val="28"/>
          <w:szCs w:val="28"/>
          <w:lang w:val="ru-RU"/>
        </w:rPr>
        <w:t xml:space="preserve">№ </w:t>
      </w:r>
      <w:r w:rsidRPr="00D44037">
        <w:rPr>
          <w:rFonts w:ascii="Times New Roman" w:eastAsia="Calibri" w:hAnsi="Times New Roman" w:cs="Times New Roman"/>
          <w:sz w:val="28"/>
          <w:szCs w:val="28"/>
          <w:lang w:val="ru-RU"/>
        </w:rPr>
        <w:t xml:space="preserve">402-ФЗ от 6 декабря 2011 г. </w:t>
      </w:r>
      <w:r w:rsidR="00D44037">
        <w:rPr>
          <w:rFonts w:ascii="Times New Roman" w:eastAsia="Calibri" w:hAnsi="Times New Roman" w:cs="Times New Roman"/>
          <w:sz w:val="28"/>
          <w:szCs w:val="28"/>
          <w:lang w:val="ru-RU"/>
        </w:rPr>
        <w:t xml:space="preserve">- </w:t>
      </w:r>
      <w:r w:rsidRPr="00D44037">
        <w:rPr>
          <w:rFonts w:ascii="Times New Roman" w:eastAsia="Calibri" w:hAnsi="Times New Roman" w:cs="Times New Roman"/>
          <w:sz w:val="28"/>
          <w:szCs w:val="28"/>
          <w:lang w:val="ru-RU"/>
        </w:rPr>
        <w:t>Доступ из справочно-пра</w:t>
      </w:r>
      <w:r w:rsidR="00D44037">
        <w:rPr>
          <w:rFonts w:ascii="Times New Roman" w:eastAsia="Calibri" w:hAnsi="Times New Roman" w:cs="Times New Roman"/>
          <w:sz w:val="28"/>
          <w:szCs w:val="28"/>
          <w:lang w:val="ru-RU"/>
        </w:rPr>
        <w:t>вовой системы «КонсультантПлюс»</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Приказ Минфина РФ «О формах бухгалтерской отч</w:t>
      </w:r>
      <w:r w:rsidR="00D44037">
        <w:rPr>
          <w:rFonts w:ascii="Times New Roman" w:eastAsia="Calibri" w:hAnsi="Times New Roman" w:cs="Times New Roman"/>
          <w:sz w:val="28"/>
          <w:szCs w:val="28"/>
          <w:lang w:val="ru-RU"/>
        </w:rPr>
        <w:t>етности» от 02.07.10 г. №</w:t>
      </w:r>
      <w:r w:rsidR="001678D2">
        <w:rPr>
          <w:rFonts w:ascii="Times New Roman" w:eastAsia="Calibri" w:hAnsi="Times New Roman" w:cs="Times New Roman"/>
          <w:sz w:val="28"/>
          <w:szCs w:val="28"/>
          <w:lang w:val="ru-RU"/>
        </w:rPr>
        <w:t xml:space="preserve"> </w:t>
      </w:r>
      <w:r w:rsidR="00D44037">
        <w:rPr>
          <w:rFonts w:ascii="Times New Roman" w:eastAsia="Calibri" w:hAnsi="Times New Roman" w:cs="Times New Roman"/>
          <w:sz w:val="28"/>
          <w:szCs w:val="28"/>
          <w:lang w:val="ru-RU"/>
        </w:rPr>
        <w:t>66н - Д</w:t>
      </w:r>
      <w:r w:rsidRPr="00D44037">
        <w:rPr>
          <w:rFonts w:ascii="Times New Roman" w:eastAsia="Calibri" w:hAnsi="Times New Roman" w:cs="Times New Roman"/>
          <w:sz w:val="28"/>
          <w:szCs w:val="28"/>
          <w:lang w:val="ru-RU"/>
        </w:rPr>
        <w:t>оступ из справочно-прав</w:t>
      </w:r>
      <w:r w:rsidR="00D44037">
        <w:rPr>
          <w:rFonts w:ascii="Times New Roman" w:eastAsia="Calibri" w:hAnsi="Times New Roman" w:cs="Times New Roman"/>
          <w:sz w:val="28"/>
          <w:szCs w:val="28"/>
          <w:lang w:val="ru-RU"/>
        </w:rPr>
        <w:t>овой системы «Консультант Плюс»</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Бахтеев А.В.  Аналитические процедуры как инструмент идентификации риска фальсификации финансовой отчетности: методологический и методический аспекты. Аудиторские ведомости. – 20</w:t>
      </w:r>
      <w:r w:rsidR="00D44037">
        <w:rPr>
          <w:rFonts w:ascii="Times New Roman" w:eastAsia="Calibri" w:hAnsi="Times New Roman" w:cs="Times New Roman"/>
          <w:sz w:val="28"/>
          <w:szCs w:val="28"/>
          <w:lang w:val="ru-RU"/>
        </w:rPr>
        <w:t>16. − №12. – С. 45-60.</w:t>
      </w:r>
      <w:r w:rsidR="001678D2">
        <w:rPr>
          <w:rFonts w:ascii="Times New Roman" w:eastAsia="Calibri" w:hAnsi="Times New Roman" w:cs="Times New Roman"/>
          <w:sz w:val="28"/>
          <w:szCs w:val="28"/>
          <w:lang w:val="ru-RU"/>
        </w:rPr>
        <w:t xml:space="preserve"> </w:t>
      </w:r>
      <w:r w:rsidR="00D44037">
        <w:rPr>
          <w:rFonts w:ascii="Times New Roman" w:eastAsia="Calibri" w:hAnsi="Times New Roman" w:cs="Times New Roman"/>
          <w:sz w:val="28"/>
          <w:szCs w:val="28"/>
          <w:lang w:val="ru-RU"/>
        </w:rPr>
        <w:t>ВАК, РИНЦ</w:t>
      </w:r>
    </w:p>
    <w:p w:rsidR="00883CEB" w:rsidRPr="00D44037" w:rsidRDefault="00883CEB"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 xml:space="preserve">Бахтеев А.В. Методика проведения процедур оценки рисков </w:t>
      </w:r>
    </w:p>
    <w:p w:rsidR="00883CEB" w:rsidRPr="00D44037" w:rsidRDefault="00883CEB" w:rsidP="00D44037">
      <w:pPr>
        <w:pStyle w:val="ab"/>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 xml:space="preserve">контрольной среды в процессе аудита на основе логико </w:t>
      </w:r>
      <w:proofErr w:type="gramStart"/>
      <w:r w:rsidRPr="00D44037">
        <w:rPr>
          <w:rFonts w:ascii="Times New Roman" w:eastAsia="Calibri" w:hAnsi="Times New Roman" w:cs="Times New Roman"/>
          <w:sz w:val="28"/>
          <w:szCs w:val="28"/>
          <w:lang w:val="ru-RU"/>
        </w:rPr>
        <w:t>-в</w:t>
      </w:r>
      <w:proofErr w:type="gramEnd"/>
      <w:r w:rsidRPr="00D44037">
        <w:rPr>
          <w:rFonts w:ascii="Times New Roman" w:eastAsia="Calibri" w:hAnsi="Times New Roman" w:cs="Times New Roman"/>
          <w:sz w:val="28"/>
          <w:szCs w:val="28"/>
          <w:lang w:val="ru-RU"/>
        </w:rPr>
        <w:t>ероятностного подхода//Учет и статистика, № 4, 2018, С.11-18</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Бизнес анализ деятельности организации Учебник/Л.Н. Усенко, Ю.Г. Чернышова, Л.В. Гончарова и др.; п</w:t>
      </w:r>
      <w:r w:rsidR="00D44037">
        <w:rPr>
          <w:rFonts w:ascii="Times New Roman" w:eastAsia="Calibri" w:hAnsi="Times New Roman" w:cs="Times New Roman"/>
          <w:sz w:val="28"/>
          <w:szCs w:val="28"/>
          <w:lang w:val="ru-RU"/>
        </w:rPr>
        <w:t xml:space="preserve">од </w:t>
      </w:r>
      <w:proofErr w:type="gramStart"/>
      <w:r w:rsidR="00D44037">
        <w:rPr>
          <w:rFonts w:ascii="Times New Roman" w:eastAsia="Calibri" w:hAnsi="Times New Roman" w:cs="Times New Roman"/>
          <w:sz w:val="28"/>
          <w:szCs w:val="28"/>
          <w:lang w:val="ru-RU"/>
        </w:rPr>
        <w:t>ред</w:t>
      </w:r>
      <w:proofErr w:type="gramEnd"/>
      <w:r w:rsidR="00D44037">
        <w:rPr>
          <w:rFonts w:ascii="Times New Roman" w:eastAsia="Calibri" w:hAnsi="Times New Roman" w:cs="Times New Roman"/>
          <w:sz w:val="28"/>
          <w:szCs w:val="28"/>
          <w:lang w:val="ru-RU"/>
        </w:rPr>
        <w:t xml:space="preserve"> проф. Усенко Л.Н.</w:t>
      </w:r>
      <w:r w:rsidRPr="00D44037">
        <w:rPr>
          <w:rFonts w:ascii="Times New Roman" w:eastAsia="Calibri" w:hAnsi="Times New Roman" w:cs="Times New Roman"/>
          <w:sz w:val="28"/>
          <w:szCs w:val="28"/>
          <w:lang w:val="ru-RU"/>
        </w:rPr>
        <w:t xml:space="preserve"> .- М  Альфа –М: Инфра –М, 2013.-560 с.</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Гончарова Л.В. Анализ рисков сельскохозяйственных предприятий //Ученые записки УЭФ  «Проблемы учета, анализа и аудита в условиях рынка», РГЭУ (РИНХ)№19, 2016.</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Гончарова Л.В. Анализ деловой активности сельскохозяйственных предприятий //Материалы региональной   научно-практической конференции Актуальные направления развития бухгалтерского учета, анализа и аудита в современной экономике, РГЭУ (РИНХ), 30.03. 2017.</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Гузей В.А. Основополагающие аспекты осуществления анализа принятия решений // Ученые записки НИИ  май 2016г. (РИНЦ).</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 xml:space="preserve">Донцова Л.В., Никифорова Н.А. Анализ финансовой отчетности: Учебное пособие. – M.: Издательство «Дело и Сервис», 2015. – 335 с. </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lastRenderedPageBreak/>
        <w:t>Донцова, Л.В. Анализ бухгалтерской отчетности / Л.В. Донцова,    Н.А. Никифорова. - М.: Дело и Сервис», 2018. – 159 с.</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Маркарьян, Э.А. Экономический анализ хозяйственной деятельности: Учеб</w:t>
      </w:r>
      <w:proofErr w:type="gramStart"/>
      <w:r w:rsidRPr="00D44037">
        <w:rPr>
          <w:rFonts w:ascii="Times New Roman" w:eastAsia="Calibri" w:hAnsi="Times New Roman" w:cs="Times New Roman"/>
          <w:sz w:val="28"/>
          <w:szCs w:val="28"/>
          <w:lang w:val="ru-RU"/>
        </w:rPr>
        <w:t>.</w:t>
      </w:r>
      <w:proofErr w:type="gramEnd"/>
      <w:r w:rsidRPr="00D44037">
        <w:rPr>
          <w:rFonts w:ascii="Times New Roman" w:eastAsia="Calibri" w:hAnsi="Times New Roman" w:cs="Times New Roman"/>
          <w:sz w:val="28"/>
          <w:szCs w:val="28"/>
          <w:lang w:val="ru-RU"/>
        </w:rPr>
        <w:t xml:space="preserve"> </w:t>
      </w:r>
      <w:proofErr w:type="gramStart"/>
      <w:r w:rsidRPr="00D44037">
        <w:rPr>
          <w:rFonts w:ascii="Times New Roman" w:eastAsia="Calibri" w:hAnsi="Times New Roman" w:cs="Times New Roman"/>
          <w:sz w:val="28"/>
          <w:szCs w:val="28"/>
          <w:lang w:val="ru-RU"/>
        </w:rPr>
        <w:t>п</w:t>
      </w:r>
      <w:proofErr w:type="gramEnd"/>
      <w:r w:rsidRPr="00D44037">
        <w:rPr>
          <w:rFonts w:ascii="Times New Roman" w:eastAsia="Calibri" w:hAnsi="Times New Roman" w:cs="Times New Roman"/>
          <w:sz w:val="28"/>
          <w:szCs w:val="28"/>
          <w:lang w:val="ru-RU"/>
        </w:rPr>
        <w:t>особие / Э.А. Маркарьян, Г.П. Герасименко, С.Э. Маркарьян. - М.: КноРус, 2017. – 536 c.</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Мельник М. В., Анализ финансово-хозяйственной деятельности предприятия</w:t>
      </w:r>
      <w:r w:rsidR="007C3CD6">
        <w:rPr>
          <w:rFonts w:ascii="Times New Roman" w:eastAsia="Calibri" w:hAnsi="Times New Roman" w:cs="Times New Roman"/>
          <w:sz w:val="28"/>
          <w:szCs w:val="28"/>
          <w:lang w:val="ru-RU"/>
        </w:rPr>
        <w:t xml:space="preserve"> : учеб</w:t>
      </w:r>
      <w:proofErr w:type="gramStart"/>
      <w:r w:rsidR="007C3CD6">
        <w:rPr>
          <w:rFonts w:ascii="Times New Roman" w:eastAsia="Calibri" w:hAnsi="Times New Roman" w:cs="Times New Roman"/>
          <w:sz w:val="28"/>
          <w:szCs w:val="28"/>
          <w:lang w:val="ru-RU"/>
        </w:rPr>
        <w:t>.</w:t>
      </w:r>
      <w:proofErr w:type="gramEnd"/>
      <w:r w:rsidR="007C3CD6">
        <w:rPr>
          <w:rFonts w:ascii="Times New Roman" w:eastAsia="Calibri" w:hAnsi="Times New Roman" w:cs="Times New Roman"/>
          <w:sz w:val="28"/>
          <w:szCs w:val="28"/>
          <w:lang w:val="ru-RU"/>
        </w:rPr>
        <w:t xml:space="preserve"> </w:t>
      </w:r>
      <w:proofErr w:type="gramStart"/>
      <w:r w:rsidR="007C3CD6">
        <w:rPr>
          <w:rFonts w:ascii="Times New Roman" w:eastAsia="Calibri" w:hAnsi="Times New Roman" w:cs="Times New Roman"/>
          <w:sz w:val="28"/>
          <w:szCs w:val="28"/>
          <w:lang w:val="ru-RU"/>
        </w:rPr>
        <w:t>п</w:t>
      </w:r>
      <w:proofErr w:type="gramEnd"/>
      <w:r w:rsidR="007C3CD6">
        <w:rPr>
          <w:rFonts w:ascii="Times New Roman" w:eastAsia="Calibri" w:hAnsi="Times New Roman" w:cs="Times New Roman"/>
          <w:sz w:val="28"/>
          <w:szCs w:val="28"/>
          <w:lang w:val="ru-RU"/>
        </w:rPr>
        <w:t>особие / М.В. Мельник, Е.Б.</w:t>
      </w:r>
      <w:r w:rsidRPr="00D44037">
        <w:rPr>
          <w:rFonts w:ascii="Times New Roman" w:eastAsia="Calibri" w:hAnsi="Times New Roman" w:cs="Times New Roman"/>
          <w:sz w:val="28"/>
          <w:szCs w:val="28"/>
          <w:lang w:val="ru-RU"/>
        </w:rPr>
        <w:t xml:space="preserve"> </w:t>
      </w:r>
      <w:r w:rsidR="007C3CD6" w:rsidRPr="00D44037">
        <w:rPr>
          <w:rFonts w:ascii="Times New Roman" w:eastAsia="Calibri" w:hAnsi="Times New Roman" w:cs="Times New Roman"/>
          <w:sz w:val="28"/>
          <w:szCs w:val="28"/>
          <w:lang w:val="ru-RU"/>
        </w:rPr>
        <w:t>Герасимова</w:t>
      </w:r>
      <w:r w:rsidR="00867084">
        <w:rPr>
          <w:rFonts w:ascii="Times New Roman" w:eastAsia="Calibri" w:hAnsi="Times New Roman" w:cs="Times New Roman"/>
          <w:sz w:val="28"/>
          <w:szCs w:val="28"/>
          <w:lang w:val="ru-RU"/>
        </w:rPr>
        <w:t>.</w:t>
      </w:r>
      <w:r w:rsidR="007C3CD6" w:rsidRPr="00D44037">
        <w:rPr>
          <w:rFonts w:ascii="Times New Roman" w:eastAsia="Calibri" w:hAnsi="Times New Roman" w:cs="Times New Roman"/>
          <w:sz w:val="28"/>
          <w:szCs w:val="28"/>
          <w:lang w:val="ru-RU"/>
        </w:rPr>
        <w:t xml:space="preserve"> </w:t>
      </w:r>
      <w:r w:rsidR="00867084">
        <w:rPr>
          <w:rFonts w:ascii="Times New Roman" w:eastAsia="Calibri" w:hAnsi="Times New Roman" w:cs="Times New Roman"/>
          <w:sz w:val="28"/>
          <w:szCs w:val="28"/>
          <w:lang w:val="ru-RU"/>
        </w:rPr>
        <w:t xml:space="preserve">– 3 изд. перераб и доп. – Москва: </w:t>
      </w:r>
      <w:r w:rsidR="007C3CD6" w:rsidRPr="00D44037">
        <w:rPr>
          <w:rFonts w:ascii="Times New Roman" w:eastAsia="Calibri" w:hAnsi="Times New Roman" w:cs="Times New Roman"/>
          <w:sz w:val="28"/>
          <w:szCs w:val="28"/>
          <w:lang w:val="ru-RU"/>
        </w:rPr>
        <w:t xml:space="preserve"> </w:t>
      </w:r>
      <w:r w:rsidRPr="00D44037">
        <w:rPr>
          <w:rFonts w:ascii="Times New Roman" w:eastAsia="Calibri" w:hAnsi="Times New Roman" w:cs="Times New Roman"/>
          <w:sz w:val="28"/>
          <w:szCs w:val="28"/>
          <w:lang w:val="ru-RU"/>
        </w:rPr>
        <w:t>Форум</w:t>
      </w:r>
      <w:r w:rsidR="00867084">
        <w:rPr>
          <w:rFonts w:ascii="Times New Roman" w:eastAsia="Calibri" w:hAnsi="Times New Roman" w:cs="Times New Roman"/>
          <w:sz w:val="28"/>
          <w:szCs w:val="28"/>
          <w:lang w:val="ru-RU"/>
        </w:rPr>
        <w:t>: ИНФРА</w:t>
      </w:r>
      <w:r w:rsidRPr="00D44037">
        <w:rPr>
          <w:rFonts w:ascii="Times New Roman" w:eastAsia="Calibri" w:hAnsi="Times New Roman" w:cs="Times New Roman"/>
          <w:sz w:val="28"/>
          <w:szCs w:val="28"/>
          <w:lang w:val="ru-RU"/>
        </w:rPr>
        <w:t xml:space="preserve"> -</w:t>
      </w:r>
      <w:r w:rsidR="00867084">
        <w:rPr>
          <w:rFonts w:ascii="Times New Roman" w:eastAsia="Calibri" w:hAnsi="Times New Roman" w:cs="Times New Roman"/>
          <w:sz w:val="28"/>
          <w:szCs w:val="28"/>
          <w:lang w:val="ru-RU"/>
        </w:rPr>
        <w:t xml:space="preserve"> М., 2017</w:t>
      </w:r>
      <w:r w:rsidRPr="00D44037">
        <w:rPr>
          <w:rFonts w:ascii="Times New Roman" w:eastAsia="Calibri" w:hAnsi="Times New Roman" w:cs="Times New Roman"/>
          <w:sz w:val="28"/>
          <w:szCs w:val="28"/>
          <w:lang w:val="ru-RU"/>
        </w:rPr>
        <w:t xml:space="preserve">. - </w:t>
      </w:r>
      <w:r w:rsidR="00867084">
        <w:rPr>
          <w:rFonts w:ascii="Times New Roman" w:eastAsia="Calibri" w:hAnsi="Times New Roman" w:cs="Times New Roman"/>
          <w:sz w:val="28"/>
          <w:szCs w:val="28"/>
          <w:lang w:val="ru-RU"/>
        </w:rPr>
        <w:t>2</w:t>
      </w:r>
      <w:r w:rsidRPr="00D44037">
        <w:rPr>
          <w:rFonts w:ascii="Times New Roman" w:eastAsia="Calibri" w:hAnsi="Times New Roman" w:cs="Times New Roman"/>
          <w:sz w:val="28"/>
          <w:szCs w:val="28"/>
          <w:lang w:val="ru-RU"/>
        </w:rPr>
        <w:t>08 c.</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Пласкова, Н.С. Анализ финансовой отчетности, составленной по МСФО: Учебник / Н.С. Пласкова. - М.: Вузовский учебник, НИЦ ИНФРА-М, 2015. – 331 с.</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Прыкина Л.В. Экономический анализ пре</w:t>
      </w:r>
      <w:r w:rsidR="000A06E3">
        <w:rPr>
          <w:rFonts w:ascii="Times New Roman" w:eastAsia="Calibri" w:hAnsi="Times New Roman" w:cs="Times New Roman"/>
          <w:sz w:val="28"/>
          <w:szCs w:val="28"/>
          <w:lang w:val="ru-RU"/>
        </w:rPr>
        <w:t>дприятия: Учебник для вузов</w:t>
      </w:r>
      <w:r w:rsidRPr="00D44037">
        <w:rPr>
          <w:rFonts w:ascii="Times New Roman" w:eastAsia="Calibri" w:hAnsi="Times New Roman" w:cs="Times New Roman"/>
          <w:sz w:val="28"/>
          <w:szCs w:val="28"/>
          <w:lang w:val="ru-RU"/>
        </w:rPr>
        <w:t xml:space="preserve"> / Л.В. Прыкина. - М.:</w:t>
      </w:r>
      <w:r w:rsidR="000A06E3">
        <w:rPr>
          <w:rFonts w:ascii="Times New Roman" w:eastAsia="Calibri" w:hAnsi="Times New Roman" w:cs="Times New Roman"/>
          <w:sz w:val="28"/>
          <w:szCs w:val="28"/>
          <w:lang w:val="ru-RU"/>
        </w:rPr>
        <w:t xml:space="preserve"> Дашков и К, 2016. - 252</w:t>
      </w:r>
      <w:r w:rsidRPr="00D44037">
        <w:rPr>
          <w:rFonts w:ascii="Times New Roman" w:eastAsia="Calibri" w:hAnsi="Times New Roman" w:cs="Times New Roman"/>
          <w:sz w:val="28"/>
          <w:szCs w:val="28"/>
          <w:lang w:val="ru-RU"/>
        </w:rPr>
        <w:t xml:space="preserve"> c.</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Савиных А. Н. Анализ и диагностика финансово-хозяйственной деятельности предприятия. Учебное пособие; КноРус - М., 2016. - 300 c.</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Савицкая Г. В. Теория анализа хозяйственной деятельности; ИНФРА-М - М., 2017. - 288 c.</w:t>
      </w:r>
    </w:p>
    <w:p w:rsidR="00185106" w:rsidRPr="00D44037" w:rsidRDefault="00185106"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 xml:space="preserve">Савицкая, Г.В. </w:t>
      </w:r>
      <w:r w:rsidR="000654F9">
        <w:rPr>
          <w:rFonts w:ascii="Times New Roman" w:eastAsia="Calibri" w:hAnsi="Times New Roman" w:cs="Times New Roman"/>
          <w:sz w:val="28"/>
          <w:szCs w:val="28"/>
          <w:lang w:val="ru-RU"/>
        </w:rPr>
        <w:t xml:space="preserve"> Комплексный а</w:t>
      </w:r>
      <w:r w:rsidRPr="00D44037">
        <w:rPr>
          <w:rFonts w:ascii="Times New Roman" w:eastAsia="Calibri" w:hAnsi="Times New Roman" w:cs="Times New Roman"/>
          <w:sz w:val="28"/>
          <w:szCs w:val="28"/>
          <w:lang w:val="ru-RU"/>
        </w:rPr>
        <w:t>нализ хозяйственной деятельности</w:t>
      </w:r>
      <w:r w:rsidR="000654F9">
        <w:rPr>
          <w:rFonts w:ascii="Times New Roman" w:eastAsia="Calibri" w:hAnsi="Times New Roman" w:cs="Times New Roman"/>
          <w:sz w:val="28"/>
          <w:szCs w:val="28"/>
          <w:lang w:val="ru-RU"/>
        </w:rPr>
        <w:t xml:space="preserve"> предприятия У</w:t>
      </w:r>
      <w:r w:rsidRPr="00D44037">
        <w:rPr>
          <w:rFonts w:ascii="Times New Roman" w:eastAsia="Calibri" w:hAnsi="Times New Roman" w:cs="Times New Roman"/>
          <w:sz w:val="28"/>
          <w:szCs w:val="28"/>
          <w:lang w:val="ru-RU"/>
        </w:rPr>
        <w:t>чеб</w:t>
      </w:r>
      <w:r w:rsidR="000654F9">
        <w:rPr>
          <w:rFonts w:ascii="Times New Roman" w:eastAsia="Calibri" w:hAnsi="Times New Roman" w:cs="Times New Roman"/>
          <w:sz w:val="28"/>
          <w:szCs w:val="28"/>
          <w:lang w:val="ru-RU"/>
        </w:rPr>
        <w:t>ник</w:t>
      </w:r>
      <w:r w:rsidRPr="00D44037">
        <w:rPr>
          <w:rFonts w:ascii="Times New Roman" w:eastAsia="Calibri" w:hAnsi="Times New Roman" w:cs="Times New Roman"/>
          <w:sz w:val="28"/>
          <w:szCs w:val="28"/>
          <w:lang w:val="ru-RU"/>
        </w:rPr>
        <w:t xml:space="preserve"> / Г.В. Савицкая</w:t>
      </w:r>
      <w:r w:rsidR="000654F9">
        <w:rPr>
          <w:rFonts w:ascii="Times New Roman" w:eastAsia="Calibri" w:hAnsi="Times New Roman" w:cs="Times New Roman"/>
          <w:sz w:val="28"/>
          <w:szCs w:val="28"/>
          <w:lang w:val="ru-RU"/>
        </w:rPr>
        <w:t xml:space="preserve"> – 7-е изд. перераб и доп.</w:t>
      </w:r>
      <w:r w:rsidRPr="00D44037">
        <w:rPr>
          <w:rFonts w:ascii="Times New Roman" w:eastAsia="Calibri" w:hAnsi="Times New Roman" w:cs="Times New Roman"/>
          <w:sz w:val="28"/>
          <w:szCs w:val="28"/>
          <w:lang w:val="ru-RU"/>
        </w:rPr>
        <w:t xml:space="preserve"> </w:t>
      </w:r>
      <w:r w:rsidR="000654F9">
        <w:rPr>
          <w:rFonts w:ascii="Times New Roman" w:eastAsia="Calibri" w:hAnsi="Times New Roman" w:cs="Times New Roman"/>
          <w:sz w:val="28"/>
          <w:szCs w:val="28"/>
          <w:lang w:val="ru-RU"/>
        </w:rPr>
        <w:t>–</w:t>
      </w:r>
      <w:r w:rsidRPr="00D44037">
        <w:rPr>
          <w:rFonts w:ascii="Times New Roman" w:eastAsia="Calibri" w:hAnsi="Times New Roman" w:cs="Times New Roman"/>
          <w:sz w:val="28"/>
          <w:szCs w:val="28"/>
          <w:lang w:val="ru-RU"/>
        </w:rPr>
        <w:t xml:space="preserve"> М</w:t>
      </w:r>
      <w:r w:rsidR="000654F9">
        <w:rPr>
          <w:rFonts w:ascii="Times New Roman" w:eastAsia="Calibri" w:hAnsi="Times New Roman" w:cs="Times New Roman"/>
          <w:sz w:val="28"/>
          <w:szCs w:val="28"/>
          <w:lang w:val="ru-RU"/>
        </w:rPr>
        <w:t>осква:</w:t>
      </w:r>
      <w:r w:rsidRPr="00D44037">
        <w:rPr>
          <w:rFonts w:ascii="Times New Roman" w:eastAsia="Calibri" w:hAnsi="Times New Roman" w:cs="Times New Roman"/>
          <w:sz w:val="28"/>
          <w:szCs w:val="28"/>
          <w:lang w:val="ru-RU"/>
        </w:rPr>
        <w:t xml:space="preserve"> НИЦ ИНФРА-М, 2016. – </w:t>
      </w:r>
      <w:r w:rsidR="000654F9">
        <w:rPr>
          <w:rFonts w:ascii="Times New Roman" w:eastAsia="Calibri" w:hAnsi="Times New Roman" w:cs="Times New Roman"/>
          <w:sz w:val="28"/>
          <w:szCs w:val="28"/>
          <w:lang w:val="ru-RU"/>
        </w:rPr>
        <w:t xml:space="preserve">608 </w:t>
      </w:r>
      <w:r w:rsidRPr="00D44037">
        <w:rPr>
          <w:rFonts w:ascii="Times New Roman" w:eastAsia="Calibri" w:hAnsi="Times New Roman" w:cs="Times New Roman"/>
          <w:sz w:val="28"/>
          <w:szCs w:val="28"/>
          <w:lang w:val="ru-RU"/>
        </w:rPr>
        <w:t xml:space="preserve"> c.</w:t>
      </w:r>
    </w:p>
    <w:p w:rsidR="00185106" w:rsidRPr="00D44037" w:rsidRDefault="00D44037" w:rsidP="00D44037">
      <w:pPr>
        <w:pStyle w:val="ab"/>
        <w:numPr>
          <w:ilvl w:val="0"/>
          <w:numId w:val="6"/>
        </w:numPr>
        <w:spacing w:after="0" w:line="360" w:lineRule="auto"/>
        <w:ind w:left="0" w:firstLine="788"/>
        <w:jc w:val="both"/>
        <w:rPr>
          <w:rFonts w:ascii="Times New Roman" w:eastAsia="Calibri" w:hAnsi="Times New Roman" w:cs="Times New Roman"/>
          <w:sz w:val="28"/>
          <w:szCs w:val="28"/>
          <w:lang w:val="ru-RU"/>
        </w:rPr>
      </w:pPr>
      <w:r w:rsidRPr="00D44037">
        <w:rPr>
          <w:rFonts w:ascii="Times New Roman" w:eastAsia="Calibri" w:hAnsi="Times New Roman" w:cs="Times New Roman"/>
          <w:sz w:val="28"/>
          <w:szCs w:val="28"/>
          <w:lang w:val="ru-RU"/>
        </w:rPr>
        <w:t>Усенко Л.Н., Холодов О.А. Цифровая трансформация сельского хозяйства // Учет и статистика №1, 2019 С  87-103</w:t>
      </w:r>
    </w:p>
    <w:p w:rsidR="005E3587" w:rsidRPr="00D44037" w:rsidRDefault="005E3587" w:rsidP="00D44037">
      <w:pPr>
        <w:spacing w:after="0" w:line="360" w:lineRule="auto"/>
        <w:ind w:firstLine="788"/>
        <w:jc w:val="both"/>
        <w:rPr>
          <w:rFonts w:ascii="Times New Roman" w:hAnsi="Times New Roman" w:cs="Times New Roman"/>
          <w:sz w:val="28"/>
          <w:szCs w:val="28"/>
          <w:lang w:val="ru-RU"/>
        </w:rPr>
      </w:pPr>
    </w:p>
    <w:sectPr w:rsidR="005E3587" w:rsidRPr="00D44037" w:rsidSect="00C36362">
      <w:footerReference w:type="default" r:id="rId8"/>
      <w:footerReference w:type="first" r:id="rId9"/>
      <w:pgSz w:w="11907" w:h="16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D8" w:rsidRDefault="00672DD8" w:rsidP="00FF3E23">
      <w:pPr>
        <w:spacing w:after="0" w:line="240" w:lineRule="auto"/>
      </w:pPr>
      <w:r>
        <w:separator/>
      </w:r>
    </w:p>
  </w:endnote>
  <w:endnote w:type="continuationSeparator" w:id="0">
    <w:p w:rsidR="00672DD8" w:rsidRDefault="00672DD8" w:rsidP="00FF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55988"/>
      <w:docPartObj>
        <w:docPartGallery w:val="Page Numbers (Bottom of Page)"/>
        <w:docPartUnique/>
      </w:docPartObj>
    </w:sdtPr>
    <w:sdtEndPr/>
    <w:sdtContent>
      <w:p w:rsidR="00C36362" w:rsidRDefault="00C36362">
        <w:pPr>
          <w:pStyle w:val="a6"/>
          <w:jc w:val="center"/>
        </w:pPr>
        <w:r>
          <w:fldChar w:fldCharType="begin"/>
        </w:r>
        <w:r>
          <w:instrText>PAGE   \* MERGEFORMAT</w:instrText>
        </w:r>
        <w:r>
          <w:fldChar w:fldCharType="separate"/>
        </w:r>
        <w:r w:rsidR="00B67F3B" w:rsidRPr="00B67F3B">
          <w:rPr>
            <w:noProof/>
            <w:lang w:val="ru-RU"/>
          </w:rPr>
          <w:t>20</w:t>
        </w:r>
        <w:r>
          <w:fldChar w:fldCharType="end"/>
        </w:r>
      </w:p>
    </w:sdtContent>
  </w:sdt>
  <w:p w:rsidR="007C0F4D" w:rsidRDefault="007C0F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54734"/>
      <w:docPartObj>
        <w:docPartGallery w:val="Page Numbers (Bottom of Page)"/>
        <w:docPartUnique/>
      </w:docPartObj>
    </w:sdtPr>
    <w:sdtEndPr/>
    <w:sdtContent>
      <w:p w:rsidR="00C36362" w:rsidRDefault="00C36362">
        <w:pPr>
          <w:pStyle w:val="a6"/>
          <w:jc w:val="center"/>
        </w:pPr>
        <w:r>
          <w:fldChar w:fldCharType="begin"/>
        </w:r>
        <w:r>
          <w:instrText>PAGE   \* MERGEFORMAT</w:instrText>
        </w:r>
        <w:r>
          <w:fldChar w:fldCharType="separate"/>
        </w:r>
        <w:r w:rsidR="00B67F3B" w:rsidRPr="00B67F3B">
          <w:rPr>
            <w:noProof/>
            <w:lang w:val="ru-RU"/>
          </w:rPr>
          <w:t>1</w:t>
        </w:r>
        <w:r>
          <w:fldChar w:fldCharType="end"/>
        </w:r>
      </w:p>
    </w:sdtContent>
  </w:sdt>
  <w:p w:rsidR="007C0F4D" w:rsidRDefault="007C0F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D8" w:rsidRDefault="00672DD8" w:rsidP="00FF3E23">
      <w:pPr>
        <w:spacing w:after="0" w:line="240" w:lineRule="auto"/>
      </w:pPr>
      <w:r>
        <w:separator/>
      </w:r>
    </w:p>
  </w:footnote>
  <w:footnote w:type="continuationSeparator" w:id="0">
    <w:p w:rsidR="00672DD8" w:rsidRDefault="00672DD8" w:rsidP="00FF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6D"/>
    <w:multiLevelType w:val="hybridMultilevel"/>
    <w:tmpl w:val="66D2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B044D"/>
    <w:multiLevelType w:val="multilevel"/>
    <w:tmpl w:val="765063B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25296"/>
    <w:multiLevelType w:val="hybridMultilevel"/>
    <w:tmpl w:val="04C42856"/>
    <w:lvl w:ilvl="0" w:tplc="EC2E68A4">
      <w:start w:val="1"/>
      <w:numFmt w:val="decimal"/>
      <w:lvlText w:val="%1."/>
      <w:lvlJc w:val="left"/>
      <w:pPr>
        <w:ind w:left="107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EE62BF0"/>
    <w:multiLevelType w:val="hybridMultilevel"/>
    <w:tmpl w:val="27960702"/>
    <w:lvl w:ilvl="0" w:tplc="9C1A379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6DD1989"/>
    <w:multiLevelType w:val="multilevel"/>
    <w:tmpl w:val="765063B6"/>
    <w:lvl w:ilvl="0">
      <w:start w:val="1"/>
      <w:numFmt w:val="decimal"/>
      <w:lvlText w:val="%1."/>
      <w:lvlJc w:val="left"/>
      <w:pPr>
        <w:tabs>
          <w:tab w:val="num" w:pos="786"/>
        </w:tabs>
        <w:ind w:left="786"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C0579"/>
    <w:multiLevelType w:val="hybridMultilevel"/>
    <w:tmpl w:val="524E0A0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1E06D1"/>
    <w:multiLevelType w:val="multilevel"/>
    <w:tmpl w:val="765063B6"/>
    <w:lvl w:ilvl="0">
      <w:start w:val="1"/>
      <w:numFmt w:val="decimal"/>
      <w:lvlText w:val="%1."/>
      <w:lvlJc w:val="left"/>
      <w:pPr>
        <w:tabs>
          <w:tab w:val="num" w:pos="502"/>
        </w:tabs>
        <w:ind w:left="502"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C2"/>
    <w:rsid w:val="000654F9"/>
    <w:rsid w:val="000974B3"/>
    <w:rsid w:val="000A06E3"/>
    <w:rsid w:val="001508DB"/>
    <w:rsid w:val="001678D2"/>
    <w:rsid w:val="00185106"/>
    <w:rsid w:val="001A1B7D"/>
    <w:rsid w:val="001A76DA"/>
    <w:rsid w:val="001B415D"/>
    <w:rsid w:val="002336A8"/>
    <w:rsid w:val="00273F5D"/>
    <w:rsid w:val="00294F14"/>
    <w:rsid w:val="002C1FDF"/>
    <w:rsid w:val="002E7585"/>
    <w:rsid w:val="00306EFF"/>
    <w:rsid w:val="0039152C"/>
    <w:rsid w:val="004264A7"/>
    <w:rsid w:val="004817A3"/>
    <w:rsid w:val="004D124A"/>
    <w:rsid w:val="004D7BFC"/>
    <w:rsid w:val="004F054D"/>
    <w:rsid w:val="00511F0E"/>
    <w:rsid w:val="005B6853"/>
    <w:rsid w:val="005D2E9C"/>
    <w:rsid w:val="005E3587"/>
    <w:rsid w:val="005E37E7"/>
    <w:rsid w:val="00635EC2"/>
    <w:rsid w:val="00665DC9"/>
    <w:rsid w:val="00672DD8"/>
    <w:rsid w:val="00685B2A"/>
    <w:rsid w:val="00694D1E"/>
    <w:rsid w:val="006A4E69"/>
    <w:rsid w:val="006E5F47"/>
    <w:rsid w:val="006F0E86"/>
    <w:rsid w:val="007012A1"/>
    <w:rsid w:val="00730592"/>
    <w:rsid w:val="00743DAC"/>
    <w:rsid w:val="007C0F4D"/>
    <w:rsid w:val="007C3CD6"/>
    <w:rsid w:val="00844110"/>
    <w:rsid w:val="008441D8"/>
    <w:rsid w:val="00861FE2"/>
    <w:rsid w:val="00867084"/>
    <w:rsid w:val="00867940"/>
    <w:rsid w:val="00883CEB"/>
    <w:rsid w:val="008904F2"/>
    <w:rsid w:val="00894628"/>
    <w:rsid w:val="0089744A"/>
    <w:rsid w:val="008A2AA4"/>
    <w:rsid w:val="008B380D"/>
    <w:rsid w:val="00943F15"/>
    <w:rsid w:val="00993451"/>
    <w:rsid w:val="00995FD8"/>
    <w:rsid w:val="00A02A7C"/>
    <w:rsid w:val="00A9455F"/>
    <w:rsid w:val="00AF130B"/>
    <w:rsid w:val="00B37CB8"/>
    <w:rsid w:val="00B4619B"/>
    <w:rsid w:val="00B50F2F"/>
    <w:rsid w:val="00B67F3B"/>
    <w:rsid w:val="00B744AF"/>
    <w:rsid w:val="00B80255"/>
    <w:rsid w:val="00B977FB"/>
    <w:rsid w:val="00BC4D06"/>
    <w:rsid w:val="00C36362"/>
    <w:rsid w:val="00C83C01"/>
    <w:rsid w:val="00C850C0"/>
    <w:rsid w:val="00CD6EB7"/>
    <w:rsid w:val="00CE72BE"/>
    <w:rsid w:val="00D1128C"/>
    <w:rsid w:val="00D1299B"/>
    <w:rsid w:val="00D44037"/>
    <w:rsid w:val="00D60210"/>
    <w:rsid w:val="00D74073"/>
    <w:rsid w:val="00DF077D"/>
    <w:rsid w:val="00E01A22"/>
    <w:rsid w:val="00E31405"/>
    <w:rsid w:val="00E62AF8"/>
    <w:rsid w:val="00E73460"/>
    <w:rsid w:val="00E746D6"/>
    <w:rsid w:val="00EF4C44"/>
    <w:rsid w:val="00F032F0"/>
    <w:rsid w:val="00F27054"/>
    <w:rsid w:val="00F579E6"/>
    <w:rsid w:val="00F61012"/>
    <w:rsid w:val="00F63DA1"/>
    <w:rsid w:val="00FD0439"/>
    <w:rsid w:val="00FF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6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3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E23"/>
    <w:rPr>
      <w:rFonts w:eastAsiaTheme="minorEastAsia"/>
      <w:lang w:val="en-US"/>
    </w:rPr>
  </w:style>
  <w:style w:type="paragraph" w:styleId="a6">
    <w:name w:val="footer"/>
    <w:basedOn w:val="a"/>
    <w:link w:val="a7"/>
    <w:uiPriority w:val="99"/>
    <w:unhideWhenUsed/>
    <w:rsid w:val="00FF3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E23"/>
    <w:rPr>
      <w:rFonts w:eastAsiaTheme="minorEastAsia"/>
      <w:lang w:val="en-US"/>
    </w:rPr>
  </w:style>
  <w:style w:type="character" w:styleId="a8">
    <w:name w:val="Placeholder Text"/>
    <w:basedOn w:val="a0"/>
    <w:uiPriority w:val="99"/>
    <w:semiHidden/>
    <w:rsid w:val="00995FD8"/>
    <w:rPr>
      <w:color w:val="808080"/>
    </w:rPr>
  </w:style>
  <w:style w:type="paragraph" w:styleId="a9">
    <w:name w:val="Balloon Text"/>
    <w:basedOn w:val="a"/>
    <w:link w:val="aa"/>
    <w:uiPriority w:val="99"/>
    <w:semiHidden/>
    <w:unhideWhenUsed/>
    <w:rsid w:val="00995F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FD8"/>
    <w:rPr>
      <w:rFonts w:ascii="Tahoma" w:eastAsiaTheme="minorEastAsia" w:hAnsi="Tahoma" w:cs="Tahoma"/>
      <w:sz w:val="16"/>
      <w:szCs w:val="16"/>
      <w:lang w:val="en-US"/>
    </w:rPr>
  </w:style>
  <w:style w:type="paragraph" w:styleId="ab">
    <w:name w:val="List Paragraph"/>
    <w:basedOn w:val="a"/>
    <w:uiPriority w:val="34"/>
    <w:qFormat/>
    <w:rsid w:val="002336A8"/>
    <w:pPr>
      <w:ind w:left="720"/>
      <w:contextualSpacing/>
    </w:pPr>
  </w:style>
  <w:style w:type="paragraph" w:styleId="ac">
    <w:name w:val="No Spacing"/>
    <w:link w:val="ad"/>
    <w:uiPriority w:val="1"/>
    <w:qFormat/>
    <w:rsid w:val="007C0F4D"/>
    <w:pPr>
      <w:spacing w:after="0" w:line="240" w:lineRule="auto"/>
    </w:pPr>
    <w:rPr>
      <w:rFonts w:eastAsiaTheme="minorEastAsia"/>
      <w:lang w:eastAsia="ru-RU"/>
    </w:rPr>
  </w:style>
  <w:style w:type="character" w:customStyle="1" w:styleId="ad">
    <w:name w:val="Без интервала Знак"/>
    <w:basedOn w:val="a0"/>
    <w:link w:val="ac"/>
    <w:uiPriority w:val="1"/>
    <w:rsid w:val="007C0F4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6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3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E23"/>
    <w:rPr>
      <w:rFonts w:eastAsiaTheme="minorEastAsia"/>
      <w:lang w:val="en-US"/>
    </w:rPr>
  </w:style>
  <w:style w:type="paragraph" w:styleId="a6">
    <w:name w:val="footer"/>
    <w:basedOn w:val="a"/>
    <w:link w:val="a7"/>
    <w:uiPriority w:val="99"/>
    <w:unhideWhenUsed/>
    <w:rsid w:val="00FF3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E23"/>
    <w:rPr>
      <w:rFonts w:eastAsiaTheme="minorEastAsia"/>
      <w:lang w:val="en-US"/>
    </w:rPr>
  </w:style>
  <w:style w:type="character" w:styleId="a8">
    <w:name w:val="Placeholder Text"/>
    <w:basedOn w:val="a0"/>
    <w:uiPriority w:val="99"/>
    <w:semiHidden/>
    <w:rsid w:val="00995FD8"/>
    <w:rPr>
      <w:color w:val="808080"/>
    </w:rPr>
  </w:style>
  <w:style w:type="paragraph" w:styleId="a9">
    <w:name w:val="Balloon Text"/>
    <w:basedOn w:val="a"/>
    <w:link w:val="aa"/>
    <w:uiPriority w:val="99"/>
    <w:semiHidden/>
    <w:unhideWhenUsed/>
    <w:rsid w:val="00995F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FD8"/>
    <w:rPr>
      <w:rFonts w:ascii="Tahoma" w:eastAsiaTheme="minorEastAsia" w:hAnsi="Tahoma" w:cs="Tahoma"/>
      <w:sz w:val="16"/>
      <w:szCs w:val="16"/>
      <w:lang w:val="en-US"/>
    </w:rPr>
  </w:style>
  <w:style w:type="paragraph" w:styleId="ab">
    <w:name w:val="List Paragraph"/>
    <w:basedOn w:val="a"/>
    <w:uiPriority w:val="34"/>
    <w:qFormat/>
    <w:rsid w:val="002336A8"/>
    <w:pPr>
      <w:ind w:left="720"/>
      <w:contextualSpacing/>
    </w:pPr>
  </w:style>
  <w:style w:type="paragraph" w:styleId="ac">
    <w:name w:val="No Spacing"/>
    <w:link w:val="ad"/>
    <w:uiPriority w:val="1"/>
    <w:qFormat/>
    <w:rsid w:val="007C0F4D"/>
    <w:pPr>
      <w:spacing w:after="0" w:line="240" w:lineRule="auto"/>
    </w:pPr>
    <w:rPr>
      <w:rFonts w:eastAsiaTheme="minorEastAsia"/>
      <w:lang w:eastAsia="ru-RU"/>
    </w:rPr>
  </w:style>
  <w:style w:type="character" w:customStyle="1" w:styleId="ad">
    <w:name w:val="Без интервала Знак"/>
    <w:basedOn w:val="a0"/>
    <w:link w:val="ac"/>
    <w:uiPriority w:val="1"/>
    <w:rsid w:val="007C0F4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20</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Алина</cp:lastModifiedBy>
  <cp:revision>38</cp:revision>
  <cp:lastPrinted>2021-04-12T13:15:00Z</cp:lastPrinted>
  <dcterms:created xsi:type="dcterms:W3CDTF">2018-10-03T10:31:00Z</dcterms:created>
  <dcterms:modified xsi:type="dcterms:W3CDTF">2021-04-12T13:15:00Z</dcterms:modified>
</cp:coreProperties>
</file>