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F6DBF">
      <w:pPr>
        <w:framePr w:h="16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5215" cy="1053973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5" cy="1053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6D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6DBF">
      <w:pPr>
        <w:framePr w:h="16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91" w:h="19480"/>
          <w:pgMar w:top="1440" w:right="1440" w:bottom="360" w:left="1440" w:header="720" w:footer="720" w:gutter="0"/>
          <w:cols w:space="720"/>
          <w:noEndnote/>
        </w:sectPr>
      </w:pPr>
    </w:p>
    <w:p w:rsidR="00000000" w:rsidRDefault="000F6DBF">
      <w:pPr>
        <w:framePr w:h="171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0660" cy="10876280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660" cy="1087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6D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6DBF">
      <w:pPr>
        <w:framePr w:h="171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92" w:h="20013"/>
          <w:pgMar w:top="1440" w:right="1440" w:bottom="360" w:left="1440" w:header="720" w:footer="720" w:gutter="0"/>
          <w:cols w:space="720"/>
          <w:noEndnote/>
        </w:sectPr>
      </w:pPr>
    </w:p>
    <w:p w:rsidR="00000000" w:rsidRDefault="000F6DBF">
      <w:pPr>
        <w:framePr w:h="171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6530" cy="109004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530" cy="109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6D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6DBF">
      <w:pPr>
        <w:framePr w:h="171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63" w:h="20045"/>
          <w:pgMar w:top="1440" w:right="1440" w:bottom="360" w:left="1440" w:header="720" w:footer="720" w:gutter="0"/>
          <w:cols w:space="720"/>
          <w:noEndnote/>
        </w:sectPr>
      </w:pPr>
    </w:p>
    <w:p w:rsidR="00000000" w:rsidRDefault="000F6DBF">
      <w:pPr>
        <w:framePr w:h="172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88935" cy="10924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35" cy="1092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6D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6DBF">
      <w:pPr>
        <w:framePr w:h="172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73" w:h="20081"/>
          <w:pgMar w:top="1440" w:right="1440" w:bottom="360" w:left="1440" w:header="720" w:footer="720" w:gutter="0"/>
          <w:cols w:space="720"/>
          <w:noEndnote/>
        </w:sectPr>
      </w:pPr>
    </w:p>
    <w:p w:rsidR="00000000" w:rsidRDefault="000F6DBF">
      <w:pPr>
        <w:framePr w:h="174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1069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06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6D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6DBF">
      <w:pPr>
        <w:framePr w:h="174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4" w:h="20297"/>
          <w:pgMar w:top="1440" w:right="1440" w:bottom="360" w:left="1440" w:header="720" w:footer="720" w:gutter="0"/>
          <w:cols w:space="720"/>
          <w:noEndnote/>
        </w:sectPr>
      </w:pPr>
    </w:p>
    <w:p w:rsidR="00000000" w:rsidRDefault="000F6DBF">
      <w:pPr>
        <w:framePr w:h="17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8270" cy="108527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8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6D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6DBF">
      <w:pPr>
        <w:framePr w:h="17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87" w:h="19984"/>
          <w:pgMar w:top="1440" w:right="1440" w:bottom="360" w:left="1440" w:header="720" w:footer="720" w:gutter="0"/>
          <w:cols w:space="720"/>
          <w:noEndnote/>
        </w:sectPr>
      </w:pPr>
    </w:p>
    <w:p w:rsidR="00000000" w:rsidRDefault="000F6DBF">
      <w:pPr>
        <w:framePr w:h="172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88935" cy="10924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35" cy="1092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6D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6DBF">
      <w:pPr>
        <w:framePr w:h="172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51" w:h="20084"/>
          <w:pgMar w:top="1440" w:right="1440" w:bottom="360" w:left="1440" w:header="720" w:footer="720" w:gutter="0"/>
          <w:cols w:space="720"/>
          <w:noEndnote/>
        </w:sectPr>
      </w:pPr>
    </w:p>
    <w:p w:rsidR="00000000" w:rsidRDefault="000F6DBF">
      <w:pPr>
        <w:framePr w:h="17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4790" cy="109004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790" cy="109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6D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6DBF">
      <w:pPr>
        <w:framePr w:h="17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32" w:h="20030"/>
          <w:pgMar w:top="1440" w:right="1440" w:bottom="360" w:left="1440" w:header="720" w:footer="720" w:gutter="0"/>
          <w:cols w:space="720"/>
          <w:noEndnote/>
        </w:sectPr>
      </w:pPr>
    </w:p>
    <w:p w:rsidR="00000000" w:rsidRDefault="000F6DBF">
      <w:pPr>
        <w:framePr w:h="171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5880" cy="108762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880" cy="1087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F6D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F6DBF">
      <w:pPr>
        <w:framePr w:h="171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79" w:h="19998"/>
          <w:pgMar w:top="1440" w:right="1440" w:bottom="360" w:left="1440" w:header="720" w:footer="720" w:gutter="0"/>
          <w:cols w:space="720"/>
          <w:noEndnote/>
        </w:sectPr>
      </w:pPr>
    </w:p>
    <w:p w:rsidR="00000000" w:rsidRDefault="000F6DBF">
      <w:pPr>
        <w:framePr w:h="172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40675" cy="109486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75" cy="109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BF" w:rsidRDefault="000F6D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F6DBF" w:rsidRPr="000F6DBF" w:rsidRDefault="000F6DBF" w:rsidP="000F6DBF">
      <w:pPr>
        <w:framePr w:h="16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0F6DBF" w:rsidRPr="000F6DBF" w:rsidRDefault="000F6DBF" w:rsidP="000F6DB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Default="000F6DBF" w:rsidP="000F6DBF">
      <w:pPr>
        <w:keepNext/>
        <w:keepLines/>
        <w:spacing w:before="480" w:after="0"/>
        <w:jc w:val="center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375285</wp:posOffset>
            </wp:positionH>
            <wp:positionV relativeFrom="margin">
              <wp:posOffset>-301625</wp:posOffset>
            </wp:positionV>
            <wp:extent cx="7690485" cy="11154410"/>
            <wp:effectExtent l="0" t="0" r="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485" cy="1115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DBF" w:rsidRPr="000F6DBF" w:rsidRDefault="000F6DBF" w:rsidP="000F6DBF">
      <w:pPr>
        <w:keepNext/>
        <w:keepLines/>
        <w:spacing w:before="480" w:after="0"/>
        <w:jc w:val="center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br w:type="page"/>
      </w:r>
      <w:r w:rsidRPr="000F6DBF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lastRenderedPageBreak/>
        <w:t>Оглавление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tabs>
          <w:tab w:val="right" w:leader="dot" w:pos="9798"/>
        </w:tabs>
        <w:spacing w:after="100" w:line="240" w:lineRule="auto"/>
        <w:ind w:left="240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0F6DBF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0F6DBF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r:id="rId17" w:anchor="_Toc529456111" w:history="1">
        <w:r w:rsidRPr="000F6DBF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instrText xml:space="preserve"> PAGEREF _Toc529456111 \h </w:instrText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>3</w:t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6DBF" w:rsidRPr="000F6DBF" w:rsidRDefault="000F6DBF" w:rsidP="000F6DBF">
      <w:pPr>
        <w:tabs>
          <w:tab w:val="right" w:leader="dot" w:pos="9798"/>
        </w:tabs>
        <w:spacing w:after="100" w:line="240" w:lineRule="auto"/>
        <w:ind w:left="240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18" w:anchor="_Toc529456112" w:history="1">
        <w:r w:rsidRPr="000F6DBF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instrText xml:space="preserve"> PAGEREF _Toc529456112 \h </w:instrText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>3</w:t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6DBF" w:rsidRPr="000F6DBF" w:rsidRDefault="000F6DBF" w:rsidP="000F6DBF">
      <w:pPr>
        <w:tabs>
          <w:tab w:val="right" w:leader="dot" w:pos="9798"/>
        </w:tabs>
        <w:spacing w:after="100" w:line="240" w:lineRule="auto"/>
        <w:ind w:left="240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19" w:anchor="_Toc529456113" w:history="1">
        <w:r w:rsidRPr="000F6DBF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instrText xml:space="preserve"> PAGEREF _Toc529456113 \h </w:instrText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>6</w:t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6DBF" w:rsidRPr="000F6DBF" w:rsidRDefault="000F6DBF" w:rsidP="000F6DBF">
      <w:pPr>
        <w:tabs>
          <w:tab w:val="right" w:leader="dot" w:pos="9798"/>
        </w:tabs>
        <w:spacing w:after="100" w:line="240" w:lineRule="auto"/>
        <w:ind w:left="240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20" w:anchor="_Toc529456114" w:history="1">
        <w:r w:rsidRPr="000F6DBF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</w:rPr>
          <w:t>4 Методические материалы, определяющие процедуру оценивания знаний, умений, навыков и (или) опыта деятельности, характеризующих этапы формирований компетенций</w:t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instrText xml:space="preserve"> PAGEREF _Toc529456114 \h </w:instrText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>61</w:t>
        </w:r>
        <w:r w:rsidRPr="000F6DBF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fldChar w:fldCharType="end"/>
      </w:r>
    </w:p>
    <w:p w:rsidR="000F6DBF" w:rsidRPr="000F6DBF" w:rsidRDefault="000F6DBF" w:rsidP="000F6DBF">
      <w:pPr>
        <w:rPr>
          <w:rFonts w:ascii="Cambria" w:eastAsia="Times New Roman" w:hAnsi="Cambria" w:cs="Times New Roman"/>
          <w:b/>
          <w:bCs/>
          <w:color w:val="4F81BD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br w:type="page"/>
      </w:r>
      <w:bookmarkStart w:id="0" w:name="_Toc529456111"/>
    </w:p>
    <w:p w:rsidR="000F6DBF" w:rsidRPr="000F6DBF" w:rsidRDefault="000F6DBF" w:rsidP="000F6DBF">
      <w:pPr>
        <w:keepNext/>
        <w:keepLines/>
        <w:spacing w:before="200" w:after="0" w:line="240" w:lineRule="auto"/>
        <w:outlineLvl w:val="1"/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</w:pPr>
      <w:r w:rsidRPr="000F6DBF"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F6DBF" w:rsidRPr="000F6DBF" w:rsidRDefault="000F6DBF" w:rsidP="000F6DBF">
      <w:pPr>
        <w:tabs>
          <w:tab w:val="left" w:pos="2295"/>
        </w:tabs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0F6DBF" w:rsidRPr="000F6DBF" w:rsidRDefault="000F6DBF" w:rsidP="000F6DB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</w:t>
      </w:r>
      <w:r w:rsidRPr="000F6D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указанием этапов их формирования представлен </w:t>
      </w:r>
      <w:r w:rsidRPr="000F6DBF">
        <w:rPr>
          <w:rFonts w:ascii="Times New Roman" w:eastAsia="Times New Roman" w:hAnsi="Times New Roman" w:cs="Times New Roman"/>
          <w:sz w:val="28"/>
          <w:szCs w:val="28"/>
        </w:rPr>
        <w:t xml:space="preserve">в п. 3. «Требования к результатам освоения дисциплины» рабочей программы дисциплины. </w:t>
      </w:r>
    </w:p>
    <w:p w:rsidR="000F6DBF" w:rsidRPr="000F6DBF" w:rsidRDefault="000F6DBF" w:rsidP="000F6DBF">
      <w:pPr>
        <w:keepNext/>
        <w:keepLines/>
        <w:spacing w:before="200" w:after="0" w:line="240" w:lineRule="auto"/>
        <w:outlineLvl w:val="1"/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</w:pPr>
      <w:bookmarkStart w:id="1" w:name="_Toc529456112"/>
      <w:r w:rsidRPr="000F6DBF"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2.1 Показатели и критерии оценивания компетенций:</w:t>
      </w:r>
    </w:p>
    <w:p w:rsidR="000F6DBF" w:rsidRPr="000F6DBF" w:rsidRDefault="000F6DBF" w:rsidP="000F6DBF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Style w:val="af2"/>
        <w:tblW w:w="10035" w:type="dxa"/>
        <w:tblLayout w:type="fixed"/>
        <w:tblLook w:val="04A0" w:firstRow="1" w:lastRow="0" w:firstColumn="1" w:lastColumn="0" w:noHBand="0" w:noVBand="1"/>
      </w:tblPr>
      <w:tblGrid>
        <w:gridCol w:w="3653"/>
        <w:gridCol w:w="2553"/>
        <w:gridCol w:w="2410"/>
        <w:gridCol w:w="1419"/>
      </w:tblGrid>
      <w:tr w:rsidR="000F6DBF" w:rsidRPr="000F6DBF" w:rsidTr="00C616E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>ЗУН, составляющие компетенцию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>Показатели оценивания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>Критерии оценивания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>Средства оценивания</w:t>
            </w:r>
          </w:p>
        </w:tc>
      </w:tr>
      <w:tr w:rsidR="000F6DBF" w:rsidRPr="000F6DBF" w:rsidTr="00C616EF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 xml:space="preserve">     ОПК-3 - готовность организовать процесс сервиса, проводить выбор ресурсов и средств с учетом требований потребителей</w:t>
            </w:r>
          </w:p>
        </w:tc>
      </w:tr>
      <w:tr w:rsidR="000F6DBF" w:rsidRPr="000F6DBF" w:rsidTr="00C616EF">
        <w:trPr>
          <w:trHeight w:val="757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 xml:space="preserve">   З </w:t>
            </w:r>
            <w:proofErr w:type="gramStart"/>
            <w:r w:rsidRPr="000F6DBF">
              <w:rPr>
                <w:szCs w:val="28"/>
              </w:rPr>
              <w:t>-т</w:t>
            </w:r>
            <w:proofErr w:type="gramEnd"/>
            <w:r w:rsidRPr="000F6DBF">
              <w:rPr>
                <w:szCs w:val="28"/>
              </w:rPr>
              <w:t>еоретические основы продажи товаров и услуг; теорию организации обслуживания; содержание торгово-технологических процессов; природу покупательского сервиса; классификацию дополнительных услуг в торговле и их характеристику; основные экономические показатели деятельности хозяйствующих субъектов.</w:t>
            </w:r>
          </w:p>
          <w:p w:rsidR="000F6DBF" w:rsidRPr="000F6DBF" w:rsidRDefault="000F6DBF" w:rsidP="000F6DBF">
            <w:pPr>
              <w:rPr>
                <w:szCs w:val="28"/>
              </w:rPr>
            </w:pPr>
            <w:r w:rsidRPr="000F6DBF">
              <w:rPr>
                <w:szCs w:val="28"/>
              </w:rPr>
              <w:t xml:space="preserve">У </w:t>
            </w:r>
            <w:proofErr w:type="gramStart"/>
            <w:r w:rsidRPr="000F6DBF">
              <w:rPr>
                <w:szCs w:val="28"/>
              </w:rPr>
              <w:t>-о</w:t>
            </w:r>
            <w:proofErr w:type="gramEnd"/>
            <w:r w:rsidRPr="000F6DBF">
              <w:rPr>
                <w:szCs w:val="28"/>
              </w:rPr>
              <w:t>рганизовать процесс сервиса; осуществлять оценку организационной структуры управления торгового предприятия; применять информационные технологии; определять</w:t>
            </w:r>
            <w:r w:rsidRPr="000F6DBF">
              <w:rPr>
                <w:i/>
                <w:szCs w:val="28"/>
              </w:rPr>
              <w:t xml:space="preserve"> </w:t>
            </w:r>
            <w:r w:rsidRPr="000F6DBF">
              <w:rPr>
                <w:szCs w:val="28"/>
              </w:rPr>
              <w:t>потребительские предпочтения; находить пути разрешения конфликтов;</w:t>
            </w:r>
          </w:p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 xml:space="preserve">В </w:t>
            </w:r>
            <w:proofErr w:type="gramStart"/>
            <w:r w:rsidRPr="000F6DBF">
              <w:rPr>
                <w:szCs w:val="28"/>
              </w:rPr>
              <w:t>-у</w:t>
            </w:r>
            <w:proofErr w:type="gramEnd"/>
            <w:r w:rsidRPr="000F6DBF">
              <w:rPr>
                <w:szCs w:val="28"/>
              </w:rPr>
              <w:t>мением обеспечить организацию продажи товаров и обслуживание покупателей; методикой расчета основных показателей деятельности; методами бесконфликтных взаимоотношений с покупателями; навыками управления торговой деятельностью.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>Обобщить необходимую информацию в области управления торгово-технологическими процессами, обслуживания покупателей, оказания дополнительных услуг торговыми предприятиями.</w:t>
            </w:r>
          </w:p>
          <w:p w:rsidR="000F6DBF" w:rsidRPr="000F6DBF" w:rsidRDefault="000F6DBF" w:rsidP="000F6DBF">
            <w:pPr>
              <w:rPr>
                <w:szCs w:val="28"/>
              </w:rPr>
            </w:pPr>
            <w:r w:rsidRPr="000F6DBF">
              <w:rPr>
                <w:szCs w:val="28"/>
              </w:rPr>
              <w:t>Ориентация  в вопросах управления ресурсами  торгового предприятия,    использования функций маркетинга в торговле.</w:t>
            </w:r>
          </w:p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>Использовать современные  источники информации в области организации продажи товаров и обслуживания покупателей, формирования стабильного круга покупателей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ind w:right="-85"/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>Умение пользоваться  основной и дополнительной литературой при подготовке к занятиям, выполнению самостоятельной работы; использовать информационные ресурсы Интернет; осуществлять целенаправленный поиск и отбор информации.</w:t>
            </w:r>
          </w:p>
          <w:p w:rsidR="000F6DBF" w:rsidRPr="000F6DBF" w:rsidRDefault="000F6DBF" w:rsidP="000F6DBF">
            <w:pPr>
              <w:rPr>
                <w:szCs w:val="28"/>
              </w:rPr>
            </w:pPr>
            <w:r w:rsidRPr="000F6DBF">
              <w:rPr>
                <w:szCs w:val="28"/>
              </w:rPr>
              <w:t xml:space="preserve">Наличие глубоких знаний в области управления ресурсами торгового </w:t>
            </w:r>
            <w:proofErr w:type="gramStart"/>
            <w:r w:rsidRPr="000F6DBF">
              <w:rPr>
                <w:szCs w:val="28"/>
              </w:rPr>
              <w:t>пред-приятия</w:t>
            </w:r>
            <w:proofErr w:type="gramEnd"/>
            <w:r w:rsidRPr="000F6DBF">
              <w:rPr>
                <w:szCs w:val="28"/>
              </w:rPr>
              <w:t>; логически стройное изложение материала при ответе</w:t>
            </w:r>
          </w:p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>Осуществление оценки состояния управления торговой деятельностью, использования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 xml:space="preserve"> Т-тесты модуля</w:t>
            </w:r>
            <w:proofErr w:type="gramStart"/>
            <w:r w:rsidRPr="000F6DBF">
              <w:rPr>
                <w:szCs w:val="28"/>
              </w:rPr>
              <w:t>1</w:t>
            </w:r>
            <w:proofErr w:type="gramEnd"/>
            <w:r w:rsidRPr="000F6DBF">
              <w:rPr>
                <w:szCs w:val="28"/>
              </w:rPr>
              <w:t xml:space="preserve"> и модуля 3</w:t>
            </w:r>
          </w:p>
          <w:p w:rsidR="000F6DBF" w:rsidRPr="000F6DBF" w:rsidRDefault="000F6DBF" w:rsidP="000F6DBF">
            <w:pPr>
              <w:rPr>
                <w:szCs w:val="28"/>
              </w:rPr>
            </w:pPr>
            <w:r w:rsidRPr="000F6DBF">
              <w:rPr>
                <w:szCs w:val="28"/>
              </w:rPr>
              <w:t xml:space="preserve">РЗ </w:t>
            </w:r>
            <w:proofErr w:type="gramStart"/>
            <w:r w:rsidRPr="000F6DBF">
              <w:rPr>
                <w:szCs w:val="28"/>
              </w:rPr>
              <w:t>–</w:t>
            </w:r>
            <w:proofErr w:type="spellStart"/>
            <w:r w:rsidRPr="000F6DBF">
              <w:rPr>
                <w:szCs w:val="28"/>
              </w:rPr>
              <w:t>р</w:t>
            </w:r>
            <w:proofErr w:type="gramEnd"/>
            <w:r w:rsidRPr="000F6DBF">
              <w:rPr>
                <w:szCs w:val="28"/>
              </w:rPr>
              <w:t>азноуровневые</w:t>
            </w:r>
            <w:proofErr w:type="spellEnd"/>
            <w:r w:rsidRPr="000F6DBF">
              <w:rPr>
                <w:szCs w:val="28"/>
              </w:rPr>
              <w:t xml:space="preserve"> задачи 1-5, </w:t>
            </w:r>
          </w:p>
          <w:p w:rsidR="000F6DBF" w:rsidRPr="000F6DBF" w:rsidRDefault="000F6DBF" w:rsidP="000F6DBF">
            <w:pPr>
              <w:rPr>
                <w:szCs w:val="28"/>
              </w:rPr>
            </w:pPr>
            <w:proofErr w:type="gramStart"/>
            <w:r w:rsidRPr="000F6DBF">
              <w:rPr>
                <w:szCs w:val="28"/>
              </w:rPr>
              <w:t>КТ-контрольная</w:t>
            </w:r>
            <w:proofErr w:type="gramEnd"/>
            <w:r w:rsidRPr="000F6DBF">
              <w:rPr>
                <w:szCs w:val="28"/>
              </w:rPr>
              <w:t xml:space="preserve"> точка по модулям 1-2, </w:t>
            </w:r>
          </w:p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 xml:space="preserve"> Реферат, Презентация - задания модуля</w:t>
            </w:r>
            <w:proofErr w:type="gramStart"/>
            <w:r w:rsidRPr="000F6DBF">
              <w:rPr>
                <w:szCs w:val="28"/>
              </w:rPr>
              <w:t>1</w:t>
            </w:r>
            <w:proofErr w:type="gramEnd"/>
          </w:p>
        </w:tc>
      </w:tr>
      <w:tr w:rsidR="000F6DBF" w:rsidRPr="000F6DBF" w:rsidTr="00C616EF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lastRenderedPageBreak/>
              <w:t xml:space="preserve">     ПК-2 - готовность к планированию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      </w:r>
          </w:p>
        </w:tc>
      </w:tr>
      <w:tr w:rsidR="000F6DBF" w:rsidRPr="000F6DBF" w:rsidTr="00C616EF">
        <w:trPr>
          <w:trHeight w:val="86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 xml:space="preserve">    З </w:t>
            </w:r>
            <w:proofErr w:type="gramStart"/>
            <w:r w:rsidRPr="000F6DBF">
              <w:rPr>
                <w:szCs w:val="28"/>
              </w:rPr>
              <w:t>-о</w:t>
            </w:r>
            <w:proofErr w:type="gramEnd"/>
            <w:r w:rsidRPr="000F6DBF">
              <w:rPr>
                <w:szCs w:val="28"/>
              </w:rPr>
              <w:t>сновы коммерческой деятельности в сфере обращения; закономерности и тенденции развития рыночной экономики; составляющие системы товародвижения на рынке, их сущность и пути минимизации затрат; формы, методы, приемы продажи товаров, услуг; процесс формирования ассортимента товаров и услуг; основы организации и планирования деятельности торговых предприятий; общие основы управления персоналом.</w:t>
            </w:r>
          </w:p>
          <w:p w:rsidR="000F6DBF" w:rsidRPr="000F6DBF" w:rsidRDefault="000F6DBF" w:rsidP="000F6DBF">
            <w:pPr>
              <w:rPr>
                <w:szCs w:val="28"/>
              </w:rPr>
            </w:pPr>
            <w:r w:rsidRPr="000F6DBF">
              <w:rPr>
                <w:szCs w:val="28"/>
              </w:rPr>
              <w:t xml:space="preserve">    У </w:t>
            </w:r>
            <w:proofErr w:type="gramStart"/>
            <w:r w:rsidRPr="000F6DBF">
              <w:rPr>
                <w:szCs w:val="28"/>
              </w:rPr>
              <w:t>-о</w:t>
            </w:r>
            <w:proofErr w:type="gramEnd"/>
            <w:r w:rsidRPr="000F6DBF">
              <w:rPr>
                <w:szCs w:val="28"/>
              </w:rPr>
              <w:t>пределять затраты  по осуществлению сбытовой деятельности торговых предприятий; проводить исследование рынка и осуществлять продвижение товаров и услуг; формировать торговый ассортимент, определять стратегию его обновления; прогнозировать спрос на товары и услуги; планировать результаты деятельности торгового предприятия.</w:t>
            </w:r>
          </w:p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 xml:space="preserve">    В </w:t>
            </w:r>
            <w:proofErr w:type="gramStart"/>
            <w:r w:rsidRPr="000F6DBF">
              <w:rPr>
                <w:szCs w:val="28"/>
              </w:rPr>
              <w:t>-н</w:t>
            </w:r>
            <w:proofErr w:type="gramEnd"/>
            <w:r w:rsidRPr="000F6DBF">
              <w:rPr>
                <w:szCs w:val="28"/>
              </w:rPr>
              <w:t>авыками анализа внешней среды торгового предприятия, формирования и управления торгового ассортимента с учетом требований рынка; навыками анализа коммерческой деятельности торгового предприятия, формирования отношений с потребителями.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>Обобщить необходимую информацию в области использования методов продажи товаров, оказания услуг, управления торговым предприятием и персоналом</w:t>
            </w:r>
          </w:p>
          <w:p w:rsidR="000F6DBF" w:rsidRPr="000F6DBF" w:rsidRDefault="000F6DBF" w:rsidP="000F6DBF">
            <w:pPr>
              <w:rPr>
                <w:szCs w:val="28"/>
              </w:rPr>
            </w:pPr>
            <w:r w:rsidRPr="000F6DBF">
              <w:rPr>
                <w:szCs w:val="28"/>
              </w:rPr>
              <w:t>Поиск и сбор необходимой литературы,  использование ресурсов Интернет для оценки и прогнозирования коммерческой деятельности торговых предприятий</w:t>
            </w:r>
          </w:p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 xml:space="preserve">Формирование навыков анализа состояния </w:t>
            </w:r>
            <w:r w:rsidRPr="000F6DBF">
              <w:rPr>
                <w:bCs/>
                <w:szCs w:val="28"/>
              </w:rPr>
              <w:t xml:space="preserve">хозяйственной деятельности, использования </w:t>
            </w:r>
            <w:r w:rsidRPr="000F6DBF">
              <w:rPr>
                <w:szCs w:val="28"/>
              </w:rPr>
              <w:t>методов комплексного экономического анализа деятельности предприятия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>Умение пользоваться  основной и дополнительной литературой при подготовке к выполнению самостоятельной работы; использовать информационные ресурсы Интернет</w:t>
            </w:r>
          </w:p>
          <w:p w:rsidR="000F6DBF" w:rsidRPr="000F6DBF" w:rsidRDefault="000F6DBF" w:rsidP="000F6DBF">
            <w:pPr>
              <w:rPr>
                <w:szCs w:val="28"/>
              </w:rPr>
            </w:pPr>
            <w:r w:rsidRPr="000F6DBF">
              <w:rPr>
                <w:szCs w:val="28"/>
              </w:rPr>
              <w:t>Умение осуществлять анализ внешней и внутренней среды торгового предприятия, определение возможностей его развития</w:t>
            </w:r>
          </w:p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>Оценка ресурсов предприятия, экономических показателей его деятельности; применение средств и методов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proofErr w:type="gramStart"/>
            <w:r w:rsidRPr="000F6DBF">
              <w:rPr>
                <w:szCs w:val="28"/>
              </w:rPr>
              <w:t>Т-</w:t>
            </w:r>
            <w:proofErr w:type="gramEnd"/>
            <w:r w:rsidRPr="000F6DBF">
              <w:rPr>
                <w:szCs w:val="28"/>
              </w:rPr>
              <w:t xml:space="preserve"> тесты модулей</w:t>
            </w:r>
          </w:p>
          <w:p w:rsidR="000F6DBF" w:rsidRPr="000F6DBF" w:rsidRDefault="000F6DBF" w:rsidP="000F6DBF">
            <w:pPr>
              <w:rPr>
                <w:szCs w:val="28"/>
              </w:rPr>
            </w:pPr>
            <w:r w:rsidRPr="000F6DBF">
              <w:rPr>
                <w:szCs w:val="28"/>
              </w:rPr>
              <w:t xml:space="preserve"> 2-3</w:t>
            </w:r>
          </w:p>
          <w:p w:rsidR="000F6DBF" w:rsidRPr="000F6DBF" w:rsidRDefault="000F6DBF" w:rsidP="000F6DBF">
            <w:pPr>
              <w:rPr>
                <w:szCs w:val="28"/>
              </w:rPr>
            </w:pPr>
            <w:r w:rsidRPr="000F6DBF">
              <w:rPr>
                <w:szCs w:val="28"/>
              </w:rPr>
              <w:t xml:space="preserve">РЗ </w:t>
            </w:r>
            <w:proofErr w:type="gramStart"/>
            <w:r w:rsidRPr="000F6DBF">
              <w:rPr>
                <w:szCs w:val="28"/>
              </w:rPr>
              <w:t>–</w:t>
            </w:r>
            <w:proofErr w:type="spellStart"/>
            <w:r w:rsidRPr="000F6DBF">
              <w:rPr>
                <w:szCs w:val="28"/>
              </w:rPr>
              <w:t>р</w:t>
            </w:r>
            <w:proofErr w:type="gramEnd"/>
            <w:r w:rsidRPr="000F6DBF">
              <w:rPr>
                <w:szCs w:val="28"/>
              </w:rPr>
              <w:t>азноуровневые</w:t>
            </w:r>
            <w:proofErr w:type="spellEnd"/>
            <w:r w:rsidRPr="000F6DBF">
              <w:rPr>
                <w:szCs w:val="28"/>
              </w:rPr>
              <w:t xml:space="preserve"> задачи 6-9 </w:t>
            </w:r>
          </w:p>
          <w:p w:rsidR="000F6DBF" w:rsidRPr="000F6DBF" w:rsidRDefault="000F6DBF" w:rsidP="000F6DBF">
            <w:pPr>
              <w:rPr>
                <w:szCs w:val="28"/>
              </w:rPr>
            </w:pPr>
            <w:r w:rsidRPr="000F6DBF">
              <w:rPr>
                <w:szCs w:val="28"/>
              </w:rPr>
              <w:t>Реферат, Презентация по модулям 2-3,</w:t>
            </w:r>
          </w:p>
          <w:p w:rsidR="000F6DBF" w:rsidRPr="000F6DBF" w:rsidRDefault="000F6DBF" w:rsidP="000F6DBF">
            <w:pPr>
              <w:rPr>
                <w:szCs w:val="28"/>
              </w:rPr>
            </w:pPr>
            <w:r w:rsidRPr="000F6DBF">
              <w:rPr>
                <w:szCs w:val="28"/>
              </w:rPr>
              <w:t xml:space="preserve">РЗ </w:t>
            </w:r>
            <w:proofErr w:type="gramStart"/>
            <w:r w:rsidRPr="000F6DBF">
              <w:rPr>
                <w:szCs w:val="28"/>
              </w:rPr>
              <w:t>–</w:t>
            </w:r>
            <w:proofErr w:type="spellStart"/>
            <w:r w:rsidRPr="000F6DBF">
              <w:rPr>
                <w:szCs w:val="28"/>
              </w:rPr>
              <w:t>р</w:t>
            </w:r>
            <w:proofErr w:type="gramEnd"/>
            <w:r w:rsidRPr="000F6DBF">
              <w:rPr>
                <w:szCs w:val="28"/>
              </w:rPr>
              <w:t>азноуровневые</w:t>
            </w:r>
            <w:proofErr w:type="spellEnd"/>
            <w:r w:rsidRPr="000F6DBF">
              <w:rPr>
                <w:szCs w:val="28"/>
              </w:rPr>
              <w:t xml:space="preserve"> задачи 10-12,</w:t>
            </w:r>
          </w:p>
          <w:p w:rsidR="000F6DBF" w:rsidRPr="000F6DBF" w:rsidRDefault="000F6DBF" w:rsidP="000F6DBF">
            <w:pPr>
              <w:rPr>
                <w:rFonts w:eastAsia="Times New Roman" w:cs="Times New Roman"/>
                <w:szCs w:val="28"/>
              </w:rPr>
            </w:pPr>
            <w:r w:rsidRPr="000F6DBF">
              <w:rPr>
                <w:szCs w:val="28"/>
              </w:rPr>
              <w:t>Ситуационные Задачи - 1-3</w:t>
            </w:r>
          </w:p>
        </w:tc>
      </w:tr>
    </w:tbl>
    <w:p w:rsidR="000F6DBF" w:rsidRPr="000F6DBF" w:rsidRDefault="000F6DBF" w:rsidP="000F6DBF">
      <w:pPr>
        <w:ind w:firstLine="708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 2.2 Шкалы оценивания:   </w:t>
      </w:r>
    </w:p>
    <w:p w:rsidR="000F6DBF" w:rsidRPr="000F6DBF" w:rsidRDefault="000F6DBF" w:rsidP="000F6DBF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балльно</w:t>
      </w:r>
      <w:proofErr w:type="spell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-рейтинговой системы в 100-балльной шкале. </w:t>
      </w:r>
    </w:p>
    <w:p w:rsidR="000F6DBF" w:rsidRPr="000F6DBF" w:rsidRDefault="000F6DBF" w:rsidP="000F6DBF">
      <w:pPr>
        <w:widowControl w:val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50-100 баллов (зачет) - наличие в целом твердых знаний в объеме пройденного курса в соответствии с целями обучения, допускаются отдельные логические и стилистические погрешности, </w:t>
      </w: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обучающийся  усвоил основную литературу, рекомендованную в рабочей программе дисциплины;</w:t>
      </w:r>
    </w:p>
    <w:p w:rsidR="000F6DBF" w:rsidRPr="000F6DBF" w:rsidRDefault="000F6DBF" w:rsidP="000F6DBF">
      <w:pPr>
        <w:widowControl w:val="0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0-49 баллов (незачет)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F6DBF" w:rsidRPr="000F6DBF" w:rsidRDefault="000F6DBF" w:rsidP="000F6DBF">
      <w:pPr>
        <w:keepNext/>
        <w:keepLines/>
        <w:spacing w:before="200" w:after="0" w:line="240" w:lineRule="auto"/>
        <w:outlineLvl w:val="1"/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</w:pPr>
      <w:bookmarkStart w:id="2" w:name="_Toc529456113"/>
      <w:r w:rsidRPr="000F6DBF"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0F6DBF" w:rsidRPr="000F6DBF" w:rsidRDefault="000F6DBF" w:rsidP="000F6DBF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0F6DBF" w:rsidRPr="000F6DBF" w:rsidRDefault="000F6DBF" w:rsidP="000F6DBF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0F6DBF" w:rsidRPr="000F6DBF" w:rsidRDefault="000F6DBF" w:rsidP="000F6DBF">
      <w:pPr>
        <w:spacing w:after="0"/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Кафедра Коммерции и логистики</w:t>
      </w:r>
    </w:p>
    <w:p w:rsidR="000F6DBF" w:rsidRPr="000F6DBF" w:rsidRDefault="000F6DBF" w:rsidP="000F6DBF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>Вопросы к зачету</w:t>
      </w:r>
    </w:p>
    <w:p w:rsidR="000F6DBF" w:rsidRPr="000F6DBF" w:rsidRDefault="000F6DBF" w:rsidP="000F6DBF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>по дисциплине «Управление продажами в сервисе»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1. Содержание коммерческой деятельности в сфере товарного обращения.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2. Принципы, цели, задачи коммерческой деятельности в торговле.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3. Особенности коммерческой деятельности в оптовой торговле.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4. Особенности коммерческой деятельности в розничной торговле.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5. Значение и содержание коммерческой деятельности по продаже товаров в торговле.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6. Маркетинговый подход к сбыту товаров.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7. Организация оптовой продажи товаров.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8. Охарактеризуйте метод оптовой продажи на основе личной отборки товаров покупателями.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9. Охарактеризуйте метод оптовой продажи товаров на основе  заключенных договоров. 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10. Организация розничной продажи товаров.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11. Методы продажи товаров в магазинах.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12. Ассортиментная политика и ее составляющие в оптовой и розничной торговле.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13. Этапы разработки ассортиментной политики оптового предприятия.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14. Формирование и регулирование торгового ассортимента в оптовой торговле.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15. Формирование торгового ассортимента в магазине.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16. Определение в универмагах групп и подгрупп товаров в разрезе потребительских комплексов, Примеры номенклатур постоянных комплексов и микрокомплексов.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17. Система основных элементов, формирующих уровень обслуживания покупателей.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18. Охарактеризуйте модель обеспечения качественного обслуживания  покупателями.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19. Охарактеризуйте состав и виды торговых услуг, оказываемых в оптовой торговле.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20. Охарактеризуйте состав услуг, оказываемых в магазине покупателей.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21. Понятие и специфика управления в торговле.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22. Цель, задачи и методы управления в торговле.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23. Охарактеризуйте функции и механизм управления в торговле.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24. Основы и проце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сс стр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>атегического планирования.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25. Этапы стратегического планирования деятельности торгового предприятия.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26. Значение и виды стратегии развития торгового предприятия.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27. Принципы и последовательность разработки стратегии.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28. Анализ хозяйственной деятельности торгового предприятия.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29. Информационное обеспечение деятельности торгового предприятия.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30. Виды оптовой торговли и оптовых предприятий.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31. Виды и структура розничной торговой сети.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32. Классификации предприятий розничной торговли.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33. Размещение розничной торговой сети в городах.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34. Определение местоположения магазина.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35.Факторы, оказывающие влияние на выбор местоположения торговой точки.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36. Организационные формы торговых предприятий.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37. Понятие организационной структуры управления. Факторы, определяющие ее в торговле.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38. Охарактеризуйте линейный, функциональный и линейно-функциональный типы бюрократических организационных структур управления  торговыми предприятиями.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39.  Охарактеризуйте структуры управления коммерческой службы торговых предприятий по товарному и функциональному признакам.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40. Анализ организационной структуры управления торгового предприятия.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41. Основы управления персоналом торгового предприятия.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42. Управление численностью и составом персонала торгового предприятия.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43.  Система основных показателей оценки результатов и затрат труда на торговых предприятиях. Этапы ее построения.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44. Основное содержание и этапы реализации функции управления производительностью труда персонала торгового предприятия.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45.  Управление стимулированием труда работников торгового предприятия.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46. Формы оплаты труда и их мотивационная направленность.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47. Условия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выбора показателей премирования работников торгового предприятия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и необходимость их соблюдения.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48.Конфликты в деятельности торговых предприятий и управление ими.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49. Управление стрессами.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textAlignment w:val="baseline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Критерии оценивания: </w:t>
      </w:r>
    </w:p>
    <w:p w:rsidR="000F6DBF" w:rsidRPr="000F6DBF" w:rsidRDefault="000F6DBF" w:rsidP="000F6DBF">
      <w:pPr>
        <w:tabs>
          <w:tab w:val="left" w:pos="2175"/>
          <w:tab w:val="left" w:pos="5595"/>
          <w:tab w:val="left" w:pos="6060"/>
        </w:tabs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- оценка «зачтено» выставляется студенту, если бакалавр разбирается в пройденном материале, корректно отвечает на заданные вопросы, принимал активное участие в рассмотрении ситуаций, выполнял контрольные работы,  готовил рефераты и презентаций по предлагаемым темам; </w:t>
      </w:r>
    </w:p>
    <w:p w:rsidR="000F6DBF" w:rsidRPr="000F6DBF" w:rsidRDefault="000F6DBF" w:rsidP="000F6DBF">
      <w:pPr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        - оценка «не зачтено» выставляется студенту, если он вообще не разбирается в пройденном материале, не может ответить на поставленные вопросы. </w:t>
      </w:r>
    </w:p>
    <w:p w:rsidR="000F6DBF" w:rsidRPr="000F6DBF" w:rsidRDefault="000F6DBF" w:rsidP="000F6DBF">
      <w:pPr>
        <w:shd w:val="clear" w:color="auto" w:fill="FFFFFF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0F6DBF" w:rsidRPr="000F6DBF" w:rsidRDefault="000F6DBF" w:rsidP="000F6DBF">
      <w:pPr>
        <w:shd w:val="clear" w:color="auto" w:fill="FFFFFF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0F6DBF" w:rsidRPr="000F6DBF" w:rsidRDefault="000F6DBF" w:rsidP="000F6DBF">
      <w:pPr>
        <w:shd w:val="clear" w:color="auto" w:fill="FFFFFF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Кафедра    </w:t>
      </w:r>
      <w:r w:rsidRPr="000F6DBF">
        <w:rPr>
          <w:rFonts w:ascii="Times New Roman" w:eastAsia="Calibri" w:hAnsi="Times New Roman"/>
          <w:sz w:val="28"/>
          <w:szCs w:val="28"/>
          <w:u w:val="single"/>
          <w:lang w:eastAsia="en-US"/>
        </w:rPr>
        <w:t>Коммерции и логистики</w:t>
      </w:r>
    </w:p>
    <w:p w:rsidR="000F6DBF" w:rsidRPr="000F6DBF" w:rsidRDefault="000F6DBF" w:rsidP="000F6DBF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Тесты письменные </w:t>
      </w:r>
    </w:p>
    <w:p w:rsidR="000F6DBF" w:rsidRPr="000F6DBF" w:rsidRDefault="000F6DBF" w:rsidP="000F6DBF">
      <w:pPr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>по дисциплине</w:t>
      </w:r>
      <w:r w:rsidRPr="000F6DBF">
        <w:rPr>
          <w:rFonts w:ascii="Times New Roman" w:eastAsia="Calibri" w:hAnsi="Times New Roman"/>
          <w:b/>
          <w:bCs/>
          <w:i/>
          <w:iCs/>
          <w:sz w:val="28"/>
          <w:szCs w:val="28"/>
          <w:lang w:eastAsia="en-US"/>
        </w:rPr>
        <w:t> </w:t>
      </w:r>
      <w:r w:rsidRPr="000F6DBF">
        <w:rPr>
          <w:rFonts w:ascii="Times New Roman" w:eastAsia="Calibri" w:hAnsi="Times New Roman"/>
          <w:b/>
          <w:sz w:val="28"/>
          <w:szCs w:val="28"/>
          <w:vertAlign w:val="superscript"/>
          <w:lang w:eastAsia="en-US"/>
        </w:rPr>
        <w:t> </w:t>
      </w: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</w:t>
      </w:r>
      <w:r w:rsidRPr="000F6DBF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Управление продажами в сервисе</w:t>
      </w:r>
    </w:p>
    <w:p w:rsidR="000F6DBF" w:rsidRPr="000F6DBF" w:rsidRDefault="000F6DBF" w:rsidP="000F6DBF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Банк тестов по модулям</w:t>
      </w:r>
    </w:p>
    <w:p w:rsidR="000F6DBF" w:rsidRPr="000F6DBF" w:rsidRDefault="000F6DBF" w:rsidP="000F6DBF">
      <w:pPr>
        <w:ind w:firstLine="540"/>
        <w:jc w:val="center"/>
        <w:rPr>
          <w:rFonts w:ascii="Times New Roman" w:eastAsia="Times New Roman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Модуль 1 «Теоретические основы продажи товаров и услуг»   </w:t>
      </w:r>
    </w:p>
    <w:p w:rsidR="000F6DBF" w:rsidRPr="000F6DBF" w:rsidRDefault="000F6DBF" w:rsidP="000F6DBF">
      <w:pPr>
        <w:ind w:firstLine="54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>Вариант 1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1. Коммерция или коммерческая деятельность – это: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управление спросом;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все то, что обеспечивает максимальную выгодность торговой сделки для каждого из партнеров при первоочередном учете интересов и запросов потребителей;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последовательность действий для осуществления сделки.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2. Основные задачи коммерческой деятельности в торговле: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формирование взаимовыгодных отношений с партнерами,  установление длительных хозяйственных связей с поставщиками и клиентами;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обеспечение неразрывной связи коммерции с маркетингом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предвидеть коммерческие риски.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3. Что из приведенного ниже не относится к основным задачам коммерческой деятельности: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неразрывная связь коммерции с концепцией маркетинга;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формирование взаимовыгодных отношений с партнерами;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укрепление договорной дисциплины;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рост эффективности коммерческой деятельности за счет автоматизации отдельных операций, внедрения достижений научно-технического прогресса в торговле.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4. Содержание коммерческой деятельности представляет собой;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управление куплей-продажей товаров на коммерческой основе;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Б. совокупность последовательно выполняемых операций (функций), которые осуществляются в процессе купли-продажи товаров и оказания услуг;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все выше перечисленное.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5. В торговле на коммерческую деятельность возлагается выполнение следующих укрупненных функций: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формирование коммерческой политики, развитие рынков товаров, обеспечение учета издержек затрат, адаптация коммерции к изменениям окружающей среды;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повышение конкурентоспособности торговых предприятий, укрепление договорной дисциплины, освоение рынков сбыта;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В. все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приведенной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выше.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6. Инфраструктура рынка играет существенную роль в развитии рыночной системы, ее  представляют: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банки, товарные и фондовые биржи, ярмарки, выставки, аукционы, таможенные службы, контролирующие органы;</w:t>
      </w:r>
      <w:proofErr w:type="gramEnd"/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юридические и  физические лица, государство;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это все, по поводу чего возникают отношения купли-продажи.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7. К основным субъектам сферы товарного обращения относятся: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А. банки, товарные и фондовые биржи, ярмарки, выставки, аукционы, таможенные службы, контролирующие органы;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государство, промышленные и торговые предприятия, предприниматели, транспортные организации, покупатели;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товары и услуги.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8. Что из перечисленного ниже относится к цели оптовой торговой деятельности?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поддержание товарных потоков и каналов распределения с учетом потребительского спроса и предложения товаров;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формирование товарных запасов и маневрирование ими с ориентацией на рыночную ситуацию;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анализ состояния целевых рынков и оценка потребностей покупателей;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получение прибыли путем удовлетворения спроса на товары в удобное для потребителей время и необходимом количестве.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9. Сущность и роль оптовой торговли: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А. охватывает широкое рыночное пространство, совершенствует территориальное разделение труда, пропорциональность в развитии регионов и отраслей промышленности;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осуществляет контроль качества закупленных товаров, оказывает услуги, оперативно регулирует ассортимент товаров;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все приведенное выше.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10. Для оптовых предприятий характерными формами торговли являются: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продажа по заключенным договорам оптовой продажи товаров;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продажа на основе личной отборки товаров покупателями;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транзитная и складская;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вышеперечисленное.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11. Процесс розничной торговли – это: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обращение товаров;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взаимосвязанная система правовых, организационных форм и методов управления коммерческой деятельностью;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преодоление временного  и пространственного разрыва между моментом производства и моментом потребления товара;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целенаправленная продажа товаров, обслуживание покупателей, оказание торговых и послепродажных услуг.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12. Торговое предприятие  - это: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субъект рыночных отношений;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имущественный комплекс, используемый для купли-продажи товаров и оказания торговых услуг;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основные фонды и оборотные средства.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13. Существуют определенные отличия в содержании коммерческой деятельности розничной торговли и отдельно взятого розничного предприятия. Укажите, что не относится к коммерческим функциям розничного торгового предприятия: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поддержание баланса между предложением и спросом;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формирование  и управление торговым ассортиментом;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управление товарными запасами;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планирование объема продаж и закупок;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Д. организация продвижения товаров.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14. Услуга является объектом коммерческой деятельности и как товар имеет отличительные характерные черты. Определите, что не относится к ним: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неуловимость;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неразрывность;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неоднородность;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Г. стандартизация. 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15. Цель оптовой продажи со склада состоит в обеспечении потребителей товарами в ассортименте и количестве в соответствии с их спросом и возможностями. При этом используются следующие методы продажи товаров: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 прямой, косвенный, комбинированный;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продажа на основе личной отборки товаров покупателями со складов, ассортиментных кабинетов, демонстрационных залов; по письменным и телефонным заказам; путем почтово-посылочных операций;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через собственные магазины, автомагазины;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перечисленное выше.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16. Важным элементом системы торгового обслуживания является используемый метод продажи товаров в магазине. Метод продажи – это: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прием, способ, образ действий;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комплекс мер, направленный на привлечения внимания покупателей;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совокупность приемов осуществления всех основных операций, связанных с непосредственной реализацией товаров покупателям;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вышеперечисленное.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17. Используемые в розничной торговле методы продажи сводятся к следующим видам: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 ознакомление покупателей с реализуемым ассортиментом, формирование мотивации выбора товаров покупателем, отбор выбранных товаров, расчет за отобранные товары и получение покупки;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индивидуальное обслуживание, обеспечение свободного доступа к товарам покупателей, продажа товаров по образцам, продажа товаров покупателям при полном самообслуживании;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расположение и демонстрация товара в торговом зале, оформление витрин, использование упаковки и маркировки товара, своевременное обновление торгового ассортимента.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18. Торговые предприятия с целью успешного функционирования на рынке разрабатывают ассортиментную политику. Ассортиментная политика – это: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полный перечень товаров в разрезе групп, подгрупп, видов, разновидностей, артикулов и т.п., предлагаемых покупателям;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Б. совокупность товаров, адресованных одним и тем же покупателям, характеризуются шириной и глубиной торгового ассортимента;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целенаправленное управление товарной массой и номенклатурой товаров, направленное на удовлетворение требований покупателей и рентабельную торговую деятельность.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19. Разработка ассортиментной политики оптовыми предприятиями состоит из отдельных этапов, выполняемых в определенной последовательности. Определите, что не относится к этим этапам: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оценка сложившегося положения оптовой торговли в анализируемом периоде;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изучение конкурентов и определение конкурентоспособности торгового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оценка развития производства товаров;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формирование товарной номенклатуры с ориентацией на спрос, предложение и контингент покупателей: разработка стратегии ассортиментной политики;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Д. управление распределением и доведением товарных потоков до потребителей.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20. Формирование ассортимента в торговле – это: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целенаправленное управление товарной массой и номенклатурой товаров, направленное на удовлетворение требований покупателей и рентабельную торговую деятельность;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непрерывный процесс подбора групп, видов и разновидностей товаров в соответствии со спросом покупателей с целью более полного их удовлетворения;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определение динамики структуры торгового ассортимента и пролонгация на перспективу.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21. Основные факторы, влияющие на формирование ассортимента товаров в магазине: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спрос, производство, ассортиментный профиль магазина, зона деятельности, состояние материально-технической базы;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местоположение, квалификация работников, размер торговой площади;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все перечисленное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22. Процесс предоставления услуг, как один из аспектов розничной торговли, отличается от процесса продажи товаров: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неосязаемостью, непостоянством, непоследовательностью;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Б. </w:t>
      </w:r>
      <w:proofErr w:type="spell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индивидуализированностью</w:t>
      </w:r>
      <w:proofErr w:type="spell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proofErr w:type="spell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затратностью</w:t>
      </w:r>
      <w:proofErr w:type="spellEnd"/>
      <w:r w:rsidRPr="000F6DBF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всем вышеперечисленным.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23. Хотя понятие «уровень обслуживания покупателей в магазине» носит обобщенный характер, оно определяется рядом конкретных элементов. К числу наиболее важных элементов относятся: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А. использование маркетинга, знание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факторов оценки уровня обслуживания покупателей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Б. имидж магазина, безопасность, понимание потребностей покупателей, вежливость и уважительное отношение к покупателям;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В. наличие широкого устойчивого ассортимента, применение прогрессивных методов продажи, дополнительные услуги, наличие </w:t>
      </w:r>
      <w:proofErr w:type="spell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внутримагазинной</w:t>
      </w:r>
      <w:proofErr w:type="spell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рекламы и информации, высокая квалификация торгового персонала, соблюдение правил продажи товаров и порядка осуществления торговли;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перечисленные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24. Какие показатели характеризуют предоставление покупателям дополнительных торговых услуг, связанных со спецификой реализуемых товаров: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общее число видов дополнительных услуг, сумма платных услуг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объем продажи товаров с применением прогрессивных методов продаж, затраты времени на совершение покупки, удобная планировка магазина;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Б. комплектность удовлетворения спроса с учетом товарной специализации, широта и глубина торгового ассортимента, устойчивость реализуемого ассортимента товаров;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все приведенное выше.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25. Оценка уровня обслуживания покупателей определяется группой факторов: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физические характеристики, понимание потребностей покупателей, безопасность, репутация магазина, информация для покупателей;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объем товарооборота, прибыль, общее число дополнительных услуг, затраты времени на совершение покупки, удобная планировка магазина;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В. наличие широкого устойчивого ассортимента, применение прогрессивных методов продажи, дополнительные услуги, наличие </w:t>
      </w:r>
      <w:proofErr w:type="spell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внутримагазинной</w:t>
      </w:r>
      <w:proofErr w:type="spell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рекламы и информации, высокая квалификация торгового персонала, соблюдение правил продажи товаров и порядка осуществления торговли;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вышеперечисленные.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26. Деятельность оптовых предприятий помимо реализации товаров включает широкий перечень услуг,  качество и количество которых во многом определяет их статус и конкурентоспособность. Состав и виды оптовых услуг разнообразны, но по функциональному назначению выделяют следующие комплексы: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технологические, коммерческие, организационно-консультативные, финансовые, информационные;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минимизация коммерческого риска, поддержка процесса перехода прав собственности на товар, хранение товаров;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платные, бесплатные.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27. Что из приведенного ниже не относится к услугам, оказываемым в процессе продажи: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 продажа отдельных товаров в кредит;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Б. демонстрация в действии принципиально новых товаров;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продление часов работы магазина в предпраздничные дни.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Г. организация в магазине кафетериев.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Модуль 2 «Основы управления  в торговле»</w:t>
      </w:r>
    </w:p>
    <w:p w:rsidR="000F6DBF" w:rsidRPr="000F6DBF" w:rsidRDefault="000F6DBF" w:rsidP="000F6DBF">
      <w:pPr>
        <w:ind w:firstLine="54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Вариант 1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1. Управлени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е–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это: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целенаправленные, целесообразные действия, обращенные на согласование мнений людей и совместимость их деятельности;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система управления ресурсами организации;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аппарат управления организацией.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2. Основными составляющими системы современного торгового управления являются: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стимулирование трудовой деятельности, механизм формирования заработной платы персонала;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стиль управления, организация труда: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трудовые отношения, квалификация персонала и обучение;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перечисленное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3. Принципы управления – это: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руководящие правила, нормы поведения, выработанные применительно к наиболее общим условиям функционирования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общие подходы к управлению предприятием;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все перечисленное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4. Что из приведенного ниже не относится к общим принципам управления: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разделения труда, власти и ответственности;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единства руководства, подчинения частных интересов общим;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иерархии, порядка, справедливости;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стиль управления, трудовые отношения;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Д. постоянства состава персонала.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5. Что из приведенного ниже не относится к специфике менеджмента торгового предприятия: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особая роль отрасли в системе социально-экономических связей;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особые требования к размещению торговых предприятий, их организационному дизайну;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В. операционные технологии с трудом поддаются стандартизации; </w:t>
      </w:r>
    </w:p>
    <w:p w:rsidR="000F6DBF" w:rsidRPr="000F6DBF" w:rsidRDefault="000F6DBF" w:rsidP="000F6DBF">
      <w:pPr>
        <w:ind w:firstLine="540"/>
        <w:jc w:val="both"/>
        <w:rPr>
          <w:rFonts w:ascii="Times New Roman" w:eastAsia="Andale Sans UI" w:hAnsi="Times New Roman"/>
          <w:kern w:val="2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Г. </w:t>
      </w:r>
      <w:r w:rsidRPr="000F6DBF">
        <w:rPr>
          <w:rFonts w:ascii="Times New Roman" w:eastAsia="Andale Sans UI" w:hAnsi="Times New Roman"/>
          <w:kern w:val="2"/>
          <w:sz w:val="28"/>
          <w:szCs w:val="28"/>
          <w:lang w:eastAsia="en-US"/>
        </w:rPr>
        <w:t>трудности идентификации качества услуги при продаже товаров;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0F6DBF">
        <w:rPr>
          <w:rFonts w:ascii="Times New Roman" w:eastAsia="Andale Sans UI" w:hAnsi="Times New Roman"/>
          <w:kern w:val="2"/>
          <w:sz w:val="28"/>
          <w:szCs w:val="28"/>
          <w:lang w:eastAsia="en-US"/>
        </w:rPr>
        <w:t>Д. определение степени риска.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6. В процессе реализации главной и вспомогательных целей управление в торговле направлено на реализацию ряда задач. Укажите, что из приведенного ниже не относится к ним: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обеспечение высокого уровня торгового обслуживания покупателей;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определение эффективных средств контроля инвесторов за действиями менеджеров;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обеспечение достаточной экономичности осуществления торгово-технологического и  торгово-хозяйственного процессов на предприятии;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минимизация уровня рисков деятельности торгового предприятия.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7. Методы управления – это: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способы воздействия на управление коммерческими процессами и деятельностью;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руководящие правила, нормы поведения, выработанные применительно к условиям функционирования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система управления ресурсами организации;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приведенное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8. Любая управленческая деятельность предполагает реализацию определенного набора функций. Понятие «функция» обозначает: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воздействия на управление коммерческими процессами и деятельностью;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система управления ресурсами организации;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набор  взаимосвязанных действий, объединенных в относительно самостоятельное направление;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приведенное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9. В разрезе основных сфер деятельности торгового предприятия выделяют следующие группы функций: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организационная, экономическая, финансовая;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экономическая, технологическая, закупочная, сбытовая;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экономическая, инвестиционная, организационная, коммерческая.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10. В экономическую группу функций управления в торговле не входит: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управления инвестициями, финансовой стабилизацией;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управление товарооборотом, закупками, запасами;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управление доходами, издержками обращения, прибылью.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11. Механизм  управления торговой деятельностью – это: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распределение функций торгового менеджмента по основным сферам деятельности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совокупность основных элементов воздействия на процесс разработки и реализации управленческих решений;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В. рыночное регулирование торговой деятельности предприятия.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12. В состав механизма  управления торговой деятельности не относится: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рыночный механизм регулирования торговой деятельностью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внутренний механизм регулирования отдельных аспектов хозяйственной деятельности торгового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система конкретных методов разработки управленческих решений;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система управления в разрезе основных сфер деятельности торгового предприятия.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Д. система методов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контроля за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реализацией управленческих решений.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13. Целостная система планирования позволяет: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оптимизировать использование имеющихся ресурсов;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скоординировать деятельность персонала в направлении единых целей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обеспечить текущую рентабельность;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осуществлять эффективный контроль.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14. Суть планирования сводится к поиску ответа на вопросы: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что, когда, как, когда и кому следует сделать;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Б.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какие принципы, горизонты планирования, информационную базу использовать;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В.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какие методы анализа, прогнозирования использовать.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15. Что из приведенного ниже относится к принципам планирования: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нацеленность на четко определенный коммерческий результат;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системность, оптимальность, комплектность, адаптивность, ограниченность;</w:t>
      </w:r>
      <w:proofErr w:type="gramEnd"/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непрерывность, бюджетная сбалансированность, реальность;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приведенное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16. Стратегическое планирование начинается с анализа внешней и внутренней среды предприятия. Целью  анализа внутренней среды является: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увязка темпов развития объемов продаж с развитием регионального потребительского рынка и изменениями его конъюнктуры;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оценка состояния и эффективности использования ресурсов торгового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получение намеченной прибыли и обеспечение устойчивого финансового  положения на рынке;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вместе взятое.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17. Анализ внешней среды торгового предприятия – это: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А. процесс изучения совокупности внешних и внутренних факторов, позволяющих определить цели и стратегии развития;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процесс формирования информационной картины внешнего окружения, раскрывающей возможности и риски для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все перечисленное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18. Анализ внутренней среды торгового предприятия ведется по направлениям. Укажите, что не относится к ним: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менеджмент, продажи, товары и услуги, организация торговых и технологических процессов;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маркетинг, информация, персонал и условия труда;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 процесс изучения совокупности внешних и внутренних факторов, позволяющих определить цели и стратегии развития;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персонал и условия труда, финансы, материально-техническая  база.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19. Стратегия играет большую роль в обеспечении эффективного развития торгового предприятия. Определите, что из приведенного ниже не имеет к этому отношения: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обеспечивает механизм реализации долгосрочных целей развития, позволяет реально оценить внутренний ресурсный потенциал;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отражает конкурентные преимущества, формирует значение основных критериев выбора важнейших управленческих решений;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кардинальное изменение целей деятельности торгового предприятия в связи с открывающимися коммерческими возможностями, интенсивность изменения факторов внешней среды;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Г. обеспечивает четкую взаимосвязь стратегического, текущего и оперативного управления хозяйственной деятельностью, является предпосылкой стратегических изменений общей организационной структуры управления.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20. Актуальность разработки стратегии развития торгового предприятия определяется рядом условий: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предстоящий переход к новой стадии жизненного цикла;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кардинальное изменение целей деятельности торгового предприятия в связи с открывающимися новыми коммерческими возможностями;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интенсивность изменения факторов внешней среды;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приведенные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21. В крупных торговых предприятиях обычно выделяют основные группы объектов стратегического управления. Определите, что не входит в эти группы объектов: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предприятие в целом;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Б. стратегическая зона хозяйствования;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коммерческая зона хозяйствования;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стратегическая хозяйственная единица.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22. В соответствии с направлениями и темпами развития торговые предприятия могут придерживаться следующих типов стратегии: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ограниченного,  активного роста, сочетания;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проникновения на рынок, расширения рынка,  развития форм торгового обслуживания;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все приведенные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23. Проведение стратегического анализа предполагает использование ряда основных методов. Определите, какой из приведенных методов анализа не относится к ним: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А. </w:t>
      </w:r>
      <w:r w:rsidRPr="000F6DBF">
        <w:rPr>
          <w:rFonts w:ascii="Times New Roman" w:eastAsia="Calibri" w:hAnsi="Times New Roman"/>
          <w:sz w:val="28"/>
          <w:szCs w:val="28"/>
          <w:lang w:val="en-US" w:eastAsia="en-US"/>
        </w:rPr>
        <w:t>SWOT</w:t>
      </w: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– анализа;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Б. </w:t>
      </w:r>
      <w:r w:rsidRPr="000F6DBF">
        <w:rPr>
          <w:rFonts w:ascii="Times New Roman" w:eastAsia="Calibri" w:hAnsi="Times New Roman"/>
          <w:sz w:val="28"/>
          <w:szCs w:val="28"/>
          <w:lang w:val="en-US" w:eastAsia="en-US"/>
        </w:rPr>
        <w:t>PEST</w:t>
      </w: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– анализа;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экспертный;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регрессионный;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Д. сценарный.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24. Системный подход при проведении комплексного экономического анализа позволяет: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разработать научно обоснованные варианты решения определенных задач;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глубже изучить исследуемое торговое предприятие, получить более полное представление о нем;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уточнять объекты исследования;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приведенное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25. К обобщающим показателям эффективности деятельности торгового предприятия относятся: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объем товарооборота, валовый доход, издержки обращения, прибыль;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общая экономическая рентабельность, рентабельность продаж;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рентабельность основных средств, рентабельность оборотных средств, коэффициент эффективности капитальных вложений; производительность труда;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выше перечисленные.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26. К показателям, характеризующим эффективность текущих затрат торгового предприятия относят: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уровень издержек обращения, рентабельность текущих затрат, срок окупаемости капитальных вложений;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Б. рентабельность использования основных фондов и оборотных средств, фондоотдача;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общая рентабельность, рентабельность продаж;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приведенное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27. Информация в условиях рынка является одним из важнейших элементов управления коммерческой деятельностью торгового предприятия. Информационное обеспечение – это: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совокупность существующей в обществе информации, необходимой для рыночного взаимодействия;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комплекс мер по поиску, получению, обработке, накоплению, использованию и передаче информации для принятия управленческого решения;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В. организационный,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экономический и научно-технический процесс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формирования условий для удовлетворения потребности в информации на базе создания и использования информационных </w:t>
      </w:r>
      <w:bookmarkStart w:id="3" w:name="_GoBack"/>
      <w:r w:rsidRPr="000F6DBF">
        <w:rPr>
          <w:rFonts w:ascii="Times New Roman" w:eastAsia="Calibri" w:hAnsi="Times New Roman"/>
          <w:sz w:val="28"/>
          <w:szCs w:val="28"/>
          <w:lang w:eastAsia="en-US"/>
        </w:rPr>
        <w:t>ресурсов.</w:t>
      </w:r>
    </w:p>
    <w:bookmarkEnd w:id="3"/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28. Для автоматизированного сбора исходной информации, ее обработки и предоставления применяется комплекс технических средств. При их подборе учитываются следующие исходные составляющие: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средства сбора, накопления, обработки, хранения, выдачи;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средства повышения эффективности получения информации, совокупность средств и методов для осуществления процесса управления;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характер и состав намеченных задач, носители и объем входной и выходной информации, формы и способы представления данных, согласованность и совместимость используемых разных технических средств.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Модуль 3. «Организационные основы управления торговыми предприятиями»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1.К типам оптовых организаций относят: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федеральные, региональные структуры;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оптовики, посредники;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универсальные, смешанные, специализированные.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2. К видам оптовых организаций относят: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федеральные, региональные структуры;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оптовики, посредники, организаторы;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независимые оптовые организации, оптовые рынки, биржи.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3. Задачами оптовых предприятий федерального уровня являются: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защита и поддержка отечественных товаропроизводителей, обеспечение гарантии стабильности потребительского рынка;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создание основы национальной оптовой системы;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свободное формирование хозяйственных связей региональных оптовых структур.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4. Что не относится к признакам классификации предприятий оптовой торговли: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А. основная выполняемая функция, специализация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район деятельности, приобретение права собственности на реализуемые товары;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независимые или зависимые оптовые структуры.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5. Процесс розничной торговли – это: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обращение товаров;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взаимосвязанная система правовых, организационных форм и методов управления коммерческой деятельностью;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целенаправленная продажа товаров, оказание торговых и послепродажных услуг.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6. Розничная торговая сеть – это: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совокупность предприятий розничной торговли, расположенных в пределах конкретной территории или находящихся под общим управлением;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объединение торговцев для согласования и защиты их интересов;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комплекс компактно размещенных торговых предприятий различных типов, взаимно дополняющих друг друга;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вышеперечисленное.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7. Необходимость организации торгового обслуживания в разнообразных условиях определяет функционирование разных видов торговой сети, к которым относятся: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продовольственные, непродовольственные магазины;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стационарные, нестационарные, передвижные, посылочные торговые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универсам, универмаг, мини-</w:t>
      </w:r>
      <w:proofErr w:type="spell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маркет</w:t>
      </w:r>
      <w:proofErr w:type="spellEnd"/>
      <w:r w:rsidRPr="000F6DBF">
        <w:rPr>
          <w:rFonts w:ascii="Times New Roman" w:eastAsia="Calibri" w:hAnsi="Times New Roman"/>
          <w:sz w:val="28"/>
          <w:szCs w:val="28"/>
          <w:lang w:eastAsia="en-US"/>
        </w:rPr>
        <w:t>, гипермаркет, торговый дом.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8. Существует перечень основных признаков, характеризующих тип предприятия розничной торговли: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стационарные, нестационарные, передвижные, посылочные торговые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универсам, универмаг, мини-</w:t>
      </w:r>
      <w:proofErr w:type="spell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маркет</w:t>
      </w:r>
      <w:proofErr w:type="spellEnd"/>
      <w:r w:rsidRPr="000F6DBF">
        <w:rPr>
          <w:rFonts w:ascii="Times New Roman" w:eastAsia="Calibri" w:hAnsi="Times New Roman"/>
          <w:sz w:val="28"/>
          <w:szCs w:val="28"/>
          <w:lang w:eastAsia="en-US"/>
        </w:rPr>
        <w:t>, гипермаркет, торговый дом;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торговая площадь, ассортимент товаров, формы торгового обслуживания.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9. При размещении магазинов в городах рекомендуется учитывать ряд факторов: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градостроительные, транспортные, экономические;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ближняя, средняя или дальняя торговые зоны;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деловая часть города, торговый центр, жилой район;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10. Выбор местоположения магазина требует систематического подхода, позволяющего логически обосновать выбор того или иного местоположения или отказ от существующих вариантов. При этом специалисты рекомендуют принимать во внимание следующие факторы: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ближняя, средняя или дальняя торговые зоны;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деловая часть города, торговый центр, жилой район;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В. плотность населения, социальный уровень покупателей, близость трассы;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выбор потребителя, потребность в конкурентном преимуществе, учет существующих тенденций, затраты, собственность, ограниченное число новых местоположений.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11. Самый простой метод оценки торгового района состоит в сегментации некоторой территориальной единицы (напр. города) по типам торговых районов: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ближняя, средняя, дальняя торговые зоны;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деловая часть города, дополнительная торговая зона, ряд специализированных магазинов, жилой район, торговый центр;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близость трассы, плотность населения, социальный уровень покупателей.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12. У каждого магазина существуют торговые зоны. Что из приведенного является торговой зоной: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ближняя, средняя, дальняя торговые зоны;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Б. деловая часть города, дополнительная торговая зона;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ряд специализированных магазинов, жилой район, торговый центр.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13. При анализе территории торгового района с целью определения местоположение магазина важно учесть следующее: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равномерное размещение магазинов;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наличие ряда специализированных магазинов;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близость трассы, плотность населения, покупательную способность потенциальных клиентов.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14. Структура управления коммерческой службой может быть построена по ряду признаков: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А.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товарному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>, функциональному;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централизации, децентрализации;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рыночному, объектовому;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линейному, штабному, матричному.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15. К самым распространенным  типам бюрократических организационных структур управления торговых предприятий относят: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товарный, функциональный, рыночный, объектовый;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централизованный, децентрализованный;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линейный, функциональный, линейно-функциональный.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16. Анализ организационной структуры предполагает выявление соответствия ее параметров требованиям условий функционирования торгового предприятия. В условиях рынка наибольшее значение придается параметрам: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внешней среды;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внутренней среды;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обеих сред.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17. При анализе организационной структуры к наиболее важным параметрам внешней среды относят: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политико-правовые, экономические, научно-технические, социально-культурные;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товарного рынка, конкурентной среды, потребителей;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В. прогнозируемость, сложность, </w:t>
      </w:r>
      <w:proofErr w:type="spell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диверсифицированность</w:t>
      </w:r>
      <w:proofErr w:type="spellEnd"/>
      <w:r w:rsidRPr="000F6DBF">
        <w:rPr>
          <w:rFonts w:ascii="Times New Roman" w:eastAsia="Calibri" w:hAnsi="Times New Roman"/>
          <w:sz w:val="28"/>
          <w:szCs w:val="28"/>
          <w:lang w:eastAsia="en-US"/>
        </w:rPr>
        <w:t>, враждебность.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18. На организационную структуру торгового предприятия оказывают влияние и ряд внутренних факторов: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форма собственности, стиль управления, затраты на аппарат управления;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возраст предприятия, размер, специфика деятельности;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элементы структуры и их соотношение.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19. Оценка состояния организационной структуры управления торгового предприятия может осуществляться на основе учета отдельных ее характеристик. Какими показателями оценивается характеристика «Элементы структуры и их соотношение»: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количество уровней управления, количество структурных подразделений на каждом уровне;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соотношение прав и ответственности по элементам организационной структуры;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количество совместных решений;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вышеперечисленное.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20. Специфические особенности деятельности торговых предприятий определяют сложности, связанные с управлением персонала. Укажите, что не относится к отличительным особенностям деятельности торговых предприятий: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высокая доля затрат живого труда в издержках обращения;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классификация персонала;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высокая доля совмещения трудовых функций работниками;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высокая степень аритмии на протяжении рабочего дня и в отдельные дни недели;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Д. высокий объем трудовых операций с трудом поддающиеся механизации и автоматизации.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21. Главная цель управления персоналом в торговле: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формирование численности и состава работников в соответствии со спецификой конкретного торгового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обеспечение минимизации издержек обращения;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обеспечить стабилизацию состава работников.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22. Процесс управления персоналом торгового предприятия базируется на ряде основных принципов. Укажите, что из приведенного ниже не относится к ним: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подчиненность общим задачам развития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обеспечение стабилизации состава работников;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В. обеспечение минимизации издержек обращения;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учет трудовой мотивации основных работников;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Д. учет правовых норм и государственного регулирования занятости и оплаты труда.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23. Содержание управления персоналом торгового предприятия – это перечень выполняемых работ, к которым не относят: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А. определение потребности в кадрах, формирование  численного состава кадров;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Б. обеспечение минимизации издержек обращения;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В. выбор методов управления; 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разработка и реализация кадровой политики, обеспечение социальной защиты работников.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24. Управление численностью и составом торгового персонала охватывает ряд последовательно выполняемых этапов работ, к которым не относится: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проектирование трудовых процессов на предприятии;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нормирование затрат труда на выполнение отдельных работ;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определение системы показателей, характеризующих результаты деятельности предприятия и использование персонала;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планирование численности работников отдельных должностей, профессий и уровней квалификации;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Д. формирование персонала предприятия.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25. Управление производительностью труда на торговом предприятии осуществляется в определенной последовательности. Укажите, что из приведенного ниже не относится к этапам, характеризующим эту последовательность: 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планирование численности работников отдельных должностей, профессий и уровней квалификации;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построение системы показателей, характеризующих производительность труда персонала данного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поиск и оценка возможных резервов роста производительности труда на предприятии;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Г. разработка мероприятий по обеспечению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использования резервов роста производительности труда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на предприятии.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26. Укажите, что из приведенного ниже не относится к показателям оценки затрат труда: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объем продажи товаров и реализации платных услуг;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число отработанных человеко-дней;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общая сумма фонда заработной платы;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общая сумма совокупных затрат на содержание персонала.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27. Укажите показатели оценки результатов труда: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А. среднесписочная численность персонала  и работников отдельных категорий торгового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объем товарооборота, объем реализации платных услуг;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фонд оплаты труда, общая сумма совокупных затрат на содержание персонала.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28. Основной целью управления численностью и составом персонала является: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обеспечение высокого уровня обслуживания покупателей;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обеспечение роста доходов персонала;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оптимизация затрат живого труда на выполнение основных видов работ, обеспечение работниками соответствующих профессий, специальностей и уровней квалификации;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выше перечисленное.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29. Управление стимулированием труда на торговом предприятии охватывает ряд последовательно выполняемых этапов, к которым не относятся: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объем продажи товаров и реализации платных услуг;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Б. выбор форм и систем заработной платы, построение тарифной системы заработной платы;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построение системы дополнительного стимулирования работников;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планирование средств на стимулирование труда.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30. При планировании средств на стимулирование труда  персонала торгового предприятия исходят из ряда показателей. Укажите,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какие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из приведенных не относятся к ним: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штатного расписания, тарифной системы, действующих систем премирования;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величины издержек обращения и их доли в общем объеме продаж;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чистой плановой прибыли, принципов ее распределения;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государственной политики регулирования средств на оплату труда.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31. В </w:t>
      </w:r>
      <w:proofErr w:type="spell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конфликтологии</w:t>
      </w:r>
      <w:proofErr w:type="spell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выделяют следующие основные элементы конфликта: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объект, стороны конфликта;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участники, причины конфликта;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ситуация, образ;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все приведенное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32.Конструктивные конфликты способствуют: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решению возникающих проблем, сохранению хороших отношений между оппонентами;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снижению конкурентоспособности торгового предприятия;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разрушению социальной системы.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33.Конфликты в соответствии с источниками можно подразделить на виды: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внешние, внутренние;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Б. общеорганизационные, локальные;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структурные, ролевые, ресурсные, индивидуально-психологические.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34.В зависимости от того, кто выступает в качестве сторон в конфликте, 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различают: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внешние, внутренние;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Б. </w:t>
      </w:r>
      <w:proofErr w:type="spell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внутриличностные</w:t>
      </w:r>
      <w:proofErr w:type="spellEnd"/>
      <w:r w:rsidRPr="000F6DBF">
        <w:rPr>
          <w:rFonts w:ascii="Times New Roman" w:eastAsia="Calibri" w:hAnsi="Times New Roman"/>
          <w:sz w:val="28"/>
          <w:szCs w:val="28"/>
          <w:lang w:eastAsia="en-US"/>
        </w:rPr>
        <w:t>, межличностные, межгрупповые;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все приведенные выше.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35. Разрешение конфликта может достигаться несколькими путями. Укажите, что из приведенного ниже не относится к ним: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 осознание и восприятие ситуации как конфликтной;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выведение одной из сторон из сферы взаимодействия;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В. изменение позиции одной из сторон в пользу другой;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Г. выработка совместного решения.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36. Что из приведенного не относится к процессу управления конфликтами: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А.  осознание и восприятие ситуации как конфликтной;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Б. диагностика конфликта, прогнозирование его развития;</w:t>
      </w:r>
    </w:p>
    <w:p w:rsidR="000F6DBF" w:rsidRPr="000F6DBF" w:rsidRDefault="000F6DBF" w:rsidP="000F6DBF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В. выработка механизма разрешения конфликта, анализ последствий конфликта. </w:t>
      </w:r>
    </w:p>
    <w:p w:rsidR="000F6DBF" w:rsidRPr="000F6DBF" w:rsidRDefault="000F6DBF" w:rsidP="000F6DBF">
      <w:pPr>
        <w:textAlignment w:val="baseline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>2. Критерии оценки: </w:t>
      </w:r>
    </w:p>
    <w:p w:rsidR="000F6DBF" w:rsidRPr="000F6DBF" w:rsidRDefault="000F6DBF" w:rsidP="000F6DBF">
      <w:pPr>
        <w:ind w:firstLine="284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-оценка «отлично» выставляется, если получены правильные ответы не менее чем на 85% вопросов, включенных в вариант теста.</w:t>
      </w:r>
    </w:p>
    <w:p w:rsidR="000F6DBF" w:rsidRPr="000F6DBF" w:rsidRDefault="000F6DBF" w:rsidP="000F6DBF">
      <w:pPr>
        <w:ind w:firstLine="284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-оценка «хорошо»  выставляется, если получены правильные ответы не менее чем на 67% вопросов, включенных в вариант теста.</w:t>
      </w:r>
    </w:p>
    <w:p w:rsidR="000F6DBF" w:rsidRPr="000F6DBF" w:rsidRDefault="000F6DBF" w:rsidP="000F6DBF">
      <w:pPr>
        <w:ind w:firstLine="284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-оценка «удовлетворительно»  выставляется, если получены правильные ответы не менее чем на 50% вопросов, включенных в вариант теста.</w:t>
      </w:r>
    </w:p>
    <w:p w:rsidR="000F6DBF" w:rsidRPr="000F6DBF" w:rsidRDefault="000F6DBF" w:rsidP="000F6DBF">
      <w:pPr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-оценка «неудовлетворительно» выставляется, если обучающийся практически не владеет теоретическим материалом или допускает грубые ошибки, получены правильные ответы не менее чем на 49% вопросов, включенных в вариант теста.</w:t>
      </w:r>
      <w:proofErr w:type="gramEnd"/>
    </w:p>
    <w:p w:rsidR="000F6DBF" w:rsidRPr="000F6DBF" w:rsidRDefault="000F6DBF" w:rsidP="000F6DBF">
      <w:pPr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Комплект ситуационных заданий (кейсов)</w:t>
      </w:r>
    </w:p>
    <w:p w:rsidR="000F6DBF" w:rsidRPr="000F6DBF" w:rsidRDefault="000F6DBF" w:rsidP="000F6DBF">
      <w:pPr>
        <w:shd w:val="clear" w:color="auto" w:fill="FFFFFF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0F6DBF" w:rsidRPr="000F6DBF" w:rsidRDefault="000F6DBF" w:rsidP="000F6DBF">
      <w:pPr>
        <w:shd w:val="clear" w:color="auto" w:fill="FFFFFF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0F6DBF" w:rsidRPr="000F6DBF" w:rsidRDefault="000F6DBF" w:rsidP="000F6DBF">
      <w:pPr>
        <w:shd w:val="clear" w:color="auto" w:fill="FFFFFF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Кафедра     Коммерции и логистики</w:t>
      </w: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Ситуационные задания </w:t>
      </w: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по дисциплине</w:t>
      </w:r>
      <w:proofErr w:type="gramStart"/>
      <w:r w:rsidRPr="000F6DBF">
        <w:rPr>
          <w:rFonts w:ascii="Times New Roman" w:eastAsia="Calibri" w:hAnsi="Times New Roman"/>
          <w:b/>
          <w:bCs/>
          <w:i/>
          <w:iCs/>
          <w:sz w:val="28"/>
          <w:szCs w:val="28"/>
          <w:lang w:eastAsia="en-US"/>
        </w:rPr>
        <w:t> </w:t>
      </w:r>
      <w:r w:rsidRPr="000F6DBF">
        <w:rPr>
          <w:rFonts w:ascii="Times New Roman" w:eastAsia="Calibri" w:hAnsi="Times New Roman"/>
          <w:sz w:val="28"/>
          <w:szCs w:val="28"/>
          <w:lang w:eastAsia="en-US"/>
        </w:rPr>
        <w:t>: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Управление  продажами в сервисе</w:t>
      </w:r>
      <w:r w:rsidRPr="000F6DBF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 xml:space="preserve">                                             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center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Ситуация 1: Повышение конкурентоспособности фирмы «Метизы» 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В Санкт-Петербурге на рынке крепежа оперируют около 10 организаций, занимающихся продажей различного рода шурупов, дюбелей, анкеров. Список </w:t>
      </w:r>
      <w:proofErr w:type="gramStart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фирм, торгующих крепежом включает</w:t>
      </w:r>
      <w:proofErr w:type="gramEnd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12 производителей. Фирма «Метизы» в качестве своего ближайшего конкурента рассматривает фирму «ЦКИ». Торговая фирма «Метизы» первая начала торговать крепежными изделиями (уже 7-й год на рынке СПб) и имеет сеть из 12-ти магазинов, фирма «ЦКИ»- 5 лет с сетью из 4-х магазинов. Ассортимент товаров практически идентичен, ценовая политика по основным группам товаров практически одинакова. Обе фирмы являются лидерами на рынке по величине цен. Благодаря закупке больших объемов крепежа у производителей конечная стоимость его значительно ниже, чем у других конкурентов.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К преимуществам, которыми обладает торговая марка «Метизы», относятся следующие: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-близость к потребителю;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-широкий ассортимент и низкие цены;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-высококвалифицированный торговый персонал.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Задание: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Выберите критерий конкурентоспособности, которым не смогут быстро </w:t>
      </w:r>
      <w:proofErr w:type="gramStart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воспользоваться конкуренты и которые важны</w:t>
      </w:r>
      <w:proofErr w:type="gramEnd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для потребителей. Какие мероприятия маркетинга-</w:t>
      </w:r>
      <w:proofErr w:type="spellStart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микс</w:t>
      </w:r>
      <w:proofErr w:type="spellEnd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позволят повысить конкурентоспособность фирмы и осуществить правильное ее позиционирование.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0F6DBF" w:rsidRPr="000F6DBF" w:rsidRDefault="000F6DBF" w:rsidP="000F6D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Конкретная ситуация 2: ОАО Пивоваренный завод «Балтика»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Завод создан в 1990г., в 1992г. был акционирован скандинавской компанией. В состав «Балтики» входят предприятие «Донское пиво», расположенный в Ростове н/Д. «Балтика является крупнейшим производителем пива в Восточной Европе, производит 500млн</w:t>
      </w:r>
      <w:proofErr w:type="gramStart"/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.л</w:t>
      </w:r>
      <w:proofErr w:type="gramEnd"/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итров пива в год. В 19998г. доля рынка в Москве и Санкт-Петербурге составляла соответственно 26,1 и 36,1%. Доля рынка росла и в 1999г. составляла более 15%, причем эта величина в Питере (76%) и Москве (25,9%) является более высокой. «Балтика» находится на европейском уровне по технической оснащенности, технологии производства, ассортименту и качеству выпускаемой</w:t>
      </w: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 продукции. Это дает шансы на успех на мировом рынке. Розлив пива производится на трех линиях общей производительностью 24000 бутылок в час. Пиво «Балтика» поставляется более чем в900 городов.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Успех «Балтики», по словам руководства, обусловлен следующими причинами: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-использованием современной технологии (современное оборудование, все трубопроводы и емкости изготовлены из нержавеющей стали, закупки лучшего зарубежного солода и хмеля). Завод располагает уникальной установкой по очистке воды, единственной в своем роде в Европе, контроль качества, новейшая технология складирования и отгрузки, каждый этап технологической цепочки производства пива отслеживается при помощи компьютера);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-развитием продукта (предметом гордости завода является то, что выпуск пива осуществляется по русской рецептуре) и упаковки;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-созданием разветвленной системы распределения готовой продукции; 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-созданием эффективной системы продвижения;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-правильно выбранным временем выхода на рынок;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Сохранением единой национальной марки;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-интеграцией с поставщиками сырья и оборудования;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-присоединением «Донского пива»;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-регулярным отслеживанием динамики показателей «объем продаж» и «доля рынка» на всех рынках сбыта.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Развитие продукта, по результатам исследования мнений потребителей, осуществлялось по </w:t>
      </w: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следующим направлениям: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-разработка новых рецептур и расширение ассортимента;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-увеличение срока хранения пива до 90 суток;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-выпуск пива в </w:t>
      </w:r>
      <w:proofErr w:type="spellStart"/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кегах</w:t>
      </w:r>
      <w:proofErr w:type="spellEnd"/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-выпуск пива в пятилитровых бочонках;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-разработка медового пива.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В области сбыта упор был сделан на оптовиков в регионах. С ними проводилась гибкая работа. Было организовано 12 сбытовых региональных подразделений. Кроме того, были осуществлены следующие мероприятия: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-достигнуто высокое информационное обеспечение маркетинговой деятельности;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-проводился постоянный анализ деятельности конкурентов (в первую очередь цен и продаж);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-определялся рейтинг различных марок пива.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Относительно рекламной деятельности </w:t>
      </w:r>
      <w:proofErr w:type="gramStart"/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следует</w:t>
      </w:r>
      <w:proofErr w:type="gramEnd"/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прежде всего отметить: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Start"/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учреждении</w:t>
      </w:r>
      <w:proofErr w:type="gramEnd"/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премии «Балтика» артистам Мариинского театра;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-использования для  низко обеспеченных слоев населения рекламного лозунга: «Привычное качество по приемлемой цене»;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-учреждение кубка по хоккею;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-использование лозунга: «Балтика – эти все сказано!».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В результате марка пива «Балтика» известна 90% населения России. К 2005г. планировалось довести рыночную долю «Балтики» до 25%. В 2016г. доля рынка «Балтики» достигла 34,8%.</w:t>
      </w:r>
    </w:p>
    <w:p w:rsidR="000F6DBF" w:rsidRPr="000F6DBF" w:rsidRDefault="000F6DBF" w:rsidP="000F6DB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Задание:</w:t>
      </w:r>
    </w:p>
    <w:p w:rsidR="000F6DBF" w:rsidRPr="000F6DBF" w:rsidRDefault="000F6DBF" w:rsidP="000F6DB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Проанализируйте причины успеха ОАО «Балтика».</w:t>
      </w:r>
    </w:p>
    <w:p w:rsidR="000F6DBF" w:rsidRPr="000F6DBF" w:rsidRDefault="000F6DBF" w:rsidP="000F6DB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Какова роль в данном успехе эффективной маркетинговой политики?</w:t>
      </w:r>
    </w:p>
    <w:p w:rsidR="000F6DBF" w:rsidRPr="000F6DBF" w:rsidRDefault="000F6DBF" w:rsidP="000F6DB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Каковы важнейшие цели маркетинговой деятельности.</w:t>
      </w:r>
    </w:p>
    <w:p w:rsidR="000F6DBF" w:rsidRPr="000F6DBF" w:rsidRDefault="000F6DBF" w:rsidP="000F6DB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Сформулируйте и оцените стратегии маркетинговой деятельности.</w:t>
      </w:r>
    </w:p>
    <w:p w:rsidR="000F6DBF" w:rsidRPr="000F6DBF" w:rsidRDefault="000F6DBF" w:rsidP="000F6DB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Расклассифицируйте все мероприятия маркетинговой деятельности по 4 элементам комплекса маркетинга, используя концепцию «4Р». </w:t>
      </w:r>
    </w:p>
    <w:p w:rsidR="000F6DBF" w:rsidRPr="000F6DBF" w:rsidRDefault="000F6DBF" w:rsidP="000F6DBF">
      <w:pPr>
        <w:widowControl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Ситуация 3 «ОТКРЫВАЕМ ФИРМЕННЫЙ МАГАЗИН»</w:t>
      </w:r>
    </w:p>
    <w:p w:rsidR="000F6DBF" w:rsidRPr="000F6DBF" w:rsidRDefault="000F6DBF" w:rsidP="000F6DBF">
      <w:pPr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Компания-производитель нижнего белья  открывает фирменный магазин. Ассортимент производимой продукции представлен в табл. 1-5.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Таблица 1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>Номенклатура ассортимента товаров для женщин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4574"/>
        <w:gridCol w:w="1046"/>
      </w:tblGrid>
      <w:tr w:rsidR="000F6DBF" w:rsidRPr="000F6DBF" w:rsidTr="00C616EF">
        <w:trPr>
          <w:trHeight w:val="398"/>
        </w:trPr>
        <w:tc>
          <w:tcPr>
            <w:tcW w:w="231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Наименование изделия</w:t>
            </w:r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Количество моделей (глубина ассортимента), их отличительные особенности</w:t>
            </w:r>
          </w:p>
        </w:tc>
      </w:tr>
      <w:tr w:rsidR="000F6DBF" w:rsidRPr="000F6DBF" w:rsidTr="00C616EF">
        <w:trPr>
          <w:trHeight w:val="398"/>
        </w:trPr>
        <w:tc>
          <w:tcPr>
            <w:tcW w:w="7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Бельевая коллекция</w:t>
            </w:r>
          </w:p>
        </w:tc>
      </w:tr>
      <w:tr w:rsidR="000F6DBF" w:rsidRPr="000F6DBF" w:rsidTr="00C616EF">
        <w:trPr>
          <w:trHeight w:val="398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Халат</w:t>
            </w: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- 3 цвета</w:t>
            </w:r>
          </w:p>
        </w:tc>
      </w:tr>
      <w:tr w:rsidR="000F6DBF" w:rsidRPr="000F6DBF" w:rsidTr="00C616EF">
        <w:trPr>
          <w:trHeight w:val="350"/>
        </w:trPr>
        <w:tc>
          <w:tcPr>
            <w:tcW w:w="23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- по 2 цвета каждая</w:t>
            </w:r>
          </w:p>
        </w:tc>
      </w:tr>
      <w:tr w:rsidR="000F6DBF" w:rsidRPr="000F6DBF" w:rsidTr="00C616EF">
        <w:trPr>
          <w:trHeight w:val="355"/>
        </w:trPr>
        <w:tc>
          <w:tcPr>
            <w:tcW w:w="23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Майка</w:t>
            </w:r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3 цвета каждая</w:t>
            </w:r>
          </w:p>
        </w:tc>
      </w:tr>
      <w:tr w:rsidR="000F6DBF" w:rsidRPr="000F6DBF" w:rsidTr="00C616EF">
        <w:trPr>
          <w:trHeight w:val="341"/>
        </w:trPr>
        <w:tc>
          <w:tcPr>
            <w:tcW w:w="23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Комплект (топ + трусы)</w:t>
            </w:r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2 цвета каждая</w:t>
            </w:r>
          </w:p>
        </w:tc>
      </w:tr>
      <w:tr w:rsidR="000F6DBF" w:rsidRPr="000F6DBF" w:rsidTr="00C616EF">
        <w:trPr>
          <w:trHeight w:val="590"/>
        </w:trPr>
        <w:tc>
          <w:tcPr>
            <w:tcW w:w="231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Трусы:      классика</w:t>
            </w:r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гладкокраш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 - 3 модели по 2 цвета; шт. печать - 1 модель - 3 цвета</w:t>
            </w:r>
          </w:p>
        </w:tc>
      </w:tr>
      <w:tr w:rsidR="000F6DBF" w:rsidRPr="000F6DBF" w:rsidTr="00C616EF">
        <w:trPr>
          <w:trHeight w:val="1070"/>
        </w:trPr>
        <w:tc>
          <w:tcPr>
            <w:tcW w:w="23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стринги</w:t>
            </w:r>
            <w:proofErr w:type="spellEnd"/>
          </w:p>
        </w:tc>
        <w:tc>
          <w:tcPr>
            <w:tcW w:w="4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со стразами - 2 модели - по 3 цвета; 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гладкокраш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. - 1 модель - 2 цвета; шт. печать - 2 модели - по 3 цвета; 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ажурная резинка - 1 модель - 1 цвет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355"/>
        </w:trPr>
        <w:tc>
          <w:tcPr>
            <w:tcW w:w="23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танга</w:t>
            </w:r>
            <w:proofErr w:type="spellEnd"/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ажурная резинка - 1 модель - 2 цвета</w:t>
            </w:r>
          </w:p>
        </w:tc>
      </w:tr>
      <w:tr w:rsidR="000F6DBF" w:rsidRPr="000F6DBF" w:rsidTr="00C616EF">
        <w:trPr>
          <w:trHeight w:val="586"/>
        </w:trPr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бикини</w:t>
            </w:r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гладкокраш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 - 1 модель - 3 цвета; шт. печать - 1 модель - 3 цвета</w:t>
            </w:r>
          </w:p>
        </w:tc>
      </w:tr>
      <w:tr w:rsidR="000F6DBF" w:rsidRPr="000F6DBF" w:rsidTr="00C616EF">
        <w:trPr>
          <w:trHeight w:val="586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актив</w:t>
            </w: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с 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цветн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. кантом - 1 модель - 2 цвета; 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гладкокраш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 - 1 модель - 2 цвета</w:t>
            </w:r>
          </w:p>
        </w:tc>
      </w:tr>
      <w:tr w:rsidR="000F6DBF" w:rsidRPr="000F6DBF" w:rsidTr="00C616EF">
        <w:trPr>
          <w:trHeight w:val="374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шорты</w:t>
            </w: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шт. печать - 1 модель - 3 цвета</w:t>
            </w:r>
          </w:p>
        </w:tc>
      </w:tr>
      <w:tr w:rsidR="000F6DBF" w:rsidRPr="000F6DBF" w:rsidTr="00C616EF">
        <w:trPr>
          <w:trHeight w:val="374"/>
        </w:trPr>
        <w:tc>
          <w:tcPr>
            <w:tcW w:w="7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Верхний трикотаж</w:t>
            </w:r>
          </w:p>
        </w:tc>
      </w:tr>
      <w:tr w:rsidR="000F6DBF" w:rsidRPr="000F6DBF" w:rsidTr="00C616EF">
        <w:trPr>
          <w:trHeight w:val="374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Джемпер</w:t>
            </w: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набивка - 1 модель - 4 цвета; 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гладкокраш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 - 1 модель - 3 цвета</w:t>
            </w:r>
          </w:p>
        </w:tc>
      </w:tr>
      <w:tr w:rsidR="000F6DBF" w:rsidRPr="000F6DBF" w:rsidTr="00C616EF">
        <w:trPr>
          <w:trHeight w:val="374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комбинир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цв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. - 1 модель - 7 цветов; 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кант - 1 модель - 3 цвета; 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шт. печать - 2 модели - по 3-4 цвета; 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набивка - 1 модель — 4 цвета</w:t>
            </w:r>
          </w:p>
        </w:tc>
      </w:tr>
      <w:tr w:rsidR="000F6DBF" w:rsidRPr="000F6DBF" w:rsidTr="00C616EF">
        <w:trPr>
          <w:trHeight w:val="374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Майка</w:t>
            </w: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шт. печать - 2 модели - по 3-4 цвета; 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гладкокраш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. - 1 модель - 3 цвета; 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набивка - 1 модель - 4 цвета</w:t>
            </w:r>
          </w:p>
        </w:tc>
      </w:tr>
      <w:tr w:rsidR="000F6DBF" w:rsidRPr="000F6DBF" w:rsidTr="00C616EF">
        <w:trPr>
          <w:trHeight w:val="374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Топ</w:t>
            </w: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3-4 цвета</w:t>
            </w:r>
          </w:p>
        </w:tc>
      </w:tr>
    </w:tbl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Женский ассортимент компании-производителя представлен достаточно широко. В нем присутствуют базовые (классические модели), а также модели </w:t>
      </w:r>
      <w:r w:rsidRPr="000F6DBF">
        <w:rPr>
          <w:rFonts w:ascii="Times New Roman" w:eastAsia="Calibri" w:hAnsi="Times New Roman"/>
          <w:color w:val="000000"/>
          <w:sz w:val="28"/>
          <w:szCs w:val="28"/>
          <w:lang w:val="en-US" w:eastAsia="en-US"/>
        </w:rPr>
        <w:t>fashion</w:t>
      </w: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, которые соответствуют тенденциям текущего сезона (цвет, декор, отделка и т.д.). 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Бельевой ассортимент представлен полно, верхний трикотаж можно дополнить изделиями, предназначенными для занятий спортом (брюки, бриджи, футболки и др.); для дома (комплект: футболка + бриджи, футболка + брюки и т.д.).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Таблица 2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Номенклатура ассортимента товаров для мужчин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89"/>
        <w:gridCol w:w="4445"/>
      </w:tblGrid>
      <w:tr w:rsidR="000F6DBF" w:rsidRPr="000F6DBF" w:rsidTr="00C616EF">
        <w:trPr>
          <w:trHeight w:val="39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Наименование изделия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Количество моделей (глубина ассортимента), их отличительные особенности</w:t>
            </w:r>
          </w:p>
        </w:tc>
      </w:tr>
      <w:tr w:rsidR="000F6DBF" w:rsidRPr="000F6DBF" w:rsidTr="00C616EF">
        <w:trPr>
          <w:trHeight w:val="390"/>
        </w:trPr>
        <w:tc>
          <w:tcPr>
            <w:tcW w:w="7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Бельевая коллекция</w:t>
            </w:r>
          </w:p>
        </w:tc>
      </w:tr>
      <w:tr w:rsidR="000F6DBF" w:rsidRPr="000F6DBF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Майка 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2-3 цвета</w:t>
            </w:r>
          </w:p>
        </w:tc>
      </w:tr>
      <w:tr w:rsidR="000F6DBF" w:rsidRPr="000F6DBF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- 3 цвета</w:t>
            </w:r>
          </w:p>
        </w:tc>
      </w:tr>
      <w:tr w:rsidR="000F6DBF" w:rsidRPr="000F6DBF" w:rsidTr="00C616EF">
        <w:trPr>
          <w:trHeight w:val="230"/>
        </w:trPr>
        <w:tc>
          <w:tcPr>
            <w:tcW w:w="2589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Трусы:    плавки (классик)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плавки (бикини) 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плавки (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en-US"/>
              </w:rPr>
              <w:t>active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) 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плавки (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en-US"/>
              </w:rPr>
              <w:t>active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)  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боксеры       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3 цвета</w:t>
            </w:r>
          </w:p>
        </w:tc>
      </w:tr>
      <w:tr w:rsidR="000F6DBF" w:rsidRPr="000F6DBF" w:rsidTr="00C616EF">
        <w:trPr>
          <w:trHeight w:val="230"/>
        </w:trPr>
        <w:tc>
          <w:tcPr>
            <w:tcW w:w="7034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 модели - по 3 цвета</w:t>
            </w:r>
          </w:p>
        </w:tc>
      </w:tr>
      <w:tr w:rsidR="000F6DBF" w:rsidRPr="000F6DBF" w:rsidTr="00C616EF">
        <w:trPr>
          <w:trHeight w:val="230"/>
        </w:trPr>
        <w:tc>
          <w:tcPr>
            <w:tcW w:w="7034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3 цвета</w:t>
            </w:r>
          </w:p>
        </w:tc>
      </w:tr>
      <w:tr w:rsidR="000F6DBF" w:rsidRPr="000F6DBF" w:rsidTr="00C616EF">
        <w:trPr>
          <w:trHeight w:val="230"/>
        </w:trPr>
        <w:tc>
          <w:tcPr>
            <w:tcW w:w="7034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3 цвета</w:t>
            </w:r>
          </w:p>
        </w:tc>
      </w:tr>
      <w:tr w:rsidR="000F6DBF" w:rsidRPr="000F6DBF" w:rsidTr="00C616EF">
        <w:trPr>
          <w:trHeight w:val="230"/>
        </w:trPr>
        <w:tc>
          <w:tcPr>
            <w:tcW w:w="7034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3 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7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Верхний трикотаж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Майка 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2 модели – по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З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 моделей – по 3 цвета</w:t>
            </w:r>
          </w:p>
        </w:tc>
      </w:tr>
    </w:tbl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Ассортимент продукции для мужчин включает полноценный бельевой гардероб, в котором представлены модели на любой вкус, а так же верхний трикотаж, который, как и женский, можно дополнить спортивной линией.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Таблица 3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Номенклатура ассортимента товаров для девочек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89"/>
        <w:gridCol w:w="2613"/>
        <w:gridCol w:w="1832"/>
      </w:tblGrid>
      <w:tr w:rsidR="000F6DBF" w:rsidRPr="000F6DBF" w:rsidTr="00C616EF">
        <w:trPr>
          <w:trHeight w:val="39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Наименование изделия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Количество моделей (глубина ассортимента), их отличительные особенности</w:t>
            </w:r>
          </w:p>
        </w:tc>
      </w:tr>
      <w:tr w:rsidR="000F6DBF" w:rsidRPr="000F6DBF" w:rsidTr="00C616EF">
        <w:trPr>
          <w:trHeight w:val="319"/>
        </w:trPr>
        <w:tc>
          <w:tcPr>
            <w:tcW w:w="70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Бельевая коллекция</w:t>
            </w:r>
          </w:p>
        </w:tc>
      </w:tr>
      <w:tr w:rsidR="000F6DBF" w:rsidRPr="000F6DBF" w:rsidTr="00C616EF">
        <w:trPr>
          <w:trHeight w:val="39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Ночная сорочка</w:t>
            </w:r>
          </w:p>
        </w:tc>
        <w:tc>
          <w:tcPr>
            <w:tcW w:w="44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2 цвета</w:t>
            </w:r>
          </w:p>
        </w:tc>
      </w:tr>
      <w:tr w:rsidR="000F6DBF" w:rsidRPr="000F6DBF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Пижама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2-3 цвета</w:t>
            </w:r>
          </w:p>
        </w:tc>
      </w:tr>
      <w:tr w:rsidR="000F6DBF" w:rsidRPr="000F6DBF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- по 2-3 цвета</w:t>
            </w:r>
          </w:p>
        </w:tc>
      </w:tr>
      <w:tr w:rsidR="000F6DBF" w:rsidRPr="000F6DBF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Майка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- по 2-3 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Трусы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8 моделей - по 1-3 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70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Верхний трикотаж</w:t>
            </w:r>
          </w:p>
        </w:tc>
      </w:tr>
      <w:tr w:rsidR="000F6DBF" w:rsidRPr="000F6DBF" w:rsidTr="00C616EF">
        <w:trPr>
          <w:gridAfter w:val="1"/>
          <w:wAfter w:w="1832" w:type="dxa"/>
          <w:trHeight w:val="346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Джемпер</w:t>
            </w:r>
          </w:p>
        </w:tc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2 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модели - по 3-4 </w:t>
            </w:r>
            <w:r w:rsidRPr="000F6DBF"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  <w:lang w:eastAsia="en-US"/>
              </w:rPr>
              <w:t>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2 модели – по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З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Майка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– 6 цветов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Брюки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– 4 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Бриджи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– 4 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Шорты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– 2 цвета</w:t>
            </w:r>
          </w:p>
        </w:tc>
      </w:tr>
    </w:tbl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Таблица 4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Номенклатура ассортимента товаров для мальчиков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89"/>
        <w:gridCol w:w="2613"/>
        <w:gridCol w:w="1832"/>
      </w:tblGrid>
      <w:tr w:rsidR="000F6DBF" w:rsidRPr="000F6DBF" w:rsidTr="00C616EF">
        <w:trPr>
          <w:trHeight w:val="39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Наименование изделия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Количество моделей (глубина ассортимента), их отличительные особенности</w:t>
            </w:r>
          </w:p>
        </w:tc>
      </w:tr>
      <w:tr w:rsidR="000F6DBF" w:rsidRPr="000F6DBF" w:rsidTr="00C616EF">
        <w:trPr>
          <w:trHeight w:val="390"/>
        </w:trPr>
        <w:tc>
          <w:tcPr>
            <w:tcW w:w="70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Бельевая коллекция</w:t>
            </w:r>
          </w:p>
        </w:tc>
      </w:tr>
      <w:tr w:rsidR="000F6DBF" w:rsidRPr="000F6DBF" w:rsidTr="00C616EF">
        <w:trPr>
          <w:trHeight w:val="39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Ночная сорочка</w:t>
            </w:r>
          </w:p>
        </w:tc>
        <w:tc>
          <w:tcPr>
            <w:tcW w:w="44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2-3 цвета</w:t>
            </w:r>
          </w:p>
        </w:tc>
      </w:tr>
      <w:tr w:rsidR="000F6DBF" w:rsidRPr="000F6DBF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Пижама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модели - по 4 цвета</w:t>
            </w:r>
          </w:p>
        </w:tc>
      </w:tr>
      <w:tr w:rsidR="000F6DBF" w:rsidRPr="000F6DBF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- по 3 цвета</w:t>
            </w:r>
          </w:p>
        </w:tc>
      </w:tr>
      <w:tr w:rsidR="000F6DBF" w:rsidRPr="000F6DBF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Майка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- 1 цвет</w:t>
            </w:r>
          </w:p>
        </w:tc>
      </w:tr>
      <w:tr w:rsidR="000F6DBF" w:rsidRPr="000F6DBF" w:rsidTr="00C616EF">
        <w:trPr>
          <w:trHeight w:val="230"/>
        </w:trPr>
        <w:tc>
          <w:tcPr>
            <w:tcW w:w="2589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Трусы:    классик 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боксеры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шорты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 моделей - по 3 цвета</w:t>
            </w:r>
          </w:p>
        </w:tc>
      </w:tr>
      <w:tr w:rsidR="000F6DBF" w:rsidRPr="000F6DBF" w:rsidTr="00C616EF">
        <w:trPr>
          <w:trHeight w:val="230"/>
        </w:trPr>
        <w:tc>
          <w:tcPr>
            <w:tcW w:w="7034" w:type="dxa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– по 3 цвета</w:t>
            </w:r>
          </w:p>
        </w:tc>
      </w:tr>
      <w:tr w:rsidR="000F6DBF" w:rsidRPr="000F6DBF" w:rsidTr="00C616EF">
        <w:trPr>
          <w:trHeight w:val="230"/>
        </w:trPr>
        <w:tc>
          <w:tcPr>
            <w:tcW w:w="7034" w:type="dxa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– по 3 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70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Верхний трикотаж</w:t>
            </w:r>
          </w:p>
        </w:tc>
      </w:tr>
      <w:tr w:rsidR="000F6DBF" w:rsidRPr="000F6DBF" w:rsidTr="00C616EF">
        <w:trPr>
          <w:gridAfter w:val="1"/>
          <w:wAfter w:w="1832" w:type="dxa"/>
          <w:trHeight w:val="346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Джемпер</w:t>
            </w:r>
          </w:p>
        </w:tc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2 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модели - по 3 </w:t>
            </w:r>
            <w:r w:rsidRPr="000F6DBF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 модели – по З-6 цветов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Бриджи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модель – по 4-5 цветов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Майка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– 5 цветов</w:t>
            </w:r>
          </w:p>
        </w:tc>
      </w:tr>
    </w:tbl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Детский ассортимент (для мальчиков и девочек) достаточ</w:t>
      </w: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softHyphen/>
        <w:t>но широкий и практически не нуждается в дополнении.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Таблица 5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Номенклатура ясельного ассортимента товаров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89"/>
        <w:gridCol w:w="4445"/>
      </w:tblGrid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Наименование изделия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Количество моделей (глубина ассортимента), их отличительные особенности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Трусы под памперс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- 3-4 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Ползунки укороченные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 модели - 3-7 цветов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Ползунки удлиненные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 моделей - 3-4 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Комбинезон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- 4-6 цветов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Полукомбинезон 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- 2-3 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Кофточка ясельная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- 1-5 цветов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 модели - 3-4 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Джемпер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- 3 цвета</w:t>
            </w:r>
          </w:p>
        </w:tc>
      </w:tr>
      <w:tr w:rsidR="000F6DBF" w:rsidRPr="000F6DBF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Сарафан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- 3 цвета</w:t>
            </w:r>
          </w:p>
        </w:tc>
      </w:tr>
    </w:tbl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Ясельный ассортимент гармоничен по цветовой гамме и предлагает практически все основные модели для самых маленьких. Ассортимент можно расширить, если включить в него производство маечек, чепчиков, шапочек и других бельевых из</w:t>
      </w: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softHyphen/>
        <w:t>делий для малышей.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Ассортимент предлагаемых компанией-производителем товаров достаточно широкий по сравнению с ассортиментом других фирм-производителей и включает все основные наиме</w:t>
      </w: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softHyphen/>
        <w:t>нования изделий для разных возрастных групп от 0 до 60 всех полов.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 целом ассортимент не очень глубокий, за исключением некоторых групп: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трусы женские, мужские, детские;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футболка женская, мужская, ясельная;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ползунки. Ассортимент: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■     хорошо </w:t>
      </w:r>
      <w:proofErr w:type="gramStart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сбалансирован</w:t>
      </w:r>
      <w:proofErr w:type="gramEnd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(в рациональных пропорциях сочетает различные товары в соответствии с целена</w:t>
      </w: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softHyphen/>
        <w:t>правленностью общего предложения фирмы);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модели в едином ассортиментном ряду гармоничны, принцип комплектности соблюден;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■     </w:t>
      </w:r>
      <w:proofErr w:type="gramStart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современный</w:t>
      </w:r>
      <w:proofErr w:type="gramEnd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(не прет-а-порте, но изделия удобны и отвеча</w:t>
      </w: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softHyphen/>
        <w:t xml:space="preserve">ют требованиям урбанизированного жителя </w:t>
      </w:r>
      <w:r w:rsidRPr="000F6DBF">
        <w:rPr>
          <w:rFonts w:ascii="Times New Roman" w:eastAsia="Calibri" w:hAnsi="Times New Roman"/>
          <w:color w:val="000000"/>
          <w:sz w:val="28"/>
          <w:szCs w:val="28"/>
          <w:lang w:val="en-US" w:eastAsia="en-US"/>
        </w:rPr>
        <w:t>XXI</w:t>
      </w: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в.);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динамично обновляется;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используются модные цветовые и декоративные (набив-</w:t>
      </w:r>
      <w:proofErr w:type="gramEnd"/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аппликации, стразы и др.) решения;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    коллекция представлена в единой цветовой гамме.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Перед открытием фирменного магазина компания провела исследование предполагаемого целевого сегмента. В результате</w:t>
      </w:r>
      <w:r w:rsidRPr="000F6DBF">
        <w:rPr>
          <w:rFonts w:ascii="Times New Roman" w:eastAsia="Calibri" w:hAnsi="Times New Roman"/>
          <w:smallCaps/>
          <w:color w:val="000000"/>
          <w:sz w:val="28"/>
          <w:szCs w:val="28"/>
          <w:lang w:eastAsia="en-US"/>
        </w:rPr>
        <w:t xml:space="preserve"> </w:t>
      </w: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анализа были выявлены основные потребительские </w:t>
      </w:r>
      <w:proofErr w:type="spellStart"/>
      <w:proofErr w:type="gramStart"/>
      <w:r w:rsidRPr="000F6DBF">
        <w:rPr>
          <w:rFonts w:ascii="Times New Roman" w:eastAsia="Calibri" w:hAnsi="Times New Roman"/>
          <w:color w:val="000000"/>
          <w:sz w:val="28"/>
          <w:szCs w:val="28"/>
          <w:lang w:val="en-US" w:eastAsia="en-US"/>
        </w:rPr>
        <w:t>xapa</w:t>
      </w:r>
      <w:proofErr w:type="gramEnd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ктеристики</w:t>
      </w:r>
      <w:proofErr w:type="spellEnd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возможных покупателей (табл. 6).</w:t>
      </w:r>
    </w:p>
    <w:p w:rsidR="000F6DBF" w:rsidRPr="000F6DBF" w:rsidRDefault="000F6DBF" w:rsidP="000F6DBF">
      <w:pPr>
        <w:jc w:val="right"/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Таблица 6</w:t>
      </w:r>
    </w:p>
    <w:p w:rsidR="000F6DBF" w:rsidRPr="000F6DBF" w:rsidRDefault="000F6DBF" w:rsidP="000F6DBF">
      <w:pPr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Характеристики целевого сегмента компании-производителя</w:t>
      </w:r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"/>
        <w:gridCol w:w="1800"/>
        <w:gridCol w:w="27"/>
        <w:gridCol w:w="7713"/>
        <w:gridCol w:w="180"/>
      </w:tblGrid>
      <w:tr w:rsidR="000F6DBF" w:rsidRPr="000F6DBF" w:rsidTr="00C616EF">
        <w:trPr>
          <w:trHeight w:val="451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Характеристика 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                                      Описание</w:t>
            </w:r>
          </w:p>
        </w:tc>
      </w:tr>
      <w:tr w:rsidR="000F6DBF" w:rsidRPr="000F6DBF" w:rsidTr="00C616EF">
        <w:trPr>
          <w:trHeight w:val="309"/>
        </w:trPr>
        <w:tc>
          <w:tcPr>
            <w:tcW w:w="9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Социально-демографические характеристики покупателя</w:t>
            </w:r>
          </w:p>
        </w:tc>
      </w:tr>
      <w:tr w:rsidR="000F6DBF" w:rsidRPr="000F6DBF" w:rsidTr="00C616EF">
        <w:trPr>
          <w:trHeight w:val="345"/>
        </w:trPr>
        <w:tc>
          <w:tcPr>
            <w:tcW w:w="1867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Пол</w:t>
            </w:r>
          </w:p>
        </w:tc>
        <w:tc>
          <w:tcPr>
            <w:tcW w:w="789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Целевыми конечными потребителями продукции являются мужчины, женщины 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и дети. В качестве покупателя и лица, принимающего решение о покупке или влияющего на выбор, принимаем женщину</w:t>
            </w:r>
          </w:p>
        </w:tc>
      </w:tr>
      <w:tr w:rsidR="000F6DBF" w:rsidRPr="000F6DBF" w:rsidTr="00C616EF">
        <w:trPr>
          <w:trHeight w:val="300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                             Описание</w:t>
            </w:r>
          </w:p>
        </w:tc>
      </w:tr>
      <w:tr w:rsidR="000F6DBF" w:rsidRPr="000F6DBF" w:rsidTr="00C616EF">
        <w:trPr>
          <w:trHeight w:val="696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Возраст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 качестве потенциально привлекательной группы по возрасту являются женщины в возрасте 25-30 лет как наиболее типичные представители сегмента, интересного с точки зрения образа и стиля жизни</w:t>
            </w:r>
          </w:p>
        </w:tc>
      </w:tr>
      <w:tr w:rsidR="000F6DBF" w:rsidRPr="000F6DBF" w:rsidTr="00C616EF">
        <w:trPr>
          <w:trHeight w:val="610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Место проживания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Жительницы городов с хорошей инфраструктурой и потен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циалом экономического развития (не депрессивные регионы)</w:t>
            </w:r>
          </w:p>
        </w:tc>
      </w:tr>
      <w:tr w:rsidR="000F6DBF" w:rsidRPr="000F6DBF" w:rsidTr="00C616EF">
        <w:trPr>
          <w:trHeight w:val="360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Образование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Женщины с высшим и средне-специальным образованием</w:t>
            </w:r>
          </w:p>
        </w:tc>
      </w:tr>
      <w:tr w:rsidR="000F6DBF" w:rsidRPr="000F6DBF" w:rsidTr="00C616EF">
        <w:trPr>
          <w:trHeight w:val="605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Социальный статус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Работающие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по найму на должностях специалиста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или служащей государственного (коммерческого) учреждения</w:t>
            </w:r>
          </w:p>
        </w:tc>
      </w:tr>
      <w:tr w:rsidR="000F6DBF" w:rsidRPr="000F6DBF" w:rsidTr="00C616EF">
        <w:trPr>
          <w:trHeight w:val="1055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Уровень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жизни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По уровню жизни необходимо ориентироваться на две группы, воздействуя на представителей целевой аудитории по другим параметрам (демографические + 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психографические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).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1. Хватает на еду и одежду, но не могут покупать дорогие вещи.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2. Хватает на еду и одежду, могут позволить себе дорогие вещи</w:t>
            </w:r>
          </w:p>
        </w:tc>
      </w:tr>
      <w:tr w:rsidR="000F6DBF" w:rsidRPr="000F6DBF" w:rsidTr="00C616EF">
        <w:trPr>
          <w:trHeight w:val="619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Семейное положение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Замужние женщины</w:t>
            </w:r>
          </w:p>
        </w:tc>
      </w:tr>
      <w:tr w:rsidR="000F6DBF" w:rsidRPr="000F6DBF" w:rsidTr="00C616EF">
        <w:trPr>
          <w:trHeight w:val="370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Доход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Среднемесячный доход на члена семьи 100-300 дол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месяц</w:t>
            </w:r>
          </w:p>
        </w:tc>
      </w:tr>
      <w:tr w:rsidR="000F6DBF" w:rsidRPr="000F6DBF" w:rsidTr="00C616EF">
        <w:trPr>
          <w:trHeight w:val="355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                                         Мотивы и процесс совершения покупки</w:t>
            </w:r>
          </w:p>
        </w:tc>
      </w:tr>
      <w:tr w:rsidR="000F6DBF" w:rsidRPr="000F6DBF" w:rsidTr="00C616EF">
        <w:trPr>
          <w:trHeight w:val="360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Частота покупок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Один раз в полгода - 57,9% покупательниц</w:t>
            </w:r>
          </w:p>
        </w:tc>
      </w:tr>
      <w:tr w:rsidR="000F6DBF" w:rsidRPr="000F6DBF" w:rsidTr="00C616EF">
        <w:trPr>
          <w:trHeight w:val="769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Место покупок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Покупка совершается в основном в универмагах и промтовар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ных магазинах или промышленных рынках, торговых центрах -68,1% покупательниц; 78,8% покупательниц положительно относятся к идее продажи белья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сетевых с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умермаркетах</w:t>
            </w:r>
            <w:proofErr w:type="spellEnd"/>
          </w:p>
        </w:tc>
      </w:tr>
      <w:tr w:rsidR="000F6DBF" w:rsidRPr="000F6DBF" w:rsidTr="00C616EF">
        <w:trPr>
          <w:trHeight w:val="1128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Лица, принимающие решения о покупке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Для женского ассортимента - женщина. Для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детского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- женщина (мать, бабушка, родственница). Для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мужского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- женщина (65% женщин покупают мужское белье), мужчина</w:t>
            </w:r>
          </w:p>
        </w:tc>
      </w:tr>
      <w:tr w:rsidR="000F6DBF" w:rsidRPr="000F6DBF" w:rsidTr="00C616EF">
        <w:trPr>
          <w:trHeight w:val="1832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Мотив, восприятие процесса покупки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Как и при покупке одежды в целом, процесс покупки бельевой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продукции имеет для женщин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эмоционален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, о и рациональную составляющие. Для целевого сегмента при разработке реклам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ной концепции следует делать акценты </w:t>
            </w:r>
            <w:r w:rsidRPr="000F6DBF">
              <w:rPr>
                <w:rFonts w:ascii="Times New Roman" w:eastAsia="Calibri" w:hAnsi="Times New Roman"/>
                <w:smallCaps/>
                <w:color w:val="000000"/>
                <w:sz w:val="28"/>
                <w:szCs w:val="28"/>
                <w:lang w:eastAsia="en-US"/>
              </w:rPr>
              <w:t>на следующие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значения этих параметров.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Эмоциональная составляющая: 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повысить самооценку, сделать свой образ более привлекательным, в первую очередь для противоположного пола, привнести в течение жизни праздник. </w:t>
            </w: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Рациональная составляющая: 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покупка для обновления гардероба (53% от плановых покупок)</w:t>
            </w:r>
          </w:p>
        </w:tc>
      </w:tr>
      <w:tr w:rsidR="000F6DBF" w:rsidRPr="000F6DBF" w:rsidTr="00C616EF">
        <w:trPr>
          <w:trHeight w:val="595"/>
        </w:trPr>
        <w:tc>
          <w:tcPr>
            <w:tcW w:w="1867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Планируемость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покупки</w:t>
            </w:r>
          </w:p>
        </w:tc>
        <w:tc>
          <w:tcPr>
            <w:tcW w:w="789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64,4% покупают белье спонтанно; по другому ассортименту по 60% представительниц аудитории планирует покупку</w:t>
            </w:r>
          </w:p>
        </w:tc>
      </w:tr>
      <w:tr w:rsidR="000F6DBF" w:rsidRPr="000F6DBF" w:rsidTr="00C616EF">
        <w:trPr>
          <w:gridBefore w:val="1"/>
          <w:gridAfter w:val="1"/>
          <w:wBefore w:w="40" w:type="dxa"/>
          <w:wAfter w:w="180" w:type="dxa"/>
          <w:trHeight w:val="475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Характеристика</w:t>
            </w:r>
          </w:p>
        </w:tc>
        <w:tc>
          <w:tcPr>
            <w:tcW w:w="77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Описание</w:t>
            </w:r>
          </w:p>
        </w:tc>
      </w:tr>
      <w:tr w:rsidR="000F6DBF" w:rsidRPr="000F6DBF" w:rsidTr="00C616EF">
        <w:trPr>
          <w:gridBefore w:val="1"/>
          <w:wBefore w:w="40" w:type="dxa"/>
          <w:trHeight w:val="1576"/>
        </w:trPr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Значимость бренда</w:t>
            </w:r>
          </w:p>
        </w:tc>
        <w:tc>
          <w:tcPr>
            <w:tcW w:w="79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Женщины 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осведомлены о достаточно большом количестве торговых марок на рынке белья. Но сильного, устойчивого предпочтения к той или иной ТМ пока не сформировано. Только 21,2% покупают белье определенной марки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( 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и предпочтения по разному выражена по сегментам, по воз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растающей: «Отчаявшиеся» - «Домашняя женщина» - «Труженица» - «Карьеристка». </w:t>
            </w: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Мужчины 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плохо осведомлены о марках нижнего белья</w:t>
            </w:r>
          </w:p>
        </w:tc>
      </w:tr>
      <w:tr w:rsidR="000F6DBF" w:rsidRPr="000F6DBF" w:rsidTr="00C616EF">
        <w:trPr>
          <w:gridBefore w:val="1"/>
          <w:wBefore w:w="40" w:type="dxa"/>
          <w:trHeight w:val="2393"/>
        </w:trPr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Критерии выбора</w:t>
            </w:r>
          </w:p>
        </w:tc>
        <w:tc>
          <w:tcPr>
            <w:tcW w:w="79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Основные критерии выбора белья одни и те же у всех сегментов, но акценты расставляются по-разному. Приоритеты при выборе белья: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■  цена (74%);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■  модель (70,9%);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■  качество материалов (69,7%).</w:t>
            </w:r>
          </w:p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Для не бельевого ассортимента: модель, качество, цена. Доверие к продукции также обусловлено следующими критериями: иностранный производитель (не вызывают доверия товары произведенные в странах Юго-Восточной Азии), совет продавца</w:t>
            </w:r>
          </w:p>
        </w:tc>
      </w:tr>
      <w:tr w:rsidR="000F6DBF" w:rsidRPr="000F6DBF" w:rsidTr="00C616EF">
        <w:trPr>
          <w:gridBefore w:val="1"/>
          <w:wBefore w:w="40" w:type="dxa"/>
          <w:trHeight w:val="1263"/>
        </w:trPr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Источники получения информации</w:t>
            </w:r>
          </w:p>
        </w:tc>
        <w:tc>
          <w:tcPr>
            <w:tcW w:w="79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Две трети покупательниц белья интересуются информацией о модных, современных тенденциях в мире нижнего белья. Среди активных сегментов: «Труженицы», «Карьеристки»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-</w:t>
            </w:r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д</w:t>
            </w:r>
            <w:proofErr w:type="gramEnd"/>
            <w:r w:rsidRPr="000F6DBF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оля выше, чем в других. 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Главные источники информации: публикации в газетах и журналах, советы друзей, рекоменда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ции продавцов</w:t>
            </w:r>
          </w:p>
        </w:tc>
      </w:tr>
    </w:tbl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По образу жизни и стилю потребления женщины разделены на 4 </w:t>
      </w:r>
      <w:proofErr w:type="gramStart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покупательских</w:t>
      </w:r>
      <w:proofErr w:type="gramEnd"/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сегмента. Привлекательными, с точки зрения потребительской активности, в ценовом сегменте, на который ориентируется компания, являются сегменты «Домашняя женщина» и «Труженица». В качестве целевого пре сегмент «Труженица».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>Таблица 7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Сравнительная характеристика целевых сегментов</w:t>
      </w:r>
    </w:p>
    <w:tbl>
      <w:tblPr>
        <w:tblW w:w="0" w:type="auto"/>
        <w:tblInd w:w="4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349"/>
        <w:gridCol w:w="24"/>
        <w:gridCol w:w="3269"/>
        <w:gridCol w:w="578"/>
        <w:gridCol w:w="4500"/>
      </w:tblGrid>
      <w:tr w:rsidR="000F6DBF" w:rsidRPr="000F6DBF" w:rsidTr="00C616EF">
        <w:trPr>
          <w:trHeight w:val="137"/>
        </w:trPr>
        <w:tc>
          <w:tcPr>
            <w:tcW w:w="134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Показатель </w:t>
            </w:r>
          </w:p>
        </w:tc>
        <w:tc>
          <w:tcPr>
            <w:tcW w:w="8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Сегмент</w:t>
            </w:r>
          </w:p>
        </w:tc>
      </w:tr>
      <w:tr w:rsidR="000F6DBF" w:rsidRPr="000F6DBF" w:rsidTr="00C616EF">
        <w:trPr>
          <w:trHeight w:val="99"/>
        </w:trPr>
        <w:tc>
          <w:tcPr>
            <w:tcW w:w="137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домашняя женщина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труженица</w:t>
            </w:r>
          </w:p>
        </w:tc>
      </w:tr>
      <w:tr w:rsidR="000F6DBF" w:rsidRPr="000F6DBF" w:rsidTr="00C616EF">
        <w:trPr>
          <w:trHeight w:val="291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Жизненные </w:t>
            </w:r>
            <w:proofErr w:type="spellStart"/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устремле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en-US"/>
              </w:rPr>
              <w:t>-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ния</w:t>
            </w:r>
            <w:proofErr w:type="spellEnd"/>
            <w:proofErr w:type="gramEnd"/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Семья, ответственность, забота о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близких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, общение, постоянство, консерватизм, бытовая обустроенность, 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конвенциональность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Дополнительно: хорошее образование, интересная и престижная работа, возможность заниматься любимым делом</w:t>
            </w:r>
          </w:p>
        </w:tc>
      </w:tr>
      <w:tr w:rsidR="000F6DBF" w:rsidRPr="000F6DBF" w:rsidTr="00C616EF">
        <w:trPr>
          <w:trHeight w:val="291"/>
        </w:trPr>
        <w:tc>
          <w:tcPr>
            <w:tcW w:w="134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Показатель </w:t>
            </w:r>
          </w:p>
        </w:tc>
        <w:tc>
          <w:tcPr>
            <w:tcW w:w="8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Сегмент</w:t>
            </w:r>
          </w:p>
        </w:tc>
      </w:tr>
      <w:tr w:rsidR="000F6DBF" w:rsidRPr="000F6DBF" w:rsidTr="00C616EF">
        <w:trPr>
          <w:trHeight w:val="291"/>
        </w:trPr>
        <w:tc>
          <w:tcPr>
            <w:tcW w:w="137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домашняя женщина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труженица</w:t>
            </w:r>
          </w:p>
        </w:tc>
      </w:tr>
      <w:tr w:rsidR="000F6DBF" w:rsidRPr="000F6DBF" w:rsidTr="00C616EF">
        <w:trPr>
          <w:trHeight w:val="397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Возраст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От 17-20 лет-20%. 21-25; 26-30; 31-40; 41-50 лет - до 46% в каждой группе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От 17 до 30 лет (распределение по возрасту смещено к 25-30 годам)</w:t>
            </w:r>
          </w:p>
        </w:tc>
      </w:tr>
      <w:tr w:rsidR="000F6DBF" w:rsidRPr="000F6DBF" w:rsidTr="00C616EF">
        <w:trPr>
          <w:trHeight w:val="610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Доля данного сегмента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45%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36%</w:t>
            </w:r>
          </w:p>
        </w:tc>
      </w:tr>
      <w:tr w:rsidR="000F6DBF" w:rsidRPr="000F6DBF" w:rsidTr="00C616EF">
        <w:trPr>
          <w:trHeight w:val="3012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Доходы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Контролирует и планирует сис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тему распределения финансов, ограничивает потребности, от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кладывает деньги, тратит на образование детей, семейный досуг, оказывает помощь род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ственникам, обладает высокой потребительской активностью, ориентирована на не очень дорогие, но качественные вещи. Не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склонна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активно демонстри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ровать доход, не приемлет не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контролируемые траты времени и денег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В целом,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близки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к группе обыва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телей, но акцент в распределении доходов и установок зависит от уровня дохода.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Присутствуют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в том числе личные мотивы, самовыражение, самореализа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ция, рационализм. Отчасти демонстрируют доход</w:t>
            </w:r>
          </w:p>
        </w:tc>
      </w:tr>
      <w:tr w:rsidR="000F6DBF" w:rsidRPr="000F6DBF" w:rsidTr="00C616EF">
        <w:trPr>
          <w:trHeight w:val="619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Образова-ние</w:t>
            </w:r>
            <w:proofErr w:type="spellEnd"/>
            <w:proofErr w:type="gramEnd"/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Преобладает среднее и среднее специальное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Преобладает высшее</w:t>
            </w:r>
          </w:p>
        </w:tc>
      </w:tr>
      <w:tr w:rsidR="000F6DBF" w:rsidRPr="000F6DBF" w:rsidTr="00C616EF">
        <w:trPr>
          <w:trHeight w:val="619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Уровень жизни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Хватает на еду и одежду, но по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купать дорогие вещи не могут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Хватает на еду и одежду, могут покупать дорогие вещи</w:t>
            </w:r>
          </w:p>
        </w:tc>
      </w:tr>
      <w:tr w:rsidR="000F6DBF" w:rsidRPr="000F6DBF" w:rsidTr="00C616EF">
        <w:trPr>
          <w:trHeight w:val="2969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Достоинст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en-US"/>
              </w:rPr>
              <w:t>-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ва</w:t>
            </w:r>
            <w:proofErr w:type="spellEnd"/>
            <w:proofErr w:type="gramEnd"/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Достаточно большая группа; есть свободное время; 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небрендированный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принцип потребления, легче покупают незнакомый товар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Социально активна, имеет более стабильное собственное матери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альное обеспечение, для нее не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обходимо самовыражение, в том числе и через материальные атрибуты; дефицит свободного времени, что позволяет воздей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ствовать на принятие решения о покупке через рекламу в местах продаж и рекомендации продавцов-консультантов; семейная ориентация де/мет потенциаль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ным или реальным покупателем детских товаром, активные по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требители информации (женские журналы, Интернет)</w:t>
            </w:r>
            <w:proofErr w:type="gramEnd"/>
          </w:p>
        </w:tc>
      </w:tr>
      <w:tr w:rsidR="000F6DBF" w:rsidRPr="000F6DBF" w:rsidTr="00C616EF">
        <w:trPr>
          <w:trHeight w:val="270"/>
        </w:trPr>
        <w:tc>
          <w:tcPr>
            <w:tcW w:w="1373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Показатель</w:t>
            </w:r>
          </w:p>
        </w:tc>
        <w:tc>
          <w:tcPr>
            <w:tcW w:w="8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Сегмент</w:t>
            </w:r>
          </w:p>
        </w:tc>
      </w:tr>
      <w:tr w:rsidR="000F6DBF" w:rsidRPr="000F6DBF" w:rsidTr="00C616EF">
        <w:trPr>
          <w:trHeight w:val="204"/>
        </w:trPr>
        <w:tc>
          <w:tcPr>
            <w:tcW w:w="137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домашняя женщина</w:t>
            </w:r>
          </w:p>
        </w:tc>
        <w:tc>
          <w:tcPr>
            <w:tcW w:w="50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Труженица </w:t>
            </w:r>
          </w:p>
        </w:tc>
      </w:tr>
      <w:tr w:rsidR="000F6DBF" w:rsidRPr="000F6DBF" w:rsidTr="00C616EF">
        <w:trPr>
          <w:trHeight w:val="2851"/>
        </w:trPr>
        <w:tc>
          <w:tcPr>
            <w:tcW w:w="137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Недостатки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Ограничивают свои потребности, что отражается на покупке, не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обязательных товаров; процесс покупки одежды носит исключи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тельно рациональный мотив; менее подвержены спонтанным покупкам; менее материально устойчивы, так как группа широкая по возрастным рамкам, с более низким уровнем образования,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следовательно, доходом</w:t>
            </w:r>
          </w:p>
        </w:tc>
        <w:tc>
          <w:tcPr>
            <w:tcW w:w="50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0F6DBF" w:rsidRPr="000F6DBF" w:rsidRDefault="000F6DBF" w:rsidP="000F6DB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Достаточно неоднородная группа по достатку; лояльны к торговым маркам, для производителя важна сила рекламного воз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действия, четкость позиционирования и целевой ориентации на данный сегмент, чтобы </w:t>
            </w:r>
            <w:r w:rsidRPr="000F6DBF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пере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манить потребителей у конкурентов</w:t>
            </w:r>
          </w:p>
        </w:tc>
      </w:tr>
    </w:tbl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i/>
          <w:iCs/>
          <w:color w:val="000000"/>
          <w:sz w:val="28"/>
          <w:szCs w:val="28"/>
          <w:lang w:eastAsia="en-US"/>
        </w:rPr>
        <w:t>Задание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1.  Дайте свои рекомендации по увеличению числа привер</w:t>
      </w: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softHyphen/>
        <w:t>женных покупателей.</w:t>
      </w:r>
    </w:p>
    <w:p w:rsidR="000F6DBF" w:rsidRPr="000F6DBF" w:rsidRDefault="000F6DBF" w:rsidP="000F6DBF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2.  Проанализируйте существующий сегмент компании-производителя.</w:t>
      </w:r>
    </w:p>
    <w:p w:rsidR="000F6DBF" w:rsidRPr="000F6DBF" w:rsidRDefault="000F6DBF" w:rsidP="000F6DBF">
      <w:pPr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3.  Внесите предложения по формированию ассортимента фирменного магазина.</w:t>
      </w:r>
    </w:p>
    <w:p w:rsidR="000F6DBF" w:rsidRPr="000F6DBF" w:rsidRDefault="000F6DBF" w:rsidP="000F6DB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</w:p>
    <w:p w:rsidR="000F6DBF" w:rsidRPr="000F6DBF" w:rsidRDefault="000F6DBF" w:rsidP="000F6DBF">
      <w:pPr>
        <w:textAlignment w:val="baseline"/>
        <w:rPr>
          <w:rFonts w:ascii="Times New Roman" w:eastAsia="Calibri" w:hAnsi="Times New Roman"/>
          <w:sz w:val="28"/>
          <w:szCs w:val="28"/>
        </w:rPr>
      </w:pPr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Критерии оценки:</w:t>
      </w:r>
      <w:r w:rsidRPr="000F6DBF">
        <w:rPr>
          <w:rFonts w:ascii="Times New Roman" w:eastAsia="Calibri" w:hAnsi="Times New Roman"/>
          <w:sz w:val="28"/>
          <w:szCs w:val="28"/>
          <w:lang w:eastAsia="en-US"/>
        </w:rPr>
        <w:t> </w:t>
      </w:r>
    </w:p>
    <w:p w:rsidR="000F6DBF" w:rsidRPr="000F6DBF" w:rsidRDefault="000F6DBF" w:rsidP="000F6DBF">
      <w:pPr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 оценка «зачтено» выставляется студенту, если бакалавр разбирается в пройденном материале, корректно отвечает на заданные вопросы, выполнил работу в полном объеме с соблюдением необходимой последовательности; </w:t>
      </w:r>
    </w:p>
    <w:p w:rsidR="000F6DBF" w:rsidRPr="000F6DBF" w:rsidRDefault="000F6DBF" w:rsidP="000F6DBF">
      <w:pPr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 оценка «не зачтено» если бакалавр вообще не разбирается в пройденном материале, не может ответить на поставленные вопросы.</w:t>
      </w:r>
    </w:p>
    <w:p w:rsidR="000F6DBF" w:rsidRPr="000F6DBF" w:rsidRDefault="000F6DBF" w:rsidP="000F6DBF">
      <w:pPr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spacing w:after="0"/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Оформление заданий для контрольных работ</w:t>
      </w:r>
    </w:p>
    <w:p w:rsidR="000F6DBF" w:rsidRPr="000F6DBF" w:rsidRDefault="000F6DBF" w:rsidP="000F6DBF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0F6DBF" w:rsidRPr="000F6DBF" w:rsidRDefault="000F6DBF" w:rsidP="000F6DBF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0F6DBF" w:rsidRPr="000F6DBF" w:rsidRDefault="000F6DBF" w:rsidP="000F6DBF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0F6DBF" w:rsidRPr="000F6DBF" w:rsidRDefault="000F6DBF" w:rsidP="000F6DBF">
      <w:pPr>
        <w:spacing w:after="0"/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Кафедра </w:t>
      </w:r>
      <w:r w:rsidRPr="000F6DBF">
        <w:rPr>
          <w:rFonts w:ascii="Times New Roman" w:eastAsia="Calibri" w:hAnsi="Times New Roman"/>
          <w:i/>
          <w:iCs/>
          <w:sz w:val="28"/>
          <w:szCs w:val="28"/>
          <w:lang w:eastAsia="en-US"/>
        </w:rPr>
        <w:t xml:space="preserve"> </w:t>
      </w:r>
      <w:r w:rsidRPr="000F6DBF">
        <w:rPr>
          <w:rFonts w:ascii="Times New Roman" w:eastAsia="Calibri" w:hAnsi="Times New Roman"/>
          <w:iCs/>
          <w:sz w:val="28"/>
          <w:szCs w:val="28"/>
          <w:lang w:eastAsia="en-US"/>
        </w:rPr>
        <w:t>Коммерции и логистики</w:t>
      </w: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</w:pP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Комплект заданий для контрольной точки</w:t>
      </w: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по дисциплине   Управление продажами в сервисе</w:t>
      </w:r>
    </w:p>
    <w:p w:rsidR="000F6DBF" w:rsidRPr="000F6DBF" w:rsidRDefault="000F6DBF" w:rsidP="000F6DBF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>Контрольный письменный опрос по приведенным ниже вопросам</w:t>
      </w:r>
    </w:p>
    <w:p w:rsidR="000F6DBF" w:rsidRPr="000F6DBF" w:rsidRDefault="000F6DBF" w:rsidP="000F6DBF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Модуль 1. «Теоретические основы продажи товаров и услуг»</w:t>
      </w:r>
    </w:p>
    <w:p w:rsidR="000F6DBF" w:rsidRPr="000F6DBF" w:rsidRDefault="000F6DBF" w:rsidP="000F6DBF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1.Сущность коммерческой деятельности торговых предприятий.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2.Принципы,  конечная цель и задачи коммерческой деятельности в торговле.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3.Укрупненные функции коммерческой деятельности в торговле.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4. Этапы осуществления коммерческой деятельности в торговле и их содержание.  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5. Понятие, роль и преимущества оптовой торговли. 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6.Цель и задачи оптовой торговли.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7.Оособенности коммерческой деятельности в розничной торговле.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8.Задачи и функции розничной торговли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9.Содержание коммерческой деятельности по продаже товаров в торговле.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10. Как осуществляется формирование каналов сбыта в оптовой торговле.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12. Какова природа покупательского сервиса и его составляющих.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13.Понятие ассортиментной политики в оптовой и розничной торговле, последовательность ее разработки.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14.Понятие товарного ассортимента в магазинах и его формирования. Основные факторы, влияющие на его формирование.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15.Принципы подбора для магазина необходимого ассортимента товаров.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16.Процесс формирования ассортимента товаров в магазине.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17.Понятие потребительских комплексов и микрокомплексов, факторы, влияющие на их количество. Рекомендуемая примерная их номенклатура для универмагов.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18. Охарактеризуйте систему основных элементов, формирующих уровень обслуживания покупателей.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19. Охарактеризуйте модель управления восприятием качества обслуживания у потребителей.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21. Факторы оценки уровня обслуживания покупателями.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22. Охарактеризуйте модель обеспечения качественного обслуживания покупателей (модель разрывов).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23. Охарактеризуйте  состав и виды оптовых торговых услуг.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24. Охарактеризуйте  состав услуг, оказываемых покупателям  в магазинах.</w:t>
      </w:r>
    </w:p>
    <w:p w:rsidR="000F6DBF" w:rsidRPr="000F6DBF" w:rsidRDefault="000F6DBF" w:rsidP="000F6D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2 «Основы управления  в торговле»</w:t>
      </w:r>
    </w:p>
    <w:p w:rsidR="000F6DBF" w:rsidRPr="000F6DBF" w:rsidRDefault="000F6DBF" w:rsidP="000F6DBF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1. Понятие и специфика управления в торговле.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2.Сущность и основы управления торговой деятельностью.</w:t>
      </w:r>
    </w:p>
    <w:p w:rsidR="000F6DBF" w:rsidRPr="000F6DBF" w:rsidRDefault="000F6DBF" w:rsidP="000F6DBF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3. Цель, задачи и методы управления в торговле.</w:t>
      </w:r>
    </w:p>
    <w:p w:rsidR="000F6DBF" w:rsidRPr="000F6DBF" w:rsidRDefault="000F6DBF" w:rsidP="000F6DBF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4. Охарактеризуйте функции управления в торговле.</w:t>
      </w:r>
    </w:p>
    <w:p w:rsidR="000F6DBF" w:rsidRPr="000F6DBF" w:rsidRDefault="000F6DBF" w:rsidP="000F6DBF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5. Охарактеризуйте составляющие механизма управления в торговле</w:t>
      </w:r>
    </w:p>
    <w:p w:rsidR="000F6DBF" w:rsidRPr="000F6DBF" w:rsidRDefault="000F6DBF" w:rsidP="000F6DBF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4. Основы и проце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сс стр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>атегического планирования.</w:t>
      </w:r>
    </w:p>
    <w:p w:rsidR="000F6DBF" w:rsidRPr="000F6DBF" w:rsidRDefault="000F6DBF" w:rsidP="000F6DBF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5. Этапы стратегического планирования деятельности торгового предприятия.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6. Содержание анализа внешней среды торгового предприятия и его направления.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7. Содержание анализа внутренней среды торгового предприятия и его направления.</w:t>
      </w:r>
    </w:p>
    <w:p w:rsidR="000F6DBF" w:rsidRPr="000F6DBF" w:rsidRDefault="000F6DBF" w:rsidP="000F6DBF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8. Значение и виды стратегии развития торгового предприятия.</w:t>
      </w:r>
    </w:p>
    <w:p w:rsidR="000F6DBF" w:rsidRPr="000F6DBF" w:rsidRDefault="000F6DBF" w:rsidP="000F6DBF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9. Принципы и последовательность разработки стратегии.</w:t>
      </w:r>
    </w:p>
    <w:p w:rsidR="000F6DBF" w:rsidRPr="000F6DBF" w:rsidRDefault="000F6DBF" w:rsidP="000F6DBF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10.  Понятие комплексного экономического анализа, задачи и последовательность проведения анализа.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11.  Методика комплексного экономического анализа эффективности деятельности торгового предприятия.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12.Информационное обеспечение деятельности торговых предприятий.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13. Показатели, используемые для информационного обеспечения коммерческой деятельности в торговле.</w:t>
      </w:r>
    </w:p>
    <w:p w:rsidR="000F6DBF" w:rsidRPr="000F6DBF" w:rsidRDefault="000F6DBF" w:rsidP="000F6DBF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>Модуль 3 «Организационные основы управления торговыми предприятиями»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1.  Назовите и охарактеризуйте виды оптовой торговли и оптовых предприятий.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2. Виды и классификация предприятий розничной торговли. 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3. Размещение розничной торговой сети в городах.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4. Основные признаки, характеризующие  тип предприятия розничной торговли.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5. Важность определения местоположения магазина и факторы, которые следует учитывать при его выборе.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6.Основные типы торговых районов, учитываемые при определении местоположения магазина.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7. Принципы размещения розничной торговой сети в городах.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8.Какие методы используются при оценке местоположения магазина и зоны охвата (зоны притяжения).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9.Понятие организационной структуры управления и факторы, определяющие ее в торговле.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10.Типы бюрократических организационных структур управления и их характеристика.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11. Понятие организационной структуры управления. Факторы, определяющие ее в торговле.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12. Охарактеризуйте линейный, функциональный и линейно-функциональный типы бюрократических организационных структур управления  торговыми предприятиями.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13. Охарактеризуйте структуры управления коммерческой службы торговых предприятий по товарному и функциональному признакам.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14. Анализ организационной структуры управления торгового предприятия.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15. Основы управления персоналом торгового предприятия.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16. Управление численностью и составом персонала торгового предприятия.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17.  Система основных показателей оценки результатов и затрат труда на торговых предприятиях. Этапы ее построения.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18. Основное содержание и этапы реализации функции управления производительностью труда персонала торгового предприятия.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19.  Управление стимулированием труда работников торгового предприятия.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20. Формы оплаты труда и их мотивационная направленность.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21. Конфликты в деятельности торговых предприятий и управление ими.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22. Управление стрессом подчиненных и собственным.</w:t>
      </w:r>
    </w:p>
    <w:p w:rsidR="000F6DBF" w:rsidRPr="000F6DBF" w:rsidRDefault="000F6DBF" w:rsidP="000F6DBF">
      <w:pPr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Критерии оценки:</w:t>
      </w:r>
      <w:r w:rsidRPr="000F6DBF">
        <w:rPr>
          <w:rFonts w:ascii="Times New Roman" w:eastAsia="Calibri" w:hAnsi="Times New Roman"/>
          <w:sz w:val="28"/>
          <w:szCs w:val="28"/>
          <w:lang w:eastAsia="en-US"/>
        </w:rPr>
        <w:t>  </w:t>
      </w:r>
    </w:p>
    <w:p w:rsidR="000F6DBF" w:rsidRPr="000F6DBF" w:rsidRDefault="000F6DBF" w:rsidP="000F6DB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 оценка «отлично» выставляется, если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обучающийся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>:  выполнил работу в полном объеме с соблюдением необходимой последовательности и  грамотно ее оформил.</w:t>
      </w:r>
    </w:p>
    <w:p w:rsidR="000F6DBF" w:rsidRPr="000F6DBF" w:rsidRDefault="000F6DBF" w:rsidP="000F6DB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оценка «хорошо»  выставляется, если выполнены требования на оценку «отлично», но допущены незначительные ошибки и неточности; </w:t>
      </w:r>
    </w:p>
    <w:p w:rsidR="000F6DBF" w:rsidRPr="000F6DBF" w:rsidRDefault="000F6DBF" w:rsidP="000F6DB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оценка «удовлетворительно»  выставляется, если выполнены требования на оценку «хорошо», но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обучающийся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испытывает затруднения в формулировке обоснованных и аргументированных суждений; </w:t>
      </w:r>
    </w:p>
    <w:p w:rsidR="000F6DBF" w:rsidRPr="000F6DBF" w:rsidRDefault="000F6DBF" w:rsidP="000F6DB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оценка «неудовлетворительно» выставляется, если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обучающийся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практически не владеет теоретическим материалом, допускает грубые ошибки, отвечает не по существу темы.</w:t>
      </w:r>
    </w:p>
    <w:p w:rsidR="000F6DBF" w:rsidRPr="000F6DBF" w:rsidRDefault="000F6DBF" w:rsidP="000F6DBF">
      <w:pPr>
        <w:spacing w:after="0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0F6DBF" w:rsidRPr="000F6DBF" w:rsidRDefault="000F6DBF" w:rsidP="000F6DBF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0F6DBF" w:rsidRPr="000F6DBF" w:rsidRDefault="000F6DBF" w:rsidP="000F6DBF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Кафедра </w:t>
      </w:r>
      <w:r w:rsidRPr="000F6DBF">
        <w:rPr>
          <w:rFonts w:ascii="Times New Roman" w:eastAsia="Calibri" w:hAnsi="Times New Roman"/>
          <w:iCs/>
          <w:sz w:val="28"/>
          <w:szCs w:val="28"/>
          <w:lang w:eastAsia="en-US"/>
        </w:rPr>
        <w:t>Коммерции и логистики</w:t>
      </w: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Комплект </w:t>
      </w:r>
      <w:proofErr w:type="spellStart"/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t>разноуровневых</w:t>
      </w:r>
      <w:proofErr w:type="spellEnd"/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задач (заданий)</w:t>
      </w: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по дисциплине</w:t>
      </w:r>
      <w:r w:rsidRPr="000F6DBF">
        <w:rPr>
          <w:rFonts w:ascii="Times New Roman" w:eastAsia="Calibri" w:hAnsi="Times New Roman"/>
          <w:b/>
          <w:bCs/>
          <w:i/>
          <w:iCs/>
          <w:sz w:val="28"/>
          <w:szCs w:val="28"/>
          <w:lang w:eastAsia="en-US"/>
        </w:rPr>
        <w:t> </w:t>
      </w:r>
      <w:r w:rsidRPr="000F6DBF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 </w:t>
      </w:r>
      <w:r w:rsidRPr="000F6DBF">
        <w:rPr>
          <w:rFonts w:ascii="Times New Roman" w:eastAsia="Calibri" w:hAnsi="Times New Roman"/>
          <w:i/>
          <w:iCs/>
          <w:sz w:val="28"/>
          <w:szCs w:val="28"/>
          <w:lang w:eastAsia="en-US"/>
        </w:rPr>
        <w:t xml:space="preserve"> </w:t>
      </w:r>
      <w:r w:rsidRPr="000F6DBF">
        <w:rPr>
          <w:rFonts w:ascii="Times New Roman" w:eastAsia="Calibri" w:hAnsi="Times New Roman"/>
          <w:iCs/>
          <w:sz w:val="28"/>
          <w:szCs w:val="28"/>
          <w:lang w:eastAsia="en-US"/>
        </w:rPr>
        <w:t>Управление продажами в сервисе</w:t>
      </w:r>
      <w:r w:rsidRPr="000F6DBF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 xml:space="preserve">                                          </w:t>
      </w:r>
    </w:p>
    <w:p w:rsidR="000F6DBF" w:rsidRPr="000F6DBF" w:rsidRDefault="000F6DBF" w:rsidP="000F6DBF">
      <w:pPr>
        <w:keepNext/>
        <w:keepLines/>
        <w:suppressLineNumbers/>
        <w:suppressAutoHyphens/>
        <w:jc w:val="center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Cs/>
          <w:sz w:val="28"/>
          <w:szCs w:val="28"/>
          <w:lang w:eastAsia="en-US"/>
        </w:rPr>
        <w:t>Модуль 1.</w:t>
      </w:r>
    </w:p>
    <w:p w:rsidR="000F6DBF" w:rsidRPr="000F6DBF" w:rsidRDefault="000F6DBF" w:rsidP="000F6DBF">
      <w:pPr>
        <w:keepNext/>
        <w:keepLines/>
        <w:numPr>
          <w:ilvl w:val="0"/>
          <w:numId w:val="9"/>
        </w:numPr>
        <w:suppressLineNumber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F6DB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Задачи репродуктивного уровня</w:t>
      </w:r>
    </w:p>
    <w:p w:rsidR="000F6DBF" w:rsidRPr="000F6DBF" w:rsidRDefault="000F6DBF" w:rsidP="000F6DBF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Задача 1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Оптовой фирме необходимо сделать заказ предприятию-изготовителю на поставку одного из видов бытовых электроприборов. Исходные данные: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-годовая стоимость заказа равна 900 млн. руб.;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-затраты на изготовление партии товаров – 10 млн. руб.;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-затраты по хранению товаров составляют 20%;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-стоимость одного электроприбора – 10 тыс. руб.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Определите, каков размер оптимальной партии товара в стоимостном и натуральном выражении?</w:t>
      </w:r>
    </w:p>
    <w:p w:rsidR="000F6DBF" w:rsidRPr="000F6DBF" w:rsidRDefault="000F6DBF" w:rsidP="000F6DBF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Задача 2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Оптовое торговое предприятие приобрело у производителя партию товара по его отпускной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цене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и продала магазину по оптовой цене на 20% выше закупочной. Магазин установил розничную цену  товара на 30% выше оптовой. В конце сезона розничная цена была снижена на 10% и составила 100 у.е. за единицу товара. Определите, чему была равна закупочная  цена единицы товара.</w:t>
      </w:r>
    </w:p>
    <w:p w:rsidR="000F6DBF" w:rsidRPr="000F6DBF" w:rsidRDefault="000F6DBF" w:rsidP="000F6DBF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Задача 3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В уставном капитале фирмы по учредительному договору доля учредителя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А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составляет половину, доля учредителя Б – одну треть, доля учредителя В – одну девятую часть. В текущем году было решено всю прибыль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израсходовать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на покупку для учредителей 17 автомобилей. Как поделить автомобили между учредителями?</w:t>
      </w:r>
    </w:p>
    <w:p w:rsidR="000F6DBF" w:rsidRPr="000F6DBF" w:rsidRDefault="000F6DBF" w:rsidP="000F6DBF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Задача 4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Автоцентр сделал заказ автозаводу на изготовление запасных частей для легковых автомобилей. Была заказана партия комплектных деталей, включающая передние полуоси, диски колес и колесные гайки общим количеством 53тыс.ед. Соотношение количеств названных деталей составляет 2:4;20. Определите, сколько и какой процент деталей каждого вида было заказано?</w:t>
      </w:r>
    </w:p>
    <w:p w:rsidR="000F6DBF" w:rsidRPr="000F6DBF" w:rsidRDefault="000F6DBF" w:rsidP="000F6DBF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Задача 5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В магазине в результате первой переоценки товара его цену снизили на 20%. При второй переоценке новую цену уменьшили еще на 20%. И, наконец, при сезонной распродаже последнюю цену уменьшили еще на 30%. Определите, какой была продажная цена товара, если первоначально она составляла 1000 у.е.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numPr>
          <w:ilvl w:val="0"/>
          <w:numId w:val="9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 w:cs="Times New Roman"/>
          <w:sz w:val="28"/>
          <w:szCs w:val="28"/>
          <w:lang w:eastAsia="en-US"/>
        </w:rPr>
        <w:t>Задача творческого уровня</w:t>
      </w:r>
    </w:p>
    <w:p w:rsidR="000F6DBF" w:rsidRPr="000F6DBF" w:rsidRDefault="000F6DBF" w:rsidP="000F6DBF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Задание 6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Разработайте ассортимент товаров, продаваемых в магазинах с такой вывеской: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 «Чай – Кофе»;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 «Товары для красоты и здоровья»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 «Черный кот».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Какие ассортиментные группы могут быть предложены в каждом магазине, какими характеристиками обладает предложенный вами ассортимент товаров? Какие принципы были использованы вами при формировании ассортимента?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widowControl w:val="0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Задание 7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Потребитель, выбирающий магазин для повседневных покупок, находится на этапе оценки вариантов. Какие факторы будут, по вашему мнению, особенно важными для большинства потребителей при выборе магазина? Назовите факторы в порядке их убывающей значимости.</w:t>
      </w:r>
    </w:p>
    <w:p w:rsidR="000F6DBF" w:rsidRPr="000F6DBF" w:rsidRDefault="000F6DBF" w:rsidP="000F6DBF">
      <w:pPr>
        <w:widowControl w:val="0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Задание 8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Наручные часы выполняют несколько функций. Они должны показывать время (потребительская функция), давать чувство уверенности в себе, соответствовать общему стилю жизни.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Объясните с точки зрения предельной полезности, как можно увеличить продажу часов. 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Сколько часов имеется в вашей семье? Какими побудительными мотивами руководствовались члены вашей семьи при принятии решения о покупке и их выборе?</w:t>
      </w:r>
    </w:p>
    <w:p w:rsidR="000F6DBF" w:rsidRPr="000F6DBF" w:rsidRDefault="000F6DBF" w:rsidP="000F6DBF">
      <w:pPr>
        <w:widowControl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Задание 9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Выберите 3-4 аналогичных магазина розничной торговли, расположенных в одной торговой зоне, и посетите их. Пользуясь приведенными ниже </w:t>
      </w:r>
      <w:proofErr w:type="gramStart"/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критериями</w:t>
      </w:r>
      <w:proofErr w:type="gramEnd"/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  охарактеризуйте выбранные вами магазины и  оцените их в баллах (в 3-х или 5-ти баллах). 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Критерии оценки: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Внешний вид: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-местоположение магазина;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-внешний дизайн магазина; оформление фасада, вывески, витрин; наличие парковки; чистота территории, освещенность);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-добавьте другие критерии по своему усмотрению.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Внутренняя атмосфера: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-внутренний дизайн, планировка торгового зала, ширина проходов для покупателей, используемое торговое оборудование и его размещение; цветовая гамма, освещенность; музыка; запахи;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Наличие важных элементов обслуживания: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-наличие в магазине широкого и устойчивого ассортимента товаров; используемые методы продажи; предоставление покупателям дополнительных торговых услуг; использование средств внутри магазинной рекламы и информации; уровень квалификации персонала; соблюдение установленных правил продажи товаров;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Уровень обслуживания покупателей: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-приветствует ли торговый персонал тех, кто заходит в магазин?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-проявляют ли работники дружелюбие?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-можно ли считать, что расположение товара на прилавках и витринах, а также наличие ценников помогает покупателям сделать правильный вывод?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-эффективно ли кассовое  обслуживание клиентов?</w:t>
      </w:r>
    </w:p>
    <w:p w:rsidR="000F6DBF" w:rsidRPr="000F6DBF" w:rsidRDefault="000F6DBF" w:rsidP="000F6D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результатам оценки постройте таблицу и многоугольник конкурентоспособности. Обобщите полученную информацию и выявите лидера.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Модуль 2.</w:t>
      </w:r>
    </w:p>
    <w:p w:rsidR="000F6DBF" w:rsidRPr="000F6DBF" w:rsidRDefault="000F6DBF" w:rsidP="000F6DBF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2.Задачи творческого уровня</w:t>
      </w:r>
    </w:p>
    <w:p w:rsidR="000F6DBF" w:rsidRPr="000F6DBF" w:rsidRDefault="000F6DBF" w:rsidP="000F6DBF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Задача 10</w:t>
      </w:r>
    </w:p>
    <w:p w:rsidR="000F6DBF" w:rsidRPr="000F6DBF" w:rsidRDefault="000F6DBF" w:rsidP="000F6DBF">
      <w:pPr>
        <w:suppressAutoHyphens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F6DBF">
        <w:rPr>
          <w:rFonts w:ascii="Times New Roman" w:eastAsia="Calibri" w:hAnsi="Times New Roman"/>
          <w:sz w:val="28"/>
          <w:szCs w:val="28"/>
          <w:lang w:eastAsia="ar-SA"/>
        </w:rPr>
        <w:t>Деятельность розничного предприятия ООО «Керамика» характеризуется следующими основными показателями за 2 года, приведенными в таблице. Для анализа необходимо рассчитать отсутствующие показатели, определить величину отклонения и динамику за анализируемый период. Проанализируйте полученные результаты.</w:t>
      </w:r>
    </w:p>
    <w:p w:rsidR="000F6DBF" w:rsidRPr="000F6DBF" w:rsidRDefault="000F6DBF" w:rsidP="000F6DBF">
      <w:pPr>
        <w:suppressAutoHyphens/>
        <w:jc w:val="center"/>
        <w:rPr>
          <w:rFonts w:ascii="Times New Roman" w:eastAsia="Calibri" w:hAnsi="Times New Roman"/>
          <w:sz w:val="28"/>
          <w:szCs w:val="28"/>
          <w:lang w:eastAsia="ar-SA"/>
        </w:rPr>
      </w:pPr>
      <w:r w:rsidRPr="000F6DBF">
        <w:rPr>
          <w:rFonts w:ascii="Times New Roman" w:eastAsia="Calibri" w:hAnsi="Times New Roman"/>
          <w:sz w:val="28"/>
          <w:szCs w:val="28"/>
          <w:lang w:eastAsia="ar-SA"/>
        </w:rPr>
        <w:t xml:space="preserve">Динамика основных показателей деятельности торгового предприятия </w:t>
      </w:r>
    </w:p>
    <w:p w:rsidR="000F6DBF" w:rsidRPr="000F6DBF" w:rsidRDefault="000F6DBF" w:rsidP="000F6DBF">
      <w:pPr>
        <w:suppressAutoHyphens/>
        <w:jc w:val="center"/>
        <w:rPr>
          <w:rFonts w:ascii="Times New Roman" w:eastAsia="Calibri" w:hAnsi="Times New Roman"/>
          <w:sz w:val="28"/>
          <w:szCs w:val="28"/>
          <w:lang w:eastAsia="ar-SA"/>
        </w:rPr>
      </w:pPr>
      <w:r w:rsidRPr="000F6DBF">
        <w:rPr>
          <w:rFonts w:ascii="Times New Roman" w:eastAsia="Calibri" w:hAnsi="Times New Roman"/>
          <w:sz w:val="28"/>
          <w:szCs w:val="28"/>
          <w:lang w:eastAsia="ar-SA"/>
        </w:rPr>
        <w:t>ООО «Керамика» за 2014-2015гг.</w:t>
      </w:r>
    </w:p>
    <w:tbl>
      <w:tblPr>
        <w:tblW w:w="0" w:type="auto"/>
        <w:tblInd w:w="-50" w:type="dxa"/>
        <w:tblLayout w:type="fixed"/>
        <w:tblLook w:val="04A0" w:firstRow="1" w:lastRow="0" w:firstColumn="1" w:lastColumn="0" w:noHBand="0" w:noVBand="1"/>
      </w:tblPr>
      <w:tblGrid>
        <w:gridCol w:w="5569"/>
        <w:gridCol w:w="1134"/>
        <w:gridCol w:w="1275"/>
        <w:gridCol w:w="865"/>
        <w:gridCol w:w="954"/>
      </w:tblGrid>
      <w:tr w:rsidR="000F6DBF" w:rsidRPr="000F6DBF" w:rsidTr="00C616EF">
        <w:trPr>
          <w:trHeight w:val="866"/>
        </w:trPr>
        <w:tc>
          <w:tcPr>
            <w:tcW w:w="5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Показатели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2014г.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2015г.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Отклонение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 (+/-)</w:t>
            </w:r>
            <w:proofErr w:type="gramEnd"/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2015г. в % к 2014г.</w:t>
            </w:r>
          </w:p>
        </w:tc>
      </w:tr>
      <w:tr w:rsidR="000F6DBF" w:rsidRPr="000F6DBF" w:rsidTr="00C616EF">
        <w:trPr>
          <w:trHeight w:val="330"/>
        </w:trPr>
        <w:tc>
          <w:tcPr>
            <w:tcW w:w="5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1. Товарооборот, тыс. руб.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26071,8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25001,3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F6DBF" w:rsidRPr="000F6DBF" w:rsidTr="00C616EF">
        <w:trPr>
          <w:trHeight w:val="330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2. Валовой доход, тыс. руб.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13286,4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12668,8</w:t>
            </w: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F6DBF" w:rsidRPr="000F6DBF" w:rsidTr="00C616EF">
        <w:trPr>
          <w:trHeight w:val="321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3. Издержки обращения, тыс. руб.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8358,8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8218,6</w:t>
            </w: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F6DBF" w:rsidRPr="000F6DBF" w:rsidTr="00C616EF">
        <w:trPr>
          <w:trHeight w:val="270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4. Прибыль от реализации, 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тыс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уб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F6DBF" w:rsidRPr="000F6DBF" w:rsidTr="00C616EF">
        <w:trPr>
          <w:trHeight w:val="245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5. Рентабельность продаж, % 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F6DBF" w:rsidRPr="000F6DBF" w:rsidTr="00C616EF">
        <w:trPr>
          <w:trHeight w:val="239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6. Торговая площадь предприятия, </w:t>
            </w:r>
            <w:r w:rsidRPr="000F6DBF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м</w:t>
            </w:r>
            <w:proofErr w:type="gramStart"/>
            <w:r w:rsidRPr="000F6DBF">
              <w:rPr>
                <w:rFonts w:ascii="Times New Roman" w:eastAsia="Calibri" w:hAnsi="Times New Roman"/>
                <w:sz w:val="28"/>
                <w:szCs w:val="28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200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200</w:t>
            </w: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F6DBF" w:rsidRPr="000F6DBF" w:rsidTr="00C616EF">
        <w:trPr>
          <w:trHeight w:val="244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7. Среднесписочная численность работников, чел.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F6DBF" w:rsidRPr="000F6DBF" w:rsidTr="00C616EF">
        <w:trPr>
          <w:trHeight w:val="224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lastRenderedPageBreak/>
              <w:t>8. Фонд оплаты труда, тыс. руб.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5340,1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5009,3</w:t>
            </w: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F6DBF" w:rsidRPr="000F6DBF" w:rsidTr="00C616EF">
        <w:trPr>
          <w:trHeight w:val="511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9. Средняя заработанная плата на 1-го работника, 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тыс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уб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F6DBF" w:rsidRPr="000F6DBF" w:rsidTr="00C616EF">
        <w:trPr>
          <w:trHeight w:val="263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10.Производительность труда, тыс. руб. 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F6DBF" w:rsidRPr="000F6DBF" w:rsidTr="00C616EF">
        <w:trPr>
          <w:trHeight w:val="330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uppressAutoHyphens/>
              <w:ind w:right="-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11. Стоимость основных фондов, тыс. руб.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10150,0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9200,0</w:t>
            </w: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F6DBF" w:rsidRPr="000F6DBF" w:rsidTr="00C616EF">
        <w:trPr>
          <w:trHeight w:val="330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uppressAutoHyphens/>
              <w:ind w:right="-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12. Фондоотдача, тыс. руб.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uppressAutoHyphens/>
              <w:ind w:right="-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F6DBF" w:rsidRPr="000F6DBF" w:rsidTr="00C616EF">
        <w:trPr>
          <w:trHeight w:val="330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14. Уровень валового дохода, %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F6DBF" w:rsidRPr="000F6DBF" w:rsidTr="00C616EF">
        <w:trPr>
          <w:trHeight w:val="330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F6DBF" w:rsidRPr="000F6DBF" w:rsidRDefault="000F6DBF" w:rsidP="000F6DBF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15.Продажи на 1 </w:t>
            </w:r>
            <w:r w:rsidRPr="000F6DBF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м</w:t>
            </w:r>
            <w:r w:rsidRPr="000F6DBF">
              <w:rPr>
                <w:rFonts w:ascii="Times New Roman" w:eastAsia="Calibri" w:hAnsi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 торговой площади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.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т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ыс. руб.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6DBF" w:rsidRPr="000F6DBF" w:rsidRDefault="000F6DBF" w:rsidP="000F6DB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</w:tbl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Задача 11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На основе приведенных в таблице данных оцените в динамике за 2 года изменение: 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-структуры объема товарооборота в разрезе товарных групп;  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-структуру торгового ассортимента реализуемых товаров по ширине и глубине.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Для выполнения анализа добавьте в таблицу необходимые графы, а также проанализируйте полученные результаты. </w:t>
      </w:r>
    </w:p>
    <w:p w:rsidR="000F6DBF" w:rsidRPr="000F6DBF" w:rsidRDefault="000F6DBF" w:rsidP="000F6DBF">
      <w:pPr>
        <w:suppressAutoHyphens/>
        <w:ind w:firstLine="567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F6DBF">
        <w:rPr>
          <w:rFonts w:ascii="Times New Roman" w:eastAsia="Calibri" w:hAnsi="Times New Roman"/>
          <w:sz w:val="28"/>
          <w:szCs w:val="28"/>
          <w:lang w:eastAsia="ar-SA"/>
        </w:rPr>
        <w:t>Динамика объема товарооборота в разрезе товарных групп</w:t>
      </w:r>
    </w:p>
    <w:p w:rsidR="000F6DBF" w:rsidRPr="000F6DBF" w:rsidRDefault="000F6DBF" w:rsidP="000F6DBF">
      <w:pPr>
        <w:suppressAutoHyphens/>
        <w:ind w:firstLine="567"/>
        <w:jc w:val="center"/>
        <w:rPr>
          <w:rFonts w:ascii="Times New Roman" w:eastAsia="Calibri" w:hAnsi="Times New Roman"/>
          <w:sz w:val="28"/>
          <w:szCs w:val="28"/>
          <w:lang w:eastAsia="ar-SA"/>
        </w:rPr>
      </w:pPr>
      <w:r w:rsidRPr="000F6DBF">
        <w:rPr>
          <w:rFonts w:ascii="Times New Roman" w:eastAsia="Calibri" w:hAnsi="Times New Roman"/>
          <w:sz w:val="28"/>
          <w:szCs w:val="28"/>
          <w:lang w:eastAsia="ar-SA"/>
        </w:rPr>
        <w:t>в ООО «Керамика» за 2013-2014 гг.</w:t>
      </w:r>
    </w:p>
    <w:tbl>
      <w:tblPr>
        <w:tblW w:w="10115" w:type="dxa"/>
        <w:tblInd w:w="86" w:type="dxa"/>
        <w:tblLook w:val="04A0" w:firstRow="1" w:lastRow="0" w:firstColumn="1" w:lastColumn="0" w:noHBand="0" w:noVBand="1"/>
      </w:tblPr>
      <w:tblGrid>
        <w:gridCol w:w="2142"/>
        <w:gridCol w:w="1126"/>
        <w:gridCol w:w="1359"/>
        <w:gridCol w:w="1339"/>
        <w:gridCol w:w="1417"/>
        <w:gridCol w:w="1276"/>
        <w:gridCol w:w="1456"/>
      </w:tblGrid>
      <w:tr w:rsidR="000F6DBF" w:rsidRPr="000F6DBF" w:rsidTr="00C616EF">
        <w:trPr>
          <w:trHeight w:val="53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F6DBF" w:rsidRPr="000F6DBF" w:rsidRDefault="000F6DBF" w:rsidP="000F6DBF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Группа товаров</w:t>
            </w:r>
          </w:p>
        </w:tc>
        <w:tc>
          <w:tcPr>
            <w:tcW w:w="3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Объем товарооборота, </w:t>
            </w:r>
            <w:proofErr w:type="spellStart"/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тыс</w:t>
            </w:r>
            <w:proofErr w:type="gramStart"/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.р</w:t>
            </w:r>
            <w:proofErr w:type="gramEnd"/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уб</w:t>
            </w:r>
            <w:proofErr w:type="spellEnd"/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Количество наименований в товарной группе, ед.</w:t>
            </w:r>
          </w:p>
        </w:tc>
      </w:tr>
      <w:tr w:rsidR="000F6DBF" w:rsidRPr="000F6DBF" w:rsidTr="00C616EF">
        <w:trPr>
          <w:trHeight w:val="6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2013 год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2014 </w:t>
            </w:r>
          </w:p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2014г. в % к 2013г.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2013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2014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2014г. в % к 2013г.</w:t>
            </w:r>
          </w:p>
        </w:tc>
      </w:tr>
      <w:tr w:rsidR="000F6DBF" w:rsidRPr="000F6DBF" w:rsidTr="00C616EF">
        <w:trPr>
          <w:trHeight w:val="931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1.Керамическая плитка, </w:t>
            </w:r>
            <w:proofErr w:type="spellStart"/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керамогранит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18630,2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17700,9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561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2.Панели пластиковые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2861,0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2750,1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376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3.Бордюры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2476,3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2475,1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589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4.Строительные смеси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596,3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71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5.Декоры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479,3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559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6.Уголки для панелей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334,0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70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7.Панели МДФ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237,1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557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8.Уголки для плитки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228,7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376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9.Затирка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130,1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599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10.Краски и прочие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67,0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409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11.Сантехника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31,9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74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26071,9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25001,3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0F6DBF" w:rsidRPr="000F6DBF" w:rsidRDefault="000F6DBF" w:rsidP="000F6DBF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Задача 12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Используя приведенные в таблице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данные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выполните анализ структуры торгового ассортимента магазина по ширине и глубине, попытайтесь также проследить взаимосвязь спроса и предложения. Для ранжирования ассортимента товаров используйте АВС – анализ. Обобщите полученные данные и сделайте соответствующие выводы.</w:t>
      </w:r>
    </w:p>
    <w:p w:rsidR="000F6DBF" w:rsidRPr="000F6DBF" w:rsidRDefault="000F6DBF" w:rsidP="000F6DBF">
      <w:pPr>
        <w:jc w:val="center"/>
        <w:rPr>
          <w:rFonts w:ascii="Times New Roman" w:eastAsia="Times New Roman" w:hAnsi="Times New Roman"/>
          <w:bCs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Cs/>
          <w:sz w:val="28"/>
          <w:szCs w:val="28"/>
          <w:lang w:eastAsia="en-US"/>
        </w:rPr>
        <w:t>Исходные данные, характеризующие торговый ассортимент магазина за 2014 г.</w:t>
      </w:r>
    </w:p>
    <w:tbl>
      <w:tblPr>
        <w:tblW w:w="9675" w:type="dxa"/>
        <w:tblInd w:w="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9"/>
        <w:gridCol w:w="1813"/>
        <w:gridCol w:w="1873"/>
        <w:gridCol w:w="1441"/>
        <w:gridCol w:w="1559"/>
      </w:tblGrid>
      <w:tr w:rsidR="000F6DBF" w:rsidRPr="000F6DBF" w:rsidTr="00C616EF">
        <w:trPr>
          <w:trHeight w:val="956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Товарная группа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Объем товарооборота, 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тыс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.р</w:t>
            </w:r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уб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Удельный вес в объеме товарооборота, %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Количе-ство</w:t>
            </w:r>
            <w:proofErr w:type="spellEnd"/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наименований товаров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F6DBF" w:rsidRPr="000F6DBF" w:rsidRDefault="000F6DBF" w:rsidP="000F6DBF">
            <w:pPr>
              <w:ind w:right="4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Удельный вес в </w:t>
            </w:r>
            <w:proofErr w:type="gram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ассорти-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ментном</w:t>
            </w:r>
            <w:proofErr w:type="spellEnd"/>
            <w:proofErr w:type="gram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перечне, %</w:t>
            </w: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Молочные и кисломолочные продукты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3219,9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Мороженое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230,0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Безалкогольные напитки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3031,7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в </w:t>
            </w:r>
            <w:proofErr w:type="spellStart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т.ч</w:t>
            </w:r>
            <w:proofErr w:type="spellEnd"/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 бутилированная вода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376,4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Колбасные изделия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3010,8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73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Алкогольные напитки (пиво, коктейли)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2989,9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1923,6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Рыбная продукция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1568,1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Хлеб и хлебобулочные </w:t>
            </w: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изделия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1505,4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Кондитерские изделия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1045,4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83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Макароны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397,3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Консервы (мясные, рыбные, фруктовые, овощные)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627,3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228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Приправы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41,8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Бакалея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501,8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101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332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Масло растительное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313,6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93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Дополнительные товары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125,5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0F6DBF" w:rsidRPr="000F6DBF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20532,1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100,0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0F6DBF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1236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DBF" w:rsidRPr="000F6DBF" w:rsidRDefault="000F6DBF" w:rsidP="000F6DBF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Критерии оценки:</w:t>
      </w:r>
    </w:p>
    <w:p w:rsidR="000F6DBF" w:rsidRPr="000F6DBF" w:rsidRDefault="000F6DBF" w:rsidP="000F6DBF">
      <w:pPr>
        <w:jc w:val="both"/>
        <w:textAlignment w:val="baseline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Cs/>
          <w:sz w:val="28"/>
          <w:szCs w:val="28"/>
          <w:lang w:eastAsia="en-US"/>
        </w:rPr>
        <w:t>-оценка зачтено выставляется студенту, если задание выполнено;</w:t>
      </w:r>
    </w:p>
    <w:p w:rsidR="000F6DBF" w:rsidRPr="000F6DBF" w:rsidRDefault="000F6DBF" w:rsidP="000F6DBF">
      <w:pPr>
        <w:jc w:val="both"/>
        <w:textAlignment w:val="baseline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Cs/>
          <w:sz w:val="28"/>
          <w:szCs w:val="28"/>
          <w:lang w:eastAsia="en-US"/>
        </w:rPr>
        <w:t>-оценка «не зачтено» выставляется студенту, если задание не выполнено.</w:t>
      </w:r>
    </w:p>
    <w:p w:rsidR="000F6DBF" w:rsidRPr="000F6DBF" w:rsidRDefault="000F6DBF" w:rsidP="000F6DBF">
      <w:pPr>
        <w:jc w:val="both"/>
        <w:textAlignment w:val="baseline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0F6DBF" w:rsidRPr="000F6DBF" w:rsidRDefault="000F6DBF" w:rsidP="000F6DBF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0F6DBF" w:rsidRPr="000F6DBF" w:rsidRDefault="000F6DBF" w:rsidP="000F6DBF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0F6DBF" w:rsidRPr="000F6DBF" w:rsidRDefault="000F6DBF" w:rsidP="000F6DBF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0F6DBF" w:rsidRPr="000F6DBF" w:rsidRDefault="000F6DBF" w:rsidP="000F6DBF">
      <w:pPr>
        <w:spacing w:after="0"/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Кафедра </w:t>
      </w:r>
      <w:r w:rsidRPr="000F6DBF">
        <w:rPr>
          <w:rFonts w:ascii="Times New Roman" w:eastAsia="Calibri" w:hAnsi="Times New Roman"/>
          <w:iCs/>
          <w:sz w:val="28"/>
          <w:szCs w:val="28"/>
          <w:lang w:eastAsia="en-US"/>
        </w:rPr>
        <w:t>Коммерции и логистики</w:t>
      </w: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 xml:space="preserve">                                 </w:t>
      </w: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t>Темы рефератов</w:t>
      </w:r>
    </w:p>
    <w:p w:rsidR="000F6DBF" w:rsidRPr="000F6DBF" w:rsidRDefault="000F6DBF" w:rsidP="000F6DBF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по дисциплине</w:t>
      </w:r>
      <w:r w:rsidRPr="000F6DBF">
        <w:rPr>
          <w:rFonts w:ascii="Times New Roman" w:eastAsia="Calibri" w:hAnsi="Times New Roman"/>
          <w:b/>
          <w:bCs/>
          <w:i/>
          <w:iCs/>
          <w:sz w:val="28"/>
          <w:szCs w:val="28"/>
          <w:lang w:eastAsia="en-US"/>
        </w:rPr>
        <w:t xml:space="preserve">   </w:t>
      </w:r>
      <w:r w:rsidRPr="000F6DBF">
        <w:rPr>
          <w:rFonts w:ascii="Times New Roman" w:eastAsia="Calibri" w:hAnsi="Times New Roman"/>
          <w:iCs/>
          <w:sz w:val="28"/>
          <w:szCs w:val="28"/>
          <w:lang w:eastAsia="en-US"/>
        </w:rPr>
        <w:t>Управление продажами в сервисе</w:t>
      </w:r>
      <w:r w:rsidRPr="000F6DBF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 xml:space="preserve">                                       </w:t>
      </w:r>
    </w:p>
    <w:p w:rsidR="000F6DBF" w:rsidRPr="000F6DBF" w:rsidRDefault="000F6DBF" w:rsidP="000F6DBF">
      <w:pPr>
        <w:ind w:firstLine="284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Модуль 1 «Теоретические основы продажи товаров и услуг»</w:t>
      </w:r>
    </w:p>
    <w:p w:rsidR="000F6DBF" w:rsidRPr="000F6DBF" w:rsidRDefault="000F6DBF" w:rsidP="000F6DBF">
      <w:pPr>
        <w:framePr w:hSpace="180" w:wrap="around" w:vAnchor="text" w:hAnchor="text" w:y="1"/>
        <w:jc w:val="both"/>
        <w:rPr>
          <w:rFonts w:ascii="Times New Roman" w:eastAsia="Times New Roman" w:hAnsi="Times New Roman"/>
          <w:sz w:val="28"/>
          <w:szCs w:val="28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1.Нормативно-правовая база по регулированию отношений в сфере торговли.</w:t>
      </w:r>
    </w:p>
    <w:p w:rsidR="000F6DBF" w:rsidRPr="000F6DBF" w:rsidRDefault="000F6DBF" w:rsidP="000F6DBF">
      <w:pPr>
        <w:framePr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2.Защита прав потребителей при продаже им товаров и оказании связанных с ними услуг.</w:t>
      </w:r>
    </w:p>
    <w:p w:rsidR="000F6DBF" w:rsidRPr="000F6DBF" w:rsidRDefault="000F6DBF" w:rsidP="000F6DBF">
      <w:pPr>
        <w:framePr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3.Организация торгово-технологического процесса в магазине.</w:t>
      </w:r>
    </w:p>
    <w:p w:rsidR="000F6DBF" w:rsidRPr="000F6DBF" w:rsidRDefault="000F6DBF" w:rsidP="000F6DBF">
      <w:pPr>
        <w:framePr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4.Стандарт работы розничного предприятия.</w:t>
      </w:r>
    </w:p>
    <w:p w:rsidR="000F6DBF" w:rsidRPr="000F6DBF" w:rsidRDefault="000F6DBF" w:rsidP="000F6DBF">
      <w:pPr>
        <w:framePr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5.Маркетинговые коммуникации в оптовой торговле.</w:t>
      </w:r>
    </w:p>
    <w:p w:rsidR="000F6DBF" w:rsidRPr="000F6DBF" w:rsidRDefault="000F6DBF" w:rsidP="000F6DBF">
      <w:pPr>
        <w:framePr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6.Основные средства маркетинговых коммуникаций в розничной торговле.</w:t>
      </w:r>
    </w:p>
    <w:p w:rsidR="000F6DBF" w:rsidRPr="000F6DBF" w:rsidRDefault="000F6DBF" w:rsidP="000F6DBF">
      <w:pPr>
        <w:framePr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7.Мерчандайзинг и его применение на современных условиях.</w:t>
      </w:r>
    </w:p>
    <w:p w:rsidR="000F6DBF" w:rsidRPr="000F6DBF" w:rsidRDefault="000F6DBF" w:rsidP="000F6DB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sz w:val="28"/>
          <w:szCs w:val="28"/>
        </w:rPr>
        <w:t xml:space="preserve">8.Основные правила для создания системы успешного </w:t>
      </w:r>
      <w:proofErr w:type="spellStart"/>
      <w:r w:rsidRPr="000F6DBF">
        <w:rPr>
          <w:rFonts w:ascii="Times New Roman" w:eastAsia="Times New Roman" w:hAnsi="Times New Roman" w:cs="Times New Roman"/>
          <w:sz w:val="28"/>
          <w:szCs w:val="28"/>
        </w:rPr>
        <w:t>мерчандайзинга</w:t>
      </w:r>
      <w:proofErr w:type="spellEnd"/>
      <w:r w:rsidRPr="000F6D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9. Использование маркетинга в деятельности предприятий оптовой торговли.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10.Использование маркетинга в деятельности предприятий розничной торговли.</w:t>
      </w:r>
    </w:p>
    <w:p w:rsidR="000F6DBF" w:rsidRPr="000F6DBF" w:rsidRDefault="000F6DBF" w:rsidP="000F6DBF">
      <w:pPr>
        <w:framePr w:h="377" w:hRule="exact"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11.Оценка конкурентной среды торгового предприятия. Методы анализа конкурентов.</w:t>
      </w:r>
    </w:p>
    <w:p w:rsidR="000F6DBF" w:rsidRPr="000F6DBF" w:rsidRDefault="000F6DBF" w:rsidP="000F6DBF">
      <w:pPr>
        <w:framePr w:h="377" w:hRule="exact"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sz w:val="28"/>
          <w:szCs w:val="28"/>
        </w:rPr>
        <w:t>12.Определение конкурентоспособности торгового предприятия.</w:t>
      </w:r>
    </w:p>
    <w:p w:rsidR="000F6DBF" w:rsidRPr="000F6DBF" w:rsidRDefault="000F6DBF" w:rsidP="000F6DB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sz w:val="28"/>
          <w:szCs w:val="28"/>
        </w:rPr>
        <w:t>Модуль 2 «Основы управления в торговле»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1.Какие изменения в экономике обусловили создание и развитие современных торговых сетей.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2.Укажите основные формы концентрации капитала в сфере товарного обращения.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3. Транснациональные компании, причины их возникновения. Направления развития мировых розничных сетей.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4.Собственные торговые марки и ее функции. Развитие собственных торговых марок за рубежом.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5.Становление и развитие собственных марок розничных сетей в России.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6. Бренд торговых сетей, оценка его стоимости.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7.Развитие розничных сетей в России.</w:t>
      </w:r>
    </w:p>
    <w:p w:rsidR="000F6DBF" w:rsidRPr="000F6DBF" w:rsidRDefault="000F6DBF" w:rsidP="000F6DBF">
      <w:pPr>
        <w:shd w:val="clear" w:color="auto" w:fill="FFFFFF"/>
        <w:snapToGri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8.Оценка стратегии торгового предприятия и управление ее реализаций.</w:t>
      </w:r>
    </w:p>
    <w:p w:rsidR="000F6DBF" w:rsidRPr="000F6DBF" w:rsidRDefault="000F6DBF" w:rsidP="000F6DBF">
      <w:pPr>
        <w:shd w:val="clear" w:color="auto" w:fill="FFFFFF"/>
        <w:snapToGri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9.Организация и регулирование работы с торговым персоналом.</w:t>
      </w:r>
    </w:p>
    <w:p w:rsidR="000F6DBF" w:rsidRPr="000F6DBF" w:rsidRDefault="000F6DBF" w:rsidP="000F6DBF">
      <w:pPr>
        <w:shd w:val="clear" w:color="auto" w:fill="FFFFFF"/>
        <w:snapToGri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10.Технология менеджмента персонала в торговле.</w:t>
      </w:r>
    </w:p>
    <w:p w:rsidR="000F6DBF" w:rsidRPr="000F6DBF" w:rsidRDefault="000F6DBF" w:rsidP="000F6DBF">
      <w:pPr>
        <w:shd w:val="clear" w:color="auto" w:fill="FFFFFF"/>
        <w:snapToGri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11.Руководитель в системе управления предприятием торговли.</w:t>
      </w:r>
    </w:p>
    <w:p w:rsidR="000F6DBF" w:rsidRPr="000F6DBF" w:rsidRDefault="000F6DBF" w:rsidP="000F6DBF">
      <w:pPr>
        <w:shd w:val="clear" w:color="auto" w:fill="FFFFFF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12.Маркетинговые коммуникации в оптовой торговле.</w:t>
      </w:r>
    </w:p>
    <w:p w:rsidR="000F6DBF" w:rsidRPr="000F6DBF" w:rsidRDefault="000F6DBF" w:rsidP="000F6DBF">
      <w:pPr>
        <w:shd w:val="clear" w:color="auto" w:fill="FFFFFF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13.Основные средства маркетинговых коммуникаций в розничной торговле.</w:t>
      </w:r>
    </w:p>
    <w:p w:rsidR="000F6DBF" w:rsidRPr="000F6DBF" w:rsidRDefault="000F6DBF" w:rsidP="000F6DBF">
      <w:pPr>
        <w:shd w:val="clear" w:color="auto" w:fill="FFFFFF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14.Организация рекламно-информационной деятельности по сбыту товаров в магазинах.</w:t>
      </w:r>
    </w:p>
    <w:p w:rsidR="000F6DBF" w:rsidRPr="000F6DBF" w:rsidRDefault="000F6DBF" w:rsidP="000F6DBF">
      <w:pPr>
        <w:shd w:val="clear" w:color="auto" w:fill="FFFFFF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shd w:val="clear" w:color="auto" w:fill="FFFFFF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Модуль 3. «Организационные основы управления торговыми предприятиями»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1.Какие изменения в экономике обусловили создание и развитие современных торговых сетей.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2.Укажите основные формы концентрации капитала в сфере товарного обращения.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3. Транснациональные компании, причины их возникновения. Направления развития мировых розничных сетей.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4.Собственные торговые марки и ее функции. Развитие собственных торговых марок за рубежом.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5.Становление и развитие собственных марок розничных сетей в России.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6. Бренд торговых сетей, оценка его стоимости.</w:t>
      </w:r>
    </w:p>
    <w:p w:rsidR="000F6DBF" w:rsidRPr="000F6DBF" w:rsidRDefault="000F6DBF" w:rsidP="000F6DBF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7.Развитие розничных сетей в России.</w:t>
      </w:r>
    </w:p>
    <w:p w:rsidR="000F6DBF" w:rsidRPr="000F6DBF" w:rsidRDefault="000F6DBF" w:rsidP="000F6DBF">
      <w:pPr>
        <w:shd w:val="clear" w:color="auto" w:fill="FFFFFF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textAlignment w:val="baseline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Критерии оценки: </w:t>
      </w: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> </w:t>
      </w:r>
    </w:p>
    <w:p w:rsidR="000F6DBF" w:rsidRPr="000F6DBF" w:rsidRDefault="000F6DBF" w:rsidP="000F6DBF">
      <w:pPr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 - оценка «отлично» выставляется, если обучающийся: а) выполнил работу в полном объеме; б) демонстрирует</w:t>
      </w:r>
      <w:r w:rsidRPr="000F6DBF">
        <w:rPr>
          <w:rFonts w:ascii="Times New Roman" w:eastAsia="Calibri" w:hAnsi="Times New Roman"/>
          <w:iCs/>
          <w:sz w:val="28"/>
          <w:szCs w:val="28"/>
          <w:lang w:eastAsia="en-US"/>
        </w:rPr>
        <w:t xml:space="preserve"> </w:t>
      </w: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наличие глубоких исчерпывающих знаний, грамотное и логически стройное изложение материала; подготовил мультимедийную презентацию, позволяющую раскрыть смысл излагаемого материала. </w:t>
      </w:r>
    </w:p>
    <w:p w:rsidR="000F6DBF" w:rsidRPr="000F6DBF" w:rsidRDefault="000F6DBF" w:rsidP="000F6DBF">
      <w:pPr>
        <w:ind w:hanging="283"/>
        <w:jc w:val="both"/>
        <w:rPr>
          <w:rFonts w:ascii="Times New Roman" w:eastAsia="Calibri" w:hAnsi="Times New Roman"/>
          <w:sz w:val="28"/>
          <w:szCs w:val="28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lastRenderedPageBreak/>
        <w:t>- оценка «хорошо»  выставляется, если выполнены требования на оценку «отлично», но допущены незначительные ошибки и неточности; </w:t>
      </w:r>
    </w:p>
    <w:p w:rsidR="000F6DBF" w:rsidRPr="000F6DBF" w:rsidRDefault="000F6DBF" w:rsidP="000F6DBF">
      <w:pPr>
        <w:ind w:hanging="28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-оценка «удовлетворительно»  выставляется, если выполнены требования на оценку «хорошо», но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обучающийся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испытывает затруднения в формулировке собственных обоснованных и аргументированных суждений; </w:t>
      </w:r>
    </w:p>
    <w:p w:rsidR="000F6DBF" w:rsidRPr="000F6DBF" w:rsidRDefault="000F6DBF" w:rsidP="000F6DBF">
      <w:pPr>
        <w:ind w:hanging="28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>-оценка «неудовлетворительно» выставляется, если обучающийся практически не владеет теоретическим материалом, допуская грубые ошибки, испытывает затруднения в формулировке собственных суждений, не способен ответить на дополнительные вопросы.</w:t>
      </w:r>
    </w:p>
    <w:p w:rsidR="000F6DBF" w:rsidRPr="000F6DBF" w:rsidRDefault="000F6DBF" w:rsidP="000F6DBF">
      <w:pPr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keepNext/>
        <w:keepLines/>
        <w:spacing w:before="200" w:after="0" w:line="240" w:lineRule="auto"/>
        <w:outlineLvl w:val="1"/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</w:pPr>
      <w:bookmarkStart w:id="4" w:name="_Toc529456114"/>
      <w:r w:rsidRPr="000F6DBF"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  <w:t>4 Методические материалы, определяющие процедуру оценивания знаний, умений, навыков и (или) опыта деятельности, характеризующих этапы формирований компетенций</w:t>
      </w:r>
      <w:bookmarkEnd w:id="4"/>
    </w:p>
    <w:p w:rsidR="000F6DBF" w:rsidRPr="000F6DBF" w:rsidRDefault="000F6DBF" w:rsidP="000F6DBF">
      <w:pPr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</w:pP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  <w:t>Процедуры оценивания включают в себя текущий контроль и промежуточную аттестацию.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 xml:space="preserve">Текущий контроль </w:t>
      </w:r>
      <w:r w:rsidRPr="000F6DBF"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Промежуточная аттестация  </w:t>
      </w:r>
      <w:r w:rsidRPr="000F6DBF">
        <w:rPr>
          <w:rFonts w:ascii="Times New Roman" w:eastAsia="Calibri" w:hAnsi="Times New Roman"/>
          <w:sz w:val="28"/>
          <w:szCs w:val="28"/>
          <w:lang w:eastAsia="en-US"/>
        </w:rPr>
        <w:t>проводится в форме зачета для всех форм обучения.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Зачет проводится по </w:t>
      </w:r>
      <w:proofErr w:type="gramStart"/>
      <w:r w:rsidRPr="000F6DBF">
        <w:rPr>
          <w:rFonts w:ascii="Times New Roman" w:eastAsia="Calibri" w:hAnsi="Times New Roman"/>
          <w:sz w:val="28"/>
          <w:szCs w:val="28"/>
          <w:lang w:eastAsia="en-US"/>
        </w:rPr>
        <w:t>окончании</w:t>
      </w:r>
      <w:proofErr w:type="gramEnd"/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теоретического обучения до начала экзаменационной сессии. </w:t>
      </w:r>
      <w:r w:rsidRPr="000F6DBF"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  <w:t>Оценочные средства представлены в п. 3 данного приложения.</w:t>
      </w:r>
      <w:r w:rsidRPr="000F6DBF">
        <w:rPr>
          <w:rFonts w:ascii="Times New Roman" w:eastAsia="Calibri" w:hAnsi="Times New Roman"/>
          <w:sz w:val="28"/>
          <w:szCs w:val="28"/>
          <w:lang w:eastAsia="en-US"/>
        </w:rPr>
        <w:t xml:space="preserve"> Вопросы, вынесенные на зачет, доводятся преподавателем до сведения студентов заранее. Студенты не прошедшие промежуточную аттестацию, должны ликвидировать задолженность в установленном порядке.</w:t>
      </w:r>
    </w:p>
    <w:p w:rsidR="000F6DBF" w:rsidRPr="000F6DBF" w:rsidRDefault="000F6DBF" w:rsidP="000F6DBF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framePr w:h="163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120015</wp:posOffset>
            </wp:positionV>
            <wp:extent cx="7617460" cy="10789285"/>
            <wp:effectExtent l="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7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F6DBF" w:rsidRP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 w:rsidRPr="000F6DBF">
        <w:rPr>
          <w:rFonts w:ascii="Times New Roman" w:eastAsia="Times New Roman" w:hAnsi="Times New Roman" w:cs="Times New Roman"/>
          <w:bCs/>
          <w:i/>
          <w:sz w:val="28"/>
          <w:szCs w:val="28"/>
        </w:rPr>
        <w:t>«</w:t>
      </w:r>
      <w:r w:rsidRPr="000F6DBF">
        <w:rPr>
          <w:rFonts w:ascii="Times New Roman" w:eastAsia="Times New Roman" w:hAnsi="Times New Roman" w:cs="Times New Roman"/>
          <w:sz w:val="28"/>
          <w:szCs w:val="28"/>
        </w:rPr>
        <w:t>Управление продажами в сервисе</w:t>
      </w:r>
      <w:r w:rsidRPr="000F6DBF">
        <w:rPr>
          <w:rFonts w:ascii="Times New Roman" w:eastAsia="Times New Roman" w:hAnsi="Times New Roman" w:cs="Times New Roman"/>
          <w:bCs/>
          <w:i/>
          <w:sz w:val="28"/>
          <w:szCs w:val="28"/>
        </w:rPr>
        <w:t>»</w:t>
      </w: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  адресованы  студентам  всех форм обучения.  </w:t>
      </w:r>
    </w:p>
    <w:p w:rsidR="000F6DBF" w:rsidRPr="000F6DBF" w:rsidRDefault="000F6DBF" w:rsidP="000F6DBF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6DBF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    Учебным планом по направлению подготовки </w:t>
      </w:r>
      <w:r w:rsidRPr="000F6DBF">
        <w:rPr>
          <w:rFonts w:ascii="Times New Roman" w:eastAsia="Calibri" w:hAnsi="Times New Roman" w:cs="Times New Roman"/>
          <w:sz w:val="28"/>
          <w:szCs w:val="28"/>
          <w:lang w:eastAsia="en-US"/>
        </w:rPr>
        <w:t>43.03.01 «Сервис»</w:t>
      </w:r>
    </w:p>
    <w:p w:rsidR="000F6DBF" w:rsidRP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0F6DBF" w:rsidRP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0F6DBF" w:rsidRP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0F6DBF" w:rsidRP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теоретические аспекты коммерческой деятельности в торговле; сущность процессов, связанных с продажей, продвижением товаров от производителей к потребителям с целью удовлетворения покупательского спроса и получения прибыли;  даются  рекомендации для самостоятельной работы и подготовке к практическим занятиям и выполнению курсовой работы. </w:t>
      </w:r>
    </w:p>
    <w:p w:rsidR="000F6DBF" w:rsidRPr="000F6DBF" w:rsidRDefault="000F6DBF" w:rsidP="000F6DBF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0F6DBF">
        <w:rPr>
          <w:rFonts w:ascii="Times New Roman" w:eastAsia="Times New Roman" w:hAnsi="Times New Roman" w:cs="Times New Roman"/>
          <w:sz w:val="28"/>
          <w:szCs w:val="28"/>
        </w:rPr>
        <w:t xml:space="preserve">анализа и обработки информации для работы предприятия на рынке, </w:t>
      </w: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приобретаются навыки решения наиболее распространенных задач в области организации и управления торговыми процессами, изучаются формы, методы организации и планирования по сбытовой  деятельности на уровне торговых предприятий,  совершенствуется  опыт творческой работы с научной и специальной</w:t>
      </w:r>
      <w:proofErr w:type="gramEnd"/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 литературой.</w:t>
      </w:r>
    </w:p>
    <w:p w:rsidR="000F6DBF" w:rsidRP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При подготовке к практическим занятиям каждый студент должен</w:t>
      </w:r>
      <w:r w:rsidRPr="000F6DBF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:  </w:t>
      </w:r>
    </w:p>
    <w:p w:rsidR="000F6DBF" w:rsidRP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0F6DBF" w:rsidRP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0F6DBF" w:rsidRP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теме.  </w:t>
      </w:r>
    </w:p>
    <w:p w:rsidR="000F6DBF" w:rsidRP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По согласованию с  преподавателем  студент  может  подготовить реферат с презентацией,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F6DBF" w:rsidRP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осуществляется  в  ходе   занятий методом  устного опроса, написания контрольной работы  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F6DBF" w:rsidRP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>Студент  должен  готовиться  к  предстоящему  практическому занятию  по  всем,  обозначенным  в  рабочей программе дисциплины вопросам</w:t>
      </w:r>
      <w:r w:rsidRPr="000F6DBF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.  </w:t>
      </w:r>
    </w:p>
    <w:p w:rsidR="000F6DBF" w:rsidRPr="000F6DBF" w:rsidRDefault="000F6DBF" w:rsidP="000F6DB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2" w:history="1">
        <w:r w:rsidRPr="000F6DBF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</w:rPr>
          <w:t>http://library.rsue.ru/</w:t>
        </w:r>
      </w:hyperlink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, ресурсами информационно-телекоммуникационной сети «Интернет». </w:t>
      </w:r>
      <w:proofErr w:type="gramStart"/>
      <w:r w:rsidRPr="000F6DBF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Также обучающиеся могут  взять  на  дом необходимую  литературу  на  абонементе  вузовской библиотеки или воспользоваться читальными залами вуза. </w:t>
      </w:r>
      <w:proofErr w:type="gramEnd"/>
    </w:p>
    <w:p w:rsidR="000F6DBF" w:rsidRPr="000F6DBF" w:rsidRDefault="000F6DBF" w:rsidP="000F6DBF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00000" w:rsidRDefault="000F6D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00000">
      <w:pgSz w:w="15404" w:h="2011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60ECD"/>
    <w:multiLevelType w:val="multilevel"/>
    <w:tmpl w:val="F29E3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69519E"/>
    <w:multiLevelType w:val="multilevel"/>
    <w:tmpl w:val="D1F88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7846E3"/>
    <w:multiLevelType w:val="hybridMultilevel"/>
    <w:tmpl w:val="20FE34C4"/>
    <w:lvl w:ilvl="0" w:tplc="4A64458A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C487255"/>
    <w:multiLevelType w:val="hybridMultilevel"/>
    <w:tmpl w:val="66F8CF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DBF"/>
    <w:rsid w:val="000F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6DB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6DB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6DB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6DB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F6D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F6DBF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0F6DBF"/>
  </w:style>
  <w:style w:type="character" w:styleId="a3">
    <w:name w:val="Hyperlink"/>
    <w:uiPriority w:val="99"/>
    <w:semiHidden/>
    <w:unhideWhenUsed/>
    <w:rsid w:val="000F6DBF"/>
    <w:rPr>
      <w:color w:val="0000FF"/>
      <w:u w:val="single"/>
    </w:rPr>
  </w:style>
  <w:style w:type="paragraph" w:styleId="a4">
    <w:name w:val="Body Text Indent"/>
    <w:basedOn w:val="a"/>
    <w:link w:val="a5"/>
    <w:uiPriority w:val="99"/>
    <w:unhideWhenUsed/>
    <w:rsid w:val="000F6DB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0F6DBF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0F6DBF"/>
    <w:pPr>
      <w:spacing w:after="120"/>
    </w:pPr>
    <w:rPr>
      <w:rFonts w:ascii="Times New Roman" w:eastAsia="Calibri" w:hAnsi="Times New Roman"/>
      <w:sz w:val="28"/>
      <w:lang w:eastAsia="en-US"/>
    </w:rPr>
  </w:style>
  <w:style w:type="character" w:customStyle="1" w:styleId="a7">
    <w:name w:val="Основной текст Знак"/>
    <w:basedOn w:val="a0"/>
    <w:link w:val="a6"/>
    <w:uiPriority w:val="99"/>
    <w:semiHidden/>
    <w:rsid w:val="000F6DBF"/>
    <w:rPr>
      <w:rFonts w:ascii="Times New Roman" w:eastAsia="Calibri" w:hAnsi="Times New Roman"/>
      <w:sz w:val="28"/>
      <w:lang w:eastAsia="en-US"/>
    </w:rPr>
  </w:style>
  <w:style w:type="character" w:styleId="a8">
    <w:name w:val="FollowedHyperlink"/>
    <w:uiPriority w:val="99"/>
    <w:semiHidden/>
    <w:unhideWhenUsed/>
    <w:rsid w:val="000F6DBF"/>
    <w:rPr>
      <w:color w:val="800080"/>
      <w:u w:val="single"/>
    </w:rPr>
  </w:style>
  <w:style w:type="paragraph" w:styleId="a9">
    <w:name w:val="Normal (Web)"/>
    <w:basedOn w:val="a"/>
    <w:uiPriority w:val="99"/>
    <w:semiHidden/>
    <w:unhideWhenUsed/>
    <w:rsid w:val="000F6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rsid w:val="000F6DB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0F6DB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0F6D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F6DBF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F6DB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F6DBF"/>
    <w:rPr>
      <w:rFonts w:ascii="Tahoma" w:eastAsia="Times New Roman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0F6DBF"/>
    <w:pPr>
      <w:ind w:left="720"/>
      <w:contextualSpacing/>
    </w:pPr>
    <w:rPr>
      <w:rFonts w:ascii="Times New Roman" w:eastAsia="Calibri" w:hAnsi="Times New Roman"/>
      <w:sz w:val="28"/>
      <w:lang w:eastAsia="en-US"/>
    </w:rPr>
  </w:style>
  <w:style w:type="paragraph" w:styleId="af">
    <w:name w:val="TOC Heading"/>
    <w:basedOn w:val="1"/>
    <w:next w:val="a"/>
    <w:uiPriority w:val="39"/>
    <w:semiHidden/>
    <w:unhideWhenUsed/>
    <w:qFormat/>
    <w:rsid w:val="000F6DBF"/>
    <w:pPr>
      <w:spacing w:line="276" w:lineRule="auto"/>
      <w:outlineLvl w:val="9"/>
    </w:pPr>
  </w:style>
  <w:style w:type="paragraph" w:customStyle="1" w:styleId="13">
    <w:name w:val="заголовок 1"/>
    <w:basedOn w:val="a"/>
    <w:next w:val="a"/>
    <w:uiPriority w:val="99"/>
    <w:semiHidden/>
    <w:rsid w:val="000F6DB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af0">
    <w:name w:val="Знак"/>
    <w:basedOn w:val="a"/>
    <w:uiPriority w:val="99"/>
    <w:semiHidden/>
    <w:rsid w:val="000F6DB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1">
    <w:name w:val="footnote reference"/>
    <w:uiPriority w:val="99"/>
    <w:semiHidden/>
    <w:unhideWhenUsed/>
    <w:rsid w:val="000F6DBF"/>
    <w:rPr>
      <w:vertAlign w:val="superscript"/>
    </w:rPr>
  </w:style>
  <w:style w:type="table" w:styleId="af2">
    <w:name w:val="Table Grid"/>
    <w:basedOn w:val="a1"/>
    <w:uiPriority w:val="59"/>
    <w:rsid w:val="000F6DBF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6DB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6DB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6DB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6DB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F6D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F6DBF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0F6DBF"/>
  </w:style>
  <w:style w:type="character" w:styleId="a3">
    <w:name w:val="Hyperlink"/>
    <w:uiPriority w:val="99"/>
    <w:semiHidden/>
    <w:unhideWhenUsed/>
    <w:rsid w:val="000F6DBF"/>
    <w:rPr>
      <w:color w:val="0000FF"/>
      <w:u w:val="single"/>
    </w:rPr>
  </w:style>
  <w:style w:type="paragraph" w:styleId="a4">
    <w:name w:val="Body Text Indent"/>
    <w:basedOn w:val="a"/>
    <w:link w:val="a5"/>
    <w:uiPriority w:val="99"/>
    <w:unhideWhenUsed/>
    <w:rsid w:val="000F6DB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0F6DBF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0F6DBF"/>
    <w:pPr>
      <w:spacing w:after="120"/>
    </w:pPr>
    <w:rPr>
      <w:rFonts w:ascii="Times New Roman" w:eastAsia="Calibri" w:hAnsi="Times New Roman"/>
      <w:sz w:val="28"/>
      <w:lang w:eastAsia="en-US"/>
    </w:rPr>
  </w:style>
  <w:style w:type="character" w:customStyle="1" w:styleId="a7">
    <w:name w:val="Основной текст Знак"/>
    <w:basedOn w:val="a0"/>
    <w:link w:val="a6"/>
    <w:uiPriority w:val="99"/>
    <w:semiHidden/>
    <w:rsid w:val="000F6DBF"/>
    <w:rPr>
      <w:rFonts w:ascii="Times New Roman" w:eastAsia="Calibri" w:hAnsi="Times New Roman"/>
      <w:sz w:val="28"/>
      <w:lang w:eastAsia="en-US"/>
    </w:rPr>
  </w:style>
  <w:style w:type="character" w:styleId="a8">
    <w:name w:val="FollowedHyperlink"/>
    <w:uiPriority w:val="99"/>
    <w:semiHidden/>
    <w:unhideWhenUsed/>
    <w:rsid w:val="000F6DBF"/>
    <w:rPr>
      <w:color w:val="800080"/>
      <w:u w:val="single"/>
    </w:rPr>
  </w:style>
  <w:style w:type="paragraph" w:styleId="a9">
    <w:name w:val="Normal (Web)"/>
    <w:basedOn w:val="a"/>
    <w:uiPriority w:val="99"/>
    <w:semiHidden/>
    <w:unhideWhenUsed/>
    <w:rsid w:val="000F6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rsid w:val="000F6DB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0F6DB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0F6D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F6DBF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F6DB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F6DBF"/>
    <w:rPr>
      <w:rFonts w:ascii="Tahoma" w:eastAsia="Times New Roman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0F6DBF"/>
    <w:pPr>
      <w:ind w:left="720"/>
      <w:contextualSpacing/>
    </w:pPr>
    <w:rPr>
      <w:rFonts w:ascii="Times New Roman" w:eastAsia="Calibri" w:hAnsi="Times New Roman"/>
      <w:sz w:val="28"/>
      <w:lang w:eastAsia="en-US"/>
    </w:rPr>
  </w:style>
  <w:style w:type="paragraph" w:styleId="af">
    <w:name w:val="TOC Heading"/>
    <w:basedOn w:val="1"/>
    <w:next w:val="a"/>
    <w:uiPriority w:val="39"/>
    <w:semiHidden/>
    <w:unhideWhenUsed/>
    <w:qFormat/>
    <w:rsid w:val="000F6DBF"/>
    <w:pPr>
      <w:spacing w:line="276" w:lineRule="auto"/>
      <w:outlineLvl w:val="9"/>
    </w:pPr>
  </w:style>
  <w:style w:type="paragraph" w:customStyle="1" w:styleId="13">
    <w:name w:val="заголовок 1"/>
    <w:basedOn w:val="a"/>
    <w:next w:val="a"/>
    <w:uiPriority w:val="99"/>
    <w:semiHidden/>
    <w:rsid w:val="000F6DB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af0">
    <w:name w:val="Знак"/>
    <w:basedOn w:val="a"/>
    <w:uiPriority w:val="99"/>
    <w:semiHidden/>
    <w:rsid w:val="000F6DB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1">
    <w:name w:val="footnote reference"/>
    <w:uiPriority w:val="99"/>
    <w:semiHidden/>
    <w:unhideWhenUsed/>
    <w:rsid w:val="000F6DBF"/>
    <w:rPr>
      <w:vertAlign w:val="superscript"/>
    </w:rPr>
  </w:style>
  <w:style w:type="table" w:styleId="af2">
    <w:name w:val="Table Grid"/>
    <w:basedOn w:val="a1"/>
    <w:uiPriority w:val="59"/>
    <w:rsid w:val="000F6DBF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file:///\\Fileserver.rseu.ru\free$\205\&#1082;&#1072;&#1092;&#1077;&#1076;&#1088;&#1072;%20&#1050;&#1080;&#1051;\&#1087;&#1086;&#1089;&#1083;&#1077;&#1076;&#1085;&#1080;&#1077;%20&#1085;&#1072;%20&#1089;&#1072;&#1081;&#1090;%2004.12.18\&#1059;&#1055;&#1074;&#1057;-&#1055;&#1056;&#1080;&#1083;.%201%20&#1082;%20&#1088;&#1072;&#1073;.%20&#1087;&#1088;.%202018.docx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file:///\\Fileserver.rseu.ru\free$\205\&#1082;&#1072;&#1092;&#1077;&#1076;&#1088;&#1072;%20&#1050;&#1080;&#1051;\&#1087;&#1086;&#1089;&#1083;&#1077;&#1076;&#1085;&#1080;&#1077;%20&#1085;&#1072;%20&#1089;&#1072;&#1081;&#1090;%2004.12.18\&#1059;&#1055;&#1074;&#1057;-&#1055;&#1056;&#1080;&#1083;.%201%20&#1082;%20&#1088;&#1072;&#1073;.%20&#1087;&#1088;.%202018.docx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file:///\\Fileserver.rseu.ru\free$\205\&#1082;&#1072;&#1092;&#1077;&#1076;&#1088;&#1072;%20&#1050;&#1080;&#1051;\&#1087;&#1086;&#1089;&#1083;&#1077;&#1076;&#1085;&#1080;&#1077;%20&#1085;&#1072;%20&#1089;&#1072;&#1081;&#1090;%2004.12.18\&#1059;&#1055;&#1074;&#1057;-&#1055;&#1056;&#1080;&#1083;.%201%20&#1082;%20&#1088;&#1072;&#1073;.%20&#1087;&#1088;.%202018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file:///\\Fileserver.rseu.ru\free$\205\&#1082;&#1072;&#1092;&#1077;&#1076;&#1088;&#1072;%20&#1050;&#1080;&#1051;\&#1087;&#1086;&#1089;&#1083;&#1077;&#1076;&#1085;&#1080;&#1077;%20&#1085;&#1072;%20&#1089;&#1072;&#1081;&#1090;%2004.12.18\&#1059;&#1055;&#1074;&#1057;-&#1055;&#1056;&#1080;&#1083;.%201%20&#1082;%20&#1088;&#1072;&#1073;.%20&#1087;&#1088;.%202018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9902</Words>
  <Characters>73910</Characters>
  <Application>Microsoft Office Word</Application>
  <DocSecurity>0</DocSecurity>
  <Lines>615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2</cp:revision>
  <dcterms:created xsi:type="dcterms:W3CDTF">2018-12-12T08:36:00Z</dcterms:created>
  <dcterms:modified xsi:type="dcterms:W3CDTF">2018-12-12T08:36:00Z</dcterms:modified>
</cp:coreProperties>
</file>