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F08" w:rsidRDefault="0049278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19775" cy="817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уальные 1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3"/>
                    <a:stretch/>
                  </pic:blipFill>
                  <pic:spPr bwMode="auto">
                    <a:xfrm>
                      <a:off x="0" y="0"/>
                      <a:ext cx="5818418" cy="817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E84F08" w:rsidRPr="0049278A" w:rsidRDefault="0049278A">
      <w:pPr>
        <w:rPr>
          <w:sz w:val="0"/>
          <w:szCs w:val="0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5562600" cy="8067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уальные 2 зфо.jpeg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" r="6382"/>
                    <a:stretch/>
                  </pic:blipFill>
                  <pic:spPr bwMode="auto">
                    <a:xfrm>
                      <a:off x="0" y="0"/>
                      <a:ext cx="5561303" cy="806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4927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630"/>
        <w:gridCol w:w="2415"/>
        <w:gridCol w:w="3027"/>
        <w:gridCol w:w="1311"/>
        <w:gridCol w:w="763"/>
        <w:gridCol w:w="136"/>
      </w:tblGrid>
      <w:tr w:rsidR="00E84F08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3545" w:type="dxa"/>
          </w:tcPr>
          <w:p w:rsidR="00E84F08" w:rsidRDefault="00E84F08"/>
        </w:tc>
        <w:tc>
          <w:tcPr>
            <w:tcW w:w="1560" w:type="dxa"/>
          </w:tcPr>
          <w:p w:rsidR="00E84F08" w:rsidRDefault="00E84F08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84F08">
        <w:trPr>
          <w:trHeight w:hRule="exact" w:val="138"/>
        </w:trPr>
        <w:tc>
          <w:tcPr>
            <w:tcW w:w="143" w:type="dxa"/>
          </w:tcPr>
          <w:p w:rsidR="00E84F08" w:rsidRDefault="00E84F08"/>
        </w:tc>
        <w:tc>
          <w:tcPr>
            <w:tcW w:w="1844" w:type="dxa"/>
          </w:tcPr>
          <w:p w:rsidR="00E84F08" w:rsidRDefault="00E84F08"/>
        </w:tc>
        <w:tc>
          <w:tcPr>
            <w:tcW w:w="2694" w:type="dxa"/>
          </w:tcPr>
          <w:p w:rsidR="00E84F08" w:rsidRDefault="00E84F08"/>
        </w:tc>
        <w:tc>
          <w:tcPr>
            <w:tcW w:w="3545" w:type="dxa"/>
          </w:tcPr>
          <w:p w:rsidR="00E84F08" w:rsidRDefault="00E84F08"/>
        </w:tc>
        <w:tc>
          <w:tcPr>
            <w:tcW w:w="1560" w:type="dxa"/>
          </w:tcPr>
          <w:p w:rsidR="00E84F08" w:rsidRDefault="00E84F08"/>
        </w:tc>
        <w:tc>
          <w:tcPr>
            <w:tcW w:w="852" w:type="dxa"/>
          </w:tcPr>
          <w:p w:rsidR="00E84F08" w:rsidRDefault="00E84F08"/>
        </w:tc>
        <w:tc>
          <w:tcPr>
            <w:tcW w:w="143" w:type="dxa"/>
          </w:tcPr>
          <w:p w:rsidR="00E84F08" w:rsidRDefault="00E84F08"/>
        </w:tc>
      </w:tr>
      <w:tr w:rsidR="00E84F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4F08" w:rsidRDefault="00E84F08"/>
        </w:tc>
      </w:tr>
      <w:tr w:rsidR="00E84F08">
        <w:trPr>
          <w:trHeight w:hRule="exact" w:val="248"/>
        </w:trPr>
        <w:tc>
          <w:tcPr>
            <w:tcW w:w="143" w:type="dxa"/>
          </w:tcPr>
          <w:p w:rsidR="00E84F08" w:rsidRDefault="00E84F08"/>
        </w:tc>
        <w:tc>
          <w:tcPr>
            <w:tcW w:w="1844" w:type="dxa"/>
          </w:tcPr>
          <w:p w:rsidR="00E84F08" w:rsidRDefault="00E84F08"/>
        </w:tc>
        <w:tc>
          <w:tcPr>
            <w:tcW w:w="2694" w:type="dxa"/>
          </w:tcPr>
          <w:p w:rsidR="00E84F08" w:rsidRDefault="00E84F08"/>
        </w:tc>
        <w:tc>
          <w:tcPr>
            <w:tcW w:w="3545" w:type="dxa"/>
          </w:tcPr>
          <w:p w:rsidR="00E84F08" w:rsidRDefault="00E84F08"/>
        </w:tc>
        <w:tc>
          <w:tcPr>
            <w:tcW w:w="1560" w:type="dxa"/>
          </w:tcPr>
          <w:p w:rsidR="00E84F08" w:rsidRDefault="00E84F08"/>
        </w:tc>
        <w:tc>
          <w:tcPr>
            <w:tcW w:w="852" w:type="dxa"/>
          </w:tcPr>
          <w:p w:rsidR="00E84F08" w:rsidRDefault="00E84F08"/>
        </w:tc>
        <w:tc>
          <w:tcPr>
            <w:tcW w:w="143" w:type="dxa"/>
          </w:tcPr>
          <w:p w:rsidR="00E84F08" w:rsidRDefault="00E84F08"/>
        </w:tc>
      </w:tr>
      <w:tr w:rsidR="00E84F08" w:rsidRPr="0049278A">
        <w:trPr>
          <w:trHeight w:hRule="exact" w:val="277"/>
        </w:trPr>
        <w:tc>
          <w:tcPr>
            <w:tcW w:w="143" w:type="dxa"/>
          </w:tcPr>
          <w:p w:rsidR="00E84F08" w:rsidRDefault="00E84F08"/>
        </w:tc>
        <w:tc>
          <w:tcPr>
            <w:tcW w:w="1844" w:type="dxa"/>
          </w:tcPr>
          <w:p w:rsidR="00E84F08" w:rsidRDefault="00E84F08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13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361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Журналистика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Default="0049278A">
            <w:pPr>
              <w:spacing w:after="0" w:line="240" w:lineRule="auto"/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</w:t>
            </w: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кафедрой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Кихтан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В.В. _________________</w:t>
            </w:r>
          </w:p>
          <w:p w:rsidR="00E84F08" w:rsidRDefault="00E84F08">
            <w:pPr>
              <w:spacing w:after="0" w:line="240" w:lineRule="auto"/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13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4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77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13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500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Журналистика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Default="0049278A">
            <w:pPr>
              <w:spacing w:after="0" w:line="240" w:lineRule="auto"/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Кихтан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В.В. _________________</w:t>
            </w:r>
          </w:p>
          <w:p w:rsidR="00E84F08" w:rsidRDefault="00E84F08">
            <w:pPr>
              <w:spacing w:after="0" w:line="240" w:lineRule="auto"/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Программу со</w:t>
            </w: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стави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13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4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77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13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222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2021-2022 учебном году на заседании кафедры Журналистика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Default="0049278A">
            <w:pPr>
              <w:spacing w:after="0" w:line="240" w:lineRule="auto"/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Кихтан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В.В. _________________</w:t>
            </w:r>
          </w:p>
          <w:p w:rsidR="00E84F08" w:rsidRDefault="00E84F08">
            <w:pPr>
              <w:spacing w:after="0" w:line="240" w:lineRule="auto"/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138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387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77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77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222"/>
        </w:trPr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2022-2023 учебном году на заседании кафедры Журналистика</w:t>
            </w:r>
          </w:p>
          <w:p w:rsidR="00E84F08" w:rsidRPr="0049278A" w:rsidRDefault="00E84F08">
            <w:pPr>
              <w:spacing w:after="0" w:line="240" w:lineRule="auto"/>
              <w:rPr>
                <w:lang w:val="ru-RU"/>
              </w:rPr>
            </w:pPr>
          </w:p>
          <w:p w:rsidR="00E84F08" w:rsidRDefault="0049278A">
            <w:pPr>
              <w:spacing w:after="0" w:line="240" w:lineRule="auto"/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д.ф.л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Кихтан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В.В. _________________</w:t>
            </w:r>
          </w:p>
          <w:p w:rsidR="00E84F08" w:rsidRDefault="00E84F08">
            <w:pPr>
              <w:spacing w:after="0" w:line="240" w:lineRule="auto"/>
            </w:pPr>
          </w:p>
          <w:p w:rsidR="00E84F08" w:rsidRPr="0049278A" w:rsidRDefault="0049278A">
            <w:pPr>
              <w:spacing w:after="0" w:line="240" w:lineRule="auto"/>
              <w:rPr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д.ф.н., профессор,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>Кихтан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lang w:val="ru-RU"/>
              </w:rPr>
              <w:t xml:space="preserve"> В.В. _________________</w:t>
            </w: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</w:tbl>
    <w:p w:rsidR="00E84F08" w:rsidRPr="0049278A" w:rsidRDefault="0049278A">
      <w:pPr>
        <w:rPr>
          <w:sz w:val="0"/>
          <w:szCs w:val="0"/>
          <w:lang w:val="ru-RU"/>
        </w:rPr>
      </w:pPr>
      <w:r w:rsidRPr="004927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"/>
        <w:gridCol w:w="145"/>
        <w:gridCol w:w="1612"/>
        <w:gridCol w:w="1208"/>
        <w:gridCol w:w="143"/>
        <w:gridCol w:w="747"/>
        <w:gridCol w:w="650"/>
        <w:gridCol w:w="1057"/>
        <w:gridCol w:w="1182"/>
        <w:gridCol w:w="663"/>
        <w:gridCol w:w="349"/>
        <w:gridCol w:w="935"/>
      </w:tblGrid>
      <w:tr w:rsidR="00E84F08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84F08" w:rsidRPr="0049278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сформировать представление о том, какую роль играет журналистика и СМИ в отражении актуальных проблем современности</w:t>
            </w:r>
          </w:p>
        </w:tc>
      </w:tr>
      <w:tr w:rsidR="00E84F08" w:rsidRPr="0049278A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дать ориентацию в глобальных проблемах современности и в актуальных проблемах современного российского общества,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о сущности и причинах их возникновения; сформировать представление о том, какую роль играет журналистика и СМИ в отражении актуальных проблем современности; научить анализировать в данном аспекте уровень и качество публикаций; подготовить сту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дентов к компетентному и профессиональному освещению острых проблем и противоречий современного общества.</w:t>
            </w:r>
            <w:proofErr w:type="gramEnd"/>
          </w:p>
        </w:tc>
      </w:tr>
      <w:tr w:rsidR="00E84F08" w:rsidRPr="0049278A">
        <w:trPr>
          <w:trHeight w:hRule="exact" w:val="277"/>
        </w:trPr>
        <w:tc>
          <w:tcPr>
            <w:tcW w:w="766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84F0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E84F08" w:rsidRPr="0049278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E84F08" w:rsidRPr="0049278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знания, умения и навыки, полученные в результате освоения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:М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ХК</w:t>
            </w:r>
            <w:proofErr w:type="spellEnd"/>
          </w:p>
        </w:tc>
      </w:tr>
      <w:tr w:rsidR="00E84F08" w:rsidRPr="0049278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как </w:t>
            </w: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предшествующее:</w:t>
            </w:r>
          </w:p>
        </w:tc>
      </w:tr>
      <w:tr w:rsidR="00E84F0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E84F08">
        <w:trPr>
          <w:trHeight w:hRule="exact" w:val="277"/>
        </w:trPr>
        <w:tc>
          <w:tcPr>
            <w:tcW w:w="766" w:type="dxa"/>
          </w:tcPr>
          <w:p w:rsidR="00E84F08" w:rsidRDefault="00E84F08"/>
        </w:tc>
        <w:tc>
          <w:tcPr>
            <w:tcW w:w="228" w:type="dxa"/>
          </w:tcPr>
          <w:p w:rsidR="00E84F08" w:rsidRDefault="00E84F08"/>
        </w:tc>
        <w:tc>
          <w:tcPr>
            <w:tcW w:w="1844" w:type="dxa"/>
          </w:tcPr>
          <w:p w:rsidR="00E84F08" w:rsidRDefault="00E84F08"/>
        </w:tc>
        <w:tc>
          <w:tcPr>
            <w:tcW w:w="1702" w:type="dxa"/>
          </w:tcPr>
          <w:p w:rsidR="00E84F08" w:rsidRDefault="00E84F08"/>
        </w:tc>
        <w:tc>
          <w:tcPr>
            <w:tcW w:w="143" w:type="dxa"/>
          </w:tcPr>
          <w:p w:rsidR="00E84F08" w:rsidRDefault="00E84F08"/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993" w:type="dxa"/>
          </w:tcPr>
          <w:p w:rsidR="00E84F08" w:rsidRDefault="00E84F08"/>
        </w:tc>
      </w:tr>
      <w:tr w:rsidR="00E84F08" w:rsidRPr="0049278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84F08" w:rsidRPr="0049278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осозновать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современности</w:t>
            </w:r>
            <w:proofErr w:type="spellEnd"/>
          </w:p>
        </w:tc>
      </w:tr>
      <w:tr w:rsidR="00E84F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глобальных проблемах современности и в актуальных проблемах современного российского общества.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4F08" w:rsidRPr="0049278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освещения различных актуальных проблем современности, элементами анализа и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 публикаций в СМИ, с точки зрения их актуальности, социальной значимости</w:t>
            </w:r>
          </w:p>
        </w:tc>
      </w:tr>
      <w:tr w:rsidR="00E84F08" w:rsidRPr="0049278A">
        <w:trPr>
          <w:trHeight w:hRule="exact" w:val="277"/>
        </w:trPr>
        <w:tc>
          <w:tcPr>
            <w:tcW w:w="766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84F08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84F08" w:rsidRPr="0049278A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Итоги развития земной цивилизации к третьему тысячелетию нашей эры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СМИ в обеспечении концепции устойчивого развития. Три составляющие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уконцепции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устойчивого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разития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,э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кономическа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экологическая.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Социум на изломе тысячелетий».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Научно-технический прогресс как историческая необходимость и как источник опасностей для развития земной цивилизации. Нарастание кризисных явлений и процессов в существовании социума. Признаки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общепланетарного кризиса, задевающего сами основы человеческого бытия».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</w:tbl>
    <w:p w:rsidR="00E84F08" w:rsidRDefault="004927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3295"/>
        <w:gridCol w:w="105"/>
        <w:gridCol w:w="706"/>
        <w:gridCol w:w="615"/>
        <w:gridCol w:w="996"/>
        <w:gridCol w:w="1091"/>
        <w:gridCol w:w="593"/>
        <w:gridCol w:w="328"/>
        <w:gridCol w:w="849"/>
      </w:tblGrid>
      <w:tr w:rsidR="00E84F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84F0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Глобальные процессы современности в проблематике СМИ».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основные направления глобализации.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основа глобализации. Технологический базис глобализации. Бытовые последствия глобализации. Сторонники и противники глобализации. Формирование единого мирового информационного пространства.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СМИ.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Цивилизационное развитие. Основные тенденции, сущность и причины возникновения противоречий. /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Демографические проблемы глобализации».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демографии. Воспроизводство народонаселения.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Структура, состояние и динамика народонаселения. Демография и глобализация. Современные демографические процессы. Россия в мировом демографическом процессе. Отражение демографических проблем в средствах массовой информации.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Демографические проблемы глобал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изации».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демографии. Воспроизводство народонаселения. Структура, состояние и динамика народонаселения. Демография и глобализация. Современные демографические процессы. Россия в мировом демографическом процессе.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демографических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глобального мира как предмет научных и политических дискуссий.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ойкумены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Российское общество в контексте глобальных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 современности. Философское понимание будущего. Глобальные проблемы современности в контексте будущего человечества. /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как сфера общественной жизни».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Политология как наука. Политическая среда средств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массовой информации. Социально-ориентированное направление исследований журналистики и его связь с политикой. Политика и СМИ. Медиа в тоталитарном и демократическом обществах. Отношения «власть – общественность». Функции политической журналистики. Место СМ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в политической структуре. Отражение политической проблематики в СМИ.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</w:tbl>
    <w:p w:rsidR="00E84F08" w:rsidRDefault="004927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3289"/>
        <w:gridCol w:w="105"/>
        <w:gridCol w:w="707"/>
        <w:gridCol w:w="615"/>
        <w:gridCol w:w="997"/>
        <w:gridCol w:w="1092"/>
        <w:gridCol w:w="593"/>
        <w:gridCol w:w="329"/>
        <w:gridCol w:w="850"/>
      </w:tblGrid>
      <w:tr w:rsidR="00E84F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84F08" w:rsidRPr="0049278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Основные сферы общественной жизни как объект журналистики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Трансформация экономического и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общественно-политического устройства России в постсоветский период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проблематика в СМИ».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социологии. Социальная структура общества. Социальные институты. Социальная структура российского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общества и ее трансформация. Новые модели поведения российского гражданина.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Этнические конфликты в аспекте геополитики и освещение их в печатных и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электронных СМИ.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Глобальные проблемы планеты и внутренние проблемы России: характер связи в настоящий период». /</w:t>
            </w:r>
            <w:proofErr w:type="spellStart"/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Проблематика социальной ответственности бизнеса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благотворительной деятельности».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Социально-ответственный бизнес. Этические проблемы. Субъекты благотворительности. Благотворительные структуры. Корпоративная благотворительность. Физические лица как субъекты благотворительности. Проблематика благотворит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ельности в СМИ. Проблема развития благотворительности в освещении СМИ.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Благотворительность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Место журналистики в преодолении кризисных ситуаций общественного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развития»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.Ф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акторы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обеспечивающие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действенное участие СМИ в решении актуальных проблем современности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Российское общество в контексте глобальных проблем современности».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Актуальность глобальных проблем в России. Специфика развития современного российского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общества. Распад СССР и трансформация российского общества: последствия для страны и мира. Процесс интеграции России в глобальное экономическое и политическое пространства: трудности и противоречия. Комплекс современных российских проблем: социальное рассл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оение, демографический кризис, проблемы миграции, этнические конфликты и </w:t>
            </w:r>
            <w:proofErr w:type="spellStart"/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</w:t>
            </w:r>
            <w:proofErr w:type="spellEnd"/>
            <w:proofErr w:type="gramEnd"/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</w:tbl>
    <w:p w:rsidR="00E84F08" w:rsidRDefault="004927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191"/>
        <w:gridCol w:w="107"/>
        <w:gridCol w:w="718"/>
        <w:gridCol w:w="622"/>
        <w:gridCol w:w="1007"/>
        <w:gridCol w:w="1105"/>
        <w:gridCol w:w="602"/>
        <w:gridCol w:w="335"/>
        <w:gridCol w:w="860"/>
      </w:tblGrid>
      <w:tr w:rsidR="00E84F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84F0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«Научно-технический прогресс как историческая необходимость и как источник опасностей для развития земной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цивилизации»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.И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деи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Олвина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Тоффлера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развитии цивилизации и роли в ней средств массовой информации». /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противоречия современности и журналистика».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Облик современного мира. Сущность и причины возникновения основных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противоречий. Особенности глобальных проблем современности. Негативные и позитивные процессы глобального масштаба. Борьба за выживание человечества. Отражение глобальных проблем современности в СМИ.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Социум на изломе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тысячелетий».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Научно-технический прогресс как историческая необходимость и как источник опасностей для развития земной цивилизации. Нарастание кризисных явлений и процессов в существовании социума. Признаки общепланетарного кризиса, задевающего сами основы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человеческого бытия. Проявление общепланетарного кризиса в сферах экологии, геополитики, культуры, требующие новых исследовательских подходов и управленческих решений.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 как глобальная проблема».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трактовка понятия «информация».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Доинформационное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информационное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общества. Возрастание роли информации в современном мире. Локальные и мировые информационные сети. Новый информационный порядок в области информации и коммуникации. Право доступа к информаци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и свобода слова. Информация как средства организации и дезорганизации.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</w:tbl>
    <w:p w:rsidR="00E84F08" w:rsidRDefault="004927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3289"/>
        <w:gridCol w:w="105"/>
        <w:gridCol w:w="707"/>
        <w:gridCol w:w="593"/>
        <w:gridCol w:w="997"/>
        <w:gridCol w:w="1092"/>
        <w:gridCol w:w="593"/>
        <w:gridCol w:w="329"/>
        <w:gridCol w:w="850"/>
      </w:tblGrid>
      <w:tr w:rsidR="00E84F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84F0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век: современность ищет адекватные ответы на глобальные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вызовы времени».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 глобального мира как результат осознания передовыми мыслителями планеты необходимости объединения усилий для сохранения земной цивилизации. Дискуссии вокруг понятий «глобальный мир», «глобализация», «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Научные центры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изучающие глобальные проблемы современности. Основные исследовательские проекты, данные, полученные в ходе осуществления этих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Первоочередные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которые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выдвигает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действительность на изломе тысячелетий».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Трансформация экономического и общественно-политического устройства России в постсоветский период. Формирование гражданского общества, рыночной экономики, новой системы ценностей, как процесс преодоления противоречи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й, проявляющихся через спад в развитии производительных сил страны и падение уровня жизни населения, через социальное расслоение и обострение этнических конфликтов, через рост преступности и снижение уровня нравственности общества.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Глобальные проблемы планеты и внутренние проблемы России: характер связи в настоящий период».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дезинтеграционных процессов в российском обществе на рассмотрение глобальных проблем современности. Трактовка глобализации как «ловушки»,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«заговора», посредством которого развитые страны хотят в собственных интересах навязать остальному миру свои ценности, свой образ жизни. Тенденции изоляционизма идеологий и культур как препятствие к объединению усилий народов планеты для сохранения земной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цивилизации и тормоз в поисках выхода из проблемных ситуаций внутренней жизни России.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</w:tbl>
    <w:p w:rsidR="00E84F08" w:rsidRDefault="004927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3156"/>
        <w:gridCol w:w="108"/>
        <w:gridCol w:w="726"/>
        <w:gridCol w:w="608"/>
        <w:gridCol w:w="1014"/>
        <w:gridCol w:w="1114"/>
        <w:gridCol w:w="608"/>
        <w:gridCol w:w="340"/>
        <w:gridCol w:w="868"/>
      </w:tblGrid>
      <w:tr w:rsidR="00E84F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84F0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журналистики в условиях преодоления кризисных ситуаций».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Степень осознанности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журналистским сообществом реального положения дел и своей роли в пачках адекватных ответов на вызовы времени. Опыт позитивного участия прессы в осознании, изучении и разрешении актуальных проблем сегодняшнего дня. Негативные тенденции в деятельности СМИ, у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сугубляющие процессы дестабилизации общества и разрушения его нравственных основ.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Просветительские журналистские проекты».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Необходимость обогащения просветительских проектов печатной и электронной прессы, способствующих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осознанию глубинных свойств земной цивилизации и проблем, с которыми она столкнулась. 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участия прессы в мониторинге планетарного кризиса во всех его проявлениях, а также в управлении им. Необходимость более интенсивного и конструктивного диало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 в СМИ между представителями разных культур, этносов, религий и разных политических сил с целью сближения нравственных ориентиров, на основе которых может быть достигнута большая согласованность действий в мире, а также большее взаимопонимание между инст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итутами власти и институтами власти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институтами гражданского общества.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Свобода современных  СМИ».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Свобода прессы как возможность осуществлять журналистскую деятельность в соответствии с ее внутренними законами.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Экономические, политические, юридические основы свободы прессы. Профессиональная позиция журналиста как совокупность установок на осуществление деятельности в соответствии с ее внутренними законами. Зависимость профессиональной позиции журналиста от нравст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венного климата журналистского сообщества.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</w:tbl>
    <w:p w:rsidR="00E84F08" w:rsidRDefault="004927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3291"/>
        <w:gridCol w:w="119"/>
        <w:gridCol w:w="693"/>
        <w:gridCol w:w="593"/>
        <w:gridCol w:w="997"/>
        <w:gridCol w:w="1092"/>
        <w:gridCol w:w="593"/>
        <w:gridCol w:w="329"/>
        <w:gridCol w:w="850"/>
      </w:tblGrid>
      <w:tr w:rsidR="00E84F0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84F0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обеспечивающие действенное участие СМИ в решении актуальных проблем современности».</w:t>
            </w:r>
          </w:p>
          <w:p w:rsidR="00E84F08" w:rsidRPr="0049278A" w:rsidRDefault="00E84F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Профессионально-этические регуляторы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 поведения журналиста как фактор продуктивного участия СМИ в решении важнейших конкретно-исторических задач. Зависимость адекватного отражения и глубокого осмысления актуальных проблем современности в прессе от таких качеств журналиста, как комп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етентность, глубокое понимание своего профессионального долга, профессиональная ответственность</w:t>
            </w:r>
          </w:p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</w:tr>
      <w:tr w:rsidR="00E84F08">
        <w:trPr>
          <w:trHeight w:hRule="exact" w:val="277"/>
        </w:trPr>
        <w:tc>
          <w:tcPr>
            <w:tcW w:w="993" w:type="dxa"/>
          </w:tcPr>
          <w:p w:rsidR="00E84F08" w:rsidRDefault="00E84F08"/>
        </w:tc>
        <w:tc>
          <w:tcPr>
            <w:tcW w:w="3545" w:type="dxa"/>
          </w:tcPr>
          <w:p w:rsidR="00E84F08" w:rsidRDefault="00E84F08"/>
        </w:tc>
        <w:tc>
          <w:tcPr>
            <w:tcW w:w="143" w:type="dxa"/>
          </w:tcPr>
          <w:p w:rsidR="00E84F08" w:rsidRDefault="00E84F08"/>
        </w:tc>
        <w:tc>
          <w:tcPr>
            <w:tcW w:w="851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135" w:type="dxa"/>
          </w:tcPr>
          <w:p w:rsidR="00E84F08" w:rsidRDefault="00E84F08"/>
        </w:tc>
        <w:tc>
          <w:tcPr>
            <w:tcW w:w="1277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426" w:type="dxa"/>
          </w:tcPr>
          <w:p w:rsidR="00E84F08" w:rsidRDefault="00E84F08"/>
        </w:tc>
        <w:tc>
          <w:tcPr>
            <w:tcW w:w="993" w:type="dxa"/>
          </w:tcPr>
          <w:p w:rsidR="00E84F08" w:rsidRDefault="00E84F08"/>
        </w:tc>
      </w:tr>
      <w:tr w:rsidR="00E84F0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E84F08" w:rsidRPr="0049278A">
        <w:trPr>
          <w:trHeight w:hRule="exact" w:val="953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экзамену: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Исследователи о причинах нарастания кризисных явлений в существовании человеческого сообщества.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СМИ в обеспечении концепции устойчивого развития.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идеология и государстве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нная информационная политика.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Концепция глобального мира как предмет научных и политических дискуссий.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понятия «гражданское общество»: философские и социально-психологические аспекты.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Концептуальные подходы, объективный характер и природа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глобализации.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Современное состояние экономики с позиций исследователей экономистов.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Типология глобальных проблем.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Глобализация: её сущность, природа, субъекты.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Диалог культур в отражении телевидения России: достижения и просчеты.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отрасль научного знания.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Этнические конфликты в аспекте геополитики и освещение их в печатных и электронных СМИ. Анализ конкретных ситуаций.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Журналистская практика и процессы социальных трансформаций.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Основные экономические про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блемы глобального характера. Привести данные исследовательских центров.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Динамика развития проблемных ситуаций в социальной сфере российской действительности. Привести данные исследовательских центров.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Содержание понятий «глобальный мир», «глобализа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ция», «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Научно-технический прогресс как историческая необходимость и как источник опасностей для развития земной цивилизации.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Современные концепции информации.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Кризисные явления и процессы в существовании социума.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Идеи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Олвина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Тоффлера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развитии цивилизации и роли в ней средств массовой информации.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Глобальные проблемы планеты и внутренние проблемы России.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М.Кастельс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 информационной цивилизации.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Место журналистики в преодолении кризисных ситуаций общественного разв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ития.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СМИ как элемент цивилизации в концепции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О.Шпенглера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Опыт позитивного участия прессы в осознании, изучении и разрешении актуальных задач сегодняшнего дня.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Осевое время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К.Ясперса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значение этой теории для развития информационных систем.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Негативные тенденции в деятельности СМИ. Процессы дестабилизации общества и разрушения его нравственных основ.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Идеи А.Л. Чижевского об исторических циклах и журналистика.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Основные задачи журналистики в условиях преодоления кризисных ситуаций.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0. Современные интерпретации учения Вернадского о биосфере и ноосфере.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Участие СМИ в решении актуальных проблем современности.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Тейяр де Шарден о стадиях человеческого развития и место информационных систем в этом процессе.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Евгеника как адвокат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будущих поколений.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Синергетические идеи в социальной жизни и журналистике.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Коррупция. Коррупция как цементирующая сила государства. Институциональные возможности искоренения коррупции.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Идеи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И.Пригожина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неравновестных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системах. Журналистика ка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синергетическая система.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Информационное пространство России: политическая метафора или научное понятие.</w:t>
            </w:r>
          </w:p>
        </w:tc>
      </w:tr>
    </w:tbl>
    <w:p w:rsidR="00E84F08" w:rsidRPr="0049278A" w:rsidRDefault="0049278A">
      <w:pPr>
        <w:rPr>
          <w:sz w:val="0"/>
          <w:szCs w:val="0"/>
          <w:lang w:val="ru-RU"/>
        </w:rPr>
      </w:pPr>
      <w:r w:rsidRPr="004927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58"/>
        <w:gridCol w:w="1869"/>
        <w:gridCol w:w="1613"/>
        <w:gridCol w:w="1558"/>
        <w:gridCol w:w="1973"/>
        <w:gridCol w:w="684"/>
        <w:gridCol w:w="977"/>
      </w:tblGrid>
      <w:tr w:rsidR="00E84F0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2127" w:type="dxa"/>
          </w:tcPr>
          <w:p w:rsidR="00E84F08" w:rsidRDefault="00E84F08"/>
        </w:tc>
        <w:tc>
          <w:tcPr>
            <w:tcW w:w="2269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84F08" w:rsidRPr="0049278A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Идея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пассионарности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Л.Гумилева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её значение для современной журналистики.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Освещение журналистами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глобалистики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отрасли научного знания.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Роль журналистики в связи с концепцией Н. Моисеева об эволюционизме и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биффуркационности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Конфликты общества в свете исторического опыта России.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Особенности современного политического прогнозирования. Ра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боты А.С. Панарина.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Взаимоотношения государства и гражданского общества в России: причины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напряженности.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Место журналистики в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социодинамике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культуры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А.Моля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Осознание журналистским сообществом своих конкретно-исторических задач, связанных с раз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решением глобальных проблемных ситуаций. Анализ документов международных журналистских организаций.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Проблемные ситуации в экономическом развитии земной цивилизации. Анализ исследователей-экономистов.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ответственность и компетентность журн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алистов как факторы, способствующие адекватному отражению в СМИ актуальных проблем современности и действенному участию в их решении.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48. Неопределённость и творчество в работах И.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Валлерстайна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Развитие земной цивилизации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 и процесс нарастан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кризисных явлений.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Особенности современного политического прогнозирования в исследовании А.С. Панарина.</w:t>
            </w: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едставлены в Приложении 1 к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 программе дисциплины</w:t>
            </w:r>
          </w:p>
        </w:tc>
      </w:tr>
      <w:tr w:rsidR="00E84F08" w:rsidRPr="0049278A">
        <w:trPr>
          <w:trHeight w:hRule="exact" w:val="277"/>
        </w:trPr>
        <w:tc>
          <w:tcPr>
            <w:tcW w:w="71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4F08" w:rsidRPr="0049278A" w:rsidRDefault="00E84F08">
            <w:pPr>
              <w:rPr>
                <w:lang w:val="ru-RU"/>
              </w:rPr>
            </w:pP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4F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4F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теорию журналистики: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E84F08" w:rsidRPr="0049278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Дымова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 проблемы современности и журналистика: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ОГУ,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вателей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4F0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E84F0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4F0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Засурский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 1990-2007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М.: Изд-во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ун-та,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84F08" w:rsidRPr="0049278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Золотухин В. Е., Золотухина-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Аболина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 труда и проблемы современности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84F08" w:rsidRPr="0049278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Доценко А. В..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Перспективы развития телекоммуникаций в России [Электронный ресурс] / </w:t>
            </w:r>
            <w:proofErr w:type="spellStart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М.:Лаборатория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книги,2011. -131с. - 978-5-504-00261-3</w:t>
            </w:r>
          </w:p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=140449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84F0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84F0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84F0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84F08">
        <w:trPr>
          <w:trHeight w:hRule="exact" w:val="277"/>
        </w:trPr>
        <w:tc>
          <w:tcPr>
            <w:tcW w:w="710" w:type="dxa"/>
          </w:tcPr>
          <w:p w:rsidR="00E84F08" w:rsidRDefault="00E84F08"/>
        </w:tc>
        <w:tc>
          <w:tcPr>
            <w:tcW w:w="58" w:type="dxa"/>
          </w:tcPr>
          <w:p w:rsidR="00E84F08" w:rsidRDefault="00E84F08"/>
        </w:tc>
        <w:tc>
          <w:tcPr>
            <w:tcW w:w="1929" w:type="dxa"/>
          </w:tcPr>
          <w:p w:rsidR="00E84F08" w:rsidRDefault="00E84F08"/>
        </w:tc>
        <w:tc>
          <w:tcPr>
            <w:tcW w:w="1986" w:type="dxa"/>
          </w:tcPr>
          <w:p w:rsidR="00E84F08" w:rsidRDefault="00E84F08"/>
        </w:tc>
        <w:tc>
          <w:tcPr>
            <w:tcW w:w="2127" w:type="dxa"/>
          </w:tcPr>
          <w:p w:rsidR="00E84F08" w:rsidRDefault="00E84F08"/>
        </w:tc>
        <w:tc>
          <w:tcPr>
            <w:tcW w:w="2269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993" w:type="dxa"/>
          </w:tcPr>
          <w:p w:rsidR="00E84F08" w:rsidRDefault="00E84F08"/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84F0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Default="0049278A">
            <w:pPr>
              <w:spacing w:after="0" w:line="240" w:lineRule="auto"/>
              <w:rPr>
                <w:sz w:val="19"/>
                <w:szCs w:val="19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4F08">
        <w:trPr>
          <w:trHeight w:hRule="exact" w:val="277"/>
        </w:trPr>
        <w:tc>
          <w:tcPr>
            <w:tcW w:w="710" w:type="dxa"/>
          </w:tcPr>
          <w:p w:rsidR="00E84F08" w:rsidRDefault="00E84F08"/>
        </w:tc>
        <w:tc>
          <w:tcPr>
            <w:tcW w:w="58" w:type="dxa"/>
          </w:tcPr>
          <w:p w:rsidR="00E84F08" w:rsidRDefault="00E84F08"/>
        </w:tc>
        <w:tc>
          <w:tcPr>
            <w:tcW w:w="1929" w:type="dxa"/>
          </w:tcPr>
          <w:p w:rsidR="00E84F08" w:rsidRDefault="00E84F08"/>
        </w:tc>
        <w:tc>
          <w:tcPr>
            <w:tcW w:w="1986" w:type="dxa"/>
          </w:tcPr>
          <w:p w:rsidR="00E84F08" w:rsidRDefault="00E84F08"/>
        </w:tc>
        <w:tc>
          <w:tcPr>
            <w:tcW w:w="2127" w:type="dxa"/>
          </w:tcPr>
          <w:p w:rsidR="00E84F08" w:rsidRDefault="00E84F08"/>
        </w:tc>
        <w:tc>
          <w:tcPr>
            <w:tcW w:w="2269" w:type="dxa"/>
          </w:tcPr>
          <w:p w:rsidR="00E84F08" w:rsidRDefault="00E84F08"/>
        </w:tc>
        <w:tc>
          <w:tcPr>
            <w:tcW w:w="710" w:type="dxa"/>
          </w:tcPr>
          <w:p w:rsidR="00E84F08" w:rsidRDefault="00E84F08"/>
        </w:tc>
        <w:tc>
          <w:tcPr>
            <w:tcW w:w="993" w:type="dxa"/>
          </w:tcPr>
          <w:p w:rsidR="00E84F08" w:rsidRDefault="00E84F08"/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927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84F08" w:rsidRPr="0049278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4F08" w:rsidRPr="0049278A" w:rsidRDefault="004927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r w:rsidRPr="00492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2 к рабочей программе дисциплины.</w:t>
            </w:r>
          </w:p>
        </w:tc>
      </w:tr>
    </w:tbl>
    <w:p w:rsidR="0049278A" w:rsidRPr="0049278A" w:rsidRDefault="0049278A" w:rsidP="0049278A">
      <w:pPr>
        <w:rPr>
          <w:lang w:val="ru-RU"/>
        </w:rPr>
      </w:pPr>
    </w:p>
    <w:p w:rsidR="0049278A" w:rsidRPr="0049278A" w:rsidRDefault="0049278A" w:rsidP="0049278A">
      <w:pPr>
        <w:rPr>
          <w:lang w:val="ru-RU"/>
        </w:rPr>
      </w:pPr>
      <w:r w:rsidRPr="0049278A">
        <w:rPr>
          <w:noProof/>
          <w:lang w:val="ru-RU" w:eastAsia="ru-RU"/>
        </w:rPr>
        <w:lastRenderedPageBreak/>
        <w:drawing>
          <wp:inline distT="0" distB="0" distL="0" distR="0" wp14:anchorId="3D9DB49D" wp14:editId="6626C3D3">
            <wp:extent cx="6267450" cy="89088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актуальные проблемы современности и журналистик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/>
                    <a:stretch/>
                  </pic:blipFill>
                  <pic:spPr bwMode="auto">
                    <a:xfrm>
                      <a:off x="0" y="0"/>
                      <a:ext cx="6271137" cy="891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8A" w:rsidRPr="0049278A" w:rsidRDefault="0049278A" w:rsidP="0049278A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49278A" w:rsidRPr="0049278A" w:rsidRDefault="0049278A" w:rsidP="0049278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3921475" w:history="1">
        <w:r w:rsidRPr="004927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_Toc493921475 \h </w:instrTex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49278A" w:rsidRPr="0049278A" w:rsidRDefault="0049278A" w:rsidP="0049278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93921476" w:history="1">
        <w:r w:rsidRPr="004927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_Toc493921476 \h </w:instrTex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49278A" w:rsidRPr="0049278A" w:rsidRDefault="0049278A" w:rsidP="0049278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93921477" w:history="1">
        <w:r w:rsidRPr="004927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_Toc493921477 \h </w:instrTex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5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49278A" w:rsidRPr="0049278A" w:rsidRDefault="0049278A" w:rsidP="0049278A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hyperlink w:anchor="_Toc493921478" w:history="1">
        <w:r w:rsidRPr="0049278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_Toc493921478 \h </w:instrTex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24</w:t>
        </w:r>
        <w:r w:rsidRPr="0049278A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  <w:r w:rsidRPr="0049278A"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  <w:lang w:val="ru-RU" w:eastAsia="ru-RU"/>
        </w:rPr>
        <w:t>4</w:t>
      </w:r>
    </w:p>
    <w:p w:rsidR="0049278A" w:rsidRPr="0049278A" w:rsidRDefault="0049278A" w:rsidP="0049278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9278A" w:rsidRPr="0049278A" w:rsidRDefault="0049278A" w:rsidP="0049278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93921475"/>
      <w:r w:rsidRPr="0049278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9278A" w:rsidRPr="0049278A" w:rsidRDefault="0049278A" w:rsidP="0049278A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9278A" w:rsidRPr="0049278A" w:rsidRDefault="0049278A" w:rsidP="0049278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93921476"/>
      <w:r w:rsidRPr="0049278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49278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49278A" w:rsidRPr="0049278A" w:rsidRDefault="0049278A" w:rsidP="004927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3"/>
        <w:gridCol w:w="1985"/>
        <w:gridCol w:w="2693"/>
        <w:gridCol w:w="2126"/>
      </w:tblGrid>
      <w:tr w:rsidR="0049278A" w:rsidRPr="0049278A" w:rsidTr="00E837BC">
        <w:trPr>
          <w:trHeight w:val="752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49278A" w:rsidRPr="0049278A" w:rsidTr="00E837BC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9278A" w:rsidRPr="0049278A" w:rsidRDefault="0049278A" w:rsidP="00492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ПК-1 способность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49278A" w:rsidRPr="0049278A" w:rsidTr="00E837BC">
        <w:trPr>
          <w:trHeight w:val="2005"/>
        </w:trPr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Знать глобальные проблемы современности</w:t>
            </w:r>
          </w:p>
          <w:p w:rsidR="0049278A" w:rsidRPr="0049278A" w:rsidRDefault="0049278A" w:rsidP="004927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Уметь ориентироваться в глобальных проблемах современности и в актуальных проблемах современного российского общества</w:t>
            </w:r>
          </w:p>
          <w:p w:rsidR="0049278A" w:rsidRPr="0049278A" w:rsidRDefault="0049278A" w:rsidP="0049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Владеть навыками освещения различных актуальных проблем современности, элементами анализа и оценки публикаций в СМИ, </w:t>
            </w:r>
            <w:proofErr w:type="gramStart"/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proofErr w:type="gramEnd"/>
          </w:p>
          <w:p w:rsidR="0049278A" w:rsidRPr="0049278A" w:rsidRDefault="0049278A" w:rsidP="0049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точки зрения их актуальности, социальной значимости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Поиск и сбор необходимой литературы по актуальным темам журналистики, знакомство с понятийным аппаратом; использование различных баз данных, </w:t>
            </w:r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о-</w:t>
            </w:r>
            <w:proofErr w:type="gramEnd"/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коммуникационных технологий  и глобальных информационных ресурсов. С</w:t>
            </w: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оставление обзоров на выбранную тему; Развитие навыков анализа </w:t>
            </w: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исследования современных проблем и источников получения информации о них.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Соответствие проблеме исследования; 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отбора; объем выполненных </w:t>
            </w: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49278A" w:rsidRPr="0049278A" w:rsidRDefault="0049278A" w:rsidP="00492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соответствие отчета требованиям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9278A" w:rsidRPr="0049278A" w:rsidRDefault="0049278A" w:rsidP="004927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Э – экзамен</w:t>
            </w:r>
          </w:p>
          <w:p w:rsidR="0049278A" w:rsidRPr="0049278A" w:rsidRDefault="0049278A" w:rsidP="004927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(вопросы 1-51), </w:t>
            </w:r>
          </w:p>
          <w:p w:rsidR="0049278A" w:rsidRPr="0049278A" w:rsidRDefault="0049278A" w:rsidP="0049278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proofErr w:type="gramStart"/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</w:t>
            </w:r>
            <w:proofErr w:type="gramEnd"/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– реферат,</w:t>
            </w:r>
          </w:p>
          <w:p w:rsidR="0049278A" w:rsidRPr="0049278A" w:rsidRDefault="0049278A" w:rsidP="0049278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Т – тест </w:t>
            </w:r>
          </w:p>
          <w:p w:rsidR="0049278A" w:rsidRPr="0049278A" w:rsidRDefault="0049278A" w:rsidP="00492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9278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 - диспут</w:t>
            </w:r>
          </w:p>
        </w:tc>
      </w:tr>
    </w:tbl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49278A" w:rsidRPr="0049278A" w:rsidRDefault="0049278A" w:rsidP="0049278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49278A" w:rsidRPr="0049278A" w:rsidRDefault="0049278A" w:rsidP="0049278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каждому модулю студентам необходимо постоянно (в течение семестра) принимать участие в опросах, дискуссиях, писать самостоятельные и творческие доклады по выбранным темам, грамотно и с применением актуальных методов исследования выполнять самостоятельные задания, исследовать на выбор из предложенных преподавателем тем, те, которые наиболее студенту. По завершению исследования – предложить на рассмотрение группы понимание выхода из проблемной ситуации с перспективой дальнейших публикаций в прессе своих материалов. При этом баллы по указанным видам работы распределяются следующим образом: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84-100 баллов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9278A" w:rsidRPr="0049278A" w:rsidRDefault="0049278A" w:rsidP="0049278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49278A" w:rsidRPr="0049278A" w:rsidRDefault="0049278A" w:rsidP="0049278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93921477"/>
      <w:r w:rsidRPr="0049278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этом разделе приводятся типовые варианты оценочных средств, указанных в таблице пункта 2: экзаменационные вопросы, тесты, вопросы для диспута и темы рефератов.</w:t>
      </w:r>
    </w:p>
    <w:p w:rsidR="0049278A" w:rsidRPr="0049278A" w:rsidRDefault="0049278A" w:rsidP="0049278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Образцы оформления представлены ниже.</w:t>
      </w: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  <w:sectPr w:rsidR="0049278A" w:rsidRPr="0049278A" w:rsidSect="00575BE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49278A" w:rsidRPr="0049278A" w:rsidRDefault="0049278A" w:rsidP="004927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 журналистики</w:t>
      </w: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49278A" w:rsidRPr="0049278A" w:rsidRDefault="0049278A" w:rsidP="004927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49278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.В.ОД.1 Актуальные проблемы современности и журналистика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Ученые о причинах нарастания кризисных явлений в существовании человечества.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Роль журналистики в обеспечении концепции устойчивого развития.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Государственная идеология и государственная информационная политика.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Концепция глобального мира как предмет научных и политических дискуссий.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Сущность понятия «гражданское общество»: философские и социально-психологические аспекты.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6.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Концептуальные подходы, объективный характер и природа глобализации.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7.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Современное состояние экономики с позиций исследователей экономистов и публицистов.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8.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Типология глобальных проблем.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9.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Глобализация: её сущность, природа, субъекты.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10.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Диалог культур в отражении телевидения России: достижения и просчеты.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11.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как отрасль научного знания.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12.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Этнические конфликты в аспекте геополитики и освещение их в печатных и электронных СМИ. Анализ конкретных ситуаций.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13.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Религиозные конфликты в аспекте геополитики и освещение их в печатных и электронных СМИ. Анализ конкретных ситуаций.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14.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Журналистская практика и процессы социальных трансформаций.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15.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Основные экономические проблемы глобального характера. Привести данные исследовательских центров.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16.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Динамика развития проблемных ситуаций в социальной сфере российской действительности. Протестные движения в России. Привести данные исследовательских центров.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17.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Депривация, как мера изменения общественного состояния. Фрустрация и агрессия. Понятия и данные исследовательских центров.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18.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Содержание понятий «глобальный мир», «глобализация», «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».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19.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Научно-технический прогресс как историческая необходимость и как источник опасностей для развития земной цивилизации.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20.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Современные концепции информации.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21.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Идея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евразийства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Дугина.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22.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Идеи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альтерглобализма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современных марксистов.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23.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Кризисные явления и процессы в существовании социума.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24.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Идеи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Олвина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Тоффлера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о развитии цивилизации и роли в ней средств массовой информации.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25.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Глобальные проблемы планеты и внутренние проблемы России.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26.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М.Кастельс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об информационной цивилизации.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27.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Место журналистики в преодолении кризисных ситуаций общественного развития.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28.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СМИ как элемент цивилизации в концепции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О.Шпенглера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29.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Опыт позитивного участия прессы в осознании, изучении и разрешении актуальных задач сегодняшнего дня.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30.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Осевое время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К.Ясперса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и значение этой теории для развития информационных систем.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31.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Негативные тенденции в деятельности СМИ. Процессы дестабилизации общества и разрушения его нравственных основ.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32.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Идеи А.Л. Чижевского об исторических циклах и журналистика.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33.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Основные задачи журналистики в условиях преодоления кризисных ситуаций.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34.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Современные интерпретации учения Вернадского о биосфере и ноосфере.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35.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Участие СМИ в решении актуальных проблем современности.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36.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Тейяр де Шарден о стадиях человеческого развития и место информационных систем в этом процессе.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37.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Евгеника как адвокат будущих поколений.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38.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Синергетические идеи в социальной жизни и журналистике.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39.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Идеи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И.Пригожина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о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неравновестных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системах. Журналистика как синергетическая система.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40.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Информационное пространство России: политическая метафора или научное понятие.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41.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Идея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пассионарности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Л.Гумилева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и её значение для современного общества.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42.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Освещение журналистами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глобалистики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как отрасли научного знания.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43.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Роль журналистики в связи с концепцией Н. Моисеева об эволюционизме и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биффуркационности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44.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Конфликты общества в свете исторического опыта России.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45.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Особенности современного политического прогнозирования. Работы А.С. Панарина.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46.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Взаимоотношения государства и гражданского общества в России: причины напряженности.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47.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Место журналистики в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социодинамике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 культуры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А.Моля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48.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Осознание журналистским сообществом своих конкретно-исторических задач, связанных с разрешением глобальных проблемных ситуаций. Анализ документов международных журналистских организаций.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49.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Социальная ответственность и компетентность журналистов как факторы, способствующие адекватному отражению в СМИ актуальных проблем современности и действенному участию в их решении.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50.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 xml:space="preserve">Неопределённость и творчество в работах И.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Валлерстайна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51.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ab/>
        <w:t>Развитие земной цивилизации в XXI веке и процесс нарастания кризисных явлений.</w:t>
      </w:r>
    </w:p>
    <w:p w:rsidR="0049278A" w:rsidRPr="0049278A" w:rsidRDefault="0049278A" w:rsidP="0049278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</w:t>
      </w:r>
      <w:r w:rsidRPr="0049278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                                                           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В.В.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2018г.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sectPr w:rsidR="0049278A" w:rsidRPr="0049278A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9278A" w:rsidRPr="0049278A" w:rsidRDefault="0049278A" w:rsidP="004927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ж</w:t>
      </w: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урналистики</w:t>
      </w:r>
    </w:p>
    <w:p w:rsidR="0049278A" w:rsidRPr="0049278A" w:rsidRDefault="0049278A" w:rsidP="004927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 № 10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</w:pPr>
      <w:r w:rsidRPr="0049278A">
        <w:rPr>
          <w:rFonts w:ascii="TimesET" w:eastAsia="Calibri" w:hAnsi="TimesET" w:cs="Times New Roman"/>
          <w:sz w:val="28"/>
          <w:szCs w:val="28"/>
          <w:lang w:val="ru-RU" w:eastAsia="ru-RU"/>
        </w:rPr>
        <w:t>по дисциплине</w:t>
      </w:r>
      <w:r w:rsidRPr="0049278A">
        <w:rPr>
          <w:rFonts w:ascii="TimesET" w:eastAsia="Calibri" w:hAnsi="TimesET" w:cs="Times New Roman"/>
          <w:b/>
          <w:sz w:val="28"/>
          <w:szCs w:val="28"/>
          <w:lang w:val="ru-RU" w:eastAsia="ru-RU"/>
        </w:rPr>
        <w:t xml:space="preserve"> </w:t>
      </w:r>
      <w:r w:rsidRPr="0049278A">
        <w:rPr>
          <w:rFonts w:ascii="TimesET" w:eastAsia="Calibri" w:hAnsi="TimesET" w:cs="Times New Roman"/>
          <w:sz w:val="28"/>
          <w:szCs w:val="28"/>
          <w:lang w:val="ru-RU" w:eastAsia="ru-RU"/>
        </w:rPr>
        <w:t>Б</w:t>
      </w:r>
      <w:proofErr w:type="gramStart"/>
      <w:r w:rsidRPr="0049278A">
        <w:rPr>
          <w:rFonts w:ascii="TimesET" w:eastAsia="Calibri" w:hAnsi="TimesET" w:cs="Times New Roman"/>
          <w:sz w:val="28"/>
          <w:szCs w:val="28"/>
          <w:lang w:val="ru-RU" w:eastAsia="ru-RU"/>
        </w:rPr>
        <w:t>1</w:t>
      </w:r>
      <w:proofErr w:type="gramEnd"/>
      <w:r w:rsidRPr="0049278A">
        <w:rPr>
          <w:rFonts w:ascii="TimesET" w:eastAsia="Calibri" w:hAnsi="TimesET" w:cs="Times New Roman"/>
          <w:sz w:val="28"/>
          <w:szCs w:val="28"/>
          <w:lang w:val="ru-RU" w:eastAsia="ru-RU"/>
        </w:rPr>
        <w:t>.В.ОД.1 Актуальные проблемы современности и журналистика</w:t>
      </w:r>
      <w:r w:rsidRPr="0049278A">
        <w:rPr>
          <w:rFonts w:ascii="TimesET" w:eastAsia="Calibri" w:hAnsi="TimesET" w:cs="Times New Roman"/>
          <w:i/>
          <w:sz w:val="28"/>
          <w:szCs w:val="28"/>
          <w:lang w:val="ru-RU" w:eastAsia="ru-RU"/>
        </w:rPr>
        <w:t xml:space="preserve"> </w:t>
      </w: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00"/>
        </w:tabs>
        <w:spacing w:after="0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 xml:space="preserve">1.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понятий «глобальный мир», «глобализация», «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глобалистика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».</w:t>
      </w:r>
    </w:p>
    <w:p w:rsidR="0049278A" w:rsidRPr="0049278A" w:rsidRDefault="0049278A" w:rsidP="0049278A">
      <w:pPr>
        <w:tabs>
          <w:tab w:val="left" w:pos="500"/>
        </w:tabs>
        <w:spacing w:after="0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2. Осевое время К. Ясперса и значение этой теории для развития информационных систем.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49278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_____________________________________                                 </w:t>
      </w: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В.В.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Кихтан</w:t>
      </w:r>
      <w:proofErr w:type="spellEnd"/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Заведующий кафедрой________________________          В.В.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Кихтан</w:t>
      </w:r>
      <w:proofErr w:type="spellEnd"/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«____»__________________2018г.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Критерии оценивания: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84-100 баллов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-Оценка «хорошо» 67-83 баллов 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дисциплины;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9278A" w:rsidRPr="0049278A" w:rsidRDefault="0049278A" w:rsidP="0049278A">
      <w:pPr>
        <w:tabs>
          <w:tab w:val="num" w:pos="0"/>
        </w:tabs>
        <w:spacing w:after="0"/>
        <w:ind w:firstLine="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sectPr w:rsidR="0049278A" w:rsidRPr="0049278A" w:rsidSect="00575B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49278A" w:rsidRPr="0049278A" w:rsidRDefault="0049278A" w:rsidP="004927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278A" w:rsidRPr="0049278A" w:rsidRDefault="0049278A" w:rsidP="004927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журналистики</w:t>
      </w:r>
    </w:p>
    <w:p w:rsidR="0049278A" w:rsidRPr="0049278A" w:rsidRDefault="0049278A" w:rsidP="004927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49278A" w:rsidRPr="0049278A" w:rsidRDefault="0049278A" w:rsidP="004927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9278A">
        <w:rPr>
          <w:rFonts w:ascii="Times New Roman" w:eastAsia="Calibri" w:hAnsi="Times New Roman" w:cs="Times New Roman"/>
          <w:b/>
          <w:color w:val="000000"/>
          <w:sz w:val="32"/>
          <w:szCs w:val="32"/>
          <w:lang w:val="ru-RU"/>
        </w:rPr>
        <w:t xml:space="preserve">Тесты письменные 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49278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.В.ОД.1 Актуальные проблемы современности и журналистика 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 КАКОВЫ ГЛАВНЫЕ ПРИЗНАКИ ИНФОРМАЦИОННОГО ОБЩЕСТВА?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Информационное производство становится ведущим.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Каждый член общества имеет возможность в любом месте, где он находится, в любое время получить любую интересующую его информацию.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знаний начинает играть решающую роль в деятельности каждого человека, и его потребность в информации входит в число приоритетных потребностей.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Резко возрастает объем информационных ресурсов всех участников социальной деятельности, их доступ к мировым информационным ресурсам.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Личность имеет возможность не только получать необходимую информацию, но и через массовый информационный процесс обогащать духовный потенциал общества.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f.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Личность освобождена от производственной деятельности и занимается в основном интеллектуальным трудом.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 КАКОЙ ТИП ОБЩЕНИЯ МЕЖДУ ЛЮДЬМИ ХАРАКТЕРЕН ДЛЯ СМИ РОССИЙСКОГО ОБЩЕСТВА?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субъектно-объектные отношения, когда информирующие стремятся подчинить себе интересы информируемых, когда не обеспечивается плюрализм мнений в обсуждении актуальных общественных проблем; когда затруднено участие всех творчески активных сил в создании и распространении массовой информации; когда ограничена возможность приобщения к духовному потенциалу общества всех, кто испытывает потребности в знаниях, в освоении духовных ценностей общества, нуждается в информации для активного участия в общественных делах: в практической, духовной и духовно-практической деятельности.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Это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субъект-субъектные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отношения, отношения равноправного сотрудничества, партнерства, совместного обсуждения проблем, дающие возможность каждому участнику социальных действий получать из общественной сферы и передавать членам общества всю интересующую его и общества информацию, согласовывать тем самым свою деятельность с процессами общественных действий и влиять на них.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Россия переживает переходный период, поэтому для нее характерно существование в СМИ обоих типов отношений.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3. КАК ВЛИЯЕТ ТЕХНИЧЕСКАЯ СФЕРА СМИ НА ИХ ТРАНСФОРМАЦИЮ В СОВРЕМЕННЫХ УСЛОВИЯХ?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Возрастает доля современных коммуникационных технологий в структуре СМИ: спутникового и кабельного телевидения, Интернета.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Доля современных технологий возрастает, но преобразований традиционных СМИ не происходит.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СМИ – творческая деятельность, и новые технологии на средства массовой коммуникации не влияют.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 влиянием новых технологий преобразуются традиционные СМИ – газеты, журналы, информационные агентства.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 ЧТО ТАКОЕ НАУЧНЫЕ КОММУНИКАЦИИ?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информационное взаимодействие, общение между теми, кто формирует и обогащает научный потенциал общества (систему научных знаний) и потребителями научной информации.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информационное взаимодействие, общение между самими учеными по поводу развития естественных и гуманитарных наук.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информационное взаимодействие, общение между представителями науки и техники, науки и производства.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выступления публицистов, журналистов по вопросам науки.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процессы научной популяризации в обществе.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КАКОВА СТРУКТУРА СОБСТВЕННОСТИ В СМИ РОССИИ?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Доля государственной собственности в российских СМИ невелика.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Значительная часть телевизионных каналов принадлежит государству, а периодические издания – негосударственные.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Значительная часть СМИ принадлежит государству, в том числе многие общероссийские телеканалы и местные ГТРК, а также немало местных периодических изданий. Остальные СМИ принадлежат отечественному капиталу, различным организациям, а также капиталу иностранному.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ПРЕОБРАЗУЕТСЯ ЛИ ИНФОРМАЦИОННАЯ СИСТЕМА СМИ ПОД ВОЗДЕЙСТВИЕМ ТРАНСФОРМАЦИИ ОБЩЕСТВА?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Изменяется содержание, но изменение в структуре СМИ не происходит.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Изменений в содержании СМИ не происходит и процессов дифференциации в структуре СМК не наблюдается.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Актуализируются новые темы, процессы специализации СМИ идут, но их темпы не соответствуют возрастающим потребностям аудитории.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Общественная трансформация на преобразования информационной системы СМИ не влияет.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7.  ПОЧЕМУ В РОССИЙСКОМ ОБЩЕСТВЕ ЗНАЧИТЕЛЬНО ВОЗРАСТАЕТ КОЛИЧЕСТВО ТЕХ, КТО ЖЕЛАЕТ ИНФОРМИРОВАТЬ?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связи с преобразованиями в экономической и политической сфере растет количество инвесторов СМИ, которые заинтересованы в развитии массовых коммуникаций, в том числе как средство рекламы.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Многие инвесторы используют СМИ как инструмент влияния, а не как средство коммуникации или источник  доходов.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Высокая степень зависимости российской периодики от своих инвесторов и рекламодателей.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Стало возможным полнее учитывать разнообразные информационные запросы личности, различных аудиторных групп. Умножаются информационные связи, общение внутри многочисленных групп населения, их политические, деловые, научные, художественные и иные коммуникации на основе складывающегося нового общественного разделения труда.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Все названные выше ответы.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КОГДА ВОЗНИКАЮТ ДИАЛОГОВЫЕ ОТНОШЕНИЯ В ОБЩЕСТВЕ ПОСРЕДСТВОМ СМИ?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условиях плюрализма.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условиях конфликта между различными социальными силами.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условиях толерантности (терпимость и терпеливость, уважение к партнерам и признание их права на отстаивание своей линии).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Все указанные выше условия.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ЧТО ТАКОЕ ПОЛИТИЧЕСКИЕ КОММУНИКАЦИИ (ВЫБРАТЬ ОДИН НАИБОЛЕЕ ПОЛНЫЙ ОТВЕТ)?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деятельность по формированию политики.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Общение, информационное взаимодействие посредством СМИ между участниками политической деятельности по поводу их совместных действий.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деятельность по реализации политики.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Это средства массовой коммуникации, отражающие политическую жизнь общества.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ОХАРАКТЕРИЗУЙТЕ ИСПОЛЬЗОВАНИЕ СОВРЕМЕННЫХ ТЕХНОЛОГИЙ В РОССИИ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Недостаточность количества персональных компьютеров у населения.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Избыточное количество персональных компьютеров у населения.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Относительно низкий уровень распространения Интернета в России.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Стоимость использования информационно-коммуникационных технологий остается на относительно высоком уровне.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Стоимость использования информационно-коммуникационных технологий невысока.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f.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Низкий уровень компьютерной грамотности населения.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g.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Компьютерная грамотность населения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находится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должном уровне.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ЧТО ВЫ МОЖЕТЕ СКАЗАТЬ О КОНЦЕНТРАЦИИ И МОНОПОЛИЗАЦИИ СМИ В РОССИИ?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Концентрации и монополизации СМИ  в России не существует.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Благодаря правильной политике правительства концентрация и монополизация СМИ носит ограниченный характер.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 России существует значительная концентрация и монополизация СМИ.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Благодаря ограничениям в законодательстве уровень концентрации и монополизации  СМИ снижается.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КОГДА ОБРАЗУЕТСЯ ЕДИНОЕ ИНФОРМАЦИОННОЕ ПРОСТРАНСТВО?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Единое информационное пространство образуется тогда, когда СМИ помогают членам  общества, различным группам общаться, взаимодействовать друг с другом, чтобы совместно и организованно участвовать в различных видах социальной деятельности.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Единое информационное пространство возникает тогда, когда СМИ обеспечивают такое регулирование массовой информации, которое способствует осуществлению информационной политики правящих элит.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Единое информационное пространство сложиться не сможет, так как существуют группы населения с противоположными политическими ориентациями.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ДОСТАТОЧНО ЛИ ПОЛНО ОТРАЖАЕТСЯ ДУХОВНЫЙ ПОТЕНЦИАЛ ОБЩЕСТВА В СОДЕРЖАНИИ СМИ?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Достаточно полно.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 Но в обязанности СМИ не входит полностью отражать содержание духовного потенциала общества. Достаточно публиковать ту информацию, которая приходит от журналистов и авторов из различных сфер деятельности.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Нет. Редакционная система СМИ обязана обеспечивать выполнение всех коммуникативных функций различных сфер деятельности, привлекая с этой целью к сотрудничеству все творчески активные силы общества.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ПОЧЕМУ РЫНОЧНЫЕ ЗАКОНЫ, ЭФФЕКТИВНО ДЕЙСТВУЮЩИЕ В СМИ, ИНОГДА НАЗЫВАЮТ «САНИТАРАМИ» ИНФОРМАЦИОННОГО ПРОСТРАНСТВА?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СМИ, которые не могут высоким качеством информации заинтересовать широкую аудиторию, терпят большие убытки, ослабевают экономически и прекращают существование.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Те журналисты, чья деятельность. Не так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продуктивна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получают мало гонорара, а прожить в редакции на одну зарплату весьма затруднительно. Поэтому они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вынуждены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бывают уйти.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Рыночные законы в СМИ не действуют, так как это деятельность творческая и не поддается рыночной регуляции. Поэтому говорить об экономических законах как о санитарах не приходится.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КАКОВЫ ОСНОВНЫЕ ТИПЫ ИЗДАНИЙ В СФЕРЕ НАУЧНЫХ КОММУНИКАЦИЙ?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Издания узкоспециальные, посвященные отдельным аспектам одного научного направления, а также одной научной области или отдельным крупным отраслям научной области.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Издания, посвященные одному научному направлению или группе смежных наук.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Общенаучные издания или издания для всего научного сообщества.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Все перечисленные выше типы изданий.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НАЗОВИТЕ ВЕДУЩИЕ СТРАНЫ МИРА ПО КОЛИЧЕСТВУ ТЕЛЕВИЗОРОВ НА 1000 ЖИТЕЛЕЙ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Финляндия, Норвегия.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Швейцария, Австралия.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Канада, Япония.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Великобритания, Франция.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КАКИЕ СТРАНЫ МИРА ВХОДЯТ В ВЕДУЩУЮ ТРОЙКУ ПО ЧИСЛУ ПОДКЛЮЧЕНИЙ ИНТЕРНЕТА НА 1000 ЖИТЕЛЕЙ?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Швейцария, Австралия.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Финляндия, Исландия, США.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Канада, Япония.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США, Великобритания, Франция.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ТЕХНИЧЕСКИЙ ПАРК ПЕЧАТИ НУЖДАЕТСЯ В МОДЕРНИЗАЦИИ. КАКИЕ ПУТИ МОДЕРНИЗАЦИИ ВЫ ВИДЕТЕ?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Варианты ответов: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a.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Крупные инвестиции в эту отрасль со стороны государства.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b.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Крупные инвестиции в эту отрасль со стороны капитала.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c.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Передать крупную полиграфическую технику в руки редакции.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d.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Передать крупную полиграфическую технику предпринимателям.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e.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Вернуть всю полиграфическую технику государству.</w:t>
      </w: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49278A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2. Инструкция по выполнению</w:t>
      </w:r>
    </w:p>
    <w:p w:rsidR="0049278A" w:rsidRPr="0049278A" w:rsidRDefault="0049278A" w:rsidP="004927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49278A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Тесты рассматриваются студентом последовательно, правильный </w:t>
      </w:r>
      <w:proofErr w:type="gramStart"/>
      <w:r w:rsidRPr="0049278A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ответ</w:t>
      </w:r>
      <w:proofErr w:type="gramEnd"/>
      <w:r w:rsidRPr="0049278A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по мнению студента обводится ручкой или маркером. Результаты прохождения тестов преподаватель озвучивает в тот же день.</w:t>
      </w:r>
    </w:p>
    <w:p w:rsidR="0049278A" w:rsidRPr="0049278A" w:rsidRDefault="0049278A" w:rsidP="0049278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3. Критерии оценки:</w:t>
      </w:r>
    </w:p>
    <w:p w:rsidR="0049278A" w:rsidRPr="0049278A" w:rsidRDefault="0049278A" w:rsidP="0049278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 его ответы по тестам правильны от 65% общего числа ответов. Если прохождение тестов предполагало соревновательный эффект, то включаются критерии времени, полноты ответа, верности, яркости и оригинальности приведенных дополнительно примеров по тестам;</w:t>
      </w:r>
    </w:p>
    <w:p w:rsidR="0049278A" w:rsidRPr="0049278A" w:rsidRDefault="0049278A" w:rsidP="0049278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 выставляется студенту, если его ответы по тестам неверны в 65-70% от общего числа ответов, либо если прохождение тестов предполагало соревновательный эффект, то включаются критерии времени, полноты ответа, верности, яркости и оригинальности приведенных дополнительно примеров по тестам;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-Оценка «отлично» 84-100 баллов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– ответы по тестам фактически верны в 80%, что демонстрирует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усвоение основной и знакомство с дополнительной литературой;</w:t>
      </w:r>
      <w:proofErr w:type="gramEnd"/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ответы по тестам фактически верны в 65%, что демонстрирует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достаточно полных знаний в объеме пройден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ответы по тестам фактически верны в 50%, что демонстрирует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знаний не в полном объеме пройденного курса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, наличие ответов с отдельными ошибками, возможны ошибки и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применению знаний на практике;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</w:t>
      </w:r>
      <w:r w:rsidRPr="0049278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ru-RU" w:eastAsia="ru-RU"/>
        </w:rPr>
        <w:t xml:space="preserve">ответы по тестам фактически верны в 30%, что </w:t>
      </w:r>
      <w:proofErr w:type="gramStart"/>
      <w:r w:rsidRPr="0049278A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lang w:val="ru-RU" w:eastAsia="ru-RU"/>
        </w:rPr>
        <w:t xml:space="preserve">демонстрирует 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ответы не связаны</w:t>
      </w:r>
      <w:proofErr w:type="gram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 вопросами,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ответов.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В.В.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«10» апреля 2018г.</w:t>
      </w: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9278A" w:rsidRPr="0049278A" w:rsidRDefault="0049278A" w:rsidP="004927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49278A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журналистики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Перечень дискуссионных тем для диспута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по дисциплине</w:t>
      </w:r>
      <w:r w:rsidRPr="0049278A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</w:t>
      </w:r>
      <w:proofErr w:type="gramStart"/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</w:t>
      </w:r>
      <w:proofErr w:type="gramEnd"/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.В.ОД.1 Актуальные проблемы современности и журналистика</w:t>
      </w: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 разделу </w:t>
      </w:r>
      <w:r w:rsidRPr="0049278A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492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Итоги развития земной цивилизации к третьему тысячелетию нашей эры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1. Ученые о причинах нарастания кризисных явлений в существовании человеческого сообщества.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Глобализм и </w:t>
      </w:r>
      <w:proofErr w:type="spellStart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альтерглобализм</w:t>
      </w:r>
      <w:proofErr w:type="spellEnd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как предмет научных и политических дискуссий.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Основные экологические проблемы глобального характера (по данным исследовательских центров).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Тупик экономического развития современной цивилизации через призму СМИ.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Футурология  о возможных путях решения глобальных проблемных ситуаций.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По разделу II.</w:t>
      </w:r>
      <w:r w:rsidRPr="00492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Актуальные проблемы российской действительности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1. Будущее российской экономики и экономики Таможенного союза в современный период с позиций исследователей-экономистов.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Нарастание социальной напряженности в России. </w:t>
      </w:r>
      <w:proofErr w:type="gramStart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Протестные</w:t>
      </w:r>
      <w:proofErr w:type="gramEnd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настроение в современном российском обществе (по данным исследовательских центров).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«Гражданское общество»: философские и социально-психологические аспекты.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Взаимоотношения государства и гражданского общества в России: причины напряженности, характерной для современного периода.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5. Ценности современного общества в России. Депривация, фрустрация, агрессия.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По разделу III.</w:t>
      </w:r>
      <w:r w:rsidRPr="00492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Роль средств массовой информации в поисках адекватных ответов на вызовы современности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Положительный и отрицательный опыт участия прессы в преодолении глобальных и локальных  кризисных ситуаций (на примере конкретного средства массовой информации).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Освещение межнациональной и межэтнической напряженности в прессе и телевидении России: достижения и просчеты.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3. Религиозные конфликты. На примере анализа фильма «Невиновность мусульман».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4. Геополитические конфликты в освещении печатной и электронной прессы (анализ конкретных ситуаций).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5. Осознание журналистским сообществом своих конкретно-исторических задач, связанных с разрешением глобальных проблемных ситуаций (на основе анализа документов международных журналистских организаций).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6. Актуальные проблемы современности через призму региональной журналистики.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7. Будущее печатной периодики в России и мире. Тенденции и прогнозы.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8. Этические аспекты социальной инженерии и социальных манипуляций.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9. Роль СМИ в изменении общественного мнения. Использование СМИ как идеологического оружия. 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10. Новые угрозы для журналистов в свете реализации новелл российского законодательства (борьба с экстремизмом).</w:t>
      </w:r>
    </w:p>
    <w:p w:rsidR="0049278A" w:rsidRPr="0049278A" w:rsidRDefault="0049278A" w:rsidP="004927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11. Социальная ответственность </w:t>
      </w:r>
      <w:proofErr w:type="gramStart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обществе</w:t>
      </w:r>
      <w:proofErr w:type="gramEnd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перед вызовами террористических угроз (выработать законодательные предложения). </w:t>
      </w:r>
    </w:p>
    <w:p w:rsidR="0049278A" w:rsidRPr="0049278A" w:rsidRDefault="0049278A" w:rsidP="004927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12. Актуальные проблемы журналистики через призму Олимпийских игр.</w:t>
      </w:r>
    </w:p>
    <w:p w:rsidR="0049278A" w:rsidRPr="0049278A" w:rsidRDefault="0049278A" w:rsidP="004927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278A" w:rsidRPr="0049278A" w:rsidRDefault="0049278A" w:rsidP="0049278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49278A" w:rsidRPr="0049278A" w:rsidRDefault="0049278A" w:rsidP="004927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Студентам предложено организовать 2 или более подгруппы для выбора темы, угла зрения на данную тему или круга тем, либо для проведения </w:t>
      </w:r>
      <w:proofErr w:type="gramStart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исследования типологического облика средств массовой информации определенного исторического периода развития</w:t>
      </w:r>
      <w:proofErr w:type="gramEnd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определенной страны. Подготовка для дискуссии, полемики, круглого стола требует от студента прочтения и освоения дополнительной литературы, а также, если тема касается исследования издания, то и анализа выбранного средства массовой информации. 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«отлично» 84-100 баллов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9278A" w:rsidRPr="0049278A" w:rsidRDefault="0049278A" w:rsidP="0049278A">
      <w:pPr>
        <w:tabs>
          <w:tab w:val="num" w:pos="0"/>
        </w:tabs>
        <w:spacing w:after="0"/>
        <w:ind w:firstLine="36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_______________________В.В.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«10» апреля 2018г.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49278A" w:rsidRPr="0049278A" w:rsidRDefault="0049278A" w:rsidP="0049278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журналистики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Темы рефератов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.В.ОД.1 Актуальные проблемы современности и журналистика</w:t>
      </w:r>
    </w:p>
    <w:p w:rsidR="0049278A" w:rsidRPr="0049278A" w:rsidRDefault="0049278A" w:rsidP="0049278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</w:pP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проблемы тысячелетия.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Экологические проблемы современности.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Первая мировая война в прессе.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Вторая мировая война в прессе.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Студенческие революции 1968 года и их отличие от современных выступлений.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Афганистане.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Гражданская война в Сомали.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США во Вьетнаме.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Корее.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за Фолклендские острова (Британия-Аргентина). Прогноз событий.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Первая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конгалезская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война.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Вторая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конгалезская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война.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Режим апартеида в ЮАР. 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«Арабская весна» 2011г.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Оранжевые революции постсоветских пространств.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Карибский кризис.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Ирако-иранская война.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Судане. Раздел страны.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Иранская исламская революция 1978-79гг.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Первая чеченская кампания.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Вторая чеченская кампания.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Евгеника и социальный дарвинизм.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Распад СССР.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Распад Британской империи.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Распад Французской империи.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Современные информационные войны.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Война в Персидском заливе </w:t>
      </w:r>
      <w:smartTag w:uri="urn:schemas-microsoft-com:office:smarttags" w:element="metricconverter">
        <w:smartTagPr>
          <w:attr w:name="ProductID" w:val="1991 г"/>
        </w:smartTagPr>
        <w:r w:rsidRPr="0049278A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1991 г</w:t>
        </w:r>
      </w:smartTag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Роль СМИ.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Ливии 2011г. Роль СМИ в конфликте.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Война в Южной Осетии 2008г. Проблемы освещения конфликта СМИ.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Голод в Африке. «Мальтузианская ловушка».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Экологические мигранты в России.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Мировой экономический кризис.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Подъем Китая.</w:t>
      </w:r>
    </w:p>
    <w:p w:rsidR="0049278A" w:rsidRPr="0049278A" w:rsidRDefault="0049278A" w:rsidP="0049278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Подъем Индии.</w:t>
      </w:r>
    </w:p>
    <w:p w:rsidR="0049278A" w:rsidRPr="0049278A" w:rsidRDefault="0049278A" w:rsidP="0049278A">
      <w:pPr>
        <w:numPr>
          <w:ilvl w:val="0"/>
          <w:numId w:val="2"/>
        </w:numPr>
        <w:tabs>
          <w:tab w:val="left" w:pos="531"/>
        </w:tabs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Подъем стран Азии (Китай и Индия).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самостоятельно по желанию может выбрать тему, угол зрения на данную тему или круг тем, либо провести исследование типологического </w:t>
      </w:r>
      <w:proofErr w:type="gramStart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облика средств массовой информации определенного исторического периода развития</w:t>
      </w:r>
      <w:proofErr w:type="gramEnd"/>
      <w:r w:rsidRPr="0049278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 определенной страны. Подготовка эссе, рефератов, докладов, сообщений требует от студента прочтения и освоения дополнительной литературы, а также, если тема касается исследования издания, то и анализа выбранного средства массовой информации либо выбор материала по творческой канве журналиста-публициста или издателя. 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 84-100 баллов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«хорошо» 67-83 баллов </w:t>
      </w:r>
      <w:r w:rsidRPr="0049278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-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«удовлетворительно» 50-66 баллов - наличие твердых знаний в объеме пройденного курса </w:t>
      </w:r>
      <w:r w:rsidRPr="0049278A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49278A" w:rsidRPr="0049278A" w:rsidRDefault="0049278A" w:rsidP="0049278A">
      <w:pPr>
        <w:widowControl w:val="0"/>
        <w:numPr>
          <w:ilvl w:val="0"/>
          <w:numId w:val="1"/>
        </w:numPr>
        <w:tabs>
          <w:tab w:val="num" w:pos="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«неудовлетворительно» 0-49 баллов 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- ответы не связаны с вопросами,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49278A" w:rsidRPr="0049278A" w:rsidRDefault="0049278A" w:rsidP="0049278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 его доклад является полным, самостоятельным, содержит элементы анализа, знание типологических особенностей издания и их подтверждение, знание исторических реалий прессы данной страны, особенностей публицистической системы образов и композиционного решения выбранных текстов;</w:t>
      </w:r>
    </w:p>
    <w:p w:rsidR="0049278A" w:rsidRPr="0049278A" w:rsidRDefault="0049278A" w:rsidP="0049278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 выставляется студенту, если его доклад является не полным, несамостоятельным, не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содержит элементы анализа типологических особенностей издания и в его ответе нет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подтверждения</w:t>
      </w:r>
      <w:r w:rsidRPr="0049278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сделанным выводам или отсутствуют выводы как таковые.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_______________________В.В.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Кихтан</w:t>
      </w:r>
      <w:proofErr w:type="spellEnd"/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«10» апреля 2018г.</w:t>
      </w:r>
    </w:p>
    <w:p w:rsidR="0049278A" w:rsidRPr="0049278A" w:rsidRDefault="0049278A" w:rsidP="0049278A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49278A">
        <w:rPr>
          <w:rFonts w:ascii="Calibri" w:eastAsia="Times New Roman" w:hAnsi="Calibri" w:cs="Times New Roman"/>
          <w:sz w:val="28"/>
          <w:szCs w:val="28"/>
          <w:lang w:val="ru-RU" w:eastAsia="ru-RU"/>
        </w:rPr>
        <w:t> </w:t>
      </w:r>
    </w:p>
    <w:p w:rsidR="0049278A" w:rsidRPr="0049278A" w:rsidRDefault="0049278A" w:rsidP="0049278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93921478"/>
      <w:r w:rsidRPr="0049278A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49278A" w:rsidRPr="0049278A" w:rsidRDefault="0049278A" w:rsidP="004927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9278A" w:rsidRPr="0049278A" w:rsidRDefault="0049278A" w:rsidP="00492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9278A" w:rsidRPr="0049278A" w:rsidRDefault="0049278A" w:rsidP="00492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Промежуточная аттестация проводится в форме экзамена.</w:t>
      </w:r>
    </w:p>
    <w:p w:rsidR="0049278A" w:rsidRPr="0049278A" w:rsidRDefault="0049278A" w:rsidP="00492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Количество вопросов в экзаменационном задании – 37.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9278A" w:rsidRPr="0049278A" w:rsidRDefault="0049278A" w:rsidP="0049278A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49278A" w:rsidRPr="0049278A" w:rsidRDefault="0049278A" w:rsidP="00492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A7DDD6B" wp14:editId="69A4220B">
            <wp:extent cx="6048375" cy="88517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актуальные проблемы современности журналистики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" t="642"/>
                    <a:stretch/>
                  </pic:blipFill>
                  <pic:spPr bwMode="auto">
                    <a:xfrm>
                      <a:off x="0" y="0"/>
                      <a:ext cx="6051933" cy="8856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8A" w:rsidRPr="0049278A" w:rsidRDefault="0049278A" w:rsidP="004927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9278A" w:rsidRPr="0049278A" w:rsidRDefault="0049278A" w:rsidP="0049278A">
      <w:pPr>
        <w:rPr>
          <w:lang w:val="ru-RU"/>
        </w:rPr>
      </w:pPr>
      <w:r w:rsidRPr="0049278A">
        <w:rPr>
          <w:lang w:val="ru-RU"/>
        </w:rPr>
        <w:br w:type="page"/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lastRenderedPageBreak/>
        <w:t xml:space="preserve">Методические указания по освоению дисциплины </w:t>
      </w:r>
      <w:r w:rsidRPr="0049278A">
        <w:rPr>
          <w:rFonts w:ascii="Times New Roman" w:eastAsia="Times New Roman" w:hAnsi="Times New Roman" w:cs="Times New Roman"/>
          <w:bCs/>
          <w:i/>
          <w:sz w:val="28"/>
          <w:szCs w:val="28"/>
          <w:lang w:val="x-none" w:eastAsia="ru-RU"/>
        </w:rPr>
        <w:t>«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Актуальные проблемы современности и журналистика</w:t>
      </w:r>
      <w:r w:rsidRPr="0049278A">
        <w:rPr>
          <w:rFonts w:ascii="Times New Roman" w:eastAsia="Times New Roman" w:hAnsi="Times New Roman" w:cs="Times New Roman"/>
          <w:bCs/>
          <w:i/>
          <w:sz w:val="28"/>
          <w:szCs w:val="28"/>
          <w:lang w:val="x-none" w:eastAsia="ru-RU"/>
        </w:rPr>
        <w:t>»</w:t>
      </w: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адресованы студентам всех форм обучения.  </w:t>
      </w:r>
    </w:p>
    <w:p w:rsidR="0049278A" w:rsidRPr="0049278A" w:rsidRDefault="0049278A" w:rsidP="0049278A">
      <w:pPr>
        <w:widowControl w:val="0"/>
        <w:spacing w:after="0" w:line="240" w:lineRule="auto"/>
        <w:jc w:val="both"/>
        <w:rPr>
          <w:rFonts w:ascii="TimesET" w:eastAsia="Calibri" w:hAnsi="TimesET" w:cs="Times New Roman"/>
          <w:bCs/>
          <w:sz w:val="28"/>
          <w:szCs w:val="28"/>
          <w:lang w:val="ru-RU" w:eastAsia="ru-RU"/>
        </w:rPr>
      </w:pPr>
      <w:r w:rsidRPr="0049278A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49278A">
        <w:rPr>
          <w:rFonts w:ascii="TimesET" w:eastAsia="Calibri" w:hAnsi="TimesET" w:cs="Times New Roman"/>
          <w:bCs/>
          <w:i/>
          <w:sz w:val="28"/>
          <w:szCs w:val="28"/>
          <w:lang w:val="ru-RU" w:eastAsia="ru-RU"/>
        </w:rPr>
        <w:t>«</w:t>
      </w:r>
      <w:r w:rsidRPr="0049278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42.03.02 Журналистика</w:t>
      </w:r>
      <w:r w:rsidRPr="0049278A">
        <w:rPr>
          <w:rFonts w:ascii="TimesET" w:eastAsia="Calibri" w:hAnsi="TimesET" w:cs="Times New Roman"/>
          <w:bCs/>
          <w:i/>
          <w:sz w:val="28"/>
          <w:szCs w:val="28"/>
          <w:lang w:val="ru-RU" w:eastAsia="ru-RU"/>
        </w:rPr>
        <w:t>»</w:t>
      </w:r>
      <w:r w:rsidRPr="0049278A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лекции;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практические занятия;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 ходе лекционных занятий рассматриваются блоки тем,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раскрывающие современные концепции, исследования</w:t>
      </w: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опыта, постановку в СМИ и решения современных проблем,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в которых проявляют себя глобальные кризисные ситуации в разных сферах современной действительности; понимание основных задач, которые выдвигает  перед населением планеты время; – глубокое осознание связи проблем российской действительности с глобальными проблемами Земли</w:t>
      </w: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, даются рекомендации для самостоятельной работы и подготовке к практическим занятиям.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 профессиональных компетенций по готовности выполнять на высоком профессиональном уровне различные виды работ, связанные с профессиональными умениями. По завершению курса студент должен свободно ориентироваться в мировых проблемах, уметь находить необходимые источники для своих материалов и создавать актуальные материалы для различных СМИ на данные темы.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подготовке к практическим занятиям каждый студент должен: 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изучить рекомендованную учебную литературу; 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изучить конспекты лекций; 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– подготовить ответы на все вопросы по изучаемой теме;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- провести исследование предложенных преподавателем текстов.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Вопросы, не рассмотренные на лекциях и практических занятиях, должны быть изучены студентами в  ходе самостоятельной работы. Контроль  самостоятельной работы студентов над учебной программой курса  осуществляется  в ходе занятий методом устного опроса или посредством  тестирования. В ходе самостоятельной работы каждый студент обязан прочитать основную и по возможности дополнительную литературу по  изучаемой теме, дополнить конспекты лекций недостающим материалом, выписками из рекомендованных первоисточников. Выделить непонятные термины,  найти  их значение в энциклопедических словарях.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т.ч</w:t>
      </w:r>
      <w:proofErr w:type="spellEnd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. интерактивные) методы обучения, в частности:  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- интерактивная доска для подготовки и проведения лекционных и семинарских </w:t>
      </w: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lastRenderedPageBreak/>
        <w:t xml:space="preserve">занятий;  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-  размещение  материалов  курса  в системе дистанционного обучения http://elearning.rsue.ru/</w:t>
      </w:r>
    </w:p>
    <w:p w:rsidR="0049278A" w:rsidRPr="0049278A" w:rsidRDefault="0049278A" w:rsidP="0049278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49278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x-none" w:eastAsia="ru-RU"/>
          </w:rPr>
          <w:t>http://library.rsue.ru/</w:t>
        </w:r>
      </w:hyperlink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49278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Реферат – своеобразное квалификационное сочинение, позволяющее судить об уровне научной культуры </w:t>
      </w:r>
      <w:proofErr w:type="gramStart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пишущего</w:t>
      </w:r>
      <w:proofErr w:type="gramEnd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</w:t>
      </w:r>
      <w:r w:rsidRPr="0049278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Текст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работы должен быт распечатан на компьютере на одной стороне стандартного листа белой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односортной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бумаги (формата А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через два интервала (1,5 интервала в текстовом процессоре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6/95/2000/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XP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for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Широко используемыми шрифтами являются: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Courier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Cyr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(кегль 14).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Размер левого поля </w:t>
      </w:r>
      <w:smartTag w:uri="urn:schemas-microsoft-com:office:smarttags" w:element="metricconverter">
        <w:smartTagPr>
          <w:attr w:name="ProductID" w:val="30 мм"/>
        </w:smartTagPr>
        <w:r w:rsidRPr="0049278A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30 мм</w:t>
        </w:r>
      </w:smartTag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49278A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10 мм</w:t>
        </w:r>
      </w:smartTag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верхнего – </w:t>
      </w:r>
      <w:smartTag w:uri="urn:schemas-microsoft-com:office:smarttags" w:element="metricconverter">
        <w:smartTagPr>
          <w:attr w:name="ProductID" w:val="20 мм"/>
        </w:smartTagPr>
        <w:r w:rsidRPr="0049278A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нижнего – </w:t>
      </w:r>
      <w:smartTag w:uri="urn:schemas-microsoft-com:office:smarttags" w:element="metricconverter">
        <w:smartTagPr>
          <w:attr w:name="ProductID" w:val="20 мм"/>
        </w:smartTagPr>
        <w:r w:rsidRPr="0049278A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 мм</w:t>
        </w:r>
      </w:smartTag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Поля слева оставляют для переплета, справа – для того, чтобы в строках не было неправильных переносов. При таких полях каждая страница текста содержит приблизительно 1800 знаков (30 строк по 60 знаков в строке, считая каждый знак препинания и пробел между словами также за печатный знак). Текст выравнивается по ширине.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Все страницы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нумеруются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начиная с титульного листа (</w:t>
      </w:r>
      <w:r w:rsidRPr="00492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1,4,6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(на титульном листе номер страницы не ставится). Цифру, обозначающую порядковый номер страницы, ставят в середине верхнего поля страницы.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Каждая глава начинается с новой страницы. Это правило относится к другим основным структурным частям работы: Введение, Заключение, Библиографическому списку (</w:t>
      </w:r>
      <w:r w:rsidRPr="00492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3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Приложение. 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Расстояние между названием главы и последующим текстом должно быть равно трем интервалам. Такое же расстояние выдерживается между заголовками главы и параграфа. Расстояния между основаниями строк заголовка принимают такими же, как и в тексте. Точку в конце заголовка, располагаемого посредине строки, не ставят. Не допускается подчеркивание заголовков и перенос слов в заголовке.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Фразы, начинающиеся с новой (красной) строки, печатают с абзацным отступом от начала строки, равным 8-12 мм.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Таблицы, рисунки, чертежи, графики, фотографии как в тексте работы, так и в приложении должны быть выполнены на стандартных листах размером 210х297 мм (формат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- 4) или наклеены на стандартные листы белой бумаги. Подписи и пояснения к фотографиям, рисункам помещаются с лицевой стороны.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Рукопись, рисунки, фотографии должны быть без пометок, карандашных исправлений, пятен и загибов, не допускаются набивка буквы на букву и дорисовка букв чернилами. Количество исправлений должно быть не более пяти на страницу и вноситься от руки чернилами черного цвета.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  Главы и параграфы должны быть пронумерованы, что позволит составить «</w:t>
      </w:r>
      <w:r w:rsidRPr="0049278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Содержание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работы. Для этого используются римские и арабские цифры,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прописные и строчные буквы в сочетании с делением на абзацы. Н а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части нумеруются с использованием порядковых числительных (часть первая), разделы – с использованием прописных букв, главы – римских цифр, параграфы – арабских цифр. Рубрики внутри текста организуются с помощью русских или латинских строчных букв. В последнее время входит «в моду» чисто цифровая нумерация, когда самые крупные части нумеруются одной цифровой, их подразделы – двумя цифрами: номером части и номером раздела (н а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 и м е р, раздел 2.1), параграфы – тремя цифрами (2.1.3). Такая система допускается отсутствие слов «часть», «раздел», «глава», «параграф»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 </w:t>
      </w:r>
      <w:proofErr w:type="gramEnd"/>
      <w:r w:rsidRPr="00492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См. Приложение 5,7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</w:t>
      </w:r>
      <w:r w:rsidRPr="0049278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Библиографический аппарат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весьма сложная часть работы. Во-первых, это ценное указание на источники по теме исследования для тех, кто будет читать работу; во-вторых, он позволяет судить о научной культуре автора, глубине его проникновения в тему и этичности его позиции по отношению к авторам используемых источников.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Библиографический аппарат в алфавитном порядке оформляется в соответствии с требованиями ГОСТ 7.1.84 «Библиографическое описание документа» и с учетом кратких правил «Составления библиографического описания» (2-е изд.,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доп.М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Кн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.п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алата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1991).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Книга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Дмитриев А.В.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Конфликтология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– М.: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Гардарики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– 320с.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Орельская</w:t>
      </w:r>
      <w:proofErr w:type="spellEnd"/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О. В.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Святослав Агафонов [Текст]: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Возродившй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кремль / О. В. </w:t>
      </w:r>
      <w:proofErr w:type="spellStart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Орельская</w:t>
      </w:r>
      <w:proofErr w:type="spellEnd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– Н. Новгород: </w:t>
      </w:r>
      <w:proofErr w:type="spellStart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Промграфика</w:t>
      </w:r>
      <w:proofErr w:type="spellEnd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, 2001. − 192 с. (Мастера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нижегородской архитектуры).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Статьи из журналов и газет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Лефевр</w:t>
      </w:r>
      <w:proofErr w:type="spellEnd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В.А.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 психофизики к моделированию души // Вопросы философии. – 1990. − № 7. – С.25-31.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Райцын</w:t>
      </w:r>
      <w:proofErr w:type="spellEnd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Н.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окопах торговых войн // Деловой мир. – 1993. – № 53.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Долотов</w:t>
      </w:r>
      <w:proofErr w:type="spellEnd"/>
      <w:r w:rsidRPr="0049278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, А.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О развитии земельной реформы [Текст] / А. </w:t>
      </w:r>
      <w:proofErr w:type="spellStart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Долотов</w:t>
      </w:r>
      <w:proofErr w:type="spell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// Экономист. − 1999. − № 12. − С. 76-82.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Айрумян</w:t>
      </w:r>
      <w:proofErr w:type="spellEnd"/>
      <w:r w:rsidRPr="0049278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, Э. Л. </w:t>
      </w:r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Материалы и типы гнутых профилей [Текст] / Э. Л. </w:t>
      </w:r>
      <w:proofErr w:type="spellStart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Айрумян</w:t>
      </w:r>
      <w:proofErr w:type="spell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, А. В. Рожков // </w:t>
      </w:r>
      <w:proofErr w:type="spellStart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Стр</w:t>
      </w:r>
      <w:proofErr w:type="spell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-во и архитектура. Сер. 8, Строительные конструкции: обзор</w:t>
      </w:r>
      <w:proofErr w:type="gramStart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  <w:proofErr w:type="gram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и</w:t>
      </w:r>
      <w:proofErr w:type="gram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нформ</w:t>
      </w:r>
      <w:proofErr w:type="spell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. / ВНИИС. − 1987. – </w:t>
      </w:r>
      <w:proofErr w:type="spellStart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Вып</w:t>
      </w:r>
      <w:proofErr w:type="spellEnd"/>
      <w:r w:rsidRPr="0049278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 2. − С. 3-16.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 на статьи из энциклопедии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Бирюков Б.В.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Гастеров</w:t>
      </w:r>
      <w:proofErr w:type="spellEnd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Ю.А., Геллер Е.С.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Моделирование // БСЭ. –3-е изд. М., 1974. – Т.16. – С.393-395.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Сборник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Философские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проблемы современной науки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 С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ост.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В.Н.Иващенко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Киев: Радуга, 1989. – 165 с.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Карпов А.Н. Структура абзацев в прозе  Л.Н. Толстого //Язык и стиль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Л.Н.Толстого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М., 1979. – С. 112 – 120.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Проблемы истории, теории и практики русской и советской архитектуры [Текст]: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межвуз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темат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сб. / Ленингр. инженер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строит. ин-т ; отв. ред. В. И.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Пилявский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− Л.: Изд-во ЛИСИ, 1978. − 162 с. 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lastRenderedPageBreak/>
        <w:t>Ссылки на иностранную литературу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Ausubel</w:t>
      </w:r>
      <w:proofErr w:type="spellEnd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D.P.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Das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Jugendalter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Munchen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, 1986. – 284 S.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Диссертации и авторефераты диссертаций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Гудаков</w:t>
      </w:r>
      <w:proofErr w:type="spellEnd"/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 Ж.И.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Управление организацией: согласование интересов и социальный конфликт: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…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канд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оциол.наук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Новочеркасск, 1999. – 146с.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Родионов И.Н.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Государственная молодежная политика (Сущность, этапы, основные тенденции): 1980-1993 гг.: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…канд.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истор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наук. М., 1994. – 20 с.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Баранова, М. В.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Реклама как феномен культуры [Текст]: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культурологии / М. В. Баранова; науч. рук. В. А.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Кутырев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; </w:t>
      </w:r>
      <w:proofErr w:type="spellStart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Нижегор</w:t>
      </w:r>
      <w:proofErr w:type="spellEnd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 гос. архитектур</w:t>
      </w:r>
      <w:proofErr w:type="gramStart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.-</w:t>
      </w:r>
      <w:proofErr w:type="gramEnd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строит. ун-т. − Н. Новгород, 2000. − 159 с.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Ляховецкая</w:t>
      </w:r>
      <w:proofErr w:type="spellEnd"/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, С. С.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Социокультурные ценности городского центра [Текст]: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автореф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… канд. архитектуры: 18.00.01 / С. С.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Ляховецкая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Новосиб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гос. архитектур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.-</w:t>
      </w:r>
      <w:proofErr w:type="spellStart"/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худож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акад. − Екатеринбург, 2001. − 23 с.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Архивные  и специальные источники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архив Российской Федерации. Ф. 9412,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д.355, л.32.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Государственный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архив Челябинской области. Ф. П-2,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.1, д.15.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 2006 года: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ЦГИАСП. </w:t>
      </w:r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Переписка разных лиц, находящихся за границей и внутри России [Текст]. – Центр</w:t>
      </w:r>
      <w:proofErr w:type="gramStart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proofErr w:type="gramEnd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gramStart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</w:t>
      </w:r>
      <w:proofErr w:type="gramEnd"/>
      <w:r w:rsidRPr="0049278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ос. ист. архив в Санкт-Петербурге. Ф. 95. Оп. 1. Д. 63.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Строительные нормы и правила.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Канализация. Наружные сети и сооружения [Текст]: СНиП 2.04.03-85</w:t>
      </w: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: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утв. Госстроем  СССР 21.05.85: взамен СНиП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-32-74: дата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01.01.86. – М., 2003. – 88 с.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Европа.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Государства Европы</w:t>
      </w: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[Карты]: физ. карта / ст. ред. Л. Н. Колосова; ред. Н. А. Дубовой.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Испр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в </w:t>
      </w:r>
      <w:smartTag w:uri="urn:schemas-microsoft-com:office:smarttags" w:element="metricconverter">
        <w:smartTagPr>
          <w:attr w:name="ProductID" w:val="2000 г"/>
        </w:smartTagPr>
        <w:r w:rsidRPr="0049278A">
          <w:rPr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2000 г</w:t>
        </w:r>
      </w:smartTag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– 1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: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5000 000. – М.: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Роскартография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2000. − 1 к.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Прикладное искусство Латвии [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Изоматериал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]: комплект из 18 </w:t>
      </w:r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открыток / текст А. </w:t>
      </w:r>
      <w:proofErr w:type="spellStart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Бишене</w:t>
      </w:r>
      <w:proofErr w:type="spellEnd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 xml:space="preserve">. - М.: Планета, 1984. – 1 обл. (18 отд. </w:t>
      </w:r>
      <w:proofErr w:type="gramStart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л</w:t>
      </w:r>
      <w:proofErr w:type="gramEnd"/>
      <w:r w:rsidRPr="0049278A">
        <w:rPr>
          <w:rFonts w:ascii="Times New Roman" w:eastAsia="Times New Roman" w:hAnsi="Times New Roman" w:cs="Times New Roman"/>
          <w:spacing w:val="-4"/>
          <w:sz w:val="28"/>
          <w:szCs w:val="28"/>
          <w:lang w:val="ru-RU" w:eastAsia="ru-RU"/>
        </w:rPr>
        <w:t>.).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Электронные источники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Нижегородский регион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XXI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[Электронный ресурс]: электрон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аза данных. − Н. Новгород: Центр маркетинга 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Нижегор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обл., 2000. − 1 электрон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gram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пт. диск (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CD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ROM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Фридман, К.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Качество воды в Санкт-Петербурге [Электронный ресурс] / К. Фридман. – Режим доступа: 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http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//</w:t>
      </w:r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vodoprovod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Pr="0049278A">
        <w:rPr>
          <w:rFonts w:ascii="Times New Roman" w:eastAsia="Times New Roman" w:hAnsi="Times New Roman" w:cs="Times New Roman"/>
          <w:sz w:val="28"/>
          <w:szCs w:val="28"/>
          <w:lang w:eastAsia="ru-RU"/>
        </w:rPr>
        <w:t>ru</w:t>
      </w:r>
      <w:proofErr w:type="spellEnd"/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9278A" w:rsidRPr="0049278A" w:rsidRDefault="0049278A" w:rsidP="0049278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927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Объем работы до 20 страниц.</w:t>
      </w:r>
    </w:p>
    <w:p w:rsidR="00E84F08" w:rsidRPr="0049278A" w:rsidRDefault="00E84F08">
      <w:pPr>
        <w:rPr>
          <w:lang w:val="ru-RU"/>
        </w:rPr>
      </w:pPr>
    </w:p>
    <w:sectPr w:rsidR="00E84F08" w:rsidRPr="0049278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ADB" w:rsidRDefault="0049278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957ADB" w:rsidRDefault="0049278A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9C198F"/>
    <w:multiLevelType w:val="hybridMultilevel"/>
    <w:tmpl w:val="944EDD1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9278A"/>
    <w:rsid w:val="00D31453"/>
    <w:rsid w:val="00E209E2"/>
    <w:rsid w:val="00E8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8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4927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49278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9632</Words>
  <Characters>54906</Characters>
  <Application>Microsoft Office Word</Application>
  <DocSecurity>0</DocSecurity>
  <Lines>457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2018-2019_z42_03_02_1_plx_Актуальные проблемы современности и журналистика</dc:title>
  <dc:creator>FastReport.NET</dc:creator>
  <cp:lastModifiedBy>Екатерина С. Горбанёва</cp:lastModifiedBy>
  <cp:revision>3</cp:revision>
  <dcterms:created xsi:type="dcterms:W3CDTF">2018-12-17T07:54:00Z</dcterms:created>
  <dcterms:modified xsi:type="dcterms:W3CDTF">2018-12-17T07:55:00Z</dcterms:modified>
</cp:coreProperties>
</file>