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645EB" w:rsidRDefault="00BE5246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 wp14:anchorId="053BDD19" wp14:editId="649DB616">
            <wp:extent cx="6353175" cy="8851739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кусство речи 1.jpeg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2" r="1912"/>
                    <a:stretch/>
                  </pic:blipFill>
                  <pic:spPr bwMode="auto">
                    <a:xfrm>
                      <a:off x="0" y="0"/>
                      <a:ext cx="6356912" cy="8856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C645EB" w:rsidRPr="00BE5246" w:rsidRDefault="00BE5246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134100" cy="890888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кусство речи 2 о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294"/>
                    <a:stretch/>
                  </pic:blipFill>
                  <pic:spPr bwMode="auto">
                    <a:xfrm>
                      <a:off x="0" y="0"/>
                      <a:ext cx="6137708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E524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760"/>
        <w:gridCol w:w="2593"/>
        <w:gridCol w:w="3349"/>
        <w:gridCol w:w="1465"/>
        <w:gridCol w:w="818"/>
        <w:gridCol w:w="148"/>
      </w:tblGrid>
      <w:tr w:rsidR="00C645EB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3545" w:type="dxa"/>
          </w:tcPr>
          <w:p w:rsidR="00C645EB" w:rsidRDefault="00C645EB"/>
        </w:tc>
        <w:tc>
          <w:tcPr>
            <w:tcW w:w="1560" w:type="dxa"/>
          </w:tcPr>
          <w:p w:rsidR="00C645EB" w:rsidRDefault="00C645EB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3</w:t>
            </w:r>
          </w:p>
        </w:tc>
      </w:tr>
      <w:tr w:rsidR="00C645EB">
        <w:trPr>
          <w:trHeight w:hRule="exact" w:val="138"/>
        </w:trPr>
        <w:tc>
          <w:tcPr>
            <w:tcW w:w="143" w:type="dxa"/>
          </w:tcPr>
          <w:p w:rsidR="00C645EB" w:rsidRDefault="00C645EB"/>
        </w:tc>
        <w:tc>
          <w:tcPr>
            <w:tcW w:w="1844" w:type="dxa"/>
          </w:tcPr>
          <w:p w:rsidR="00C645EB" w:rsidRDefault="00C645EB"/>
        </w:tc>
        <w:tc>
          <w:tcPr>
            <w:tcW w:w="2694" w:type="dxa"/>
          </w:tcPr>
          <w:p w:rsidR="00C645EB" w:rsidRDefault="00C645EB"/>
        </w:tc>
        <w:tc>
          <w:tcPr>
            <w:tcW w:w="3545" w:type="dxa"/>
          </w:tcPr>
          <w:p w:rsidR="00C645EB" w:rsidRDefault="00C645EB"/>
        </w:tc>
        <w:tc>
          <w:tcPr>
            <w:tcW w:w="1560" w:type="dxa"/>
          </w:tcPr>
          <w:p w:rsidR="00C645EB" w:rsidRDefault="00C645EB"/>
        </w:tc>
        <w:tc>
          <w:tcPr>
            <w:tcW w:w="852" w:type="dxa"/>
          </w:tcPr>
          <w:p w:rsidR="00C645EB" w:rsidRDefault="00C645EB"/>
        </w:tc>
        <w:tc>
          <w:tcPr>
            <w:tcW w:w="143" w:type="dxa"/>
          </w:tcPr>
          <w:p w:rsidR="00C645EB" w:rsidRDefault="00C645EB"/>
        </w:tc>
      </w:tr>
      <w:tr w:rsidR="00C645EB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645EB" w:rsidRDefault="00C645EB"/>
        </w:tc>
      </w:tr>
      <w:tr w:rsidR="00C645EB">
        <w:trPr>
          <w:trHeight w:hRule="exact" w:val="248"/>
        </w:trPr>
        <w:tc>
          <w:tcPr>
            <w:tcW w:w="143" w:type="dxa"/>
          </w:tcPr>
          <w:p w:rsidR="00C645EB" w:rsidRDefault="00C645EB"/>
        </w:tc>
        <w:tc>
          <w:tcPr>
            <w:tcW w:w="1844" w:type="dxa"/>
          </w:tcPr>
          <w:p w:rsidR="00C645EB" w:rsidRDefault="00C645EB"/>
        </w:tc>
        <w:tc>
          <w:tcPr>
            <w:tcW w:w="2694" w:type="dxa"/>
          </w:tcPr>
          <w:p w:rsidR="00C645EB" w:rsidRDefault="00C645EB"/>
        </w:tc>
        <w:tc>
          <w:tcPr>
            <w:tcW w:w="3545" w:type="dxa"/>
          </w:tcPr>
          <w:p w:rsidR="00C645EB" w:rsidRDefault="00C645EB"/>
        </w:tc>
        <w:tc>
          <w:tcPr>
            <w:tcW w:w="1560" w:type="dxa"/>
          </w:tcPr>
          <w:p w:rsidR="00C645EB" w:rsidRDefault="00C645EB"/>
        </w:tc>
        <w:tc>
          <w:tcPr>
            <w:tcW w:w="852" w:type="dxa"/>
          </w:tcPr>
          <w:p w:rsidR="00C645EB" w:rsidRDefault="00C645EB"/>
        </w:tc>
        <w:tc>
          <w:tcPr>
            <w:tcW w:w="143" w:type="dxa"/>
          </w:tcPr>
          <w:p w:rsidR="00C645EB" w:rsidRDefault="00C645EB"/>
        </w:tc>
      </w:tr>
      <w:tr w:rsidR="00C645EB" w:rsidRPr="00BE5246">
        <w:trPr>
          <w:trHeight w:hRule="exact" w:val="277"/>
        </w:trPr>
        <w:tc>
          <w:tcPr>
            <w:tcW w:w="143" w:type="dxa"/>
          </w:tcPr>
          <w:p w:rsidR="00C645EB" w:rsidRDefault="00C645EB"/>
        </w:tc>
        <w:tc>
          <w:tcPr>
            <w:tcW w:w="1844" w:type="dxa"/>
          </w:tcPr>
          <w:p w:rsidR="00C645EB" w:rsidRDefault="00C645EB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Визирование РПД </w:t>
            </w: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для исполнения в очередном учебном году</w:t>
            </w:r>
          </w:p>
        </w:tc>
        <w:tc>
          <w:tcPr>
            <w:tcW w:w="1560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138"/>
        </w:trPr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2361"/>
        </w:trPr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645EB" w:rsidRPr="00BE5246" w:rsidRDefault="00C645EB">
            <w:pPr>
              <w:spacing w:after="0" w:line="240" w:lineRule="auto"/>
              <w:rPr>
                <w:lang w:val="ru-RU"/>
              </w:rPr>
            </w:pPr>
          </w:p>
          <w:p w:rsidR="00C645EB" w:rsidRPr="00BE5246" w:rsidRDefault="00BE5246">
            <w:pPr>
              <w:spacing w:after="0" w:line="240" w:lineRule="auto"/>
              <w:rPr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</w:t>
            </w:r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 xml:space="preserve"> Журналистика</w:t>
            </w:r>
          </w:p>
          <w:p w:rsidR="00C645EB" w:rsidRPr="00BE5246" w:rsidRDefault="00C645EB">
            <w:pPr>
              <w:spacing w:after="0" w:line="240" w:lineRule="auto"/>
              <w:rPr>
                <w:lang w:val="ru-RU"/>
              </w:rPr>
            </w:pPr>
          </w:p>
          <w:p w:rsidR="00C645EB" w:rsidRPr="00BE5246" w:rsidRDefault="00BE5246">
            <w:pPr>
              <w:spacing w:after="0" w:line="240" w:lineRule="auto"/>
              <w:rPr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645EB" w:rsidRPr="00BE5246" w:rsidRDefault="00C645EB">
            <w:pPr>
              <w:spacing w:after="0" w:line="240" w:lineRule="auto"/>
              <w:rPr>
                <w:lang w:val="ru-RU"/>
              </w:rPr>
            </w:pPr>
          </w:p>
          <w:p w:rsidR="00C645EB" w:rsidRPr="00BE5246" w:rsidRDefault="00BE5246">
            <w:pPr>
              <w:spacing w:after="0" w:line="240" w:lineRule="auto"/>
              <w:rPr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138"/>
        </w:trPr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248"/>
        </w:trPr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277"/>
        </w:trPr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138"/>
        </w:trPr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2500"/>
        </w:trPr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</w:t>
            </w:r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образовательных программ и планирования учебного процесса Торопова Т.В. __________</w:t>
            </w:r>
          </w:p>
          <w:p w:rsidR="00C645EB" w:rsidRPr="00BE5246" w:rsidRDefault="00C645EB">
            <w:pPr>
              <w:spacing w:after="0" w:line="240" w:lineRule="auto"/>
              <w:rPr>
                <w:lang w:val="ru-RU"/>
              </w:rPr>
            </w:pPr>
          </w:p>
          <w:p w:rsidR="00C645EB" w:rsidRPr="00BE5246" w:rsidRDefault="00BE5246">
            <w:pPr>
              <w:spacing w:after="0" w:line="240" w:lineRule="auto"/>
              <w:rPr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C645EB" w:rsidRPr="00BE5246" w:rsidRDefault="00C645EB">
            <w:pPr>
              <w:spacing w:after="0" w:line="240" w:lineRule="auto"/>
              <w:rPr>
                <w:lang w:val="ru-RU"/>
              </w:rPr>
            </w:pPr>
          </w:p>
          <w:p w:rsidR="00C645EB" w:rsidRPr="00BE5246" w:rsidRDefault="00BE5246">
            <w:pPr>
              <w:spacing w:after="0" w:line="240" w:lineRule="auto"/>
              <w:rPr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</w:t>
            </w:r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____________</w:t>
            </w:r>
          </w:p>
          <w:p w:rsidR="00C645EB" w:rsidRPr="00BE5246" w:rsidRDefault="00C645EB">
            <w:pPr>
              <w:spacing w:after="0" w:line="240" w:lineRule="auto"/>
              <w:rPr>
                <w:lang w:val="ru-RU"/>
              </w:rPr>
            </w:pPr>
          </w:p>
          <w:p w:rsidR="00C645EB" w:rsidRPr="00BE5246" w:rsidRDefault="00BE5246">
            <w:pPr>
              <w:spacing w:after="0" w:line="240" w:lineRule="auto"/>
              <w:rPr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138"/>
        </w:trPr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248"/>
        </w:trPr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277"/>
        </w:trPr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138"/>
        </w:trPr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2222"/>
        </w:trPr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планирования учебного процесса Торопова </w:t>
            </w:r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Т.В. __________</w:t>
            </w:r>
          </w:p>
          <w:p w:rsidR="00C645EB" w:rsidRPr="00BE5246" w:rsidRDefault="00C645EB">
            <w:pPr>
              <w:spacing w:after="0" w:line="240" w:lineRule="auto"/>
              <w:rPr>
                <w:lang w:val="ru-RU"/>
              </w:rPr>
            </w:pPr>
          </w:p>
          <w:p w:rsidR="00C645EB" w:rsidRPr="00BE5246" w:rsidRDefault="00BE5246">
            <w:pPr>
              <w:spacing w:after="0" w:line="240" w:lineRule="auto"/>
              <w:rPr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C645EB" w:rsidRPr="00BE5246" w:rsidRDefault="00C645EB">
            <w:pPr>
              <w:spacing w:after="0" w:line="240" w:lineRule="auto"/>
              <w:rPr>
                <w:lang w:val="ru-RU"/>
              </w:rPr>
            </w:pPr>
          </w:p>
          <w:p w:rsidR="00C645EB" w:rsidRPr="00BE5246" w:rsidRDefault="00BE5246">
            <w:pPr>
              <w:spacing w:after="0" w:line="240" w:lineRule="auto"/>
              <w:rPr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645EB" w:rsidRPr="00BE5246" w:rsidRDefault="00C645EB">
            <w:pPr>
              <w:spacing w:after="0" w:line="240" w:lineRule="auto"/>
              <w:rPr>
                <w:lang w:val="ru-RU"/>
              </w:rPr>
            </w:pPr>
          </w:p>
          <w:p w:rsidR="00C645EB" w:rsidRPr="00BE5246" w:rsidRDefault="00BE5246">
            <w:pPr>
              <w:spacing w:after="0" w:line="240" w:lineRule="auto"/>
              <w:rPr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138"/>
        </w:trPr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387"/>
        </w:trPr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277"/>
        </w:trPr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277"/>
        </w:trPr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2222"/>
        </w:trPr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C645EB" w:rsidRPr="00BE5246" w:rsidRDefault="00C645EB">
            <w:pPr>
              <w:spacing w:after="0" w:line="240" w:lineRule="auto"/>
              <w:rPr>
                <w:lang w:val="ru-RU"/>
              </w:rPr>
            </w:pPr>
          </w:p>
          <w:p w:rsidR="00C645EB" w:rsidRPr="00BE5246" w:rsidRDefault="00BE5246">
            <w:pPr>
              <w:spacing w:after="0" w:line="240" w:lineRule="auto"/>
              <w:rPr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</w:t>
            </w:r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одобрена для исполнения в 2022-2023 учебном году на заседании кафедры Журналистика</w:t>
            </w:r>
          </w:p>
          <w:p w:rsidR="00C645EB" w:rsidRPr="00BE5246" w:rsidRDefault="00C645EB">
            <w:pPr>
              <w:spacing w:after="0" w:line="240" w:lineRule="auto"/>
              <w:rPr>
                <w:lang w:val="ru-RU"/>
              </w:rPr>
            </w:pPr>
          </w:p>
          <w:p w:rsidR="00C645EB" w:rsidRPr="00BE5246" w:rsidRDefault="00BE5246">
            <w:pPr>
              <w:spacing w:after="0" w:line="240" w:lineRule="auto"/>
              <w:rPr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проф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.К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ихтан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 xml:space="preserve"> В.В. _________________</w:t>
            </w:r>
          </w:p>
          <w:p w:rsidR="00C645EB" w:rsidRPr="00BE5246" w:rsidRDefault="00C645EB">
            <w:pPr>
              <w:spacing w:after="0" w:line="240" w:lineRule="auto"/>
              <w:rPr>
                <w:lang w:val="ru-RU"/>
              </w:rPr>
            </w:pPr>
          </w:p>
          <w:p w:rsidR="00C645EB" w:rsidRPr="00BE5246" w:rsidRDefault="00BE5246">
            <w:pPr>
              <w:spacing w:after="0" w:line="240" w:lineRule="auto"/>
              <w:rPr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л(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 xml:space="preserve">и):  д.ф.н., профессор,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>Клеменова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lang w:val="ru-RU"/>
              </w:rPr>
              <w:t xml:space="preserve"> Е.Н. _________________</w:t>
            </w:r>
          </w:p>
        </w:tc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</w:tbl>
    <w:p w:rsidR="00C645EB" w:rsidRPr="00BE5246" w:rsidRDefault="00BE5246">
      <w:pPr>
        <w:rPr>
          <w:sz w:val="0"/>
          <w:szCs w:val="0"/>
          <w:lang w:val="ru-RU"/>
        </w:rPr>
      </w:pPr>
      <w:r w:rsidRPr="00BE5246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65"/>
        <w:gridCol w:w="201"/>
        <w:gridCol w:w="1674"/>
        <w:gridCol w:w="1504"/>
        <w:gridCol w:w="143"/>
        <w:gridCol w:w="826"/>
        <w:gridCol w:w="699"/>
        <w:gridCol w:w="1119"/>
        <w:gridCol w:w="1255"/>
        <w:gridCol w:w="703"/>
        <w:gridCol w:w="401"/>
        <w:gridCol w:w="984"/>
      </w:tblGrid>
      <w:tr w:rsidR="00C645EB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C645EB" w:rsidRDefault="00C645EB"/>
        </w:tc>
        <w:tc>
          <w:tcPr>
            <w:tcW w:w="710" w:type="dxa"/>
          </w:tcPr>
          <w:p w:rsidR="00C645EB" w:rsidRDefault="00C645EB"/>
        </w:tc>
        <w:tc>
          <w:tcPr>
            <w:tcW w:w="1135" w:type="dxa"/>
          </w:tcPr>
          <w:p w:rsidR="00C645EB" w:rsidRDefault="00C645EB"/>
        </w:tc>
        <w:tc>
          <w:tcPr>
            <w:tcW w:w="1277" w:type="dxa"/>
          </w:tcPr>
          <w:p w:rsidR="00C645EB" w:rsidRDefault="00C645EB"/>
        </w:tc>
        <w:tc>
          <w:tcPr>
            <w:tcW w:w="710" w:type="dxa"/>
          </w:tcPr>
          <w:p w:rsidR="00C645EB" w:rsidRDefault="00C645EB"/>
        </w:tc>
        <w:tc>
          <w:tcPr>
            <w:tcW w:w="426" w:type="dxa"/>
          </w:tcPr>
          <w:p w:rsidR="00C645EB" w:rsidRDefault="00C645E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4</w:t>
            </w:r>
          </w:p>
        </w:tc>
      </w:tr>
      <w:tr w:rsidR="00C645E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C645EB" w:rsidRPr="00BE5246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Цель: знакомство с основами риторической науки, сферами функционирования риторики в обществе и в журналистской деятельности; правилами создания социально значимых речевых произведений, ориентированных на аудиторию и 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взаимодействие с аудиторией.</w:t>
            </w:r>
          </w:p>
        </w:tc>
      </w:tr>
      <w:tr w:rsidR="00C645EB" w:rsidRPr="00BE5246">
        <w:trPr>
          <w:trHeight w:hRule="exact" w:val="1166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Задачи: формирование умения взаимодействовать с людьми в различных речевых ситуациях; развитие способности к импровизированному публичному выступлению; развитие способности осознанно реагировать на внешние вербальные раздр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ажители; формирование умения грамотно выстраивать аргументацию; закрепление умения вести беседу и задавать вопросы; выработка навыка достигать поставленной цель посредством выбора оптимальной тактики речевого поведения в коммуникативной ситуации.</w:t>
            </w:r>
          </w:p>
        </w:tc>
      </w:tr>
      <w:tr w:rsidR="00C645EB" w:rsidRPr="00BE5246">
        <w:trPr>
          <w:trHeight w:hRule="exact" w:val="277"/>
        </w:trPr>
        <w:tc>
          <w:tcPr>
            <w:tcW w:w="766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C645EB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Б1.В.ДВ.04</w:t>
            </w:r>
          </w:p>
        </w:tc>
      </w:tr>
      <w:tr w:rsidR="00C645EB" w:rsidRPr="00BE5246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C645EB" w:rsidRPr="00BE5246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Необходимыми условиями для успешного освоения дисциплины являются навыки, знания и умения, 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полученные в результате изучения следующих дисциплин:</w:t>
            </w:r>
          </w:p>
        </w:tc>
      </w:tr>
      <w:tr w:rsidR="00C645E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Иностранный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язык</w:t>
            </w:r>
            <w:proofErr w:type="spellEnd"/>
          </w:p>
        </w:tc>
      </w:tr>
      <w:tr w:rsidR="00C645EB" w:rsidRPr="00BE5246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Русский язык и культура речи</w:t>
            </w:r>
          </w:p>
        </w:tc>
      </w:tr>
      <w:tr w:rsidR="00C645EB" w:rsidRPr="00BE5246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и практики, для которых освоение данной дисциплины (модуля) необходимо как предшествующее:</w:t>
            </w:r>
          </w:p>
        </w:tc>
      </w:tr>
      <w:tr w:rsidR="00C645E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журналистской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деятельности</w:t>
            </w:r>
            <w:proofErr w:type="spellEnd"/>
          </w:p>
        </w:tc>
      </w:tr>
      <w:tr w:rsidR="00C645E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Теле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радиожурналистика</w:t>
            </w:r>
            <w:proofErr w:type="spellEnd"/>
          </w:p>
        </w:tc>
      </w:tr>
      <w:tr w:rsidR="00C645E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Литературное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редактирование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текста</w:t>
            </w:r>
            <w:proofErr w:type="spellEnd"/>
          </w:p>
        </w:tc>
      </w:tr>
      <w:tr w:rsidR="00C645E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2.2.4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Основы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теории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коммуникации</w:t>
            </w:r>
            <w:proofErr w:type="spellEnd"/>
          </w:p>
        </w:tc>
      </w:tr>
      <w:tr w:rsidR="00C645EB">
        <w:trPr>
          <w:trHeight w:hRule="exact" w:val="277"/>
        </w:trPr>
        <w:tc>
          <w:tcPr>
            <w:tcW w:w="766" w:type="dxa"/>
          </w:tcPr>
          <w:p w:rsidR="00C645EB" w:rsidRDefault="00C645EB"/>
        </w:tc>
        <w:tc>
          <w:tcPr>
            <w:tcW w:w="228" w:type="dxa"/>
          </w:tcPr>
          <w:p w:rsidR="00C645EB" w:rsidRDefault="00C645EB"/>
        </w:tc>
        <w:tc>
          <w:tcPr>
            <w:tcW w:w="1844" w:type="dxa"/>
          </w:tcPr>
          <w:p w:rsidR="00C645EB" w:rsidRDefault="00C645EB"/>
        </w:tc>
        <w:tc>
          <w:tcPr>
            <w:tcW w:w="1702" w:type="dxa"/>
          </w:tcPr>
          <w:p w:rsidR="00C645EB" w:rsidRDefault="00C645EB"/>
        </w:tc>
        <w:tc>
          <w:tcPr>
            <w:tcW w:w="143" w:type="dxa"/>
          </w:tcPr>
          <w:p w:rsidR="00C645EB" w:rsidRDefault="00C645EB"/>
        </w:tc>
        <w:tc>
          <w:tcPr>
            <w:tcW w:w="851" w:type="dxa"/>
          </w:tcPr>
          <w:p w:rsidR="00C645EB" w:rsidRDefault="00C645EB"/>
        </w:tc>
        <w:tc>
          <w:tcPr>
            <w:tcW w:w="710" w:type="dxa"/>
          </w:tcPr>
          <w:p w:rsidR="00C645EB" w:rsidRDefault="00C645EB"/>
        </w:tc>
        <w:tc>
          <w:tcPr>
            <w:tcW w:w="1135" w:type="dxa"/>
          </w:tcPr>
          <w:p w:rsidR="00C645EB" w:rsidRDefault="00C645EB"/>
        </w:tc>
        <w:tc>
          <w:tcPr>
            <w:tcW w:w="1277" w:type="dxa"/>
          </w:tcPr>
          <w:p w:rsidR="00C645EB" w:rsidRDefault="00C645EB"/>
        </w:tc>
        <w:tc>
          <w:tcPr>
            <w:tcW w:w="710" w:type="dxa"/>
          </w:tcPr>
          <w:p w:rsidR="00C645EB" w:rsidRDefault="00C645EB"/>
        </w:tc>
        <w:tc>
          <w:tcPr>
            <w:tcW w:w="426" w:type="dxa"/>
          </w:tcPr>
          <w:p w:rsidR="00C645EB" w:rsidRDefault="00C645EB"/>
        </w:tc>
        <w:tc>
          <w:tcPr>
            <w:tcW w:w="993" w:type="dxa"/>
          </w:tcPr>
          <w:p w:rsidR="00C645EB" w:rsidRDefault="00C645EB"/>
        </w:tc>
      </w:tr>
      <w:tr w:rsidR="00C645EB" w:rsidRPr="00BE5246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C645EB" w:rsidRPr="00BE5246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ОК-6:      способностью к коммуникации в устной и письменной </w:t>
            </w:r>
            <w:proofErr w:type="gramStart"/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формах</w:t>
            </w:r>
            <w:proofErr w:type="gramEnd"/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на </w:t>
            </w: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русском и иностранном языках для решения задач межличностного и межкультурного взаимодействия</w:t>
            </w:r>
          </w:p>
        </w:tc>
      </w:tr>
      <w:tr w:rsidR="00C645E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645EB" w:rsidRPr="00BE5246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Знание и владение наиболее употребительной лексикой русского и иностранного языков в объеме, необходимом для успешной коммуникации в устной и письменной 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формах</w:t>
            </w:r>
            <w:proofErr w:type="gramEnd"/>
          </w:p>
        </w:tc>
      </w:tr>
      <w:tr w:rsidR="00C645E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645EB" w:rsidRPr="00BE524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взаимодействовать с людьми в различных речевых ситуациях (на иностранном и русском языках)</w:t>
            </w:r>
          </w:p>
        </w:tc>
      </w:tr>
      <w:tr w:rsidR="00C645E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645EB" w:rsidRPr="00BE524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ролевой игрой, знает, как составить связное речевое высказывание, принять и передать речевой ход.</w:t>
            </w:r>
          </w:p>
        </w:tc>
      </w:tr>
      <w:tr w:rsidR="00C645EB" w:rsidRPr="00BE5246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ПК-5: способностью участвовать в </w:t>
            </w: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реализации </w:t>
            </w:r>
            <w:proofErr w:type="spellStart"/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медиапроекта</w:t>
            </w:r>
            <w:proofErr w:type="spellEnd"/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, планировать работу, продвигать </w:t>
            </w:r>
            <w:proofErr w:type="spellStart"/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медиапродукт</w:t>
            </w:r>
            <w:proofErr w:type="spellEnd"/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на информационный рынок, работать в команде, сотрудничать с техническими службами</w:t>
            </w:r>
          </w:p>
        </w:tc>
      </w:tr>
      <w:tr w:rsidR="00C645E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645EB" w:rsidRPr="00BE5246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историю и закономерности развития зарубежной литературы, лучшие ее образцы, понимать значение ее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опыта для практики современных российских СМИ и работы журналиста</w:t>
            </w:r>
          </w:p>
        </w:tc>
      </w:tr>
      <w:tr w:rsidR="00C645E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645EB" w:rsidRPr="00BE5246">
        <w:trPr>
          <w:trHeight w:hRule="exact" w:val="69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анализировать художественные тексты с точки зрения глубины содержания, драматургии построения, жанровой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политры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,и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спользовать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опыт крупнейших зарубежных писателей для освоения 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профессии журналиста как "человеческой" - "философии"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человческих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характеров,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ментальностей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, взаимоотношений</w:t>
            </w:r>
          </w:p>
        </w:tc>
      </w:tr>
      <w:tr w:rsidR="00C645EB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:</w:t>
            </w:r>
          </w:p>
        </w:tc>
      </w:tr>
      <w:tr w:rsidR="00C645EB" w:rsidRPr="00BE5246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знаниями в области теории, истории и современного состояния зарубежной литературы как важнейшей части общекультурного, гуманитарного, фи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лологического профессионального багажа журналистов</w:t>
            </w:r>
          </w:p>
        </w:tc>
      </w:tr>
      <w:tr w:rsidR="00C645EB" w:rsidRPr="00BE5246">
        <w:trPr>
          <w:trHeight w:hRule="exact" w:val="277"/>
        </w:trPr>
        <w:tc>
          <w:tcPr>
            <w:tcW w:w="766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4. СТРУКТУРА И СОДЕРЖАНИЕ ДИСЦИПЛИНЫ (МОДУЛЯ)</w:t>
            </w:r>
          </w:p>
        </w:tc>
      </w:tr>
      <w:tr w:rsidR="00C645EB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занятия</w:t>
            </w:r>
            <w:proofErr w:type="spellEnd"/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/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Курс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  <w:proofErr w:type="spellEnd"/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-</w:t>
            </w:r>
          </w:p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  <w:proofErr w:type="spellEnd"/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акт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  <w:proofErr w:type="spellEnd"/>
          </w:p>
        </w:tc>
      </w:tr>
      <w:tr w:rsidR="00C645EB">
        <w:trPr>
          <w:trHeight w:hRule="exact" w:val="27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История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риторики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</w:tr>
    </w:tbl>
    <w:p w:rsidR="00C645EB" w:rsidRDefault="00BE524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8"/>
        <w:gridCol w:w="3392"/>
        <w:gridCol w:w="119"/>
        <w:gridCol w:w="816"/>
        <w:gridCol w:w="675"/>
        <w:gridCol w:w="1093"/>
        <w:gridCol w:w="1217"/>
        <w:gridCol w:w="675"/>
        <w:gridCol w:w="390"/>
        <w:gridCol w:w="949"/>
      </w:tblGrid>
      <w:tr w:rsidR="00C645EB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C645EB" w:rsidRDefault="00C645EB"/>
        </w:tc>
        <w:tc>
          <w:tcPr>
            <w:tcW w:w="710" w:type="dxa"/>
          </w:tcPr>
          <w:p w:rsidR="00C645EB" w:rsidRDefault="00C645EB"/>
        </w:tc>
        <w:tc>
          <w:tcPr>
            <w:tcW w:w="1135" w:type="dxa"/>
          </w:tcPr>
          <w:p w:rsidR="00C645EB" w:rsidRDefault="00C645EB"/>
        </w:tc>
        <w:tc>
          <w:tcPr>
            <w:tcW w:w="1277" w:type="dxa"/>
          </w:tcPr>
          <w:p w:rsidR="00C645EB" w:rsidRDefault="00C645EB"/>
        </w:tc>
        <w:tc>
          <w:tcPr>
            <w:tcW w:w="710" w:type="dxa"/>
          </w:tcPr>
          <w:p w:rsidR="00C645EB" w:rsidRDefault="00C645EB"/>
        </w:tc>
        <w:tc>
          <w:tcPr>
            <w:tcW w:w="426" w:type="dxa"/>
          </w:tcPr>
          <w:p w:rsidR="00C645EB" w:rsidRDefault="00C645E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5</w:t>
            </w:r>
          </w:p>
        </w:tc>
      </w:tr>
      <w:tr w:rsidR="00C645EB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 «Объективность процесса зарождения риторики, её социальная природа в Древней Греции»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Объективность процесса зарождения риторики, её социальная природа в Древней Греции. Средневековая риторика.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Риторика в эпоху Возрождения. Риторика в 20 веке и современная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неориторика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Л2.2 Л2.1 Л3.1</w:t>
            </w:r>
          </w:p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</w:tr>
      <w:tr w:rsidR="00C645EB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 «Аргументы и логические модели речи»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Логическая структура речи: вступление, главная часть, заключение.  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Античные ораторы о структуре речи: вступление, предложение, разделение, изложение и повествование, доводы, патетическая часть, заключение.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Функции концовки публичного выступления и их варианты.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Л2.3 Л2.2 Л3.1</w:t>
            </w:r>
          </w:p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</w:tr>
      <w:tr w:rsidR="00C645EB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 «Известные риторы прошлого»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Горгий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 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Лисий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Исократ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—первые теоретики риторики. Система риторики Риторика Цицерона. Значение трудов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Квинтилиана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для развития практической риторики.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Л2.2 Л3.1</w:t>
            </w:r>
          </w:p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</w:tr>
      <w:tr w:rsidR="00C645EB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1.2 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«Оратор на трибуне»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Облик оратора. Факторы  внешности, взгляда, физического поведения, организации пространства общения. Невербальные средства усиления коммуникативной позиции говорящего. Имидж. Ораторская индивидуальность. Соотношение вербального и неверб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ального речевого воздействия.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Л2.3 Л2.2 Л3.1</w:t>
            </w:r>
          </w:p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</w:tr>
      <w:tr w:rsidR="00C645EB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 «Система риторики Аристотеля»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Аристотеля.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Римская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школа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красноречия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Л2.2 Л3.1</w:t>
            </w:r>
          </w:p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</w:tr>
      <w:tr w:rsidR="00C645EB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1.3 «Вспомогательные элементы 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речи»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Мотивированное употребление языкового материала. Использование языковых средств, оптимальных для достижения коммуникативных задач в журналистике.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Нормативность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(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правильность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)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речи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Речевое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мастерство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Точность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речи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Л2.3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Л2.2 Л3.1</w:t>
            </w:r>
          </w:p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</w:tr>
      <w:tr w:rsidR="00C645EB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1.4 «Русский риторический идеал»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Русская риторика. </w:t>
            </w:r>
            <w:proofErr w:type="spellStart"/>
            <w:proofErr w:type="gram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Русское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красноречие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19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века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Л2.2 Л3.1</w:t>
            </w:r>
          </w:p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</w:tr>
    </w:tbl>
    <w:p w:rsidR="00C645EB" w:rsidRDefault="00BE524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3"/>
        <w:gridCol w:w="3404"/>
        <w:gridCol w:w="118"/>
        <w:gridCol w:w="812"/>
        <w:gridCol w:w="681"/>
        <w:gridCol w:w="1089"/>
        <w:gridCol w:w="1212"/>
        <w:gridCol w:w="672"/>
        <w:gridCol w:w="388"/>
        <w:gridCol w:w="945"/>
      </w:tblGrid>
      <w:tr w:rsidR="00C645EB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C645EB" w:rsidRDefault="00C645EB"/>
        </w:tc>
        <w:tc>
          <w:tcPr>
            <w:tcW w:w="710" w:type="dxa"/>
          </w:tcPr>
          <w:p w:rsidR="00C645EB" w:rsidRDefault="00C645EB"/>
        </w:tc>
        <w:tc>
          <w:tcPr>
            <w:tcW w:w="1135" w:type="dxa"/>
          </w:tcPr>
          <w:p w:rsidR="00C645EB" w:rsidRDefault="00C645EB"/>
        </w:tc>
        <w:tc>
          <w:tcPr>
            <w:tcW w:w="1277" w:type="dxa"/>
          </w:tcPr>
          <w:p w:rsidR="00C645EB" w:rsidRDefault="00C645EB"/>
        </w:tc>
        <w:tc>
          <w:tcPr>
            <w:tcW w:w="710" w:type="dxa"/>
          </w:tcPr>
          <w:p w:rsidR="00C645EB" w:rsidRDefault="00C645EB"/>
        </w:tc>
        <w:tc>
          <w:tcPr>
            <w:tcW w:w="426" w:type="dxa"/>
          </w:tcPr>
          <w:p w:rsidR="00C645EB" w:rsidRDefault="00C645E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6</w:t>
            </w:r>
          </w:p>
        </w:tc>
      </w:tr>
      <w:tr w:rsidR="00C645EB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1.4 «Структура речи»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композиции речи. 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публичного выступления: вступление, стержневая идея доклада; краткая история рассматриваемого вопроса; тенденция развития проблемы; накопленный опыт (положительный и отрицательный) решения рассматриваемых вопросов; предложения по решению проблемы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; заключение.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Л2.3 Л2.2 Л3.1</w:t>
            </w:r>
          </w:p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</w:tr>
      <w:tr w:rsidR="00C645EB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1.5 «Риторика в 20 веке и современная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неориторика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Предмет учебной дисциплины «РИТОРИКА». Ораторское искусство, красноречие и риторика:  сходство и различие понятий. Ораторское 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искусство как комплекс знаний и умений оратора по подготовке и произнесению публичной речи. Красноречие и его виды. Связь ораторского искусства с наукой, философией, психологией, педагогикой.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Значение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риторики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журналистской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практике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Л2.2 Л3.1</w:t>
            </w:r>
          </w:p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</w:tr>
      <w:tr w:rsidR="00C645EB">
        <w:trPr>
          <w:trHeight w:hRule="exact" w:val="7070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устных выступлений: 1. Связь риторики с психологией, философией, логикой, литературой, русским языком.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Социальная природа ораторского искусства.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Античная риторика Древней Греции.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Горгий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Лисий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Исократ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---первые теоретики риторики.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Система риторики Аристотеля.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Ораторское искусство Цицерона.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7.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Квинтилиан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его вклад в риторику.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Русская риторика в 19 века.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Особенности риторики для журналиста.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Понятие аргументации, тезис и аргумент.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Логическая культура оратора.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Основы полемики, правила полемического мастерства.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Подготовка к публичному выступлению,  ее этапы.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14.Композиция речи: вступление, предложение, разделение, изложение и повествование, доводы, патетическая часть, закл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ючение.</w:t>
            </w:r>
            <w:proofErr w:type="gramEnd"/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Техника произнесения речи.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Имидж оратора.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Трудности публичного выступления.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18.Особенности  этики -  оратора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Л2.2 Л3.1</w:t>
            </w:r>
          </w:p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</w:tr>
      <w:tr w:rsidR="00C645EB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Виды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публичной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речи</w:t>
            </w:r>
            <w:proofErr w:type="spellEnd"/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</w:tr>
      <w:tr w:rsidR="00C645EB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 «Убеждающая речь»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Понятие о разновидностях речи. Официально-деловой, научный и публицистический стиль и их функции.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Функции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речи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в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различных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видах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профессиональной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деятельности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Л2.2 Л3.1</w:t>
            </w:r>
          </w:p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</w:tr>
    </w:tbl>
    <w:p w:rsidR="00C645EB" w:rsidRDefault="00BE524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0"/>
        <w:gridCol w:w="3434"/>
        <w:gridCol w:w="118"/>
        <w:gridCol w:w="809"/>
        <w:gridCol w:w="679"/>
        <w:gridCol w:w="1086"/>
        <w:gridCol w:w="1209"/>
        <w:gridCol w:w="670"/>
        <w:gridCol w:w="386"/>
        <w:gridCol w:w="943"/>
      </w:tblGrid>
      <w:tr w:rsidR="00C645EB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851" w:type="dxa"/>
          </w:tcPr>
          <w:p w:rsidR="00C645EB" w:rsidRDefault="00C645EB"/>
        </w:tc>
        <w:tc>
          <w:tcPr>
            <w:tcW w:w="710" w:type="dxa"/>
          </w:tcPr>
          <w:p w:rsidR="00C645EB" w:rsidRDefault="00C645EB"/>
        </w:tc>
        <w:tc>
          <w:tcPr>
            <w:tcW w:w="1135" w:type="dxa"/>
          </w:tcPr>
          <w:p w:rsidR="00C645EB" w:rsidRDefault="00C645EB"/>
        </w:tc>
        <w:tc>
          <w:tcPr>
            <w:tcW w:w="1277" w:type="dxa"/>
          </w:tcPr>
          <w:p w:rsidR="00C645EB" w:rsidRDefault="00C645EB"/>
        </w:tc>
        <w:tc>
          <w:tcPr>
            <w:tcW w:w="710" w:type="dxa"/>
          </w:tcPr>
          <w:p w:rsidR="00C645EB" w:rsidRDefault="00C645EB"/>
        </w:tc>
        <w:tc>
          <w:tcPr>
            <w:tcW w:w="426" w:type="dxa"/>
          </w:tcPr>
          <w:p w:rsidR="00C645EB" w:rsidRDefault="00C645E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7</w:t>
            </w:r>
          </w:p>
        </w:tc>
      </w:tr>
      <w:tr w:rsidR="00C645EB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2.1«Речевой аппарат»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Физиологические и психологические особенности личности оратора, способствующие и препятствующие эффективной  ораторской деятельности.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Л2.3 Л2.2 Л2.1 Л3.1</w:t>
            </w:r>
          </w:p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</w:tr>
      <w:tr w:rsidR="00C645EB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2.2 «Развлекательная речь»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Манера выступления,  интонационн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выразительные средства, сила голоса, дикция, темп речи, паузы, произношение, ударение в речи оратора.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Л2.2 Л3.1</w:t>
            </w:r>
          </w:p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</w:tr>
      <w:tr w:rsidR="00C645EB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2.2 «Голос.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Интонацция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»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Манера выступления,  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интонационн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о-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выразительные средства, сила голоса, дикция, темп речи, паузы, произношение, ударение в речи оратора.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Л2.3 Л2.2 Л3.1</w:t>
            </w:r>
          </w:p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</w:tr>
      <w:tr w:rsidR="00C645EB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 «Агитационная речь»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«Умеренный стиль красноречия». Экспрессивность речи, 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рациональное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эмоциональное в ней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Л2.2 Л3.1</w:t>
            </w:r>
          </w:p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</w:tr>
      <w:tr w:rsidR="00C645EB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2.3 «Этика оратора»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Этическое поведение оратора, выступающего публично. Этические нормы и кодексы в журналистике.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Л2.3 Л2.2 Л3.1</w:t>
            </w:r>
          </w:p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</w:tr>
      <w:tr w:rsidR="00C645EB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 «Информационная речь»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Интеллектуализированные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средства воздействия: прием адресации, точность словоупотребления, парономазия, термины оценочного характера. Средства эмоционального воздействия, тропы, фигуры речи. Поведение оратора в аудитори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и.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Восприятие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оратора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аудиторией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Лек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Л2.2 Л3.1</w:t>
            </w:r>
          </w:p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</w:tr>
      <w:tr w:rsidR="00C645EB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2.4 «Риторический зачет»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публичного выступления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Л2.3 Л2.2 Л3.1</w:t>
            </w:r>
          </w:p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</w:tr>
      <w:tr w:rsidR="00C645EB">
        <w:trPr>
          <w:trHeight w:hRule="exact" w:val="443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Темы докладов 1. Основы полемического мастерства.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Техника речи ---средство речевого воздействия.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Культура и техника речи.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Риторика и культура речи.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Особенности подготовки устного выступления.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Имидж оратора.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Этические основы публичной речи.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Основные требования к публичному выступлению.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Поведение оратора в аудитории.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Подготовка публичных выступлений в различных жанрах.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Композиция речи.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Качества воздействующей речи.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Условия эффективной речевой коммуникации.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Л2.2 Л3.1</w:t>
            </w:r>
          </w:p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</w:tr>
    </w:tbl>
    <w:p w:rsidR="00C645EB" w:rsidRDefault="00BE524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8"/>
        <w:gridCol w:w="274"/>
        <w:gridCol w:w="1611"/>
        <w:gridCol w:w="1680"/>
        <w:gridCol w:w="140"/>
        <w:gridCol w:w="780"/>
        <w:gridCol w:w="664"/>
        <w:gridCol w:w="543"/>
        <w:gridCol w:w="553"/>
        <w:gridCol w:w="1216"/>
        <w:gridCol w:w="397"/>
        <w:gridCol w:w="297"/>
        <w:gridCol w:w="414"/>
        <w:gridCol w:w="997"/>
      </w:tblGrid>
      <w:tr w:rsidR="00C645EB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 xml:space="preserve">УП: </w:t>
            </w: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42.03.02_1.plx</w:t>
            </w:r>
          </w:p>
        </w:tc>
        <w:tc>
          <w:tcPr>
            <w:tcW w:w="851" w:type="dxa"/>
          </w:tcPr>
          <w:p w:rsidR="00C645EB" w:rsidRDefault="00C645EB"/>
        </w:tc>
        <w:tc>
          <w:tcPr>
            <w:tcW w:w="710" w:type="dxa"/>
          </w:tcPr>
          <w:p w:rsidR="00C645EB" w:rsidRDefault="00C645EB"/>
        </w:tc>
        <w:tc>
          <w:tcPr>
            <w:tcW w:w="568" w:type="dxa"/>
          </w:tcPr>
          <w:p w:rsidR="00C645EB" w:rsidRDefault="00C645EB"/>
        </w:tc>
        <w:tc>
          <w:tcPr>
            <w:tcW w:w="568" w:type="dxa"/>
          </w:tcPr>
          <w:p w:rsidR="00C645EB" w:rsidRDefault="00C645EB"/>
        </w:tc>
        <w:tc>
          <w:tcPr>
            <w:tcW w:w="1277" w:type="dxa"/>
          </w:tcPr>
          <w:p w:rsidR="00C645EB" w:rsidRDefault="00C645EB"/>
        </w:tc>
        <w:tc>
          <w:tcPr>
            <w:tcW w:w="426" w:type="dxa"/>
          </w:tcPr>
          <w:p w:rsidR="00C645EB" w:rsidRDefault="00C645EB"/>
        </w:tc>
        <w:tc>
          <w:tcPr>
            <w:tcW w:w="285" w:type="dxa"/>
          </w:tcPr>
          <w:p w:rsidR="00C645EB" w:rsidRDefault="00C645EB"/>
        </w:tc>
        <w:tc>
          <w:tcPr>
            <w:tcW w:w="426" w:type="dxa"/>
          </w:tcPr>
          <w:p w:rsidR="00C645EB" w:rsidRDefault="00C645E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8</w:t>
            </w:r>
          </w:p>
        </w:tc>
      </w:tr>
      <w:tr w:rsidR="00C645EB">
        <w:trPr>
          <w:trHeight w:hRule="exact" w:val="113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2.10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Зачёт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14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ОК-6 ПК-5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Л1.3 Л1.2 Л2.3 Л2.2 Л2.1 Л3.1</w:t>
            </w:r>
          </w:p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 Э2 Э3</w:t>
            </w:r>
          </w:p>
        </w:tc>
        <w:tc>
          <w:tcPr>
            <w:tcW w:w="72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</w:tr>
      <w:tr w:rsidR="00C645EB">
        <w:trPr>
          <w:trHeight w:hRule="exact" w:val="277"/>
        </w:trPr>
        <w:tc>
          <w:tcPr>
            <w:tcW w:w="710" w:type="dxa"/>
          </w:tcPr>
          <w:p w:rsidR="00C645EB" w:rsidRDefault="00C645EB"/>
        </w:tc>
        <w:tc>
          <w:tcPr>
            <w:tcW w:w="285" w:type="dxa"/>
          </w:tcPr>
          <w:p w:rsidR="00C645EB" w:rsidRDefault="00C645EB"/>
        </w:tc>
        <w:tc>
          <w:tcPr>
            <w:tcW w:w="1702" w:type="dxa"/>
          </w:tcPr>
          <w:p w:rsidR="00C645EB" w:rsidRDefault="00C645EB"/>
        </w:tc>
        <w:tc>
          <w:tcPr>
            <w:tcW w:w="1844" w:type="dxa"/>
          </w:tcPr>
          <w:p w:rsidR="00C645EB" w:rsidRDefault="00C645EB"/>
        </w:tc>
        <w:tc>
          <w:tcPr>
            <w:tcW w:w="143" w:type="dxa"/>
          </w:tcPr>
          <w:p w:rsidR="00C645EB" w:rsidRDefault="00C645EB"/>
        </w:tc>
        <w:tc>
          <w:tcPr>
            <w:tcW w:w="851" w:type="dxa"/>
          </w:tcPr>
          <w:p w:rsidR="00C645EB" w:rsidRDefault="00C645EB"/>
        </w:tc>
        <w:tc>
          <w:tcPr>
            <w:tcW w:w="710" w:type="dxa"/>
          </w:tcPr>
          <w:p w:rsidR="00C645EB" w:rsidRDefault="00C645EB"/>
        </w:tc>
        <w:tc>
          <w:tcPr>
            <w:tcW w:w="568" w:type="dxa"/>
          </w:tcPr>
          <w:p w:rsidR="00C645EB" w:rsidRDefault="00C645EB"/>
        </w:tc>
        <w:tc>
          <w:tcPr>
            <w:tcW w:w="568" w:type="dxa"/>
          </w:tcPr>
          <w:p w:rsidR="00C645EB" w:rsidRDefault="00C645EB"/>
        </w:tc>
        <w:tc>
          <w:tcPr>
            <w:tcW w:w="1277" w:type="dxa"/>
          </w:tcPr>
          <w:p w:rsidR="00C645EB" w:rsidRDefault="00C645EB"/>
        </w:tc>
        <w:tc>
          <w:tcPr>
            <w:tcW w:w="426" w:type="dxa"/>
          </w:tcPr>
          <w:p w:rsidR="00C645EB" w:rsidRDefault="00C645EB"/>
        </w:tc>
        <w:tc>
          <w:tcPr>
            <w:tcW w:w="285" w:type="dxa"/>
          </w:tcPr>
          <w:p w:rsidR="00C645EB" w:rsidRDefault="00C645EB"/>
        </w:tc>
        <w:tc>
          <w:tcPr>
            <w:tcW w:w="426" w:type="dxa"/>
          </w:tcPr>
          <w:p w:rsidR="00C645EB" w:rsidRDefault="00C645EB"/>
        </w:tc>
        <w:tc>
          <w:tcPr>
            <w:tcW w:w="993" w:type="dxa"/>
          </w:tcPr>
          <w:p w:rsidR="00C645EB" w:rsidRDefault="00C645EB"/>
        </w:tc>
      </w:tr>
      <w:tr w:rsidR="00C645EB">
        <w:trPr>
          <w:trHeight w:hRule="exact" w:val="416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C645EB" w:rsidRPr="00BE5246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</w:t>
            </w:r>
            <w:proofErr w:type="gramStart"/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промежуточной аттестации</w:t>
            </w:r>
          </w:p>
        </w:tc>
      </w:tr>
      <w:tr w:rsidR="00C645EB">
        <w:trPr>
          <w:trHeight w:hRule="exact" w:val="8169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к зачету: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1.Риторика как наука 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 учебная дисциплина.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Ораторское искусство, красноречие и риторика: сходство и различие понятий.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Связь риторики с психологией, философией, логикой, литературой, русским языком.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Социальная природа ораторского искусства.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Виды красноречия.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История ораторского искусства.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Античная риторика Древней Греции.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8.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Горгий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Лисий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,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Исократ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---первые теоретики риторики.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Система риторики Аристотеля.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Ораторское искусство Цицерона.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11.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Квинтилиан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и его вклад в риторику.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Русская риторика в 19 в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ека.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Особенности риторики для журналиста.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Условия эффективной речевой коммуникации.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Свобода слова и свобода личности.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Диалогические отношения и их отражение в речи.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Понятие аргументации, тезис и аргумент.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Убедительность аргументов.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19.Помехи восприятию аргументации.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Правила эффективной аргументации.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Логическая культура оратора.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Основы полемики, правила полемического мастерства.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Понятие устной публичной речи.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Подготовка к публичному выступлению,  ее этапы.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25. 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Комп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озиция речи: вступление, предложение, разделение, изложение и повествование, доводы, патетическая часть, заключение.</w:t>
            </w:r>
            <w:proofErr w:type="gramEnd"/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Техника произнесения речи.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Законы риторики.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Образное содержание речи, тропы  и фигуры.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Функции публичного выступления.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30. 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Этика оратора.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Имидж оратора.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Коммуникативное равновесие и коммуникативные барьеры.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Трудности публичного выступления.</w:t>
            </w:r>
          </w:p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Особенности публичных выступлений по форме и целям.</w:t>
            </w:r>
          </w:p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35.Приемы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эффективной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речевой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коммуникации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.</w:t>
            </w:r>
          </w:p>
        </w:tc>
      </w:tr>
      <w:tr w:rsidR="00C645EB" w:rsidRPr="00BE5246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5.2. Фонд оценочных </w:t>
            </w: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сре</w:t>
            </w:r>
            <w:proofErr w:type="gramStart"/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дств дл</w:t>
            </w:r>
            <w:proofErr w:type="gramEnd"/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я проведения текущего контроля</w:t>
            </w:r>
          </w:p>
        </w:tc>
      </w:tr>
      <w:tr w:rsidR="00C645EB" w:rsidRPr="00BE5246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дств пр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едставлены в Приложении 1 к рабочей программе дисциплины.</w:t>
            </w:r>
          </w:p>
        </w:tc>
      </w:tr>
      <w:tr w:rsidR="00C645EB" w:rsidRPr="00BE5246">
        <w:trPr>
          <w:trHeight w:hRule="exact" w:val="277"/>
        </w:trPr>
        <w:tc>
          <w:tcPr>
            <w:tcW w:w="710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285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568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568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285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C645EB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Рекомендуемая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645EB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6.1.1.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Основная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645E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C645E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Лисоченко О. В., Поповская Л. В.</w:t>
            </w:r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Риторика для журналистов :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прецедентность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 языке и в речи: учеб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н/Д: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Феникс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2007</w:t>
            </w:r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60</w:t>
            </w:r>
          </w:p>
        </w:tc>
      </w:tr>
      <w:tr w:rsidR="00C645EB" w:rsidRPr="00BE5246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Малинина М.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Г., Позднякова И. Б.</w:t>
            </w:r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Риторика и основы ораторского искусства: учебное пособие</w:t>
            </w:r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Новосибирск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: НГТУ, 2012</w:t>
            </w:r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C645E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Введенская Л. А., Павлова Л. Г.</w:t>
            </w:r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Риторика и культура речи: учеб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 для студентов вузов</w:t>
            </w:r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н/Д: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Феникс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2014</w:t>
            </w:r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41</w:t>
            </w:r>
          </w:p>
        </w:tc>
      </w:tr>
      <w:tr w:rsidR="00C645EB">
        <w:trPr>
          <w:trHeight w:hRule="exact" w:val="277"/>
        </w:trPr>
        <w:tc>
          <w:tcPr>
            <w:tcW w:w="10788" w:type="dxa"/>
            <w:gridSpan w:val="1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6.1.2.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Дополнительная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  <w:proofErr w:type="spellEnd"/>
          </w:p>
        </w:tc>
      </w:tr>
      <w:tr w:rsidR="00C645E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</w:tbl>
    <w:p w:rsidR="00C645EB" w:rsidRDefault="00BE5246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1"/>
        <w:gridCol w:w="58"/>
        <w:gridCol w:w="1833"/>
        <w:gridCol w:w="1867"/>
        <w:gridCol w:w="1947"/>
        <w:gridCol w:w="2160"/>
        <w:gridCol w:w="701"/>
        <w:gridCol w:w="997"/>
      </w:tblGrid>
      <w:tr w:rsidR="00C645EB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42.03.02_1.plx</w:t>
            </w:r>
          </w:p>
        </w:tc>
        <w:tc>
          <w:tcPr>
            <w:tcW w:w="2127" w:type="dxa"/>
          </w:tcPr>
          <w:p w:rsidR="00C645EB" w:rsidRDefault="00C645EB"/>
        </w:tc>
        <w:tc>
          <w:tcPr>
            <w:tcW w:w="2269" w:type="dxa"/>
          </w:tcPr>
          <w:p w:rsidR="00C645EB" w:rsidRDefault="00C645EB"/>
        </w:tc>
        <w:tc>
          <w:tcPr>
            <w:tcW w:w="710" w:type="dxa"/>
          </w:tcPr>
          <w:p w:rsidR="00C645EB" w:rsidRDefault="00C645E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proofErr w:type="spellStart"/>
            <w:proofErr w:type="gramStart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</w:t>
            </w:r>
            <w:proofErr w:type="spellEnd"/>
            <w:proofErr w:type="gramEnd"/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. 9</w:t>
            </w:r>
          </w:p>
        </w:tc>
      </w:tr>
      <w:tr w:rsidR="00C645E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C645EB" w:rsidRPr="00BE5246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Минеева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С.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Риторика диалога: теоретические основания и модели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«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Флинта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», 2014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/ - неограниченный доступ для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зарегистрированн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ых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пользователей</w:t>
            </w:r>
          </w:p>
        </w:tc>
      </w:tr>
      <w:tr w:rsidR="00C645E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Львов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М. Р.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Риторика. Культура речи: Учеб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Академия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2002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49</w:t>
            </w:r>
          </w:p>
        </w:tc>
      </w:tr>
      <w:tr w:rsidR="00C645E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Кузнецов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И. 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Современная деловая риторика: учеб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ГроссМедиа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C645E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6.1.3.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Методические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разработки</w:t>
            </w:r>
            <w:proofErr w:type="spellEnd"/>
          </w:p>
        </w:tc>
      </w:tr>
      <w:tr w:rsidR="00C645E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C645EB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составители</w:t>
            </w:r>
            <w:proofErr w:type="spellEnd"/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  <w:proofErr w:type="spellEnd"/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год</w:t>
            </w:r>
            <w:proofErr w:type="spellEnd"/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  <w:proofErr w:type="spellEnd"/>
          </w:p>
        </w:tc>
      </w:tr>
      <w:tr w:rsidR="00C645E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Кихтан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В.,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Селезнёва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Л.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Риторика: учеб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.-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метод. пособие по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спец.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031300 "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Журналистика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"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/Д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 Изд-во РГЭУ (РИНХ), 2012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C645EB" w:rsidRPr="00BE5246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C645E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Бандура А. Теория 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социального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научения.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М.: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Директ-медиа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, 2008 http://biblioclub.ru/index.php? page=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book_red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&amp;id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=39127</w:t>
            </w:r>
          </w:p>
        </w:tc>
      </w:tr>
      <w:tr w:rsidR="00C645EB" w:rsidRPr="00BE5246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Берн Э. Игры, в которые играют люди. Психология человеческих взаимоотношений. М.: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Директ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-медиа, 2008.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red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=39131</w:t>
            </w:r>
          </w:p>
        </w:tc>
      </w:tr>
      <w:tr w:rsidR="00C645EB" w:rsidRPr="00BE5246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Шипилов А. «Свои», «чужие» и другие. М., Прогресс, 2008.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x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_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red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=44375</w:t>
            </w:r>
          </w:p>
        </w:tc>
      </w:tr>
      <w:tr w:rsidR="00C645E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6.3.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программного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обеспечения</w:t>
            </w:r>
            <w:proofErr w:type="spellEnd"/>
          </w:p>
        </w:tc>
      </w:tr>
      <w:tr w:rsidR="00C645EB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C645EB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6.4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Перечень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информационных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справочных</w:t>
            </w:r>
            <w:proofErr w:type="spellEnd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систем</w:t>
            </w:r>
            <w:proofErr w:type="spellEnd"/>
          </w:p>
        </w:tc>
      </w:tr>
      <w:tr w:rsidR="00C645EB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rPr>
                <w:sz w:val="19"/>
                <w:szCs w:val="19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+</w:t>
            </w:r>
          </w:p>
        </w:tc>
      </w:tr>
      <w:tr w:rsidR="00C645EB">
        <w:trPr>
          <w:trHeight w:hRule="exact" w:val="277"/>
        </w:trPr>
        <w:tc>
          <w:tcPr>
            <w:tcW w:w="710" w:type="dxa"/>
          </w:tcPr>
          <w:p w:rsidR="00C645EB" w:rsidRDefault="00C645EB"/>
        </w:tc>
        <w:tc>
          <w:tcPr>
            <w:tcW w:w="58" w:type="dxa"/>
          </w:tcPr>
          <w:p w:rsidR="00C645EB" w:rsidRDefault="00C645EB"/>
        </w:tc>
        <w:tc>
          <w:tcPr>
            <w:tcW w:w="1929" w:type="dxa"/>
          </w:tcPr>
          <w:p w:rsidR="00C645EB" w:rsidRDefault="00C645EB"/>
        </w:tc>
        <w:tc>
          <w:tcPr>
            <w:tcW w:w="1986" w:type="dxa"/>
          </w:tcPr>
          <w:p w:rsidR="00C645EB" w:rsidRDefault="00C645EB"/>
        </w:tc>
        <w:tc>
          <w:tcPr>
            <w:tcW w:w="2127" w:type="dxa"/>
          </w:tcPr>
          <w:p w:rsidR="00C645EB" w:rsidRDefault="00C645EB"/>
        </w:tc>
        <w:tc>
          <w:tcPr>
            <w:tcW w:w="2269" w:type="dxa"/>
          </w:tcPr>
          <w:p w:rsidR="00C645EB" w:rsidRDefault="00C645EB"/>
        </w:tc>
        <w:tc>
          <w:tcPr>
            <w:tcW w:w="710" w:type="dxa"/>
          </w:tcPr>
          <w:p w:rsidR="00C645EB" w:rsidRDefault="00C645EB"/>
        </w:tc>
        <w:tc>
          <w:tcPr>
            <w:tcW w:w="993" w:type="dxa"/>
          </w:tcPr>
          <w:p w:rsidR="00C645EB" w:rsidRDefault="00C645EB"/>
        </w:tc>
      </w:tr>
      <w:tr w:rsidR="00C645EB" w:rsidRPr="00BE5246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C645EB" w:rsidRPr="00BE5246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Default="00BE5246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</w:t>
            </w: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</w:t>
            </w:r>
            <w:proofErr w:type="spell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обучения</w:t>
            </w:r>
            <w:proofErr w:type="gramStart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.Д</w:t>
            </w:r>
            <w:proofErr w:type="gram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</w:t>
            </w:r>
            <w:proofErr w:type="spellEnd"/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проведения лекционных занятий используется демонстрационное оборудование.</w:t>
            </w:r>
          </w:p>
        </w:tc>
      </w:tr>
      <w:tr w:rsidR="00C645EB" w:rsidRPr="00BE5246">
        <w:trPr>
          <w:trHeight w:hRule="exact" w:val="277"/>
        </w:trPr>
        <w:tc>
          <w:tcPr>
            <w:tcW w:w="710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C645EB" w:rsidRPr="00BE5246" w:rsidRDefault="00C645EB">
            <w:pPr>
              <w:rPr>
                <w:lang w:val="ru-RU"/>
              </w:rPr>
            </w:pPr>
          </w:p>
        </w:tc>
      </w:tr>
      <w:tr w:rsidR="00C645EB" w:rsidRPr="00BE5246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8. </w:t>
            </w:r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МЕТОДИЧЕСКИЕ УКАЗАНИЯ ДЛЯ </w:t>
            </w:r>
            <w:proofErr w:type="gramStart"/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ОБУЧАЮЩИХСЯ</w:t>
            </w:r>
            <w:proofErr w:type="gramEnd"/>
            <w:r w:rsidRPr="00BE5246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ПО ОСВОЕНИЮ ДИСЦИПЛИНЫ (МОДУЛЯ)</w:t>
            </w:r>
          </w:p>
        </w:tc>
      </w:tr>
      <w:tr w:rsidR="00C645EB" w:rsidRPr="00BE5246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C645EB" w:rsidRPr="00BE5246" w:rsidRDefault="00BE5246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BE5246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BE5246" w:rsidRDefault="00BE5246">
      <w:pPr>
        <w:rPr>
          <w:lang w:val="ru-RU"/>
        </w:rPr>
      </w:pPr>
    </w:p>
    <w:p w:rsidR="00BE5246" w:rsidRDefault="00BE5246">
      <w:pPr>
        <w:rPr>
          <w:lang w:val="ru-RU"/>
        </w:rPr>
      </w:pPr>
      <w:r>
        <w:rPr>
          <w:lang w:val="ru-RU"/>
        </w:rPr>
        <w:br w:type="page"/>
      </w:r>
    </w:p>
    <w:p w:rsidR="00C645EB" w:rsidRDefault="00BE5246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5915025" cy="88422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искусство речи для журналистов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676" t="748"/>
                    <a:stretch/>
                  </pic:blipFill>
                  <pic:spPr bwMode="auto">
                    <a:xfrm>
                      <a:off x="0" y="0"/>
                      <a:ext cx="5918504" cy="88474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5246" w:rsidRDefault="00BE5246">
      <w:pPr>
        <w:rPr>
          <w:lang w:val="ru-RU"/>
        </w:rPr>
      </w:pPr>
    </w:p>
    <w:p w:rsidR="00BE5246" w:rsidRDefault="00BE5246">
      <w:pPr>
        <w:rPr>
          <w:lang w:val="ru-RU"/>
        </w:rPr>
      </w:pPr>
    </w:p>
    <w:p w:rsidR="00BE5246" w:rsidRDefault="00BE5246">
      <w:pPr>
        <w:rPr>
          <w:lang w:val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lastRenderedPageBreak/>
        <w:t>Оглавление</w:t>
      </w:r>
    </w:p>
    <w:p w:rsidR="00BE5246" w:rsidRPr="00BE5246" w:rsidRDefault="00BE5246" w:rsidP="00BE5246">
      <w:pPr>
        <w:widowControl w:val="0"/>
        <w:spacing w:after="0" w:line="48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BE5246" w:rsidRPr="00BE5246" w:rsidRDefault="00BE5246" w:rsidP="00BE5246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3</w:t>
      </w:r>
    </w:p>
    <w:p w:rsidR="00BE5246" w:rsidRPr="00BE5246" w:rsidRDefault="00BE5246" w:rsidP="00BE5246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3</w:t>
      </w:r>
    </w:p>
    <w:p w:rsidR="00BE5246" w:rsidRPr="00BE5246" w:rsidRDefault="00BE5246" w:rsidP="00BE5246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           4</w:t>
      </w:r>
    </w:p>
    <w:p w:rsidR="00BE5246" w:rsidRPr="00BE5246" w:rsidRDefault="00BE5246" w:rsidP="00BE5246">
      <w:pPr>
        <w:widowControl w:val="0"/>
        <w:spacing w:after="0" w:line="480" w:lineRule="auto"/>
        <w:ind w:firstLine="567"/>
        <w:contextualSpacing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ab/>
        <w:t xml:space="preserve">                                                                    17</w:t>
      </w:r>
    </w:p>
    <w:p w:rsidR="00BE5246" w:rsidRPr="00BE5246" w:rsidRDefault="00BE5246" w:rsidP="00BE5246">
      <w:pPr>
        <w:widowControl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BE5246" w:rsidRPr="00BE5246" w:rsidRDefault="00BE5246" w:rsidP="00BE5246">
      <w:pPr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br w:type="page"/>
      </w:r>
    </w:p>
    <w:p w:rsidR="00BE5246" w:rsidRPr="00BE5246" w:rsidRDefault="00BE5246" w:rsidP="00BE5246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0" w:name="_Toc480487761"/>
      <w:r w:rsidRPr="00BE5246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BE5246" w:rsidRPr="00BE5246" w:rsidRDefault="00BE5246" w:rsidP="00BE5246">
      <w:pPr>
        <w:tabs>
          <w:tab w:val="left" w:pos="2295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BE5246" w:rsidRPr="00BE5246" w:rsidRDefault="00BE5246" w:rsidP="00BE5246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BE5246" w:rsidRPr="00BE5246" w:rsidRDefault="00BE5246" w:rsidP="00BE5246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</w:pPr>
      <w:bookmarkStart w:id="1" w:name="_Toc480487762"/>
      <w:r w:rsidRPr="00BE5246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1"/>
      <w:r w:rsidRPr="00BE5246">
        <w:rPr>
          <w:rFonts w:ascii="Times New Roman" w:eastAsia="Times New Roman" w:hAnsi="Times New Roman" w:cs="Times New Roman"/>
          <w:b/>
          <w:bCs/>
          <w:color w:val="0070C0"/>
          <w:sz w:val="28"/>
          <w:szCs w:val="28"/>
          <w:lang w:val="ru-RU" w:eastAsia="ru-RU"/>
        </w:rPr>
        <w:t xml:space="preserve">  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9869" w:type="dxa"/>
        <w:tblInd w:w="-33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36"/>
        <w:gridCol w:w="2639"/>
        <w:gridCol w:w="54"/>
        <w:gridCol w:w="2923"/>
        <w:gridCol w:w="54"/>
        <w:gridCol w:w="1363"/>
      </w:tblGrid>
      <w:tr w:rsidR="00BE5246" w:rsidRPr="00BE5246" w:rsidTr="00730CB7">
        <w:trPr>
          <w:trHeight w:val="75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693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Показатели оценивания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Критерии оценивания</w:t>
            </w:r>
          </w:p>
        </w:tc>
        <w:tc>
          <w:tcPr>
            <w:tcW w:w="136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Средства оценивания</w:t>
            </w:r>
          </w:p>
        </w:tc>
      </w:tr>
      <w:tr w:rsidR="00BE5246" w:rsidRPr="00BE5246" w:rsidTr="00730CB7">
        <w:trPr>
          <w:trHeight w:val="430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BE5246" w:rsidRPr="00BE5246" w:rsidRDefault="00BE5246" w:rsidP="00BE52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ОПК-17 способность эффективно использовать лексические, грамматические, семантические, стилистические нормы современного русского языка в профессиональной деятельности</w:t>
            </w:r>
          </w:p>
        </w:tc>
      </w:tr>
      <w:tr w:rsidR="00BE5246" w:rsidRPr="00BE5246" w:rsidTr="00730CB7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Знать историю риторического искусства.</w:t>
            </w:r>
          </w:p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Уметь подготавливать выступление и выступать перед любой аудиторией.</w:t>
            </w:r>
          </w:p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Владеть навыками ведения спора и диспута.</w:t>
            </w: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246" w:rsidRPr="00BE5246" w:rsidRDefault="00BE5246" w:rsidP="00BE5246">
            <w:pPr>
              <w:tabs>
                <w:tab w:val="left" w:pos="1134"/>
                <w:tab w:val="left" w:pos="1332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 xml:space="preserve">Формирование умения взаимодействовать с людьми в различных речевых ситуациях; </w:t>
            </w:r>
          </w:p>
          <w:p w:rsidR="00BE5246" w:rsidRPr="00BE5246" w:rsidRDefault="00BE5246" w:rsidP="00BE5246">
            <w:pPr>
              <w:tabs>
                <w:tab w:val="left" w:pos="1134"/>
                <w:tab w:val="left" w:pos="1332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 xml:space="preserve">развитие способности к импровизированному публичному выступлению; </w:t>
            </w:r>
          </w:p>
          <w:p w:rsidR="00BE5246" w:rsidRPr="00BE5246" w:rsidRDefault="00BE5246" w:rsidP="00BE5246">
            <w:pPr>
              <w:tabs>
                <w:tab w:val="left" w:pos="1134"/>
                <w:tab w:val="left" w:pos="1332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 xml:space="preserve">развитие способности осознанно реагировать на внешние вербальные раздражители; </w:t>
            </w:r>
          </w:p>
          <w:p w:rsidR="00BE5246" w:rsidRPr="00BE5246" w:rsidRDefault="00BE5246" w:rsidP="00BE5246">
            <w:pPr>
              <w:tabs>
                <w:tab w:val="left" w:pos="1134"/>
                <w:tab w:val="left" w:pos="1332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 xml:space="preserve">формирование умения грамотно выстраивать аргументацию; </w:t>
            </w:r>
          </w:p>
          <w:p w:rsidR="00BE5246" w:rsidRPr="00BE5246" w:rsidRDefault="00BE5246" w:rsidP="00BE5246">
            <w:pPr>
              <w:tabs>
                <w:tab w:val="left" w:pos="1134"/>
                <w:tab w:val="left" w:pos="1332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t xml:space="preserve">закрепление умения вести беседу и задавать вопросы. </w:t>
            </w:r>
          </w:p>
          <w:p w:rsidR="00BE5246" w:rsidRPr="00BE5246" w:rsidRDefault="00BE5246" w:rsidP="00BE5246">
            <w:pPr>
              <w:tabs>
                <w:tab w:val="left" w:pos="1134"/>
                <w:tab w:val="left" w:pos="1332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iCs/>
                <w:sz w:val="26"/>
                <w:szCs w:val="26"/>
                <w:lang w:val="ru-RU" w:eastAsia="ru-RU"/>
              </w:rPr>
            </w:pP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Соответствие проблеме исследования; </w:t>
            </w: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полнота и содержательность ответа;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Интернет; 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</w:t>
            </w:r>
            <w:proofErr w:type="gramEnd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/</w:t>
            </w:r>
            <w:proofErr w:type="gramStart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</w:t>
            </w:r>
            <w:proofErr w:type="gramEnd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опрос/собеседование </w:t>
            </w:r>
          </w:p>
          <w:p w:rsidR="00BE5246" w:rsidRPr="00BE5246" w:rsidRDefault="00BE5246" w:rsidP="00BE52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(вопросы 1-13), </w:t>
            </w:r>
          </w:p>
          <w:p w:rsidR="00BE5246" w:rsidRPr="00BE5246" w:rsidRDefault="00BE5246" w:rsidP="00BE52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ЭС – эссе, </w:t>
            </w:r>
          </w:p>
          <w:p w:rsidR="00BE5246" w:rsidRPr="00BE5246" w:rsidRDefault="00BE5246" w:rsidP="00BE52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С-</w:t>
            </w:r>
            <w:proofErr w:type="gramEnd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сообщение,</w:t>
            </w:r>
          </w:p>
          <w:p w:rsidR="00BE5246" w:rsidRPr="00BE5246" w:rsidRDefault="00BE5246" w:rsidP="00BE52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BE5246" w:rsidRPr="00BE5246" w:rsidTr="00730CB7">
        <w:trPr>
          <w:trHeight w:val="532"/>
        </w:trPr>
        <w:tc>
          <w:tcPr>
            <w:tcW w:w="986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ПК-5 способность участвовать в реализации </w:t>
            </w:r>
            <w:proofErr w:type="spellStart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медиапроекта</w:t>
            </w:r>
            <w:proofErr w:type="spellEnd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, планировать работу, продвигать </w:t>
            </w:r>
            <w:proofErr w:type="spellStart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медиапродукт</w:t>
            </w:r>
            <w:proofErr w:type="spellEnd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на информационный рынок, работать в команде, сотрудничать с </w:t>
            </w:r>
            <w:proofErr w:type="gramStart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техническими</w:t>
            </w:r>
            <w:proofErr w:type="gramEnd"/>
          </w:p>
        </w:tc>
      </w:tr>
      <w:tr w:rsidR="00BE5246" w:rsidRPr="00BE5246" w:rsidTr="00730CB7">
        <w:trPr>
          <w:trHeight w:val="532"/>
        </w:trPr>
        <w:tc>
          <w:tcPr>
            <w:tcW w:w="283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 xml:space="preserve">Знать историю и закономерности развития зарубежной литературы, лучшие ее образцы, понимать значение ее опыта для практики </w:t>
            </w:r>
            <w:r w:rsidRPr="00BE5246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lastRenderedPageBreak/>
              <w:t>современных российских СМИ и работы журналиста</w:t>
            </w:r>
          </w:p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Уметь анализировать художественные тексты с точки зрения глубины содержания, драматургии построения, жанровой</w:t>
            </w:r>
          </w:p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палитры, использовать опыт крупнейших зарубежных писателей для освоения профессии журналиста как "человеческой" -</w:t>
            </w:r>
          </w:p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"философии" человеческих характеров, ментальности, взаимоотношений</w:t>
            </w:r>
          </w:p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Владеть</w:t>
            </w:r>
          </w:p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знаниями в области теории, истории и современного состояния зарубежной литературы как важнейшей части</w:t>
            </w:r>
          </w:p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  <w:t>общекультурного, гуманитарного, филологического профессионального багажа журналистов</w:t>
            </w:r>
          </w:p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263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246" w:rsidRPr="00BE5246" w:rsidRDefault="00BE5246" w:rsidP="00BE5246">
            <w:pPr>
              <w:tabs>
                <w:tab w:val="left" w:pos="1134"/>
                <w:tab w:val="left" w:pos="1332"/>
              </w:tabs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6"/>
                <w:szCs w:val="26"/>
                <w:lang w:val="ru-RU" w:eastAsia="ru-RU"/>
              </w:rPr>
              <w:lastRenderedPageBreak/>
              <w:t>Выработка навыка достигать поставленную цель посредством выбора оптимальной тактики речевого поведения в коммуникативной ситуации</w:t>
            </w:r>
          </w:p>
        </w:tc>
        <w:tc>
          <w:tcPr>
            <w:tcW w:w="297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Обоснованность обращения к базам данных;</w:t>
            </w: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 </w:t>
            </w:r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целенаправленность поиска и отбора; объем выполненных работы (в полном, не полном </w:t>
            </w:r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объеме).</w:t>
            </w:r>
          </w:p>
          <w:p w:rsidR="00BE5246" w:rsidRPr="00BE5246" w:rsidRDefault="00BE5246" w:rsidP="00BE52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Умение приводить примеры; умение отстаивать свою позицию.</w:t>
            </w:r>
          </w:p>
        </w:tc>
        <w:tc>
          <w:tcPr>
            <w:tcW w:w="141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proofErr w:type="gramStart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О</w:t>
            </w:r>
            <w:proofErr w:type="gramEnd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/</w:t>
            </w:r>
            <w:proofErr w:type="gramStart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</w:t>
            </w:r>
            <w:proofErr w:type="gramEnd"/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 – опрос/собеседование </w:t>
            </w:r>
          </w:p>
          <w:p w:rsidR="00BE5246" w:rsidRPr="00BE5246" w:rsidRDefault="00BE5246" w:rsidP="00BE52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(вопросы 14-30)</w:t>
            </w:r>
          </w:p>
          <w:p w:rsidR="00BE5246" w:rsidRPr="00BE5246" w:rsidRDefault="00BE5246" w:rsidP="00BE5246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Д - диспут</w:t>
            </w:r>
          </w:p>
        </w:tc>
      </w:tr>
    </w:tbl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color w:val="0070C0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color w:val="0070C0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BE5246" w:rsidRPr="00BE5246" w:rsidRDefault="00BE5246" w:rsidP="00BE5246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балльно</w:t>
      </w:r>
      <w:proofErr w:type="spellEnd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-рейтинговой системы в 100-балльной шкале: </w:t>
      </w:r>
    </w:p>
    <w:p w:rsidR="00BE5246" w:rsidRPr="00BE5246" w:rsidRDefault="00BE5246" w:rsidP="00BE5246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50-100 баллов (зачет) оценка «зачтено» выставляется студенту, если он владеть риторическим понятийным аппаратом, знает периодизацию развития искусства речи, различает характеристики разных видов публичных речей, понимает роль темы и идеи в публичном выступлении, использует элементы активизации </w:t>
      </w:r>
      <w:proofErr w:type="spellStart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слушательского</w:t>
      </w:r>
      <w:proofErr w:type="spellEnd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интереса;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0-49 баллов (незачет) оценка «не зачтено» – не знаком с риторическим понятийным аппаратом, не знает периодизации, путается в характеристике видов речей, не может провести дискуссию или спор.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2" w:name="_Toc480487763"/>
      <w:r w:rsidRPr="00BE5246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этом разделе приводятся типовые варианты оценочных средств, указанных в таблице пункта 2: опрос/собеседование, диспут, эссе</w:t>
      </w:r>
    </w:p>
    <w:p w:rsidR="00BE5246" w:rsidRPr="00BE5246" w:rsidRDefault="00BE5246" w:rsidP="00BE5246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Образцы оформления представлены ниже.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BE5246" w:rsidRPr="00BE5246" w:rsidRDefault="00BE5246" w:rsidP="00BE524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BE5246" w:rsidRPr="00BE5246" w:rsidRDefault="00BE5246" w:rsidP="00BE5246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E5246" w:rsidRPr="00BE5246" w:rsidRDefault="00BE5246" w:rsidP="00BE524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BE5246" w:rsidRPr="00BE5246" w:rsidRDefault="00BE5246" w:rsidP="00BE524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журналистики</w:t>
      </w:r>
    </w:p>
    <w:p w:rsidR="00BE5246" w:rsidRPr="00BE5246" w:rsidRDefault="00BE5246" w:rsidP="00BE5246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 </w:t>
      </w:r>
    </w:p>
    <w:p w:rsidR="00BE5246" w:rsidRPr="00BE5246" w:rsidRDefault="00BE5246" w:rsidP="00BE5246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36"/>
          <w:szCs w:val="24"/>
          <w:lang w:val="ru-RU" w:eastAsia="ru-RU"/>
        </w:rPr>
        <w:t>Перечень дискуссионных тем для круглого стола</w:t>
      </w:r>
    </w:p>
    <w:p w:rsidR="00BE5246" w:rsidRPr="00BE5246" w:rsidRDefault="00BE5246" w:rsidP="00BE524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(дискуссии, полемики, диспута, дебатов)</w:t>
      </w:r>
    </w:p>
    <w:p w:rsidR="00BE5246" w:rsidRPr="00BE5246" w:rsidRDefault="00BE5246" w:rsidP="00BE524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 Б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В.ДВ.4 Искусство речи для журналистов </w:t>
      </w:r>
    </w:p>
    <w:p w:rsidR="00BE5246" w:rsidRPr="00BE5246" w:rsidRDefault="00BE5246" w:rsidP="00BE5246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1) Деградация человека на общем фоне развития человечества.</w:t>
      </w:r>
    </w:p>
    <w:p w:rsidR="00BE5246" w:rsidRPr="00BE5246" w:rsidRDefault="00BE5246" w:rsidP="00BE524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2)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Роботехнический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интеллект в жизни человека.</w:t>
      </w:r>
    </w:p>
    <w:p w:rsidR="00BE5246" w:rsidRPr="00BE5246" w:rsidRDefault="00BE5246" w:rsidP="00BE524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3) Индивидуализм: бардак или аккуратность?</w:t>
      </w:r>
    </w:p>
    <w:p w:rsidR="00BE5246" w:rsidRPr="00BE5246" w:rsidRDefault="00BE5246" w:rsidP="00BE524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4) Деревянный дом или бетонная квартира? </w:t>
      </w:r>
    </w:p>
    <w:p w:rsidR="00BE5246" w:rsidRPr="00BE5246" w:rsidRDefault="00BE5246" w:rsidP="00BE524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5) С кем России надо развивать отношения в первую очередь: Европа и Америка, или Китай и мусульманские страны?</w:t>
      </w:r>
    </w:p>
    <w:p w:rsidR="00BE5246" w:rsidRPr="00BE5246" w:rsidRDefault="00BE5246" w:rsidP="00BE524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6)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Смайл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или текст?</w:t>
      </w:r>
    </w:p>
    <w:p w:rsidR="00BE5246" w:rsidRPr="00BE5246" w:rsidRDefault="00BE5246" w:rsidP="00BE524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7) Телевизор или интернет?</w:t>
      </w:r>
    </w:p>
    <w:p w:rsidR="00BE5246" w:rsidRPr="00BE5246" w:rsidRDefault="00BE5246" w:rsidP="00BE524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8) Мудрость потомков или молодежные новшества?</w:t>
      </w:r>
    </w:p>
    <w:p w:rsidR="00BE5246" w:rsidRPr="00BE5246" w:rsidRDefault="00BE5246" w:rsidP="00BE524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9) Чувства или разум?</w:t>
      </w:r>
    </w:p>
    <w:p w:rsidR="00BE5246" w:rsidRPr="00BE5246" w:rsidRDefault="00BE5246" w:rsidP="00BE524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10) Чудо? Где оно?</w:t>
      </w:r>
    </w:p>
    <w:p w:rsidR="00BE5246" w:rsidRPr="00BE5246" w:rsidRDefault="00BE5246" w:rsidP="00BE524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12) Злость </w:t>
      </w:r>
    </w:p>
    <w:p w:rsidR="00BE5246" w:rsidRPr="00BE5246" w:rsidRDefault="00BE5246" w:rsidP="00BE524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13) Альтруизм и эгоизм </w:t>
      </w:r>
    </w:p>
    <w:p w:rsidR="00BE5246" w:rsidRPr="00BE5246" w:rsidRDefault="00BE5246" w:rsidP="00BE524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14) Смертная казнь - "за" и "против".</w:t>
      </w:r>
    </w:p>
    <w:p w:rsidR="00BE5246" w:rsidRPr="00BE5246" w:rsidRDefault="00BE5246" w:rsidP="00BE524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  <w:t>Программа проведения и/или методические рекомендации по подготовке и проведению.</w:t>
      </w:r>
    </w:p>
    <w:p w:rsidR="00BE5246" w:rsidRPr="00BE5246" w:rsidRDefault="00BE5246" w:rsidP="00BE524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Дискуссия – диагностика </w:t>
      </w:r>
      <w:proofErr w:type="spellStart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знаниевого</w:t>
      </w:r>
      <w:proofErr w:type="spellEnd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компонента, рассматриваемого в процессе дискуссии, оценивание коммуникативных компетенций, умения приводить аргументы и контраргументы, </w:t>
      </w:r>
      <w:proofErr w:type="spellStart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сформированности</w:t>
      </w:r>
      <w:proofErr w:type="spellEnd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навыков публичного выступления. При диагностике результатов используется описательная шкала оценивания.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1.Уважение к точке зрения партнера, стремление его понять.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2.Готовность отказаться от личных амбиций ради интересов общего дела, умение взглянуть на проблему с точки зрения партнера, объективный подход к решению проблемы (необходимо в дискуссии).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3.Равная безопасность – запрещение унижать или высмеивать партнера, применять психологические способы давления на него (запрещенные приемы).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4.Обсуждать можно только тот вопрос, в котором хорошо разбираются обе стороны. </w:t>
      </w:r>
      <w:proofErr w:type="gramStart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Не спорить о слишком близком (затрагивает интересы сторон) и слишком далеком (об этом трудно судить).</w:t>
      </w:r>
      <w:proofErr w:type="gramEnd"/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5.Необходимо согласовать с оппонентом предмет спора и порядок ведения полемики.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6.Точно придерживаться обсуждаемого вопроса, не уходить от предмета обсуждения. Вести спор вокруг главного, не размениваться на частности.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7.Не допускать приемы психологического давления: переход «на личности», обвинение партнера в недостойных мотивах ведения спора и др.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>8.Занимать определенную позицию. Проявлять принципиальность, но не упрямство.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9.Соблюдать этику ведения полемики: спокойствие, выдержку, доброжелательность.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10.Победитель не должен показывать свое торжество.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11.Не следует </w:t>
      </w:r>
      <w:proofErr w:type="gramStart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заставлять партнера открыто</w:t>
      </w:r>
      <w:proofErr w:type="gramEnd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признать свою неправоту. 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12.Побежденный должен сохранять чувство собственного достоинства, поблагодарить оппонента за полезный разговор.</w:t>
      </w:r>
    </w:p>
    <w:p w:rsidR="00BE5246" w:rsidRPr="00BE5246" w:rsidRDefault="00BE5246" w:rsidP="00BE524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Сценарий ведения полемики</w:t>
      </w:r>
    </w:p>
    <w:p w:rsidR="00BE5246" w:rsidRPr="00BE5246" w:rsidRDefault="00BE5246" w:rsidP="00BE524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 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1.Ведущий называет тему обсуждения, представляет его участников, объявляет регламент выступлений.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2.Выступление первого оппонента с убеждающей речью.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3.Вопросы к нему членов противоположной команды.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4.Выступление второго оппонента с опровержением или возражением.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5.Вопросы к нему.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6.Заключительное выступление первого оппонента.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7.Убеждающая речь второго оппонента.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8.Вопросы к нему.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9.Выступление первого оппонента с опровержением или возражением.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10.Вопросы к нему.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11.Заключительное выступление второго оппонента.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12.Эксперты оценивают обоснованность позиции каждой из сторон.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13.Ведущий подводит итог обсуждения.</w:t>
      </w:r>
    </w:p>
    <w:p w:rsidR="00BE5246" w:rsidRPr="00BE5246" w:rsidRDefault="00BE5246" w:rsidP="00BE524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Языковые формулы взаимодействия</w:t>
      </w:r>
    </w:p>
    <w:p w:rsidR="00BE5246" w:rsidRPr="00BE5246" w:rsidRDefault="00BE5246" w:rsidP="00BE524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 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1.«Действительно, эти события происходили, однако…».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2.«Вы, конечно правы, но позволяет ли это делать вывод о …».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3.«Все это, конечно так, но не получается ли здесь у нас круга?».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4.«Вы правы, но если взглянуть с другой стороны, то …».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5.«Хотелось бы принять ваш довод, но информация, которой я располагаю …».</w:t>
      </w:r>
    </w:p>
    <w:p w:rsidR="00BE5246" w:rsidRPr="00BE5246" w:rsidRDefault="00BE5246" w:rsidP="00BE524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Критерии оценки в командном споре</w:t>
      </w:r>
    </w:p>
    <w:p w:rsidR="00BE5246" w:rsidRPr="00BE5246" w:rsidRDefault="00BE5246" w:rsidP="00BE524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 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1.Ораторское искусство лидера каждой команды.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2.Логичность и убедительность каждого довода.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3.Качество опровержения.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4.Вопросы обеих команд.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5.Сплоченность каждой команды.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6.Этическое поведение участников спора и тон ведения полемики.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7.Использование тактики и приемов ведения полемики.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8.Использование уловок и их нейтрализация.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Критерии оценки персонального поведения в споре </w:t>
      </w:r>
    </w:p>
    <w:p w:rsidR="00BE5246" w:rsidRPr="00BE5246" w:rsidRDefault="00BE5246" w:rsidP="00BE524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1.Сохраняет хладнокровие.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2.Абсолютная уверенность в своей правоте при изначальной готовности изменить свою точку зрения.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3.Иметь представление </w:t>
      </w: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обо всем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в ходе спора.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>4.Абсолютное убеждение в намерение отыскать истину.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5.Придерживаться только </w:t>
      </w: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одного 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тезиса.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6.Не говорить о неправоте оппонента; осведомляться правильно ли его понимают.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7.Сохранять уважительное отношение к оппоненту и его точке зрения.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8.</w:t>
      </w:r>
      <w:proofErr w:type="gramStart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Помогать оппоненту придерживаться</w:t>
      </w:r>
      <w:proofErr w:type="gramEnd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тезиса.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9.Резюмировать каждую мысль, демонстрировать свою заинтересованность и внимание.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10. </w:t>
      </w: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НЕ!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давать советов и рекомендаций.</w:t>
      </w:r>
    </w:p>
    <w:p w:rsidR="00BE5246" w:rsidRPr="00BE5246" w:rsidRDefault="00BE5246" w:rsidP="00BE5246">
      <w:pPr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Техники спора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1.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val="ru-RU" w:eastAsia="ru-RU"/>
        </w:rPr>
        <w:t>Определить вид спора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По мотивам и целям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92"/>
        <w:gridCol w:w="2393"/>
        <w:gridCol w:w="2393"/>
        <w:gridCol w:w="2393"/>
      </w:tblGrid>
      <w:tr w:rsidR="00BE5246" w:rsidRPr="00BE5246" w:rsidTr="00730CB7">
        <w:tc>
          <w:tcPr>
            <w:tcW w:w="239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Спор из-за истины</w:t>
            </w:r>
          </w:p>
        </w:tc>
        <w:tc>
          <w:tcPr>
            <w:tcW w:w="23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Для убеждения кого-либо</w:t>
            </w:r>
          </w:p>
        </w:tc>
        <w:tc>
          <w:tcPr>
            <w:tcW w:w="23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Для победы</w:t>
            </w:r>
          </w:p>
        </w:tc>
        <w:tc>
          <w:tcPr>
            <w:tcW w:w="239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Спор ради спора</w:t>
            </w:r>
          </w:p>
        </w:tc>
      </w:tr>
    </w:tbl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По социальной значимости проблемы</w:t>
      </w:r>
    </w:p>
    <w:tbl>
      <w:tblPr>
        <w:tblW w:w="0" w:type="auto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093"/>
        <w:gridCol w:w="1984"/>
        <w:gridCol w:w="1701"/>
        <w:gridCol w:w="1418"/>
        <w:gridCol w:w="1081"/>
        <w:gridCol w:w="1294"/>
      </w:tblGrid>
      <w:tr w:rsidR="00BE5246" w:rsidRPr="00BE5246" w:rsidTr="00730CB7">
        <w:tc>
          <w:tcPr>
            <w:tcW w:w="209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spellStart"/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Общечеловече</w:t>
            </w:r>
            <w:proofErr w:type="spellEnd"/>
          </w:p>
          <w:p w:rsidR="00BE5246" w:rsidRPr="00BE5246" w:rsidRDefault="00BE5246" w:rsidP="00BE524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spellStart"/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ские</w:t>
            </w:r>
            <w:proofErr w:type="spellEnd"/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 интересы</w:t>
            </w:r>
          </w:p>
        </w:tc>
        <w:tc>
          <w:tcPr>
            <w:tcW w:w="198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Национальные интересы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Интересы социальных слоев</w:t>
            </w:r>
          </w:p>
        </w:tc>
        <w:tc>
          <w:tcPr>
            <w:tcW w:w="141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Групповые интересы</w:t>
            </w:r>
          </w:p>
        </w:tc>
        <w:tc>
          <w:tcPr>
            <w:tcW w:w="108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Семейные интересы</w:t>
            </w:r>
          </w:p>
        </w:tc>
        <w:tc>
          <w:tcPr>
            <w:tcW w:w="129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Личные интересы</w:t>
            </w:r>
          </w:p>
        </w:tc>
      </w:tr>
    </w:tbl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val="ru-RU" w:eastAsia="ru-RU"/>
        </w:rPr>
        <w:t>По количеству участников</w:t>
      </w:r>
    </w:p>
    <w:tbl>
      <w:tblPr>
        <w:tblW w:w="0" w:type="auto"/>
        <w:jc w:val="center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95"/>
        <w:gridCol w:w="1590"/>
        <w:gridCol w:w="1600"/>
        <w:gridCol w:w="3195"/>
      </w:tblGrid>
      <w:tr w:rsidR="00BE5246" w:rsidRPr="00BE5246" w:rsidTr="00730CB7">
        <w:trPr>
          <w:jc w:val="center"/>
        </w:trPr>
        <w:tc>
          <w:tcPr>
            <w:tcW w:w="319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Монолог</w:t>
            </w:r>
          </w:p>
        </w:tc>
        <w:tc>
          <w:tcPr>
            <w:tcW w:w="3190" w:type="dxa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Диалог (спор двух)</w:t>
            </w:r>
          </w:p>
        </w:tc>
        <w:tc>
          <w:tcPr>
            <w:tcW w:w="319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proofErr w:type="spellStart"/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Полилог</w:t>
            </w:r>
            <w:proofErr w:type="spellEnd"/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 (спор команд)</w:t>
            </w:r>
          </w:p>
        </w:tc>
      </w:tr>
      <w:tr w:rsidR="00BE5246" w:rsidRPr="00BE5246" w:rsidTr="00730CB7">
        <w:trPr>
          <w:jc w:val="center"/>
        </w:trPr>
        <w:tc>
          <w:tcPr>
            <w:tcW w:w="4785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 </w:t>
            </w:r>
          </w:p>
        </w:tc>
        <w:tc>
          <w:tcPr>
            <w:tcW w:w="4786" w:type="dxa"/>
            <w:gridSpan w:val="2"/>
            <w:tcBorders>
              <w:top w:val="nil"/>
              <w:left w:val="nil"/>
              <w:bottom w:val="single" w:sz="8" w:space="0" w:color="auto"/>
              <w:right w:val="nil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 </w:t>
            </w:r>
          </w:p>
        </w:tc>
      </w:tr>
      <w:tr w:rsidR="00BE5246" w:rsidRPr="00BE5246" w:rsidTr="00730CB7">
        <w:trPr>
          <w:jc w:val="center"/>
        </w:trPr>
        <w:tc>
          <w:tcPr>
            <w:tcW w:w="4785" w:type="dxa"/>
            <w:gridSpan w:val="2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Спор при слушателях</w:t>
            </w:r>
          </w:p>
        </w:tc>
        <w:tc>
          <w:tcPr>
            <w:tcW w:w="4786" w:type="dxa"/>
            <w:gridSpan w:val="2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BE5246" w:rsidRPr="00BE5246" w:rsidRDefault="00BE5246" w:rsidP="00BE5246">
            <w:pPr>
              <w:spacing w:after="0" w:line="240" w:lineRule="auto"/>
              <w:ind w:firstLine="567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Спор без слушателей</w:t>
            </w:r>
          </w:p>
        </w:tc>
      </w:tr>
      <w:tr w:rsidR="00BE5246" w:rsidRPr="00BE5246" w:rsidTr="00730CB7">
        <w:trPr>
          <w:jc w:val="center"/>
        </w:trPr>
        <w:tc>
          <w:tcPr>
            <w:tcW w:w="319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BE5246" w:rsidRPr="00BE5246" w:rsidRDefault="00BE5246" w:rsidP="00BE5246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BE5246" w:rsidRPr="00BE5246" w:rsidRDefault="00BE5246" w:rsidP="00BE5246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1590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BE5246" w:rsidRPr="00BE5246" w:rsidRDefault="00BE5246" w:rsidP="00BE5246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  <w:tc>
          <w:tcPr>
            <w:tcW w:w="3195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:rsidR="00BE5246" w:rsidRPr="00BE5246" w:rsidRDefault="00BE5246" w:rsidP="00BE5246">
            <w:pPr>
              <w:spacing w:after="0" w:line="240" w:lineRule="auto"/>
              <w:ind w:firstLine="567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</w:tbl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2. 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val="ru-RU" w:eastAsia="ru-RU"/>
        </w:rPr>
        <w:t>Характеристика предмета спора: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актуальность предмета, способы выделения предмета спора, характеристика компетентности каждой стороны в споре.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3. 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val="ru-RU" w:eastAsia="ru-RU"/>
        </w:rPr>
        <w:t>Определить Тезис и </w:t>
      </w:r>
      <w:proofErr w:type="spellStart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val="ru-RU" w:eastAsia="ru-RU"/>
        </w:rPr>
        <w:t>Контртезис</w:t>
      </w:r>
      <w:proofErr w:type="spellEnd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4. </w:t>
      </w:r>
      <w:proofErr w:type="gramStart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val="ru-RU" w:eastAsia="ru-RU"/>
        </w:rPr>
        <w:t>Характеристики основных качеств участников спора: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 заинтересованность, конструктивность, компромисс, рефлексия, толерантность, умение слушать, умение держать тезис, лабильность, гибкость мышления, культура речи.</w:t>
      </w:r>
      <w:proofErr w:type="gramEnd"/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5. 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val="ru-RU" w:eastAsia="ru-RU"/>
        </w:rPr>
        <w:t>Приемы защиты в споре: 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ирония, юмор, сатира, убийственный аргумент, контрвопрос, оттягивание ответа, аргумент к авторитету.</w:t>
      </w:r>
    </w:p>
    <w:p w:rsidR="00BE5246" w:rsidRPr="00BE5246" w:rsidRDefault="00BE5246" w:rsidP="00BE5246">
      <w:pPr>
        <w:spacing w:after="0" w:line="240" w:lineRule="auto"/>
        <w:ind w:firstLine="567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6.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val="ru-RU" w:eastAsia="ru-RU"/>
        </w:rPr>
        <w:t>Уловки: 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дозволенные и недозволенные.</w:t>
      </w:r>
    </w:p>
    <w:p w:rsidR="00BE5246" w:rsidRPr="00BE5246" w:rsidRDefault="00BE5246" w:rsidP="00BE5246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 </w:t>
      </w:r>
    </w:p>
    <w:p w:rsidR="00BE5246" w:rsidRPr="00BE5246" w:rsidRDefault="00BE5246" w:rsidP="00BE5246">
      <w:pPr>
        <w:numPr>
          <w:ilvl w:val="0"/>
          <w:numId w:val="2"/>
        </w:num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«отлично» выставляется студенту, если студент  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полно усвоил учебный материал; проявляет навыки анализа, обобщения, критического осмысления, публичной речи, аргументации, ведения дискуссии и полемики, критического восприятия информации; материал изложен грамотно, в определенной логической последовательности, точно используется терминология; показано умение иллюстрировать теоретические положения конкретными примерами, применять их в новой ситуации; высказывать свою точку зрения;</w:t>
      </w:r>
      <w:proofErr w:type="gramEnd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продемонстрировано усвоение ранее изученных сопутствующих вопросов, </w:t>
      </w:r>
      <w:proofErr w:type="spellStart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сформированность</w:t>
      </w:r>
      <w:proofErr w:type="spellEnd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и устойчивость компетенций, умений и навыков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 </w:t>
      </w:r>
    </w:p>
    <w:p w:rsidR="00BE5246" w:rsidRPr="00BE5246" w:rsidRDefault="00BE5246" w:rsidP="00BE5246">
      <w:pPr>
        <w:numPr>
          <w:ilvl w:val="0"/>
          <w:numId w:val="2"/>
        </w:num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«хорошо» выставляется студенту, если  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ответ удовлетворяет в основном требованиям на оценку «5», но при этом имеет один из недостатков: в усвоении учебного материала допущены небольшие пробелы, не исказившие содержание ответа; допущены один – два недочета в формировании навыков 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>публичной речи, аргументации, ведения дискуссии и полемики, критического восприятия информации</w:t>
      </w:r>
    </w:p>
    <w:p w:rsidR="00BE5246" w:rsidRPr="00BE5246" w:rsidRDefault="00BE5246" w:rsidP="00BE5246">
      <w:pPr>
        <w:numPr>
          <w:ilvl w:val="0"/>
          <w:numId w:val="2"/>
        </w:num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«удовлетворительно» 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ставится, если: неполно или непоследовательно раскрыто содержание материала, но показано общее понимание вопроса и продемонстрированы умения, достаточные для дальнейшего усвоения материала; имелись затруднения или допущены ошибки в определении понятий, использовании терминологии, исправленные после нескольких наводящих вопросов; при неполном знании теоретического материала выявлена недостаточная </w:t>
      </w:r>
      <w:proofErr w:type="spellStart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сформированность</w:t>
      </w:r>
      <w:proofErr w:type="spellEnd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компетенций, умений и навыков, учащийся не может применить теорию в новой ситуации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; </w:t>
      </w:r>
      <w:proofErr w:type="gramEnd"/>
    </w:p>
    <w:p w:rsidR="00BE5246" w:rsidRPr="00BE5246" w:rsidRDefault="00BE5246" w:rsidP="00BE5246">
      <w:pPr>
        <w:numPr>
          <w:ilvl w:val="0"/>
          <w:numId w:val="2"/>
        </w:num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«неудовлетворительно» </w:t>
      </w: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ставится, если: не раскрыто основное содержание учебного материала; обнаружено незнание или непонимание большей или наиболее важной части учебного материала; допущены ошибки в определении понятий, при использовании терминологии, которые не исправлены после нескольких наводящих вопросов; не сформированы компетенции, умения и навыки публичной речи, аргументации, ведения дискуссии и полемики, критического восприятия информации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 </w:t>
      </w:r>
      <w:proofErr w:type="gramEnd"/>
    </w:p>
    <w:p w:rsidR="00BE5246" w:rsidRPr="00BE5246" w:rsidRDefault="00BE5246" w:rsidP="00BE524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</w:p>
    <w:p w:rsidR="00BE5246" w:rsidRPr="00BE5246" w:rsidRDefault="00BE5246" w:rsidP="00BE524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                                                                               (подпись)</w:t>
      </w:r>
    </w:p>
    <w:p w:rsidR="00BE5246" w:rsidRPr="00BE5246" w:rsidRDefault="00BE5246" w:rsidP="00BE524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«5» апреля 2018г. </w:t>
      </w:r>
    </w:p>
    <w:p w:rsidR="00BE5246" w:rsidRPr="00BE5246" w:rsidRDefault="00BE5246" w:rsidP="00BE5246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BE5246" w:rsidRPr="00BE5246" w:rsidRDefault="00BE5246" w:rsidP="00BE5246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E5246" w:rsidRPr="00BE5246" w:rsidRDefault="00BE5246" w:rsidP="00BE5246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BE5246" w:rsidRPr="00BE5246" w:rsidRDefault="00BE5246" w:rsidP="00BE5246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Темы сообщений/эссе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 Б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В.ДВ.4 Искусство речи для журналистов 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 русской риторики.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Современная риторика как наука убеждать.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Этикет  и речь.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Законы риторики.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Хрия в речи.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Метафора в журналистике.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Ирония и парадокс в речи.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Вершины достигаются не сразу, мастерство приобретается постепенно (Латинское изречение)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Оратор прошлого (по выбору студента)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Моя малая родина.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Беседа: деловая и светская.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Спор как путь к истине.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Русский риторический идеал.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Время и пространство как художественный образ в литературе 19 века.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Мой Чехов.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Речевая среда и проблемы современной молодёжи.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Театр как вид семиотических систем.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Цвет и смысл. (Поэзия и живопись)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Чехов А.П. и Левитан И.И.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М. Шолохов – певец Донского края.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История портрета (по выбору студента)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Русские поэты-символисты и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М.Врубель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Лики Победы.</w:t>
      </w:r>
    </w:p>
    <w:p w:rsidR="00BE5246" w:rsidRPr="00BE5246" w:rsidRDefault="00BE5246" w:rsidP="00BE5246">
      <w:pPr>
        <w:numPr>
          <w:ilvl w:val="0"/>
          <w:numId w:val="3"/>
        </w:numPr>
        <w:tabs>
          <w:tab w:val="num" w:pos="0"/>
        </w:tabs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Моя профессия в годы ВОВ.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rPr>
          <w:rFonts w:ascii="Times New Roman" w:eastAsia="Times New Roman" w:hAnsi="Times New Roman" w:cs="Times New Roman"/>
          <w:i/>
          <w:sz w:val="28"/>
          <w:szCs w:val="28"/>
          <w:vertAlign w:val="superscript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BE5246" w:rsidRPr="00BE5246" w:rsidRDefault="00BE5246" w:rsidP="00BE5246">
      <w:pPr>
        <w:numPr>
          <w:ilvl w:val="0"/>
          <w:numId w:val="4"/>
        </w:num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Главная мысль доклада должна быть понятна для всех и легко просматриваться в тексте. Если вы хотите получить положительную оценку вашего выступления, покажите публике, что вы идеально разбираетесь в том, о чем рассказываете, уверенны, что хотите донести конкретную мысль до слушателя. Любой тезис нужно подкреплять тщательным анализом ситуации и несколькими достоверными фактами.</w:t>
      </w:r>
    </w:p>
    <w:p w:rsidR="00BE5246" w:rsidRPr="00BE5246" w:rsidRDefault="00BE5246" w:rsidP="00BE5246">
      <w:pPr>
        <w:numPr>
          <w:ilvl w:val="0"/>
          <w:numId w:val="4"/>
        </w:num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 xml:space="preserve">Начало и конец доклада должны прозвучать решительно. Не нужно долго </w:t>
      </w:r>
      <w:proofErr w:type="gramStart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разглагольствовать</w:t>
      </w:r>
      <w:proofErr w:type="gramEnd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о том, что и так понятно. Вступление и вывод сделайте краткими и понятными, хорошо продумайте эту часть своей речи и выучите ее наизусть. Обязательно обращайтесь к аудитории слушателей со словами «Коллеги», «Друзья», «Уважаемые слушатели».</w:t>
      </w:r>
    </w:p>
    <w:p w:rsidR="00BE5246" w:rsidRPr="00BE5246" w:rsidRDefault="00BE5246" w:rsidP="00BE5246">
      <w:pPr>
        <w:numPr>
          <w:ilvl w:val="0"/>
          <w:numId w:val="4"/>
        </w:num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Составьте речь из кратких фраз. Так вы сократите время на озвучивание доклада, донесете до слушателей всю важную информацию, и не собьетесь в дыхании.</w:t>
      </w:r>
    </w:p>
    <w:p w:rsidR="00BE5246" w:rsidRPr="00BE5246" w:rsidRDefault="00BE5246" w:rsidP="00BE5246">
      <w:pPr>
        <w:numPr>
          <w:ilvl w:val="0"/>
          <w:numId w:val="4"/>
        </w:num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Контакт с аудиторией. Ваша речь должна быть направлена на слушателей, нести им какую-то пользу. Вы можете быть сдержанно эмоциональными. Публике нужно понять, что вам не безразлична тема вашего выступления. Монотонный диалог – это худшее, что только можно придумать. Его никто не станет слушать, а многие просто заснут. Выступление оратора в форме беседы со зрителем – это идеальный вариант. Смотрите на публику, и тогда слушатель запомнит вас и уяснит основную мысль доклада.</w:t>
      </w:r>
    </w:p>
    <w:p w:rsidR="00BE5246" w:rsidRPr="00BE5246" w:rsidRDefault="00BE5246" w:rsidP="00BE5246">
      <w:pPr>
        <w:numPr>
          <w:ilvl w:val="0"/>
          <w:numId w:val="4"/>
        </w:num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Правильный язык. В тексте выступления не должно быть частых повторов одних и тех же слов. Обогатите свой доклад терминологией, но обязательно давайте ей пояснение. Слова-паразиты, жаргоны, вульгарные фразы – под строгим запретом.</w:t>
      </w:r>
    </w:p>
    <w:p w:rsidR="00BE5246" w:rsidRPr="00BE5246" w:rsidRDefault="00BE5246" w:rsidP="00BE5246">
      <w:pPr>
        <w:numPr>
          <w:ilvl w:val="0"/>
          <w:numId w:val="4"/>
        </w:num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Ваш голос должен звучать достаточно громко и отчетливо. Темп речи – средний. Постарайтесь сделать свое выступление ярким и запоминающимся, и тогда гарантированно получите хорошую оценку. Если ваш доклад занимает </w:t>
      </w:r>
      <w:proofErr w:type="gramStart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не много</w:t>
      </w:r>
      <w:proofErr w:type="gramEnd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времени, выучите его наизусть, и прочитайте по памяти.</w:t>
      </w:r>
    </w:p>
    <w:p w:rsidR="00BE5246" w:rsidRPr="00BE5246" w:rsidRDefault="00BE5246" w:rsidP="00BE5246">
      <w:pPr>
        <w:numPr>
          <w:ilvl w:val="0"/>
          <w:numId w:val="4"/>
        </w:num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Одежда оратора также имеет большое значение. У зрителей не должно быть определенного дисбаланса между вашей речью и вашим внешним видом.</w:t>
      </w:r>
    </w:p>
    <w:p w:rsidR="00BE5246" w:rsidRPr="00BE5246" w:rsidRDefault="00BE5246" w:rsidP="00BE5246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В процессе оценивания публичного выступления обязательно будут учтены все вышеперечисленные пункты. Обязательно учтите простые рекомендации, чтобы максимально усовершенствовать свою речь и избавиться от ненужных переживаний.</w:t>
      </w:r>
    </w:p>
    <w:p w:rsidR="00BE5246" w:rsidRPr="00BE5246" w:rsidRDefault="00BE5246" w:rsidP="00BE5246">
      <w:pPr>
        <w:shd w:val="clear" w:color="auto" w:fill="FFFFFF"/>
        <w:spacing w:after="0" w:line="240" w:lineRule="auto"/>
        <w:ind w:firstLine="567"/>
        <w:jc w:val="center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color w:val="000000"/>
          <w:sz w:val="28"/>
          <w:szCs w:val="28"/>
          <w:bdr w:val="none" w:sz="0" w:space="0" w:color="auto" w:frame="1"/>
          <w:lang w:val="ru-RU" w:eastAsia="ru-RU"/>
        </w:rPr>
        <w:t>Таблица оценки речи оратора</w:t>
      </w:r>
    </w:p>
    <w:p w:rsidR="00BE5246" w:rsidRPr="00BE5246" w:rsidRDefault="00BE5246" w:rsidP="00BE5246">
      <w:pPr>
        <w:shd w:val="clear" w:color="auto" w:fill="FFFFFF"/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</w:p>
    <w:tbl>
      <w:tblPr>
        <w:tblStyle w:val="1"/>
        <w:tblW w:w="9360" w:type="dxa"/>
        <w:tblLook w:val="04A0" w:firstRow="1" w:lastRow="0" w:firstColumn="1" w:lastColumn="0" w:noHBand="0" w:noVBand="1"/>
      </w:tblPr>
      <w:tblGrid>
        <w:gridCol w:w="5339"/>
        <w:gridCol w:w="1429"/>
        <w:gridCol w:w="2592"/>
      </w:tblGrid>
      <w:tr w:rsidR="00BE5246" w:rsidRPr="00BE5246" w:rsidTr="00730CB7">
        <w:tc>
          <w:tcPr>
            <w:tcW w:w="0" w:type="auto"/>
            <w:hideMark/>
          </w:tcPr>
          <w:p w:rsidR="00BE5246" w:rsidRPr="00BE5246" w:rsidRDefault="00BE5246" w:rsidP="00BE524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Положительный критерий</w:t>
            </w:r>
          </w:p>
        </w:tc>
        <w:tc>
          <w:tcPr>
            <w:tcW w:w="0" w:type="auto"/>
            <w:hideMark/>
          </w:tcPr>
          <w:p w:rsidR="00BE5246" w:rsidRPr="00BE5246" w:rsidRDefault="00BE5246" w:rsidP="00BE524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Оценка (1-10)</w:t>
            </w:r>
          </w:p>
        </w:tc>
        <w:tc>
          <w:tcPr>
            <w:tcW w:w="2592" w:type="dxa"/>
            <w:hideMark/>
          </w:tcPr>
          <w:p w:rsidR="00BE5246" w:rsidRPr="00BE5246" w:rsidRDefault="00BE5246" w:rsidP="00BE5246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  <w:lang w:eastAsia="ru-RU"/>
              </w:rPr>
              <w:t>Отрицательный критерий</w:t>
            </w:r>
          </w:p>
        </w:tc>
      </w:tr>
      <w:tr w:rsidR="00BE5246" w:rsidRPr="00BE5246" w:rsidTr="00730CB7">
        <w:tc>
          <w:tcPr>
            <w:tcW w:w="0" w:type="auto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Вступление привлекает внимание слушателей, хочется узнать, что будет дальше</w:t>
            </w:r>
          </w:p>
        </w:tc>
        <w:tc>
          <w:tcPr>
            <w:tcW w:w="0" w:type="auto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1-10</w:t>
            </w:r>
          </w:p>
        </w:tc>
        <w:tc>
          <w:tcPr>
            <w:tcW w:w="2592" w:type="dxa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Вступление не интересное, внимание слушателей не удалось привлечь</w:t>
            </w:r>
          </w:p>
        </w:tc>
      </w:tr>
      <w:tr w:rsidR="00BE5246" w:rsidRPr="00BE5246" w:rsidTr="00730CB7">
        <w:tc>
          <w:tcPr>
            <w:tcW w:w="0" w:type="auto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Речь правильно поставлена, понятна всем окружающим</w:t>
            </w:r>
          </w:p>
        </w:tc>
        <w:tc>
          <w:tcPr>
            <w:tcW w:w="0" w:type="auto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1-10</w:t>
            </w:r>
          </w:p>
        </w:tc>
        <w:tc>
          <w:tcPr>
            <w:tcW w:w="2592" w:type="dxa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Речь не понятна</w:t>
            </w:r>
          </w:p>
        </w:tc>
      </w:tr>
      <w:tr w:rsidR="00BE5246" w:rsidRPr="00BE5246" w:rsidTr="00730CB7">
        <w:tc>
          <w:tcPr>
            <w:tcW w:w="0" w:type="auto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Выступление яркое и выразительное</w:t>
            </w:r>
          </w:p>
        </w:tc>
        <w:tc>
          <w:tcPr>
            <w:tcW w:w="0" w:type="auto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1-10</w:t>
            </w:r>
          </w:p>
        </w:tc>
        <w:tc>
          <w:tcPr>
            <w:tcW w:w="2592" w:type="dxa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Выступление монотонное, неинтересное</w:t>
            </w:r>
          </w:p>
        </w:tc>
      </w:tr>
      <w:tr w:rsidR="00BE5246" w:rsidRPr="00BE5246" w:rsidTr="00730CB7">
        <w:tc>
          <w:tcPr>
            <w:tcW w:w="0" w:type="auto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Высказывания оратора достоверные убедительные</w:t>
            </w:r>
          </w:p>
        </w:tc>
        <w:tc>
          <w:tcPr>
            <w:tcW w:w="0" w:type="auto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1-10</w:t>
            </w:r>
          </w:p>
        </w:tc>
        <w:tc>
          <w:tcPr>
            <w:tcW w:w="2592" w:type="dxa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Информация, которую доносит оратор, не убедительная, </w:t>
            </w: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высказывания подвергаются сомнению.</w:t>
            </w:r>
          </w:p>
        </w:tc>
      </w:tr>
      <w:tr w:rsidR="00BE5246" w:rsidRPr="00BE5246" w:rsidTr="00730CB7">
        <w:tc>
          <w:tcPr>
            <w:tcW w:w="0" w:type="auto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lastRenderedPageBreak/>
              <w:t>Текст изложен логически правильно, подкреплен аргументами и фактами</w:t>
            </w:r>
          </w:p>
        </w:tc>
        <w:tc>
          <w:tcPr>
            <w:tcW w:w="0" w:type="auto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1-10</w:t>
            </w:r>
          </w:p>
        </w:tc>
        <w:tc>
          <w:tcPr>
            <w:tcW w:w="2592" w:type="dxa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Текст не логичен</w:t>
            </w:r>
          </w:p>
        </w:tc>
      </w:tr>
      <w:tr w:rsidR="00BE5246" w:rsidRPr="00BE5246" w:rsidTr="00730CB7">
        <w:tc>
          <w:tcPr>
            <w:tcW w:w="0" w:type="auto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Оратор отлично разбирается в теме, знает текст наизусть</w:t>
            </w:r>
          </w:p>
        </w:tc>
        <w:tc>
          <w:tcPr>
            <w:tcW w:w="0" w:type="auto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1-10</w:t>
            </w:r>
          </w:p>
        </w:tc>
        <w:tc>
          <w:tcPr>
            <w:tcW w:w="2592" w:type="dxa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gramStart"/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Выступающий</w:t>
            </w:r>
            <w:proofErr w:type="gramEnd"/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не разбирается в теме своего доклада</w:t>
            </w:r>
          </w:p>
        </w:tc>
      </w:tr>
      <w:tr w:rsidR="00BE5246" w:rsidRPr="00BE5246" w:rsidTr="00730CB7">
        <w:tc>
          <w:tcPr>
            <w:tcW w:w="0" w:type="auto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Оратор убежден в том, что его речь полезна и правдива</w:t>
            </w:r>
          </w:p>
        </w:tc>
        <w:tc>
          <w:tcPr>
            <w:tcW w:w="0" w:type="auto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1-10</w:t>
            </w:r>
          </w:p>
        </w:tc>
        <w:tc>
          <w:tcPr>
            <w:tcW w:w="2592" w:type="dxa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Оратор не уверен в правдивости собственной речи</w:t>
            </w:r>
          </w:p>
        </w:tc>
      </w:tr>
      <w:tr w:rsidR="00BE5246" w:rsidRPr="00BE5246" w:rsidTr="00730CB7">
        <w:tc>
          <w:tcPr>
            <w:tcW w:w="0" w:type="auto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Оратор правильно реагирует на вопросы слушателей, по возможности дает развернутые ответы</w:t>
            </w:r>
          </w:p>
        </w:tc>
        <w:tc>
          <w:tcPr>
            <w:tcW w:w="0" w:type="auto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1-10</w:t>
            </w:r>
          </w:p>
        </w:tc>
        <w:tc>
          <w:tcPr>
            <w:tcW w:w="2592" w:type="dxa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proofErr w:type="gramStart"/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Выступающий</w:t>
            </w:r>
            <w:proofErr w:type="gramEnd"/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вообще не реагирует на вопросы окружающих</w:t>
            </w:r>
          </w:p>
        </w:tc>
      </w:tr>
      <w:tr w:rsidR="00BE5246" w:rsidRPr="00BE5246" w:rsidTr="00730CB7">
        <w:tc>
          <w:tcPr>
            <w:tcW w:w="0" w:type="auto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Выступление состоит из кратких предложений, занимает </w:t>
            </w:r>
            <w:proofErr w:type="gramStart"/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не много</w:t>
            </w:r>
            <w:proofErr w:type="gramEnd"/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 xml:space="preserve"> времени</w:t>
            </w:r>
          </w:p>
        </w:tc>
        <w:tc>
          <w:tcPr>
            <w:tcW w:w="0" w:type="auto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1-10</w:t>
            </w:r>
          </w:p>
        </w:tc>
        <w:tc>
          <w:tcPr>
            <w:tcW w:w="2592" w:type="dxa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Речь слишком затянута</w:t>
            </w:r>
          </w:p>
        </w:tc>
      </w:tr>
      <w:tr w:rsidR="00BE5246" w:rsidRPr="00BE5246" w:rsidTr="00730CB7">
        <w:tc>
          <w:tcPr>
            <w:tcW w:w="0" w:type="auto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Запоминающееся заключение</w:t>
            </w:r>
          </w:p>
        </w:tc>
        <w:tc>
          <w:tcPr>
            <w:tcW w:w="0" w:type="auto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1-10</w:t>
            </w:r>
          </w:p>
        </w:tc>
        <w:tc>
          <w:tcPr>
            <w:tcW w:w="2592" w:type="dxa"/>
            <w:hideMark/>
          </w:tcPr>
          <w:p w:rsidR="00BE5246" w:rsidRPr="00BE5246" w:rsidRDefault="00BE5246" w:rsidP="00BE5246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</w:pPr>
            <w:r w:rsidRPr="00BE524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eastAsia="ru-RU"/>
              </w:rPr>
              <w:t>Слабый вывод</w:t>
            </w:r>
          </w:p>
        </w:tc>
      </w:tr>
    </w:tbl>
    <w:p w:rsidR="00BE5246" w:rsidRPr="00BE5246" w:rsidRDefault="00BE5246" w:rsidP="00BE52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Эссе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французского "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essai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", англ. "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essay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", "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assay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" – попытка, проба, очерк; от латинского "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exagium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" – взвешивание. Создателем жанра эссе считается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М.Монтень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("Опыты", 1580 г.). 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Это прозаическое сочинение – рассуждение небольшого объема со свободной композицией. Жанр критики и публицистики, свободная трактовка какой-либо проблемы. Эссе выражает индивидуальные впечатления и соображения по конкретному поводу или вопросу и заведомо не претендует на определяющую или исчерпывающую трактовку предмета. Как правило, эссе предполагает новое, субъективно окрашенное слово о чем-либо и может иметь философский, историко-биографический, публицистический, литературно-критический, научно-популярный, беллетристический характер. 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Эссе студента – это самостоятельная письменная работа на тему, предложенную преподавателем (тема может быть предложена и студентом, но обязательно должна быть согласована с преподавателем).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Цель эссе состоит в развитии навыков самостоятельного творческого мышления и письменного изложения собственных мыслей. Писать эссе чрезвычайно полезно, поскольку это позволяет автору научиться четко и грамотно формулировать мысли, структурировать информацию, использовать основные категории анализа, выделять причинно-следственные связи, иллюстрировать понятия соответствующими примерами, аргументировать свои выводы; овладеть научным стилем речи. 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Эссе должно содержать: четкое изложение сути поставленной проблемы, включать самостоятельно проведенный анализ этой проблемы с использованием концепций и аналитического инструментария, рассматриваемого в рамках дисциплины, выводы, обобщающие авторскую позицию по поставленной проблеме. 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 зависимости от специфики дисциплины формы эссе могут значительно дифференцироваться. В некоторых случаях это может быть анализ имеющихся статистических данных по изучаемой проблеме, анализ материалов из средств массовой информации и использованием изучаемых моделей, подробный разбор 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предложенной задачи с развернутыми мнениями, подбор и детальный анализ примеров, иллюстрирующих проблему и т.д.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Темы эссе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Тема не должна инициировать изложение лишь определений понятий, ее цель – побуждать к размышлению. </w:t>
      </w:r>
    </w:p>
    <w:p w:rsidR="00BE5246" w:rsidRPr="00BE5246" w:rsidRDefault="00BE5246" w:rsidP="00BE5246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Связь риторики с психологией, философией, логикой, литературой, русским языком.</w:t>
      </w:r>
    </w:p>
    <w:p w:rsidR="00BE5246" w:rsidRPr="00BE5246" w:rsidRDefault="00BE5246" w:rsidP="00BE5246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Социальная природа ораторского искусства.</w:t>
      </w:r>
    </w:p>
    <w:p w:rsidR="00BE5246" w:rsidRPr="00BE5246" w:rsidRDefault="00BE5246" w:rsidP="00BE5246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Античная риторика Древней Греции.</w:t>
      </w:r>
    </w:p>
    <w:p w:rsidR="00BE5246" w:rsidRPr="00BE5246" w:rsidRDefault="00BE5246" w:rsidP="00BE5246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Горгий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Лисий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Исократ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---первые теоретики риторики.</w:t>
      </w:r>
    </w:p>
    <w:p w:rsidR="00BE5246" w:rsidRPr="00BE5246" w:rsidRDefault="00BE5246" w:rsidP="00BE5246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Система риторики Аристотеля.</w:t>
      </w:r>
    </w:p>
    <w:p w:rsidR="00BE5246" w:rsidRPr="00BE5246" w:rsidRDefault="00BE5246" w:rsidP="00BE5246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Ораторское искусство Цицерона.</w:t>
      </w:r>
    </w:p>
    <w:p w:rsidR="00BE5246" w:rsidRPr="00BE5246" w:rsidRDefault="00BE5246" w:rsidP="00BE5246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Квинтилиан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его вклад в риторику.</w:t>
      </w:r>
    </w:p>
    <w:p w:rsidR="00BE5246" w:rsidRPr="00BE5246" w:rsidRDefault="00BE5246" w:rsidP="00BE5246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Русская риторика в 19 века.</w:t>
      </w:r>
    </w:p>
    <w:p w:rsidR="00BE5246" w:rsidRPr="00BE5246" w:rsidRDefault="00BE5246" w:rsidP="00BE5246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Особенности риторики для журналиста.</w:t>
      </w:r>
    </w:p>
    <w:p w:rsidR="00BE5246" w:rsidRPr="00BE5246" w:rsidRDefault="00BE5246" w:rsidP="00BE5246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аргументации, тезис и аргумент.</w:t>
      </w:r>
    </w:p>
    <w:p w:rsidR="00BE5246" w:rsidRPr="00BE5246" w:rsidRDefault="00BE5246" w:rsidP="00BE5246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Логическая культура оратора.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</w:r>
    </w:p>
    <w:p w:rsidR="00BE5246" w:rsidRPr="00BE5246" w:rsidRDefault="00BE5246" w:rsidP="00BE5246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Основы полемики, правила полемического мастерства.</w:t>
      </w:r>
    </w:p>
    <w:p w:rsidR="00BE5246" w:rsidRPr="00BE5246" w:rsidRDefault="00BE5246" w:rsidP="00BE5246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Подготовка к публичному выступлению,  ее этапы.</w:t>
      </w:r>
    </w:p>
    <w:p w:rsidR="00BE5246" w:rsidRPr="00BE5246" w:rsidRDefault="00BE5246" w:rsidP="00BE5246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Композиция речи: вступление, предложение, разделение, изложение и повествование, доводы, патетическая часть, заключение.</w:t>
      </w:r>
      <w:proofErr w:type="gramEnd"/>
    </w:p>
    <w:p w:rsidR="00BE5246" w:rsidRPr="00BE5246" w:rsidRDefault="00BE5246" w:rsidP="00BE5246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Техника произнесения речи.</w:t>
      </w:r>
    </w:p>
    <w:p w:rsidR="00BE5246" w:rsidRPr="00BE5246" w:rsidRDefault="00BE5246" w:rsidP="00BE5246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Имидж оратора.</w:t>
      </w:r>
    </w:p>
    <w:p w:rsidR="00BE5246" w:rsidRPr="00BE5246" w:rsidRDefault="00BE5246" w:rsidP="00BE5246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Трудности публичного выступления.</w:t>
      </w:r>
    </w:p>
    <w:p w:rsidR="00BE5246" w:rsidRPr="00BE5246" w:rsidRDefault="00BE5246" w:rsidP="00BE5246">
      <w:pPr>
        <w:numPr>
          <w:ilvl w:val="0"/>
          <w:numId w:val="1"/>
        </w:num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Особенности  этики -  оратора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Требования к написанию эссе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Эссе - это авторское произведение (связный текст), отражающий позицию автора по какому-либо актуальному вопросу (проблеме).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Цель эссе - высказать свою точку зрения и сформировать непротиворечивую систему аргументов, обосновывающих предпочтительность позиции, выбранной автором данного текста.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Эссе включает в себя следующие элементы: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Введение. В нем формулируется тема, обосновывается ее актуальность, раскрывается расхождение мнений, обосновывается структура рассмотрения темы, осуществляете переход к основному суждению.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Основная часть. Включает в себя: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формулировку суждений и аргументов, которые выдвигает автор, обычно, два-три аргумента;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доказательства, факты и примеры в поддержку авторской позиции;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 анализ </w:t>
      </w:r>
      <w:proofErr w:type="spellStart"/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контр-аргументов</w:t>
      </w:r>
      <w:proofErr w:type="spellEnd"/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противоположных суждений, при этом необходимо показать их слабые стороны.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Заключение. Повторяется основное суждение, резюмируются аргументы в защиту основного суждения, дается общее заключение о полезности данного утверждения.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Оформление материалов эссе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эсс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е–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до 5- 7 страниц машинописного текста в редакторе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Word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Шрифт: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Times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New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Roman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кегль - 14, интервал – полуторный. Все поля  по 20 мм.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Вверху слева указывается фамилия, имя, отчество автора эссе. 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Далее через один интервал - название эссе жирным шрифтом. 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Затем через один пропущенный интервал располагается текст.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Критерии оценки материалов эссе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оценивании материалов необходимо учитывать следующие элементы: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Представление собственной точки зрения (позиции, отношения) при раскрытии проблемы;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Раскрытие проблемы на теоретическом уровне (в связях и с обоснованиями) или на бытовом уровне, с корректным использованием или без использования научных понятий в контексте ответа на вопрос эссе;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Аргументация своей позиции с опорой на факты социально-экономической действительности или собственный опыт.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Все эти элементы должны быть изучения и оценены членами жюри.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8090"/>
        <w:gridCol w:w="1481"/>
      </w:tblGrid>
      <w:tr w:rsidR="00BE5246" w:rsidRPr="00BE5246" w:rsidTr="00730CB7">
        <w:tc>
          <w:tcPr>
            <w:tcW w:w="8090" w:type="dxa"/>
          </w:tcPr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Основные критерии и уровни оценки</w:t>
            </w:r>
          </w:p>
        </w:tc>
        <w:tc>
          <w:tcPr>
            <w:tcW w:w="1481" w:type="dxa"/>
          </w:tcPr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ru-RU" w:eastAsia="ru-RU"/>
              </w:rPr>
              <w:t>Баллы</w:t>
            </w:r>
          </w:p>
        </w:tc>
      </w:tr>
      <w:tr w:rsidR="00BE5246" w:rsidRPr="00BE5246" w:rsidTr="00730CB7">
        <w:tc>
          <w:tcPr>
            <w:tcW w:w="8090" w:type="dxa"/>
          </w:tcPr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на теоретическом уровне, в связях и обоснованиях, с корректным использованием научных терминов и понятий в контексте ответа.</w:t>
            </w:r>
          </w:p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100-84</w:t>
            </w:r>
          </w:p>
        </w:tc>
      </w:tr>
      <w:tr w:rsidR="00BE5246" w:rsidRPr="00BE5246" w:rsidTr="00730CB7">
        <w:tc>
          <w:tcPr>
            <w:tcW w:w="8090" w:type="dxa"/>
          </w:tcPr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с корректным использованием научных терминов и понятий в контексте ответа, но теоретические связи и обоснования не присутствуют или явно не прослеживаются.</w:t>
            </w:r>
          </w:p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83-67</w:t>
            </w:r>
          </w:p>
        </w:tc>
      </w:tr>
      <w:tr w:rsidR="00BE5246" w:rsidRPr="00BE5246" w:rsidTr="00730CB7">
        <w:tc>
          <w:tcPr>
            <w:tcW w:w="8090" w:type="dxa"/>
          </w:tcPr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Представлена собственная точка  зрения (позиция, отношение)  при раскрытии проблемы.</w:t>
            </w:r>
          </w:p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2. Проблема раскрыта при формальном использовании научных терминов.</w:t>
            </w:r>
          </w:p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Дана аргументация своего мнения с опорой на факты социально-экономической действительности или личный социальный опыт.</w:t>
            </w:r>
          </w:p>
        </w:tc>
        <w:tc>
          <w:tcPr>
            <w:tcW w:w="1481" w:type="dxa"/>
          </w:tcPr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66-50</w:t>
            </w:r>
          </w:p>
        </w:tc>
      </w:tr>
      <w:tr w:rsidR="00BE5246" w:rsidRPr="00BE5246" w:rsidTr="00730CB7">
        <w:trPr>
          <w:trHeight w:val="1666"/>
        </w:trPr>
        <w:tc>
          <w:tcPr>
            <w:tcW w:w="8090" w:type="dxa"/>
          </w:tcPr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1. Проблема обозначена на бытовом уровне.</w:t>
            </w:r>
          </w:p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2. Аргументация неубедительная или отсутствует. </w:t>
            </w:r>
          </w:p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3. Аргументация своего мнения дана вне контекста  проблемы.</w:t>
            </w:r>
          </w:p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4. Не ясно выражена собственная позиция. </w:t>
            </w:r>
          </w:p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5. Проблема не раскрыта, или сформулировано мнение без аргументов</w:t>
            </w:r>
          </w:p>
        </w:tc>
        <w:tc>
          <w:tcPr>
            <w:tcW w:w="1481" w:type="dxa"/>
          </w:tcPr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49-0</w:t>
            </w:r>
          </w:p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</w:p>
        </w:tc>
      </w:tr>
      <w:tr w:rsidR="00BE5246" w:rsidRPr="00BE5246" w:rsidTr="00730CB7">
        <w:tc>
          <w:tcPr>
            <w:tcW w:w="8090" w:type="dxa"/>
          </w:tcPr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contextualSpacing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  <w:t>Максимальный балл за материалы эссе</w:t>
            </w:r>
          </w:p>
        </w:tc>
        <w:tc>
          <w:tcPr>
            <w:tcW w:w="1481" w:type="dxa"/>
          </w:tcPr>
          <w:p w:rsidR="00BE5246" w:rsidRPr="00BE5246" w:rsidRDefault="00BE5246" w:rsidP="00BE5246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567"/>
              <w:contextualSpacing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BE5246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100</w:t>
            </w:r>
          </w:p>
        </w:tc>
      </w:tr>
    </w:tbl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«5» апреля 2018 г. </w:t>
      </w:r>
    </w:p>
    <w:p w:rsidR="00BE5246" w:rsidRPr="00BE5246" w:rsidRDefault="00BE5246" w:rsidP="00BE5246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BE5246" w:rsidRPr="00BE5246" w:rsidRDefault="00BE5246" w:rsidP="00BE5246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BE5246" w:rsidRPr="00BE5246" w:rsidRDefault="00BE5246" w:rsidP="00BE5246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BE5246" w:rsidRPr="00BE5246" w:rsidRDefault="00BE5246" w:rsidP="00BE5246">
      <w:pPr>
        <w:shd w:val="clear" w:color="auto" w:fill="FFFFFF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BE5246" w:rsidRPr="00BE5246" w:rsidRDefault="00BE5246" w:rsidP="00BE5246">
      <w:pPr>
        <w:widowControl w:val="0"/>
        <w:spacing w:after="0" w:line="240" w:lineRule="auto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Кафедра журналистики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Вопросы для опроса/собеседования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 Б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В.ДВ.4 Искусство речи для журналистов 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Модуль</w:t>
      </w: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1 </w:t>
      </w:r>
      <w:r w:rsidRPr="00BE5246">
        <w:rPr>
          <w:rFonts w:ascii="Times New Roman" w:eastAsia="Times New Roman" w:hAnsi="Times New Roman" w:cs="Times New Roman"/>
          <w:color w:val="00000A"/>
          <w:sz w:val="28"/>
          <w:szCs w:val="28"/>
          <w:lang w:val="ru-RU" w:eastAsia="ru-RU"/>
        </w:rPr>
        <w:t xml:space="preserve"> «История риторики</w:t>
      </w: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»</w:t>
      </w:r>
    </w:p>
    <w:p w:rsidR="00BE5246" w:rsidRPr="00BE5246" w:rsidRDefault="00BE5246" w:rsidP="00BE524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1.Риторика как наука и учебная дисциплина.</w:t>
      </w:r>
    </w:p>
    <w:p w:rsidR="00BE5246" w:rsidRPr="00BE5246" w:rsidRDefault="00BE5246" w:rsidP="00BE52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Ораторское искусство, красноречие и риторика: сходство и различие понятий.</w:t>
      </w:r>
    </w:p>
    <w:p w:rsidR="00BE5246" w:rsidRPr="00BE5246" w:rsidRDefault="00BE5246" w:rsidP="00BE52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Связь риторики с психологией, философией, логикой, литературой, русским языком.</w:t>
      </w:r>
    </w:p>
    <w:p w:rsidR="00BE5246" w:rsidRPr="00BE5246" w:rsidRDefault="00BE5246" w:rsidP="00BE52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Социальная природа ораторского искусства.</w:t>
      </w:r>
    </w:p>
    <w:p w:rsidR="00BE5246" w:rsidRPr="00BE5246" w:rsidRDefault="00BE5246" w:rsidP="00BE52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Виды красноречия.</w:t>
      </w:r>
    </w:p>
    <w:p w:rsidR="00BE5246" w:rsidRPr="00BE5246" w:rsidRDefault="00BE5246" w:rsidP="00BE52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6. История ораторского искусства.</w:t>
      </w:r>
    </w:p>
    <w:p w:rsidR="00BE5246" w:rsidRPr="00BE5246" w:rsidRDefault="00BE5246" w:rsidP="00BE52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7. Античная риторика Древней Греции.</w:t>
      </w:r>
    </w:p>
    <w:p w:rsidR="00BE5246" w:rsidRPr="00BE5246" w:rsidRDefault="00BE5246" w:rsidP="00BE52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8.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Горгий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Лисий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Исократ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---первые теоретики риторики.</w:t>
      </w:r>
    </w:p>
    <w:p w:rsidR="00BE5246" w:rsidRPr="00BE5246" w:rsidRDefault="00BE5246" w:rsidP="00BE52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9. Система риторики Аристотеля.</w:t>
      </w:r>
    </w:p>
    <w:p w:rsidR="00BE5246" w:rsidRPr="00BE5246" w:rsidRDefault="00BE5246" w:rsidP="00BE52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10. Ораторское искусство Цицерона.</w:t>
      </w:r>
    </w:p>
    <w:p w:rsidR="00BE5246" w:rsidRPr="00BE5246" w:rsidRDefault="00BE5246" w:rsidP="00BE52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11.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Квинтилиан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и его вклад в риторику.</w:t>
      </w:r>
    </w:p>
    <w:p w:rsidR="00BE5246" w:rsidRPr="00BE5246" w:rsidRDefault="00BE5246" w:rsidP="00BE52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12. Русская риторика в 19 века.</w:t>
      </w:r>
    </w:p>
    <w:p w:rsidR="00BE5246" w:rsidRPr="00BE5246" w:rsidRDefault="00BE5246" w:rsidP="00BE52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13. Особенности риторики для журналиста.</w:t>
      </w:r>
    </w:p>
    <w:p w:rsidR="00BE5246" w:rsidRPr="00BE5246" w:rsidRDefault="00BE5246" w:rsidP="00BE524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Модуль </w:t>
      </w: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2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«Построение речи»</w:t>
      </w:r>
    </w:p>
    <w:p w:rsidR="00BE5246" w:rsidRPr="00BE5246" w:rsidRDefault="00BE5246" w:rsidP="00BE5246">
      <w:pPr>
        <w:spacing w:after="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Свобода слова и свобода личности.</w:t>
      </w:r>
    </w:p>
    <w:p w:rsidR="00BE5246" w:rsidRPr="00BE5246" w:rsidRDefault="00BE5246" w:rsidP="00BE5246">
      <w:pPr>
        <w:numPr>
          <w:ilvl w:val="0"/>
          <w:numId w:val="5"/>
        </w:numPr>
        <w:tabs>
          <w:tab w:val="left" w:pos="432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Диалогические отношения и их отражение </w:t>
      </w:r>
    </w:p>
    <w:p w:rsidR="00BE5246" w:rsidRPr="00BE5246" w:rsidRDefault="00BE5246" w:rsidP="00BE5246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аргументации, тезис и аргумент.</w:t>
      </w:r>
    </w:p>
    <w:p w:rsidR="00BE5246" w:rsidRPr="00BE5246" w:rsidRDefault="00BE5246" w:rsidP="00BE5246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Убедительность аргументов.</w:t>
      </w:r>
    </w:p>
    <w:p w:rsidR="00BE5246" w:rsidRPr="00BE5246" w:rsidRDefault="00BE5246" w:rsidP="00BE5246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Помехи восприятию аргументации.</w:t>
      </w:r>
    </w:p>
    <w:p w:rsidR="00BE5246" w:rsidRPr="00BE5246" w:rsidRDefault="00BE5246" w:rsidP="00BE5246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Правила эффективной аргументации.</w:t>
      </w:r>
    </w:p>
    <w:p w:rsidR="00BE5246" w:rsidRPr="00BE5246" w:rsidRDefault="00BE5246" w:rsidP="00BE5246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Логическая культура оратора.</w:t>
      </w:r>
    </w:p>
    <w:p w:rsidR="00BE5246" w:rsidRPr="00BE5246" w:rsidRDefault="00BE5246" w:rsidP="00BE5246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Основы полемики, правила полемического мастерства.</w:t>
      </w:r>
    </w:p>
    <w:p w:rsidR="00BE5246" w:rsidRPr="00BE5246" w:rsidRDefault="00BE5246" w:rsidP="00BE5246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Понятие устной публичной речи.</w:t>
      </w:r>
    </w:p>
    <w:p w:rsidR="00BE5246" w:rsidRPr="00BE5246" w:rsidRDefault="00BE5246" w:rsidP="00BE5246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Подготовка к публичному выступлению,  ее этапы.</w:t>
      </w:r>
    </w:p>
    <w:p w:rsidR="00BE5246" w:rsidRPr="00BE5246" w:rsidRDefault="00BE5246" w:rsidP="00BE5246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Композиция речи: вступление, предложение, разделение, изложение и повествование, доводы, патетическая часть, заключение.</w:t>
      </w:r>
      <w:proofErr w:type="gramEnd"/>
    </w:p>
    <w:p w:rsidR="00BE5246" w:rsidRPr="00BE5246" w:rsidRDefault="00BE5246" w:rsidP="00BE5246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Техника произнесения речи.</w:t>
      </w:r>
    </w:p>
    <w:p w:rsidR="00BE5246" w:rsidRPr="00BE5246" w:rsidRDefault="00BE5246" w:rsidP="00BE5246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Законы риторики.</w:t>
      </w:r>
    </w:p>
    <w:p w:rsidR="00BE5246" w:rsidRPr="00BE5246" w:rsidRDefault="00BE5246" w:rsidP="00BE5246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Образное содержание речи, тропы  и фигуры.</w:t>
      </w:r>
    </w:p>
    <w:p w:rsidR="00BE5246" w:rsidRPr="00BE5246" w:rsidRDefault="00BE5246" w:rsidP="00BE5246">
      <w:pPr>
        <w:numPr>
          <w:ilvl w:val="0"/>
          <w:numId w:val="5"/>
        </w:num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Функции публичного выступления.</w:t>
      </w:r>
    </w:p>
    <w:p w:rsidR="00BE5246" w:rsidRPr="00BE5246" w:rsidRDefault="00BE5246" w:rsidP="00BE5246">
      <w:pPr>
        <w:numPr>
          <w:ilvl w:val="0"/>
          <w:numId w:val="5"/>
        </w:numPr>
        <w:tabs>
          <w:tab w:val="left" w:pos="432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Этика оратора. </w:t>
      </w:r>
    </w:p>
    <w:p w:rsidR="00BE5246" w:rsidRPr="00BE5246" w:rsidRDefault="00BE5246" w:rsidP="00BE5246">
      <w:pPr>
        <w:numPr>
          <w:ilvl w:val="0"/>
          <w:numId w:val="5"/>
        </w:numPr>
        <w:tabs>
          <w:tab w:val="left" w:pos="432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Условия эффективной речевой коммуникации в речи.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</w:p>
    <w:p w:rsidR="00BE5246" w:rsidRPr="00BE5246" w:rsidRDefault="00BE5246" w:rsidP="00BE5246">
      <w:pPr>
        <w:widowControl w:val="0"/>
        <w:tabs>
          <w:tab w:val="num" w:pos="720"/>
          <w:tab w:val="num" w:pos="1440"/>
        </w:tabs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50-100 баллов (зачет) оценка «зачтено» выставляется студенту, если он владеть риторическим понятийным аппаратом, знает периодизацию развития искусства речи, различает характеристики разных видов публичных речей, понимает роль темы и идеи в публичном выступлении, использует элементы активизации </w:t>
      </w:r>
      <w:proofErr w:type="spellStart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слушательского</w:t>
      </w:r>
      <w:proofErr w:type="spellEnd"/>
      <w:r w:rsidRPr="00BE5246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 xml:space="preserve"> интереса;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0-49 баллов (незачет) оценка «не зачтено» – не знаком с риторическим понятийным аппаратом, не знает периодизации, путается в характеристике видов речей, не может провести дискуссию или спор.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________________________ Е.Н.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Клемёнова</w:t>
      </w:r>
      <w:proofErr w:type="spellEnd"/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«5» апреля 2018г. 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BE5246" w:rsidRPr="00BE5246" w:rsidRDefault="00BE5246" w:rsidP="00BE5246">
      <w:pPr>
        <w:keepNext/>
        <w:keepLines/>
        <w:spacing w:after="0" w:line="240" w:lineRule="auto"/>
        <w:ind w:firstLine="567"/>
        <w:contextualSpacing/>
        <w:jc w:val="both"/>
        <w:outlineLvl w:val="0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80487764"/>
      <w:r w:rsidRPr="00BE5246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lastRenderedPageBreak/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3"/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Текущий контроль 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Промежуточная аттестация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проводится в форме зачета. 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Зачет проводится по окончании теоретического обучения до начала экзаменационной сессии. Количество вопросов – 30  Объявление результатов производится в день зачета.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246" w:rsidRDefault="00BE5246">
      <w:pPr>
        <w:rPr>
          <w:lang w:val="ru-RU"/>
        </w:rPr>
      </w:pPr>
      <w:r>
        <w:rPr>
          <w:lang w:val="ru-RU"/>
        </w:rPr>
        <w:br w:type="page"/>
      </w:r>
    </w:p>
    <w:p w:rsidR="00BE5246" w:rsidRDefault="00BE5246">
      <w:pPr>
        <w:rPr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210300" cy="8908889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искусство речи для журналистов.pn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17"/>
                    <a:stretch/>
                  </pic:blipFill>
                  <pic:spPr bwMode="auto">
                    <a:xfrm>
                      <a:off x="0" y="0"/>
                      <a:ext cx="6213953" cy="89141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5246" w:rsidRDefault="00BE5246">
      <w:pPr>
        <w:rPr>
          <w:lang w:val="ru-RU"/>
        </w:rPr>
      </w:pPr>
    </w:p>
    <w:p w:rsidR="00BE5246" w:rsidRDefault="00BE5246">
      <w:pPr>
        <w:rPr>
          <w:lang w:val="ru-RU"/>
        </w:rPr>
      </w:pPr>
    </w:p>
    <w:p w:rsidR="00BE5246" w:rsidRDefault="00BE5246">
      <w:pPr>
        <w:rPr>
          <w:lang w:val="ru-RU"/>
        </w:rPr>
      </w:pPr>
    </w:p>
    <w:p w:rsidR="00BE5246" w:rsidRPr="00BE5246" w:rsidRDefault="00BE5246" w:rsidP="00BE524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Методические указания  по освоению дисциплины «Искусство речи для журналистов» адресованы студентам всех форм обучения.  </w:t>
      </w:r>
    </w:p>
    <w:p w:rsidR="00BE5246" w:rsidRPr="00BE5246" w:rsidRDefault="00BE5246" w:rsidP="00BE5246">
      <w:pPr>
        <w:shd w:val="clear" w:color="auto" w:fill="FFFFFF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Учебным планом по направлению подготовки «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42.03.02 Журналистика</w:t>
      </w: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» предусмотрены следующие виды занятий:</w:t>
      </w:r>
    </w:p>
    <w:p w:rsidR="00BE5246" w:rsidRPr="00BE5246" w:rsidRDefault="00BE5246" w:rsidP="00BE524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BE5246" w:rsidRPr="00BE5246" w:rsidRDefault="00BE5246" w:rsidP="00BE524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BE5246" w:rsidRPr="00BE5246" w:rsidRDefault="00BE5246" w:rsidP="00BE524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рассматриваются вопросы теории  риторики; даются рекомендации для самостоятельной работы и подготовке к практическим занятиям. </w:t>
      </w:r>
    </w:p>
    <w:p w:rsidR="00BE5246" w:rsidRPr="00BE5246" w:rsidRDefault="00BE5246" w:rsidP="00BE524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 по  ряду  рассмотренных на лекциях вопросов,  развиваются навыки публичного выступления.</w:t>
      </w:r>
    </w:p>
    <w:p w:rsidR="00BE5246" w:rsidRPr="00BE5246" w:rsidRDefault="00BE5246" w:rsidP="00BE524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BE5246" w:rsidRPr="00BE5246" w:rsidRDefault="00BE5246" w:rsidP="00BE524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BE5246" w:rsidRPr="00BE5246" w:rsidRDefault="00BE5246" w:rsidP="00BE524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BE5246" w:rsidRPr="00BE5246" w:rsidRDefault="00BE5246" w:rsidP="00BE524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BE5246" w:rsidRPr="00BE5246" w:rsidRDefault="00BE5246" w:rsidP="00BE524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BE5246" w:rsidRPr="00BE5246" w:rsidRDefault="00BE5246" w:rsidP="00BE524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По согласованию с преподавателем студент  может подготовить реферат, доклад или сообщение по теме занятия. В процессе подготовки к практическим занятиям студенты  могут  воспользоваться  консультациями преподавателя.  </w:t>
      </w:r>
    </w:p>
    <w:p w:rsidR="00BE5246" w:rsidRPr="00BE5246" w:rsidRDefault="00BE5246" w:rsidP="00BE524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Вопросы, не  рассмотренные на лекциях и практических занятиях, должны быть изучены студентами  в ходе самостоятельной  работы. Контроль самостоятельной работы студентов над учебной  программой курса осуществляется в ходе занятий методом устного опроса или  посредством тестирования. В ходе самостоятельной работы каждый студент обязан  прочитать  основную и по возможности дополнительную  литературу по изучаемой теме, дополнить конспекты лекций  недостающим  материалом,  выписками из рекомендованных первоисточников. Выделить непонятные  термины,  найти  их  значение  в энциклопедических словарях.  </w:t>
      </w:r>
    </w:p>
    <w:p w:rsidR="00BE5246" w:rsidRPr="00BE5246" w:rsidRDefault="00BE5246" w:rsidP="00BE524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т.ч</w:t>
      </w:r>
      <w:proofErr w:type="spellEnd"/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интерактивные) методы обучения, в частности:   </w:t>
      </w:r>
    </w:p>
    <w:p w:rsidR="00BE5246" w:rsidRPr="00BE5246" w:rsidRDefault="00BE5246" w:rsidP="00BE524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BE5246" w:rsidRPr="00BE5246" w:rsidRDefault="00BE5246" w:rsidP="00BE524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-  размещение  материалов  курса  в системе дистанционного обучения http://elearning.rsue.ru/</w:t>
      </w:r>
    </w:p>
    <w:p w:rsidR="00BE5246" w:rsidRPr="00BE5246" w:rsidRDefault="00BE5246" w:rsidP="00BE5246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0" w:history="1">
        <w:r w:rsidRPr="00BE5246">
          <w:rPr>
            <w:rFonts w:ascii="Times New Roman" w:eastAsia="Times New Roman" w:hAnsi="Times New Roman" w:cs="Times New Roman"/>
            <w:bCs/>
            <w:color w:val="0000FF" w:themeColor="hyperlink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BE5246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lastRenderedPageBreak/>
        <w:t xml:space="preserve">Реферат – своеобразное квалификационное сочинение, позволяющее судить об уровне научной культуры </w:t>
      </w:r>
      <w:proofErr w:type="gramStart"/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пишущего</w:t>
      </w:r>
      <w:proofErr w:type="gramEnd"/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. 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BE5246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односортной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бумаги (формата А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 через два интервала (1,5 интервала в текстовом процессоре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BE5246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BE5246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BE5246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BE5246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Все страницы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нумеруются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начиная с титульного листа (</w:t>
      </w:r>
      <w:r w:rsidRPr="00BE5246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BE5246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BE5246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крупные части нумеруются одной цифровой, их подразделы – двумя цифрами: номером части и номером раздела (н а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 и м е р, раздел 2.1), параграфы – тремя цифрами (2.1.3). Такая система допускается отсутствие слов «часть», «раздел», «глава», «параграф»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( </w:t>
      </w:r>
      <w:proofErr w:type="gramEnd"/>
      <w:r w:rsidRPr="00BE5246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BE5246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проникновения в тему и этичности его позиции по отношению к авторам используемых источников.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доп.М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.: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Кн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.п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алата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1991).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– М.: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Гардарики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– 320с.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</w:t>
      </w:r>
      <w:proofErr w:type="spellEnd"/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О. В.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Возродившй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BE5246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кремль / О. В. </w:t>
      </w:r>
      <w:proofErr w:type="spellStart"/>
      <w:r w:rsidRPr="00BE5246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Орельская</w:t>
      </w:r>
      <w:proofErr w:type="spellEnd"/>
      <w:r w:rsidRPr="00BE5246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– Н. Новгород: </w:t>
      </w:r>
      <w:proofErr w:type="spellStart"/>
      <w:r w:rsidRPr="00BE5246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Промграфика</w:t>
      </w:r>
      <w:proofErr w:type="spellEnd"/>
      <w:r w:rsidRPr="00BE5246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, 2001. − 192 с. (Мастера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</w:t>
      </w:r>
      <w:proofErr w:type="spellEnd"/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В.А.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</w:t>
      </w:r>
      <w:proofErr w:type="spellEnd"/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Н.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BE5246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</w:t>
      </w:r>
      <w:proofErr w:type="spellEnd"/>
      <w:r w:rsidRPr="00BE5246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, А.</w:t>
      </w:r>
      <w:r w:rsidRPr="00BE524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</w:t>
      </w:r>
      <w:proofErr w:type="spellStart"/>
      <w:r w:rsidRPr="00BE524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Долотов</w:t>
      </w:r>
      <w:proofErr w:type="spellEnd"/>
      <w:r w:rsidRPr="00BE524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// Экономист. − 1999. − № 12. − С. 76-82.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proofErr w:type="spellStart"/>
      <w:r w:rsidRPr="00BE5246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Айрумян</w:t>
      </w:r>
      <w:proofErr w:type="spellEnd"/>
      <w:r w:rsidRPr="00BE5246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, Э. Л. </w:t>
      </w:r>
      <w:r w:rsidRPr="00BE524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Материалы и типы гнутых профилей [Текст] / Э. Л. </w:t>
      </w:r>
      <w:proofErr w:type="spellStart"/>
      <w:r w:rsidRPr="00BE524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Айрумян</w:t>
      </w:r>
      <w:proofErr w:type="spellEnd"/>
      <w:r w:rsidRPr="00BE524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, А. В. Рожков // </w:t>
      </w:r>
      <w:proofErr w:type="spellStart"/>
      <w:r w:rsidRPr="00BE524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Стр</w:t>
      </w:r>
      <w:proofErr w:type="spellEnd"/>
      <w:r w:rsidRPr="00BE524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-во и архитектура. Сер. 8, Строительные конструкции: обзор</w:t>
      </w:r>
      <w:proofErr w:type="gramStart"/>
      <w:r w:rsidRPr="00BE524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</w:t>
      </w:r>
      <w:proofErr w:type="gramEnd"/>
      <w:r w:rsidRPr="00BE524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</w:t>
      </w:r>
      <w:proofErr w:type="spellStart"/>
      <w:proofErr w:type="gramStart"/>
      <w:r w:rsidRPr="00BE524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и</w:t>
      </w:r>
      <w:proofErr w:type="gramEnd"/>
      <w:r w:rsidRPr="00BE524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нформ</w:t>
      </w:r>
      <w:proofErr w:type="spellEnd"/>
      <w:r w:rsidRPr="00BE524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. / ВНИИС. − 1987. – </w:t>
      </w:r>
      <w:proofErr w:type="spellStart"/>
      <w:r w:rsidRPr="00BE524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Вып</w:t>
      </w:r>
      <w:proofErr w:type="spellEnd"/>
      <w:r w:rsidRPr="00BE5246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. 2. − С. 3-16.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proofErr w:type="spellStart"/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</w:t>
      </w:r>
      <w:proofErr w:type="spellEnd"/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Ю.А., Геллер Е.С.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/ С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ост.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В.Н.Иващенко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Киев: Радуга, 1989. – 165 с.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Карпов А.Н. Структура абзацев в прозе  Л.Н. Толстого //Язык и стиль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Л.Н.Толстого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М., 1979. – С. 112 – 120.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межвуз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темат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сб. / Ленингр. инженер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строит. ин-т ; отв. ред. В. И.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Пилявский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− Л.: Изд-во ЛИСИ, 1978. − 162 с. 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</w:t>
      </w:r>
      <w:proofErr w:type="spellEnd"/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 D.P.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Jugendalter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–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Munchen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, 1986. – 284 S.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</w:t>
      </w:r>
      <w:proofErr w:type="spellEnd"/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 Ж.И.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…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канд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.с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оциол.наук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Новочеркасск, 1999. – 146с.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Родионов И.Н.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…канд.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истор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наук. М., 1994. – 20 с.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культурологии / М. В. Баранова; науч. рук. В. А.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Кутырев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; </w:t>
      </w:r>
      <w:proofErr w:type="spellStart"/>
      <w:r w:rsidRPr="00BE5246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</w:t>
      </w:r>
      <w:proofErr w:type="spellEnd"/>
      <w:r w:rsidRPr="00BE5246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 гос. архитектур</w:t>
      </w:r>
      <w:proofErr w:type="gramStart"/>
      <w:r w:rsidRPr="00BE5246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.-</w:t>
      </w:r>
      <w:proofErr w:type="gramEnd"/>
      <w:r w:rsidRPr="00BE5246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строит. ун-т. − Н. Новгород, 2000. − 159 с.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proofErr w:type="spellStart"/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lastRenderedPageBreak/>
        <w:t>Ляховецкая</w:t>
      </w:r>
      <w:proofErr w:type="spellEnd"/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, С. С.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автореф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дис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… канд. архитектуры: 18.00.01 / С. С.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Ляховецкая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;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Новосиб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гос. архитектур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.-</w:t>
      </w:r>
      <w:proofErr w:type="spellStart"/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худож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акад. − Екатеринбург, 2001. − 23 с.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д.355, л.32.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архив Челябинской области. Ф. П-2,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оп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.1, д.15.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</w:t>
      </w:r>
      <w:proofErr w:type="gramStart"/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.</w:t>
      </w:r>
      <w:proofErr w:type="gramEnd"/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</w:t>
      </w:r>
      <w:proofErr w:type="gramStart"/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г</w:t>
      </w:r>
      <w:proofErr w:type="gramEnd"/>
      <w:r w:rsidRPr="00BE5246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ос. ист. архив в Санкт-Петербурге. Ф. 95. Оп. 1. Д. 63.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Строительные нормы и правила.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Канализация. Наружные сети и сооружения [Текст]: СНиП 2.04.03-85</w:t>
      </w: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: 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утв. Госстроем  СССР 21.05.85: взамен СНиП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I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-32-74: дата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введ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01.01.86. – М., 2003. – 88 с.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[Карты]: физ. карта / ст. ред. Л. Н. Колосова; ред. Н. А. Дубовой.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Испр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. в </w:t>
      </w:r>
      <w:smartTag w:uri="urn:schemas-microsoft-com:office:smarttags" w:element="metricconverter">
        <w:smartTagPr>
          <w:attr w:name="ProductID" w:val="2000 г"/>
        </w:smartTagPr>
        <w:r w:rsidRPr="00BE5246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: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5000 000. – М.: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Роскартография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, 2000. − 1 к.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Прикладное искусство Латвии [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Изоматериал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]: комплект из 18 </w:t>
      </w:r>
      <w:r w:rsidRPr="00BE5246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открыток / текст А. </w:t>
      </w:r>
      <w:proofErr w:type="spellStart"/>
      <w:r w:rsidRPr="00BE5246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Бишене</w:t>
      </w:r>
      <w:proofErr w:type="spellEnd"/>
      <w:r w:rsidRPr="00BE5246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 xml:space="preserve">. - М.: Планета, 1984. – 1 обл. (18 отд. </w:t>
      </w:r>
      <w:proofErr w:type="gramStart"/>
      <w:r w:rsidRPr="00BE5246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л</w:t>
      </w:r>
      <w:proofErr w:type="gramEnd"/>
      <w:r w:rsidRPr="00BE5246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.).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аза данных. − Н. Новгород: Центр маркетинга 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Нижегор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обл., 2000. − 1 электрон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proofErr w:type="gramStart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</w:t>
      </w:r>
      <w:proofErr w:type="gram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пт. диск (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proofErr w:type="spellStart"/>
      <w:r w:rsidRPr="00BE5246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proofErr w:type="spellEnd"/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BE5246" w:rsidRPr="00BE5246" w:rsidRDefault="00BE5246" w:rsidP="00BE5246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BE5246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BE5246" w:rsidRPr="00BE5246" w:rsidRDefault="00BE5246" w:rsidP="00BE524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BE5246" w:rsidRPr="00BE5246" w:rsidRDefault="00BE5246">
      <w:pPr>
        <w:rPr>
          <w:lang w:val="ru-RU"/>
        </w:rPr>
      </w:pPr>
      <w:bookmarkStart w:id="4" w:name="_GoBack"/>
      <w:bookmarkEnd w:id="4"/>
    </w:p>
    <w:sectPr w:rsidR="00BE5246" w:rsidRPr="00BE5246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676ED7"/>
    <w:multiLevelType w:val="hybridMultilevel"/>
    <w:tmpl w:val="0A129C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028384E"/>
    <w:multiLevelType w:val="hybridMultilevel"/>
    <w:tmpl w:val="CFEC25A0"/>
    <w:lvl w:ilvl="0" w:tplc="0419000F">
      <w:start w:val="1"/>
      <w:numFmt w:val="decimal"/>
      <w:lvlText w:val="%1."/>
      <w:lvlJc w:val="left"/>
      <w:pPr>
        <w:tabs>
          <w:tab w:val="num" w:pos="900"/>
        </w:tabs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2">
    <w:nsid w:val="45656600"/>
    <w:multiLevelType w:val="hybridMultilevel"/>
    <w:tmpl w:val="D38404FC"/>
    <w:lvl w:ilvl="0" w:tplc="0419000F">
      <w:start w:val="1"/>
      <w:numFmt w:val="decimal"/>
      <w:lvlText w:val="%1."/>
      <w:lvlJc w:val="left"/>
      <w:pPr>
        <w:ind w:left="928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">
    <w:nsid w:val="466E3B57"/>
    <w:multiLevelType w:val="multilevel"/>
    <w:tmpl w:val="8228D3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sz w:val="28"/>
        <w:szCs w:val="28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9C2361E"/>
    <w:multiLevelType w:val="multilevel"/>
    <w:tmpl w:val="C630B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4"/>
  </w:num>
  <w:num w:numId="3">
    <w:abstractNumId w:val="1"/>
  </w:num>
  <w:num w:numId="4">
    <w:abstractNumId w:val="3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BE5246"/>
    <w:rsid w:val="00C645EB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52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5246"/>
    <w:rPr>
      <w:rFonts w:ascii="Tahoma" w:hAnsi="Tahoma" w:cs="Tahoma"/>
      <w:sz w:val="16"/>
      <w:szCs w:val="16"/>
    </w:rPr>
  </w:style>
  <w:style w:type="table" w:customStyle="1" w:styleId="1">
    <w:name w:val="Сетка таблицы1"/>
    <w:basedOn w:val="a1"/>
    <w:next w:val="a5"/>
    <w:uiPriority w:val="59"/>
    <w:rsid w:val="00BE5246"/>
    <w:pPr>
      <w:spacing w:after="0" w:line="240" w:lineRule="auto"/>
    </w:pPr>
    <w:rPr>
      <w:rFonts w:eastAsia="Calibri"/>
      <w:lang w:val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5">
    <w:name w:val="Table Grid"/>
    <w:basedOn w:val="a1"/>
    <w:uiPriority w:val="59"/>
    <w:rsid w:val="00BE524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7619</Words>
  <Characters>43434</Characters>
  <Application>Microsoft Office Word</Application>
  <DocSecurity>0</DocSecurity>
  <Lines>361</Lines>
  <Paragraphs>101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50952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2018-2019_42_03_02_1_plx_Искусство речи для журналистов</dc:title>
  <dc:creator>FastReport.NET</dc:creator>
  <cp:lastModifiedBy>Екатерина С. Горбанёва</cp:lastModifiedBy>
  <cp:revision>3</cp:revision>
  <dcterms:created xsi:type="dcterms:W3CDTF">2018-11-06T12:37:00Z</dcterms:created>
  <dcterms:modified xsi:type="dcterms:W3CDTF">2018-11-06T12:40:00Z</dcterms:modified>
</cp:coreProperties>
</file>