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1DB7" w:rsidRDefault="00C969E5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305550" cy="88326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заруб жур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" r="2648"/>
                    <a:stretch/>
                  </pic:blipFill>
                  <pic:spPr bwMode="auto">
                    <a:xfrm>
                      <a:off x="0" y="0"/>
                      <a:ext cx="6309259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F61DB7" w:rsidRPr="00C969E5" w:rsidRDefault="00C969E5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05525" cy="88231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заруб жур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5" t="963"/>
                    <a:stretch/>
                  </pic:blipFill>
                  <pic:spPr bwMode="auto">
                    <a:xfrm>
                      <a:off x="0" y="0"/>
                      <a:ext cx="6109116" cy="8828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69E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F61DB7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F61DB7" w:rsidRDefault="00F61DB7"/>
        </w:tc>
        <w:tc>
          <w:tcPr>
            <w:tcW w:w="1560" w:type="dxa"/>
          </w:tcPr>
          <w:p w:rsidR="00F61DB7" w:rsidRDefault="00F61DB7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F61DB7">
        <w:trPr>
          <w:trHeight w:hRule="exact" w:val="138"/>
        </w:trPr>
        <w:tc>
          <w:tcPr>
            <w:tcW w:w="143" w:type="dxa"/>
          </w:tcPr>
          <w:p w:rsidR="00F61DB7" w:rsidRDefault="00F61DB7"/>
        </w:tc>
        <w:tc>
          <w:tcPr>
            <w:tcW w:w="1844" w:type="dxa"/>
          </w:tcPr>
          <w:p w:rsidR="00F61DB7" w:rsidRDefault="00F61DB7"/>
        </w:tc>
        <w:tc>
          <w:tcPr>
            <w:tcW w:w="2694" w:type="dxa"/>
          </w:tcPr>
          <w:p w:rsidR="00F61DB7" w:rsidRDefault="00F61DB7"/>
        </w:tc>
        <w:tc>
          <w:tcPr>
            <w:tcW w:w="3545" w:type="dxa"/>
          </w:tcPr>
          <w:p w:rsidR="00F61DB7" w:rsidRDefault="00F61DB7"/>
        </w:tc>
        <w:tc>
          <w:tcPr>
            <w:tcW w:w="1560" w:type="dxa"/>
          </w:tcPr>
          <w:p w:rsidR="00F61DB7" w:rsidRDefault="00F61DB7"/>
        </w:tc>
        <w:tc>
          <w:tcPr>
            <w:tcW w:w="852" w:type="dxa"/>
          </w:tcPr>
          <w:p w:rsidR="00F61DB7" w:rsidRDefault="00F61DB7"/>
        </w:tc>
        <w:tc>
          <w:tcPr>
            <w:tcW w:w="143" w:type="dxa"/>
          </w:tcPr>
          <w:p w:rsidR="00F61DB7" w:rsidRDefault="00F61DB7"/>
        </w:tc>
      </w:tr>
      <w:tr w:rsidR="00F61DB7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61DB7" w:rsidRDefault="00F61DB7"/>
        </w:tc>
      </w:tr>
      <w:tr w:rsidR="00F61DB7">
        <w:trPr>
          <w:trHeight w:hRule="exact" w:val="248"/>
        </w:trPr>
        <w:tc>
          <w:tcPr>
            <w:tcW w:w="143" w:type="dxa"/>
          </w:tcPr>
          <w:p w:rsidR="00F61DB7" w:rsidRDefault="00F61DB7"/>
        </w:tc>
        <w:tc>
          <w:tcPr>
            <w:tcW w:w="1844" w:type="dxa"/>
          </w:tcPr>
          <w:p w:rsidR="00F61DB7" w:rsidRDefault="00F61DB7"/>
        </w:tc>
        <w:tc>
          <w:tcPr>
            <w:tcW w:w="2694" w:type="dxa"/>
          </w:tcPr>
          <w:p w:rsidR="00F61DB7" w:rsidRDefault="00F61DB7"/>
        </w:tc>
        <w:tc>
          <w:tcPr>
            <w:tcW w:w="3545" w:type="dxa"/>
          </w:tcPr>
          <w:p w:rsidR="00F61DB7" w:rsidRDefault="00F61DB7"/>
        </w:tc>
        <w:tc>
          <w:tcPr>
            <w:tcW w:w="1560" w:type="dxa"/>
          </w:tcPr>
          <w:p w:rsidR="00F61DB7" w:rsidRDefault="00F61DB7"/>
        </w:tc>
        <w:tc>
          <w:tcPr>
            <w:tcW w:w="852" w:type="dxa"/>
          </w:tcPr>
          <w:p w:rsidR="00F61DB7" w:rsidRDefault="00F61DB7"/>
        </w:tc>
        <w:tc>
          <w:tcPr>
            <w:tcW w:w="143" w:type="dxa"/>
          </w:tcPr>
          <w:p w:rsidR="00F61DB7" w:rsidRDefault="00F61DB7"/>
        </w:tc>
      </w:tr>
      <w:tr w:rsidR="00F61DB7" w:rsidRPr="00C969E5">
        <w:trPr>
          <w:trHeight w:hRule="exact" w:val="277"/>
        </w:trPr>
        <w:tc>
          <w:tcPr>
            <w:tcW w:w="143" w:type="dxa"/>
          </w:tcPr>
          <w:p w:rsidR="00F61DB7" w:rsidRDefault="00F61DB7"/>
        </w:tc>
        <w:tc>
          <w:tcPr>
            <w:tcW w:w="1844" w:type="dxa"/>
          </w:tcPr>
          <w:p w:rsidR="00F61DB7" w:rsidRDefault="00F61DB7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138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361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Торопова Т.В. </w:t>
            </w: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__________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к.филол.н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., доцент, Деева И.В. ___</w:t>
            </w: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______________</w:t>
            </w: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138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48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77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138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500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</w:t>
            </w: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исполнения в 2020-2021 учебном году на заседании кафедры Журналистика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к.филол.н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., доцент, Деева И.В. _________________</w:t>
            </w: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138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48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77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очередном учебном году</w:t>
            </w: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138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222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к.филол.н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., доцент, Деева И.В. _________________</w:t>
            </w: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138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387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77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77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222"/>
        </w:trPr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</w:t>
            </w: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планирования учебного процесса Торопова Т.В. __________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61DB7" w:rsidRPr="00C969E5" w:rsidRDefault="00F61DB7">
            <w:pPr>
              <w:spacing w:after="0" w:line="240" w:lineRule="auto"/>
              <w:rPr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Программу со</w:t>
            </w:r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стави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к.филол.н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lang w:val="ru-RU"/>
              </w:rPr>
              <w:t>., доцент, Деева И.В. _________________</w:t>
            </w: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</w:tbl>
    <w:p w:rsidR="00F61DB7" w:rsidRPr="00C969E5" w:rsidRDefault="00C969E5">
      <w:pPr>
        <w:rPr>
          <w:sz w:val="0"/>
          <w:szCs w:val="0"/>
          <w:lang w:val="ru-RU"/>
        </w:rPr>
      </w:pPr>
      <w:r w:rsidRPr="00C969E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3"/>
        <w:gridCol w:w="197"/>
        <w:gridCol w:w="1714"/>
        <w:gridCol w:w="1502"/>
        <w:gridCol w:w="143"/>
        <w:gridCol w:w="820"/>
        <w:gridCol w:w="695"/>
        <w:gridCol w:w="1114"/>
        <w:gridCol w:w="1249"/>
        <w:gridCol w:w="700"/>
        <w:gridCol w:w="397"/>
        <w:gridCol w:w="980"/>
      </w:tblGrid>
      <w:tr w:rsidR="00F61DB7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F61DB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F61DB7" w:rsidRPr="00C969E5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освоения дисциплины: рассмотрение основных этапов развития журналистики европейских стран и Соединенных Штатов Америки,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 изменений в системе периодической печати и процесса формирования зарубежных СМИ, формирование у студентов представления об исторических закономерностях развития зарубежной журналистики.</w:t>
            </w:r>
          </w:p>
        </w:tc>
      </w:tr>
      <w:tr w:rsidR="00F61DB7" w:rsidRPr="00C969E5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исторический анализ становления журналистики в а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нтичности, средние века и в Новое время на фоне и в соотнесении с основными этапами развития общества и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государства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;д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емонстрация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своеобразия каждого из исторических этапов журналистики, а также отдельных журналистских явлений; анализ различных способов рас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пространения информации и функций журналистики в истории человечества; выявление связи журналистики с научными, религиозными и философскими идеями и определение ее места в пространстве мировой культуры.</w:t>
            </w:r>
          </w:p>
        </w:tc>
      </w:tr>
      <w:tr w:rsidR="00F61DB7" w:rsidRPr="00C969E5">
        <w:trPr>
          <w:trHeight w:hRule="exact" w:val="277"/>
        </w:trPr>
        <w:tc>
          <w:tcPr>
            <w:tcW w:w="766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2. МЕСТО ДИСЦИПЛИНЫ В СТРУКТУРЕ 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ОБРАЗОВАТЕЛЬНОЙ ПРОГРАММЫ</w:t>
            </w:r>
          </w:p>
        </w:tc>
      </w:tr>
      <w:tr w:rsidR="00F61DB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F61DB7" w:rsidRPr="00C969E5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F61DB7" w:rsidRPr="00C969E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знания, умения и навыки, полученные в результате освоения дисциплины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"Основы журналистской деятельности"</w:t>
            </w:r>
          </w:p>
        </w:tc>
      </w:tr>
      <w:tr w:rsidR="00F61DB7" w:rsidRPr="00C969E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F61DB7" w:rsidRPr="00C969E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сдаче и сдача государственного экзамена</w:t>
            </w:r>
          </w:p>
        </w:tc>
      </w:tr>
      <w:tr w:rsidR="00F61DB7" w:rsidRPr="00C969E5">
        <w:trPr>
          <w:trHeight w:hRule="exact" w:val="277"/>
        </w:trPr>
        <w:tc>
          <w:tcPr>
            <w:tcW w:w="766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3. ТРЕБОВАНИЯ К РЕЗУЛЬТАТАМ ОСВОЕНИЯ 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</w:t>
            </w:r>
          </w:p>
        </w:tc>
      </w:tr>
      <w:tr w:rsidR="00F61DB7" w:rsidRPr="00C969E5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ОПК-1: способностью осуществлять общественную миссию журналистики, эффективно реализовывать функции СМИ, понимать смысл свободы и социальной ответственности журналистики и журналиста и следовать этому в профессиональной деятельности</w:t>
            </w:r>
          </w:p>
        </w:tc>
      </w:tr>
      <w:tr w:rsidR="00F61DB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61DB7" w:rsidRPr="00C969E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функциональные особенности журналистики, принципы журналистской деятельности, основные концепции свободы слова, принципы обеспечения информационной безопасности</w:t>
            </w:r>
          </w:p>
        </w:tc>
      </w:tr>
      <w:tr w:rsidR="00F61DB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61DB7" w:rsidRPr="00C969E5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ориентироваться в историческом и современном контексте развития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журналистики, действовать в процессе сбора, обработки и воспроизводства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массовой информации в соответствие с современными представлениями о социальной ответственности журналиста</w:t>
            </w:r>
          </w:p>
        </w:tc>
      </w:tr>
      <w:tr w:rsidR="00F61DB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ифункционального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анализа СМИ</w:t>
            </w:r>
          </w:p>
        </w:tc>
      </w:tr>
      <w:tr w:rsidR="00F61DB7" w:rsidRPr="00C969E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ОПК-5: способностью 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ориентироваться в основных этапах и процессах развития зарубежной литературы и журналистики, использовать этот опыт в профессиональной деятельности</w:t>
            </w:r>
          </w:p>
        </w:tc>
      </w:tr>
      <w:tr w:rsidR="00F61DB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61DB7" w:rsidRPr="00C969E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историю и закономерности развития зарубежной журналистики, лучшие её образцы, понимать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значение её опыта для практики современных мировых и российских СМИ.</w:t>
            </w:r>
          </w:p>
        </w:tc>
      </w:tr>
      <w:tr w:rsidR="00F61DB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61DB7" w:rsidRPr="00C969E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ориентироваться в основных процессах и тенденциях развития зарубежной журналистики, её профессиональных стандартах</w:t>
            </w:r>
          </w:p>
        </w:tc>
      </w:tr>
      <w:tr w:rsidR="00F61DB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61DB7" w:rsidRPr="00C969E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анализа текстов зарубежных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авторов и использовать профессиональный опыт лучших зарубежных журналистов в целях совершенствования профессионального мастер</w:t>
            </w:r>
          </w:p>
        </w:tc>
      </w:tr>
      <w:tr w:rsidR="00F61DB7" w:rsidRPr="00C969E5">
        <w:trPr>
          <w:trHeight w:hRule="exact" w:val="277"/>
        </w:trPr>
        <w:tc>
          <w:tcPr>
            <w:tcW w:w="766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F61DB7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F61DB7">
        <w:trPr>
          <w:trHeight w:hRule="exact" w:val="91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«Зарождение и развитие устной публицистики в древнем мире.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Коммуникационные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процессы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Средневековья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157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Пражурналистика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античности».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Объект, предмет и задачи курса «История зарубежной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журналистики». Взаимосвязь курса с другими дисциплинами. Основные понятия курса в их историческом становлении.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</w:tbl>
    <w:p w:rsidR="00F61DB7" w:rsidRDefault="00C969E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5"/>
        <w:gridCol w:w="119"/>
        <w:gridCol w:w="814"/>
        <w:gridCol w:w="674"/>
        <w:gridCol w:w="1103"/>
        <w:gridCol w:w="1215"/>
        <w:gridCol w:w="674"/>
        <w:gridCol w:w="389"/>
        <w:gridCol w:w="947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F61DB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«Публицистика христианства и  раннего средневековья.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Падение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Римской Империи и зарождение христианства. Система распространения информации в Средневековье, с ее устными и письменными формами: сообщения курьеров и глашатаев.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Ранняя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христианская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публицистика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Возникновение и развитие профессиональной морали журналистского сообщества»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Исторические и социально- экономические причины необходимости этического регулирования профессиональной журналистской деятельности. Характеристика основных этапов. Формирование про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фессиональн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этических взглядов в журналистике.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«Книгопечатание как технический фактор развития средств информации».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Роль книгопечатания как технического фактора развития коммуникационных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процес¬сов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зарождения новых информационных форм.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изобретения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книгопечатания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существовало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несколько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способов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воспроизведения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Пражурналистские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коммуникационные процессы Средневековья».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Средние века –  период между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Античностью и Новым </w:t>
            </w:r>
            <w:proofErr w:type="spellStart"/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Време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-нем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 5 по 15 вв. –  тысяча лет. Выделяют три периода: раннее  Средневековье  (с 5 по 10-11 вв.); высокое (классическое) (с 10 -11 по 14 вв.);  позднее  (14-15 вв.).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 w:rsidRPr="00C969E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2. «Развитие 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журналистики </w:t>
            </w:r>
            <w:proofErr w:type="gramStart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Западной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Европе в </w:t>
            </w:r>
            <w:proofErr w:type="gramStart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Х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VII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-Х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VIII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вв.»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Великобритании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в.»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Социальные, политические, философские, религиозные предпосылки английской буржуазной революции.  Этапы и партии Английской буржуазной революции.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Либертарианская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теория печати. Взгляды на свободу печати Джона Локка и Томаса Гоббса.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Появление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Великобритании</w:t>
            </w:r>
            <w:proofErr w:type="spellEnd"/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</w:tbl>
    <w:p w:rsidR="00F61DB7" w:rsidRDefault="00C969E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6"/>
        <w:gridCol w:w="119"/>
        <w:gridCol w:w="814"/>
        <w:gridCol w:w="674"/>
        <w:gridCol w:w="1103"/>
        <w:gridCol w:w="1214"/>
        <w:gridCol w:w="674"/>
        <w:gridCol w:w="389"/>
        <w:gridCol w:w="947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F61DB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Просветительская журналистика в Великобритании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Славная революция и английская концепция свободы печати. Билль о правах. Доступ журналистов в палату общин. Появление рекламных газет. Отражение идей Просвещения в произведениях представителей «персонального журнализма».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«Принципы работы СМИ во время 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различных уровней»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Законодательное регулирование и практика работы СМИ во время 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Участвующие и не участвующие в компании СМИ. Правила Пропорционального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представительства политических партий и взглядов. Прямой эфир и запись. Дебаты и рекламные ролики. Ответственность СМИ и журналиста. Правила работы СМИ по освещению политической тематики во время 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Трансляция данных 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</w:t>
            </w:r>
            <w:proofErr w:type="spellStart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xit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pool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Использ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ование и правила цитирования социологических опросов населения.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«Английская памфлетная публицистика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вв.»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Первые английские печатные издания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ервая английская газета “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Ко¬ранте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или Новости из Италии,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Германии, Венгрии, Испании и Франции”. Издавал ее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Нотаниэль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Баттер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Предпосылки английской буржуазной революции, философские воззрения.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2.2:  «Журналистика Британии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-нач.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Пресса Англии  в период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Викторианской эпохи.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Типология британской прессы: журналы, утренние и вечерние газеты. История английской «Таймс».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«Просветительская журналистка в Англии 18 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Славная революция. Билль о правах. Английская концепция свободы печати. «Персональный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журнализм»: яркие представители, публицистические памфлеты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Д.Дефо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Дж.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Свифта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Адисона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Кодекс поведения (Соединенное Королевство Великобритании и Северной Ирландии)»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</w:tbl>
    <w:p w:rsidR="00F61DB7" w:rsidRDefault="00C969E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"/>
        <w:gridCol w:w="3467"/>
        <w:gridCol w:w="117"/>
        <w:gridCol w:w="803"/>
        <w:gridCol w:w="666"/>
        <w:gridCol w:w="1096"/>
        <w:gridCol w:w="1203"/>
        <w:gridCol w:w="666"/>
        <w:gridCol w:w="383"/>
        <w:gridCol w:w="938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F61DB7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Журналистика Великой Французской революции».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Предпосылки Великой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французской революции. Своеобразие политической прессы Великой французской революции. Ведущие публицисты Великой французской революции.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«Становление журналистики во Франции».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Первый ежегодник “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Меркюр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франсуа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”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(“Французский вестник”). В 1631 г. Теофраст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Ренодо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основал еженедельную газету “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Газетт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”, и ее считают лучшим изданием того времени, благодаря разнообразию тематики, литературному уровню, регулярности и длительности издания.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 w:rsidRPr="00C969E5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3. «Развитие журналистики в Западной Европе в </w:t>
            </w:r>
            <w:proofErr w:type="gramStart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Х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IX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в.»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«Печать  и власть во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вв.»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Политика Наполеона в области  печати. Появление «бульварной журналистики». Первое в мире информационное агентство “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Гавас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”.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Дрейфуса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Великобритании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нач. ХХ вв.»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Общественно-политическое и экономическое развитие Британии Викторианской    эпохи. Типологические отряды британской прессы: респектабельная или качественная печать,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радикальная, чартистская пресса.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Таймс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представитель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Четвёртой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«История становления  печати в Германии».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Появление немецкой политической периодики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Журналистская деятельность К. Маркса и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Ф. Энгельса. Политика Бисмарка в области печати.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«Просветительская журналистика в Великобритании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Славная революция и английская концепция свободы печати. Билль о правах. Доступ журналистов в палату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общин. Появление рекламных газет. Отражение идей Просвещения в произведениях представителей «персонального журнализма». Литературно-публицистическая и издательская деятельность выдающихся английских писателей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Д.Дефо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Дж.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Свифта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</w:tbl>
    <w:p w:rsidR="00F61DB7" w:rsidRDefault="00C969E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4"/>
        <w:gridCol w:w="118"/>
        <w:gridCol w:w="811"/>
        <w:gridCol w:w="681"/>
        <w:gridCol w:w="1101"/>
        <w:gridCol w:w="1212"/>
        <w:gridCol w:w="672"/>
        <w:gridCol w:w="388"/>
        <w:gridCol w:w="945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F61DB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Британии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в.»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Журналистская  деятельность Ч. Диккенса.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Влияние вечерних газет на качественные издания.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Появление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массовой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Появление бульварной дешевой прессы. Классическая вертикальная модель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прес¬сы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общенациональные газеты – региональные издания –  местная пресса.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в США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в.»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 возникновения и особенности первых американских газет.  Роль американской печати в борьбе за независимость США. Проблема свободы печати в период становления США.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Научно-технический прогресс и его значение для развития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Появление бульварной дешевой прессы. Классическая вертикальная модель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прес¬сы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общенациональные газеты – региональные издания –  местная пресса.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Э1 Э2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становления  печати в Германии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Появление немецкой политической периодики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Журналистская деятельность К. Маркса и Ф. Энгельса. Политика Бисмарка в области печати.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«Взгляды на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риторику Платона и Аристотеля. Истоки авторитарной теории печати. Выступления выдающихся ораторов античности как образцы ранней публицистики». /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«Английская буржуазная революция и ее значение для развития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европейской печати.  Проблема свободы печати в период Английской буржуазной революции и "Славной революции" 1688 г.  Система аргументации в "Ареопагитике" Дж. Мильтона и ее значение для формирования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либертарианской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теории печати».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 w:rsidRPr="00C969E5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Развитие  Западн</w:t>
            </w:r>
            <w:proofErr w:type="gramStart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европейской журналистики в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</w:tbl>
    <w:p w:rsidR="00F61DB7" w:rsidRPr="00C969E5" w:rsidRDefault="00C969E5">
      <w:pPr>
        <w:rPr>
          <w:sz w:val="0"/>
          <w:szCs w:val="0"/>
          <w:lang w:val="ru-RU"/>
        </w:rPr>
      </w:pPr>
      <w:r w:rsidRPr="00C969E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"/>
        <w:gridCol w:w="3481"/>
        <w:gridCol w:w="117"/>
        <w:gridCol w:w="801"/>
        <w:gridCol w:w="664"/>
        <w:gridCol w:w="1094"/>
        <w:gridCol w:w="1200"/>
        <w:gridCol w:w="664"/>
        <w:gridCol w:w="382"/>
        <w:gridCol w:w="936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F61DB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«Своеобразие политической прессы Великой французской революции».</w:t>
            </w:r>
          </w:p>
          <w:p w:rsidR="00F61DB7" w:rsidRPr="00C969E5" w:rsidRDefault="00F61DB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Предпосылки Великой французской революции. Заслуга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формирова¬ния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так называемой революционной прессы, вольнолюбивые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прин¬ципы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деятельности которой оказали существенное влияние на общий процесс демократизации общества и, в частности,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журна¬листики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Политиче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ская борьба и пресса на различных этапах  Великой французской революции. Французская концепция свободы печати.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«Ведущие публицисты  Великой французской революции».</w:t>
            </w:r>
          </w:p>
          <w:p w:rsidR="00F61DB7" w:rsidRPr="00C969E5" w:rsidRDefault="00F61DB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 печати на первом этапе, провозглашение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“Декларации прав человека и гражданина”. Диктатура Робеспьера.         Традиции эпохи Просвещения в публикациях Робеспьера и Марата. Публицистика французских революционеров, формы и методы их деятельности. Политическая и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революционно-демократи¬ческая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листика.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«Появление «бульварной журналистики».</w:t>
            </w:r>
          </w:p>
          <w:p w:rsidR="00F61DB7" w:rsidRPr="00C969E5" w:rsidRDefault="00F61DB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Первое в мире информационное агентство “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Гавас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”. Дело Дрейфуса во французской прессе  как важный этап становления гражданского общества во Франции.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Профессионально-этические нормы журналистского поведения»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Многообразие журналистских контактов в процессе профессиональной деятельности как основание для систематизации профессионально-этических норм журналистского поведения. Нормы,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регулирующие отношения журналиста с адресатом информации (аудиторией), с источниками информации, с действующими лицами публикаций,  с коллегами.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«Общественно-политическое и экономическое развитие Британии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Викторианской    эпохи».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Типологические отряды британской прессы: респектабельная или качественная печать, радикальная, чартистская пресса.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Таймс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представитель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Четвёртой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</w:tbl>
    <w:p w:rsidR="00F61DB7" w:rsidRDefault="00C969E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79"/>
        <w:gridCol w:w="117"/>
        <w:gridCol w:w="800"/>
        <w:gridCol w:w="663"/>
        <w:gridCol w:w="1094"/>
        <w:gridCol w:w="1199"/>
        <w:gridCol w:w="663"/>
        <w:gridCol w:w="381"/>
        <w:gridCol w:w="935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F61DB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«Британия – страна классической вертикальной модели </w:t>
            </w:r>
            <w:proofErr w:type="spellStart"/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прес-сы</w:t>
            </w:r>
            <w:proofErr w:type="spellEnd"/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«Налоги на знания» и их отмена. Появление массовой дешевой печати  и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все¬общее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избирательное право (чартистское движение) в   Англии.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Общенациональные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региональные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–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местная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«Чартистская печать и её представители».</w:t>
            </w:r>
          </w:p>
          <w:p w:rsidR="00F61DB7" w:rsidRPr="00C969E5" w:rsidRDefault="00F61DB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Журналистская  деятельность Ч. Диккенса.   Влияние вечерних газет на качественные издания. Появление массовой прессы. Становление газетной индустрии: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английские концентрация концерны.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«Своеобразие политической прессы Великой французской революции».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Предпосылки Великой французской революции. Политическая борьба и пресса на различных этапах  Великой французской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революции. Французская концепция свободы печати.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«Ведущие публицисты  Великой французской революции».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 печати на первом этапе, провозглашение “Декларации прав человека и гражданина”. Диктатура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Робеспьера.         Традиции эпохи Просвещения в публикациях Робеспьера и Марата. Публицистика французских революционеров, формы и методы их деятельности. Политическая и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революционно-демократи¬ческая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журналистика.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«Появление «бульварной журналистики».</w:t>
            </w:r>
          </w:p>
          <w:p w:rsidR="00F61DB7" w:rsidRPr="00C969E5" w:rsidRDefault="00F61DB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Первое в мире информационное агентство “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Гавас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”. Дело Дрейфуса во французской прессе  как важный этап становления гражданского общества во Франции.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«Общественно-политическое и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экономическое развитие Британии Викторианской    эпохи».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Типологические отряды британской прессы: респектабельная или качественная печать, радикальная, чартистская пресса.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Таймс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представитель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Четвёртой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 w:rsidRPr="00C969E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5. Концентрация и монополизация в мировой журналистике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</w:tbl>
    <w:p w:rsidR="00F61DB7" w:rsidRPr="00C969E5" w:rsidRDefault="00C969E5">
      <w:pPr>
        <w:rPr>
          <w:sz w:val="0"/>
          <w:szCs w:val="0"/>
          <w:lang w:val="ru-RU"/>
        </w:rPr>
      </w:pPr>
      <w:r w:rsidRPr="00C969E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04"/>
        <w:gridCol w:w="119"/>
        <w:gridCol w:w="813"/>
        <w:gridCol w:w="673"/>
        <w:gridCol w:w="1102"/>
        <w:gridCol w:w="1213"/>
        <w:gridCol w:w="673"/>
        <w:gridCol w:w="388"/>
        <w:gridCol w:w="946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F61DB7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«Предпосылки процессов концентрации в СМИ».</w:t>
            </w:r>
          </w:p>
          <w:p w:rsidR="00F61DB7" w:rsidRPr="00C969E5" w:rsidRDefault="00F61DB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Конкуренция, уменьшение поступлений от рекламы заставляют владельцев изданий прекращать выпуск ставших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нерентабельными газеты, журналы или 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радио-и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телестанции.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объединение путем поглощения или на договорных партнерских началах;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объединение  различных средств массовой информации в единый комплекс.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и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экономика»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Законы развития газетной индустрии: конкуренция и её ограничения; монополизация и антитрестовские законоположения; интернационализация капитала, сегментация рынка новостей и раздел сфер влияния, ограничение конкуренции, достижение финансового ра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вновесия внутри монополистических объединений  СМИ, разделение труда, рационализация производства.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Журналистика в государствах с различными правовыми системами»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Определение международного права. Функции,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и задачи международного права. Разнообразие правовых систем, регулирующих область журналистики.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Новые принципы международного права: суверенное равенство, независимость, невмешательство других госуда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рств в д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ела других стран, соблюдение договоров.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«Структура взаимоотношений финансовых институтов и средств массовой информации в зарубежных странах».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Индустрия СМИ и телекоммуникаций является неотъемлемой и значительной частью индустрии бизнеса и сервиса. В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последние десятилетия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Это стало важнейшей частью национальной экономики в наиболее развитых странах мира.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развитых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странах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сектор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аккумулирует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значительные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ресурсы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Саморегулирование прессы в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зарубежных странах».</w:t>
            </w:r>
          </w:p>
          <w:p w:rsidR="00F61DB7" w:rsidRPr="00C969E5" w:rsidRDefault="00F61DB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Саморегулирование прессы: этические нормы, участие журналистов в различных союзах и ассоциациях прессы, общепринятые нормы подготовки и опубликования материалов для СМИ.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</w:tbl>
    <w:p w:rsidR="00F61DB7" w:rsidRDefault="00C969E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88"/>
        <w:gridCol w:w="119"/>
        <w:gridCol w:w="815"/>
        <w:gridCol w:w="674"/>
        <w:gridCol w:w="1104"/>
        <w:gridCol w:w="1216"/>
        <w:gridCol w:w="674"/>
        <w:gridCol w:w="390"/>
        <w:gridCol w:w="948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F61DB7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Международные журналистские организации: происхождение, цели, функции».</w:t>
            </w:r>
          </w:p>
          <w:p w:rsidR="00F61DB7" w:rsidRPr="00C969E5" w:rsidRDefault="00F61DB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Причины возникновения первых журналистских организаций в Западной Европе и США. Их функции, цели и юридическая основа деятельности. Роль первых журналистских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объединений в защите трудовых и социальных прав журналистов. Наиболее влиятельные ЖО последних десятилетий («Репортеры без границ», «Комитет защиты журналистов» и др.), их политическая роль и способы давления на правительства авторитарных стран. Образовате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льные программы и научные исследования в журналистских организациях. Их публицистическая и информационная деятельность.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«Образовательные программы и научные исследования в журналистских организациях».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Публицистическая и информационная деятельность.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Источники финансирования МЖО и проблема их экономической независимости. Журналистские организации и объединения как один из аспектов глобализации и институт самоорганизации и контроля мировой системы журналис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тики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</w:tbl>
    <w:p w:rsidR="00F61DB7" w:rsidRDefault="00C969E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87"/>
        <w:gridCol w:w="119"/>
        <w:gridCol w:w="814"/>
        <w:gridCol w:w="682"/>
        <w:gridCol w:w="1103"/>
        <w:gridCol w:w="1215"/>
        <w:gridCol w:w="674"/>
        <w:gridCol w:w="389"/>
        <w:gridCol w:w="947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F61DB7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Возникновение буквенных систем. Письменность и её значение для развития коммуникаций в период античности.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Причины возникновения риторики в древней Греции.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Ораторское искусство древней Греции и древнего Рима как прообраз публицистической деятельности (речи Цицерона, Демосфена,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Исократа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Элементы публицистики в речах выдающихся ораторов античности.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Ранние рукописные предшественники газет в Древнем Риме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древнем Китае.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Пражурналистские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явления периода средневековья: газеты «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Фуггеров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 и венецианские «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авиззи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Изобретение печатного станка и его значение для развития массовых коммуникаций.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Значение Реформации для развития книгопечатания и формирова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ния европейской журналистики.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Первые печатные европейские газеты.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Состояние печати и цензурные условия в Англии до начала буржуазной революции.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Взгляды английских философов на роль печати в обществе.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Английская концепция свободы печати в пер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иод Английской буржуазной революции.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Мильтон о цензуре и цензорах.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Славная революция. Билль о правах и его значение для дальнейшего развития британской журналистики.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Персональный журнализм в Англии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и его яркие представители.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Общест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венное, экономическое и культурное развитие Великобритании в период Викторианской эпохи. Особенности английской печати.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Типологические характеристики британской прессы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Британская «Таймс» как бесспорный лидер европейской печати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Ча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ртистская печать.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Появление английской дешёвой прессы. Представители «нового журнализма».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Процесс концентрации печати, газетные тресты Англии.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Условия возникновения и особенности первых европейских журналов.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Значение журналов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Д.Аддисона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Р.Стиля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24.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кардинала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</w:tbl>
    <w:p w:rsidR="00F61DB7" w:rsidRDefault="00C969E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83"/>
        <w:gridCol w:w="134"/>
        <w:gridCol w:w="799"/>
        <w:gridCol w:w="682"/>
        <w:gridCol w:w="1103"/>
        <w:gridCol w:w="1215"/>
        <w:gridCol w:w="674"/>
        <w:gridCol w:w="389"/>
        <w:gridCol w:w="948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F61DB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Ришелье в области печати. Деятельность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Т.Ренодо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Развитие печати в период Великой французской революции.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Ведущие публицисты Великой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французской революции и их издания.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Состояние прессы во Франции в период правления Наполеона.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Роль оппозиционной прессы периода Реставрации.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Французская «бульварная журналистика». Возникновение информационного агентства.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77"/>
        </w:trPr>
        <w:tc>
          <w:tcPr>
            <w:tcW w:w="993" w:type="dxa"/>
          </w:tcPr>
          <w:p w:rsidR="00F61DB7" w:rsidRDefault="00F61DB7"/>
        </w:tc>
        <w:tc>
          <w:tcPr>
            <w:tcW w:w="3545" w:type="dxa"/>
          </w:tcPr>
          <w:p w:rsidR="00F61DB7" w:rsidRDefault="00F61DB7"/>
        </w:tc>
        <w:tc>
          <w:tcPr>
            <w:tcW w:w="143" w:type="dxa"/>
          </w:tcPr>
          <w:p w:rsidR="00F61DB7" w:rsidRDefault="00F61DB7"/>
        </w:tc>
        <w:tc>
          <w:tcPr>
            <w:tcW w:w="851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135" w:type="dxa"/>
          </w:tcPr>
          <w:p w:rsidR="00F61DB7" w:rsidRDefault="00F61DB7"/>
        </w:tc>
        <w:tc>
          <w:tcPr>
            <w:tcW w:w="1277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426" w:type="dxa"/>
          </w:tcPr>
          <w:p w:rsidR="00F61DB7" w:rsidRDefault="00F61DB7"/>
        </w:tc>
        <w:tc>
          <w:tcPr>
            <w:tcW w:w="993" w:type="dxa"/>
          </w:tcPr>
          <w:p w:rsidR="00F61DB7" w:rsidRDefault="00F61DB7"/>
        </w:tc>
      </w:tr>
      <w:tr w:rsidR="00F61DB7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F61DB7" w:rsidRPr="00C969E5">
        <w:trPr>
          <w:trHeight w:hRule="exact" w:val="9750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F61DB7" w:rsidRPr="00C969E5" w:rsidRDefault="00F61DB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1) Судебное и парадное красноречие в Древней Греции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2) Роль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Исократа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становлении и развитии риторики Древней Греции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3) Особенности древнеримской риторики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4) Рождение газеты в Древнем Риме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5) Возникновение печати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6) Зарождение и формирование периодической печати в Германии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7) Зарождение и формирование периодической печати в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Англии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8) Зарождение и формирование периодической печати во Франции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9) Зарождение и формирование периодической печати на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американскомконтиненте</w:t>
            </w:r>
            <w:proofErr w:type="spellEnd"/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10) Европейские журналы эпохи Просвещения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11) Публицистика английской буржуазной революции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12) Публицистика амер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иканской буржуазной революции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13) Публицистика Великой французской буржуазной революции (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печатьжирондистов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14) Публицистика Великой французской буржуазной революци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и(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демократическая печать)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15) «Ареопагитика» Джона Мильтона и ее роль в возникновении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либерт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арианской</w:t>
            </w:r>
            <w:proofErr w:type="spellEnd"/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16) Жизненный путь Демосфена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17) Демосфен. Первая речь против Филиппа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18) Демосфен. О мире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19) Демосфен. О делах в Херсонесе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20) Жизненный путь Цицерона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21) Речи Цицерона против Катилины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22) Речи Цицерона против Марка Антония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23)Плутарх о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Демосфене и Цицероне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24)Жизненный путь Томаса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Пейна</w:t>
            </w:r>
            <w:proofErr w:type="spellEnd"/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25) Памфлет Томаса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Пейна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«Здравый смысл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26) Жизненный путь 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Жана-Поля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Марата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27) Газета Марата «Друг народа»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28) Основные идеи произведения Ж.-П. Марата «Цепи рабства»</w:t>
            </w:r>
          </w:p>
          <w:p w:rsidR="00F61DB7" w:rsidRPr="00C969E5" w:rsidRDefault="00F61DB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Причины возни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кновения риторики и особенности ее развития в античном обществе.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Взгляды на риторику Платона и Аристотеля. Истоки авторитарной теории печати.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Выступления выдающихся ораторов античности как образцы ранней публицистики.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Первые прообразы газет в Древ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нем Риме и Китае.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европейской публицистики периода Средневековья и Возрождения.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Изобретение И. Гуттенберга и его значение для европейских информационных обменов.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Рукописные периодические издания периода Ренессанса как предшественники п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ервых газет.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Реформация и ее значение для формирования европейской журналистики.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Возникновение цензуры и ее особенности в разных странах Европы.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Важнейшие предпосылки появления и особенности первых европейских газет.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Английская буржуазная рев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олюция и ее значение для развития европейской печати.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Проблема свободы печати в период Английской буржуазной революции и "Славной революции" 1688 г.</w:t>
            </w:r>
          </w:p>
        </w:tc>
      </w:tr>
    </w:tbl>
    <w:p w:rsidR="00F61DB7" w:rsidRPr="00C969E5" w:rsidRDefault="00C969E5">
      <w:pPr>
        <w:rPr>
          <w:sz w:val="0"/>
          <w:szCs w:val="0"/>
          <w:lang w:val="ru-RU"/>
        </w:rPr>
      </w:pPr>
      <w:r w:rsidRPr="00C969E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1"/>
        <w:gridCol w:w="1897"/>
        <w:gridCol w:w="1856"/>
        <w:gridCol w:w="1962"/>
        <w:gridCol w:w="2168"/>
        <w:gridCol w:w="702"/>
        <w:gridCol w:w="998"/>
      </w:tblGrid>
      <w:tr w:rsidR="00F61DB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F61DB7" w:rsidRDefault="00F61DB7"/>
        </w:tc>
        <w:tc>
          <w:tcPr>
            <w:tcW w:w="2269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F61DB7" w:rsidRPr="00C969E5">
        <w:trPr>
          <w:trHeight w:hRule="exact" w:val="10586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Система аргументации в "Ареопагитике" Дж. Мильтона и ее значение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для формирования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либертарианской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теории печати.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"Газет" Т.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Ренодо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ее роль в формировании французской системы печати.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Значение журналов Д.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Аддисона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Р. Стиля для развития европейской журналистики. 16. Особенности развития английской журналистики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Особенности развития французской печати до начала Великой Французской революции.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Развитие французской печати в период Великой французской революции.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Выдающиеся публицисты Великой французской революции.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Положение французской пе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чати в период правления Наполеона.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Условия возникновения и особенности первых американских газет.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Роль американской печати в борьбе за независимость США.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Проблема свободы печати в период становления США.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Научно-технический прогресс и его зн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ачение для развития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 25. Социально-экономические и политические предпосылки возникновения пенни-пресс.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Появление информационных агентств и их значение для развития периодической печати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Периодическая печать и разв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итие рекламной деятельности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Особенности развития французской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 Значение реформ Э.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Жирардена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для развития периодической печати во Франции.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Публицистика Ж. де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Нерваля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О. де Бальзак и печать.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32. Э. Золя -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публицист.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Особенности развития английской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Журналистская и издательская деятельность Ч. Диккенса.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У. Теккерей - журналист.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Импрессионистская журналистика О. Уайльда.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Особенности развития немецкой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Журналистская и издательская деятельность К. Маркса и Ф. Энгельса.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39. Особенности развития американской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Публицистика М. Твена.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41. Развитие журнальной периодики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Социально-экономические и политичес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кие предпосылки возникновения "желтой прессы" прессы.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43. Журналистская и издательская деятельность Д.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Пулитцера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44. Журналистская и издательская деятельность У.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Херста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45. Зарождение процессов концентрации и монополизации печати в конце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Со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циально-политические и экономические предпосылки становления журналистики в качестве самостоятельного социального института.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Социально-политические и экономические предпосылки возникновения ежедневной качественной прессы.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Особенности развития массо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вой прессы в первые десятилетия ХХ века.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49. Движение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макрейкеров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его значение для развития журналистики.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Новые формы и методы в деятельности прессы в первой половине ХХ века.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Типологическое развитие журнальной периодики в первой половине ХХ века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Особенности журналистского мастерства Э.Э. Киша.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Эссеистика Г.К. Честертона.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Журналистика в гитлеровской Германии.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Э. Хемингуэй - писатель-публицист.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Журналистика второй половины ХХ века.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57. Современные тенденции развития мировой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журналистики.</w:t>
            </w:r>
          </w:p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СМИ в условиях перехода к информационному обществу.</w:t>
            </w:r>
          </w:p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F61DB7" w:rsidRPr="00C969E5">
        <w:trPr>
          <w:trHeight w:hRule="exact" w:val="277"/>
        </w:trPr>
        <w:tc>
          <w:tcPr>
            <w:tcW w:w="71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 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УЧЕБНО-МЕТОДИЧЕСКОЕ И ИНФОРМАЦИОННОЕ ОБЕСПЕЧЕНИЕ ДИСЦИПЛИНЫ (МОДУЛЯ)</w:t>
            </w:r>
          </w:p>
        </w:tc>
      </w:tr>
      <w:tr w:rsidR="00F61DB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61DB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61DB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61DB7" w:rsidRPr="00C969E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Ахмадулин Е. В., Овсепян Р.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отечественной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журналистики ХХ века: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на Дону: Издательство Южного федерального университета,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F61DB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Михайлов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зарубежная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СПб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.: 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Изд-во Михайлова В. А.,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31</w:t>
            </w:r>
          </w:p>
        </w:tc>
      </w:tr>
      <w:tr w:rsidR="00F61DB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61DB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</w:tbl>
    <w:p w:rsidR="00F61DB7" w:rsidRDefault="00C969E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42"/>
        <w:gridCol w:w="1894"/>
        <w:gridCol w:w="1974"/>
        <w:gridCol w:w="2171"/>
        <w:gridCol w:w="660"/>
        <w:gridCol w:w="964"/>
      </w:tblGrid>
      <w:tr w:rsidR="00F61DB7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F61DB7" w:rsidRDefault="00F61DB7"/>
        </w:tc>
        <w:tc>
          <w:tcPr>
            <w:tcW w:w="2269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F61DB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61DB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Тертычный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Расследовательская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пособие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</w:t>
            </w:r>
          </w:p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F61DB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Быков Ю.А., Михайлов С.А. История зарубежной журналистики. Учебное пособие для вузов. М.: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Юрайт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2014.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http://www.biblioclub.ru/104063/</w:t>
            </w:r>
          </w:p>
        </w:tc>
      </w:tr>
      <w:tr w:rsidR="00F61DB7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Прутцков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В.История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зарубежной журналистики. 1800-1929 :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.п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/ Г. В.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Прутцков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; под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ред.Я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Н.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Засурского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- М.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Аспект Пресс, 2010.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http://biblioclub.ru/ 104061</w:t>
            </w:r>
          </w:p>
        </w:tc>
      </w:tr>
      <w:tr w:rsidR="00F61DB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Засурский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Я.Н., Бакулин О.А.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ИТстория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печати.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Антолдогия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Т.3. – М.: Аспект Пресс.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2008.</w:t>
            </w:r>
          </w:p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http://biblioclub.ru/index.php?page=book&amp;id=104069</w:t>
            </w:r>
          </w:p>
        </w:tc>
      </w:tr>
      <w:tr w:rsidR="00F61DB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F61DB7"/>
        </w:tc>
      </w:tr>
      <w:tr w:rsidR="00F61DB7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F61DB7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F61DB7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F61DB7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F61DB7">
        <w:trPr>
          <w:trHeight w:hRule="exact" w:val="277"/>
        </w:trPr>
        <w:tc>
          <w:tcPr>
            <w:tcW w:w="710" w:type="dxa"/>
          </w:tcPr>
          <w:p w:rsidR="00F61DB7" w:rsidRDefault="00F61DB7"/>
        </w:tc>
        <w:tc>
          <w:tcPr>
            <w:tcW w:w="58" w:type="dxa"/>
          </w:tcPr>
          <w:p w:rsidR="00F61DB7" w:rsidRDefault="00F61DB7"/>
        </w:tc>
        <w:tc>
          <w:tcPr>
            <w:tcW w:w="1929" w:type="dxa"/>
          </w:tcPr>
          <w:p w:rsidR="00F61DB7" w:rsidRDefault="00F61DB7"/>
        </w:tc>
        <w:tc>
          <w:tcPr>
            <w:tcW w:w="1986" w:type="dxa"/>
          </w:tcPr>
          <w:p w:rsidR="00F61DB7" w:rsidRDefault="00F61DB7"/>
        </w:tc>
        <w:tc>
          <w:tcPr>
            <w:tcW w:w="2127" w:type="dxa"/>
          </w:tcPr>
          <w:p w:rsidR="00F61DB7" w:rsidRDefault="00F61DB7"/>
        </w:tc>
        <w:tc>
          <w:tcPr>
            <w:tcW w:w="2269" w:type="dxa"/>
          </w:tcPr>
          <w:p w:rsidR="00F61DB7" w:rsidRDefault="00F61DB7"/>
        </w:tc>
        <w:tc>
          <w:tcPr>
            <w:tcW w:w="710" w:type="dxa"/>
          </w:tcPr>
          <w:p w:rsidR="00F61DB7" w:rsidRDefault="00F61DB7"/>
        </w:tc>
        <w:tc>
          <w:tcPr>
            <w:tcW w:w="993" w:type="dxa"/>
          </w:tcPr>
          <w:p w:rsidR="00F61DB7" w:rsidRDefault="00F61DB7"/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7. </w:t>
            </w: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МАТЕРИАЛЬНО-ТЕХНИЧЕСКОЕ ОБЕСПЕЧЕНИЕ ДИСЦИПЛИНЫ (МОДУЛЯ)</w:t>
            </w:r>
          </w:p>
        </w:tc>
      </w:tr>
      <w:tr w:rsidR="00F61DB7" w:rsidRPr="00C969E5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Default="00C969E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</w:t>
            </w: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лекционных занятий используется демонстрационное оборудование.</w:t>
            </w:r>
          </w:p>
        </w:tc>
      </w:tr>
      <w:tr w:rsidR="00F61DB7" w:rsidRPr="00C969E5">
        <w:trPr>
          <w:trHeight w:hRule="exact" w:val="277"/>
        </w:trPr>
        <w:tc>
          <w:tcPr>
            <w:tcW w:w="71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61DB7" w:rsidRPr="00C969E5" w:rsidRDefault="00F61DB7">
            <w:pPr>
              <w:rPr>
                <w:lang w:val="ru-RU"/>
              </w:rPr>
            </w:pPr>
          </w:p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C969E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F61DB7" w:rsidRPr="00C969E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61DB7" w:rsidRPr="00C969E5" w:rsidRDefault="00C969E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969E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C969E5" w:rsidRDefault="00C969E5">
      <w:pPr>
        <w:rPr>
          <w:lang w:val="ru-RU"/>
        </w:rPr>
      </w:pPr>
    </w:p>
    <w:p w:rsidR="00C969E5" w:rsidRDefault="00C969E5">
      <w:pPr>
        <w:rPr>
          <w:lang w:val="ru-RU"/>
        </w:rPr>
      </w:pPr>
      <w:r>
        <w:rPr>
          <w:lang w:val="ru-RU"/>
        </w:rPr>
        <w:br w:type="page"/>
      </w:r>
      <w:bookmarkStart w:id="0" w:name="_GoBack"/>
    </w:p>
    <w:p w:rsidR="00C969E5" w:rsidRDefault="00C969E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372225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история зарубежной журналистики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7"/>
                    <a:stretch/>
                  </pic:blipFill>
                  <pic:spPr bwMode="auto">
                    <a:xfrm>
                      <a:off x="0" y="0"/>
                      <a:ext cx="6375973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9E5" w:rsidRDefault="00C969E5">
      <w:pPr>
        <w:rPr>
          <w:lang w:val="ru-RU"/>
        </w:rPr>
      </w:pPr>
      <w:r>
        <w:rPr>
          <w:lang w:val="ru-RU"/>
        </w:rPr>
        <w:br w:type="page"/>
      </w:r>
    </w:p>
    <w:p w:rsidR="00C969E5" w:rsidRDefault="00C969E5">
      <w:pPr>
        <w:rPr>
          <w:lang w:val="ru-RU"/>
        </w:rPr>
      </w:pPr>
    </w:p>
    <w:p w:rsidR="00C969E5" w:rsidRPr="00C969E5" w:rsidRDefault="00C969E5" w:rsidP="00C969E5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Оглавление</w:t>
      </w:r>
    </w:p>
    <w:p w:rsidR="00C969E5" w:rsidRPr="00C969E5" w:rsidRDefault="00C969E5" w:rsidP="00C969E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3921944" w:history="1">
        <w:r w:rsidRPr="00C969E5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_Toc493921944 \h </w:instrTex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969E5" w:rsidRPr="00C969E5" w:rsidRDefault="00C969E5" w:rsidP="00C969E5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945" w:history="1">
        <w:r w:rsidRPr="00C969E5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_Toc493921945 \h </w:instrTex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969E5" w:rsidRPr="00C969E5" w:rsidRDefault="00C969E5" w:rsidP="00C969E5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946" w:history="1">
        <w:r w:rsidRPr="00C969E5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_Toc493921946 \h </w:instrTex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6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969E5" w:rsidRPr="00C969E5" w:rsidRDefault="00C969E5" w:rsidP="00C969E5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947" w:history="1">
        <w:r w:rsidRPr="00C969E5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_Toc493921947 \h </w:instrTex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17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969E5" w:rsidRPr="00C969E5" w:rsidRDefault="00C969E5" w:rsidP="00C969E5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969E5" w:rsidRPr="00C969E5" w:rsidRDefault="00C969E5" w:rsidP="00C969E5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1944"/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C969E5" w:rsidRPr="00C969E5" w:rsidRDefault="00C969E5" w:rsidP="00C969E5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969E5" w:rsidRPr="00C969E5" w:rsidRDefault="00C969E5" w:rsidP="00C969E5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C969E5" w:rsidRPr="00C969E5" w:rsidRDefault="00C969E5" w:rsidP="00C969E5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1945"/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C969E5" w:rsidRPr="00C969E5" w:rsidRDefault="00C969E5" w:rsidP="00C969E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p w:rsidR="00C969E5" w:rsidRPr="00C969E5" w:rsidRDefault="00C969E5" w:rsidP="00C969E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W w:w="95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00"/>
        <w:gridCol w:w="156"/>
        <w:gridCol w:w="2004"/>
        <w:gridCol w:w="123"/>
        <w:gridCol w:w="2153"/>
        <w:gridCol w:w="2950"/>
      </w:tblGrid>
      <w:tr w:rsidR="00C969E5" w:rsidRPr="00C969E5" w:rsidTr="000C3D60">
        <w:trPr>
          <w:trHeight w:val="752"/>
        </w:trPr>
        <w:tc>
          <w:tcPr>
            <w:tcW w:w="2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969E5" w:rsidRPr="00C969E5" w:rsidRDefault="00C969E5" w:rsidP="00C969E5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1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969E5" w:rsidRPr="00C969E5" w:rsidRDefault="00C969E5" w:rsidP="00C969E5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27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969E5" w:rsidRPr="00C969E5" w:rsidRDefault="00C969E5" w:rsidP="00C969E5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2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969E5" w:rsidRPr="00C969E5" w:rsidRDefault="00C969E5" w:rsidP="00C969E5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C969E5" w:rsidRPr="00C969E5" w:rsidTr="000C3D60">
        <w:trPr>
          <w:trHeight w:val="430"/>
        </w:trPr>
        <w:tc>
          <w:tcPr>
            <w:tcW w:w="958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ОПК-1: способностью осуществлять общественную миссию журналистики, эффективно реализовывать функции СМИ, понимать смысл свободы и социальной ответственности журналистики и журналиста и следовать этому в профессиональной деятельности</w:t>
            </w:r>
          </w:p>
        </w:tc>
      </w:tr>
      <w:tr w:rsidR="00C969E5" w:rsidRPr="00C969E5" w:rsidTr="000C3D60">
        <w:trPr>
          <w:trHeight w:val="2005"/>
        </w:trPr>
        <w:tc>
          <w:tcPr>
            <w:tcW w:w="235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Знать этапы и закономерности развития зарубежной журналистики, лучшие ее образцы; осознавать общественную миссию журналистики, понимать смысл свободы слова социальной ответственности журналистики и журналиста и следовать этому в профессиональной деятельности</w:t>
            </w:r>
            <w:r w:rsidRPr="00C969E5"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  <w:t>;</w:t>
            </w:r>
          </w:p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Уметь ориентироваться в основных процессах и тенденциях развития современной зарубежной журналистики;</w:t>
            </w:r>
          </w:p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- понимать значение опыта зарубежной журналистики для практики </w:t>
            </w: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современных СМИ.</w:t>
            </w:r>
          </w:p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 навыками анализа текстов зарубежных авторов и использовать профессиональный опыт лучших зарубежных журналистов в целях совершенствования собственного профессионального мастерства; </w:t>
            </w:r>
          </w:p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- владеть </w:t>
            </w:r>
            <w:r w:rsidRPr="00C969E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пониманием </w:t>
            </w:r>
            <w:proofErr w:type="gramStart"/>
            <w:r w:rsidRPr="00C969E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смысла свободы слова социальной ответственности журналистики</w:t>
            </w:r>
            <w:proofErr w:type="gramEnd"/>
            <w:r w:rsidRPr="00C969E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и журналиста и следовать этому в профессиональной деятельности.</w:t>
            </w:r>
          </w:p>
        </w:tc>
        <w:tc>
          <w:tcPr>
            <w:tcW w:w="21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Поиск и сбор необходимой литературы по темам этапов развития зарубежной журналистики, знакомство с понятийным аппаратом; использование различных баз данных: от сайтов сети Интернет до библиотечных фондов, </w:t>
            </w:r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о-</w:t>
            </w:r>
            <w:proofErr w:type="gramEnd"/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коммуникационных технологий  и глобальных информационных ресурсов. С</w:t>
            </w: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оставление обзоров на выбранную тему; Развитие навыков анализа исследования творчества </w:t>
            </w: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зарубежных журналистов для выявления технологий</w:t>
            </w:r>
            <w:proofErr w:type="gram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,</w:t>
            </w:r>
            <w:proofErr w:type="gram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применяемых и современной журналистикой</w:t>
            </w:r>
            <w:r w:rsidRPr="00C969E5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>.</w:t>
            </w:r>
          </w:p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</w:p>
        </w:tc>
        <w:tc>
          <w:tcPr>
            <w:tcW w:w="2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969E5" w:rsidRPr="00C969E5" w:rsidRDefault="00C969E5" w:rsidP="00C969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Полнота </w:t>
            </w: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 содержательность ответа; умение приводить примеры;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808080"/>
                <w:sz w:val="24"/>
                <w:szCs w:val="24"/>
                <w:lang w:val="ru-RU" w:eastAsia="ru-RU"/>
              </w:rPr>
            </w:pPr>
          </w:p>
        </w:tc>
        <w:tc>
          <w:tcPr>
            <w:tcW w:w="2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969E5" w:rsidRPr="00C969E5" w:rsidRDefault="00C969E5" w:rsidP="00C969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 (1-30 вопрос),</w:t>
            </w:r>
          </w:p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КС – круглый стол (1-12 вопрос),  </w:t>
            </w:r>
          </w:p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Т – тест (1-17 вопрос), </w:t>
            </w:r>
          </w:p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</w:p>
        </w:tc>
      </w:tr>
    </w:tbl>
    <w:p w:rsidR="00C969E5" w:rsidRPr="00C969E5" w:rsidRDefault="00C969E5" w:rsidP="00C969E5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C969E5" w:rsidRPr="00C969E5" w:rsidRDefault="00C969E5" w:rsidP="00C969E5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C969E5" w:rsidRPr="00C969E5" w:rsidRDefault="00C969E5" w:rsidP="00C969E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каждому модулю студентам необходимо постоянно (в течение семестра) принимать участие в опросах, коллоквиумах, писать самостоятельные и творческие доклады по выбранным темам, грамотно и с применением актуальных методов исследования выполнять самостоятельные задания, исследовать по предложенным преподавателем параметрам тексты зарубежных авторов, выявляя композиционные, смысловые и публицистические приемы. При этом баллы по указанным видам работы распределяются следующим образом:</w:t>
      </w:r>
    </w:p>
    <w:p w:rsidR="00C969E5" w:rsidRPr="00C969E5" w:rsidRDefault="00C969E5" w:rsidP="00C969E5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</w:t>
      </w:r>
    </w:p>
    <w:p w:rsidR="00C969E5" w:rsidRPr="00C969E5" w:rsidRDefault="00C969E5" w:rsidP="00C969E5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0-49 баллов (незачет)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1946"/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969E5" w:rsidRPr="00C969E5" w:rsidRDefault="00C969E5" w:rsidP="00C969E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журналистики</w:t>
      </w: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C969E5" w:rsidRPr="00C969E5" w:rsidRDefault="00C969E5" w:rsidP="00C969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969E5" w:rsidRPr="00C969E5" w:rsidRDefault="00C969E5" w:rsidP="00C969E5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по дисциплине</w:t>
      </w:r>
      <w:r w:rsidRPr="00C969E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ko-KR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ko-KR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Б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1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 xml:space="preserve">. Б14. </w:t>
      </w:r>
      <w:r w:rsidRPr="00C969E5">
        <w:rPr>
          <w:rFonts w:ascii="Times New Roman" w:eastAsia="Times New Roman" w:hAnsi="Times New Roman" w:cs="Times New Roman"/>
          <w:i/>
          <w:sz w:val="28"/>
          <w:szCs w:val="28"/>
          <w:lang w:val="ru-RU" w:eastAsia="ko-KR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История зарубежной журналистики</w:t>
      </w:r>
    </w:p>
    <w:p w:rsidR="00C969E5" w:rsidRPr="00C969E5" w:rsidRDefault="00C969E5" w:rsidP="00C969E5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C969E5" w:rsidRPr="00C969E5" w:rsidRDefault="00C969E5" w:rsidP="00C969E5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C969E5" w:rsidRPr="00C969E5" w:rsidRDefault="00C969E5" w:rsidP="00C969E5">
      <w:pPr>
        <w:tabs>
          <w:tab w:val="left" w:pos="567"/>
        </w:tabs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1. Причины возникновения риторики и особенности ее развития в античном обществе.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2. Взгляды на риторику Платона и Аристотеля. Истоки авторитарной теории печати.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3. Выступления выдающихся ораторов античности как образцы ранней публицистики.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4. Первые прообразы газет в Древнем Риме и Китае.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5. Особенности европейской публицистики периода Средневековья и Возрождения.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6. Изобретение И. Гуттенберга и его значение для европейских информационных обменов.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7. Рукописные периодические издания периода Ренессанса как предшественники первых газет.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8. Реформация и ее значение для формирования европейской журналистики.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9. Возникновение цензуры и ее особенности в разных странах Европы.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10. Важнейшие предпосылки появления и особенности первых европейских газет.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11. Английская буржуазная революция и ее значение для развития европейской печати.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12. Проблема свободы печати в период Английской буржуазной революции и "Славной революции" 1688 г.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13. Система аргументации в "Ареопагитике" Дж. Мильтона и ее значение для формирования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либертарианской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теории печати.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14. "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Ля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Газет" Т.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Ренодо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и ее роль в формировании французской системы печати.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15. Значение журналов Д.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Аддисона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и Р. Стиля для развития европейской журналистики.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16. Особенности развития английской журналистики в XVIII веке.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17. Особенности развития французской печати до начала Великой Французской революции.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18. Развитие французской печати в период Великой французской революции.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19. Выдающиеся публицисты Великой французской революции.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20. Положение французской печати в период правления Наполеона.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lastRenderedPageBreak/>
        <w:t>21. Условия возникновения и особенности первых американских газет.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22. Роль американской печати в борьбе за независимость США.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23. Проблема свободы печати в период становления США.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24. Научно-технический прогресс и его значение для развития журналистики в XIX веке.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25. Социально-экономические и политические предпосылки возникновения пенни-пресс.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26. Появление информационных агентств и их значение для развития периодической печати в XIX веке.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27. Периодическая печать и развитие рекламной деятельности в XIX веке.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28. Особенности развития французской журналистики в XIX веке.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29. Значение реформ Э.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Жирардена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для развития периодической печати во Франции.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30. Публицистика Ж. де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Нерваля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31. О. де Бальзак и печать.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32. Э. Золя - публицист.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33. Особенности развития английской журналистики в XIX веке.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34. Журналистская и издательская деятельность Ч. Диккенса.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35. У. Теккерей - журналист.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36. Импрессионистская журналистика О. Уайльда.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37. Особенности развития немецкой журналистики в XIX веке.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38. Журналистская и издательская деятельность К. Маркса и Ф. Энгельса.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39. Особенности развития американской журналистики в XIX веке.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40. Публицистика М. Твена.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41. Развитие журнальной периодики в XIX веке.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42. Социально-экономические и политические предпосылки возникновения "желтой прессы"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43. Журналистская и издательская деятельность Д.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Пулитцера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44. Журналистская и издательская деятельность У.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Херста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45. Зарождение процессов концентрации и монополизации печати в конце XIX века.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46. Социально-политические и экономические предпосылки становления журналистики в качестве самостоятельного социального института.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47. Социально-политические и экономические предпосылки возникновения ежедневной качественной прессы.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48. Особенности развития массовой прессы в первые десятилетия ХХ века.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49. Движение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макрейкеров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и его значение для развития журналистики.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50. Новые формы и методы в деятельности прессы в первой половине ХХ века.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51. Типологическое развитие журнальной периодики в первой половине ХХ века.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52. Особенности журналистского мастерства Э.Э. Киша.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53. Эссеистика Г.К. Честертона.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54. Журналистика в гитлеровской Германии.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55. Э. Хемингуэй - писатель-публицист.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56. Журналистика второй половины ХХ века.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57. Современные тенденции развития мировой журналистики. 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58. СМИ в условиях перехода к информационному обществу.</w:t>
      </w: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C969E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И.В. Деева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lastRenderedPageBreak/>
        <w:t xml:space="preserve"> 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10 апреля 2018 г.</w:t>
      </w: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969E5" w:rsidRPr="00C969E5" w:rsidRDefault="00C969E5" w:rsidP="00C969E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969E5" w:rsidRPr="00C969E5" w:rsidRDefault="00C969E5" w:rsidP="00C969E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Журналистика</w:t>
      </w:r>
    </w:p>
    <w:p w:rsidR="00C969E5" w:rsidRPr="00C969E5" w:rsidRDefault="00C969E5" w:rsidP="00C969E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C969E5" w:rsidRPr="00C969E5" w:rsidRDefault="00C969E5" w:rsidP="00C969E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C969E5">
        <w:rPr>
          <w:rFonts w:ascii="Times New Roman" w:eastAsia="Calibri" w:hAnsi="Times New Roman" w:cs="Times New Roman"/>
          <w:b/>
          <w:color w:val="000000"/>
          <w:sz w:val="32"/>
          <w:szCs w:val="32"/>
          <w:lang w:val="ru-RU"/>
        </w:rPr>
        <w:t>Тесты письменные</w:t>
      </w:r>
    </w:p>
    <w:p w:rsidR="00C969E5" w:rsidRPr="00C969E5" w:rsidRDefault="00C969E5" w:rsidP="00C969E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C969E5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Б14. </w:t>
      </w:r>
      <w:r w:rsidRPr="00C969E5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История зарубежной журналистики</w:t>
      </w:r>
    </w:p>
    <w:p w:rsidR="00C969E5" w:rsidRPr="00C969E5" w:rsidRDefault="00C969E5" w:rsidP="00C969E5">
      <w:pPr>
        <w:rPr>
          <w:rFonts w:ascii="Calibri" w:eastAsia="Calibri" w:hAnsi="Calibri" w:cs="Times New Roman"/>
          <w:sz w:val="28"/>
          <w:szCs w:val="28"/>
          <w:lang w:val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1. В какой речи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Исократ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утверждает, что не столько владение словом, сколько знание делом – условие подлинного красноречия: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«Панегирик»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«Против софистов»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«Об обмене имуществом»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lastRenderedPageBreak/>
        <w:t>2.  В античности известны были роды красноречия: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Совещательное, торжественное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Судебное, совещательное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Торжественное, судебное, совещательное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3.  95 тезисов против католической церкви принадлежат: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А.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Горгию</w:t>
      </w:r>
      <w:proofErr w:type="spellEnd"/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Гутенбергу</w:t>
      </w:r>
      <w:proofErr w:type="spellEnd"/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Лютеру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4.  Кто из публицистов периода Реформации провозгласил, что церковь и духовенство не являются посредниками между человеком и Богом: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5.  Книгопечатный станок изобрел: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А.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Р. Якобсон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Б.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И. Гуттенберг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В.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Ритцш</w:t>
      </w:r>
      <w:proofErr w:type="spellEnd"/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6.  Годом рождения европейской газетной периодики является: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1704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1609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1631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7.  Первый журнал в Англии назывался: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Ученые записки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Журнал ученых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Философские труды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8.  Б. Франклин является родоначальником жанра: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очерка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памфлета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эссе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9.  Первой газетой в Новой Англии является: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А. Пенсильвания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газетт</w:t>
      </w:r>
      <w:proofErr w:type="spellEnd"/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Б. Бостон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газетт</w:t>
      </w:r>
      <w:proofErr w:type="spellEnd"/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В. Бостон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ньюс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леттер</w:t>
      </w:r>
      <w:proofErr w:type="spellEnd"/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10.  Какая из газет относится к качественной прессе: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Санди таймс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Б.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Дейли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миррор</w:t>
      </w:r>
      <w:proofErr w:type="spellEnd"/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Файнэншл таймс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11.  Какие журналы издавали Д.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Аддисон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и Р. Стиль: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Опекун; За и против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Болтун; Ворчун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Болтун; Зритель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12.  Как назывался памфлет, в котором Д. Дефо применил метод, встречавшийся в сатирической литературе, где он замаскировался под сторонника господствующей церкви: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«Призыв к чести и справедливости»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«Скромное предложение»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«Кратчайший путь расправы с диссентерами»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14.  Основной жанр, используемый периода Английской буржуазной революции: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Очерк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Памфлет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Эссе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15.  Идеологию «диггеров» выражал: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А. Дж.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Лильберн</w:t>
      </w:r>
      <w:proofErr w:type="spellEnd"/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Дж. Мильтон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В. Дж.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Уинстенли</w:t>
      </w:r>
      <w:proofErr w:type="spellEnd"/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16.  Автор памфлета «Смысл церковного устройства»: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 Р. Стиль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Б. Дж.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Лильберн</w:t>
      </w:r>
      <w:proofErr w:type="spellEnd"/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Дж. Мильтон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17. В каком памфлете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Лильберн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выступал за упразднение государственной монополии на печать, называя ее «несносной, несправедливой и тиранической»: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«Новые цепи Англии»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«Защита прирожденного права Англии»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«Свобода свободному»</w:t>
      </w: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C969E5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2. Инструкция по выполнению</w:t>
      </w:r>
    </w:p>
    <w:p w:rsidR="00C969E5" w:rsidRPr="00C969E5" w:rsidRDefault="00C969E5" w:rsidP="00C969E5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C969E5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Тесты рассматриваются студентом последовательно, правильный </w:t>
      </w:r>
      <w:proofErr w:type="gramStart"/>
      <w:r w:rsidRPr="00C969E5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ответ</w:t>
      </w:r>
      <w:proofErr w:type="gramEnd"/>
      <w:r w:rsidRPr="00C969E5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по мнению студента обводится ручкой или маркером. Результаты прохождения тестов преподаватель озвучивает в тот же день.</w:t>
      </w:r>
    </w:p>
    <w:p w:rsidR="00C969E5" w:rsidRPr="00C969E5" w:rsidRDefault="00C969E5" w:rsidP="00C969E5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C969E5" w:rsidRPr="00C969E5" w:rsidRDefault="00C969E5" w:rsidP="00C969E5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Критерии оценки:</w:t>
      </w:r>
    </w:p>
    <w:p w:rsidR="00C969E5" w:rsidRPr="00C969E5" w:rsidRDefault="00C969E5" w:rsidP="00C969E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- оценка «зачтено» выставляется студенту, если его ответы по тестам правильны от 65% общего числа ответов;</w:t>
      </w:r>
    </w:p>
    <w:p w:rsidR="00C969E5" w:rsidRPr="00C969E5" w:rsidRDefault="00C969E5" w:rsidP="00C969E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ответы по тестам 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верны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65-70% от общего числа ответов.</w:t>
      </w:r>
    </w:p>
    <w:p w:rsidR="00C969E5" w:rsidRPr="00C969E5" w:rsidRDefault="00C969E5" w:rsidP="00C969E5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C969E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И.В. Деева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10 апреля 2018 г.</w:t>
      </w:r>
    </w:p>
    <w:p w:rsidR="00C969E5" w:rsidRPr="00C969E5" w:rsidRDefault="00C969E5" w:rsidP="00C969E5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969E5" w:rsidRPr="00C969E5" w:rsidRDefault="00C969E5" w:rsidP="00C969E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C969E5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Журналистика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Перечень дискуссионных тем для круглого стола</w:t>
      </w: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 дисциплине</w:t>
      </w:r>
      <w:r w:rsidRPr="00C969E5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Б14. </w:t>
      </w: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История зарубежной журналистики</w:t>
      </w: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92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56"/>
      </w:tblGrid>
      <w:tr w:rsidR="00C969E5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1. «Предпосылки возникновения публицистики».  </w:t>
            </w:r>
          </w:p>
        </w:tc>
      </w:tr>
      <w:tr w:rsidR="00C969E5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2. «Риторика и публицистика в Древней Греции. Доминирование устной публицистики в полисной культуре Греции». </w:t>
            </w:r>
          </w:p>
        </w:tc>
      </w:tr>
      <w:tr w:rsidR="00C969E5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Тема 3. «Предыстория журналистики в Древнем Риме. "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Acta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diurna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senatus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ас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populi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" как прообраз газеты».  </w:t>
            </w:r>
          </w:p>
        </w:tc>
      </w:tr>
      <w:tr w:rsidR="00C969E5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4. «Специфические особенности духовной публицистики. Религиозный и духовный типы публицистики». </w:t>
            </w:r>
          </w:p>
        </w:tc>
      </w:tr>
      <w:tr w:rsidR="00C969E5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5. «Публицистика Эпохи Возрождения. Техника книги в эпоху феодализма. Появление бумаги в Европе (середина XIII века). Изобретение книгопечатания Иоганном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Гутенбергом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(середина XV века)». </w:t>
            </w:r>
          </w:p>
        </w:tc>
      </w:tr>
      <w:tr w:rsidR="00C969E5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Тема 6. «</w:t>
            </w:r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Состояние прессы во Франции в период правления Наполеона.</w:t>
            </w:r>
          </w:p>
          <w:p w:rsidR="00C969E5" w:rsidRPr="00C969E5" w:rsidRDefault="00C969E5" w:rsidP="00C969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Роль оппозиционной прессы периода Реставрации».</w:t>
            </w:r>
          </w:p>
        </w:tc>
      </w:tr>
      <w:tr w:rsidR="00C969E5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Тема 7. «</w:t>
            </w:r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 xml:space="preserve">Английская концепция свободы печати в период Английской буржуазной революции. </w:t>
            </w:r>
          </w:p>
        </w:tc>
      </w:tr>
      <w:tr w:rsidR="00C969E5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8. «Памфлетная публицистка Дж. Мильтона, Дж.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Лильберна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, Дж.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Уинстенли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».</w:t>
            </w:r>
          </w:p>
        </w:tc>
      </w:tr>
      <w:tr w:rsidR="00C969E5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9. «Появление массовой дешевой печати  и всеобщее избирательное право (чартистское движение) в   Англии». </w:t>
            </w:r>
          </w:p>
        </w:tc>
      </w:tr>
      <w:tr w:rsidR="00C969E5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Тема 10. «Дело Дрейфуса во французской прессе как важный этап становления гражданского общества во Франции».</w:t>
            </w:r>
          </w:p>
        </w:tc>
      </w:tr>
      <w:tr w:rsidR="00C969E5" w:rsidRPr="00C969E5" w:rsidTr="000C3D60">
        <w:trPr>
          <w:trHeight w:val="395"/>
        </w:trPr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tabs>
                <w:tab w:val="left" w:pos="53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 xml:space="preserve">Тема 11. «Значение журналов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Д.Аддисона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 xml:space="preserve"> и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Р.Стиля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».</w:t>
            </w:r>
          </w:p>
        </w:tc>
      </w:tr>
      <w:tr w:rsidR="00C969E5" w:rsidRPr="00C969E5" w:rsidTr="000C3D60">
        <w:trPr>
          <w:trHeight w:val="395"/>
        </w:trPr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E5" w:rsidRPr="00C969E5" w:rsidRDefault="00C969E5" w:rsidP="00C969E5">
            <w:pPr>
              <w:tabs>
                <w:tab w:val="left" w:pos="531"/>
              </w:tabs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Тема 12. «Процесс концентрации печати, газетные тресты Англии, Франции, США»</w:t>
            </w:r>
          </w:p>
        </w:tc>
      </w:tr>
    </w:tbl>
    <w:p w:rsidR="00C969E5" w:rsidRPr="00C969E5" w:rsidRDefault="00C969E5" w:rsidP="00C969E5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методические рекомендации по подготовке и проведению. </w:t>
      </w:r>
    </w:p>
    <w:p w:rsidR="00C969E5" w:rsidRPr="00C969E5" w:rsidRDefault="00C969E5" w:rsidP="00C969E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Студентам предложено организовать 2 или более подгруппы для выбора темы, угла зрения на данную тему или круга тем, либо для проведения </w:t>
      </w:r>
      <w:proofErr w:type="gramStart"/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исследования типологического облика средств массовой информации определенного исторического периода развития</w:t>
      </w:r>
      <w:proofErr w:type="gramEnd"/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 определенной страны. Подготовка для дискуссии, полемики, круглого стола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информации. 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C969E5" w:rsidRPr="00C969E5" w:rsidRDefault="00C969E5" w:rsidP="00C969E5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C969E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И.В. Деева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10 апреля 2018 г.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C969E5" w:rsidRPr="00C969E5" w:rsidRDefault="00C969E5" w:rsidP="00C969E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Журналистика</w:t>
      </w: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Темы рефератов</w:t>
      </w: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Cs/>
          <w:sz w:val="28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по дисциплине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Б14.</w:t>
      </w: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b/>
          <w:bCs/>
          <w:iCs/>
          <w:sz w:val="28"/>
          <w:szCs w:val="24"/>
          <w:lang w:val="ru-RU" w:eastAsia="ru-RU"/>
        </w:rPr>
        <w:t>История зарубежной журналистики</w:t>
      </w: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  <w:lang w:val="ru-RU" w:eastAsia="ru-RU"/>
        </w:rPr>
      </w:pP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Возникновение буквенных систем. Письменность и её значение для развития коммуникаций в период античности.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Причины возникновения риторики в древней Греции.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Ораторское искусство древней Греции и древнего Рима как прообраз публицистической деятельности (речи Цицерона, Демосфена, 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Исократа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).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Элементы публицистики в речах выдающихся ораторов античности.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Ранние рукописные предшественники газет в Древнем Риме и древнем Китае.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Пражурналистские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явления периода средневековья: газеты «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Фуггеров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» и венецианские «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авиззи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».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Изобретение печатного станка и его значение для развития массовых коммуникаций.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Значение Реформации для развития книгопечатания и формирования европейской журналистики.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Первые печатные европейские газеты.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Состояние печати и цензурные условия в Англии до начала буржуазной революции.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Взгляды английских философов на роль печати в обществе.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Английская концепция свободы печати в период Английской буржуазной революции. 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Мильтон о цензуре и цензорах.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Славная революция. Билль о правах и его значение для дальнейшего развития британской журналистики.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Персональный журнализм в Англии 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XVIII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в. и его яркие представители.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Общественное, экономическое и культурное развитие Великобритании в период Викторианской эпохи. Особенности английской печати.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Типологические характеристики британской прессы  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XIX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в.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Британская «Таймс» как бесспорный лидер европейской печати 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XIX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в.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Чартистская печать.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Появление английской дешёвой прессы. Представители «нового журнализма».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Процесс концентрации печати, газетные тресты Англии.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Условия возникновения и особенности первых европейских журналов.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Значение журналов 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Д.Аддисона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и 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Р.Стиля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Политика кардинала Ришелье в области печати. Деятельность 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Т.Ренодо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Развитие печати в период Великой французской революции. 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Ведущие публицисты Великой французской революции и их издания.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Состояние прессы во Франции в период правления Наполеона.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lastRenderedPageBreak/>
        <w:t>Роль оппозиционной прессы периода Реставрации.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Французская «бульварная журналистика».</w:t>
      </w:r>
    </w:p>
    <w:p w:rsidR="00C969E5" w:rsidRPr="00C969E5" w:rsidRDefault="00C969E5" w:rsidP="00C969E5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Возникновение первых информационных агентств.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 самостоятельно по желанию может выбрать тему, угол зрения на данную тему или круг тем, либо провести исследование типологического </w:t>
      </w:r>
      <w:proofErr w:type="gramStart"/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облика средств массовой информации определенного исторического периода развития</w:t>
      </w:r>
      <w:proofErr w:type="gramEnd"/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 определенной страны. 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 либо выбор материала по творческой канве журналиста-публициста или издателя. </w:t>
      </w:r>
    </w:p>
    <w:p w:rsidR="00C969E5" w:rsidRPr="00C969E5" w:rsidRDefault="00C969E5" w:rsidP="00C969E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C969E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работы должен быть распечатан на компьютере на одной стороне стандартного листа белой бумаги (формата А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1,5 интервала в текстовом процессоре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Широко используемыми шрифтами являются: 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C969E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C969E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C969E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C969E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Текст выравнивается по ширине.</w:t>
      </w:r>
    </w:p>
    <w:p w:rsidR="00C969E5" w:rsidRPr="00C969E5" w:rsidRDefault="00C969E5" w:rsidP="00C969E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 страницы нумеруются кроме титульного листа Цифру, обозначающую порядковый номер страницы, ставят в середине верхнего поля страницы.</w:t>
      </w:r>
    </w:p>
    <w:p w:rsidR="00C969E5" w:rsidRPr="00C969E5" w:rsidRDefault="00C969E5" w:rsidP="00C969E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списку, Приложение. </w:t>
      </w:r>
    </w:p>
    <w:p w:rsidR="00C969E5" w:rsidRPr="00C969E5" w:rsidRDefault="00C969E5" w:rsidP="00C969E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Не допускается подчеркивание заголовков и перенос слов в заголовке.</w:t>
      </w:r>
    </w:p>
    <w:p w:rsidR="00C969E5" w:rsidRPr="00C969E5" w:rsidRDefault="00C969E5" w:rsidP="00C969E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1,25 см.</w:t>
      </w:r>
    </w:p>
    <w:p w:rsidR="00C969E5" w:rsidRPr="00C969E5" w:rsidRDefault="00C969E5" w:rsidP="00C969E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C969E5" w:rsidRPr="00C969E5" w:rsidRDefault="00C969E5" w:rsidP="00C969E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Главы и параграфы должны быть пронумерованы, что позволит составить «</w:t>
      </w:r>
      <w:r w:rsidRPr="00C969E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работы. Для этого используются римские и арабские цифры, прописные и строчные буквы в сочетании с делением на абзацы. Допускается отсутствие слов «часть», «раздел», «глава», «параграф».</w:t>
      </w:r>
    </w:p>
    <w:p w:rsidR="00C969E5" w:rsidRPr="00C969E5" w:rsidRDefault="00C969E5" w:rsidP="00C969E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C969E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доп. - М.: Кн. палата, 1991).</w:t>
      </w:r>
    </w:p>
    <w:p w:rsidR="00C969E5" w:rsidRPr="00C969E5" w:rsidRDefault="00C969E5" w:rsidP="00C969E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C969E5" w:rsidRPr="00C969E5" w:rsidRDefault="00C969E5" w:rsidP="00C969E5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C969E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И.В. Деева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10 апреля 2018 г.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969E5" w:rsidRPr="00C969E5" w:rsidRDefault="00C969E5" w:rsidP="00C969E5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3921947"/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969E5" w:rsidRPr="00C969E5" w:rsidRDefault="00C969E5" w:rsidP="00C969E5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C969E5" w:rsidRPr="00C969E5" w:rsidRDefault="00C969E5" w:rsidP="00C969E5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C969E5" w:rsidRPr="00C969E5" w:rsidRDefault="00C969E5" w:rsidP="00C969E5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C969E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 для очной формы обучения и сдачи контрольной работы (для заочной формы обучения). </w:t>
      </w:r>
    </w:p>
    <w:p w:rsidR="00C969E5" w:rsidRPr="00C969E5" w:rsidRDefault="00C969E5" w:rsidP="00C96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C969E5" w:rsidRDefault="00C969E5">
      <w:pPr>
        <w:rPr>
          <w:lang w:val="ru-RU"/>
        </w:rPr>
      </w:pPr>
      <w:r>
        <w:rPr>
          <w:lang w:val="ru-RU"/>
        </w:rPr>
        <w:br w:type="page"/>
      </w:r>
    </w:p>
    <w:p w:rsidR="00C969E5" w:rsidRDefault="00C969E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96025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стория зарубежной журналистике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4"/>
                    <a:stretch/>
                  </pic:blipFill>
                  <pic:spPr bwMode="auto">
                    <a:xfrm>
                      <a:off x="0" y="0"/>
                      <a:ext cx="6299729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9E5" w:rsidRDefault="00C969E5">
      <w:pPr>
        <w:rPr>
          <w:lang w:val="ru-RU"/>
        </w:rPr>
      </w:pPr>
      <w:r>
        <w:rPr>
          <w:lang w:val="ru-RU"/>
        </w:rPr>
        <w:br w:type="page"/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по освоению дисциплины </w:t>
      </w:r>
      <w:r w:rsidRPr="00C969E5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зарубежной журналистики</w:t>
      </w:r>
      <w:r w:rsidRPr="00C969E5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</w:t>
      </w:r>
    </w:p>
    <w:p w:rsidR="00C969E5" w:rsidRPr="00C969E5" w:rsidRDefault="00C969E5" w:rsidP="00C969E5">
      <w:pPr>
        <w:widowControl w:val="0"/>
        <w:spacing w:after="0" w:line="240" w:lineRule="auto"/>
        <w:jc w:val="both"/>
        <w:rPr>
          <w:rFonts w:ascii="TimesET" w:eastAsia="Calibri" w:hAnsi="TimesET" w:cs="Times New Roman"/>
          <w:bCs/>
          <w:sz w:val="28"/>
          <w:szCs w:val="28"/>
          <w:lang w:val="ru-RU" w:eastAsia="ru-RU"/>
        </w:rPr>
      </w:pPr>
      <w:r w:rsidRPr="00C969E5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C969E5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«</w:t>
      </w:r>
      <w:r w:rsidRPr="00C969E5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42.03.02 Журналистика</w:t>
      </w:r>
      <w:r w:rsidRPr="00C969E5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»</w:t>
      </w:r>
      <w:r w:rsidRPr="00C969E5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занятия;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proofErr w:type="gramStart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блоки тем,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раскрывающие современные концепции исследования</w:t>
      </w: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зарубежного опыта в риторике и, позже, в журналистике, рассматриваются наиболее успешные издания и их издатели, различные концепции печати, складывающиеся на территории той или иной страны, концепции свободы печати, а так же выявляются особенности композиционных и публицистических приемов, используемых ведущими журналистами разных стран, даются рекомендации для самостоятельной работы и подготовке</w:t>
      </w:r>
      <w:proofErr w:type="gramEnd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к практическим занятиям. 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работы, связанные с профессиональными умениями.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провести исследование предложенных преподавателем текстов. 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C969E5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C969E5" w:rsidRPr="00C969E5" w:rsidRDefault="00C969E5" w:rsidP="00C969E5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C969E5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C969E5" w:rsidRPr="00C969E5" w:rsidRDefault="00C969E5" w:rsidP="00C969E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</w:p>
    <w:p w:rsidR="00C969E5" w:rsidRPr="00C969E5" w:rsidRDefault="00C969E5" w:rsidP="00C969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bookmarkEnd w:id="0"/>
    <w:p w:rsidR="00F61DB7" w:rsidRPr="00C969E5" w:rsidRDefault="00F61DB7">
      <w:pPr>
        <w:rPr>
          <w:lang w:val="ru-RU"/>
        </w:rPr>
      </w:pPr>
    </w:p>
    <w:sectPr w:rsidR="00F61DB7" w:rsidRPr="00C969E5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9C198F"/>
    <w:multiLevelType w:val="hybridMultilevel"/>
    <w:tmpl w:val="944EDD1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C969E5"/>
    <w:rsid w:val="00D31453"/>
    <w:rsid w:val="00E209E2"/>
    <w:rsid w:val="00F61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69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69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7906</Words>
  <Characters>45065</Characters>
  <Application>Microsoft Office Word</Application>
  <DocSecurity>0</DocSecurity>
  <Lines>375</Lines>
  <Paragraphs>105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52866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2018-2019_42_03_02_1_plx_История зарубежной журналистики</dc:title>
  <dc:creator>FastReport.NET</dc:creator>
  <cp:lastModifiedBy>Екатерина С. Горбанёва</cp:lastModifiedBy>
  <cp:revision>2</cp:revision>
  <dcterms:created xsi:type="dcterms:W3CDTF">2018-12-17T07:57:00Z</dcterms:created>
  <dcterms:modified xsi:type="dcterms:W3CDTF">2018-12-17T08:01:00Z</dcterms:modified>
</cp:coreProperties>
</file>