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C41" w:rsidRDefault="00291C10">
      <w:r>
        <w:rPr>
          <w:noProof/>
          <w:lang w:val="ru-RU" w:eastAsia="ru-RU"/>
        </w:rPr>
        <w:drawing>
          <wp:inline distT="0" distB="0" distL="0" distR="0">
            <wp:extent cx="6477000" cy="8991600"/>
            <wp:effectExtent l="0" t="0" r="0" b="0"/>
            <wp:docPr id="2" name="Рисунок 2" descr="1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0" cy="8991600"/>
                    </a:xfrm>
                    <a:prstGeom prst="rect">
                      <a:avLst/>
                    </a:prstGeom>
                    <a:noFill/>
                    <a:ln>
                      <a:noFill/>
                    </a:ln>
                  </pic:spPr>
                </pic:pic>
              </a:graphicData>
            </a:graphic>
          </wp:inline>
        </w:drawing>
      </w:r>
      <w:r w:rsidR="00301C41">
        <w:br w:type="page"/>
      </w:r>
      <w:r>
        <w:rPr>
          <w:noProof/>
          <w:lang w:val="ru-RU" w:eastAsia="ru-RU"/>
        </w:rPr>
        <w:lastRenderedPageBreak/>
        <w:drawing>
          <wp:inline distT="0" distB="0" distL="0" distR="0">
            <wp:extent cx="6477000" cy="8991600"/>
            <wp:effectExtent l="0" t="0" r="0" b="0"/>
            <wp:docPr id="1" name="Рисунок 1" descr="1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8991600"/>
                    </a:xfrm>
                    <a:prstGeom prst="rect">
                      <a:avLst/>
                    </a:prstGeom>
                    <a:noFill/>
                    <a:ln>
                      <a:noFill/>
                    </a:ln>
                  </pic:spPr>
                </pic:pic>
              </a:graphicData>
            </a:graphic>
          </wp:inline>
        </w:drawing>
      </w:r>
    </w:p>
    <w:tbl>
      <w:tblPr>
        <w:tblW w:w="0" w:type="auto"/>
        <w:tblInd w:w="68" w:type="dxa"/>
        <w:tblCellMar>
          <w:left w:w="0" w:type="dxa"/>
          <w:right w:w="0" w:type="dxa"/>
        </w:tblCellMar>
        <w:tblLook w:val="04A0" w:firstRow="1" w:lastRow="0" w:firstColumn="1" w:lastColumn="0" w:noHBand="0" w:noVBand="1"/>
      </w:tblPr>
      <w:tblGrid>
        <w:gridCol w:w="278"/>
        <w:gridCol w:w="142"/>
        <w:gridCol w:w="1533"/>
        <w:gridCol w:w="2102"/>
        <w:gridCol w:w="143"/>
        <w:gridCol w:w="1702"/>
        <w:gridCol w:w="134"/>
        <w:gridCol w:w="286"/>
        <w:gridCol w:w="1696"/>
        <w:gridCol w:w="1676"/>
        <w:gridCol w:w="143"/>
        <w:gridCol w:w="148"/>
        <w:gridCol w:w="155"/>
      </w:tblGrid>
      <w:tr w:rsidR="008D32C4" w:rsidTr="00301C41">
        <w:trPr>
          <w:trHeight w:hRule="exact" w:val="277"/>
        </w:trPr>
        <w:tc>
          <w:tcPr>
            <w:tcW w:w="10172" w:type="dxa"/>
            <w:gridSpan w:val="13"/>
            <w:shd w:val="clear" w:color="000000" w:fill="FFFFFF"/>
            <w:tcMar>
              <w:left w:w="34" w:type="dxa"/>
              <w:right w:w="34" w:type="dxa"/>
            </w:tcMar>
          </w:tcPr>
          <w:p w:rsidR="008D32C4" w:rsidRDefault="008D32C4"/>
        </w:tc>
      </w:tr>
      <w:tr w:rsidR="008D32C4" w:rsidTr="00301C41">
        <w:trPr>
          <w:trHeight w:hRule="exact" w:val="138"/>
        </w:trPr>
        <w:tc>
          <w:tcPr>
            <w:tcW w:w="280" w:type="dxa"/>
          </w:tcPr>
          <w:p w:rsidR="008D32C4" w:rsidRDefault="008D32C4"/>
        </w:tc>
        <w:tc>
          <w:tcPr>
            <w:tcW w:w="142" w:type="dxa"/>
          </w:tcPr>
          <w:p w:rsidR="008D32C4" w:rsidRDefault="008D32C4"/>
        </w:tc>
        <w:tc>
          <w:tcPr>
            <w:tcW w:w="1538" w:type="dxa"/>
          </w:tcPr>
          <w:p w:rsidR="008D32C4" w:rsidRDefault="008D32C4"/>
        </w:tc>
        <w:tc>
          <w:tcPr>
            <w:tcW w:w="2109" w:type="dxa"/>
          </w:tcPr>
          <w:p w:rsidR="008D32C4" w:rsidRDefault="008D32C4"/>
        </w:tc>
        <w:tc>
          <w:tcPr>
            <w:tcW w:w="143" w:type="dxa"/>
          </w:tcPr>
          <w:p w:rsidR="008D32C4" w:rsidRDefault="008D32C4"/>
        </w:tc>
        <w:tc>
          <w:tcPr>
            <w:tcW w:w="1708" w:type="dxa"/>
          </w:tcPr>
          <w:p w:rsidR="008D32C4" w:rsidRDefault="008D32C4"/>
        </w:tc>
        <w:tc>
          <w:tcPr>
            <w:tcW w:w="134" w:type="dxa"/>
          </w:tcPr>
          <w:p w:rsidR="008D32C4" w:rsidRDefault="008D32C4"/>
        </w:tc>
        <w:tc>
          <w:tcPr>
            <w:tcW w:w="287" w:type="dxa"/>
          </w:tcPr>
          <w:p w:rsidR="008D32C4" w:rsidRDefault="008D32C4"/>
        </w:tc>
        <w:tc>
          <w:tcPr>
            <w:tcW w:w="1702" w:type="dxa"/>
          </w:tcPr>
          <w:p w:rsidR="008D32C4" w:rsidRDefault="008D32C4"/>
        </w:tc>
        <w:tc>
          <w:tcPr>
            <w:tcW w:w="1682" w:type="dxa"/>
          </w:tcPr>
          <w:p w:rsidR="008D32C4" w:rsidRDefault="008D32C4"/>
        </w:tc>
        <w:tc>
          <w:tcPr>
            <w:tcW w:w="143" w:type="dxa"/>
          </w:tcPr>
          <w:p w:rsidR="008D32C4" w:rsidRDefault="008D32C4"/>
        </w:tc>
        <w:tc>
          <w:tcPr>
            <w:tcW w:w="148" w:type="dxa"/>
          </w:tcPr>
          <w:p w:rsidR="008D32C4" w:rsidRDefault="008D32C4"/>
        </w:tc>
        <w:tc>
          <w:tcPr>
            <w:tcW w:w="156" w:type="dxa"/>
          </w:tcPr>
          <w:p w:rsidR="008D32C4" w:rsidRDefault="008D32C4"/>
        </w:tc>
      </w:tr>
    </w:tbl>
    <w:p w:rsidR="008D32C4" w:rsidRPr="00301C41" w:rsidRDefault="008D32C4">
      <w:pPr>
        <w:rPr>
          <w:sz w:val="0"/>
          <w:szCs w:val="0"/>
          <w:lang w:val="ru-RU"/>
        </w:rPr>
      </w:pPr>
    </w:p>
    <w:tbl>
      <w:tblPr>
        <w:tblW w:w="0" w:type="auto"/>
        <w:tblCellMar>
          <w:left w:w="0" w:type="dxa"/>
          <w:right w:w="0" w:type="dxa"/>
        </w:tblCellMar>
        <w:tblLook w:val="04A0" w:firstRow="1" w:lastRow="0" w:firstColumn="1" w:lastColumn="0" w:noHBand="0" w:noVBand="1"/>
      </w:tblPr>
      <w:tblGrid>
        <w:gridCol w:w="142"/>
        <w:gridCol w:w="1749"/>
        <w:gridCol w:w="2579"/>
        <w:gridCol w:w="3323"/>
        <w:gridCol w:w="1453"/>
        <w:gridCol w:w="813"/>
        <w:gridCol w:w="147"/>
      </w:tblGrid>
      <w:tr w:rsidR="008D32C4">
        <w:trPr>
          <w:trHeight w:hRule="exact" w:val="555"/>
        </w:trPr>
        <w:tc>
          <w:tcPr>
            <w:tcW w:w="4692" w:type="dxa"/>
            <w:gridSpan w:val="3"/>
            <w:shd w:val="clear" w:color="C0C0C0" w:fill="FFFFFF"/>
            <w:tcMar>
              <w:left w:w="34" w:type="dxa"/>
              <w:right w:w="34" w:type="dxa"/>
            </w:tcMar>
          </w:tcPr>
          <w:p w:rsidR="008D32C4" w:rsidRDefault="00301C41">
            <w:pPr>
              <w:spacing w:after="0" w:line="240" w:lineRule="auto"/>
              <w:rPr>
                <w:sz w:val="16"/>
                <w:szCs w:val="16"/>
              </w:rPr>
            </w:pPr>
            <w:r>
              <w:rPr>
                <w:rFonts w:ascii="Times New Roman" w:hAnsi="Times New Roman" w:cs="Times New Roman"/>
                <w:color w:val="C0C0C0"/>
                <w:sz w:val="16"/>
                <w:szCs w:val="16"/>
              </w:rPr>
              <w:t>УП: 40.05.03_1.plx</w:t>
            </w:r>
          </w:p>
        </w:tc>
        <w:tc>
          <w:tcPr>
            <w:tcW w:w="3545" w:type="dxa"/>
          </w:tcPr>
          <w:p w:rsidR="008D32C4" w:rsidRDefault="008D32C4"/>
        </w:tc>
        <w:tc>
          <w:tcPr>
            <w:tcW w:w="1560" w:type="dxa"/>
          </w:tcPr>
          <w:p w:rsidR="008D32C4" w:rsidRDefault="008D32C4"/>
        </w:tc>
        <w:tc>
          <w:tcPr>
            <w:tcW w:w="1007" w:type="dxa"/>
            <w:gridSpan w:val="2"/>
            <w:shd w:val="clear" w:color="C0C0C0" w:fill="FFFFFF"/>
            <w:tcMar>
              <w:left w:w="34" w:type="dxa"/>
              <w:right w:w="34" w:type="dxa"/>
            </w:tcMar>
          </w:tcPr>
          <w:p w:rsidR="008D32C4" w:rsidRDefault="00301C41">
            <w:pPr>
              <w:spacing w:after="0" w:line="240" w:lineRule="auto"/>
              <w:jc w:val="right"/>
              <w:rPr>
                <w:sz w:val="16"/>
                <w:szCs w:val="16"/>
              </w:rPr>
            </w:pPr>
            <w:r>
              <w:rPr>
                <w:rFonts w:ascii="Times New Roman" w:hAnsi="Times New Roman" w:cs="Times New Roman"/>
                <w:color w:val="C0C0C0"/>
                <w:sz w:val="16"/>
                <w:szCs w:val="16"/>
              </w:rPr>
              <w:t>стр. 3</w:t>
            </w:r>
          </w:p>
        </w:tc>
      </w:tr>
      <w:tr w:rsidR="008D32C4">
        <w:trPr>
          <w:trHeight w:hRule="exact" w:val="138"/>
        </w:trPr>
        <w:tc>
          <w:tcPr>
            <w:tcW w:w="143" w:type="dxa"/>
          </w:tcPr>
          <w:p w:rsidR="008D32C4" w:rsidRDefault="008D32C4"/>
        </w:tc>
        <w:tc>
          <w:tcPr>
            <w:tcW w:w="1844" w:type="dxa"/>
          </w:tcPr>
          <w:p w:rsidR="008D32C4" w:rsidRDefault="008D32C4"/>
        </w:tc>
        <w:tc>
          <w:tcPr>
            <w:tcW w:w="2694" w:type="dxa"/>
          </w:tcPr>
          <w:p w:rsidR="008D32C4" w:rsidRDefault="008D32C4"/>
        </w:tc>
        <w:tc>
          <w:tcPr>
            <w:tcW w:w="3545" w:type="dxa"/>
          </w:tcPr>
          <w:p w:rsidR="008D32C4" w:rsidRDefault="008D32C4"/>
        </w:tc>
        <w:tc>
          <w:tcPr>
            <w:tcW w:w="1560" w:type="dxa"/>
          </w:tcPr>
          <w:p w:rsidR="008D32C4" w:rsidRDefault="008D32C4"/>
        </w:tc>
        <w:tc>
          <w:tcPr>
            <w:tcW w:w="852" w:type="dxa"/>
          </w:tcPr>
          <w:p w:rsidR="008D32C4" w:rsidRDefault="008D32C4"/>
        </w:tc>
        <w:tc>
          <w:tcPr>
            <w:tcW w:w="143" w:type="dxa"/>
          </w:tcPr>
          <w:p w:rsidR="008D32C4" w:rsidRDefault="008D32C4"/>
        </w:tc>
      </w:tr>
      <w:tr w:rsidR="008D32C4">
        <w:trPr>
          <w:trHeight w:hRule="exact" w:val="29"/>
        </w:trPr>
        <w:tc>
          <w:tcPr>
            <w:tcW w:w="10788" w:type="dxa"/>
            <w:gridSpan w:val="7"/>
            <w:tcBorders>
              <w:top w:val="single" w:sz="16" w:space="0" w:color="000000"/>
            </w:tcBorders>
            <w:shd w:val="clear" w:color="FFFFFF" w:fill="FFFFFF"/>
            <w:tcMar>
              <w:left w:w="4" w:type="dxa"/>
              <w:right w:w="4" w:type="dxa"/>
            </w:tcMar>
          </w:tcPr>
          <w:p w:rsidR="008D32C4" w:rsidRDefault="008D32C4"/>
        </w:tc>
      </w:tr>
      <w:tr w:rsidR="008D32C4">
        <w:trPr>
          <w:trHeight w:hRule="exact" w:val="248"/>
        </w:trPr>
        <w:tc>
          <w:tcPr>
            <w:tcW w:w="143" w:type="dxa"/>
          </w:tcPr>
          <w:p w:rsidR="008D32C4" w:rsidRDefault="008D32C4"/>
        </w:tc>
        <w:tc>
          <w:tcPr>
            <w:tcW w:w="1844" w:type="dxa"/>
          </w:tcPr>
          <w:p w:rsidR="008D32C4" w:rsidRDefault="008D32C4"/>
        </w:tc>
        <w:tc>
          <w:tcPr>
            <w:tcW w:w="2694" w:type="dxa"/>
          </w:tcPr>
          <w:p w:rsidR="008D32C4" w:rsidRDefault="008D32C4"/>
        </w:tc>
        <w:tc>
          <w:tcPr>
            <w:tcW w:w="3545" w:type="dxa"/>
          </w:tcPr>
          <w:p w:rsidR="008D32C4" w:rsidRDefault="008D32C4"/>
        </w:tc>
        <w:tc>
          <w:tcPr>
            <w:tcW w:w="1560" w:type="dxa"/>
          </w:tcPr>
          <w:p w:rsidR="008D32C4" w:rsidRDefault="008D32C4"/>
        </w:tc>
        <w:tc>
          <w:tcPr>
            <w:tcW w:w="852" w:type="dxa"/>
          </w:tcPr>
          <w:p w:rsidR="008D32C4" w:rsidRDefault="008D32C4"/>
        </w:tc>
        <w:tc>
          <w:tcPr>
            <w:tcW w:w="143" w:type="dxa"/>
          </w:tcPr>
          <w:p w:rsidR="008D32C4" w:rsidRDefault="008D32C4"/>
        </w:tc>
      </w:tr>
      <w:tr w:rsidR="008D32C4" w:rsidRPr="00301C41">
        <w:trPr>
          <w:trHeight w:hRule="exact" w:val="277"/>
        </w:trPr>
        <w:tc>
          <w:tcPr>
            <w:tcW w:w="143" w:type="dxa"/>
          </w:tcPr>
          <w:p w:rsidR="008D32C4" w:rsidRDefault="008D32C4"/>
        </w:tc>
        <w:tc>
          <w:tcPr>
            <w:tcW w:w="1844" w:type="dxa"/>
          </w:tcPr>
          <w:p w:rsidR="008D32C4" w:rsidRDefault="008D32C4"/>
        </w:tc>
        <w:tc>
          <w:tcPr>
            <w:tcW w:w="6252" w:type="dxa"/>
            <w:gridSpan w:val="2"/>
            <w:shd w:val="clear" w:color="000000" w:fill="FFFFFF"/>
            <w:tcMar>
              <w:left w:w="34" w:type="dxa"/>
              <w:right w:w="34" w:type="dxa"/>
            </w:tcMar>
          </w:tcPr>
          <w:p w:rsidR="008D32C4" w:rsidRPr="00301C41" w:rsidRDefault="00301C41">
            <w:pPr>
              <w:spacing w:after="0" w:line="240" w:lineRule="auto"/>
              <w:jc w:val="center"/>
              <w:rPr>
                <w:sz w:val="19"/>
                <w:szCs w:val="19"/>
                <w:lang w:val="ru-RU"/>
              </w:rPr>
            </w:pPr>
            <w:r w:rsidRPr="00301C41">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8D32C4" w:rsidRPr="00301C41" w:rsidRDefault="008D32C4">
            <w:pPr>
              <w:rPr>
                <w:lang w:val="ru-RU"/>
              </w:rPr>
            </w:pPr>
          </w:p>
        </w:tc>
        <w:tc>
          <w:tcPr>
            <w:tcW w:w="852" w:type="dxa"/>
          </w:tcPr>
          <w:p w:rsidR="008D32C4" w:rsidRPr="00301C41" w:rsidRDefault="008D32C4">
            <w:pPr>
              <w:rPr>
                <w:lang w:val="ru-RU"/>
              </w:rPr>
            </w:pPr>
          </w:p>
        </w:tc>
        <w:tc>
          <w:tcPr>
            <w:tcW w:w="143" w:type="dxa"/>
          </w:tcPr>
          <w:p w:rsidR="008D32C4" w:rsidRPr="00301C41" w:rsidRDefault="008D32C4">
            <w:pPr>
              <w:rPr>
                <w:lang w:val="ru-RU"/>
              </w:rPr>
            </w:pPr>
          </w:p>
        </w:tc>
      </w:tr>
      <w:tr w:rsidR="008D32C4" w:rsidRPr="00301C41">
        <w:trPr>
          <w:trHeight w:hRule="exact" w:val="138"/>
        </w:trPr>
        <w:tc>
          <w:tcPr>
            <w:tcW w:w="143" w:type="dxa"/>
          </w:tcPr>
          <w:p w:rsidR="008D32C4" w:rsidRPr="00301C41" w:rsidRDefault="008D32C4">
            <w:pPr>
              <w:rPr>
                <w:lang w:val="ru-RU"/>
              </w:rPr>
            </w:pPr>
          </w:p>
        </w:tc>
        <w:tc>
          <w:tcPr>
            <w:tcW w:w="1844" w:type="dxa"/>
          </w:tcPr>
          <w:p w:rsidR="008D32C4" w:rsidRPr="00301C41" w:rsidRDefault="008D32C4">
            <w:pPr>
              <w:rPr>
                <w:lang w:val="ru-RU"/>
              </w:rPr>
            </w:pPr>
          </w:p>
        </w:tc>
        <w:tc>
          <w:tcPr>
            <w:tcW w:w="2694" w:type="dxa"/>
          </w:tcPr>
          <w:p w:rsidR="008D32C4" w:rsidRPr="00301C41" w:rsidRDefault="008D32C4">
            <w:pPr>
              <w:rPr>
                <w:lang w:val="ru-RU"/>
              </w:rPr>
            </w:pPr>
          </w:p>
        </w:tc>
        <w:tc>
          <w:tcPr>
            <w:tcW w:w="3545" w:type="dxa"/>
          </w:tcPr>
          <w:p w:rsidR="008D32C4" w:rsidRPr="00301C41" w:rsidRDefault="008D32C4">
            <w:pPr>
              <w:rPr>
                <w:lang w:val="ru-RU"/>
              </w:rPr>
            </w:pPr>
          </w:p>
        </w:tc>
        <w:tc>
          <w:tcPr>
            <w:tcW w:w="1560" w:type="dxa"/>
          </w:tcPr>
          <w:p w:rsidR="008D32C4" w:rsidRPr="00301C41" w:rsidRDefault="008D32C4">
            <w:pPr>
              <w:rPr>
                <w:lang w:val="ru-RU"/>
              </w:rPr>
            </w:pPr>
          </w:p>
        </w:tc>
        <w:tc>
          <w:tcPr>
            <w:tcW w:w="852" w:type="dxa"/>
          </w:tcPr>
          <w:p w:rsidR="008D32C4" w:rsidRPr="00301C41" w:rsidRDefault="008D32C4">
            <w:pPr>
              <w:rPr>
                <w:lang w:val="ru-RU"/>
              </w:rPr>
            </w:pPr>
          </w:p>
        </w:tc>
        <w:tc>
          <w:tcPr>
            <w:tcW w:w="143" w:type="dxa"/>
          </w:tcPr>
          <w:p w:rsidR="008D32C4" w:rsidRPr="00301C41" w:rsidRDefault="008D32C4">
            <w:pPr>
              <w:rPr>
                <w:lang w:val="ru-RU"/>
              </w:rPr>
            </w:pPr>
          </w:p>
        </w:tc>
      </w:tr>
      <w:tr w:rsidR="008D32C4" w:rsidRPr="00301C41">
        <w:trPr>
          <w:trHeight w:hRule="exact" w:val="2361"/>
        </w:trPr>
        <w:tc>
          <w:tcPr>
            <w:tcW w:w="143" w:type="dxa"/>
          </w:tcPr>
          <w:p w:rsidR="008D32C4" w:rsidRPr="00301C41" w:rsidRDefault="008D32C4">
            <w:pPr>
              <w:rPr>
                <w:lang w:val="ru-RU"/>
              </w:rPr>
            </w:pPr>
          </w:p>
        </w:tc>
        <w:tc>
          <w:tcPr>
            <w:tcW w:w="10504" w:type="dxa"/>
            <w:gridSpan w:val="5"/>
            <w:shd w:val="clear" w:color="000000" w:fill="FFFFFF"/>
            <w:tcMar>
              <w:left w:w="34" w:type="dxa"/>
              <w:right w:w="34" w:type="dxa"/>
            </w:tcMar>
          </w:tcPr>
          <w:p w:rsidR="008D32C4" w:rsidRPr="00301C41" w:rsidRDefault="00301C41">
            <w:pPr>
              <w:spacing w:after="0" w:line="240" w:lineRule="auto"/>
              <w:rPr>
                <w:lang w:val="ru-RU"/>
              </w:rPr>
            </w:pPr>
            <w:r w:rsidRPr="00301C41">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8D32C4" w:rsidRPr="00301C41" w:rsidRDefault="008D32C4">
            <w:pPr>
              <w:spacing w:after="0" w:line="240" w:lineRule="auto"/>
              <w:rPr>
                <w:lang w:val="ru-RU"/>
              </w:rPr>
            </w:pPr>
          </w:p>
          <w:p w:rsidR="008D32C4" w:rsidRPr="00301C41" w:rsidRDefault="00301C41">
            <w:pPr>
              <w:spacing w:after="0" w:line="240" w:lineRule="auto"/>
              <w:rPr>
                <w:lang w:val="ru-RU"/>
              </w:rPr>
            </w:pPr>
            <w:r w:rsidRPr="00301C41">
              <w:rPr>
                <w:rFonts w:ascii="Times New Roman" w:hAnsi="Times New Roman" w:cs="Times New Roman"/>
                <w:color w:val="000000"/>
                <w:lang w:val="ru-RU"/>
              </w:rPr>
              <w:t>Рабочая программа пересмотрена, обсуждена и одобрена для исполнения в 2019-2020 учебном году на заседании кафедры Финансовое и административное право</w:t>
            </w:r>
          </w:p>
          <w:p w:rsidR="008D32C4" w:rsidRPr="00301C41" w:rsidRDefault="008D32C4">
            <w:pPr>
              <w:spacing w:after="0" w:line="240" w:lineRule="auto"/>
              <w:rPr>
                <w:lang w:val="ru-RU"/>
              </w:rPr>
            </w:pPr>
          </w:p>
          <w:p w:rsidR="008D32C4" w:rsidRPr="00301C41" w:rsidRDefault="00301C41">
            <w:pPr>
              <w:spacing w:after="0" w:line="240" w:lineRule="auto"/>
              <w:rPr>
                <w:lang w:val="ru-RU"/>
              </w:rPr>
            </w:pPr>
            <w:r w:rsidRPr="00301C41">
              <w:rPr>
                <w:rFonts w:ascii="Times New Roman" w:hAnsi="Times New Roman" w:cs="Times New Roman"/>
                <w:color w:val="000000"/>
                <w:lang w:val="ru-RU"/>
              </w:rPr>
              <w:t>Зав. кафедрой д.ю.н., профессор Рукавишникова И.В. _________________</w:t>
            </w:r>
          </w:p>
          <w:p w:rsidR="008D32C4" w:rsidRPr="00301C41" w:rsidRDefault="008D32C4">
            <w:pPr>
              <w:spacing w:after="0" w:line="240" w:lineRule="auto"/>
              <w:rPr>
                <w:lang w:val="ru-RU"/>
              </w:rPr>
            </w:pPr>
          </w:p>
          <w:p w:rsidR="008D32C4" w:rsidRPr="00301C41" w:rsidRDefault="00301C41">
            <w:pPr>
              <w:spacing w:after="0" w:line="240" w:lineRule="auto"/>
              <w:rPr>
                <w:lang w:val="ru-RU"/>
              </w:rPr>
            </w:pPr>
            <w:r w:rsidRPr="00301C41">
              <w:rPr>
                <w:rFonts w:ascii="Times New Roman" w:hAnsi="Times New Roman" w:cs="Times New Roman"/>
                <w:color w:val="000000"/>
                <w:lang w:val="ru-RU"/>
              </w:rPr>
              <w:t>Программу составил(и):  к.э.н., профессор, Корсун Т.И. _________________</w:t>
            </w:r>
          </w:p>
        </w:tc>
        <w:tc>
          <w:tcPr>
            <w:tcW w:w="143" w:type="dxa"/>
          </w:tcPr>
          <w:p w:rsidR="008D32C4" w:rsidRPr="00301C41" w:rsidRDefault="008D32C4">
            <w:pPr>
              <w:rPr>
                <w:lang w:val="ru-RU"/>
              </w:rPr>
            </w:pPr>
          </w:p>
        </w:tc>
      </w:tr>
      <w:tr w:rsidR="008D32C4" w:rsidRPr="00301C41">
        <w:trPr>
          <w:trHeight w:hRule="exact" w:val="138"/>
        </w:trPr>
        <w:tc>
          <w:tcPr>
            <w:tcW w:w="143" w:type="dxa"/>
          </w:tcPr>
          <w:p w:rsidR="008D32C4" w:rsidRPr="00301C41" w:rsidRDefault="008D32C4">
            <w:pPr>
              <w:rPr>
                <w:lang w:val="ru-RU"/>
              </w:rPr>
            </w:pPr>
          </w:p>
        </w:tc>
        <w:tc>
          <w:tcPr>
            <w:tcW w:w="1844" w:type="dxa"/>
          </w:tcPr>
          <w:p w:rsidR="008D32C4" w:rsidRPr="00301C41" w:rsidRDefault="008D32C4">
            <w:pPr>
              <w:rPr>
                <w:lang w:val="ru-RU"/>
              </w:rPr>
            </w:pPr>
          </w:p>
        </w:tc>
        <w:tc>
          <w:tcPr>
            <w:tcW w:w="2694" w:type="dxa"/>
          </w:tcPr>
          <w:p w:rsidR="008D32C4" w:rsidRPr="00301C41" w:rsidRDefault="008D32C4">
            <w:pPr>
              <w:rPr>
                <w:lang w:val="ru-RU"/>
              </w:rPr>
            </w:pPr>
          </w:p>
        </w:tc>
        <w:tc>
          <w:tcPr>
            <w:tcW w:w="3545" w:type="dxa"/>
          </w:tcPr>
          <w:p w:rsidR="008D32C4" w:rsidRPr="00301C41" w:rsidRDefault="008D32C4">
            <w:pPr>
              <w:rPr>
                <w:lang w:val="ru-RU"/>
              </w:rPr>
            </w:pPr>
          </w:p>
        </w:tc>
        <w:tc>
          <w:tcPr>
            <w:tcW w:w="1560" w:type="dxa"/>
          </w:tcPr>
          <w:p w:rsidR="008D32C4" w:rsidRPr="00301C41" w:rsidRDefault="008D32C4">
            <w:pPr>
              <w:rPr>
                <w:lang w:val="ru-RU"/>
              </w:rPr>
            </w:pPr>
          </w:p>
        </w:tc>
        <w:tc>
          <w:tcPr>
            <w:tcW w:w="852" w:type="dxa"/>
          </w:tcPr>
          <w:p w:rsidR="008D32C4" w:rsidRPr="00301C41" w:rsidRDefault="008D32C4">
            <w:pPr>
              <w:rPr>
                <w:lang w:val="ru-RU"/>
              </w:rPr>
            </w:pPr>
          </w:p>
        </w:tc>
        <w:tc>
          <w:tcPr>
            <w:tcW w:w="143" w:type="dxa"/>
          </w:tcPr>
          <w:p w:rsidR="008D32C4" w:rsidRPr="00301C41" w:rsidRDefault="008D32C4">
            <w:pPr>
              <w:rPr>
                <w:lang w:val="ru-RU"/>
              </w:rPr>
            </w:pPr>
          </w:p>
        </w:tc>
      </w:tr>
      <w:tr w:rsidR="008D32C4" w:rsidRPr="00301C41">
        <w:trPr>
          <w:trHeight w:hRule="exact" w:val="29"/>
        </w:trPr>
        <w:tc>
          <w:tcPr>
            <w:tcW w:w="10788" w:type="dxa"/>
            <w:gridSpan w:val="7"/>
            <w:tcBorders>
              <w:top w:val="single" w:sz="16" w:space="0" w:color="000000"/>
            </w:tcBorders>
            <w:shd w:val="clear" w:color="FFFFFF" w:fill="FFFFFF"/>
            <w:tcMar>
              <w:left w:w="4" w:type="dxa"/>
              <w:right w:w="4" w:type="dxa"/>
            </w:tcMar>
          </w:tcPr>
          <w:p w:rsidR="008D32C4" w:rsidRPr="00301C41" w:rsidRDefault="008D32C4">
            <w:pPr>
              <w:rPr>
                <w:lang w:val="ru-RU"/>
              </w:rPr>
            </w:pPr>
          </w:p>
        </w:tc>
      </w:tr>
      <w:tr w:rsidR="008D32C4" w:rsidRPr="00301C41">
        <w:trPr>
          <w:trHeight w:hRule="exact" w:val="248"/>
        </w:trPr>
        <w:tc>
          <w:tcPr>
            <w:tcW w:w="143" w:type="dxa"/>
          </w:tcPr>
          <w:p w:rsidR="008D32C4" w:rsidRPr="00301C41" w:rsidRDefault="008D32C4">
            <w:pPr>
              <w:rPr>
                <w:lang w:val="ru-RU"/>
              </w:rPr>
            </w:pPr>
          </w:p>
        </w:tc>
        <w:tc>
          <w:tcPr>
            <w:tcW w:w="1844" w:type="dxa"/>
          </w:tcPr>
          <w:p w:rsidR="008D32C4" w:rsidRPr="00301C41" w:rsidRDefault="008D32C4">
            <w:pPr>
              <w:rPr>
                <w:lang w:val="ru-RU"/>
              </w:rPr>
            </w:pPr>
          </w:p>
        </w:tc>
        <w:tc>
          <w:tcPr>
            <w:tcW w:w="2694" w:type="dxa"/>
          </w:tcPr>
          <w:p w:rsidR="008D32C4" w:rsidRPr="00301C41" w:rsidRDefault="008D32C4">
            <w:pPr>
              <w:rPr>
                <w:lang w:val="ru-RU"/>
              </w:rPr>
            </w:pPr>
          </w:p>
        </w:tc>
        <w:tc>
          <w:tcPr>
            <w:tcW w:w="3545" w:type="dxa"/>
          </w:tcPr>
          <w:p w:rsidR="008D32C4" w:rsidRPr="00301C41" w:rsidRDefault="008D32C4">
            <w:pPr>
              <w:rPr>
                <w:lang w:val="ru-RU"/>
              </w:rPr>
            </w:pPr>
          </w:p>
        </w:tc>
        <w:tc>
          <w:tcPr>
            <w:tcW w:w="1560" w:type="dxa"/>
          </w:tcPr>
          <w:p w:rsidR="008D32C4" w:rsidRPr="00301C41" w:rsidRDefault="008D32C4">
            <w:pPr>
              <w:rPr>
                <w:lang w:val="ru-RU"/>
              </w:rPr>
            </w:pPr>
          </w:p>
        </w:tc>
        <w:tc>
          <w:tcPr>
            <w:tcW w:w="852" w:type="dxa"/>
          </w:tcPr>
          <w:p w:rsidR="008D32C4" w:rsidRPr="00301C41" w:rsidRDefault="008D32C4">
            <w:pPr>
              <w:rPr>
                <w:lang w:val="ru-RU"/>
              </w:rPr>
            </w:pPr>
          </w:p>
        </w:tc>
        <w:tc>
          <w:tcPr>
            <w:tcW w:w="143" w:type="dxa"/>
          </w:tcPr>
          <w:p w:rsidR="008D32C4" w:rsidRPr="00301C41" w:rsidRDefault="008D32C4">
            <w:pPr>
              <w:rPr>
                <w:lang w:val="ru-RU"/>
              </w:rPr>
            </w:pPr>
          </w:p>
        </w:tc>
      </w:tr>
      <w:tr w:rsidR="008D32C4" w:rsidRPr="00301C41">
        <w:trPr>
          <w:trHeight w:hRule="exact" w:val="277"/>
        </w:trPr>
        <w:tc>
          <w:tcPr>
            <w:tcW w:w="143" w:type="dxa"/>
          </w:tcPr>
          <w:p w:rsidR="008D32C4" w:rsidRPr="00301C41" w:rsidRDefault="008D32C4">
            <w:pPr>
              <w:rPr>
                <w:lang w:val="ru-RU"/>
              </w:rPr>
            </w:pPr>
          </w:p>
        </w:tc>
        <w:tc>
          <w:tcPr>
            <w:tcW w:w="1844" w:type="dxa"/>
          </w:tcPr>
          <w:p w:rsidR="008D32C4" w:rsidRPr="00301C41" w:rsidRDefault="008D32C4">
            <w:pPr>
              <w:rPr>
                <w:lang w:val="ru-RU"/>
              </w:rPr>
            </w:pPr>
          </w:p>
        </w:tc>
        <w:tc>
          <w:tcPr>
            <w:tcW w:w="6252" w:type="dxa"/>
            <w:gridSpan w:val="2"/>
            <w:shd w:val="clear" w:color="000000" w:fill="FFFFFF"/>
            <w:tcMar>
              <w:left w:w="34" w:type="dxa"/>
              <w:right w:w="34" w:type="dxa"/>
            </w:tcMar>
          </w:tcPr>
          <w:p w:rsidR="008D32C4" w:rsidRPr="00301C41" w:rsidRDefault="00301C41">
            <w:pPr>
              <w:spacing w:after="0" w:line="240" w:lineRule="auto"/>
              <w:jc w:val="center"/>
              <w:rPr>
                <w:sz w:val="19"/>
                <w:szCs w:val="19"/>
                <w:lang w:val="ru-RU"/>
              </w:rPr>
            </w:pPr>
            <w:r w:rsidRPr="00301C41">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8D32C4" w:rsidRPr="00301C41" w:rsidRDefault="008D32C4">
            <w:pPr>
              <w:rPr>
                <w:lang w:val="ru-RU"/>
              </w:rPr>
            </w:pPr>
          </w:p>
        </w:tc>
        <w:tc>
          <w:tcPr>
            <w:tcW w:w="852" w:type="dxa"/>
          </w:tcPr>
          <w:p w:rsidR="008D32C4" w:rsidRPr="00301C41" w:rsidRDefault="008D32C4">
            <w:pPr>
              <w:rPr>
                <w:lang w:val="ru-RU"/>
              </w:rPr>
            </w:pPr>
          </w:p>
        </w:tc>
        <w:tc>
          <w:tcPr>
            <w:tcW w:w="143" w:type="dxa"/>
          </w:tcPr>
          <w:p w:rsidR="008D32C4" w:rsidRPr="00301C41" w:rsidRDefault="008D32C4">
            <w:pPr>
              <w:rPr>
                <w:lang w:val="ru-RU"/>
              </w:rPr>
            </w:pPr>
          </w:p>
        </w:tc>
      </w:tr>
      <w:tr w:rsidR="008D32C4" w:rsidRPr="00301C41">
        <w:trPr>
          <w:trHeight w:hRule="exact" w:val="138"/>
        </w:trPr>
        <w:tc>
          <w:tcPr>
            <w:tcW w:w="143" w:type="dxa"/>
          </w:tcPr>
          <w:p w:rsidR="008D32C4" w:rsidRPr="00301C41" w:rsidRDefault="008D32C4">
            <w:pPr>
              <w:rPr>
                <w:lang w:val="ru-RU"/>
              </w:rPr>
            </w:pPr>
          </w:p>
        </w:tc>
        <w:tc>
          <w:tcPr>
            <w:tcW w:w="1844" w:type="dxa"/>
          </w:tcPr>
          <w:p w:rsidR="008D32C4" w:rsidRPr="00301C41" w:rsidRDefault="008D32C4">
            <w:pPr>
              <w:rPr>
                <w:lang w:val="ru-RU"/>
              </w:rPr>
            </w:pPr>
          </w:p>
        </w:tc>
        <w:tc>
          <w:tcPr>
            <w:tcW w:w="2694" w:type="dxa"/>
          </w:tcPr>
          <w:p w:rsidR="008D32C4" w:rsidRPr="00301C41" w:rsidRDefault="008D32C4">
            <w:pPr>
              <w:rPr>
                <w:lang w:val="ru-RU"/>
              </w:rPr>
            </w:pPr>
          </w:p>
        </w:tc>
        <w:tc>
          <w:tcPr>
            <w:tcW w:w="3545" w:type="dxa"/>
          </w:tcPr>
          <w:p w:rsidR="008D32C4" w:rsidRPr="00301C41" w:rsidRDefault="008D32C4">
            <w:pPr>
              <w:rPr>
                <w:lang w:val="ru-RU"/>
              </w:rPr>
            </w:pPr>
          </w:p>
        </w:tc>
        <w:tc>
          <w:tcPr>
            <w:tcW w:w="1560" w:type="dxa"/>
          </w:tcPr>
          <w:p w:rsidR="008D32C4" w:rsidRPr="00301C41" w:rsidRDefault="008D32C4">
            <w:pPr>
              <w:rPr>
                <w:lang w:val="ru-RU"/>
              </w:rPr>
            </w:pPr>
          </w:p>
        </w:tc>
        <w:tc>
          <w:tcPr>
            <w:tcW w:w="852" w:type="dxa"/>
          </w:tcPr>
          <w:p w:rsidR="008D32C4" w:rsidRPr="00301C41" w:rsidRDefault="008D32C4">
            <w:pPr>
              <w:rPr>
                <w:lang w:val="ru-RU"/>
              </w:rPr>
            </w:pPr>
          </w:p>
        </w:tc>
        <w:tc>
          <w:tcPr>
            <w:tcW w:w="143" w:type="dxa"/>
          </w:tcPr>
          <w:p w:rsidR="008D32C4" w:rsidRPr="00301C41" w:rsidRDefault="008D32C4">
            <w:pPr>
              <w:rPr>
                <w:lang w:val="ru-RU"/>
              </w:rPr>
            </w:pPr>
          </w:p>
        </w:tc>
      </w:tr>
      <w:tr w:rsidR="008D32C4" w:rsidRPr="00301C41">
        <w:trPr>
          <w:trHeight w:hRule="exact" w:val="2500"/>
        </w:trPr>
        <w:tc>
          <w:tcPr>
            <w:tcW w:w="143" w:type="dxa"/>
          </w:tcPr>
          <w:p w:rsidR="008D32C4" w:rsidRPr="00301C41" w:rsidRDefault="008D32C4">
            <w:pPr>
              <w:rPr>
                <w:lang w:val="ru-RU"/>
              </w:rPr>
            </w:pPr>
          </w:p>
        </w:tc>
        <w:tc>
          <w:tcPr>
            <w:tcW w:w="10504" w:type="dxa"/>
            <w:gridSpan w:val="5"/>
            <w:shd w:val="clear" w:color="000000" w:fill="FFFFFF"/>
            <w:tcMar>
              <w:left w:w="34" w:type="dxa"/>
              <w:right w:w="34" w:type="dxa"/>
            </w:tcMar>
          </w:tcPr>
          <w:p w:rsidR="008D32C4" w:rsidRPr="00301C41" w:rsidRDefault="00301C41">
            <w:pPr>
              <w:spacing w:after="0" w:line="240" w:lineRule="auto"/>
              <w:rPr>
                <w:lang w:val="ru-RU"/>
              </w:rPr>
            </w:pPr>
            <w:r w:rsidRPr="00301C41">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8D32C4" w:rsidRPr="00301C41" w:rsidRDefault="008D32C4">
            <w:pPr>
              <w:spacing w:after="0" w:line="240" w:lineRule="auto"/>
              <w:rPr>
                <w:lang w:val="ru-RU"/>
              </w:rPr>
            </w:pPr>
          </w:p>
          <w:p w:rsidR="008D32C4" w:rsidRPr="00301C41" w:rsidRDefault="00301C41">
            <w:pPr>
              <w:spacing w:after="0" w:line="240" w:lineRule="auto"/>
              <w:rPr>
                <w:lang w:val="ru-RU"/>
              </w:rPr>
            </w:pPr>
            <w:r w:rsidRPr="00301C41">
              <w:rPr>
                <w:rFonts w:ascii="Times New Roman" w:hAnsi="Times New Roman" w:cs="Times New Roman"/>
                <w:color w:val="000000"/>
                <w:lang w:val="ru-RU"/>
              </w:rPr>
              <w:t>Рабочая программа пересмотрена, обсуждена и одобрена для исполнения в 2020-2021 учебном году на заседании кафедры Финансовое и административное право</w:t>
            </w:r>
          </w:p>
          <w:p w:rsidR="008D32C4" w:rsidRPr="00301C41" w:rsidRDefault="008D32C4">
            <w:pPr>
              <w:spacing w:after="0" w:line="240" w:lineRule="auto"/>
              <w:rPr>
                <w:lang w:val="ru-RU"/>
              </w:rPr>
            </w:pPr>
          </w:p>
          <w:p w:rsidR="008D32C4" w:rsidRPr="00301C41" w:rsidRDefault="00301C41">
            <w:pPr>
              <w:spacing w:after="0" w:line="240" w:lineRule="auto"/>
              <w:rPr>
                <w:lang w:val="ru-RU"/>
              </w:rPr>
            </w:pPr>
            <w:r w:rsidRPr="00301C41">
              <w:rPr>
                <w:rFonts w:ascii="Times New Roman" w:hAnsi="Times New Roman" w:cs="Times New Roman"/>
                <w:color w:val="000000"/>
                <w:lang w:val="ru-RU"/>
              </w:rPr>
              <w:t>Зав. кафедрой д.ю.н., профессор Рукавишникова И.В. _________________</w:t>
            </w:r>
          </w:p>
          <w:p w:rsidR="008D32C4" w:rsidRPr="00301C41" w:rsidRDefault="008D32C4">
            <w:pPr>
              <w:spacing w:after="0" w:line="240" w:lineRule="auto"/>
              <w:rPr>
                <w:lang w:val="ru-RU"/>
              </w:rPr>
            </w:pPr>
          </w:p>
          <w:p w:rsidR="008D32C4" w:rsidRPr="00301C41" w:rsidRDefault="00301C41">
            <w:pPr>
              <w:spacing w:after="0" w:line="240" w:lineRule="auto"/>
              <w:rPr>
                <w:lang w:val="ru-RU"/>
              </w:rPr>
            </w:pPr>
            <w:r w:rsidRPr="00301C41">
              <w:rPr>
                <w:rFonts w:ascii="Times New Roman" w:hAnsi="Times New Roman" w:cs="Times New Roman"/>
                <w:color w:val="000000"/>
                <w:lang w:val="ru-RU"/>
              </w:rPr>
              <w:t>Программу составил(и):  к.э.н., профессор, Корсун Т.И. _________________</w:t>
            </w:r>
          </w:p>
        </w:tc>
        <w:tc>
          <w:tcPr>
            <w:tcW w:w="143" w:type="dxa"/>
          </w:tcPr>
          <w:p w:rsidR="008D32C4" w:rsidRPr="00301C41" w:rsidRDefault="008D32C4">
            <w:pPr>
              <w:rPr>
                <w:lang w:val="ru-RU"/>
              </w:rPr>
            </w:pPr>
          </w:p>
        </w:tc>
      </w:tr>
      <w:tr w:rsidR="008D32C4" w:rsidRPr="00301C41">
        <w:trPr>
          <w:trHeight w:hRule="exact" w:val="138"/>
        </w:trPr>
        <w:tc>
          <w:tcPr>
            <w:tcW w:w="143" w:type="dxa"/>
          </w:tcPr>
          <w:p w:rsidR="008D32C4" w:rsidRPr="00301C41" w:rsidRDefault="008D32C4">
            <w:pPr>
              <w:rPr>
                <w:lang w:val="ru-RU"/>
              </w:rPr>
            </w:pPr>
          </w:p>
        </w:tc>
        <w:tc>
          <w:tcPr>
            <w:tcW w:w="1844" w:type="dxa"/>
          </w:tcPr>
          <w:p w:rsidR="008D32C4" w:rsidRPr="00301C41" w:rsidRDefault="008D32C4">
            <w:pPr>
              <w:rPr>
                <w:lang w:val="ru-RU"/>
              </w:rPr>
            </w:pPr>
          </w:p>
        </w:tc>
        <w:tc>
          <w:tcPr>
            <w:tcW w:w="2694" w:type="dxa"/>
          </w:tcPr>
          <w:p w:rsidR="008D32C4" w:rsidRPr="00301C41" w:rsidRDefault="008D32C4">
            <w:pPr>
              <w:rPr>
                <w:lang w:val="ru-RU"/>
              </w:rPr>
            </w:pPr>
          </w:p>
        </w:tc>
        <w:tc>
          <w:tcPr>
            <w:tcW w:w="3545" w:type="dxa"/>
          </w:tcPr>
          <w:p w:rsidR="008D32C4" w:rsidRPr="00301C41" w:rsidRDefault="008D32C4">
            <w:pPr>
              <w:rPr>
                <w:lang w:val="ru-RU"/>
              </w:rPr>
            </w:pPr>
          </w:p>
        </w:tc>
        <w:tc>
          <w:tcPr>
            <w:tcW w:w="1560" w:type="dxa"/>
          </w:tcPr>
          <w:p w:rsidR="008D32C4" w:rsidRPr="00301C41" w:rsidRDefault="008D32C4">
            <w:pPr>
              <w:rPr>
                <w:lang w:val="ru-RU"/>
              </w:rPr>
            </w:pPr>
          </w:p>
        </w:tc>
        <w:tc>
          <w:tcPr>
            <w:tcW w:w="852" w:type="dxa"/>
          </w:tcPr>
          <w:p w:rsidR="008D32C4" w:rsidRPr="00301C41" w:rsidRDefault="008D32C4">
            <w:pPr>
              <w:rPr>
                <w:lang w:val="ru-RU"/>
              </w:rPr>
            </w:pPr>
          </w:p>
        </w:tc>
        <w:tc>
          <w:tcPr>
            <w:tcW w:w="143" w:type="dxa"/>
          </w:tcPr>
          <w:p w:rsidR="008D32C4" w:rsidRPr="00301C41" w:rsidRDefault="008D32C4">
            <w:pPr>
              <w:rPr>
                <w:lang w:val="ru-RU"/>
              </w:rPr>
            </w:pPr>
          </w:p>
        </w:tc>
      </w:tr>
      <w:tr w:rsidR="008D32C4" w:rsidRPr="00301C41">
        <w:trPr>
          <w:trHeight w:hRule="exact" w:val="29"/>
        </w:trPr>
        <w:tc>
          <w:tcPr>
            <w:tcW w:w="10788" w:type="dxa"/>
            <w:gridSpan w:val="7"/>
            <w:tcBorders>
              <w:top w:val="single" w:sz="16" w:space="0" w:color="000000"/>
            </w:tcBorders>
            <w:shd w:val="clear" w:color="FFFFFF" w:fill="FFFFFF"/>
            <w:tcMar>
              <w:left w:w="4" w:type="dxa"/>
              <w:right w:w="4" w:type="dxa"/>
            </w:tcMar>
          </w:tcPr>
          <w:p w:rsidR="008D32C4" w:rsidRPr="00301C41" w:rsidRDefault="008D32C4">
            <w:pPr>
              <w:rPr>
                <w:lang w:val="ru-RU"/>
              </w:rPr>
            </w:pPr>
          </w:p>
        </w:tc>
      </w:tr>
      <w:tr w:rsidR="008D32C4" w:rsidRPr="00301C41">
        <w:trPr>
          <w:trHeight w:hRule="exact" w:val="248"/>
        </w:trPr>
        <w:tc>
          <w:tcPr>
            <w:tcW w:w="143" w:type="dxa"/>
          </w:tcPr>
          <w:p w:rsidR="008D32C4" w:rsidRPr="00301C41" w:rsidRDefault="008D32C4">
            <w:pPr>
              <w:rPr>
                <w:lang w:val="ru-RU"/>
              </w:rPr>
            </w:pPr>
          </w:p>
        </w:tc>
        <w:tc>
          <w:tcPr>
            <w:tcW w:w="1844" w:type="dxa"/>
          </w:tcPr>
          <w:p w:rsidR="008D32C4" w:rsidRPr="00301C41" w:rsidRDefault="008D32C4">
            <w:pPr>
              <w:rPr>
                <w:lang w:val="ru-RU"/>
              </w:rPr>
            </w:pPr>
          </w:p>
        </w:tc>
        <w:tc>
          <w:tcPr>
            <w:tcW w:w="2694" w:type="dxa"/>
          </w:tcPr>
          <w:p w:rsidR="008D32C4" w:rsidRPr="00301C41" w:rsidRDefault="008D32C4">
            <w:pPr>
              <w:rPr>
                <w:lang w:val="ru-RU"/>
              </w:rPr>
            </w:pPr>
          </w:p>
        </w:tc>
        <w:tc>
          <w:tcPr>
            <w:tcW w:w="3545" w:type="dxa"/>
          </w:tcPr>
          <w:p w:rsidR="008D32C4" w:rsidRPr="00301C41" w:rsidRDefault="008D32C4">
            <w:pPr>
              <w:rPr>
                <w:lang w:val="ru-RU"/>
              </w:rPr>
            </w:pPr>
          </w:p>
        </w:tc>
        <w:tc>
          <w:tcPr>
            <w:tcW w:w="1560" w:type="dxa"/>
          </w:tcPr>
          <w:p w:rsidR="008D32C4" w:rsidRPr="00301C41" w:rsidRDefault="008D32C4">
            <w:pPr>
              <w:rPr>
                <w:lang w:val="ru-RU"/>
              </w:rPr>
            </w:pPr>
          </w:p>
        </w:tc>
        <w:tc>
          <w:tcPr>
            <w:tcW w:w="852" w:type="dxa"/>
          </w:tcPr>
          <w:p w:rsidR="008D32C4" w:rsidRPr="00301C41" w:rsidRDefault="008D32C4">
            <w:pPr>
              <w:rPr>
                <w:lang w:val="ru-RU"/>
              </w:rPr>
            </w:pPr>
          </w:p>
        </w:tc>
        <w:tc>
          <w:tcPr>
            <w:tcW w:w="143" w:type="dxa"/>
          </w:tcPr>
          <w:p w:rsidR="008D32C4" w:rsidRPr="00301C41" w:rsidRDefault="008D32C4">
            <w:pPr>
              <w:rPr>
                <w:lang w:val="ru-RU"/>
              </w:rPr>
            </w:pPr>
          </w:p>
        </w:tc>
      </w:tr>
      <w:tr w:rsidR="008D32C4" w:rsidRPr="00301C41">
        <w:trPr>
          <w:trHeight w:hRule="exact" w:val="277"/>
        </w:trPr>
        <w:tc>
          <w:tcPr>
            <w:tcW w:w="143" w:type="dxa"/>
          </w:tcPr>
          <w:p w:rsidR="008D32C4" w:rsidRPr="00301C41" w:rsidRDefault="008D32C4">
            <w:pPr>
              <w:rPr>
                <w:lang w:val="ru-RU"/>
              </w:rPr>
            </w:pPr>
          </w:p>
        </w:tc>
        <w:tc>
          <w:tcPr>
            <w:tcW w:w="1844" w:type="dxa"/>
          </w:tcPr>
          <w:p w:rsidR="008D32C4" w:rsidRPr="00301C41" w:rsidRDefault="008D32C4">
            <w:pPr>
              <w:rPr>
                <w:lang w:val="ru-RU"/>
              </w:rPr>
            </w:pPr>
          </w:p>
        </w:tc>
        <w:tc>
          <w:tcPr>
            <w:tcW w:w="6252" w:type="dxa"/>
            <w:gridSpan w:val="2"/>
            <w:shd w:val="clear" w:color="000000" w:fill="FFFFFF"/>
            <w:tcMar>
              <w:left w:w="34" w:type="dxa"/>
              <w:right w:w="34" w:type="dxa"/>
            </w:tcMar>
          </w:tcPr>
          <w:p w:rsidR="008D32C4" w:rsidRPr="00301C41" w:rsidRDefault="00301C41">
            <w:pPr>
              <w:spacing w:after="0" w:line="240" w:lineRule="auto"/>
              <w:jc w:val="center"/>
              <w:rPr>
                <w:sz w:val="19"/>
                <w:szCs w:val="19"/>
                <w:lang w:val="ru-RU"/>
              </w:rPr>
            </w:pPr>
            <w:r w:rsidRPr="00301C41">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8D32C4" w:rsidRPr="00301C41" w:rsidRDefault="008D32C4">
            <w:pPr>
              <w:rPr>
                <w:lang w:val="ru-RU"/>
              </w:rPr>
            </w:pPr>
          </w:p>
        </w:tc>
        <w:tc>
          <w:tcPr>
            <w:tcW w:w="852" w:type="dxa"/>
          </w:tcPr>
          <w:p w:rsidR="008D32C4" w:rsidRPr="00301C41" w:rsidRDefault="008D32C4">
            <w:pPr>
              <w:rPr>
                <w:lang w:val="ru-RU"/>
              </w:rPr>
            </w:pPr>
          </w:p>
        </w:tc>
        <w:tc>
          <w:tcPr>
            <w:tcW w:w="143" w:type="dxa"/>
          </w:tcPr>
          <w:p w:rsidR="008D32C4" w:rsidRPr="00301C41" w:rsidRDefault="008D32C4">
            <w:pPr>
              <w:rPr>
                <w:lang w:val="ru-RU"/>
              </w:rPr>
            </w:pPr>
          </w:p>
        </w:tc>
      </w:tr>
      <w:tr w:rsidR="008D32C4" w:rsidRPr="00301C41">
        <w:trPr>
          <w:trHeight w:hRule="exact" w:val="138"/>
        </w:trPr>
        <w:tc>
          <w:tcPr>
            <w:tcW w:w="143" w:type="dxa"/>
          </w:tcPr>
          <w:p w:rsidR="008D32C4" w:rsidRPr="00301C41" w:rsidRDefault="008D32C4">
            <w:pPr>
              <w:rPr>
                <w:lang w:val="ru-RU"/>
              </w:rPr>
            </w:pPr>
          </w:p>
        </w:tc>
        <w:tc>
          <w:tcPr>
            <w:tcW w:w="1844" w:type="dxa"/>
          </w:tcPr>
          <w:p w:rsidR="008D32C4" w:rsidRPr="00301C41" w:rsidRDefault="008D32C4">
            <w:pPr>
              <w:rPr>
                <w:lang w:val="ru-RU"/>
              </w:rPr>
            </w:pPr>
          </w:p>
        </w:tc>
        <w:tc>
          <w:tcPr>
            <w:tcW w:w="2694" w:type="dxa"/>
          </w:tcPr>
          <w:p w:rsidR="008D32C4" w:rsidRPr="00301C41" w:rsidRDefault="008D32C4">
            <w:pPr>
              <w:rPr>
                <w:lang w:val="ru-RU"/>
              </w:rPr>
            </w:pPr>
          </w:p>
        </w:tc>
        <w:tc>
          <w:tcPr>
            <w:tcW w:w="3545" w:type="dxa"/>
          </w:tcPr>
          <w:p w:rsidR="008D32C4" w:rsidRPr="00301C41" w:rsidRDefault="008D32C4">
            <w:pPr>
              <w:rPr>
                <w:lang w:val="ru-RU"/>
              </w:rPr>
            </w:pPr>
          </w:p>
        </w:tc>
        <w:tc>
          <w:tcPr>
            <w:tcW w:w="1560" w:type="dxa"/>
          </w:tcPr>
          <w:p w:rsidR="008D32C4" w:rsidRPr="00301C41" w:rsidRDefault="008D32C4">
            <w:pPr>
              <w:rPr>
                <w:lang w:val="ru-RU"/>
              </w:rPr>
            </w:pPr>
          </w:p>
        </w:tc>
        <w:tc>
          <w:tcPr>
            <w:tcW w:w="852" w:type="dxa"/>
          </w:tcPr>
          <w:p w:rsidR="008D32C4" w:rsidRPr="00301C41" w:rsidRDefault="008D32C4">
            <w:pPr>
              <w:rPr>
                <w:lang w:val="ru-RU"/>
              </w:rPr>
            </w:pPr>
          </w:p>
        </w:tc>
        <w:tc>
          <w:tcPr>
            <w:tcW w:w="143" w:type="dxa"/>
          </w:tcPr>
          <w:p w:rsidR="008D32C4" w:rsidRPr="00301C41" w:rsidRDefault="008D32C4">
            <w:pPr>
              <w:rPr>
                <w:lang w:val="ru-RU"/>
              </w:rPr>
            </w:pPr>
          </w:p>
        </w:tc>
      </w:tr>
      <w:tr w:rsidR="008D32C4" w:rsidRPr="00301C41">
        <w:trPr>
          <w:trHeight w:hRule="exact" w:val="2222"/>
        </w:trPr>
        <w:tc>
          <w:tcPr>
            <w:tcW w:w="143" w:type="dxa"/>
          </w:tcPr>
          <w:p w:rsidR="008D32C4" w:rsidRPr="00301C41" w:rsidRDefault="008D32C4">
            <w:pPr>
              <w:rPr>
                <w:lang w:val="ru-RU"/>
              </w:rPr>
            </w:pPr>
          </w:p>
        </w:tc>
        <w:tc>
          <w:tcPr>
            <w:tcW w:w="10504" w:type="dxa"/>
            <w:gridSpan w:val="5"/>
            <w:shd w:val="clear" w:color="000000" w:fill="FFFFFF"/>
            <w:tcMar>
              <w:left w:w="34" w:type="dxa"/>
              <w:right w:w="34" w:type="dxa"/>
            </w:tcMar>
          </w:tcPr>
          <w:p w:rsidR="008D32C4" w:rsidRPr="00301C41" w:rsidRDefault="00301C41">
            <w:pPr>
              <w:spacing w:after="0" w:line="240" w:lineRule="auto"/>
              <w:rPr>
                <w:lang w:val="ru-RU"/>
              </w:rPr>
            </w:pPr>
            <w:r w:rsidRPr="00301C41">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8D32C4" w:rsidRPr="00301C41" w:rsidRDefault="008D32C4">
            <w:pPr>
              <w:spacing w:after="0" w:line="240" w:lineRule="auto"/>
              <w:rPr>
                <w:lang w:val="ru-RU"/>
              </w:rPr>
            </w:pPr>
          </w:p>
          <w:p w:rsidR="008D32C4" w:rsidRPr="00301C41" w:rsidRDefault="00301C41">
            <w:pPr>
              <w:spacing w:after="0" w:line="240" w:lineRule="auto"/>
              <w:rPr>
                <w:lang w:val="ru-RU"/>
              </w:rPr>
            </w:pPr>
            <w:r w:rsidRPr="00301C41">
              <w:rPr>
                <w:rFonts w:ascii="Times New Roman" w:hAnsi="Times New Roman" w:cs="Times New Roman"/>
                <w:color w:val="000000"/>
                <w:lang w:val="ru-RU"/>
              </w:rPr>
              <w:t>Рабочая программа пересмотрена, обсуждена и одобрена для исполнения в 2021-2022 учебном году на заседании кафедры Финансовое и административное право</w:t>
            </w:r>
          </w:p>
          <w:p w:rsidR="008D32C4" w:rsidRPr="00301C41" w:rsidRDefault="008D32C4">
            <w:pPr>
              <w:spacing w:after="0" w:line="240" w:lineRule="auto"/>
              <w:rPr>
                <w:lang w:val="ru-RU"/>
              </w:rPr>
            </w:pPr>
          </w:p>
          <w:p w:rsidR="008D32C4" w:rsidRPr="00301C41" w:rsidRDefault="00301C41">
            <w:pPr>
              <w:spacing w:after="0" w:line="240" w:lineRule="auto"/>
              <w:rPr>
                <w:lang w:val="ru-RU"/>
              </w:rPr>
            </w:pPr>
            <w:r w:rsidRPr="00301C41">
              <w:rPr>
                <w:rFonts w:ascii="Times New Roman" w:hAnsi="Times New Roman" w:cs="Times New Roman"/>
                <w:color w:val="000000"/>
                <w:lang w:val="ru-RU"/>
              </w:rPr>
              <w:t>Зав. кафедрой: д.ю.н., профессор Рукавишникова И.В. _________________</w:t>
            </w:r>
          </w:p>
          <w:p w:rsidR="008D32C4" w:rsidRPr="00301C41" w:rsidRDefault="008D32C4">
            <w:pPr>
              <w:spacing w:after="0" w:line="240" w:lineRule="auto"/>
              <w:rPr>
                <w:lang w:val="ru-RU"/>
              </w:rPr>
            </w:pPr>
          </w:p>
          <w:p w:rsidR="008D32C4" w:rsidRPr="00301C41" w:rsidRDefault="00301C41">
            <w:pPr>
              <w:spacing w:after="0" w:line="240" w:lineRule="auto"/>
              <w:rPr>
                <w:lang w:val="ru-RU"/>
              </w:rPr>
            </w:pPr>
            <w:r w:rsidRPr="00301C41">
              <w:rPr>
                <w:rFonts w:ascii="Times New Roman" w:hAnsi="Times New Roman" w:cs="Times New Roman"/>
                <w:color w:val="000000"/>
                <w:lang w:val="ru-RU"/>
              </w:rPr>
              <w:t>Программу составил(и):  к.э.н., профессор, Корсун Т.И. _________________</w:t>
            </w:r>
          </w:p>
        </w:tc>
        <w:tc>
          <w:tcPr>
            <w:tcW w:w="143" w:type="dxa"/>
          </w:tcPr>
          <w:p w:rsidR="008D32C4" w:rsidRPr="00301C41" w:rsidRDefault="008D32C4">
            <w:pPr>
              <w:rPr>
                <w:lang w:val="ru-RU"/>
              </w:rPr>
            </w:pPr>
          </w:p>
        </w:tc>
      </w:tr>
      <w:tr w:rsidR="008D32C4" w:rsidRPr="00301C41">
        <w:trPr>
          <w:trHeight w:hRule="exact" w:val="138"/>
        </w:trPr>
        <w:tc>
          <w:tcPr>
            <w:tcW w:w="143" w:type="dxa"/>
          </w:tcPr>
          <w:p w:rsidR="008D32C4" w:rsidRPr="00301C41" w:rsidRDefault="008D32C4">
            <w:pPr>
              <w:rPr>
                <w:lang w:val="ru-RU"/>
              </w:rPr>
            </w:pPr>
          </w:p>
        </w:tc>
        <w:tc>
          <w:tcPr>
            <w:tcW w:w="1844" w:type="dxa"/>
          </w:tcPr>
          <w:p w:rsidR="008D32C4" w:rsidRPr="00301C41" w:rsidRDefault="008D32C4">
            <w:pPr>
              <w:rPr>
                <w:lang w:val="ru-RU"/>
              </w:rPr>
            </w:pPr>
          </w:p>
        </w:tc>
        <w:tc>
          <w:tcPr>
            <w:tcW w:w="2694" w:type="dxa"/>
          </w:tcPr>
          <w:p w:rsidR="008D32C4" w:rsidRPr="00301C41" w:rsidRDefault="008D32C4">
            <w:pPr>
              <w:rPr>
                <w:lang w:val="ru-RU"/>
              </w:rPr>
            </w:pPr>
          </w:p>
        </w:tc>
        <w:tc>
          <w:tcPr>
            <w:tcW w:w="3545" w:type="dxa"/>
          </w:tcPr>
          <w:p w:rsidR="008D32C4" w:rsidRPr="00301C41" w:rsidRDefault="008D32C4">
            <w:pPr>
              <w:rPr>
                <w:lang w:val="ru-RU"/>
              </w:rPr>
            </w:pPr>
          </w:p>
        </w:tc>
        <w:tc>
          <w:tcPr>
            <w:tcW w:w="1560" w:type="dxa"/>
          </w:tcPr>
          <w:p w:rsidR="008D32C4" w:rsidRPr="00301C41" w:rsidRDefault="008D32C4">
            <w:pPr>
              <w:rPr>
                <w:lang w:val="ru-RU"/>
              </w:rPr>
            </w:pPr>
          </w:p>
        </w:tc>
        <w:tc>
          <w:tcPr>
            <w:tcW w:w="852" w:type="dxa"/>
          </w:tcPr>
          <w:p w:rsidR="008D32C4" w:rsidRPr="00301C41" w:rsidRDefault="008D32C4">
            <w:pPr>
              <w:rPr>
                <w:lang w:val="ru-RU"/>
              </w:rPr>
            </w:pPr>
          </w:p>
        </w:tc>
        <w:tc>
          <w:tcPr>
            <w:tcW w:w="143" w:type="dxa"/>
          </w:tcPr>
          <w:p w:rsidR="008D32C4" w:rsidRPr="00301C41" w:rsidRDefault="008D32C4">
            <w:pPr>
              <w:rPr>
                <w:lang w:val="ru-RU"/>
              </w:rPr>
            </w:pPr>
          </w:p>
        </w:tc>
      </w:tr>
      <w:tr w:rsidR="008D32C4" w:rsidRPr="00301C41">
        <w:trPr>
          <w:trHeight w:hRule="exact" w:val="29"/>
        </w:trPr>
        <w:tc>
          <w:tcPr>
            <w:tcW w:w="10788" w:type="dxa"/>
            <w:gridSpan w:val="7"/>
            <w:tcBorders>
              <w:top w:val="single" w:sz="16" w:space="0" w:color="000000"/>
            </w:tcBorders>
            <w:shd w:val="clear" w:color="FFFFFF" w:fill="FFFFFF"/>
            <w:tcMar>
              <w:left w:w="4" w:type="dxa"/>
              <w:right w:w="4" w:type="dxa"/>
            </w:tcMar>
          </w:tcPr>
          <w:p w:rsidR="008D32C4" w:rsidRPr="00301C41" w:rsidRDefault="008D32C4">
            <w:pPr>
              <w:rPr>
                <w:lang w:val="ru-RU"/>
              </w:rPr>
            </w:pPr>
          </w:p>
        </w:tc>
      </w:tr>
      <w:tr w:rsidR="008D32C4" w:rsidRPr="00301C41">
        <w:trPr>
          <w:trHeight w:hRule="exact" w:val="387"/>
        </w:trPr>
        <w:tc>
          <w:tcPr>
            <w:tcW w:w="143" w:type="dxa"/>
          </w:tcPr>
          <w:p w:rsidR="008D32C4" w:rsidRPr="00301C41" w:rsidRDefault="008D32C4">
            <w:pPr>
              <w:rPr>
                <w:lang w:val="ru-RU"/>
              </w:rPr>
            </w:pPr>
          </w:p>
        </w:tc>
        <w:tc>
          <w:tcPr>
            <w:tcW w:w="1844" w:type="dxa"/>
          </w:tcPr>
          <w:p w:rsidR="008D32C4" w:rsidRPr="00301C41" w:rsidRDefault="008D32C4">
            <w:pPr>
              <w:rPr>
                <w:lang w:val="ru-RU"/>
              </w:rPr>
            </w:pPr>
          </w:p>
        </w:tc>
        <w:tc>
          <w:tcPr>
            <w:tcW w:w="2694" w:type="dxa"/>
          </w:tcPr>
          <w:p w:rsidR="008D32C4" w:rsidRPr="00301C41" w:rsidRDefault="008D32C4">
            <w:pPr>
              <w:rPr>
                <w:lang w:val="ru-RU"/>
              </w:rPr>
            </w:pPr>
          </w:p>
        </w:tc>
        <w:tc>
          <w:tcPr>
            <w:tcW w:w="3545" w:type="dxa"/>
          </w:tcPr>
          <w:p w:rsidR="008D32C4" w:rsidRPr="00301C41" w:rsidRDefault="008D32C4">
            <w:pPr>
              <w:rPr>
                <w:lang w:val="ru-RU"/>
              </w:rPr>
            </w:pPr>
          </w:p>
        </w:tc>
        <w:tc>
          <w:tcPr>
            <w:tcW w:w="1560" w:type="dxa"/>
          </w:tcPr>
          <w:p w:rsidR="008D32C4" w:rsidRPr="00301C41" w:rsidRDefault="008D32C4">
            <w:pPr>
              <w:rPr>
                <w:lang w:val="ru-RU"/>
              </w:rPr>
            </w:pPr>
          </w:p>
        </w:tc>
        <w:tc>
          <w:tcPr>
            <w:tcW w:w="852" w:type="dxa"/>
          </w:tcPr>
          <w:p w:rsidR="008D32C4" w:rsidRPr="00301C41" w:rsidRDefault="008D32C4">
            <w:pPr>
              <w:rPr>
                <w:lang w:val="ru-RU"/>
              </w:rPr>
            </w:pPr>
          </w:p>
        </w:tc>
        <w:tc>
          <w:tcPr>
            <w:tcW w:w="143" w:type="dxa"/>
          </w:tcPr>
          <w:p w:rsidR="008D32C4" w:rsidRPr="00301C41" w:rsidRDefault="008D32C4">
            <w:pPr>
              <w:rPr>
                <w:lang w:val="ru-RU"/>
              </w:rPr>
            </w:pPr>
          </w:p>
        </w:tc>
      </w:tr>
      <w:tr w:rsidR="008D32C4" w:rsidRPr="00301C41">
        <w:trPr>
          <w:trHeight w:hRule="exact" w:val="277"/>
        </w:trPr>
        <w:tc>
          <w:tcPr>
            <w:tcW w:w="143" w:type="dxa"/>
          </w:tcPr>
          <w:p w:rsidR="008D32C4" w:rsidRPr="00301C41" w:rsidRDefault="008D32C4">
            <w:pPr>
              <w:rPr>
                <w:lang w:val="ru-RU"/>
              </w:rPr>
            </w:pPr>
          </w:p>
        </w:tc>
        <w:tc>
          <w:tcPr>
            <w:tcW w:w="1844" w:type="dxa"/>
          </w:tcPr>
          <w:p w:rsidR="008D32C4" w:rsidRPr="00301C41" w:rsidRDefault="008D32C4">
            <w:pPr>
              <w:rPr>
                <w:lang w:val="ru-RU"/>
              </w:rPr>
            </w:pPr>
          </w:p>
        </w:tc>
        <w:tc>
          <w:tcPr>
            <w:tcW w:w="6252" w:type="dxa"/>
            <w:gridSpan w:val="2"/>
            <w:shd w:val="clear" w:color="000000" w:fill="FFFFFF"/>
            <w:tcMar>
              <w:left w:w="34" w:type="dxa"/>
              <w:right w:w="34" w:type="dxa"/>
            </w:tcMar>
          </w:tcPr>
          <w:p w:rsidR="008D32C4" w:rsidRPr="00301C41" w:rsidRDefault="00301C41">
            <w:pPr>
              <w:spacing w:after="0" w:line="240" w:lineRule="auto"/>
              <w:jc w:val="center"/>
              <w:rPr>
                <w:sz w:val="19"/>
                <w:szCs w:val="19"/>
                <w:lang w:val="ru-RU"/>
              </w:rPr>
            </w:pPr>
            <w:r w:rsidRPr="00301C41">
              <w:rPr>
                <w:rFonts w:ascii="Times New Roman" w:hAnsi="Times New Roman" w:cs="Times New Roman"/>
                <w:b/>
                <w:color w:val="000000"/>
                <w:sz w:val="19"/>
                <w:szCs w:val="19"/>
                <w:lang w:val="ru-RU"/>
              </w:rPr>
              <w:t>Визирование РПД для исполнения в очередном учебном году</w:t>
            </w:r>
          </w:p>
        </w:tc>
        <w:tc>
          <w:tcPr>
            <w:tcW w:w="1560" w:type="dxa"/>
          </w:tcPr>
          <w:p w:rsidR="008D32C4" w:rsidRPr="00301C41" w:rsidRDefault="008D32C4">
            <w:pPr>
              <w:rPr>
                <w:lang w:val="ru-RU"/>
              </w:rPr>
            </w:pPr>
          </w:p>
        </w:tc>
        <w:tc>
          <w:tcPr>
            <w:tcW w:w="852" w:type="dxa"/>
          </w:tcPr>
          <w:p w:rsidR="008D32C4" w:rsidRPr="00301C41" w:rsidRDefault="008D32C4">
            <w:pPr>
              <w:rPr>
                <w:lang w:val="ru-RU"/>
              </w:rPr>
            </w:pPr>
          </w:p>
        </w:tc>
        <w:tc>
          <w:tcPr>
            <w:tcW w:w="143" w:type="dxa"/>
          </w:tcPr>
          <w:p w:rsidR="008D32C4" w:rsidRPr="00301C41" w:rsidRDefault="008D32C4">
            <w:pPr>
              <w:rPr>
                <w:lang w:val="ru-RU"/>
              </w:rPr>
            </w:pPr>
          </w:p>
        </w:tc>
      </w:tr>
      <w:tr w:rsidR="008D32C4" w:rsidRPr="00301C41">
        <w:trPr>
          <w:trHeight w:hRule="exact" w:val="277"/>
        </w:trPr>
        <w:tc>
          <w:tcPr>
            <w:tcW w:w="143" w:type="dxa"/>
          </w:tcPr>
          <w:p w:rsidR="008D32C4" w:rsidRPr="00301C41" w:rsidRDefault="008D32C4">
            <w:pPr>
              <w:rPr>
                <w:lang w:val="ru-RU"/>
              </w:rPr>
            </w:pPr>
          </w:p>
        </w:tc>
        <w:tc>
          <w:tcPr>
            <w:tcW w:w="1844" w:type="dxa"/>
          </w:tcPr>
          <w:p w:rsidR="008D32C4" w:rsidRPr="00301C41" w:rsidRDefault="008D32C4">
            <w:pPr>
              <w:rPr>
                <w:lang w:val="ru-RU"/>
              </w:rPr>
            </w:pPr>
          </w:p>
        </w:tc>
        <w:tc>
          <w:tcPr>
            <w:tcW w:w="2694" w:type="dxa"/>
          </w:tcPr>
          <w:p w:rsidR="008D32C4" w:rsidRPr="00301C41" w:rsidRDefault="008D32C4">
            <w:pPr>
              <w:rPr>
                <w:lang w:val="ru-RU"/>
              </w:rPr>
            </w:pPr>
          </w:p>
        </w:tc>
        <w:tc>
          <w:tcPr>
            <w:tcW w:w="3545" w:type="dxa"/>
          </w:tcPr>
          <w:p w:rsidR="008D32C4" w:rsidRPr="00301C41" w:rsidRDefault="008D32C4">
            <w:pPr>
              <w:rPr>
                <w:lang w:val="ru-RU"/>
              </w:rPr>
            </w:pPr>
          </w:p>
        </w:tc>
        <w:tc>
          <w:tcPr>
            <w:tcW w:w="1560" w:type="dxa"/>
          </w:tcPr>
          <w:p w:rsidR="008D32C4" w:rsidRPr="00301C41" w:rsidRDefault="008D32C4">
            <w:pPr>
              <w:rPr>
                <w:lang w:val="ru-RU"/>
              </w:rPr>
            </w:pPr>
          </w:p>
        </w:tc>
        <w:tc>
          <w:tcPr>
            <w:tcW w:w="852" w:type="dxa"/>
          </w:tcPr>
          <w:p w:rsidR="008D32C4" w:rsidRPr="00301C41" w:rsidRDefault="008D32C4">
            <w:pPr>
              <w:rPr>
                <w:lang w:val="ru-RU"/>
              </w:rPr>
            </w:pPr>
          </w:p>
        </w:tc>
        <w:tc>
          <w:tcPr>
            <w:tcW w:w="143" w:type="dxa"/>
          </w:tcPr>
          <w:p w:rsidR="008D32C4" w:rsidRPr="00301C41" w:rsidRDefault="008D32C4">
            <w:pPr>
              <w:rPr>
                <w:lang w:val="ru-RU"/>
              </w:rPr>
            </w:pPr>
          </w:p>
        </w:tc>
      </w:tr>
      <w:tr w:rsidR="008D32C4" w:rsidRPr="00301C41">
        <w:trPr>
          <w:trHeight w:hRule="exact" w:val="2222"/>
        </w:trPr>
        <w:tc>
          <w:tcPr>
            <w:tcW w:w="143" w:type="dxa"/>
          </w:tcPr>
          <w:p w:rsidR="008D32C4" w:rsidRPr="00301C41" w:rsidRDefault="008D32C4">
            <w:pPr>
              <w:rPr>
                <w:lang w:val="ru-RU"/>
              </w:rPr>
            </w:pPr>
          </w:p>
        </w:tc>
        <w:tc>
          <w:tcPr>
            <w:tcW w:w="10504" w:type="dxa"/>
            <w:gridSpan w:val="5"/>
            <w:shd w:val="clear" w:color="000000" w:fill="FFFFFF"/>
            <w:tcMar>
              <w:left w:w="34" w:type="dxa"/>
              <w:right w:w="34" w:type="dxa"/>
            </w:tcMar>
          </w:tcPr>
          <w:p w:rsidR="008D32C4" w:rsidRPr="00301C41" w:rsidRDefault="00301C41">
            <w:pPr>
              <w:spacing w:after="0" w:line="240" w:lineRule="auto"/>
              <w:rPr>
                <w:lang w:val="ru-RU"/>
              </w:rPr>
            </w:pPr>
            <w:r w:rsidRPr="00301C41">
              <w:rPr>
                <w:rFonts w:ascii="Times New Roman" w:hAnsi="Times New Roman" w:cs="Times New Roman"/>
                <w:color w:val="000000"/>
                <w:lang w:val="ru-RU"/>
              </w:rPr>
              <w:t>Отдел образовательных программ и планирования учебного процесса Торопова Т.В. __________</w:t>
            </w:r>
          </w:p>
          <w:p w:rsidR="008D32C4" w:rsidRPr="00301C41" w:rsidRDefault="008D32C4">
            <w:pPr>
              <w:spacing w:after="0" w:line="240" w:lineRule="auto"/>
              <w:rPr>
                <w:lang w:val="ru-RU"/>
              </w:rPr>
            </w:pPr>
          </w:p>
          <w:p w:rsidR="008D32C4" w:rsidRPr="00301C41" w:rsidRDefault="00301C41">
            <w:pPr>
              <w:spacing w:after="0" w:line="240" w:lineRule="auto"/>
              <w:rPr>
                <w:lang w:val="ru-RU"/>
              </w:rPr>
            </w:pPr>
            <w:r w:rsidRPr="00301C41">
              <w:rPr>
                <w:rFonts w:ascii="Times New Roman" w:hAnsi="Times New Roman" w:cs="Times New Roman"/>
                <w:color w:val="000000"/>
                <w:lang w:val="ru-RU"/>
              </w:rPr>
              <w:t>Рабочая программа пересмотрена, обсуждена и одобрена для исполнения в 2022-2023 учебном году на заседании кафедры Финансовое и административное право</w:t>
            </w:r>
          </w:p>
          <w:p w:rsidR="008D32C4" w:rsidRPr="00301C41" w:rsidRDefault="008D32C4">
            <w:pPr>
              <w:spacing w:after="0" w:line="240" w:lineRule="auto"/>
              <w:rPr>
                <w:lang w:val="ru-RU"/>
              </w:rPr>
            </w:pPr>
          </w:p>
          <w:p w:rsidR="008D32C4" w:rsidRPr="00301C41" w:rsidRDefault="00301C41">
            <w:pPr>
              <w:spacing w:after="0" w:line="240" w:lineRule="auto"/>
              <w:rPr>
                <w:lang w:val="ru-RU"/>
              </w:rPr>
            </w:pPr>
            <w:r w:rsidRPr="00301C41">
              <w:rPr>
                <w:rFonts w:ascii="Times New Roman" w:hAnsi="Times New Roman" w:cs="Times New Roman"/>
                <w:color w:val="000000"/>
                <w:lang w:val="ru-RU"/>
              </w:rPr>
              <w:t>Зав. кафедрой: д.ю.н., профессор Рукавишникова И.В. _________________</w:t>
            </w:r>
          </w:p>
          <w:p w:rsidR="008D32C4" w:rsidRPr="00301C41" w:rsidRDefault="008D32C4">
            <w:pPr>
              <w:spacing w:after="0" w:line="240" w:lineRule="auto"/>
              <w:rPr>
                <w:lang w:val="ru-RU"/>
              </w:rPr>
            </w:pPr>
          </w:p>
          <w:p w:rsidR="008D32C4" w:rsidRPr="00301C41" w:rsidRDefault="00301C41">
            <w:pPr>
              <w:spacing w:after="0" w:line="240" w:lineRule="auto"/>
              <w:rPr>
                <w:lang w:val="ru-RU"/>
              </w:rPr>
            </w:pPr>
            <w:r w:rsidRPr="00301C41">
              <w:rPr>
                <w:rFonts w:ascii="Times New Roman" w:hAnsi="Times New Roman" w:cs="Times New Roman"/>
                <w:color w:val="000000"/>
                <w:lang w:val="ru-RU"/>
              </w:rPr>
              <w:t>Программу составил(и):  к.э.н., профессор, Корсун Т.И. _________________</w:t>
            </w:r>
          </w:p>
        </w:tc>
        <w:tc>
          <w:tcPr>
            <w:tcW w:w="143" w:type="dxa"/>
          </w:tcPr>
          <w:p w:rsidR="008D32C4" w:rsidRPr="00301C41" w:rsidRDefault="008D32C4">
            <w:pPr>
              <w:rPr>
                <w:lang w:val="ru-RU"/>
              </w:rPr>
            </w:pPr>
          </w:p>
        </w:tc>
      </w:tr>
    </w:tbl>
    <w:p w:rsidR="008D32C4" w:rsidRPr="00301C41" w:rsidRDefault="00301C41">
      <w:pPr>
        <w:rPr>
          <w:sz w:val="0"/>
          <w:szCs w:val="0"/>
          <w:lang w:val="ru-RU"/>
        </w:rPr>
      </w:pPr>
      <w:r w:rsidRPr="00301C41">
        <w:rPr>
          <w:lang w:val="ru-RU"/>
        </w:rPr>
        <w:br w:type="page"/>
      </w:r>
    </w:p>
    <w:tbl>
      <w:tblPr>
        <w:tblW w:w="0" w:type="auto"/>
        <w:tblCellMar>
          <w:left w:w="0" w:type="dxa"/>
          <w:right w:w="0" w:type="dxa"/>
        </w:tblCellMar>
        <w:tblLook w:val="04A0" w:firstRow="1" w:lastRow="0" w:firstColumn="1" w:lastColumn="0" w:noHBand="0" w:noVBand="1"/>
      </w:tblPr>
      <w:tblGrid>
        <w:gridCol w:w="772"/>
        <w:gridCol w:w="1980"/>
        <w:gridCol w:w="1754"/>
        <w:gridCol w:w="4794"/>
        <w:gridCol w:w="974"/>
      </w:tblGrid>
      <w:tr w:rsidR="008D32C4">
        <w:trPr>
          <w:trHeight w:hRule="exact" w:val="416"/>
        </w:trPr>
        <w:tc>
          <w:tcPr>
            <w:tcW w:w="4692" w:type="dxa"/>
            <w:gridSpan w:val="3"/>
            <w:shd w:val="clear" w:color="C0C0C0" w:fill="FFFFFF"/>
            <w:tcMar>
              <w:left w:w="34" w:type="dxa"/>
              <w:right w:w="34" w:type="dxa"/>
            </w:tcMar>
          </w:tcPr>
          <w:p w:rsidR="008D32C4" w:rsidRDefault="00301C41">
            <w:pPr>
              <w:spacing w:after="0" w:line="240" w:lineRule="auto"/>
              <w:rPr>
                <w:sz w:val="16"/>
                <w:szCs w:val="16"/>
              </w:rPr>
            </w:pPr>
            <w:r>
              <w:rPr>
                <w:rFonts w:ascii="Times New Roman" w:hAnsi="Times New Roman" w:cs="Times New Roman"/>
                <w:color w:val="C0C0C0"/>
                <w:sz w:val="16"/>
                <w:szCs w:val="16"/>
              </w:rPr>
              <w:lastRenderedPageBreak/>
              <w:t>УП: 40.05.03_1.plx</w:t>
            </w:r>
          </w:p>
        </w:tc>
        <w:tc>
          <w:tcPr>
            <w:tcW w:w="5104" w:type="dxa"/>
          </w:tcPr>
          <w:p w:rsidR="008D32C4" w:rsidRDefault="008D32C4"/>
        </w:tc>
        <w:tc>
          <w:tcPr>
            <w:tcW w:w="1007" w:type="dxa"/>
            <w:shd w:val="clear" w:color="C0C0C0" w:fill="FFFFFF"/>
            <w:tcMar>
              <w:left w:w="34" w:type="dxa"/>
              <w:right w:w="34" w:type="dxa"/>
            </w:tcMar>
          </w:tcPr>
          <w:p w:rsidR="008D32C4" w:rsidRDefault="00301C41">
            <w:pPr>
              <w:spacing w:after="0" w:line="240" w:lineRule="auto"/>
              <w:jc w:val="right"/>
              <w:rPr>
                <w:sz w:val="16"/>
                <w:szCs w:val="16"/>
              </w:rPr>
            </w:pPr>
            <w:r>
              <w:rPr>
                <w:rFonts w:ascii="Times New Roman" w:hAnsi="Times New Roman" w:cs="Times New Roman"/>
                <w:color w:val="C0C0C0"/>
                <w:sz w:val="16"/>
                <w:szCs w:val="16"/>
              </w:rPr>
              <w:t>стр. 4</w:t>
            </w:r>
          </w:p>
        </w:tc>
      </w:tr>
      <w:tr w:rsidR="008D32C4">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8D32C4" w:rsidRPr="00301C41">
        <w:trPr>
          <w:trHeight w:hRule="exact" w:val="138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Цели освоения дисциплины: Формирование у студентов устойчивой системы знаний об аудите как одного из видов финансового контроля; соединение знаний, полученных в ходе изучения других общепрофессиональных и специальных дисциплин учебного плана, в единый комплекс; обеспечение понимания студентами сути правовых норм, регулирующих аудиторскую деятельность, и развитие навыков их квалифицированного применения на практике; получение практических навыков эффективного применения нормативно-правового материала и приобретенных теоретических знаний к конкретным ситуациям, возникающим в сфере аудита.</w:t>
            </w:r>
          </w:p>
        </w:tc>
      </w:tr>
      <w:tr w:rsidR="008D32C4" w:rsidRPr="00301C41">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Задачи освоения дисциплины: освоение студентами базовых понятий и принципов правового обеспечения  аудита;</w:t>
            </w:r>
          </w:p>
        </w:tc>
      </w:tr>
      <w:tr w:rsidR="008D32C4" w:rsidRPr="00301C41">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right"/>
              <w:rPr>
                <w:sz w:val="19"/>
                <w:szCs w:val="19"/>
              </w:rPr>
            </w:pPr>
            <w:r>
              <w:rPr>
                <w:rFonts w:ascii="Times New Roman" w:hAnsi="Times New Roman" w:cs="Times New Roman"/>
                <w:color w:val="000000"/>
                <w:sz w:val="19"/>
                <w:szCs w:val="19"/>
              </w:rPr>
              <w:t>1.3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изучение студентами терминологии, теории, практики реализации законодательства об аудите;</w:t>
            </w:r>
          </w:p>
        </w:tc>
      </w:tr>
      <w:tr w:rsidR="008D32C4" w:rsidRPr="00301C41">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right"/>
              <w:rPr>
                <w:sz w:val="19"/>
                <w:szCs w:val="19"/>
              </w:rPr>
            </w:pPr>
            <w:r>
              <w:rPr>
                <w:rFonts w:ascii="Times New Roman" w:hAnsi="Times New Roman" w:cs="Times New Roman"/>
                <w:color w:val="000000"/>
                <w:sz w:val="19"/>
                <w:szCs w:val="19"/>
              </w:rPr>
              <w:t>1.4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изучение нормативно-правовых актов, обеспечивающих аудиторскую деятельность;</w:t>
            </w:r>
          </w:p>
        </w:tc>
      </w:tr>
      <w:tr w:rsidR="008D32C4" w:rsidRPr="00301C41">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right"/>
              <w:rPr>
                <w:sz w:val="19"/>
                <w:szCs w:val="19"/>
              </w:rPr>
            </w:pPr>
            <w:r>
              <w:rPr>
                <w:rFonts w:ascii="Times New Roman" w:hAnsi="Times New Roman" w:cs="Times New Roman"/>
                <w:color w:val="000000"/>
                <w:sz w:val="19"/>
                <w:szCs w:val="19"/>
              </w:rPr>
              <w:t>1.5</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рассмотрение проблем, возникающих на практике при применении нормативно-правовых актов по аудиту;</w:t>
            </w:r>
          </w:p>
        </w:tc>
      </w:tr>
      <w:tr w:rsidR="008D32C4" w:rsidRPr="00301C41">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right"/>
              <w:rPr>
                <w:sz w:val="19"/>
                <w:szCs w:val="19"/>
              </w:rPr>
            </w:pPr>
            <w:r>
              <w:rPr>
                <w:rFonts w:ascii="Times New Roman" w:hAnsi="Times New Roman" w:cs="Times New Roman"/>
                <w:color w:val="000000"/>
                <w:sz w:val="19"/>
                <w:szCs w:val="19"/>
              </w:rPr>
              <w:t>1.6</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закрепление знаний, полученных в рамках изучения общепрофессиональных специальных дисциплин, посвященных отдельным аспектам аудиторской деятельности</w:t>
            </w:r>
          </w:p>
        </w:tc>
      </w:tr>
      <w:tr w:rsidR="008D32C4" w:rsidRPr="00301C41">
        <w:trPr>
          <w:trHeight w:hRule="exact" w:val="277"/>
        </w:trPr>
        <w:tc>
          <w:tcPr>
            <w:tcW w:w="766" w:type="dxa"/>
          </w:tcPr>
          <w:p w:rsidR="008D32C4" w:rsidRPr="00301C41" w:rsidRDefault="008D32C4">
            <w:pPr>
              <w:rPr>
                <w:lang w:val="ru-RU"/>
              </w:rPr>
            </w:pPr>
          </w:p>
        </w:tc>
        <w:tc>
          <w:tcPr>
            <w:tcW w:w="2071" w:type="dxa"/>
          </w:tcPr>
          <w:p w:rsidR="008D32C4" w:rsidRPr="00301C41" w:rsidRDefault="008D32C4">
            <w:pPr>
              <w:rPr>
                <w:lang w:val="ru-RU"/>
              </w:rPr>
            </w:pPr>
          </w:p>
        </w:tc>
        <w:tc>
          <w:tcPr>
            <w:tcW w:w="1844" w:type="dxa"/>
          </w:tcPr>
          <w:p w:rsidR="008D32C4" w:rsidRPr="00301C41" w:rsidRDefault="008D32C4">
            <w:pPr>
              <w:rPr>
                <w:lang w:val="ru-RU"/>
              </w:rPr>
            </w:pPr>
          </w:p>
        </w:tc>
        <w:tc>
          <w:tcPr>
            <w:tcW w:w="5104" w:type="dxa"/>
          </w:tcPr>
          <w:p w:rsidR="008D32C4" w:rsidRPr="00301C41" w:rsidRDefault="008D32C4">
            <w:pPr>
              <w:rPr>
                <w:lang w:val="ru-RU"/>
              </w:rPr>
            </w:pPr>
          </w:p>
        </w:tc>
        <w:tc>
          <w:tcPr>
            <w:tcW w:w="993" w:type="dxa"/>
          </w:tcPr>
          <w:p w:rsidR="008D32C4" w:rsidRPr="00301C41" w:rsidRDefault="008D32C4">
            <w:pPr>
              <w:rPr>
                <w:lang w:val="ru-RU"/>
              </w:rPr>
            </w:pPr>
          </w:p>
        </w:tc>
      </w:tr>
      <w:tr w:rsidR="008D32C4" w:rsidRPr="00301C41">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32C4" w:rsidRPr="00301C41" w:rsidRDefault="00301C41">
            <w:pPr>
              <w:spacing w:after="0" w:line="240" w:lineRule="auto"/>
              <w:jc w:val="center"/>
              <w:rPr>
                <w:sz w:val="19"/>
                <w:szCs w:val="19"/>
                <w:lang w:val="ru-RU"/>
              </w:rPr>
            </w:pPr>
            <w:r w:rsidRPr="00301C41">
              <w:rPr>
                <w:rFonts w:ascii="Times New Roman" w:hAnsi="Times New Roman" w:cs="Times New Roman"/>
                <w:b/>
                <w:color w:val="000000"/>
                <w:sz w:val="19"/>
                <w:szCs w:val="19"/>
                <w:lang w:val="ru-RU"/>
              </w:rPr>
              <w:t>2. МЕСТО ДИСЦИПЛИНЫ В СТРУКТУРЕ ОБРАЗОВАТЕЛЬНОЙ ПРОГРАММЫ</w:t>
            </w:r>
          </w:p>
        </w:tc>
      </w:tr>
      <w:tr w:rsidR="008D32C4">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rPr>
                <w:sz w:val="19"/>
                <w:szCs w:val="19"/>
              </w:rPr>
            </w:pPr>
            <w:r>
              <w:rPr>
                <w:rFonts w:ascii="Times New Roman" w:hAnsi="Times New Roman" w:cs="Times New Roman"/>
                <w:color w:val="000000"/>
                <w:sz w:val="19"/>
                <w:szCs w:val="19"/>
              </w:rPr>
              <w:t>Б1.В.ДВ.12</w:t>
            </w:r>
          </w:p>
        </w:tc>
      </w:tr>
      <w:tr w:rsidR="008D32C4" w:rsidRPr="00301C41">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b/>
                <w:color w:val="000000"/>
                <w:sz w:val="19"/>
                <w:szCs w:val="19"/>
                <w:lang w:val="ru-RU"/>
              </w:rPr>
              <w:t>Требования к предварительной подготовке обучающегося:</w:t>
            </w:r>
          </w:p>
        </w:tc>
      </w:tr>
      <w:tr w:rsidR="008D32C4" w:rsidRPr="00301C41">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Необходимыми условиями для успешного освоения дисциплины являются навыки, знания и умения, полученные в результате изучения дисциплин:Административное право,Конституционное право</w:t>
            </w:r>
          </w:p>
        </w:tc>
      </w:tr>
      <w:tr w:rsidR="008D32C4" w:rsidRPr="00301C41">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8D32C4" w:rsidRPr="00301C41">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Перечень последующих дисциплин:Расследование преступлений коррупционной направленности,Финансовое право,Практика по получению профессиональных умений и опыта профессиональной деятельности,Судебная бухгалтерия</w:t>
            </w:r>
          </w:p>
        </w:tc>
      </w:tr>
      <w:tr w:rsidR="008D32C4" w:rsidRPr="00301C41">
        <w:trPr>
          <w:trHeight w:hRule="exact" w:val="277"/>
        </w:trPr>
        <w:tc>
          <w:tcPr>
            <w:tcW w:w="766" w:type="dxa"/>
          </w:tcPr>
          <w:p w:rsidR="008D32C4" w:rsidRPr="00301C41" w:rsidRDefault="008D32C4">
            <w:pPr>
              <w:rPr>
                <w:lang w:val="ru-RU"/>
              </w:rPr>
            </w:pPr>
          </w:p>
        </w:tc>
        <w:tc>
          <w:tcPr>
            <w:tcW w:w="2071" w:type="dxa"/>
          </w:tcPr>
          <w:p w:rsidR="008D32C4" w:rsidRPr="00301C41" w:rsidRDefault="008D32C4">
            <w:pPr>
              <w:rPr>
                <w:lang w:val="ru-RU"/>
              </w:rPr>
            </w:pPr>
          </w:p>
        </w:tc>
        <w:tc>
          <w:tcPr>
            <w:tcW w:w="1844" w:type="dxa"/>
          </w:tcPr>
          <w:p w:rsidR="008D32C4" w:rsidRPr="00301C41" w:rsidRDefault="008D32C4">
            <w:pPr>
              <w:rPr>
                <w:lang w:val="ru-RU"/>
              </w:rPr>
            </w:pPr>
          </w:p>
        </w:tc>
        <w:tc>
          <w:tcPr>
            <w:tcW w:w="5104" w:type="dxa"/>
          </w:tcPr>
          <w:p w:rsidR="008D32C4" w:rsidRPr="00301C41" w:rsidRDefault="008D32C4">
            <w:pPr>
              <w:rPr>
                <w:lang w:val="ru-RU"/>
              </w:rPr>
            </w:pPr>
          </w:p>
        </w:tc>
        <w:tc>
          <w:tcPr>
            <w:tcW w:w="993" w:type="dxa"/>
          </w:tcPr>
          <w:p w:rsidR="008D32C4" w:rsidRPr="00301C41" w:rsidRDefault="008D32C4">
            <w:pPr>
              <w:rPr>
                <w:lang w:val="ru-RU"/>
              </w:rPr>
            </w:pPr>
          </w:p>
        </w:tc>
      </w:tr>
      <w:tr w:rsidR="008D32C4" w:rsidRPr="00301C41">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32C4" w:rsidRPr="00301C41" w:rsidRDefault="00301C41">
            <w:pPr>
              <w:spacing w:after="0" w:line="240" w:lineRule="auto"/>
              <w:jc w:val="center"/>
              <w:rPr>
                <w:sz w:val="19"/>
                <w:szCs w:val="19"/>
                <w:lang w:val="ru-RU"/>
              </w:rPr>
            </w:pPr>
            <w:r w:rsidRPr="00301C41">
              <w:rPr>
                <w:rFonts w:ascii="Times New Roman" w:hAnsi="Times New Roman" w:cs="Times New Roman"/>
                <w:b/>
                <w:color w:val="000000"/>
                <w:sz w:val="19"/>
                <w:szCs w:val="19"/>
                <w:lang w:val="ru-RU"/>
              </w:rPr>
              <w:t>3. ТРЕБОВАНИЯ К РЕЗУЛЬТАТАМ ОСВОЕНИЯ ДИСЦИПЛИНЫ</w:t>
            </w:r>
          </w:p>
        </w:tc>
      </w:tr>
      <w:tr w:rsidR="008D32C4" w:rsidRPr="00301C41">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jc w:val="center"/>
              <w:rPr>
                <w:sz w:val="19"/>
                <w:szCs w:val="19"/>
                <w:lang w:val="ru-RU"/>
              </w:rPr>
            </w:pPr>
            <w:r w:rsidRPr="00301C41">
              <w:rPr>
                <w:rFonts w:ascii="Times New Roman" w:hAnsi="Times New Roman" w:cs="Times New Roman"/>
                <w:b/>
                <w:color w:val="000000"/>
                <w:sz w:val="19"/>
                <w:szCs w:val="19"/>
                <w:lang w:val="ru-RU"/>
              </w:rPr>
              <w:t>ПК-1: способностью использовать знания теоретических, методических, процессуальных и организационных основ судебной экспертизы, криминалистики при производстве судебных экспертиз и исследований</w:t>
            </w:r>
          </w:p>
        </w:tc>
      </w:tr>
      <w:tr w:rsidR="008D32C4">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rPr>
                <w:sz w:val="19"/>
                <w:szCs w:val="19"/>
              </w:rPr>
            </w:pPr>
            <w:r>
              <w:rPr>
                <w:rFonts w:ascii="Times New Roman" w:hAnsi="Times New Roman" w:cs="Times New Roman"/>
                <w:b/>
                <w:color w:val="000000"/>
                <w:sz w:val="19"/>
                <w:szCs w:val="19"/>
              </w:rPr>
              <w:t>Знать:</w:t>
            </w:r>
          </w:p>
        </w:tc>
      </w:tr>
      <w:tr w:rsidR="008D32C4" w:rsidRPr="00301C41">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rsidP="00301C41">
            <w:pPr>
              <w:spacing w:after="0" w:line="240" w:lineRule="auto"/>
              <w:rPr>
                <w:sz w:val="19"/>
                <w:szCs w:val="19"/>
                <w:lang w:val="ru-RU"/>
              </w:rPr>
            </w:pPr>
            <w:r w:rsidRPr="00301C41">
              <w:rPr>
                <w:rFonts w:ascii="Times New Roman" w:hAnsi="Times New Roman" w:cs="Times New Roman"/>
                <w:color w:val="000000"/>
                <w:sz w:val="19"/>
                <w:szCs w:val="19"/>
                <w:lang w:val="ru-RU"/>
              </w:rPr>
              <w:t xml:space="preserve">производстве судебных экспертиз и исследований теоретические, методические, процессуальные и организационные основы судебной экспертизы, криминалистики при </w:t>
            </w:r>
          </w:p>
        </w:tc>
      </w:tr>
      <w:tr w:rsidR="008D32C4">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rPr>
                <w:sz w:val="19"/>
                <w:szCs w:val="19"/>
              </w:rPr>
            </w:pPr>
            <w:r>
              <w:rPr>
                <w:rFonts w:ascii="Times New Roman" w:hAnsi="Times New Roman" w:cs="Times New Roman"/>
                <w:b/>
                <w:color w:val="000000"/>
                <w:sz w:val="19"/>
                <w:szCs w:val="19"/>
              </w:rPr>
              <w:t>Уметь:</w:t>
            </w:r>
          </w:p>
        </w:tc>
      </w:tr>
      <w:tr w:rsidR="008D32C4" w:rsidRPr="00301C41">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использовать   теоретические, методические, процессульные  и организационные основы судебной экспертизы, криминалистики при производстве судебных  экспертиз  и исследований</w:t>
            </w:r>
          </w:p>
        </w:tc>
      </w:tr>
      <w:tr w:rsidR="008D32C4">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rPr>
                <w:sz w:val="19"/>
                <w:szCs w:val="19"/>
              </w:rPr>
            </w:pPr>
            <w:r>
              <w:rPr>
                <w:rFonts w:ascii="Times New Roman" w:hAnsi="Times New Roman" w:cs="Times New Roman"/>
                <w:b/>
                <w:color w:val="000000"/>
                <w:sz w:val="19"/>
                <w:szCs w:val="19"/>
              </w:rPr>
              <w:t>Владеть:</w:t>
            </w:r>
          </w:p>
        </w:tc>
      </w:tr>
      <w:tr w:rsidR="008D32C4" w:rsidRPr="00301C41">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теоретическими, мсетодическими, процессуальными и организационными навыками основ судебной экспертизы, криминалистики при производстве судебных  экспертиз и исследований</w:t>
            </w:r>
          </w:p>
        </w:tc>
      </w:tr>
      <w:tr w:rsidR="008D32C4" w:rsidRPr="00301C41">
        <w:trPr>
          <w:trHeight w:hRule="exact" w:val="478"/>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jc w:val="center"/>
              <w:rPr>
                <w:sz w:val="19"/>
                <w:szCs w:val="19"/>
                <w:lang w:val="ru-RU"/>
              </w:rPr>
            </w:pPr>
            <w:r w:rsidRPr="00301C41">
              <w:rPr>
                <w:rFonts w:ascii="Times New Roman" w:hAnsi="Times New Roman" w:cs="Times New Roman"/>
                <w:b/>
                <w:color w:val="000000"/>
                <w:sz w:val="19"/>
                <w:szCs w:val="19"/>
                <w:lang w:val="ru-RU"/>
              </w:rPr>
              <w:t>ПСК-4.1: способностью применять методики экономических экспертиз и исследований в профессиональной деятельности</w:t>
            </w:r>
          </w:p>
        </w:tc>
      </w:tr>
      <w:tr w:rsidR="008D32C4">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rPr>
                <w:sz w:val="19"/>
                <w:szCs w:val="19"/>
              </w:rPr>
            </w:pPr>
            <w:r>
              <w:rPr>
                <w:rFonts w:ascii="Times New Roman" w:hAnsi="Times New Roman" w:cs="Times New Roman"/>
                <w:b/>
                <w:color w:val="000000"/>
                <w:sz w:val="19"/>
                <w:szCs w:val="19"/>
              </w:rPr>
              <w:t>Знать:</w:t>
            </w:r>
          </w:p>
        </w:tc>
      </w:tr>
      <w:tr w:rsidR="008D32C4" w:rsidRPr="00301C41">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правила оформления результатов аудита бухгалтерской (финансовой) отчетности;</w:t>
            </w:r>
          </w:p>
        </w:tc>
      </w:tr>
      <w:tr w:rsidR="008D32C4">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rPr>
                <w:sz w:val="19"/>
                <w:szCs w:val="19"/>
              </w:rPr>
            </w:pPr>
            <w:r>
              <w:rPr>
                <w:rFonts w:ascii="Times New Roman" w:hAnsi="Times New Roman" w:cs="Times New Roman"/>
                <w:b/>
                <w:color w:val="000000"/>
                <w:sz w:val="19"/>
                <w:szCs w:val="19"/>
              </w:rPr>
              <w:t>Уметь:</w:t>
            </w:r>
          </w:p>
        </w:tc>
      </w:tr>
      <w:tr w:rsidR="008D32C4" w:rsidRPr="00301C41">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оценивать социальную значимость правовой дисциплины, свидетельствующей о признании и  исполнении субъектами аудиторской  деятельности установленных юридических правил и процедур</w:t>
            </w:r>
          </w:p>
        </w:tc>
      </w:tr>
      <w:tr w:rsidR="008D32C4">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rPr>
                <w:sz w:val="19"/>
                <w:szCs w:val="19"/>
              </w:rPr>
            </w:pPr>
            <w:r>
              <w:rPr>
                <w:rFonts w:ascii="Times New Roman" w:hAnsi="Times New Roman" w:cs="Times New Roman"/>
                <w:b/>
                <w:color w:val="000000"/>
                <w:sz w:val="19"/>
                <w:szCs w:val="19"/>
              </w:rPr>
              <w:t>Владеть:</w:t>
            </w:r>
          </w:p>
        </w:tc>
      </w:tr>
      <w:tr w:rsidR="008D32C4" w:rsidRPr="00301C41">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базовыми правилами осуществления аудита бухгалтерской (финансовой) отчетности</w:t>
            </w:r>
          </w:p>
        </w:tc>
      </w:tr>
      <w:tr w:rsidR="008D32C4" w:rsidRPr="00301C41">
        <w:trPr>
          <w:trHeight w:hRule="exact" w:val="113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jc w:val="center"/>
              <w:rPr>
                <w:sz w:val="19"/>
                <w:szCs w:val="19"/>
                <w:lang w:val="ru-RU"/>
              </w:rPr>
            </w:pPr>
            <w:r w:rsidRPr="00301C41">
              <w:rPr>
                <w:rFonts w:ascii="Times New Roman" w:hAnsi="Times New Roman" w:cs="Times New Roman"/>
                <w:b/>
                <w:color w:val="000000"/>
                <w:sz w:val="19"/>
                <w:szCs w:val="19"/>
                <w:lang w:val="ru-RU"/>
              </w:rPr>
              <w:t>ПСК-4.2: способностью при участии в процессуальных и непроцессуальных действиях применять методы и средства судебно-экономических экспертиз в целях обнаружения, фиксации, изъятия и предварительного исследования объектов (первичных и отчетных документов, отражающих хозяйственные операции и содержащих информацию о наличии и движении материальных и денежных средств) для установления фактических данных (обстоятельств дела) в гражданском, административном, уголовном судопроизводстве</w:t>
            </w:r>
          </w:p>
        </w:tc>
      </w:tr>
      <w:tr w:rsidR="008D32C4">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rPr>
                <w:sz w:val="19"/>
                <w:szCs w:val="19"/>
              </w:rPr>
            </w:pPr>
            <w:r>
              <w:rPr>
                <w:rFonts w:ascii="Times New Roman" w:hAnsi="Times New Roman" w:cs="Times New Roman"/>
                <w:b/>
                <w:color w:val="000000"/>
                <w:sz w:val="19"/>
                <w:szCs w:val="19"/>
              </w:rPr>
              <w:t>Знать:</w:t>
            </w:r>
          </w:p>
        </w:tc>
      </w:tr>
      <w:tr w:rsidR="008D32C4" w:rsidRPr="00301C41">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изложение сути замечаний по ведению бухгалтерского учета и отчетности в аудируемых организациях;</w:t>
            </w:r>
          </w:p>
        </w:tc>
      </w:tr>
      <w:tr w:rsidR="008D32C4">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rPr>
                <w:sz w:val="19"/>
                <w:szCs w:val="19"/>
              </w:rPr>
            </w:pPr>
            <w:r>
              <w:rPr>
                <w:rFonts w:ascii="Times New Roman" w:hAnsi="Times New Roman" w:cs="Times New Roman"/>
                <w:b/>
                <w:color w:val="000000"/>
                <w:sz w:val="19"/>
                <w:szCs w:val="19"/>
              </w:rPr>
              <w:t>Уметь:</w:t>
            </w:r>
          </w:p>
        </w:tc>
      </w:tr>
      <w:tr w:rsidR="008D32C4" w:rsidRPr="00301C41">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устанавливать различия и противоречия в полученной информации при проведении аудита</w:t>
            </w:r>
          </w:p>
        </w:tc>
      </w:tr>
      <w:tr w:rsidR="008D32C4">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rPr>
                <w:sz w:val="19"/>
                <w:szCs w:val="19"/>
              </w:rPr>
            </w:pPr>
            <w:r>
              <w:rPr>
                <w:rFonts w:ascii="Times New Roman" w:hAnsi="Times New Roman" w:cs="Times New Roman"/>
                <w:b/>
                <w:color w:val="000000"/>
                <w:sz w:val="19"/>
                <w:szCs w:val="19"/>
              </w:rPr>
              <w:t>Владеть:</w:t>
            </w:r>
          </w:p>
        </w:tc>
      </w:tr>
      <w:tr w:rsidR="008D32C4" w:rsidRPr="00301C41">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обеспечивать соблюдение прав и законных интересов участников аудиторских  правоотношений</w:t>
            </w:r>
          </w:p>
        </w:tc>
      </w:tr>
    </w:tbl>
    <w:p w:rsidR="008D32C4" w:rsidRPr="00301C41" w:rsidRDefault="00301C41">
      <w:pPr>
        <w:rPr>
          <w:sz w:val="0"/>
          <w:szCs w:val="0"/>
          <w:lang w:val="ru-RU"/>
        </w:rPr>
      </w:pPr>
      <w:r w:rsidRPr="00301C41">
        <w:rPr>
          <w:lang w:val="ru-RU"/>
        </w:rPr>
        <w:br w:type="page"/>
      </w:r>
    </w:p>
    <w:tbl>
      <w:tblPr>
        <w:tblW w:w="0" w:type="auto"/>
        <w:tblCellMar>
          <w:left w:w="0" w:type="dxa"/>
          <w:right w:w="0" w:type="dxa"/>
        </w:tblCellMar>
        <w:tblLook w:val="04A0" w:firstRow="1" w:lastRow="0" w:firstColumn="1" w:lastColumn="0" w:noHBand="0" w:noVBand="1"/>
      </w:tblPr>
      <w:tblGrid>
        <w:gridCol w:w="953"/>
        <w:gridCol w:w="3247"/>
        <w:gridCol w:w="143"/>
        <w:gridCol w:w="815"/>
        <w:gridCol w:w="692"/>
        <w:gridCol w:w="1110"/>
        <w:gridCol w:w="1245"/>
        <w:gridCol w:w="698"/>
        <w:gridCol w:w="394"/>
        <w:gridCol w:w="977"/>
      </w:tblGrid>
      <w:tr w:rsidR="008D32C4">
        <w:trPr>
          <w:trHeight w:hRule="exact" w:val="416"/>
        </w:trPr>
        <w:tc>
          <w:tcPr>
            <w:tcW w:w="4692" w:type="dxa"/>
            <w:gridSpan w:val="3"/>
            <w:shd w:val="clear" w:color="C0C0C0" w:fill="FFFFFF"/>
            <w:tcMar>
              <w:left w:w="34" w:type="dxa"/>
              <w:right w:w="34" w:type="dxa"/>
            </w:tcMar>
          </w:tcPr>
          <w:p w:rsidR="008D32C4" w:rsidRDefault="00301C41">
            <w:pPr>
              <w:spacing w:after="0" w:line="240" w:lineRule="auto"/>
              <w:rPr>
                <w:sz w:val="16"/>
                <w:szCs w:val="16"/>
              </w:rPr>
            </w:pPr>
            <w:r>
              <w:rPr>
                <w:rFonts w:ascii="Times New Roman" w:hAnsi="Times New Roman" w:cs="Times New Roman"/>
                <w:color w:val="C0C0C0"/>
                <w:sz w:val="16"/>
                <w:szCs w:val="16"/>
              </w:rPr>
              <w:lastRenderedPageBreak/>
              <w:t>УП: 40.05.03_1.plx</w:t>
            </w:r>
          </w:p>
        </w:tc>
        <w:tc>
          <w:tcPr>
            <w:tcW w:w="851" w:type="dxa"/>
          </w:tcPr>
          <w:p w:rsidR="008D32C4" w:rsidRDefault="008D32C4"/>
        </w:tc>
        <w:tc>
          <w:tcPr>
            <w:tcW w:w="710" w:type="dxa"/>
          </w:tcPr>
          <w:p w:rsidR="008D32C4" w:rsidRDefault="008D32C4"/>
        </w:tc>
        <w:tc>
          <w:tcPr>
            <w:tcW w:w="1135" w:type="dxa"/>
          </w:tcPr>
          <w:p w:rsidR="008D32C4" w:rsidRDefault="008D32C4"/>
        </w:tc>
        <w:tc>
          <w:tcPr>
            <w:tcW w:w="1277" w:type="dxa"/>
          </w:tcPr>
          <w:p w:rsidR="008D32C4" w:rsidRDefault="008D32C4"/>
        </w:tc>
        <w:tc>
          <w:tcPr>
            <w:tcW w:w="710" w:type="dxa"/>
          </w:tcPr>
          <w:p w:rsidR="008D32C4" w:rsidRDefault="008D32C4"/>
        </w:tc>
        <w:tc>
          <w:tcPr>
            <w:tcW w:w="426" w:type="dxa"/>
          </w:tcPr>
          <w:p w:rsidR="008D32C4" w:rsidRDefault="008D32C4"/>
        </w:tc>
        <w:tc>
          <w:tcPr>
            <w:tcW w:w="1007" w:type="dxa"/>
            <w:shd w:val="clear" w:color="C0C0C0" w:fill="FFFFFF"/>
            <w:tcMar>
              <w:left w:w="34" w:type="dxa"/>
              <w:right w:w="34" w:type="dxa"/>
            </w:tcMar>
          </w:tcPr>
          <w:p w:rsidR="008D32C4" w:rsidRDefault="00301C41">
            <w:pPr>
              <w:spacing w:after="0" w:line="240" w:lineRule="auto"/>
              <w:jc w:val="right"/>
              <w:rPr>
                <w:sz w:val="16"/>
                <w:szCs w:val="16"/>
              </w:rPr>
            </w:pPr>
            <w:r>
              <w:rPr>
                <w:rFonts w:ascii="Times New Roman" w:hAnsi="Times New Roman" w:cs="Times New Roman"/>
                <w:color w:val="C0C0C0"/>
                <w:sz w:val="16"/>
                <w:szCs w:val="16"/>
              </w:rPr>
              <w:t>стр. 5</w:t>
            </w:r>
          </w:p>
        </w:tc>
      </w:tr>
      <w:tr w:rsidR="008D32C4" w:rsidRPr="00301C41">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jc w:val="center"/>
              <w:rPr>
                <w:sz w:val="19"/>
                <w:szCs w:val="19"/>
                <w:lang w:val="ru-RU"/>
              </w:rPr>
            </w:pPr>
            <w:r w:rsidRPr="00301C41">
              <w:rPr>
                <w:rFonts w:ascii="Times New Roman" w:hAnsi="Times New Roman" w:cs="Times New Roman"/>
                <w:b/>
                <w:color w:val="000000"/>
                <w:sz w:val="19"/>
                <w:szCs w:val="19"/>
                <w:lang w:val="ru-RU"/>
              </w:rPr>
              <w:t>ПСК-4.3: способностью оказывать методическую помощь субъектам правоприменительной деятельности по вопросам назначения и производства экономических экспертиз и современным возможностям использования экономических знаний в судопроизводстве</w:t>
            </w:r>
          </w:p>
        </w:tc>
      </w:tr>
      <w:tr w:rsidR="008D32C4">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rPr>
                <w:sz w:val="19"/>
                <w:szCs w:val="19"/>
              </w:rPr>
            </w:pPr>
            <w:r>
              <w:rPr>
                <w:rFonts w:ascii="Times New Roman" w:hAnsi="Times New Roman" w:cs="Times New Roman"/>
                <w:b/>
                <w:color w:val="000000"/>
                <w:sz w:val="19"/>
                <w:szCs w:val="19"/>
              </w:rPr>
              <w:t>Знать:</w:t>
            </w:r>
          </w:p>
        </w:tc>
      </w:tr>
      <w:tr w:rsidR="008D32C4" w:rsidRPr="00301C4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  основные типовые проблемные ситуации и задачи,</w:t>
            </w:r>
          </w:p>
        </w:tc>
      </w:tr>
      <w:tr w:rsidR="008D32C4">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rPr>
                <w:sz w:val="19"/>
                <w:szCs w:val="19"/>
              </w:rPr>
            </w:pPr>
            <w:r>
              <w:rPr>
                <w:rFonts w:ascii="Times New Roman" w:hAnsi="Times New Roman" w:cs="Times New Roman"/>
                <w:b/>
                <w:color w:val="000000"/>
                <w:sz w:val="19"/>
                <w:szCs w:val="19"/>
              </w:rPr>
              <w:t>Уметь:</w:t>
            </w:r>
          </w:p>
        </w:tc>
      </w:tr>
      <w:tr w:rsidR="008D32C4" w:rsidRPr="00301C4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навыками ясного, краткого, логичного, достоверного изложения материала, содержащего необходимую информацию</w:t>
            </w:r>
          </w:p>
        </w:tc>
      </w:tr>
      <w:tr w:rsidR="008D32C4">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rPr>
                <w:sz w:val="19"/>
                <w:szCs w:val="19"/>
              </w:rPr>
            </w:pPr>
            <w:r>
              <w:rPr>
                <w:rFonts w:ascii="Times New Roman" w:hAnsi="Times New Roman" w:cs="Times New Roman"/>
                <w:b/>
                <w:color w:val="000000"/>
                <w:sz w:val="19"/>
                <w:szCs w:val="19"/>
              </w:rPr>
              <w:t>Владеть:</w:t>
            </w:r>
          </w:p>
        </w:tc>
      </w:tr>
      <w:tr w:rsidR="008D32C4" w:rsidRPr="00301C4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навыками ясного, краткого, логичного, достоверного изложения материала,</w:t>
            </w:r>
          </w:p>
        </w:tc>
      </w:tr>
      <w:tr w:rsidR="008D32C4" w:rsidRPr="00301C41">
        <w:trPr>
          <w:trHeight w:hRule="exact" w:val="277"/>
        </w:trPr>
        <w:tc>
          <w:tcPr>
            <w:tcW w:w="993" w:type="dxa"/>
          </w:tcPr>
          <w:p w:rsidR="008D32C4" w:rsidRPr="00301C41" w:rsidRDefault="008D32C4">
            <w:pPr>
              <w:rPr>
                <w:lang w:val="ru-RU"/>
              </w:rPr>
            </w:pPr>
          </w:p>
        </w:tc>
        <w:tc>
          <w:tcPr>
            <w:tcW w:w="3545" w:type="dxa"/>
          </w:tcPr>
          <w:p w:rsidR="008D32C4" w:rsidRPr="00301C41" w:rsidRDefault="008D32C4">
            <w:pPr>
              <w:rPr>
                <w:lang w:val="ru-RU"/>
              </w:rPr>
            </w:pPr>
          </w:p>
        </w:tc>
        <w:tc>
          <w:tcPr>
            <w:tcW w:w="143" w:type="dxa"/>
          </w:tcPr>
          <w:p w:rsidR="008D32C4" w:rsidRPr="00301C41" w:rsidRDefault="008D32C4">
            <w:pPr>
              <w:rPr>
                <w:lang w:val="ru-RU"/>
              </w:rPr>
            </w:pPr>
          </w:p>
        </w:tc>
        <w:tc>
          <w:tcPr>
            <w:tcW w:w="851" w:type="dxa"/>
          </w:tcPr>
          <w:p w:rsidR="008D32C4" w:rsidRPr="00301C41" w:rsidRDefault="008D32C4">
            <w:pPr>
              <w:rPr>
                <w:lang w:val="ru-RU"/>
              </w:rPr>
            </w:pPr>
          </w:p>
        </w:tc>
        <w:tc>
          <w:tcPr>
            <w:tcW w:w="710" w:type="dxa"/>
          </w:tcPr>
          <w:p w:rsidR="008D32C4" w:rsidRPr="00301C41" w:rsidRDefault="008D32C4">
            <w:pPr>
              <w:rPr>
                <w:lang w:val="ru-RU"/>
              </w:rPr>
            </w:pPr>
          </w:p>
        </w:tc>
        <w:tc>
          <w:tcPr>
            <w:tcW w:w="1135" w:type="dxa"/>
          </w:tcPr>
          <w:p w:rsidR="008D32C4" w:rsidRPr="00301C41" w:rsidRDefault="008D32C4">
            <w:pPr>
              <w:rPr>
                <w:lang w:val="ru-RU"/>
              </w:rPr>
            </w:pPr>
          </w:p>
        </w:tc>
        <w:tc>
          <w:tcPr>
            <w:tcW w:w="1277" w:type="dxa"/>
          </w:tcPr>
          <w:p w:rsidR="008D32C4" w:rsidRPr="00301C41" w:rsidRDefault="008D32C4">
            <w:pPr>
              <w:rPr>
                <w:lang w:val="ru-RU"/>
              </w:rPr>
            </w:pPr>
          </w:p>
        </w:tc>
        <w:tc>
          <w:tcPr>
            <w:tcW w:w="710" w:type="dxa"/>
          </w:tcPr>
          <w:p w:rsidR="008D32C4" w:rsidRPr="00301C41" w:rsidRDefault="008D32C4">
            <w:pPr>
              <w:rPr>
                <w:lang w:val="ru-RU"/>
              </w:rPr>
            </w:pPr>
          </w:p>
        </w:tc>
        <w:tc>
          <w:tcPr>
            <w:tcW w:w="426" w:type="dxa"/>
          </w:tcPr>
          <w:p w:rsidR="008D32C4" w:rsidRPr="00301C41" w:rsidRDefault="008D32C4">
            <w:pPr>
              <w:rPr>
                <w:lang w:val="ru-RU"/>
              </w:rPr>
            </w:pPr>
          </w:p>
        </w:tc>
        <w:tc>
          <w:tcPr>
            <w:tcW w:w="993" w:type="dxa"/>
          </w:tcPr>
          <w:p w:rsidR="008D32C4" w:rsidRPr="00301C41" w:rsidRDefault="008D32C4">
            <w:pPr>
              <w:rPr>
                <w:lang w:val="ru-RU"/>
              </w:rPr>
            </w:pPr>
          </w:p>
        </w:tc>
      </w:tr>
      <w:tr w:rsidR="008D32C4" w:rsidRPr="00301C4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32C4" w:rsidRPr="00301C41" w:rsidRDefault="00301C41">
            <w:pPr>
              <w:spacing w:after="0" w:line="240" w:lineRule="auto"/>
              <w:jc w:val="center"/>
              <w:rPr>
                <w:sz w:val="19"/>
                <w:szCs w:val="19"/>
                <w:lang w:val="ru-RU"/>
              </w:rPr>
            </w:pPr>
            <w:r w:rsidRPr="00301C41">
              <w:rPr>
                <w:rFonts w:ascii="Times New Roman" w:hAnsi="Times New Roman" w:cs="Times New Roman"/>
                <w:b/>
                <w:color w:val="000000"/>
                <w:sz w:val="19"/>
                <w:szCs w:val="19"/>
                <w:lang w:val="ru-RU"/>
              </w:rPr>
              <w:t>4. СТРУКТУРА И СОДЕРЖАНИЕ ДИСЦИПЛИНЫ (МОДУЛЯ)</w:t>
            </w:r>
          </w:p>
        </w:tc>
      </w:tr>
      <w:tr w:rsidR="008D32C4">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jc w:val="center"/>
              <w:rPr>
                <w:sz w:val="19"/>
                <w:szCs w:val="19"/>
                <w:lang w:val="ru-RU"/>
              </w:rPr>
            </w:pPr>
            <w:r w:rsidRPr="00301C41">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b/>
                <w:color w:val="000000"/>
                <w:sz w:val="19"/>
                <w:szCs w:val="19"/>
              </w:rPr>
              <w:t>Компетен-</w:t>
            </w:r>
          </w:p>
          <w:p w:rsidR="008D32C4" w:rsidRDefault="00301C41">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b/>
                <w:color w:val="000000"/>
                <w:sz w:val="19"/>
                <w:szCs w:val="19"/>
              </w:rPr>
              <w:t>Интер 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8D32C4" w:rsidRPr="00301C41">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8D32C4"/>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b/>
                <w:color w:val="000000"/>
                <w:sz w:val="19"/>
                <w:szCs w:val="19"/>
                <w:lang w:val="ru-RU"/>
              </w:rPr>
              <w:t>Раздел 1. «Нормативно-правовые основы аудиторской деятельности »</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8D32C4">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8D32C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8D32C4">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8D32C4">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8D32C4">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8D32C4">
            <w:pPr>
              <w:rPr>
                <w:lang w:val="ru-RU"/>
              </w:rPr>
            </w:pPr>
          </w:p>
        </w:tc>
      </w:tr>
      <w:tr w:rsidR="008D32C4">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Место и роль норм, регулирующих аудиторскую деятельность</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1..Законодательное регулирование государственного и негосударственного контроля.</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2.Аудиторские правоотношения как разновидность финансовых правоотношений.</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3. Финансовая отчетность - основной объект аудита.</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Семинар 2  Аудиторская деятельность как форма финансового контроля»</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1. Сущность финансового контроля.</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2. Место аудита в системе финансового контроля.</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3. Общие черты различных видов финансового контроля.</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4.Счетная Палата РФ, Федеральные службы, осуществляющие финансовый контроль.</w:t>
            </w:r>
          </w:p>
          <w:p w:rsidR="008D32C4" w:rsidRDefault="00301C41">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ПСК-4.1 ПСК-4.2 ПСК-4.3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Л1.6 Л1.1 Л1.5 Л1.4 Л1.3 Л1.2 Л2.12 Л2.1 Л2.11 Л2.10 Л2.9 Л2.8 Л2.7 Л2.6 Л2.5 Л2.4 Л2.3 Л2.2</w:t>
            </w:r>
          </w:p>
          <w:p w:rsidR="008D32C4" w:rsidRDefault="00301C41">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8D32C4"/>
        </w:tc>
      </w:tr>
      <w:tr w:rsidR="008D32C4">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Тема 1 «Аудит в сфере финансового контроля»</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Лекция  «Аудиторская деятельность как форма финансового контроля»</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1. Аудит как независимый финансовый контроль.</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2. Аудиторские правоотношения как разновидность финансовых правоотношений.</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3. Правовой статус профессиональных участников рынка аудиторских услуг.</w:t>
            </w:r>
          </w:p>
          <w:p w:rsidR="008D32C4" w:rsidRPr="00301C41" w:rsidRDefault="008D32C4">
            <w:pPr>
              <w:spacing w:after="0" w:line="240" w:lineRule="auto"/>
              <w:rPr>
                <w:sz w:val="19"/>
                <w:szCs w:val="19"/>
                <w:lang w:val="ru-RU"/>
              </w:rPr>
            </w:pPr>
          </w:p>
          <w:p w:rsidR="008D32C4" w:rsidRDefault="00301C41">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ПСК-4.1 ПСК-4.2 ПСК-4.3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Л1.6 Л1.1 Л1.5 Л1.4 Л1.3 Л1.2 Л2.12 Л2.1 Л2.9 Л2.8 Л2.6 Л2.5 Л2.4 Л2.3 Л2.2</w:t>
            </w:r>
          </w:p>
          <w:p w:rsidR="008D32C4" w:rsidRDefault="00301C41">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8D32C4"/>
        </w:tc>
      </w:tr>
      <w:tr w:rsidR="008D32C4">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1. Независимость финансового контроля и его качество.</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2. Аудит как форма контроля в государственном секторе экономики.</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3. Роль государства в регулировании аудиторской деятельности</w:t>
            </w:r>
          </w:p>
          <w:p w:rsidR="008D32C4" w:rsidRDefault="00301C41">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ПСК-4.1 ПСК-4.2 ПСК-4.3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Л1.6 Л1.1 Л1.5 Л1.4 Л1.3 Л1.2 Л2.12 Л2.1 Л2.11 Л2.9 Л2.8 Л2.6 Л2.5 Л2.4 Л2.3 Л2.2</w:t>
            </w:r>
          </w:p>
          <w:p w:rsidR="008D32C4" w:rsidRDefault="00301C41">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8D32C4"/>
        </w:tc>
      </w:tr>
    </w:tbl>
    <w:p w:rsidR="008D32C4" w:rsidRDefault="00301C41">
      <w:pPr>
        <w:rPr>
          <w:sz w:val="0"/>
          <w:szCs w:val="0"/>
        </w:rPr>
      </w:pPr>
      <w:r>
        <w:br w:type="page"/>
      </w:r>
    </w:p>
    <w:tbl>
      <w:tblPr>
        <w:tblW w:w="0" w:type="auto"/>
        <w:tblCellMar>
          <w:left w:w="0" w:type="dxa"/>
          <w:right w:w="0" w:type="dxa"/>
        </w:tblCellMar>
        <w:tblLook w:val="04A0" w:firstRow="1" w:lastRow="0" w:firstColumn="1" w:lastColumn="0" w:noHBand="0" w:noVBand="1"/>
      </w:tblPr>
      <w:tblGrid>
        <w:gridCol w:w="944"/>
        <w:gridCol w:w="3375"/>
        <w:gridCol w:w="119"/>
        <w:gridCol w:w="814"/>
        <w:gridCol w:w="674"/>
        <w:gridCol w:w="1115"/>
        <w:gridCol w:w="1223"/>
        <w:gridCol w:w="674"/>
        <w:gridCol w:w="389"/>
        <w:gridCol w:w="947"/>
      </w:tblGrid>
      <w:tr w:rsidR="008D32C4">
        <w:trPr>
          <w:trHeight w:hRule="exact" w:val="416"/>
        </w:trPr>
        <w:tc>
          <w:tcPr>
            <w:tcW w:w="4692" w:type="dxa"/>
            <w:gridSpan w:val="3"/>
            <w:shd w:val="clear" w:color="C0C0C0" w:fill="FFFFFF"/>
            <w:tcMar>
              <w:left w:w="34" w:type="dxa"/>
              <w:right w:w="34" w:type="dxa"/>
            </w:tcMar>
          </w:tcPr>
          <w:p w:rsidR="008D32C4" w:rsidRDefault="00301C41">
            <w:pPr>
              <w:spacing w:after="0" w:line="240" w:lineRule="auto"/>
              <w:rPr>
                <w:sz w:val="16"/>
                <w:szCs w:val="16"/>
              </w:rPr>
            </w:pPr>
            <w:r>
              <w:rPr>
                <w:rFonts w:ascii="Times New Roman" w:hAnsi="Times New Roman" w:cs="Times New Roman"/>
                <w:color w:val="C0C0C0"/>
                <w:sz w:val="16"/>
                <w:szCs w:val="16"/>
              </w:rPr>
              <w:lastRenderedPageBreak/>
              <w:t>УП: 40.05.03_1.plx</w:t>
            </w:r>
          </w:p>
        </w:tc>
        <w:tc>
          <w:tcPr>
            <w:tcW w:w="851" w:type="dxa"/>
          </w:tcPr>
          <w:p w:rsidR="008D32C4" w:rsidRDefault="008D32C4"/>
        </w:tc>
        <w:tc>
          <w:tcPr>
            <w:tcW w:w="710" w:type="dxa"/>
          </w:tcPr>
          <w:p w:rsidR="008D32C4" w:rsidRDefault="008D32C4"/>
        </w:tc>
        <w:tc>
          <w:tcPr>
            <w:tcW w:w="1135" w:type="dxa"/>
          </w:tcPr>
          <w:p w:rsidR="008D32C4" w:rsidRDefault="008D32C4"/>
        </w:tc>
        <w:tc>
          <w:tcPr>
            <w:tcW w:w="1277" w:type="dxa"/>
          </w:tcPr>
          <w:p w:rsidR="008D32C4" w:rsidRDefault="008D32C4"/>
        </w:tc>
        <w:tc>
          <w:tcPr>
            <w:tcW w:w="710" w:type="dxa"/>
          </w:tcPr>
          <w:p w:rsidR="008D32C4" w:rsidRDefault="008D32C4"/>
        </w:tc>
        <w:tc>
          <w:tcPr>
            <w:tcW w:w="426" w:type="dxa"/>
          </w:tcPr>
          <w:p w:rsidR="008D32C4" w:rsidRDefault="008D32C4"/>
        </w:tc>
        <w:tc>
          <w:tcPr>
            <w:tcW w:w="1007" w:type="dxa"/>
            <w:shd w:val="clear" w:color="C0C0C0" w:fill="FFFFFF"/>
            <w:tcMar>
              <w:left w:w="34" w:type="dxa"/>
              <w:right w:w="34" w:type="dxa"/>
            </w:tcMar>
          </w:tcPr>
          <w:p w:rsidR="008D32C4" w:rsidRDefault="00301C41">
            <w:pPr>
              <w:spacing w:after="0" w:line="240" w:lineRule="auto"/>
              <w:jc w:val="right"/>
              <w:rPr>
                <w:sz w:val="16"/>
                <w:szCs w:val="16"/>
              </w:rPr>
            </w:pPr>
            <w:r>
              <w:rPr>
                <w:rFonts w:ascii="Times New Roman" w:hAnsi="Times New Roman" w:cs="Times New Roman"/>
                <w:color w:val="C0C0C0"/>
                <w:sz w:val="16"/>
                <w:szCs w:val="16"/>
              </w:rPr>
              <w:t>стр. 6</w:t>
            </w:r>
          </w:p>
        </w:tc>
      </w:tr>
      <w:tr w:rsidR="008D32C4">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Тема 2. «Система правового регулирования аудиторской деятельности»</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Лекция «Правовое регулирование становления и развития российского аудита»</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1. Этапы становления российского независимого аудита.</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2. Организация системы нормативного регулирования аудиторской деятельности.</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3. Законодательная база современного аудита.</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ПСК-4.1 ПСК-4.2 ПСК-4.3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Л1.6 Л1.1 Л1.5 Л1.4 Л1.3 Л1.2 Л2.12 Л2.1 Л2.11 Л2.9 Л2.8 Л2.6 Л2.5 Л2.4 Л2.3 Л2.2</w:t>
            </w:r>
          </w:p>
          <w:p w:rsidR="008D32C4" w:rsidRDefault="00301C41">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8D32C4"/>
        </w:tc>
      </w:tr>
      <w:tr w:rsidR="008D32C4">
        <w:trPr>
          <w:trHeight w:hRule="exact" w:val="597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«Становление и развитие мирового аудита»</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Семинар 1 История возникновения и развитие законодательства об аудите</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1. Институт аудита в древнем мире.</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2. История современного аудита в Великобритании, Европе и США.</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3. Этапы эволюции современного мирового аудита.</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4. История аудита в России.</w:t>
            </w:r>
          </w:p>
          <w:p w:rsidR="008D32C4" w:rsidRPr="00301C41" w:rsidRDefault="008D32C4">
            <w:pPr>
              <w:spacing w:after="0" w:line="240" w:lineRule="auto"/>
              <w:rPr>
                <w:sz w:val="19"/>
                <w:szCs w:val="19"/>
                <w:lang w:val="ru-RU"/>
              </w:rPr>
            </w:pP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Семинар 2 Современное состояние и модели регулирования аудиторской деятельности в мировой практике</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1. Классификация аудиторских услуг и аудиторских фирм.</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2. Модели регулирования аудиторской деятельности.</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3. Мировой экономический кризис и современный аудит.</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4. Понятие и концепции аудита в мировой практике</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5. Кодекс этики Международной федерации бухгалтеров.</w:t>
            </w:r>
          </w:p>
          <w:p w:rsidR="008D32C4" w:rsidRPr="00301C41" w:rsidRDefault="008D32C4">
            <w:pPr>
              <w:spacing w:after="0" w:line="240" w:lineRule="auto"/>
              <w:rPr>
                <w:sz w:val="19"/>
                <w:szCs w:val="19"/>
                <w:lang w:val="ru-RU"/>
              </w:rPr>
            </w:pPr>
          </w:p>
          <w:p w:rsidR="008D32C4" w:rsidRDefault="00301C41">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ПСК-4.1 ПСК-4.2 ПСК-4.3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Л1.6 Л1.1 Л1.5 Л1.4 Л1.3 Л1.2 Л2.12 Л2.1 Л2.11 Л2.9 Л2.8 Л2.6 Л2.5 Л2.4 Л2.3 Л2.2</w:t>
            </w:r>
          </w:p>
          <w:p w:rsidR="008D32C4" w:rsidRDefault="00301C41">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8D32C4"/>
        </w:tc>
      </w:tr>
      <w:tr w:rsidR="008D32C4">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«Правовое регулирование становления и развития российского аудита»</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1. Этапы становления российского независимого аудита.</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2. Организация системы нормативного регулирования аудиторской деятельности.</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3. Законодательная база современного аудита.</w:t>
            </w:r>
          </w:p>
          <w:p w:rsidR="008D32C4" w:rsidRPr="00301C41" w:rsidRDefault="008D32C4">
            <w:pPr>
              <w:spacing w:after="0" w:line="240" w:lineRule="auto"/>
              <w:rPr>
                <w:sz w:val="19"/>
                <w:szCs w:val="19"/>
                <w:lang w:val="ru-RU"/>
              </w:rPr>
            </w:pP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ПСК-4.1 ПСК-4.2 ПСК-4.3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Л1.6 Л1.1 Л1.5 Л1.4 Л1.3 Л1.2 Л2.1 Л2.9 Л2.8 Л2.6 Л2.5 Л2.4 Л2.3 Л2.2</w:t>
            </w:r>
          </w:p>
          <w:p w:rsidR="008D32C4" w:rsidRDefault="00301C41">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8D32C4"/>
        </w:tc>
      </w:tr>
    </w:tbl>
    <w:p w:rsidR="008D32C4" w:rsidRDefault="00301C41">
      <w:pPr>
        <w:rPr>
          <w:sz w:val="0"/>
          <w:szCs w:val="0"/>
        </w:rPr>
      </w:pPr>
      <w:r>
        <w:br w:type="page"/>
      </w:r>
    </w:p>
    <w:tbl>
      <w:tblPr>
        <w:tblW w:w="0" w:type="auto"/>
        <w:tblCellMar>
          <w:left w:w="0" w:type="dxa"/>
          <w:right w:w="0" w:type="dxa"/>
        </w:tblCellMar>
        <w:tblLook w:val="04A0" w:firstRow="1" w:lastRow="0" w:firstColumn="1" w:lastColumn="0" w:noHBand="0" w:noVBand="1"/>
      </w:tblPr>
      <w:tblGrid>
        <w:gridCol w:w="942"/>
        <w:gridCol w:w="3390"/>
        <w:gridCol w:w="118"/>
        <w:gridCol w:w="812"/>
        <w:gridCol w:w="672"/>
        <w:gridCol w:w="1114"/>
        <w:gridCol w:w="1221"/>
        <w:gridCol w:w="672"/>
        <w:gridCol w:w="388"/>
        <w:gridCol w:w="945"/>
      </w:tblGrid>
      <w:tr w:rsidR="008D32C4">
        <w:trPr>
          <w:trHeight w:hRule="exact" w:val="416"/>
        </w:trPr>
        <w:tc>
          <w:tcPr>
            <w:tcW w:w="4692" w:type="dxa"/>
            <w:gridSpan w:val="3"/>
            <w:shd w:val="clear" w:color="C0C0C0" w:fill="FFFFFF"/>
            <w:tcMar>
              <w:left w:w="34" w:type="dxa"/>
              <w:right w:w="34" w:type="dxa"/>
            </w:tcMar>
          </w:tcPr>
          <w:p w:rsidR="008D32C4" w:rsidRDefault="00301C41">
            <w:pPr>
              <w:spacing w:after="0" w:line="240" w:lineRule="auto"/>
              <w:rPr>
                <w:sz w:val="16"/>
                <w:szCs w:val="16"/>
              </w:rPr>
            </w:pPr>
            <w:r>
              <w:rPr>
                <w:rFonts w:ascii="Times New Roman" w:hAnsi="Times New Roman" w:cs="Times New Roman"/>
                <w:color w:val="C0C0C0"/>
                <w:sz w:val="16"/>
                <w:szCs w:val="16"/>
              </w:rPr>
              <w:lastRenderedPageBreak/>
              <w:t>УП: 40.05.03_1.plx</w:t>
            </w:r>
          </w:p>
        </w:tc>
        <w:tc>
          <w:tcPr>
            <w:tcW w:w="851" w:type="dxa"/>
          </w:tcPr>
          <w:p w:rsidR="008D32C4" w:rsidRDefault="008D32C4"/>
        </w:tc>
        <w:tc>
          <w:tcPr>
            <w:tcW w:w="710" w:type="dxa"/>
          </w:tcPr>
          <w:p w:rsidR="008D32C4" w:rsidRDefault="008D32C4"/>
        </w:tc>
        <w:tc>
          <w:tcPr>
            <w:tcW w:w="1135" w:type="dxa"/>
          </w:tcPr>
          <w:p w:rsidR="008D32C4" w:rsidRDefault="008D32C4"/>
        </w:tc>
        <w:tc>
          <w:tcPr>
            <w:tcW w:w="1277" w:type="dxa"/>
          </w:tcPr>
          <w:p w:rsidR="008D32C4" w:rsidRDefault="008D32C4"/>
        </w:tc>
        <w:tc>
          <w:tcPr>
            <w:tcW w:w="710" w:type="dxa"/>
          </w:tcPr>
          <w:p w:rsidR="008D32C4" w:rsidRDefault="008D32C4"/>
        </w:tc>
        <w:tc>
          <w:tcPr>
            <w:tcW w:w="426" w:type="dxa"/>
          </w:tcPr>
          <w:p w:rsidR="008D32C4" w:rsidRDefault="008D32C4"/>
        </w:tc>
        <w:tc>
          <w:tcPr>
            <w:tcW w:w="1007" w:type="dxa"/>
            <w:shd w:val="clear" w:color="C0C0C0" w:fill="FFFFFF"/>
            <w:tcMar>
              <w:left w:w="34" w:type="dxa"/>
              <w:right w:w="34" w:type="dxa"/>
            </w:tcMar>
          </w:tcPr>
          <w:p w:rsidR="008D32C4" w:rsidRDefault="00301C41">
            <w:pPr>
              <w:spacing w:after="0" w:line="240" w:lineRule="auto"/>
              <w:jc w:val="right"/>
              <w:rPr>
                <w:sz w:val="16"/>
                <w:szCs w:val="16"/>
              </w:rPr>
            </w:pPr>
            <w:r>
              <w:rPr>
                <w:rFonts w:ascii="Times New Roman" w:hAnsi="Times New Roman" w:cs="Times New Roman"/>
                <w:color w:val="C0C0C0"/>
                <w:sz w:val="16"/>
                <w:szCs w:val="16"/>
              </w:rPr>
              <w:t>стр. 7</w:t>
            </w:r>
          </w:p>
        </w:tc>
      </w:tr>
      <w:tr w:rsidR="008D32C4">
        <w:trPr>
          <w:trHeight w:hRule="exact" w:val="465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Тема 3. «Субъекты аудиторской деятельности»</w:t>
            </w:r>
          </w:p>
          <w:p w:rsidR="008D32C4" w:rsidRDefault="00301C41">
            <w:pPr>
              <w:spacing w:after="0" w:line="240" w:lineRule="auto"/>
              <w:rPr>
                <w:sz w:val="19"/>
                <w:szCs w:val="19"/>
              </w:rPr>
            </w:pPr>
            <w:r w:rsidRPr="00301C41">
              <w:rPr>
                <w:rFonts w:ascii="Times New Roman" w:hAnsi="Times New Roman" w:cs="Times New Roman"/>
                <w:color w:val="000000"/>
                <w:sz w:val="19"/>
                <w:szCs w:val="19"/>
                <w:lang w:val="ru-RU"/>
              </w:rPr>
              <w:t xml:space="preserve">Лекция 1. </w:t>
            </w:r>
            <w:r>
              <w:rPr>
                <w:rFonts w:ascii="Times New Roman" w:hAnsi="Times New Roman" w:cs="Times New Roman"/>
                <w:color w:val="000000"/>
                <w:sz w:val="19"/>
                <w:szCs w:val="19"/>
              </w:rPr>
              <w:t>«Субъекты аудиторской деятельности»</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1.Правовой статус аудитора.</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2.Понятия и особенности аудиторской организации. Организационно- правовые формы аудиторской организации.</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3.Правоспособность аудиторской организации.</w:t>
            </w:r>
          </w:p>
          <w:p w:rsidR="008D32C4" w:rsidRPr="00301C41" w:rsidRDefault="008D32C4">
            <w:pPr>
              <w:spacing w:after="0" w:line="240" w:lineRule="auto"/>
              <w:rPr>
                <w:sz w:val="19"/>
                <w:szCs w:val="19"/>
                <w:lang w:val="ru-RU"/>
              </w:rPr>
            </w:pP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Лекция 2. « Права, обязанности и ответственность субъектов аудиторской деятельности»</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1.Права и обязанности аудиторов.</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2.Права и обязанности аудируемых экономических субъектов.</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3.Ответственность аудиторов и аудиторских организаций</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ПСК-4.1 ПСК-4.2 ПСК-4.3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Л1.6 Л1.1 Л1.5 Л1.4 Л1.3 Л1.2 Л2.12 Л2.1 Л2.11 Л2.9 Л2.8 Л2.6 Л2.5 Л2.4 Л2.3 Л2.2</w:t>
            </w:r>
          </w:p>
          <w:p w:rsidR="008D32C4" w:rsidRDefault="00301C41">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8D32C4"/>
        </w:tc>
      </w:tr>
      <w:tr w:rsidR="008D32C4">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Тема 3 «Нормативные акты, регулирующие аудиторскую</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деятельность РФ»</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Семинар 1  Основные положения закона «Об аудиторской деятельности</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1. Приоритет норм Закона об аудите перед нормами других законов в области аудита.</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2. Правовое поле аудита.</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3. Подзаконные акты Минфина РФ в области аудита.</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4. Деятельность саморегулируемых аудиторских организаций в России.</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5. Зарубежный опыт работы профессиональных аудиторских объединений.</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6. Основные положения закона «О саморегулируемых организациях</w:t>
            </w:r>
          </w:p>
          <w:p w:rsidR="008D32C4" w:rsidRDefault="00301C41">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ПСК-4.1 ПСК-4.2 ПСК-4.3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Л1.6 Л1.1 Л1.5 Л1.4 Л1.3 Л1.2 Л2.12 Л2.1 Л2.11 Л2.9 Л2.8 Л2.6 Л2.5 Л2.4 Л2.3 Л2.2</w:t>
            </w:r>
          </w:p>
          <w:p w:rsidR="008D32C4" w:rsidRDefault="00301C41">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8D32C4"/>
        </w:tc>
      </w:tr>
      <w:tr w:rsidR="008D32C4">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Услуги, сопутствующие аудиту</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.1. Услуги, сопутствующие аудиту: восстановление бухгалтерского учета, составление отчетности</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2.. Услуги, сопутствующие аудиту: консалтинг экономический, юридический; разработка учетной и налоговой политики.</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3.. Услуги, сопутствующие аудиту: оценка имущества, акций, бизнеса</w:t>
            </w:r>
          </w:p>
          <w:p w:rsidR="008D32C4" w:rsidRDefault="00301C41">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ПСК-4.1 ПСК-4.2 ПСК-4.3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Л1.6 Л1.1 Л1.5 Л1.4 Л1.3 Л1.2 Л2.12 Л2.1 Л2.11 Л2.9 Л2.8 Л2.6 Л2.5 Л2.4 Л2.3 Л2.2</w:t>
            </w:r>
          </w:p>
          <w:p w:rsidR="008D32C4" w:rsidRDefault="00301C41">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8D32C4"/>
        </w:tc>
      </w:tr>
      <w:tr w:rsidR="008D32C4" w:rsidRPr="00301C41">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8D32C4"/>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b/>
                <w:color w:val="000000"/>
                <w:sz w:val="19"/>
                <w:szCs w:val="19"/>
                <w:lang w:val="ru-RU"/>
              </w:rPr>
              <w:t>Раздел 2. «Система правового обеспечения аудита»</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8D32C4">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8D32C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8D32C4">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8D32C4">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8D32C4">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8D32C4">
            <w:pPr>
              <w:rPr>
                <w:lang w:val="ru-RU"/>
              </w:rPr>
            </w:pPr>
          </w:p>
        </w:tc>
      </w:tr>
    </w:tbl>
    <w:p w:rsidR="008D32C4" w:rsidRPr="00301C41" w:rsidRDefault="00301C41">
      <w:pPr>
        <w:rPr>
          <w:sz w:val="0"/>
          <w:szCs w:val="0"/>
          <w:lang w:val="ru-RU"/>
        </w:rPr>
      </w:pPr>
      <w:r w:rsidRPr="00301C41">
        <w:rPr>
          <w:lang w:val="ru-RU"/>
        </w:rPr>
        <w:br w:type="page"/>
      </w:r>
    </w:p>
    <w:tbl>
      <w:tblPr>
        <w:tblW w:w="0" w:type="auto"/>
        <w:tblCellMar>
          <w:left w:w="0" w:type="dxa"/>
          <w:right w:w="0" w:type="dxa"/>
        </w:tblCellMar>
        <w:tblLook w:val="04A0" w:firstRow="1" w:lastRow="0" w:firstColumn="1" w:lastColumn="0" w:noHBand="0" w:noVBand="1"/>
      </w:tblPr>
      <w:tblGrid>
        <w:gridCol w:w="940"/>
        <w:gridCol w:w="3409"/>
        <w:gridCol w:w="118"/>
        <w:gridCol w:w="807"/>
        <w:gridCol w:w="678"/>
        <w:gridCol w:w="1111"/>
        <w:gridCol w:w="1216"/>
        <w:gridCol w:w="669"/>
        <w:gridCol w:w="385"/>
        <w:gridCol w:w="941"/>
      </w:tblGrid>
      <w:tr w:rsidR="008D32C4">
        <w:trPr>
          <w:trHeight w:hRule="exact" w:val="416"/>
        </w:trPr>
        <w:tc>
          <w:tcPr>
            <w:tcW w:w="4692" w:type="dxa"/>
            <w:gridSpan w:val="3"/>
            <w:shd w:val="clear" w:color="C0C0C0" w:fill="FFFFFF"/>
            <w:tcMar>
              <w:left w:w="34" w:type="dxa"/>
              <w:right w:w="34" w:type="dxa"/>
            </w:tcMar>
          </w:tcPr>
          <w:p w:rsidR="008D32C4" w:rsidRDefault="00301C41">
            <w:pPr>
              <w:spacing w:after="0" w:line="240" w:lineRule="auto"/>
              <w:rPr>
                <w:sz w:val="16"/>
                <w:szCs w:val="16"/>
              </w:rPr>
            </w:pPr>
            <w:r>
              <w:rPr>
                <w:rFonts w:ascii="Times New Roman" w:hAnsi="Times New Roman" w:cs="Times New Roman"/>
                <w:color w:val="C0C0C0"/>
                <w:sz w:val="16"/>
                <w:szCs w:val="16"/>
              </w:rPr>
              <w:lastRenderedPageBreak/>
              <w:t>УП: 40.05.03_1.plx</w:t>
            </w:r>
          </w:p>
        </w:tc>
        <w:tc>
          <w:tcPr>
            <w:tcW w:w="851" w:type="dxa"/>
          </w:tcPr>
          <w:p w:rsidR="008D32C4" w:rsidRDefault="008D32C4"/>
        </w:tc>
        <w:tc>
          <w:tcPr>
            <w:tcW w:w="710" w:type="dxa"/>
          </w:tcPr>
          <w:p w:rsidR="008D32C4" w:rsidRDefault="008D32C4"/>
        </w:tc>
        <w:tc>
          <w:tcPr>
            <w:tcW w:w="1135" w:type="dxa"/>
          </w:tcPr>
          <w:p w:rsidR="008D32C4" w:rsidRDefault="008D32C4"/>
        </w:tc>
        <w:tc>
          <w:tcPr>
            <w:tcW w:w="1277" w:type="dxa"/>
          </w:tcPr>
          <w:p w:rsidR="008D32C4" w:rsidRDefault="008D32C4"/>
        </w:tc>
        <w:tc>
          <w:tcPr>
            <w:tcW w:w="710" w:type="dxa"/>
          </w:tcPr>
          <w:p w:rsidR="008D32C4" w:rsidRDefault="008D32C4"/>
        </w:tc>
        <w:tc>
          <w:tcPr>
            <w:tcW w:w="426" w:type="dxa"/>
          </w:tcPr>
          <w:p w:rsidR="008D32C4" w:rsidRDefault="008D32C4"/>
        </w:tc>
        <w:tc>
          <w:tcPr>
            <w:tcW w:w="1007" w:type="dxa"/>
            <w:shd w:val="clear" w:color="C0C0C0" w:fill="FFFFFF"/>
            <w:tcMar>
              <w:left w:w="34" w:type="dxa"/>
              <w:right w:w="34" w:type="dxa"/>
            </w:tcMar>
          </w:tcPr>
          <w:p w:rsidR="008D32C4" w:rsidRDefault="00301C41">
            <w:pPr>
              <w:spacing w:after="0" w:line="240" w:lineRule="auto"/>
              <w:jc w:val="right"/>
              <w:rPr>
                <w:sz w:val="16"/>
                <w:szCs w:val="16"/>
              </w:rPr>
            </w:pPr>
            <w:r>
              <w:rPr>
                <w:rFonts w:ascii="Times New Roman" w:hAnsi="Times New Roman" w:cs="Times New Roman"/>
                <w:color w:val="C0C0C0"/>
                <w:sz w:val="16"/>
                <w:szCs w:val="16"/>
              </w:rPr>
              <w:t>стр. 8</w:t>
            </w:r>
          </w:p>
        </w:tc>
      </w:tr>
      <w:tr w:rsidR="008D32C4">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Тема 4. «Правовые основы оказания аудиторских услуг».</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Лекция «Правовые основы оказания аудиторских услуг».</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1.Правовая природа и существенные условия договора на проведение аудиторской проверки.</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2.Виды договоров на оказание аудиторами сопутствующих аудиту услуг.</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3.Оценка стоимости аудиторских услуг.</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4.Ответственность за нарушение договорных обязательств</w:t>
            </w:r>
          </w:p>
          <w:p w:rsidR="008D32C4" w:rsidRPr="00301C41" w:rsidRDefault="008D32C4">
            <w:pPr>
              <w:spacing w:after="0" w:line="240" w:lineRule="auto"/>
              <w:rPr>
                <w:sz w:val="19"/>
                <w:szCs w:val="19"/>
                <w:lang w:val="ru-RU"/>
              </w:rPr>
            </w:pPr>
          </w:p>
          <w:p w:rsidR="008D32C4" w:rsidRDefault="00301C41">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ПСК-4.1 ПСК-4.2 ПСК-4.3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Л1.6 Л1.1 Л1.5 Л1.4 Л1.3 Л1.2 Л2.12 Л2.1 Л2.11 Л2.9 Л2.8 Л2.6 Л2.5 Л2.4 Л2.3 Л2.2</w:t>
            </w:r>
          </w:p>
          <w:p w:rsidR="008D32C4" w:rsidRDefault="00301C41">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8D32C4"/>
        </w:tc>
      </w:tr>
      <w:tr w:rsidR="008D32C4">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Тема 1 «Мероприятия  по регулированию аудиторской деятельности в РФ»</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Семинар 1 Стандарты аудиторской деятельности в РФ</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1. Международные (Федеральные) стандарты аудиторской деятельности.</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2. Стандарты саморегулируемой организации аудиторов.</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3. Внутрифирменные аудиторские стандарты.</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4. Кодекс профессиональной  этики аудиторов России.</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5. Правила независимости аудиторов, аудиторских организаций</w:t>
            </w:r>
          </w:p>
          <w:p w:rsidR="008D32C4" w:rsidRPr="00301C41" w:rsidRDefault="008D32C4">
            <w:pPr>
              <w:spacing w:after="0" w:line="240" w:lineRule="auto"/>
              <w:rPr>
                <w:sz w:val="19"/>
                <w:szCs w:val="19"/>
                <w:lang w:val="ru-RU"/>
              </w:rPr>
            </w:pP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Практическое занятие</w:t>
            </w:r>
          </w:p>
          <w:p w:rsidR="008D32C4" w:rsidRDefault="00301C41">
            <w:pPr>
              <w:spacing w:after="0" w:line="240" w:lineRule="auto"/>
              <w:rPr>
                <w:sz w:val="19"/>
                <w:szCs w:val="19"/>
              </w:rPr>
            </w:pPr>
            <w:r>
              <w:rPr>
                <w:rFonts w:ascii="Times New Roman" w:hAnsi="Times New Roman" w:cs="Times New Roman"/>
                <w:color w:val="000000"/>
                <w:sz w:val="19"/>
                <w:szCs w:val="19"/>
              </w:rPr>
              <w:t>Анализ конкретных ситуаций.</w:t>
            </w:r>
          </w:p>
          <w:p w:rsidR="008D32C4" w:rsidRDefault="00301C41">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ПСК-4.1 ПСК-4.2 ПСК-4.3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Л1.6 Л1.1 Л1.5 Л1.4 Л1.3 Л1.2 Л2.12 Л2.1 Л2.11 Л2.9 Л2.8 Л2.6 Л2.5 Л2.4 Л2.3 Л2.2</w:t>
            </w:r>
          </w:p>
          <w:p w:rsidR="008D32C4" w:rsidRDefault="00301C41">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8D32C4"/>
        </w:tc>
      </w:tr>
      <w:tr w:rsidR="008D32C4">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8D32C4">
            <w:pPr>
              <w:spacing w:after="0" w:line="240" w:lineRule="auto"/>
              <w:rPr>
                <w:sz w:val="19"/>
                <w:szCs w:val="19"/>
                <w:lang w:val="ru-RU"/>
              </w:rPr>
            </w:pP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«Аудит налоговых обязательств аудируемых лиц».</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1.Правовые источники обеспечения аудита налоговых обязательств.</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2.Компетенция субъектов целевого налогового аудита.</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3.Практика досудебного разрешения налоговых споров</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4.Судебно-арбитражная практика по налоговым правонарушениям</w:t>
            </w:r>
          </w:p>
          <w:p w:rsidR="008D32C4" w:rsidRPr="00301C41" w:rsidRDefault="008D32C4">
            <w:pPr>
              <w:spacing w:after="0" w:line="240" w:lineRule="auto"/>
              <w:rPr>
                <w:sz w:val="19"/>
                <w:szCs w:val="19"/>
                <w:lang w:val="ru-RU"/>
              </w:rPr>
            </w:pPr>
          </w:p>
          <w:p w:rsidR="008D32C4" w:rsidRDefault="00301C41">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ПСК-4.1 ПСК-4.2 ПСК-4.3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Л1.6 Л1.1 Л1.5 Л1.4 Л1.3 Л1.2 Л2.12 Л2.1 Л2.11 Л2.9 Л2.8 Л2.6 Л2.5 Л2.4 Л2.3 Л2.2</w:t>
            </w:r>
          </w:p>
          <w:p w:rsidR="008D32C4" w:rsidRDefault="00301C41">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8D32C4"/>
        </w:tc>
      </w:tr>
      <w:tr w:rsidR="008D32C4">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Тема 6. «Базовые правила осуществления аудита»</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Лекция «Аудиторские стандарты»</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1.Международные стандарты аудита (МСА)</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2. Правила независимости аудиторов, аудиторских организаций.</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3.Кодекс профессиональной этики аудиторов</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4.Внутрифирменные стандарты аудита.</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5.Организация внешнего и внутреннего контроля качества аудита.</w:t>
            </w:r>
          </w:p>
          <w:p w:rsidR="008D32C4" w:rsidRPr="00301C41" w:rsidRDefault="008D32C4">
            <w:pPr>
              <w:spacing w:after="0" w:line="240" w:lineRule="auto"/>
              <w:rPr>
                <w:sz w:val="19"/>
                <w:szCs w:val="19"/>
                <w:lang w:val="ru-RU"/>
              </w:rPr>
            </w:pPr>
          </w:p>
          <w:p w:rsidR="008D32C4" w:rsidRDefault="00301C41">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ПСК-4.1 ПСК-4.2 ПСК-4.3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Л1.6 Л1.1 Л1.5 Л1.4 Л1.3 Л1.2 Л2.12 Л2.1 Л2.11 Л2.9 Л2.8 Л2.6 Л2.5 Л2.4 Л2.3 Л2.2</w:t>
            </w:r>
          </w:p>
          <w:p w:rsidR="008D32C4" w:rsidRDefault="00301C41">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8D32C4"/>
        </w:tc>
      </w:tr>
    </w:tbl>
    <w:p w:rsidR="008D32C4" w:rsidRDefault="00301C41">
      <w:pPr>
        <w:rPr>
          <w:sz w:val="0"/>
          <w:szCs w:val="0"/>
        </w:rPr>
      </w:pPr>
      <w:r>
        <w:br w:type="page"/>
      </w:r>
    </w:p>
    <w:tbl>
      <w:tblPr>
        <w:tblW w:w="0" w:type="auto"/>
        <w:tblCellMar>
          <w:left w:w="0" w:type="dxa"/>
          <w:right w:w="0" w:type="dxa"/>
        </w:tblCellMar>
        <w:tblLook w:val="04A0" w:firstRow="1" w:lastRow="0" w:firstColumn="1" w:lastColumn="0" w:noHBand="0" w:noVBand="1"/>
      </w:tblPr>
      <w:tblGrid>
        <w:gridCol w:w="935"/>
        <w:gridCol w:w="3426"/>
        <w:gridCol w:w="118"/>
        <w:gridCol w:w="805"/>
        <w:gridCol w:w="676"/>
        <w:gridCol w:w="1110"/>
        <w:gridCol w:w="1214"/>
        <w:gridCol w:w="667"/>
        <w:gridCol w:w="384"/>
        <w:gridCol w:w="939"/>
      </w:tblGrid>
      <w:tr w:rsidR="008D32C4">
        <w:trPr>
          <w:trHeight w:hRule="exact" w:val="416"/>
        </w:trPr>
        <w:tc>
          <w:tcPr>
            <w:tcW w:w="4692" w:type="dxa"/>
            <w:gridSpan w:val="3"/>
            <w:shd w:val="clear" w:color="C0C0C0" w:fill="FFFFFF"/>
            <w:tcMar>
              <w:left w:w="34" w:type="dxa"/>
              <w:right w:w="34" w:type="dxa"/>
            </w:tcMar>
          </w:tcPr>
          <w:p w:rsidR="008D32C4" w:rsidRDefault="00301C41">
            <w:pPr>
              <w:spacing w:after="0" w:line="240" w:lineRule="auto"/>
              <w:rPr>
                <w:sz w:val="16"/>
                <w:szCs w:val="16"/>
              </w:rPr>
            </w:pPr>
            <w:r>
              <w:rPr>
                <w:rFonts w:ascii="Times New Roman" w:hAnsi="Times New Roman" w:cs="Times New Roman"/>
                <w:color w:val="C0C0C0"/>
                <w:sz w:val="16"/>
                <w:szCs w:val="16"/>
              </w:rPr>
              <w:lastRenderedPageBreak/>
              <w:t>УП: 40.05.03_1.plx</w:t>
            </w:r>
          </w:p>
        </w:tc>
        <w:tc>
          <w:tcPr>
            <w:tcW w:w="851" w:type="dxa"/>
          </w:tcPr>
          <w:p w:rsidR="008D32C4" w:rsidRDefault="008D32C4"/>
        </w:tc>
        <w:tc>
          <w:tcPr>
            <w:tcW w:w="710" w:type="dxa"/>
          </w:tcPr>
          <w:p w:rsidR="008D32C4" w:rsidRDefault="008D32C4"/>
        </w:tc>
        <w:tc>
          <w:tcPr>
            <w:tcW w:w="1135" w:type="dxa"/>
          </w:tcPr>
          <w:p w:rsidR="008D32C4" w:rsidRDefault="008D32C4"/>
        </w:tc>
        <w:tc>
          <w:tcPr>
            <w:tcW w:w="1277" w:type="dxa"/>
          </w:tcPr>
          <w:p w:rsidR="008D32C4" w:rsidRDefault="008D32C4"/>
        </w:tc>
        <w:tc>
          <w:tcPr>
            <w:tcW w:w="710" w:type="dxa"/>
          </w:tcPr>
          <w:p w:rsidR="008D32C4" w:rsidRDefault="008D32C4"/>
        </w:tc>
        <w:tc>
          <w:tcPr>
            <w:tcW w:w="426" w:type="dxa"/>
          </w:tcPr>
          <w:p w:rsidR="008D32C4" w:rsidRDefault="008D32C4"/>
        </w:tc>
        <w:tc>
          <w:tcPr>
            <w:tcW w:w="1007" w:type="dxa"/>
            <w:shd w:val="clear" w:color="C0C0C0" w:fill="FFFFFF"/>
            <w:tcMar>
              <w:left w:w="34" w:type="dxa"/>
              <w:right w:w="34" w:type="dxa"/>
            </w:tcMar>
          </w:tcPr>
          <w:p w:rsidR="008D32C4" w:rsidRDefault="00301C41">
            <w:pPr>
              <w:spacing w:after="0" w:line="240" w:lineRule="auto"/>
              <w:jc w:val="right"/>
              <w:rPr>
                <w:sz w:val="16"/>
                <w:szCs w:val="16"/>
              </w:rPr>
            </w:pPr>
            <w:r>
              <w:rPr>
                <w:rFonts w:ascii="Times New Roman" w:hAnsi="Times New Roman" w:cs="Times New Roman"/>
                <w:color w:val="C0C0C0"/>
                <w:sz w:val="16"/>
                <w:szCs w:val="16"/>
              </w:rPr>
              <w:t>стр. 9</w:t>
            </w:r>
          </w:p>
        </w:tc>
      </w:tr>
      <w:tr w:rsidR="008D32C4">
        <w:trPr>
          <w:trHeight w:hRule="exact" w:val="663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Тема 2  «Субъекты аудиторской деятельности в РФ»</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Семинар 1 Субъекты аудиторской деятельности в РФ</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1. Система органов, регулирующих аудиторскую деятельность в РФ:</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2. Уполномоченный федеральный орган по регулированию аудиторской деятельности.</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3. Совет  по аудиторской деятельности при Уполномоченном Федеральном Органе (УФО)</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4. Саморегулируемая организация аудиторов.</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5. Понятие и особенности аудиторской организации.</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6. Индивидуальный аудитор, его компетенция.</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7. Организационно-правовые формы аудиторской организации.</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8. Права и обязанности аудиторской организации.</w:t>
            </w:r>
          </w:p>
          <w:p w:rsidR="008D32C4" w:rsidRDefault="00301C41">
            <w:pPr>
              <w:spacing w:after="0" w:line="240" w:lineRule="auto"/>
              <w:rPr>
                <w:sz w:val="19"/>
                <w:szCs w:val="19"/>
              </w:rPr>
            </w:pPr>
            <w:r>
              <w:rPr>
                <w:rFonts w:ascii="Times New Roman" w:hAnsi="Times New Roman" w:cs="Times New Roman"/>
                <w:color w:val="000000"/>
                <w:sz w:val="19"/>
                <w:szCs w:val="19"/>
              </w:rPr>
              <w:t>9.Правоспособность аудиторской организации.</w:t>
            </w:r>
          </w:p>
          <w:p w:rsidR="008D32C4" w:rsidRDefault="008D32C4">
            <w:pPr>
              <w:spacing w:after="0" w:line="240" w:lineRule="auto"/>
              <w:rPr>
                <w:sz w:val="19"/>
                <w:szCs w:val="19"/>
              </w:rPr>
            </w:pPr>
          </w:p>
          <w:p w:rsidR="008D32C4" w:rsidRDefault="008D32C4">
            <w:pPr>
              <w:spacing w:after="0" w:line="240" w:lineRule="auto"/>
              <w:rPr>
                <w:sz w:val="19"/>
                <w:szCs w:val="19"/>
              </w:rPr>
            </w:pPr>
          </w:p>
          <w:p w:rsidR="008D32C4" w:rsidRDefault="008D32C4">
            <w:pPr>
              <w:spacing w:after="0" w:line="240" w:lineRule="auto"/>
              <w:rPr>
                <w:sz w:val="19"/>
                <w:szCs w:val="19"/>
              </w:rPr>
            </w:pPr>
          </w:p>
          <w:p w:rsidR="008D32C4" w:rsidRDefault="008D32C4">
            <w:pPr>
              <w:spacing w:after="0" w:line="240" w:lineRule="auto"/>
              <w:rPr>
                <w:sz w:val="19"/>
                <w:szCs w:val="19"/>
              </w:rPr>
            </w:pPr>
          </w:p>
          <w:p w:rsidR="008D32C4" w:rsidRDefault="00301C41">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ПСК-4.1 ПСК-4.2 ПСК-4.3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Л1.6 Л1.1 Л1.5 Л1.4 Л1.3 Л1.2 Л2.12 Л2.1 Л2.11 Л2.9 Л2.8 Л2.6 Л2.5 Л2.4 Л2.3 Л2.2</w:t>
            </w:r>
          </w:p>
          <w:p w:rsidR="008D32C4" w:rsidRDefault="00301C41">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8D32C4"/>
        </w:tc>
      </w:tr>
      <w:tr w:rsidR="008D32C4">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Правовое обеспечение целевого (налогового)аудита»</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1.Характеристика основных источников аудита налоговых обязательств(НК РФ).</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2.Нормативное регулирование налоговых споров</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3.Отечественная и зарубежная практика разрешения налоговых споров.</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4.Примеры ситуаций из арбитражной практики.</w:t>
            </w:r>
          </w:p>
          <w:p w:rsidR="008D32C4" w:rsidRDefault="00301C41">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ПСК-4.1 ПСК-4.2 ПСК-4.3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Л1.6 Л1.1 Л1.5 Л1.4 Л1.3 Л1.2 Л2.12 Л2.1 Л2.9 Л2.8 Л2.6 Л2.5 Л2.4 Л2.3 Л2.2</w:t>
            </w:r>
          </w:p>
          <w:p w:rsidR="008D32C4" w:rsidRDefault="00301C41">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8D32C4"/>
        </w:tc>
      </w:tr>
      <w:tr w:rsidR="008D32C4">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Тема 8. «Защита прав субъектов хозяйственной деятельности»</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Лекция «Защита прав субъектов хозяйственной деятельности»</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1.Судебная защита прав субъектов хозяйственной деятельности</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2.Участие аудитора в качестве эксперта и специалиста при рассмотрении гражданских и уголовных дел</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3.Поручение компетентного государственного органа как правовое основание для проведения аудиторской проверки экономического субъекта.</w:t>
            </w:r>
          </w:p>
          <w:p w:rsidR="008D32C4" w:rsidRPr="00301C41" w:rsidRDefault="008D32C4">
            <w:pPr>
              <w:spacing w:after="0" w:line="240" w:lineRule="auto"/>
              <w:rPr>
                <w:sz w:val="19"/>
                <w:szCs w:val="19"/>
                <w:lang w:val="ru-RU"/>
              </w:rPr>
            </w:pPr>
          </w:p>
          <w:p w:rsidR="008D32C4" w:rsidRPr="00301C41" w:rsidRDefault="008D32C4">
            <w:pPr>
              <w:spacing w:after="0" w:line="240" w:lineRule="auto"/>
              <w:rPr>
                <w:sz w:val="19"/>
                <w:szCs w:val="19"/>
                <w:lang w:val="ru-RU"/>
              </w:rPr>
            </w:pPr>
          </w:p>
          <w:p w:rsidR="008D32C4" w:rsidRPr="00301C41" w:rsidRDefault="008D32C4">
            <w:pPr>
              <w:spacing w:after="0" w:line="240" w:lineRule="auto"/>
              <w:rPr>
                <w:sz w:val="19"/>
                <w:szCs w:val="19"/>
                <w:lang w:val="ru-RU"/>
              </w:rPr>
            </w:pPr>
          </w:p>
          <w:p w:rsidR="008D32C4" w:rsidRPr="00301C41" w:rsidRDefault="008D32C4">
            <w:pPr>
              <w:spacing w:after="0" w:line="240" w:lineRule="auto"/>
              <w:rPr>
                <w:sz w:val="19"/>
                <w:szCs w:val="19"/>
                <w:lang w:val="ru-RU"/>
              </w:rPr>
            </w:pPr>
          </w:p>
          <w:p w:rsidR="008D32C4" w:rsidRPr="00301C41" w:rsidRDefault="008D32C4">
            <w:pPr>
              <w:spacing w:after="0" w:line="240" w:lineRule="auto"/>
              <w:rPr>
                <w:sz w:val="19"/>
                <w:szCs w:val="19"/>
                <w:lang w:val="ru-RU"/>
              </w:rPr>
            </w:pPr>
          </w:p>
          <w:p w:rsidR="008D32C4" w:rsidRDefault="00301C41">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ПСК-4.1 ПСК-4.2 ПСК-4.3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Л1.6 Л1.1 Л1.5 Л1.4 Л1.3 Л1.2 Л2.12 Л2.1 Л2.11 Л2.9 Л2.8 Л2.6 Л2.5 Л2.4 Л2.3 Л2.2</w:t>
            </w:r>
          </w:p>
          <w:p w:rsidR="008D32C4" w:rsidRDefault="00301C41">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8D32C4"/>
        </w:tc>
      </w:tr>
    </w:tbl>
    <w:p w:rsidR="008D32C4" w:rsidRDefault="00301C41">
      <w:pPr>
        <w:rPr>
          <w:sz w:val="0"/>
          <w:szCs w:val="0"/>
        </w:rPr>
      </w:pPr>
      <w:r>
        <w:br w:type="page"/>
      </w:r>
    </w:p>
    <w:tbl>
      <w:tblPr>
        <w:tblW w:w="0" w:type="auto"/>
        <w:tblCellMar>
          <w:left w:w="0" w:type="dxa"/>
          <w:right w:w="0" w:type="dxa"/>
        </w:tblCellMar>
        <w:tblLook w:val="04A0" w:firstRow="1" w:lastRow="0" w:firstColumn="1" w:lastColumn="0" w:noHBand="0" w:noVBand="1"/>
      </w:tblPr>
      <w:tblGrid>
        <w:gridCol w:w="951"/>
        <w:gridCol w:w="3385"/>
        <w:gridCol w:w="133"/>
        <w:gridCol w:w="795"/>
        <w:gridCol w:w="679"/>
        <w:gridCol w:w="1112"/>
        <w:gridCol w:w="1219"/>
        <w:gridCol w:w="670"/>
        <w:gridCol w:w="387"/>
        <w:gridCol w:w="943"/>
      </w:tblGrid>
      <w:tr w:rsidR="008D32C4">
        <w:trPr>
          <w:trHeight w:hRule="exact" w:val="416"/>
        </w:trPr>
        <w:tc>
          <w:tcPr>
            <w:tcW w:w="4692" w:type="dxa"/>
            <w:gridSpan w:val="3"/>
            <w:shd w:val="clear" w:color="C0C0C0" w:fill="FFFFFF"/>
            <w:tcMar>
              <w:left w:w="34" w:type="dxa"/>
              <w:right w:w="34" w:type="dxa"/>
            </w:tcMar>
          </w:tcPr>
          <w:p w:rsidR="008D32C4" w:rsidRDefault="00301C41">
            <w:pPr>
              <w:spacing w:after="0" w:line="240" w:lineRule="auto"/>
              <w:rPr>
                <w:sz w:val="16"/>
                <w:szCs w:val="16"/>
              </w:rPr>
            </w:pPr>
            <w:r>
              <w:rPr>
                <w:rFonts w:ascii="Times New Roman" w:hAnsi="Times New Roman" w:cs="Times New Roman"/>
                <w:color w:val="C0C0C0"/>
                <w:sz w:val="16"/>
                <w:szCs w:val="16"/>
              </w:rPr>
              <w:lastRenderedPageBreak/>
              <w:t>УП: 40.05.03_1.plx</w:t>
            </w:r>
          </w:p>
        </w:tc>
        <w:tc>
          <w:tcPr>
            <w:tcW w:w="851" w:type="dxa"/>
          </w:tcPr>
          <w:p w:rsidR="008D32C4" w:rsidRDefault="008D32C4"/>
        </w:tc>
        <w:tc>
          <w:tcPr>
            <w:tcW w:w="710" w:type="dxa"/>
          </w:tcPr>
          <w:p w:rsidR="008D32C4" w:rsidRDefault="008D32C4"/>
        </w:tc>
        <w:tc>
          <w:tcPr>
            <w:tcW w:w="1135" w:type="dxa"/>
          </w:tcPr>
          <w:p w:rsidR="008D32C4" w:rsidRDefault="008D32C4"/>
        </w:tc>
        <w:tc>
          <w:tcPr>
            <w:tcW w:w="1277" w:type="dxa"/>
          </w:tcPr>
          <w:p w:rsidR="008D32C4" w:rsidRDefault="008D32C4"/>
        </w:tc>
        <w:tc>
          <w:tcPr>
            <w:tcW w:w="710" w:type="dxa"/>
          </w:tcPr>
          <w:p w:rsidR="008D32C4" w:rsidRDefault="008D32C4"/>
        </w:tc>
        <w:tc>
          <w:tcPr>
            <w:tcW w:w="426" w:type="dxa"/>
          </w:tcPr>
          <w:p w:rsidR="008D32C4" w:rsidRDefault="008D32C4"/>
        </w:tc>
        <w:tc>
          <w:tcPr>
            <w:tcW w:w="1007" w:type="dxa"/>
            <w:shd w:val="clear" w:color="C0C0C0" w:fill="FFFFFF"/>
            <w:tcMar>
              <w:left w:w="34" w:type="dxa"/>
              <w:right w:w="34" w:type="dxa"/>
            </w:tcMar>
          </w:tcPr>
          <w:p w:rsidR="008D32C4" w:rsidRDefault="00301C41">
            <w:pPr>
              <w:spacing w:after="0" w:line="240" w:lineRule="auto"/>
              <w:jc w:val="right"/>
              <w:rPr>
                <w:sz w:val="16"/>
                <w:szCs w:val="16"/>
              </w:rPr>
            </w:pPr>
            <w:r>
              <w:rPr>
                <w:rFonts w:ascii="Times New Roman" w:hAnsi="Times New Roman" w:cs="Times New Roman"/>
                <w:color w:val="C0C0C0"/>
                <w:sz w:val="16"/>
                <w:szCs w:val="16"/>
              </w:rPr>
              <w:t>стр. 10</w:t>
            </w:r>
          </w:p>
        </w:tc>
      </w:tr>
      <w:tr w:rsidR="008D32C4">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Семинар 3  Ответственность за нарушение законодательства об аудите</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1. Общие положения об ответственности</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2. Ответственность за оказание аудиторских услуг ненадлежащим лицом</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4.Ответственность за дачу заведомо ложного аудиторского заключения</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5. Ответственность за разглашение аудиторской тайны</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6. Возмещение причинных убытков</w:t>
            </w:r>
          </w:p>
          <w:p w:rsidR="008D32C4" w:rsidRDefault="00301C41">
            <w:pPr>
              <w:spacing w:after="0" w:line="240" w:lineRule="auto"/>
              <w:rPr>
                <w:sz w:val="19"/>
                <w:szCs w:val="19"/>
              </w:rPr>
            </w:pPr>
            <w:r>
              <w:rPr>
                <w:rFonts w:ascii="Times New Roman" w:hAnsi="Times New Roman" w:cs="Times New Roman"/>
                <w:color w:val="000000"/>
                <w:sz w:val="19"/>
                <w:szCs w:val="19"/>
              </w:rPr>
              <w:t>7. Компенсация морального вреда</w:t>
            </w:r>
          </w:p>
          <w:p w:rsidR="008D32C4" w:rsidRDefault="008D32C4">
            <w:pPr>
              <w:spacing w:after="0" w:line="240" w:lineRule="auto"/>
              <w:rPr>
                <w:sz w:val="19"/>
                <w:szCs w:val="19"/>
              </w:rPr>
            </w:pPr>
          </w:p>
          <w:p w:rsidR="008D32C4" w:rsidRDefault="00301C41">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ПСК-4.1 ПСК-4.2 ПСК-4.3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Л1.6 Л1.1 Л1.5 Л1.4 Л1.3 Л1.2 Л2.12 Л2.1 Л2.11 Л2.9 Л2.8 Л2.6 Л2.5 Л2.4 Л2.3 Л2.2</w:t>
            </w:r>
          </w:p>
          <w:p w:rsidR="008D32C4" w:rsidRDefault="00301C41">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8D32C4"/>
        </w:tc>
      </w:tr>
      <w:tr w:rsidR="008D32C4">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8D32C4">
            <w:pPr>
              <w:spacing w:after="0" w:line="240" w:lineRule="auto"/>
              <w:rPr>
                <w:sz w:val="19"/>
                <w:szCs w:val="19"/>
                <w:lang w:val="ru-RU"/>
              </w:rPr>
            </w:pP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1.Правовой статус аудитора.</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2.Понятия и особенности аудиторской организации. Организационно- правовые формы аудиторской организации.</w:t>
            </w:r>
          </w:p>
          <w:p w:rsidR="008D32C4" w:rsidRDefault="00301C41">
            <w:pPr>
              <w:spacing w:after="0" w:line="240" w:lineRule="auto"/>
              <w:rPr>
                <w:sz w:val="19"/>
                <w:szCs w:val="19"/>
              </w:rPr>
            </w:pPr>
            <w:r>
              <w:rPr>
                <w:rFonts w:ascii="Times New Roman" w:hAnsi="Times New Roman" w:cs="Times New Roman"/>
                <w:color w:val="000000"/>
                <w:sz w:val="19"/>
                <w:szCs w:val="19"/>
              </w:rPr>
              <w:t>3.Правоспособность аудиторской организации.</w:t>
            </w:r>
          </w:p>
          <w:p w:rsidR="008D32C4" w:rsidRDefault="008D32C4">
            <w:pPr>
              <w:spacing w:after="0" w:line="240" w:lineRule="auto"/>
              <w:rPr>
                <w:sz w:val="19"/>
                <w:szCs w:val="19"/>
              </w:rPr>
            </w:pPr>
          </w:p>
          <w:p w:rsidR="008D32C4" w:rsidRDefault="00301C41">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ПСК-4.1 ПСК-4.2 ПСК-4.3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Л1.6 Л1.1 Л1.5 Л1.4 Л1.3 Л1.2 Л2.1 Л2.9 Л2.8 Л2.6 Л2.5 Л2.4 Л2.3 Л2.2</w:t>
            </w:r>
          </w:p>
          <w:p w:rsidR="008D32C4" w:rsidRDefault="00301C41">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8D32C4"/>
        </w:tc>
      </w:tr>
      <w:tr w:rsidR="008D32C4">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2.10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rPr>
                <w:sz w:val="19"/>
                <w:szCs w:val="19"/>
              </w:rPr>
            </w:pPr>
            <w:r>
              <w:rPr>
                <w:rFonts w:ascii="Times New Roman" w:hAnsi="Times New Roman" w:cs="Times New Roman"/>
                <w:color w:val="000000"/>
                <w:sz w:val="19"/>
                <w:szCs w:val="19"/>
              </w:rPr>
              <w:t>/Зачёт/</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ПСК-4.1 ПСК-4.2 ПСК-4.3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Л1.6 Л1.1 Л1.5 Л1.4 Л1.3 Л1.2 Л2.12 Л2.1 Л2.11 Л2.9 Л2.8 Л2.6 Л2.5 Л2.4 Л2.3 Л2.2</w:t>
            </w:r>
          </w:p>
          <w:p w:rsidR="008D32C4" w:rsidRDefault="00301C41">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8D32C4"/>
        </w:tc>
      </w:tr>
      <w:tr w:rsidR="008D32C4">
        <w:trPr>
          <w:trHeight w:hRule="exact" w:val="277"/>
        </w:trPr>
        <w:tc>
          <w:tcPr>
            <w:tcW w:w="993" w:type="dxa"/>
          </w:tcPr>
          <w:p w:rsidR="008D32C4" w:rsidRDefault="008D32C4"/>
        </w:tc>
        <w:tc>
          <w:tcPr>
            <w:tcW w:w="3545" w:type="dxa"/>
          </w:tcPr>
          <w:p w:rsidR="008D32C4" w:rsidRDefault="008D32C4"/>
        </w:tc>
        <w:tc>
          <w:tcPr>
            <w:tcW w:w="143" w:type="dxa"/>
          </w:tcPr>
          <w:p w:rsidR="008D32C4" w:rsidRDefault="008D32C4"/>
        </w:tc>
        <w:tc>
          <w:tcPr>
            <w:tcW w:w="851" w:type="dxa"/>
          </w:tcPr>
          <w:p w:rsidR="008D32C4" w:rsidRDefault="008D32C4"/>
        </w:tc>
        <w:tc>
          <w:tcPr>
            <w:tcW w:w="710" w:type="dxa"/>
          </w:tcPr>
          <w:p w:rsidR="008D32C4" w:rsidRDefault="008D32C4"/>
        </w:tc>
        <w:tc>
          <w:tcPr>
            <w:tcW w:w="1135" w:type="dxa"/>
          </w:tcPr>
          <w:p w:rsidR="008D32C4" w:rsidRDefault="008D32C4"/>
        </w:tc>
        <w:tc>
          <w:tcPr>
            <w:tcW w:w="1277" w:type="dxa"/>
          </w:tcPr>
          <w:p w:rsidR="008D32C4" w:rsidRDefault="008D32C4"/>
        </w:tc>
        <w:tc>
          <w:tcPr>
            <w:tcW w:w="710" w:type="dxa"/>
          </w:tcPr>
          <w:p w:rsidR="008D32C4" w:rsidRDefault="008D32C4"/>
        </w:tc>
        <w:tc>
          <w:tcPr>
            <w:tcW w:w="426" w:type="dxa"/>
          </w:tcPr>
          <w:p w:rsidR="008D32C4" w:rsidRDefault="008D32C4"/>
        </w:tc>
        <w:tc>
          <w:tcPr>
            <w:tcW w:w="993" w:type="dxa"/>
          </w:tcPr>
          <w:p w:rsidR="008D32C4" w:rsidRDefault="008D32C4"/>
        </w:tc>
      </w:tr>
      <w:tr w:rsidR="008D32C4">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8D32C4" w:rsidRPr="00301C41">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jc w:val="center"/>
              <w:rPr>
                <w:sz w:val="19"/>
                <w:szCs w:val="19"/>
                <w:lang w:val="ru-RU"/>
              </w:rPr>
            </w:pPr>
            <w:r w:rsidRPr="00301C41">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8D32C4" w:rsidRPr="00301C41">
        <w:trPr>
          <w:trHeight w:hRule="exact" w:val="6415"/>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Вопросы к зачету:</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1. Аудит как независимый финансовый</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контроль</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2. Аудиторские правоотношения как разновидность финансовых правоотношений</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3. Правовой статус профессиональных участников рынка аудиторских услуг</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4.  Место аудита в системе финансового контроля.</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5. Общие черты различных видов финансового контроля.</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6. Компетенция Счетной  Палаты РФ, Федеральные службы, осуществляющие финансовый контроль.</w:t>
            </w:r>
          </w:p>
          <w:p w:rsidR="008D32C4" w:rsidRDefault="00301C41">
            <w:pPr>
              <w:spacing w:after="0" w:line="240" w:lineRule="auto"/>
              <w:rPr>
                <w:sz w:val="19"/>
                <w:szCs w:val="19"/>
              </w:rPr>
            </w:pPr>
            <w:r>
              <w:rPr>
                <w:rFonts w:ascii="Times New Roman" w:hAnsi="Times New Roman" w:cs="Times New Roman"/>
                <w:color w:val="000000"/>
                <w:sz w:val="19"/>
                <w:szCs w:val="19"/>
              </w:rPr>
              <w:t>7.  Аудит – независимый финансовый контроль.</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8. Этапы становления российского независимого аудита</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9. Организация системы нормативного регулирования аудиторской деятельности</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10. Законодательная база современного аудита</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11. Правовое поле аудита</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12. Деятельность саморегулируемых аудиторских организаций в России.</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13. Зарубежный опыт работы профессиональных аудиторских объединений.</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14. Основные положения закона «О саморегулируемых организациях».</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15. Правовые источники обеспечения аудита налоговых обязательств</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16. Компетенция субъектов целевого налогового аудита</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17. Практика досудебного разрешения налоговых споров</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18. Судебно-арбитражная практика по налоговым правонарушениям</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19. Характеристика основных источников аудита налоговых обязательств (НК РФ)</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20. Нормативное регулирование налоговых споров</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21. Отечественная и зарубежная практика разрешения налоговых споров.</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22. Аудиторский контроль в системе финансового контроля</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23 Юридическое понятие аудита: сущность и признаки аудита</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24. Принципы аудита: принцип свободы конкуренции и ограничений экономической свободы; принцип законности</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25. Принципы аудита: принцип независимости аудита; профессионализма; конфиденциальности</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26. Принцип государственного регулирования аудита</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27. Этические принципы аудита</w:t>
            </w:r>
          </w:p>
        </w:tc>
      </w:tr>
    </w:tbl>
    <w:p w:rsidR="008D32C4" w:rsidRPr="00301C41" w:rsidRDefault="00301C41">
      <w:pPr>
        <w:rPr>
          <w:sz w:val="0"/>
          <w:szCs w:val="0"/>
          <w:lang w:val="ru-RU"/>
        </w:rPr>
      </w:pPr>
      <w:r w:rsidRPr="00301C41">
        <w:rPr>
          <w:lang w:val="ru-RU"/>
        </w:rPr>
        <w:br w:type="page"/>
      </w:r>
    </w:p>
    <w:tbl>
      <w:tblPr>
        <w:tblW w:w="0" w:type="auto"/>
        <w:tblCellMar>
          <w:left w:w="0" w:type="dxa"/>
          <w:right w:w="0" w:type="dxa"/>
        </w:tblCellMar>
        <w:tblLook w:val="04A0" w:firstRow="1" w:lastRow="0" w:firstColumn="1" w:lastColumn="0" w:noHBand="0" w:noVBand="1"/>
      </w:tblPr>
      <w:tblGrid>
        <w:gridCol w:w="691"/>
        <w:gridCol w:w="1894"/>
        <w:gridCol w:w="1864"/>
        <w:gridCol w:w="1963"/>
        <w:gridCol w:w="2164"/>
        <w:gridCol w:w="701"/>
        <w:gridCol w:w="997"/>
      </w:tblGrid>
      <w:tr w:rsidR="008D32C4">
        <w:trPr>
          <w:trHeight w:hRule="exact" w:val="416"/>
        </w:trPr>
        <w:tc>
          <w:tcPr>
            <w:tcW w:w="4692" w:type="dxa"/>
            <w:gridSpan w:val="3"/>
            <w:shd w:val="clear" w:color="C0C0C0" w:fill="FFFFFF"/>
            <w:tcMar>
              <w:left w:w="34" w:type="dxa"/>
              <w:right w:w="34" w:type="dxa"/>
            </w:tcMar>
          </w:tcPr>
          <w:p w:rsidR="008D32C4" w:rsidRDefault="00301C41">
            <w:pPr>
              <w:spacing w:after="0" w:line="240" w:lineRule="auto"/>
              <w:rPr>
                <w:sz w:val="16"/>
                <w:szCs w:val="16"/>
              </w:rPr>
            </w:pPr>
            <w:r>
              <w:rPr>
                <w:rFonts w:ascii="Times New Roman" w:hAnsi="Times New Roman" w:cs="Times New Roman"/>
                <w:color w:val="C0C0C0"/>
                <w:sz w:val="16"/>
                <w:szCs w:val="16"/>
              </w:rPr>
              <w:lastRenderedPageBreak/>
              <w:t>УП: 40.05.03_1.plx</w:t>
            </w:r>
          </w:p>
        </w:tc>
        <w:tc>
          <w:tcPr>
            <w:tcW w:w="2127" w:type="dxa"/>
          </w:tcPr>
          <w:p w:rsidR="008D32C4" w:rsidRDefault="008D32C4"/>
        </w:tc>
        <w:tc>
          <w:tcPr>
            <w:tcW w:w="2269" w:type="dxa"/>
          </w:tcPr>
          <w:p w:rsidR="008D32C4" w:rsidRDefault="008D32C4"/>
        </w:tc>
        <w:tc>
          <w:tcPr>
            <w:tcW w:w="710" w:type="dxa"/>
          </w:tcPr>
          <w:p w:rsidR="008D32C4" w:rsidRDefault="008D32C4"/>
        </w:tc>
        <w:tc>
          <w:tcPr>
            <w:tcW w:w="1007" w:type="dxa"/>
            <w:shd w:val="clear" w:color="C0C0C0" w:fill="FFFFFF"/>
            <w:tcMar>
              <w:left w:w="34" w:type="dxa"/>
              <w:right w:w="34" w:type="dxa"/>
            </w:tcMar>
          </w:tcPr>
          <w:p w:rsidR="008D32C4" w:rsidRDefault="00301C41">
            <w:pPr>
              <w:spacing w:after="0" w:line="240" w:lineRule="auto"/>
              <w:jc w:val="right"/>
              <w:rPr>
                <w:sz w:val="16"/>
                <w:szCs w:val="16"/>
              </w:rPr>
            </w:pPr>
            <w:r>
              <w:rPr>
                <w:rFonts w:ascii="Times New Roman" w:hAnsi="Times New Roman" w:cs="Times New Roman"/>
                <w:color w:val="C0C0C0"/>
                <w:sz w:val="16"/>
                <w:szCs w:val="16"/>
              </w:rPr>
              <w:t>стр. 11</w:t>
            </w:r>
          </w:p>
        </w:tc>
      </w:tr>
      <w:tr w:rsidR="008D32C4" w:rsidRPr="00301C41">
        <w:trPr>
          <w:trHeight w:hRule="exact" w:val="8608"/>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28. Связь аудита с другими формами финансового контроля.</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29. Место аудита в системе финансового контроля.</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30. Счетная Палата РФ, как орган финансового контроля.</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31. Услуги, сопутствующие аудиту: восстановление бухгалтерского учета, составление отчетности</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32. Услуги, сопутствующие аудиту: консалтинг экономический, юридический; разработка учетной и налоговой политики.</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33. Услуги, сопутствующие аудиту: оценка имущества, акций, бизнеса</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13. Характеристика первого этапа становления аудита в России (1987-1993 годы);</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34. Правовое регулирование аудита в период (1993-2001 годы) и современного периода.</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35. Понятия и особенности аудиторской организации. Организационно-правовые формы аудиторской организации.</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36. Правовой статус аудиторской организации.</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37. Права и обязанности аудиторских организаций</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38. Компетенция индивидуальных аудиторов: права и обязанности.</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39. Аудируемые лица и юридические лица, заключившие договор оказания аудиторских и сопутствующих услуг.</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40. Правовая природа договора на оказание аудиторских услуг</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41 Существенные условия договора на проведение аудиторской проверки: стороны договора, содержание договора.</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42 Договорные обязательства сторон при заключении договора на аудит: порядок исполнения договора</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43 Юридическая ответственность сторон за нарушение договорных обязательств при проведении аудита.</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44 Особенности договора на проведение консалтинга</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45 Особенности договора на проведение оценки имущества, акций, бизнеса</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46 Содержание договора на услуги по бухгалтерскому сопровождению хозяйствующих субъектов.</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47 Права и обязанности аудируемых экономических субъектов.</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48 Юридическая ответственность аудиторов и аудиторских организаций.</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49. Международные аудиторские стандарты.(МСА)</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50. Стандарты  аудиторской деятельности саморегулируемых организаций</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51. Внутрифирменные стандарты аудита.</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52. Аттестация, обеспечение повышения квалификации аудитора.</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53. Конкурсный отбор аудиторов при проведение обязательного аудита.</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54. Письменная информация аудитора руководству экономического субъекта по результатам проведения аудита</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55. Юридическое значение аудиторского заключения и его виды</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56. Состав и содержание аудиторского заключения, принципы его составления.</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57. Отклонения от установленных норм ведения бухгалтерского учета и отчетности как основания для модификации аудиторского заключения</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58. Участие аудитора в качестве эксперта и специалиста при рассмотрении гражданских и уголовных дел</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59. Поручение компетентного государственного органа как правовое основание для проведения аудиторской проверки экономического субъекта</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60. Юридическая ответственность за оказание аудиторских услуг ненадлежащим лицом</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61. Юридическая ответственность за нарушение требований и условий, связанных с вхождением в профессию аудитора</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62. Юридическая ответственность за дачу заведомо ложного аудиторского заключения</w:t>
            </w:r>
          </w:p>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63. Юридическая ответственность за разглашение аудиторской тайны</w:t>
            </w:r>
          </w:p>
        </w:tc>
      </w:tr>
      <w:tr w:rsidR="008D32C4" w:rsidRPr="00301C4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jc w:val="center"/>
              <w:rPr>
                <w:sz w:val="19"/>
                <w:szCs w:val="19"/>
                <w:lang w:val="ru-RU"/>
              </w:rPr>
            </w:pPr>
            <w:r w:rsidRPr="00301C41">
              <w:rPr>
                <w:rFonts w:ascii="Times New Roman" w:hAnsi="Times New Roman" w:cs="Times New Roman"/>
                <w:b/>
                <w:color w:val="000000"/>
                <w:sz w:val="19"/>
                <w:szCs w:val="19"/>
                <w:lang w:val="ru-RU"/>
              </w:rPr>
              <w:t>5.2. Фонд оценочных средств для проведения текущего контроля</w:t>
            </w:r>
          </w:p>
        </w:tc>
      </w:tr>
      <w:tr w:rsidR="008D32C4" w:rsidRPr="00301C4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Структура и содержание фонда оценочных средств представлены в Приложении 1 к рабочей программе дисциплины</w:t>
            </w:r>
          </w:p>
        </w:tc>
      </w:tr>
      <w:tr w:rsidR="008D32C4" w:rsidRPr="00301C41">
        <w:trPr>
          <w:trHeight w:hRule="exact" w:val="277"/>
        </w:trPr>
        <w:tc>
          <w:tcPr>
            <w:tcW w:w="710" w:type="dxa"/>
          </w:tcPr>
          <w:p w:rsidR="008D32C4" w:rsidRPr="00301C41" w:rsidRDefault="008D32C4">
            <w:pPr>
              <w:rPr>
                <w:lang w:val="ru-RU"/>
              </w:rPr>
            </w:pPr>
          </w:p>
        </w:tc>
        <w:tc>
          <w:tcPr>
            <w:tcW w:w="1986" w:type="dxa"/>
          </w:tcPr>
          <w:p w:rsidR="008D32C4" w:rsidRPr="00301C41" w:rsidRDefault="008D32C4">
            <w:pPr>
              <w:rPr>
                <w:lang w:val="ru-RU"/>
              </w:rPr>
            </w:pPr>
          </w:p>
        </w:tc>
        <w:tc>
          <w:tcPr>
            <w:tcW w:w="1986" w:type="dxa"/>
          </w:tcPr>
          <w:p w:rsidR="008D32C4" w:rsidRPr="00301C41" w:rsidRDefault="008D32C4">
            <w:pPr>
              <w:rPr>
                <w:lang w:val="ru-RU"/>
              </w:rPr>
            </w:pPr>
          </w:p>
        </w:tc>
        <w:tc>
          <w:tcPr>
            <w:tcW w:w="2127" w:type="dxa"/>
          </w:tcPr>
          <w:p w:rsidR="008D32C4" w:rsidRPr="00301C41" w:rsidRDefault="008D32C4">
            <w:pPr>
              <w:rPr>
                <w:lang w:val="ru-RU"/>
              </w:rPr>
            </w:pPr>
          </w:p>
        </w:tc>
        <w:tc>
          <w:tcPr>
            <w:tcW w:w="2269" w:type="dxa"/>
          </w:tcPr>
          <w:p w:rsidR="008D32C4" w:rsidRPr="00301C41" w:rsidRDefault="008D32C4">
            <w:pPr>
              <w:rPr>
                <w:lang w:val="ru-RU"/>
              </w:rPr>
            </w:pPr>
          </w:p>
        </w:tc>
        <w:tc>
          <w:tcPr>
            <w:tcW w:w="710" w:type="dxa"/>
          </w:tcPr>
          <w:p w:rsidR="008D32C4" w:rsidRPr="00301C41" w:rsidRDefault="008D32C4">
            <w:pPr>
              <w:rPr>
                <w:lang w:val="ru-RU"/>
              </w:rPr>
            </w:pPr>
          </w:p>
        </w:tc>
        <w:tc>
          <w:tcPr>
            <w:tcW w:w="993" w:type="dxa"/>
          </w:tcPr>
          <w:p w:rsidR="008D32C4" w:rsidRPr="00301C41" w:rsidRDefault="008D32C4">
            <w:pPr>
              <w:rPr>
                <w:lang w:val="ru-RU"/>
              </w:rPr>
            </w:pPr>
          </w:p>
        </w:tc>
      </w:tr>
      <w:tr w:rsidR="008D32C4" w:rsidRPr="00301C4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32C4" w:rsidRPr="00301C41" w:rsidRDefault="00301C41">
            <w:pPr>
              <w:spacing w:after="0" w:line="240" w:lineRule="auto"/>
              <w:jc w:val="center"/>
              <w:rPr>
                <w:sz w:val="19"/>
                <w:szCs w:val="19"/>
                <w:lang w:val="ru-RU"/>
              </w:rPr>
            </w:pPr>
            <w:r w:rsidRPr="00301C41">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8D32C4">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8D32C4">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8D32C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8D32C4"/>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Колич-во</w:t>
            </w:r>
          </w:p>
        </w:tc>
      </w:tr>
      <w:tr w:rsidR="008D32C4">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Л1.1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Богатая И. Н., Кизилов А.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Методика оказания сопутствующих аудиту и прочих услуг, связанных с аудиторской деятельностью: учеб.-метод.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Ростов н/Д: Изд-во РГЭУ (РИНХ),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63</w:t>
            </w:r>
          </w:p>
        </w:tc>
      </w:tr>
      <w:tr w:rsidR="008D32C4" w:rsidRPr="00301C41">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rPr>
                <w:sz w:val="19"/>
                <w:szCs w:val="19"/>
              </w:rPr>
            </w:pPr>
            <w:r>
              <w:rPr>
                <w:rFonts w:ascii="Times New Roman" w:hAnsi="Times New Roman" w:cs="Times New Roman"/>
                <w:color w:val="000000"/>
                <w:sz w:val="19"/>
                <w:szCs w:val="19"/>
              </w:rPr>
              <w:t>Чалдаева Л.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Международный бухгалтерский учет: научно- практический и теоретический журнал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rPr>
                <w:sz w:val="19"/>
                <w:szCs w:val="19"/>
              </w:rPr>
            </w:pPr>
            <w:r>
              <w:rPr>
                <w:rFonts w:ascii="Times New Roman" w:hAnsi="Times New Roman" w:cs="Times New Roman"/>
                <w:color w:val="000000"/>
                <w:sz w:val="19"/>
                <w:szCs w:val="19"/>
              </w:rPr>
              <w:t>Москва: Финансы и кредит, 2013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jc w:val="center"/>
              <w:rPr>
                <w:sz w:val="19"/>
                <w:szCs w:val="19"/>
                <w:lang w:val="ru-RU"/>
              </w:rPr>
            </w:pPr>
            <w:r>
              <w:rPr>
                <w:rFonts w:ascii="Times New Roman" w:hAnsi="Times New Roman" w:cs="Times New Roman"/>
                <w:color w:val="000000"/>
                <w:sz w:val="19"/>
                <w:szCs w:val="19"/>
              </w:rPr>
              <w:t>http</w:t>
            </w:r>
            <w:r w:rsidRPr="00301C41">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301C41">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301C41">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8D32C4" w:rsidRPr="00301C41">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rPr>
                <w:sz w:val="19"/>
                <w:szCs w:val="19"/>
              </w:rPr>
            </w:pPr>
            <w:r>
              <w:rPr>
                <w:rFonts w:ascii="Times New Roman" w:hAnsi="Times New Roman" w:cs="Times New Roman"/>
                <w:color w:val="000000"/>
                <w:sz w:val="19"/>
                <w:szCs w:val="19"/>
              </w:rPr>
              <w:t>Бородин В.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rPr>
                <w:sz w:val="19"/>
                <w:szCs w:val="19"/>
              </w:rPr>
            </w:pPr>
            <w:r>
              <w:rPr>
                <w:rFonts w:ascii="Times New Roman" w:hAnsi="Times New Roman" w:cs="Times New Roman"/>
                <w:color w:val="000000"/>
                <w:sz w:val="19"/>
                <w:szCs w:val="19"/>
              </w:rPr>
              <w:t>Бухгалтерский учет: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rPr>
                <w:sz w:val="19"/>
                <w:szCs w:val="19"/>
              </w:rPr>
            </w:pPr>
            <w:r>
              <w:rPr>
                <w:rFonts w:ascii="Times New Roman" w:hAnsi="Times New Roman" w:cs="Times New Roman"/>
                <w:color w:val="000000"/>
                <w:sz w:val="19"/>
                <w:szCs w:val="19"/>
              </w:rPr>
              <w:t>Москва: Юнити-Дана,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jc w:val="center"/>
              <w:rPr>
                <w:sz w:val="19"/>
                <w:szCs w:val="19"/>
                <w:lang w:val="ru-RU"/>
              </w:rPr>
            </w:pPr>
            <w:r>
              <w:rPr>
                <w:rFonts w:ascii="Times New Roman" w:hAnsi="Times New Roman" w:cs="Times New Roman"/>
                <w:color w:val="000000"/>
                <w:sz w:val="19"/>
                <w:szCs w:val="19"/>
              </w:rPr>
              <w:t>http</w:t>
            </w:r>
            <w:r w:rsidRPr="00301C41">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301C41">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301C41">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8D32C4" w:rsidRPr="00301C41">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Л1.4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Соколова Е. С., Архарова З. П.</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Бухгалтерский учет и аудит: учебно-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rPr>
                <w:sz w:val="19"/>
                <w:szCs w:val="19"/>
              </w:rPr>
            </w:pPr>
            <w:r>
              <w:rPr>
                <w:rFonts w:ascii="Times New Roman" w:hAnsi="Times New Roman" w:cs="Times New Roman"/>
                <w:color w:val="000000"/>
                <w:sz w:val="19"/>
                <w:szCs w:val="19"/>
              </w:rPr>
              <w:t>Москва: Евразийский открытый институт, 2011</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jc w:val="center"/>
              <w:rPr>
                <w:sz w:val="19"/>
                <w:szCs w:val="19"/>
                <w:lang w:val="ru-RU"/>
              </w:rPr>
            </w:pPr>
            <w:r>
              <w:rPr>
                <w:rFonts w:ascii="Times New Roman" w:hAnsi="Times New Roman" w:cs="Times New Roman"/>
                <w:color w:val="000000"/>
                <w:sz w:val="19"/>
                <w:szCs w:val="19"/>
              </w:rPr>
              <w:t>http</w:t>
            </w:r>
            <w:r w:rsidRPr="00301C41">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301C41">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301C41">
              <w:rPr>
                <w:rFonts w:ascii="Times New Roman" w:hAnsi="Times New Roman" w:cs="Times New Roman"/>
                <w:color w:val="000000"/>
                <w:sz w:val="19"/>
                <w:szCs w:val="19"/>
                <w:lang w:val="ru-RU"/>
              </w:rPr>
              <w:t>/ - неограниченный доступ для зарегистрированн ых пользователей</w:t>
            </w:r>
          </w:p>
        </w:tc>
      </w:tr>
    </w:tbl>
    <w:p w:rsidR="008D32C4" w:rsidRPr="00301C41" w:rsidRDefault="00301C41">
      <w:pPr>
        <w:rPr>
          <w:sz w:val="0"/>
          <w:szCs w:val="0"/>
          <w:lang w:val="ru-RU"/>
        </w:rPr>
      </w:pPr>
      <w:r w:rsidRPr="00301C41">
        <w:rPr>
          <w:lang w:val="ru-RU"/>
        </w:rPr>
        <w:br w:type="page"/>
      </w:r>
    </w:p>
    <w:tbl>
      <w:tblPr>
        <w:tblW w:w="0" w:type="auto"/>
        <w:tblCellMar>
          <w:left w:w="0" w:type="dxa"/>
          <w:right w:w="0" w:type="dxa"/>
        </w:tblCellMar>
        <w:tblLook w:val="04A0" w:firstRow="1" w:lastRow="0" w:firstColumn="1" w:lastColumn="0" w:noHBand="0" w:noVBand="1"/>
      </w:tblPr>
      <w:tblGrid>
        <w:gridCol w:w="699"/>
        <w:gridCol w:w="1883"/>
        <w:gridCol w:w="1847"/>
        <w:gridCol w:w="1961"/>
        <w:gridCol w:w="2188"/>
        <w:gridCol w:w="700"/>
        <w:gridCol w:w="996"/>
      </w:tblGrid>
      <w:tr w:rsidR="008D32C4">
        <w:trPr>
          <w:trHeight w:hRule="exact" w:val="416"/>
        </w:trPr>
        <w:tc>
          <w:tcPr>
            <w:tcW w:w="4692" w:type="dxa"/>
            <w:gridSpan w:val="3"/>
            <w:shd w:val="clear" w:color="C0C0C0" w:fill="FFFFFF"/>
            <w:tcMar>
              <w:left w:w="34" w:type="dxa"/>
              <w:right w:w="34" w:type="dxa"/>
            </w:tcMar>
          </w:tcPr>
          <w:p w:rsidR="008D32C4" w:rsidRDefault="00301C41">
            <w:pPr>
              <w:spacing w:after="0" w:line="240" w:lineRule="auto"/>
              <w:rPr>
                <w:sz w:val="16"/>
                <w:szCs w:val="16"/>
              </w:rPr>
            </w:pPr>
            <w:r>
              <w:rPr>
                <w:rFonts w:ascii="Times New Roman" w:hAnsi="Times New Roman" w:cs="Times New Roman"/>
                <w:color w:val="C0C0C0"/>
                <w:sz w:val="16"/>
                <w:szCs w:val="16"/>
              </w:rPr>
              <w:lastRenderedPageBreak/>
              <w:t>УП: 40.05.03_1.plx</w:t>
            </w:r>
          </w:p>
        </w:tc>
        <w:tc>
          <w:tcPr>
            <w:tcW w:w="2127" w:type="dxa"/>
          </w:tcPr>
          <w:p w:rsidR="008D32C4" w:rsidRDefault="008D32C4"/>
        </w:tc>
        <w:tc>
          <w:tcPr>
            <w:tcW w:w="2269" w:type="dxa"/>
          </w:tcPr>
          <w:p w:rsidR="008D32C4" w:rsidRDefault="008D32C4"/>
        </w:tc>
        <w:tc>
          <w:tcPr>
            <w:tcW w:w="710" w:type="dxa"/>
          </w:tcPr>
          <w:p w:rsidR="008D32C4" w:rsidRDefault="008D32C4"/>
        </w:tc>
        <w:tc>
          <w:tcPr>
            <w:tcW w:w="1007" w:type="dxa"/>
            <w:shd w:val="clear" w:color="C0C0C0" w:fill="FFFFFF"/>
            <w:tcMar>
              <w:left w:w="34" w:type="dxa"/>
              <w:right w:w="34" w:type="dxa"/>
            </w:tcMar>
          </w:tcPr>
          <w:p w:rsidR="008D32C4" w:rsidRDefault="00301C41">
            <w:pPr>
              <w:spacing w:after="0" w:line="240" w:lineRule="auto"/>
              <w:jc w:val="right"/>
              <w:rPr>
                <w:sz w:val="16"/>
                <w:szCs w:val="16"/>
              </w:rPr>
            </w:pPr>
            <w:r>
              <w:rPr>
                <w:rFonts w:ascii="Times New Roman" w:hAnsi="Times New Roman" w:cs="Times New Roman"/>
                <w:color w:val="C0C0C0"/>
                <w:sz w:val="16"/>
                <w:szCs w:val="16"/>
              </w:rPr>
              <w:t>стр. 12</w:t>
            </w:r>
          </w:p>
        </w:tc>
      </w:tr>
      <w:tr w:rsidR="008D32C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8D32C4"/>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Колич-во</w:t>
            </w:r>
          </w:p>
        </w:tc>
      </w:tr>
      <w:tr w:rsidR="008D32C4">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Л1.5</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rPr>
                <w:sz w:val="19"/>
                <w:szCs w:val="19"/>
              </w:rPr>
            </w:pPr>
            <w:r>
              <w:rPr>
                <w:rFonts w:ascii="Times New Roman" w:hAnsi="Times New Roman" w:cs="Times New Roman"/>
                <w:color w:val="000000"/>
                <w:sz w:val="19"/>
                <w:szCs w:val="19"/>
              </w:rPr>
              <w:t>Кондраков Н. П.</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Бухгалтерский учет: учеб. для студентов высш. учеб. заведений, обучающихся по экон. спец.</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rPr>
                <w:sz w:val="19"/>
                <w:szCs w:val="19"/>
              </w:rPr>
            </w:pPr>
            <w:r>
              <w:rPr>
                <w:rFonts w:ascii="Times New Roman" w:hAnsi="Times New Roman" w:cs="Times New Roman"/>
                <w:color w:val="000000"/>
                <w:sz w:val="19"/>
                <w:szCs w:val="19"/>
              </w:rPr>
              <w:t>М.: ИНФРА-М, 2013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1</w:t>
            </w:r>
          </w:p>
        </w:tc>
      </w:tr>
      <w:tr w:rsidR="008D32C4">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Л1.6</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Кизилов А. Н., Богатая И.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Методология и методика практического аудита: учеб. для магистров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Ростов н/Д: Изд-во РГЭУ (РИНХ), 2012</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65</w:t>
            </w:r>
          </w:p>
        </w:tc>
      </w:tr>
      <w:tr w:rsidR="008D32C4">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8D32C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8D32C4"/>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Колич-во</w:t>
            </w:r>
          </w:p>
        </w:tc>
      </w:tr>
      <w:tr w:rsidR="008D32C4">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rPr>
                <w:sz w:val="19"/>
                <w:szCs w:val="19"/>
              </w:rPr>
            </w:pPr>
            <w:r>
              <w:rPr>
                <w:rFonts w:ascii="Times New Roman" w:hAnsi="Times New Roman" w:cs="Times New Roman"/>
                <w:color w:val="000000"/>
                <w:sz w:val="19"/>
                <w:szCs w:val="19"/>
              </w:rPr>
              <w:t>Хахонова Н.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Основы аудита (базовый курс):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Ростов н/Д: Изд-во РГЭУ (РИНХ),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53</w:t>
            </w:r>
          </w:p>
        </w:tc>
      </w:tr>
      <w:tr w:rsidR="008D32C4" w:rsidRPr="00301C41">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Л2.2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8D32C4"/>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rPr>
                <w:sz w:val="19"/>
                <w:szCs w:val="19"/>
              </w:rPr>
            </w:pPr>
            <w:r>
              <w:rPr>
                <w:rFonts w:ascii="Times New Roman" w:hAnsi="Times New Roman" w:cs="Times New Roman"/>
                <w:color w:val="000000"/>
                <w:sz w:val="19"/>
                <w:szCs w:val="19"/>
              </w:rPr>
              <w:t>Аудит: краткий курс</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rPr>
                <w:sz w:val="19"/>
                <w:szCs w:val="19"/>
              </w:rPr>
            </w:pPr>
            <w:r>
              <w:rPr>
                <w:rFonts w:ascii="Times New Roman" w:hAnsi="Times New Roman" w:cs="Times New Roman"/>
                <w:color w:val="000000"/>
                <w:sz w:val="19"/>
                <w:szCs w:val="19"/>
              </w:rPr>
              <w:t>Москва: Издательство «Рипол-Классик»,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jc w:val="center"/>
              <w:rPr>
                <w:sz w:val="19"/>
                <w:szCs w:val="19"/>
                <w:lang w:val="ru-RU"/>
              </w:rPr>
            </w:pPr>
            <w:r>
              <w:rPr>
                <w:rFonts w:ascii="Times New Roman" w:hAnsi="Times New Roman" w:cs="Times New Roman"/>
                <w:color w:val="000000"/>
                <w:sz w:val="19"/>
                <w:szCs w:val="19"/>
              </w:rPr>
              <w:t>http</w:t>
            </w:r>
            <w:r w:rsidRPr="00301C41">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301C41">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301C41">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8D32C4" w:rsidRPr="00301C41">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Л2.3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Якубенко И. А., Шикунова Л. Н., Мегаева С.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rPr>
                <w:sz w:val="19"/>
                <w:szCs w:val="19"/>
              </w:rPr>
            </w:pPr>
            <w:r>
              <w:rPr>
                <w:rFonts w:ascii="Times New Roman" w:hAnsi="Times New Roman" w:cs="Times New Roman"/>
                <w:color w:val="000000"/>
                <w:sz w:val="19"/>
                <w:szCs w:val="19"/>
              </w:rPr>
              <w:t>Аудит: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rPr>
                <w:sz w:val="19"/>
                <w:szCs w:val="19"/>
              </w:rPr>
            </w:pPr>
            <w:r>
              <w:rPr>
                <w:rFonts w:ascii="Times New Roman" w:hAnsi="Times New Roman" w:cs="Times New Roman"/>
                <w:color w:val="000000"/>
                <w:sz w:val="19"/>
                <w:szCs w:val="19"/>
              </w:rPr>
              <w:t>Ставрополь: СКФУ,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jc w:val="center"/>
              <w:rPr>
                <w:sz w:val="19"/>
                <w:szCs w:val="19"/>
                <w:lang w:val="ru-RU"/>
              </w:rPr>
            </w:pPr>
            <w:r>
              <w:rPr>
                <w:rFonts w:ascii="Times New Roman" w:hAnsi="Times New Roman" w:cs="Times New Roman"/>
                <w:color w:val="000000"/>
                <w:sz w:val="19"/>
                <w:szCs w:val="19"/>
              </w:rPr>
              <w:t>http</w:t>
            </w:r>
            <w:r w:rsidRPr="00301C41">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301C41">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301C41">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8D32C4" w:rsidRPr="00301C41">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Л2.4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Ушвицкий Л. И., Мандрица О. В., Немцова Е. С., Кулаговская Т. А., Чернявская А.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Современные проблемы развития учета, анализа и аудита: коллективная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rPr>
                <w:sz w:val="19"/>
                <w:szCs w:val="19"/>
              </w:rPr>
            </w:pPr>
            <w:r>
              <w:rPr>
                <w:rFonts w:ascii="Times New Roman" w:hAnsi="Times New Roman" w:cs="Times New Roman"/>
                <w:color w:val="000000"/>
                <w:sz w:val="19"/>
                <w:szCs w:val="19"/>
              </w:rPr>
              <w:t>Ставрополь: СКФУ,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jc w:val="center"/>
              <w:rPr>
                <w:sz w:val="19"/>
                <w:szCs w:val="19"/>
                <w:lang w:val="ru-RU"/>
              </w:rPr>
            </w:pPr>
            <w:r>
              <w:rPr>
                <w:rFonts w:ascii="Times New Roman" w:hAnsi="Times New Roman" w:cs="Times New Roman"/>
                <w:color w:val="000000"/>
                <w:sz w:val="19"/>
                <w:szCs w:val="19"/>
              </w:rPr>
              <w:t>http</w:t>
            </w:r>
            <w:r w:rsidRPr="00301C41">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301C41">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301C41">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8D32C4" w:rsidRPr="00301C41">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Л2.5</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Миславская Н. А., Поленова С.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rPr>
                <w:sz w:val="19"/>
                <w:szCs w:val="19"/>
              </w:rPr>
            </w:pPr>
            <w:r>
              <w:rPr>
                <w:rFonts w:ascii="Times New Roman" w:hAnsi="Times New Roman" w:cs="Times New Roman"/>
                <w:color w:val="000000"/>
                <w:sz w:val="19"/>
                <w:szCs w:val="19"/>
              </w:rPr>
              <w:t>Бухгалтерский учет: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rPr>
                <w:sz w:val="19"/>
                <w:szCs w:val="19"/>
              </w:rPr>
            </w:pPr>
            <w:r>
              <w:rPr>
                <w:rFonts w:ascii="Times New Roman" w:hAnsi="Times New Roman" w:cs="Times New Roman"/>
                <w:color w:val="000000"/>
                <w:sz w:val="19"/>
                <w:szCs w:val="19"/>
              </w:rPr>
              <w:t>Москва: Дашков и Ко,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jc w:val="center"/>
              <w:rPr>
                <w:sz w:val="19"/>
                <w:szCs w:val="19"/>
                <w:lang w:val="ru-RU"/>
              </w:rPr>
            </w:pPr>
            <w:r>
              <w:rPr>
                <w:rFonts w:ascii="Times New Roman" w:hAnsi="Times New Roman" w:cs="Times New Roman"/>
                <w:color w:val="000000"/>
                <w:sz w:val="19"/>
                <w:szCs w:val="19"/>
              </w:rPr>
              <w:t>http</w:t>
            </w:r>
            <w:r w:rsidRPr="00301C41">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301C41">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301C41">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8D32C4" w:rsidRPr="00301C41">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Л2.6</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Гуляева А. Ф., Гизятова А. Ш., Антипина Ж. П., Игошина Н.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Введение в специальность "Бухгалтерский учет, анализ и аудит": учебно-справочное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rPr>
                <w:sz w:val="19"/>
                <w:szCs w:val="19"/>
              </w:rPr>
            </w:pPr>
            <w:r>
              <w:rPr>
                <w:rFonts w:ascii="Times New Roman" w:hAnsi="Times New Roman" w:cs="Times New Roman"/>
                <w:color w:val="000000"/>
                <w:sz w:val="19"/>
                <w:szCs w:val="19"/>
              </w:rPr>
              <w:t>Москва: Издательство «Флинта», 2018</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jc w:val="center"/>
              <w:rPr>
                <w:sz w:val="19"/>
                <w:szCs w:val="19"/>
                <w:lang w:val="ru-RU"/>
              </w:rPr>
            </w:pPr>
            <w:r>
              <w:rPr>
                <w:rFonts w:ascii="Times New Roman" w:hAnsi="Times New Roman" w:cs="Times New Roman"/>
                <w:color w:val="000000"/>
                <w:sz w:val="19"/>
                <w:szCs w:val="19"/>
              </w:rPr>
              <w:t>http</w:t>
            </w:r>
            <w:r w:rsidRPr="00301C41">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301C41">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301C41">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8D32C4" w:rsidRPr="00301C41">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Л2.7</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8D32C4"/>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Международный бухгалтерский учет: научно- практический и теоретический журнал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rPr>
                <w:sz w:val="19"/>
                <w:szCs w:val="19"/>
              </w:rPr>
            </w:pPr>
            <w:r>
              <w:rPr>
                <w:rFonts w:ascii="Times New Roman" w:hAnsi="Times New Roman" w:cs="Times New Roman"/>
                <w:color w:val="000000"/>
                <w:sz w:val="19"/>
                <w:szCs w:val="19"/>
              </w:rPr>
              <w:t>Москва: Финансы и кредит,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jc w:val="center"/>
              <w:rPr>
                <w:sz w:val="19"/>
                <w:szCs w:val="19"/>
                <w:lang w:val="ru-RU"/>
              </w:rPr>
            </w:pPr>
            <w:r>
              <w:rPr>
                <w:rFonts w:ascii="Times New Roman" w:hAnsi="Times New Roman" w:cs="Times New Roman"/>
                <w:color w:val="000000"/>
                <w:sz w:val="19"/>
                <w:szCs w:val="19"/>
              </w:rPr>
              <w:t>http</w:t>
            </w:r>
            <w:r w:rsidRPr="00301C41">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301C41">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301C41">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8D32C4" w:rsidRPr="00301C41">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Л2.8</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8D32C4"/>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Международный бухгалтерский учет: научно- практический и теоретический журнал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rPr>
                <w:sz w:val="19"/>
                <w:szCs w:val="19"/>
              </w:rPr>
            </w:pPr>
            <w:r>
              <w:rPr>
                <w:rFonts w:ascii="Times New Roman" w:hAnsi="Times New Roman" w:cs="Times New Roman"/>
                <w:color w:val="000000"/>
                <w:sz w:val="19"/>
                <w:szCs w:val="19"/>
              </w:rPr>
              <w:t>Москва: Финансы и кредит,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jc w:val="center"/>
              <w:rPr>
                <w:sz w:val="19"/>
                <w:szCs w:val="19"/>
                <w:lang w:val="ru-RU"/>
              </w:rPr>
            </w:pPr>
            <w:r>
              <w:rPr>
                <w:rFonts w:ascii="Times New Roman" w:hAnsi="Times New Roman" w:cs="Times New Roman"/>
                <w:color w:val="000000"/>
                <w:sz w:val="19"/>
                <w:szCs w:val="19"/>
              </w:rPr>
              <w:t>http</w:t>
            </w:r>
            <w:r w:rsidRPr="00301C41">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301C41">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301C41">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8D32C4" w:rsidRPr="00301C41">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Л2.9</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rPr>
                <w:sz w:val="19"/>
                <w:szCs w:val="19"/>
              </w:rPr>
            </w:pPr>
            <w:r>
              <w:rPr>
                <w:rFonts w:ascii="Times New Roman" w:hAnsi="Times New Roman" w:cs="Times New Roman"/>
                <w:color w:val="000000"/>
                <w:sz w:val="19"/>
                <w:szCs w:val="19"/>
              </w:rPr>
              <w:t>Чалдаева Л.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Международный бухгалтерский учет: научно- практический и теоретический журнал</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rPr>
                <w:sz w:val="19"/>
                <w:szCs w:val="19"/>
              </w:rPr>
            </w:pPr>
            <w:r>
              <w:rPr>
                <w:rFonts w:ascii="Times New Roman" w:hAnsi="Times New Roman" w:cs="Times New Roman"/>
                <w:color w:val="000000"/>
                <w:sz w:val="19"/>
                <w:szCs w:val="19"/>
              </w:rPr>
              <w:t>Москва: Финансы и кредит, 2014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jc w:val="center"/>
              <w:rPr>
                <w:sz w:val="19"/>
                <w:szCs w:val="19"/>
                <w:lang w:val="ru-RU"/>
              </w:rPr>
            </w:pPr>
            <w:r>
              <w:rPr>
                <w:rFonts w:ascii="Times New Roman" w:hAnsi="Times New Roman" w:cs="Times New Roman"/>
                <w:color w:val="000000"/>
                <w:sz w:val="19"/>
                <w:szCs w:val="19"/>
              </w:rPr>
              <w:t>http</w:t>
            </w:r>
            <w:r w:rsidRPr="00301C41">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301C41">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301C41">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8D32C4" w:rsidRPr="00301C41">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Л2.10</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rPr>
                <w:sz w:val="19"/>
                <w:szCs w:val="19"/>
              </w:rPr>
            </w:pPr>
            <w:r>
              <w:rPr>
                <w:rFonts w:ascii="Times New Roman" w:hAnsi="Times New Roman" w:cs="Times New Roman"/>
                <w:color w:val="000000"/>
                <w:sz w:val="19"/>
                <w:szCs w:val="19"/>
              </w:rPr>
              <w:t>Заика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rPr>
                <w:sz w:val="19"/>
                <w:szCs w:val="19"/>
              </w:rPr>
            </w:pPr>
            <w:r>
              <w:rPr>
                <w:rFonts w:ascii="Times New Roman" w:hAnsi="Times New Roman" w:cs="Times New Roman"/>
                <w:color w:val="000000"/>
                <w:sz w:val="19"/>
                <w:szCs w:val="19"/>
              </w:rPr>
              <w:t>Бухгалтерский учет на компьютере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rPr>
                <w:sz w:val="19"/>
                <w:szCs w:val="19"/>
              </w:rPr>
            </w:pPr>
            <w:r>
              <w:rPr>
                <w:rFonts w:ascii="Times New Roman" w:hAnsi="Times New Roman" w:cs="Times New Roman"/>
                <w:color w:val="000000"/>
                <w:sz w:val="19"/>
                <w:szCs w:val="19"/>
              </w:rPr>
              <w:t>Москва: Издательство «Рипол-Классик», 2013</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jc w:val="center"/>
              <w:rPr>
                <w:sz w:val="19"/>
                <w:szCs w:val="19"/>
                <w:lang w:val="ru-RU"/>
              </w:rPr>
            </w:pPr>
            <w:r>
              <w:rPr>
                <w:rFonts w:ascii="Times New Roman" w:hAnsi="Times New Roman" w:cs="Times New Roman"/>
                <w:color w:val="000000"/>
                <w:sz w:val="19"/>
                <w:szCs w:val="19"/>
              </w:rPr>
              <w:t>http</w:t>
            </w:r>
            <w:r w:rsidRPr="00301C41">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301C41">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301C41">
              <w:rPr>
                <w:rFonts w:ascii="Times New Roman" w:hAnsi="Times New Roman" w:cs="Times New Roman"/>
                <w:color w:val="000000"/>
                <w:sz w:val="19"/>
                <w:szCs w:val="19"/>
                <w:lang w:val="ru-RU"/>
              </w:rPr>
              <w:t>/ - неограниченный доступ для зарегистрированн ых пользователей</w:t>
            </w:r>
          </w:p>
        </w:tc>
      </w:tr>
      <w:tr w:rsidR="008D32C4">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Л2.11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Попов В. П., Кударенко В. А., Кучеренко С. А., Петух А.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rPr>
                <w:sz w:val="19"/>
                <w:szCs w:val="19"/>
              </w:rPr>
            </w:pPr>
            <w:r w:rsidRPr="00301C41">
              <w:rPr>
                <w:rFonts w:ascii="Times New Roman" w:hAnsi="Times New Roman" w:cs="Times New Roman"/>
                <w:color w:val="000000"/>
                <w:sz w:val="19"/>
                <w:szCs w:val="19"/>
                <w:lang w:val="ru-RU"/>
              </w:rPr>
              <w:t xml:space="preserve">Международные стандарты аудита: учеб. пособие для студентов вузов, обучающихся по напр. подгот. </w:t>
            </w:r>
            <w:r>
              <w:rPr>
                <w:rFonts w:ascii="Times New Roman" w:hAnsi="Times New Roman" w:cs="Times New Roman"/>
                <w:color w:val="000000"/>
                <w:sz w:val="19"/>
                <w:szCs w:val="19"/>
              </w:rPr>
              <w:t>38.03.01. "Экономика"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rPr>
                <w:sz w:val="19"/>
                <w:szCs w:val="19"/>
              </w:rPr>
            </w:pPr>
            <w:r>
              <w:rPr>
                <w:rFonts w:ascii="Times New Roman" w:hAnsi="Times New Roman" w:cs="Times New Roman"/>
                <w:color w:val="000000"/>
                <w:sz w:val="19"/>
                <w:szCs w:val="19"/>
              </w:rPr>
              <w:t>Ростов н/Д: Феникс,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21</w:t>
            </w:r>
          </w:p>
        </w:tc>
      </w:tr>
      <w:tr w:rsidR="008D32C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Л2.12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rPr>
                <w:sz w:val="19"/>
                <w:szCs w:val="19"/>
              </w:rPr>
            </w:pPr>
            <w:r>
              <w:rPr>
                <w:rFonts w:ascii="Times New Roman" w:hAnsi="Times New Roman" w:cs="Times New Roman"/>
                <w:color w:val="000000"/>
                <w:sz w:val="19"/>
                <w:szCs w:val="19"/>
              </w:rPr>
              <w:t>Фофанов В.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Банковский учет и аудит: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rPr>
                <w:sz w:val="19"/>
                <w:szCs w:val="19"/>
              </w:rPr>
            </w:pPr>
            <w:r>
              <w:rPr>
                <w:rFonts w:ascii="Times New Roman" w:hAnsi="Times New Roman" w:cs="Times New Roman"/>
                <w:color w:val="000000"/>
                <w:sz w:val="19"/>
                <w:szCs w:val="19"/>
              </w:rPr>
              <w:t>М.: Дашков и К, 2014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50</w:t>
            </w:r>
          </w:p>
        </w:tc>
      </w:tr>
      <w:tr w:rsidR="008D32C4" w:rsidRPr="00301C41">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jc w:val="center"/>
              <w:rPr>
                <w:sz w:val="19"/>
                <w:szCs w:val="19"/>
                <w:lang w:val="ru-RU"/>
              </w:rPr>
            </w:pPr>
            <w:r w:rsidRPr="00301C41">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8D32C4" w:rsidRPr="00301C4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 xml:space="preserve">Официальный сайт Минфина России </w:t>
            </w:r>
            <w:r>
              <w:rPr>
                <w:rFonts w:ascii="Times New Roman" w:hAnsi="Times New Roman" w:cs="Times New Roman"/>
                <w:color w:val="000000"/>
                <w:sz w:val="19"/>
                <w:szCs w:val="19"/>
              </w:rPr>
              <w:t>www</w:t>
            </w:r>
            <w:r w:rsidRPr="00301C41">
              <w:rPr>
                <w:rFonts w:ascii="Times New Roman" w:hAnsi="Times New Roman" w:cs="Times New Roman"/>
                <w:color w:val="000000"/>
                <w:sz w:val="19"/>
                <w:szCs w:val="19"/>
                <w:lang w:val="ru-RU"/>
              </w:rPr>
              <w:t>.</w:t>
            </w:r>
            <w:r>
              <w:rPr>
                <w:rFonts w:ascii="Times New Roman" w:hAnsi="Times New Roman" w:cs="Times New Roman"/>
                <w:color w:val="000000"/>
                <w:sz w:val="19"/>
                <w:szCs w:val="19"/>
              </w:rPr>
              <w:t>minfin</w:t>
            </w:r>
            <w:r w:rsidRPr="00301C41">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p>
        </w:tc>
      </w:tr>
      <w:tr w:rsidR="008D32C4" w:rsidRPr="00301C4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 xml:space="preserve">Сайт Института внутренних аудиторов  </w:t>
            </w:r>
            <w:r>
              <w:rPr>
                <w:rFonts w:ascii="Times New Roman" w:hAnsi="Times New Roman" w:cs="Times New Roman"/>
                <w:color w:val="000000"/>
                <w:sz w:val="19"/>
                <w:szCs w:val="19"/>
              </w:rPr>
              <w:t>http</w:t>
            </w:r>
            <w:r w:rsidRPr="00301C41">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301C41">
              <w:rPr>
                <w:rFonts w:ascii="Times New Roman" w:hAnsi="Times New Roman" w:cs="Times New Roman"/>
                <w:color w:val="000000"/>
                <w:sz w:val="19"/>
                <w:szCs w:val="19"/>
                <w:lang w:val="ru-RU"/>
              </w:rPr>
              <w:t>.</w:t>
            </w:r>
            <w:r>
              <w:rPr>
                <w:rFonts w:ascii="Times New Roman" w:hAnsi="Times New Roman" w:cs="Times New Roman"/>
                <w:color w:val="000000"/>
                <w:sz w:val="19"/>
                <w:szCs w:val="19"/>
              </w:rPr>
              <w:t>iia</w:t>
            </w:r>
            <w:r w:rsidRPr="00301C41">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301C41">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301C41">
              <w:rPr>
                <w:rFonts w:ascii="Times New Roman" w:hAnsi="Times New Roman" w:cs="Times New Roman"/>
                <w:color w:val="000000"/>
                <w:sz w:val="19"/>
                <w:szCs w:val="19"/>
                <w:lang w:val="ru-RU"/>
              </w:rPr>
              <w:t>/</w:t>
            </w:r>
            <w:r>
              <w:rPr>
                <w:rFonts w:ascii="Times New Roman" w:hAnsi="Times New Roman" w:cs="Times New Roman"/>
                <w:color w:val="000000"/>
                <w:sz w:val="19"/>
                <w:szCs w:val="19"/>
              </w:rPr>
              <w:t>inner</w:t>
            </w:r>
            <w:r w:rsidRPr="00301C41">
              <w:rPr>
                <w:rFonts w:ascii="Times New Roman" w:hAnsi="Times New Roman" w:cs="Times New Roman"/>
                <w:color w:val="000000"/>
                <w:sz w:val="19"/>
                <w:szCs w:val="19"/>
                <w:lang w:val="ru-RU"/>
              </w:rPr>
              <w:t>_</w:t>
            </w:r>
            <w:r>
              <w:rPr>
                <w:rFonts w:ascii="Times New Roman" w:hAnsi="Times New Roman" w:cs="Times New Roman"/>
                <w:color w:val="000000"/>
                <w:sz w:val="19"/>
                <w:szCs w:val="19"/>
              </w:rPr>
              <w:t>auditor</w:t>
            </w:r>
            <w:r w:rsidRPr="00301C41">
              <w:rPr>
                <w:rFonts w:ascii="Times New Roman" w:hAnsi="Times New Roman" w:cs="Times New Roman"/>
                <w:color w:val="000000"/>
                <w:sz w:val="19"/>
                <w:szCs w:val="19"/>
                <w:lang w:val="ru-RU"/>
              </w:rPr>
              <w:t>/</w:t>
            </w:r>
            <w:r>
              <w:rPr>
                <w:rFonts w:ascii="Times New Roman" w:hAnsi="Times New Roman" w:cs="Times New Roman"/>
                <w:color w:val="000000"/>
                <w:sz w:val="19"/>
                <w:szCs w:val="19"/>
              </w:rPr>
              <w:t>publication</w:t>
            </w:r>
            <w:r w:rsidRPr="00301C41">
              <w:rPr>
                <w:rFonts w:ascii="Times New Roman" w:hAnsi="Times New Roman" w:cs="Times New Roman"/>
                <w:color w:val="000000"/>
                <w:sz w:val="19"/>
                <w:szCs w:val="19"/>
                <w:lang w:val="ru-RU"/>
              </w:rPr>
              <w:t>/</w:t>
            </w:r>
            <w:r>
              <w:rPr>
                <w:rFonts w:ascii="Times New Roman" w:hAnsi="Times New Roman" w:cs="Times New Roman"/>
                <w:color w:val="000000"/>
                <w:sz w:val="19"/>
                <w:szCs w:val="19"/>
              </w:rPr>
              <w:t>member</w:t>
            </w:r>
            <w:r w:rsidRPr="00301C41">
              <w:rPr>
                <w:rFonts w:ascii="Times New Roman" w:hAnsi="Times New Roman" w:cs="Times New Roman"/>
                <w:color w:val="000000"/>
                <w:sz w:val="19"/>
                <w:szCs w:val="19"/>
                <w:lang w:val="ru-RU"/>
              </w:rPr>
              <w:t>_</w:t>
            </w:r>
            <w:r>
              <w:rPr>
                <w:rFonts w:ascii="Times New Roman" w:hAnsi="Times New Roman" w:cs="Times New Roman"/>
                <w:color w:val="000000"/>
                <w:sz w:val="19"/>
                <w:szCs w:val="19"/>
              </w:rPr>
              <w:t>articles</w:t>
            </w:r>
            <w:r w:rsidRPr="00301C41">
              <w:rPr>
                <w:rFonts w:ascii="Times New Roman" w:hAnsi="Times New Roman" w:cs="Times New Roman"/>
                <w:color w:val="000000"/>
                <w:sz w:val="19"/>
                <w:szCs w:val="19"/>
                <w:lang w:val="ru-RU"/>
              </w:rPr>
              <w:t>/</w:t>
            </w:r>
          </w:p>
        </w:tc>
      </w:tr>
    </w:tbl>
    <w:p w:rsidR="008D32C4" w:rsidRPr="00301C41" w:rsidRDefault="00301C41">
      <w:pPr>
        <w:rPr>
          <w:sz w:val="0"/>
          <w:szCs w:val="0"/>
          <w:lang w:val="ru-RU"/>
        </w:rPr>
      </w:pPr>
      <w:r w:rsidRPr="00301C41">
        <w:rPr>
          <w:lang w:val="ru-RU"/>
        </w:rPr>
        <w:br w:type="page"/>
      </w:r>
    </w:p>
    <w:tbl>
      <w:tblPr>
        <w:tblW w:w="0" w:type="auto"/>
        <w:tblCellMar>
          <w:left w:w="0" w:type="dxa"/>
          <w:right w:w="0" w:type="dxa"/>
        </w:tblCellMar>
        <w:tblLook w:val="04A0" w:firstRow="1" w:lastRow="0" w:firstColumn="1" w:lastColumn="0" w:noHBand="0" w:noVBand="1"/>
      </w:tblPr>
      <w:tblGrid>
        <w:gridCol w:w="704"/>
        <w:gridCol w:w="58"/>
        <w:gridCol w:w="3747"/>
        <w:gridCol w:w="4785"/>
        <w:gridCol w:w="980"/>
      </w:tblGrid>
      <w:tr w:rsidR="008D32C4">
        <w:trPr>
          <w:trHeight w:hRule="exact" w:val="416"/>
        </w:trPr>
        <w:tc>
          <w:tcPr>
            <w:tcW w:w="4692" w:type="dxa"/>
            <w:gridSpan w:val="3"/>
            <w:shd w:val="clear" w:color="C0C0C0" w:fill="FFFFFF"/>
            <w:tcMar>
              <w:left w:w="34" w:type="dxa"/>
              <w:right w:w="34" w:type="dxa"/>
            </w:tcMar>
          </w:tcPr>
          <w:p w:rsidR="008D32C4" w:rsidRDefault="00301C41">
            <w:pPr>
              <w:spacing w:after="0" w:line="240" w:lineRule="auto"/>
              <w:rPr>
                <w:sz w:val="16"/>
                <w:szCs w:val="16"/>
              </w:rPr>
            </w:pPr>
            <w:r>
              <w:rPr>
                <w:rFonts w:ascii="Times New Roman" w:hAnsi="Times New Roman" w:cs="Times New Roman"/>
                <w:color w:val="C0C0C0"/>
                <w:sz w:val="16"/>
                <w:szCs w:val="16"/>
              </w:rPr>
              <w:lastRenderedPageBreak/>
              <w:t>УП: 40.05.03_1.plx</w:t>
            </w:r>
          </w:p>
        </w:tc>
        <w:tc>
          <w:tcPr>
            <w:tcW w:w="5104" w:type="dxa"/>
          </w:tcPr>
          <w:p w:rsidR="008D32C4" w:rsidRDefault="008D32C4"/>
        </w:tc>
        <w:tc>
          <w:tcPr>
            <w:tcW w:w="1007" w:type="dxa"/>
            <w:shd w:val="clear" w:color="C0C0C0" w:fill="FFFFFF"/>
            <w:tcMar>
              <w:left w:w="34" w:type="dxa"/>
              <w:right w:w="34" w:type="dxa"/>
            </w:tcMar>
          </w:tcPr>
          <w:p w:rsidR="008D32C4" w:rsidRDefault="00301C41">
            <w:pPr>
              <w:spacing w:after="0" w:line="240" w:lineRule="auto"/>
              <w:jc w:val="right"/>
              <w:rPr>
                <w:sz w:val="16"/>
                <w:szCs w:val="16"/>
              </w:rPr>
            </w:pPr>
            <w:r>
              <w:rPr>
                <w:rFonts w:ascii="Times New Roman" w:hAnsi="Times New Roman" w:cs="Times New Roman"/>
                <w:color w:val="C0C0C0"/>
                <w:sz w:val="16"/>
                <w:szCs w:val="16"/>
              </w:rPr>
              <w:t>стр. 13</w:t>
            </w:r>
          </w:p>
        </w:tc>
      </w:tr>
      <w:tr w:rsidR="008D32C4" w:rsidRPr="00301C41">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color w:val="000000"/>
                <w:sz w:val="19"/>
                <w:szCs w:val="19"/>
              </w:rPr>
              <w:t>Э3</w:t>
            </w:r>
          </w:p>
        </w:tc>
        <w:tc>
          <w:tcPr>
            <w:tcW w:w="1007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 xml:space="preserve">екст международных стандартов внутреннего аудита </w:t>
            </w:r>
            <w:r>
              <w:rPr>
                <w:rFonts w:ascii="Times New Roman" w:hAnsi="Times New Roman" w:cs="Times New Roman"/>
                <w:color w:val="000000"/>
                <w:sz w:val="19"/>
                <w:szCs w:val="19"/>
              </w:rPr>
              <w:t>http</w:t>
            </w:r>
            <w:r w:rsidRPr="00301C41">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301C41">
              <w:rPr>
                <w:rFonts w:ascii="Times New Roman" w:hAnsi="Times New Roman" w:cs="Times New Roman"/>
                <w:color w:val="000000"/>
                <w:sz w:val="19"/>
                <w:szCs w:val="19"/>
                <w:lang w:val="ru-RU"/>
              </w:rPr>
              <w:t>.</w:t>
            </w:r>
            <w:r>
              <w:rPr>
                <w:rFonts w:ascii="Times New Roman" w:hAnsi="Times New Roman" w:cs="Times New Roman"/>
                <w:color w:val="000000"/>
                <w:sz w:val="19"/>
                <w:szCs w:val="19"/>
              </w:rPr>
              <w:t>iia</w:t>
            </w:r>
            <w:r w:rsidRPr="00301C41">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301C41">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301C41">
              <w:rPr>
                <w:rFonts w:ascii="Times New Roman" w:hAnsi="Times New Roman" w:cs="Times New Roman"/>
                <w:color w:val="000000"/>
                <w:sz w:val="19"/>
                <w:szCs w:val="19"/>
                <w:lang w:val="ru-RU"/>
              </w:rPr>
              <w:t>/</w:t>
            </w:r>
            <w:r>
              <w:rPr>
                <w:rFonts w:ascii="Times New Roman" w:hAnsi="Times New Roman" w:cs="Times New Roman"/>
                <w:color w:val="000000"/>
                <w:sz w:val="19"/>
                <w:szCs w:val="19"/>
              </w:rPr>
              <w:t>inner</w:t>
            </w:r>
            <w:r w:rsidRPr="00301C41">
              <w:rPr>
                <w:rFonts w:ascii="Times New Roman" w:hAnsi="Times New Roman" w:cs="Times New Roman"/>
                <w:color w:val="000000"/>
                <w:sz w:val="19"/>
                <w:szCs w:val="19"/>
                <w:lang w:val="ru-RU"/>
              </w:rPr>
              <w:t>_</w:t>
            </w:r>
            <w:r>
              <w:rPr>
                <w:rFonts w:ascii="Times New Roman" w:hAnsi="Times New Roman" w:cs="Times New Roman"/>
                <w:color w:val="000000"/>
                <w:sz w:val="19"/>
                <w:szCs w:val="19"/>
              </w:rPr>
              <w:t>auditor</w:t>
            </w:r>
            <w:r w:rsidRPr="00301C41">
              <w:rPr>
                <w:rFonts w:ascii="Times New Roman" w:hAnsi="Times New Roman" w:cs="Times New Roman"/>
                <w:color w:val="000000"/>
                <w:sz w:val="19"/>
                <w:szCs w:val="19"/>
                <w:lang w:val="ru-RU"/>
              </w:rPr>
              <w:t>/</w:t>
            </w:r>
            <w:r>
              <w:rPr>
                <w:rFonts w:ascii="Times New Roman" w:hAnsi="Times New Roman" w:cs="Times New Roman"/>
                <w:color w:val="000000"/>
                <w:sz w:val="19"/>
                <w:szCs w:val="19"/>
              </w:rPr>
              <w:t>standard</w:t>
            </w:r>
          </w:p>
        </w:tc>
      </w:tr>
      <w:tr w:rsidR="008D32C4">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8D32C4">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rPr>
                <w:sz w:val="19"/>
                <w:szCs w:val="19"/>
              </w:rPr>
            </w:pPr>
            <w:r>
              <w:rPr>
                <w:rFonts w:ascii="Times New Roman" w:hAnsi="Times New Roman" w:cs="Times New Roman"/>
                <w:color w:val="000000"/>
                <w:sz w:val="19"/>
                <w:szCs w:val="19"/>
              </w:rPr>
              <w:t>1 Microsoft Office</w:t>
            </w:r>
          </w:p>
        </w:tc>
      </w:tr>
      <w:tr w:rsidR="008D32C4">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r w:rsidR="008D32C4">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rPr>
                <w:sz w:val="19"/>
                <w:szCs w:val="19"/>
              </w:rPr>
            </w:pPr>
            <w:r>
              <w:rPr>
                <w:rFonts w:ascii="Times New Roman" w:hAnsi="Times New Roman" w:cs="Times New Roman"/>
                <w:color w:val="000000"/>
                <w:sz w:val="19"/>
                <w:szCs w:val="19"/>
              </w:rPr>
              <w:t>1 Информационно-справочная система "Консультант +"</w:t>
            </w:r>
          </w:p>
        </w:tc>
      </w:tr>
      <w:tr w:rsidR="008D32C4">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rPr>
                <w:sz w:val="19"/>
                <w:szCs w:val="19"/>
              </w:rPr>
            </w:pPr>
            <w:r>
              <w:rPr>
                <w:rFonts w:ascii="Times New Roman" w:hAnsi="Times New Roman" w:cs="Times New Roman"/>
                <w:color w:val="000000"/>
                <w:sz w:val="19"/>
                <w:szCs w:val="19"/>
              </w:rPr>
              <w:t>2. Информационно-правовой портал "Гарант"</w:t>
            </w:r>
          </w:p>
        </w:tc>
      </w:tr>
      <w:tr w:rsidR="008D32C4">
        <w:trPr>
          <w:trHeight w:hRule="exact" w:val="277"/>
        </w:trPr>
        <w:tc>
          <w:tcPr>
            <w:tcW w:w="710" w:type="dxa"/>
          </w:tcPr>
          <w:p w:rsidR="008D32C4" w:rsidRDefault="008D32C4"/>
        </w:tc>
        <w:tc>
          <w:tcPr>
            <w:tcW w:w="58" w:type="dxa"/>
          </w:tcPr>
          <w:p w:rsidR="008D32C4" w:rsidRDefault="008D32C4"/>
        </w:tc>
        <w:tc>
          <w:tcPr>
            <w:tcW w:w="3913" w:type="dxa"/>
          </w:tcPr>
          <w:p w:rsidR="008D32C4" w:rsidRDefault="008D32C4"/>
        </w:tc>
        <w:tc>
          <w:tcPr>
            <w:tcW w:w="5104" w:type="dxa"/>
          </w:tcPr>
          <w:p w:rsidR="008D32C4" w:rsidRDefault="008D32C4"/>
        </w:tc>
        <w:tc>
          <w:tcPr>
            <w:tcW w:w="993" w:type="dxa"/>
          </w:tcPr>
          <w:p w:rsidR="008D32C4" w:rsidRDefault="008D32C4"/>
        </w:tc>
      </w:tr>
      <w:tr w:rsidR="008D32C4" w:rsidRPr="00301C41">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32C4" w:rsidRPr="00301C41" w:rsidRDefault="00301C41">
            <w:pPr>
              <w:spacing w:after="0" w:line="240" w:lineRule="auto"/>
              <w:jc w:val="center"/>
              <w:rPr>
                <w:sz w:val="19"/>
                <w:szCs w:val="19"/>
                <w:lang w:val="ru-RU"/>
              </w:rPr>
            </w:pPr>
            <w:r w:rsidRPr="00301C41">
              <w:rPr>
                <w:rFonts w:ascii="Times New Roman" w:hAnsi="Times New Roman" w:cs="Times New Roman"/>
                <w:b/>
                <w:color w:val="000000"/>
                <w:sz w:val="19"/>
                <w:szCs w:val="19"/>
                <w:lang w:val="ru-RU"/>
              </w:rPr>
              <w:t>7. МАТЕРИАЛЬНО-ТЕХНИЧЕСКОЕ ОБЕСПЕЧЕНИЕ ДИСЦИПЛИНЫ (МОДУЛЯ)</w:t>
            </w:r>
          </w:p>
        </w:tc>
      </w:tr>
      <w:tr w:rsidR="008D32C4">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Default="00301C41">
            <w:pPr>
              <w:spacing w:after="0" w:line="240" w:lineRule="auto"/>
              <w:rPr>
                <w:sz w:val="19"/>
                <w:szCs w:val="19"/>
              </w:rPr>
            </w:pPr>
            <w:r w:rsidRPr="00301C41">
              <w:rPr>
                <w:rFonts w:ascii="Times New Roman" w:hAnsi="Times New Roman" w:cs="Times New Roman"/>
                <w:color w:val="000000"/>
                <w:sz w:val="19"/>
                <w:szCs w:val="19"/>
                <w:lang w:val="ru-RU"/>
              </w:rPr>
              <w:t xml:space="preserve">Помещения для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демонстрационной оборудование.</w:t>
            </w:r>
          </w:p>
        </w:tc>
      </w:tr>
      <w:tr w:rsidR="008D32C4">
        <w:trPr>
          <w:trHeight w:hRule="exact" w:val="277"/>
        </w:trPr>
        <w:tc>
          <w:tcPr>
            <w:tcW w:w="710" w:type="dxa"/>
          </w:tcPr>
          <w:p w:rsidR="008D32C4" w:rsidRDefault="008D32C4"/>
        </w:tc>
        <w:tc>
          <w:tcPr>
            <w:tcW w:w="58" w:type="dxa"/>
          </w:tcPr>
          <w:p w:rsidR="008D32C4" w:rsidRDefault="008D32C4"/>
        </w:tc>
        <w:tc>
          <w:tcPr>
            <w:tcW w:w="3913" w:type="dxa"/>
          </w:tcPr>
          <w:p w:rsidR="008D32C4" w:rsidRDefault="008D32C4"/>
        </w:tc>
        <w:tc>
          <w:tcPr>
            <w:tcW w:w="5104" w:type="dxa"/>
          </w:tcPr>
          <w:p w:rsidR="008D32C4" w:rsidRDefault="008D32C4"/>
        </w:tc>
        <w:tc>
          <w:tcPr>
            <w:tcW w:w="993" w:type="dxa"/>
          </w:tcPr>
          <w:p w:rsidR="008D32C4" w:rsidRDefault="008D32C4"/>
        </w:tc>
      </w:tr>
      <w:tr w:rsidR="008D32C4" w:rsidRPr="00301C41">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D32C4" w:rsidRPr="00301C41" w:rsidRDefault="00301C41">
            <w:pPr>
              <w:spacing w:after="0" w:line="240" w:lineRule="auto"/>
              <w:jc w:val="center"/>
              <w:rPr>
                <w:sz w:val="19"/>
                <w:szCs w:val="19"/>
                <w:lang w:val="ru-RU"/>
              </w:rPr>
            </w:pPr>
            <w:r w:rsidRPr="00301C41">
              <w:rPr>
                <w:rFonts w:ascii="Times New Roman" w:hAnsi="Times New Roman" w:cs="Times New Roman"/>
                <w:b/>
                <w:color w:val="000000"/>
                <w:sz w:val="19"/>
                <w:szCs w:val="19"/>
                <w:lang w:val="ru-RU"/>
              </w:rPr>
              <w:t>8. МЕТОДИЧЕСКИЕ УКАЗАНИЯ ДЛЯ ОБУЧАЮЩИХСЯ ПО ОСВОЕНИЮ ДИСЦИПЛИНЫ (МОДУЛЯ)</w:t>
            </w:r>
          </w:p>
        </w:tc>
      </w:tr>
      <w:tr w:rsidR="008D32C4" w:rsidRPr="00301C41">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D32C4" w:rsidRPr="00301C41" w:rsidRDefault="00301C41">
            <w:pPr>
              <w:spacing w:after="0" w:line="240" w:lineRule="auto"/>
              <w:rPr>
                <w:sz w:val="19"/>
                <w:szCs w:val="19"/>
                <w:lang w:val="ru-RU"/>
              </w:rPr>
            </w:pPr>
            <w:r w:rsidRPr="00301C41">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8D32C4" w:rsidRDefault="008D32C4">
      <w:pPr>
        <w:rPr>
          <w:lang w:val="ru-RU"/>
        </w:rPr>
      </w:pPr>
    </w:p>
    <w:p w:rsidR="00301C41" w:rsidRDefault="00301C41">
      <w:pPr>
        <w:rPr>
          <w:lang w:val="ru-RU"/>
        </w:rPr>
      </w:pPr>
    </w:p>
    <w:p w:rsidR="00301C41" w:rsidRDefault="00301C41">
      <w:pPr>
        <w:rPr>
          <w:lang w:val="ru-RU"/>
        </w:rPr>
      </w:pPr>
    </w:p>
    <w:p w:rsidR="00301C41" w:rsidRDefault="00301C41">
      <w:pPr>
        <w:rPr>
          <w:lang w:val="ru-RU"/>
        </w:rPr>
      </w:pPr>
    </w:p>
    <w:p w:rsidR="00301C41" w:rsidRDefault="00301C41">
      <w:pPr>
        <w:rPr>
          <w:lang w:val="ru-RU"/>
        </w:rPr>
      </w:pPr>
    </w:p>
    <w:p w:rsidR="00301C41" w:rsidRDefault="00301C41">
      <w:pPr>
        <w:rPr>
          <w:lang w:val="ru-RU"/>
        </w:rPr>
      </w:pPr>
    </w:p>
    <w:p w:rsidR="00301C41" w:rsidRDefault="00301C41">
      <w:pPr>
        <w:rPr>
          <w:lang w:val="ru-RU"/>
        </w:rPr>
      </w:pPr>
    </w:p>
    <w:p w:rsidR="00301C41" w:rsidRDefault="00301C41">
      <w:pPr>
        <w:rPr>
          <w:lang w:val="ru-RU"/>
        </w:rPr>
      </w:pPr>
    </w:p>
    <w:p w:rsidR="00301C41" w:rsidRDefault="00301C41">
      <w:pPr>
        <w:rPr>
          <w:lang w:val="ru-RU"/>
        </w:rPr>
      </w:pPr>
    </w:p>
    <w:p w:rsidR="00301C41" w:rsidRDefault="00301C41">
      <w:pPr>
        <w:rPr>
          <w:lang w:val="ru-RU"/>
        </w:rPr>
      </w:pPr>
    </w:p>
    <w:p w:rsidR="00301C41" w:rsidRDefault="00301C41">
      <w:pPr>
        <w:rPr>
          <w:lang w:val="ru-RU"/>
        </w:rPr>
      </w:pPr>
    </w:p>
    <w:p w:rsidR="00301C41" w:rsidRDefault="00301C41">
      <w:pPr>
        <w:rPr>
          <w:lang w:val="ru-RU"/>
        </w:rPr>
      </w:pPr>
    </w:p>
    <w:p w:rsidR="00301C41" w:rsidRDefault="00301C41">
      <w:pPr>
        <w:rPr>
          <w:lang w:val="ru-RU"/>
        </w:rPr>
      </w:pPr>
    </w:p>
    <w:p w:rsidR="00301C41" w:rsidRDefault="00301C41">
      <w:pPr>
        <w:rPr>
          <w:lang w:val="ru-RU"/>
        </w:rPr>
      </w:pPr>
    </w:p>
    <w:p w:rsidR="00301C41" w:rsidRDefault="00301C41">
      <w:pPr>
        <w:rPr>
          <w:lang w:val="ru-RU"/>
        </w:rPr>
      </w:pPr>
    </w:p>
    <w:p w:rsidR="00301C41" w:rsidRDefault="00301C41">
      <w:pPr>
        <w:rPr>
          <w:lang w:val="ru-RU"/>
        </w:rPr>
      </w:pPr>
    </w:p>
    <w:p w:rsidR="00301C41" w:rsidRDefault="00301C41">
      <w:pPr>
        <w:rPr>
          <w:lang w:val="ru-RU"/>
        </w:rPr>
      </w:pPr>
    </w:p>
    <w:p w:rsidR="00301C41" w:rsidRDefault="00301C41">
      <w:pPr>
        <w:rPr>
          <w:lang w:val="ru-RU"/>
        </w:rPr>
      </w:pPr>
    </w:p>
    <w:p w:rsidR="00301C41" w:rsidRDefault="00301C41">
      <w:pPr>
        <w:rPr>
          <w:lang w:val="ru-RU"/>
        </w:rPr>
      </w:pPr>
    </w:p>
    <w:p w:rsidR="00301C41" w:rsidRDefault="00301C41">
      <w:pPr>
        <w:rPr>
          <w:lang w:val="ru-RU"/>
        </w:rPr>
      </w:pPr>
    </w:p>
    <w:p w:rsidR="00301C41" w:rsidRDefault="00301C41">
      <w:pPr>
        <w:rPr>
          <w:lang w:val="ru-RU"/>
        </w:rPr>
      </w:pPr>
    </w:p>
    <w:p w:rsidR="00301C41" w:rsidRDefault="00301C41">
      <w:pPr>
        <w:rPr>
          <w:lang w:val="ru-RU"/>
        </w:rPr>
      </w:pPr>
    </w:p>
    <w:p w:rsidR="00301C41" w:rsidRDefault="00301C41">
      <w:pPr>
        <w:rPr>
          <w:lang w:val="ru-RU"/>
        </w:rPr>
      </w:pPr>
    </w:p>
    <w:p w:rsidR="00301C41" w:rsidRDefault="00291C10">
      <w:pPr>
        <w:rPr>
          <w:lang w:val="ru-RU"/>
        </w:rPr>
      </w:pPr>
      <w:r>
        <w:rPr>
          <w:noProof/>
          <w:lang w:val="ru-RU" w:eastAsia="ru-RU"/>
        </w:rPr>
        <w:lastRenderedPageBreak/>
        <w:drawing>
          <wp:inline distT="0" distB="0" distL="0" distR="0">
            <wp:extent cx="6477000" cy="9105900"/>
            <wp:effectExtent l="0" t="0" r="0" b="0"/>
            <wp:docPr id="3" name="Рисунок 3"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0" cy="9105900"/>
                    </a:xfrm>
                    <a:prstGeom prst="rect">
                      <a:avLst/>
                    </a:prstGeom>
                    <a:noFill/>
                    <a:ln>
                      <a:noFill/>
                    </a:ln>
                  </pic:spPr>
                </pic:pic>
              </a:graphicData>
            </a:graphic>
          </wp:inline>
        </w:drawing>
      </w:r>
    </w:p>
    <w:p w:rsidR="00301C41" w:rsidRDefault="00301C41" w:rsidP="00301C41">
      <w:pPr>
        <w:rPr>
          <w:lang w:val="ru-RU"/>
        </w:rPr>
      </w:pPr>
    </w:p>
    <w:p w:rsidR="00301C41" w:rsidRDefault="00301C41" w:rsidP="00301C41">
      <w:pPr>
        <w:rPr>
          <w:lang w:val="ru-RU"/>
        </w:rPr>
      </w:pPr>
    </w:p>
    <w:p w:rsidR="00301C41" w:rsidRPr="00111FF7" w:rsidRDefault="00301C41" w:rsidP="00301C41">
      <w:pPr>
        <w:pStyle w:val="a7"/>
        <w:spacing w:line="360" w:lineRule="auto"/>
        <w:ind w:left="3600" w:firstLine="720"/>
        <w:rPr>
          <w:rFonts w:ascii="Times New Roman" w:eastAsia="Times New Roman" w:hAnsi="Times New Roman" w:cs="Times New Roman"/>
          <w:b/>
          <w:bCs/>
          <w:color w:val="365F91"/>
          <w:sz w:val="24"/>
          <w:szCs w:val="24"/>
          <w:lang w:val="ru-RU" w:eastAsia="ru-RU"/>
        </w:rPr>
      </w:pPr>
      <w:r w:rsidRPr="00111FF7">
        <w:rPr>
          <w:rFonts w:ascii="Times New Roman" w:eastAsia="Times New Roman" w:hAnsi="Times New Roman" w:cs="Times New Roman"/>
          <w:b/>
          <w:bCs/>
          <w:color w:val="365F91"/>
          <w:sz w:val="24"/>
          <w:szCs w:val="24"/>
          <w:lang w:val="ru-RU" w:eastAsia="ru-RU"/>
        </w:rPr>
        <w:lastRenderedPageBreak/>
        <w:t>Оглавление</w:t>
      </w:r>
    </w:p>
    <w:p w:rsidR="00301C41" w:rsidRPr="00111FF7" w:rsidRDefault="00301C41" w:rsidP="00301C41">
      <w:pPr>
        <w:spacing w:after="0" w:line="360" w:lineRule="auto"/>
        <w:rPr>
          <w:rFonts w:ascii="Times New Roman" w:eastAsia="Times New Roman" w:hAnsi="Times New Roman" w:cs="Times New Roman"/>
          <w:sz w:val="24"/>
          <w:szCs w:val="24"/>
          <w:lang w:val="ru-RU" w:eastAsia="ru-RU"/>
        </w:rPr>
      </w:pPr>
    </w:p>
    <w:p w:rsidR="00301C41" w:rsidRPr="00111FF7" w:rsidRDefault="00301C41" w:rsidP="00301C41">
      <w:pPr>
        <w:spacing w:after="0" w:line="360" w:lineRule="auto"/>
        <w:rPr>
          <w:rFonts w:ascii="Times New Roman" w:eastAsia="Times New Roman" w:hAnsi="Times New Roman" w:cs="Times New Roman"/>
          <w:sz w:val="24"/>
          <w:szCs w:val="24"/>
          <w:lang w:val="ru-RU" w:eastAsia="ru-RU"/>
        </w:rPr>
      </w:pPr>
    </w:p>
    <w:p w:rsidR="00301C41" w:rsidRPr="00111FF7" w:rsidRDefault="00301C41" w:rsidP="00301C41">
      <w:pPr>
        <w:spacing w:after="0" w:line="360" w:lineRule="auto"/>
        <w:jc w:val="both"/>
        <w:rPr>
          <w:rFonts w:ascii="Times New Roman" w:eastAsia="Times New Roman" w:hAnsi="Times New Roman" w:cs="Times New Roman"/>
          <w:sz w:val="24"/>
          <w:szCs w:val="24"/>
          <w:lang w:val="ru-RU" w:eastAsia="ru-RU"/>
        </w:rPr>
      </w:pPr>
      <w:r w:rsidRPr="00111FF7">
        <w:rPr>
          <w:rFonts w:ascii="Times New Roman" w:eastAsia="Times New Roman" w:hAnsi="Times New Roman" w:cs="Times New Roman"/>
          <w:sz w:val="24"/>
          <w:szCs w:val="24"/>
          <w:lang w:val="ru-RU" w:eastAsia="ru-RU"/>
        </w:rPr>
        <w:t>1 Перечень компетенций с указанием этапов их формирования в процессе освоения образовательной программы……………………………………………………………………</w:t>
      </w:r>
      <w:r>
        <w:rPr>
          <w:rFonts w:ascii="Times New Roman" w:eastAsia="Times New Roman" w:hAnsi="Times New Roman" w:cs="Times New Roman"/>
          <w:sz w:val="24"/>
          <w:szCs w:val="24"/>
          <w:lang w:val="ru-RU" w:eastAsia="ru-RU"/>
        </w:rPr>
        <w:t>20</w:t>
      </w:r>
    </w:p>
    <w:p w:rsidR="00301C41" w:rsidRPr="00111FF7" w:rsidRDefault="00301C41" w:rsidP="00301C41">
      <w:pPr>
        <w:spacing w:after="0" w:line="360" w:lineRule="auto"/>
        <w:jc w:val="both"/>
        <w:rPr>
          <w:rFonts w:ascii="Times New Roman" w:eastAsia="Times New Roman" w:hAnsi="Times New Roman" w:cs="Times New Roman"/>
          <w:sz w:val="24"/>
          <w:szCs w:val="24"/>
          <w:lang w:val="ru-RU" w:eastAsia="ru-RU"/>
        </w:rPr>
      </w:pPr>
      <w:r w:rsidRPr="00111FF7">
        <w:rPr>
          <w:rFonts w:ascii="Times New Roman" w:eastAsia="Times New Roman" w:hAnsi="Times New Roman" w:cs="Times New Roman"/>
          <w:sz w:val="24"/>
          <w:szCs w:val="24"/>
          <w:lang w:val="ru-RU" w:eastAsia="ru-RU"/>
        </w:rPr>
        <w:t>2 Описание показателей и критериев оценивания компетенций на различных этапах их формирования, описание шкал оценивания……………………………………………..……..</w:t>
      </w:r>
      <w:r>
        <w:rPr>
          <w:rFonts w:ascii="Times New Roman" w:eastAsia="Times New Roman" w:hAnsi="Times New Roman" w:cs="Times New Roman"/>
          <w:sz w:val="24"/>
          <w:szCs w:val="24"/>
          <w:lang w:val="ru-RU" w:eastAsia="ru-RU"/>
        </w:rPr>
        <w:t>20</w:t>
      </w:r>
    </w:p>
    <w:p w:rsidR="00301C41" w:rsidRPr="00111FF7" w:rsidRDefault="00301C41" w:rsidP="00301C41">
      <w:pPr>
        <w:spacing w:after="0" w:line="360" w:lineRule="auto"/>
        <w:jc w:val="both"/>
        <w:rPr>
          <w:rFonts w:ascii="Times New Roman" w:eastAsia="Times New Roman" w:hAnsi="Times New Roman" w:cs="Times New Roman"/>
          <w:sz w:val="24"/>
          <w:szCs w:val="24"/>
          <w:lang w:val="ru-RU" w:eastAsia="ru-RU"/>
        </w:rPr>
      </w:pPr>
      <w:r w:rsidRPr="00111FF7">
        <w:rPr>
          <w:rFonts w:ascii="Times New Roman" w:eastAsia="Times New Roman" w:hAnsi="Times New Roman" w:cs="Times New Roman"/>
          <w:sz w:val="24"/>
          <w:szCs w:val="24"/>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Pr>
          <w:rFonts w:ascii="Times New Roman" w:eastAsia="Times New Roman" w:hAnsi="Times New Roman" w:cs="Times New Roman"/>
          <w:sz w:val="24"/>
          <w:szCs w:val="24"/>
          <w:lang w:val="ru-RU" w:eastAsia="ru-RU"/>
        </w:rPr>
        <w:t>……………………25</w:t>
      </w:r>
    </w:p>
    <w:p w:rsidR="00301C41" w:rsidRPr="00111FF7" w:rsidRDefault="00301C41" w:rsidP="00301C41">
      <w:pPr>
        <w:spacing w:after="0" w:line="360" w:lineRule="auto"/>
        <w:jc w:val="both"/>
        <w:rPr>
          <w:rFonts w:ascii="Times New Roman" w:eastAsia="Times New Roman" w:hAnsi="Times New Roman" w:cs="Times New Roman"/>
          <w:sz w:val="24"/>
          <w:szCs w:val="24"/>
          <w:lang w:val="ru-RU" w:eastAsia="ru-RU"/>
        </w:rPr>
      </w:pPr>
      <w:r w:rsidRPr="00111FF7">
        <w:rPr>
          <w:rFonts w:ascii="Times New Roman" w:eastAsia="Times New Roman" w:hAnsi="Times New Roman" w:cs="Times New Roman"/>
          <w:sz w:val="24"/>
          <w:szCs w:val="24"/>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Pr>
          <w:rFonts w:ascii="Times New Roman" w:eastAsia="Times New Roman" w:hAnsi="Times New Roman" w:cs="Times New Roman"/>
          <w:sz w:val="24"/>
          <w:szCs w:val="24"/>
          <w:lang w:val="ru-RU" w:eastAsia="ru-RU"/>
        </w:rPr>
        <w:t>…</w:t>
      </w:r>
      <w:r w:rsidRPr="00111FF7">
        <w:rPr>
          <w:rFonts w:ascii="Times New Roman" w:eastAsia="Times New Roman" w:hAnsi="Times New Roman" w:cs="Times New Roman"/>
          <w:sz w:val="24"/>
          <w:szCs w:val="24"/>
          <w:lang w:val="ru-RU" w:eastAsia="ru-RU"/>
        </w:rPr>
        <w:t>46</w:t>
      </w:r>
    </w:p>
    <w:p w:rsidR="00301C41" w:rsidRPr="00111FF7" w:rsidRDefault="00301C41" w:rsidP="00301C41">
      <w:pPr>
        <w:widowControl w:val="0"/>
        <w:spacing w:after="360" w:line="240" w:lineRule="auto"/>
        <w:ind w:left="283"/>
        <w:jc w:val="center"/>
        <w:rPr>
          <w:rFonts w:ascii="Times New Roman" w:eastAsia="Times New Roman" w:hAnsi="Times New Roman" w:cs="Times New Roman"/>
          <w:bCs/>
          <w:sz w:val="24"/>
          <w:szCs w:val="24"/>
          <w:lang w:val="ru-RU" w:eastAsia="ru-RU"/>
        </w:rPr>
      </w:pPr>
    </w:p>
    <w:p w:rsidR="00301C41" w:rsidRDefault="00301C41" w:rsidP="00301C41">
      <w:pPr>
        <w:rPr>
          <w:lang w:val="ru-RU"/>
        </w:rPr>
      </w:pPr>
    </w:p>
    <w:p w:rsidR="00301C41" w:rsidRDefault="00301C41" w:rsidP="00301C41">
      <w:pPr>
        <w:rPr>
          <w:lang w:val="ru-RU"/>
        </w:rPr>
      </w:pPr>
    </w:p>
    <w:p w:rsidR="00301C41" w:rsidRDefault="00301C41" w:rsidP="00301C41">
      <w:pPr>
        <w:rPr>
          <w:lang w:val="ru-RU"/>
        </w:rPr>
      </w:pPr>
    </w:p>
    <w:p w:rsidR="00301C41" w:rsidRDefault="00301C41" w:rsidP="00301C41">
      <w:pPr>
        <w:rPr>
          <w:lang w:val="ru-RU"/>
        </w:rPr>
      </w:pPr>
    </w:p>
    <w:p w:rsidR="00301C41" w:rsidRDefault="00301C41" w:rsidP="00301C41">
      <w:pPr>
        <w:rPr>
          <w:lang w:val="ru-RU"/>
        </w:rPr>
      </w:pPr>
    </w:p>
    <w:p w:rsidR="00301C41" w:rsidRDefault="00301C41" w:rsidP="00301C41">
      <w:pPr>
        <w:rPr>
          <w:lang w:val="ru-RU"/>
        </w:rPr>
      </w:pPr>
    </w:p>
    <w:p w:rsidR="00301C41" w:rsidRDefault="00301C41" w:rsidP="00301C41">
      <w:pPr>
        <w:rPr>
          <w:lang w:val="ru-RU"/>
        </w:rPr>
      </w:pPr>
    </w:p>
    <w:p w:rsidR="00301C41" w:rsidRDefault="00301C41" w:rsidP="00301C41">
      <w:pPr>
        <w:rPr>
          <w:lang w:val="ru-RU"/>
        </w:rPr>
      </w:pPr>
    </w:p>
    <w:p w:rsidR="00301C41" w:rsidRDefault="00301C41" w:rsidP="00301C41">
      <w:pPr>
        <w:rPr>
          <w:lang w:val="ru-RU"/>
        </w:rPr>
      </w:pPr>
    </w:p>
    <w:p w:rsidR="00301C41" w:rsidRDefault="00301C41" w:rsidP="00301C41">
      <w:pPr>
        <w:rPr>
          <w:lang w:val="ru-RU"/>
        </w:rPr>
      </w:pPr>
    </w:p>
    <w:p w:rsidR="00301C41" w:rsidRDefault="00301C41" w:rsidP="00301C41">
      <w:pPr>
        <w:rPr>
          <w:lang w:val="ru-RU"/>
        </w:rPr>
      </w:pPr>
    </w:p>
    <w:p w:rsidR="00301C41" w:rsidRDefault="00301C41" w:rsidP="00301C41">
      <w:pPr>
        <w:rPr>
          <w:lang w:val="ru-RU"/>
        </w:rPr>
      </w:pPr>
    </w:p>
    <w:p w:rsidR="00301C41" w:rsidRDefault="00301C41" w:rsidP="00301C41">
      <w:pPr>
        <w:rPr>
          <w:lang w:val="ru-RU"/>
        </w:rPr>
      </w:pPr>
    </w:p>
    <w:p w:rsidR="00301C41" w:rsidRDefault="00301C41" w:rsidP="00301C41">
      <w:pPr>
        <w:rPr>
          <w:lang w:val="ru-RU"/>
        </w:rPr>
      </w:pPr>
    </w:p>
    <w:p w:rsidR="00301C41" w:rsidRDefault="00301C41" w:rsidP="00301C41">
      <w:pPr>
        <w:rPr>
          <w:lang w:val="ru-RU"/>
        </w:rPr>
      </w:pPr>
    </w:p>
    <w:p w:rsidR="00301C41" w:rsidRDefault="00301C41" w:rsidP="00301C41">
      <w:pPr>
        <w:rPr>
          <w:lang w:val="ru-RU"/>
        </w:rPr>
      </w:pPr>
    </w:p>
    <w:p w:rsidR="00301C41" w:rsidRDefault="00301C41" w:rsidP="00301C41">
      <w:pPr>
        <w:rPr>
          <w:lang w:val="ru-RU"/>
        </w:rPr>
      </w:pPr>
    </w:p>
    <w:p w:rsidR="00301C41" w:rsidRDefault="00301C41" w:rsidP="00301C41">
      <w:pPr>
        <w:rPr>
          <w:lang w:val="ru-RU"/>
        </w:rPr>
      </w:pPr>
    </w:p>
    <w:p w:rsidR="00301C41" w:rsidRDefault="00301C41" w:rsidP="00301C41">
      <w:pPr>
        <w:rPr>
          <w:lang w:val="ru-RU"/>
        </w:rPr>
      </w:pPr>
    </w:p>
    <w:p w:rsidR="00291C10" w:rsidRPr="00291C10" w:rsidRDefault="00291C10" w:rsidP="00291C10">
      <w:pPr>
        <w:keepNext/>
        <w:keepLines/>
        <w:spacing w:before="480" w:after="0" w:line="240" w:lineRule="auto"/>
        <w:jc w:val="both"/>
        <w:outlineLvl w:val="0"/>
        <w:rPr>
          <w:rFonts w:ascii="Times New Roman" w:eastAsia="Times New Roman" w:hAnsi="Times New Roman" w:cs="Times New Roman"/>
          <w:b/>
          <w:bCs/>
          <w:color w:val="365F91"/>
          <w:sz w:val="28"/>
          <w:szCs w:val="28"/>
          <w:lang w:val="ru-RU" w:eastAsia="ru-RU"/>
        </w:rPr>
      </w:pPr>
      <w:bookmarkStart w:id="0" w:name="_Toc459303241"/>
      <w:r w:rsidRPr="00291C10">
        <w:rPr>
          <w:rFonts w:ascii="Times New Roman" w:eastAsia="Times New Roman" w:hAnsi="Times New Roman" w:cs="Times New Roman"/>
          <w:b/>
          <w:bCs/>
          <w:color w:val="365F91"/>
          <w:sz w:val="28"/>
          <w:szCs w:val="28"/>
          <w:lang w:val="ru-RU" w:eastAsia="ru-RU"/>
        </w:rPr>
        <w:lastRenderedPageBreak/>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w:t>
      </w:r>
      <w:bookmarkEnd w:id="0"/>
    </w:p>
    <w:p w:rsidR="00291C10" w:rsidRPr="00291C10" w:rsidRDefault="00291C10" w:rsidP="00291C10">
      <w:pPr>
        <w:shd w:val="clear" w:color="auto" w:fill="FFFFFF"/>
        <w:spacing w:after="0" w:line="240" w:lineRule="auto"/>
        <w:jc w:val="center"/>
        <w:rPr>
          <w:rFonts w:ascii="Times New Roman" w:eastAsia="Times New Roman" w:hAnsi="Times New Roman" w:cs="Times New Roman"/>
          <w:sz w:val="28"/>
          <w:szCs w:val="28"/>
          <w:lang w:val="ru-RU" w:eastAsia="ru-RU"/>
        </w:rPr>
      </w:pPr>
    </w:p>
    <w:p w:rsidR="00291C10" w:rsidRPr="00291C10" w:rsidRDefault="00291C10" w:rsidP="00291C10">
      <w:pPr>
        <w:shd w:val="clear" w:color="auto" w:fill="FFFFFF"/>
        <w:spacing w:after="0" w:line="240" w:lineRule="auto"/>
        <w:jc w:val="center"/>
        <w:rPr>
          <w:rFonts w:ascii="Times New Roman" w:eastAsia="Times New Roman" w:hAnsi="Times New Roman" w:cs="Times New Roman"/>
          <w:sz w:val="28"/>
          <w:szCs w:val="28"/>
          <w:lang w:val="ru-RU" w:eastAsia="ru-RU"/>
        </w:rPr>
      </w:pPr>
    </w:p>
    <w:p w:rsidR="00291C10" w:rsidRPr="00291C10" w:rsidRDefault="00291C10" w:rsidP="00291C10">
      <w:pPr>
        <w:shd w:val="clear" w:color="auto" w:fill="FFFFFF"/>
        <w:spacing w:after="0" w:line="240" w:lineRule="auto"/>
        <w:jc w:val="center"/>
        <w:rPr>
          <w:rFonts w:ascii="Times New Roman" w:eastAsia="Times New Roman" w:hAnsi="Times New Roman" w:cs="Times New Roman"/>
          <w:sz w:val="28"/>
          <w:szCs w:val="28"/>
          <w:lang w:val="ru-RU" w:eastAsia="ru-RU"/>
        </w:rPr>
      </w:pPr>
      <w:r w:rsidRPr="00291C10">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291C10" w:rsidRPr="00291C10" w:rsidRDefault="00291C10" w:rsidP="00291C10">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291C10">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291C10" w:rsidRPr="00291C10" w:rsidRDefault="00291C10" w:rsidP="00291C10">
      <w:pPr>
        <w:shd w:val="clear" w:color="auto" w:fill="FFFFFF"/>
        <w:spacing w:after="0" w:line="240" w:lineRule="auto"/>
        <w:jc w:val="center"/>
        <w:rPr>
          <w:rFonts w:ascii="Times New Roman" w:eastAsia="Times New Roman" w:hAnsi="Times New Roman" w:cs="Times New Roman"/>
          <w:sz w:val="28"/>
          <w:szCs w:val="28"/>
          <w:lang w:val="ru-RU" w:eastAsia="ru-RU"/>
        </w:rPr>
      </w:pPr>
      <w:r w:rsidRPr="00291C10">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291C10" w:rsidRPr="00291C10" w:rsidRDefault="00291C10" w:rsidP="00291C10">
      <w:pPr>
        <w:spacing w:after="0" w:line="240" w:lineRule="auto"/>
        <w:jc w:val="center"/>
        <w:textAlignment w:val="baseline"/>
        <w:rPr>
          <w:rFonts w:ascii="Times New Roman" w:eastAsia="Times New Roman" w:hAnsi="Times New Roman" w:cs="Times New Roman"/>
          <w:sz w:val="28"/>
          <w:szCs w:val="24"/>
          <w:lang w:val="ru-RU" w:eastAsia="ru-RU"/>
        </w:rPr>
      </w:pPr>
    </w:p>
    <w:p w:rsidR="00291C10" w:rsidRPr="00291C10" w:rsidRDefault="00291C10" w:rsidP="00291C10">
      <w:pPr>
        <w:spacing w:after="0" w:line="240" w:lineRule="auto"/>
        <w:jc w:val="center"/>
        <w:textAlignment w:val="baseline"/>
        <w:rPr>
          <w:rFonts w:ascii="Times New Roman" w:eastAsia="Times New Roman" w:hAnsi="Times New Roman" w:cs="Times New Roman"/>
          <w:sz w:val="12"/>
          <w:szCs w:val="12"/>
          <w:lang w:val="ru-RU" w:eastAsia="ru-RU"/>
        </w:rPr>
      </w:pPr>
      <w:r w:rsidRPr="00291C10">
        <w:rPr>
          <w:rFonts w:ascii="Times New Roman" w:eastAsia="Times New Roman" w:hAnsi="Times New Roman" w:cs="Times New Roman"/>
          <w:sz w:val="28"/>
          <w:szCs w:val="24"/>
          <w:lang w:val="ru-RU" w:eastAsia="ru-RU"/>
        </w:rPr>
        <w:t>Кафедра _Финансового и административного права</w:t>
      </w:r>
    </w:p>
    <w:p w:rsidR="00291C10" w:rsidRPr="00291C10" w:rsidRDefault="00291C10" w:rsidP="00291C10">
      <w:pPr>
        <w:spacing w:after="0" w:line="240" w:lineRule="auto"/>
        <w:jc w:val="center"/>
        <w:rPr>
          <w:rFonts w:ascii="Times New Roman" w:eastAsia="Times New Roman" w:hAnsi="Times New Roman" w:cs="Times New Roman"/>
          <w:b/>
          <w:sz w:val="28"/>
          <w:szCs w:val="28"/>
          <w:lang w:val="ru-RU" w:eastAsia="ru-RU"/>
        </w:rPr>
      </w:pPr>
      <w:r w:rsidRPr="00291C10">
        <w:rPr>
          <w:rFonts w:ascii="Times New Roman" w:eastAsia="Times New Roman" w:hAnsi="Times New Roman" w:cs="Times New Roman"/>
          <w:b/>
          <w:sz w:val="28"/>
          <w:szCs w:val="28"/>
          <w:lang w:val="ru-RU" w:eastAsia="ru-RU"/>
        </w:rPr>
        <w:t>Вопросы к зачету</w:t>
      </w:r>
    </w:p>
    <w:p w:rsidR="00291C10" w:rsidRPr="00291C10" w:rsidRDefault="00291C10" w:rsidP="00291C10">
      <w:pPr>
        <w:spacing w:after="0" w:line="240" w:lineRule="auto"/>
        <w:jc w:val="center"/>
        <w:rPr>
          <w:rFonts w:ascii="Times New Roman" w:eastAsia="Times New Roman" w:hAnsi="Times New Roman" w:cs="Times New Roman"/>
          <w:b/>
          <w:sz w:val="28"/>
          <w:szCs w:val="28"/>
          <w:lang w:val="ru-RU" w:eastAsia="ru-RU"/>
        </w:rPr>
      </w:pPr>
    </w:p>
    <w:p w:rsidR="00291C10" w:rsidRPr="00291C10" w:rsidRDefault="00291C10" w:rsidP="00291C10">
      <w:pPr>
        <w:suppressAutoHyphens/>
        <w:spacing w:after="0" w:line="240" w:lineRule="auto"/>
        <w:rPr>
          <w:rFonts w:ascii="Times New Roman" w:eastAsia="Times New Roman" w:hAnsi="Times New Roman" w:cs="Times New Roman"/>
          <w:sz w:val="24"/>
          <w:szCs w:val="28"/>
          <w:lang w:val="ru-RU" w:eastAsia="ru-RU"/>
        </w:rPr>
      </w:pPr>
      <w:r w:rsidRPr="00291C10">
        <w:rPr>
          <w:rFonts w:ascii="Times New Roman" w:eastAsia="Times New Roman" w:hAnsi="Times New Roman" w:cs="Times New Roman"/>
          <w:sz w:val="24"/>
          <w:szCs w:val="28"/>
          <w:lang w:val="ru-RU" w:eastAsia="ru-RU"/>
        </w:rPr>
        <w:tab/>
      </w:r>
      <w:r w:rsidRPr="00291C10">
        <w:rPr>
          <w:rFonts w:ascii="Times New Roman" w:eastAsia="Times New Roman" w:hAnsi="Times New Roman" w:cs="Times New Roman"/>
          <w:sz w:val="24"/>
          <w:szCs w:val="28"/>
          <w:lang w:val="ru-RU" w:eastAsia="ru-RU"/>
        </w:rPr>
        <w:tab/>
      </w:r>
      <w:r w:rsidRPr="00291C10">
        <w:rPr>
          <w:rFonts w:ascii="Times New Roman" w:eastAsia="Times New Roman" w:hAnsi="Times New Roman" w:cs="Times New Roman"/>
          <w:sz w:val="24"/>
          <w:szCs w:val="28"/>
          <w:lang w:val="ru-RU" w:eastAsia="ru-RU"/>
        </w:rPr>
        <w:tab/>
      </w:r>
      <w:r w:rsidRPr="00291C10">
        <w:rPr>
          <w:rFonts w:ascii="Times New Roman" w:eastAsia="Times New Roman" w:hAnsi="Times New Roman" w:cs="Times New Roman"/>
          <w:sz w:val="24"/>
          <w:szCs w:val="28"/>
          <w:lang w:val="ru-RU" w:eastAsia="ru-RU"/>
        </w:rPr>
        <w:tab/>
      </w:r>
      <w:r w:rsidRPr="00291C10">
        <w:rPr>
          <w:rFonts w:ascii="Times New Roman" w:eastAsia="Times New Roman" w:hAnsi="Times New Roman" w:cs="Times New Roman"/>
          <w:sz w:val="24"/>
          <w:szCs w:val="28"/>
          <w:lang w:val="ru-RU" w:eastAsia="ru-RU"/>
        </w:rPr>
        <w:tab/>
        <w:t xml:space="preserve">По дисциплине </w:t>
      </w:r>
    </w:p>
    <w:p w:rsidR="00291C10" w:rsidRPr="00291C10" w:rsidRDefault="00291C10" w:rsidP="00291C10">
      <w:pPr>
        <w:suppressAutoHyphens/>
        <w:spacing w:after="0" w:line="240" w:lineRule="auto"/>
        <w:rPr>
          <w:rFonts w:ascii="Times New Roman" w:eastAsia="Times New Roman" w:hAnsi="Times New Roman" w:cs="Times New Roman"/>
          <w:b/>
          <w:sz w:val="32"/>
          <w:szCs w:val="32"/>
          <w:lang w:val="ru-RU" w:eastAsia="ar-SA"/>
        </w:rPr>
      </w:pPr>
      <w:r w:rsidRPr="00291C10">
        <w:rPr>
          <w:rFonts w:ascii="Times New Roman" w:eastAsia="Times New Roman" w:hAnsi="Times New Roman" w:cs="Times New Roman"/>
          <w:b/>
          <w:sz w:val="32"/>
          <w:szCs w:val="32"/>
          <w:lang w:val="ru-RU" w:eastAsia="ar-SA"/>
        </w:rPr>
        <w:t>Организационно-правовые основы аудиторской    деятельности</w:t>
      </w:r>
    </w:p>
    <w:p w:rsidR="00291C10" w:rsidRPr="00291C10" w:rsidRDefault="00291C10" w:rsidP="00291C10">
      <w:pPr>
        <w:tabs>
          <w:tab w:val="left" w:pos="500"/>
        </w:tabs>
        <w:spacing w:after="0" w:line="240" w:lineRule="auto"/>
        <w:ind w:right="-30"/>
        <w:jc w:val="both"/>
        <w:rPr>
          <w:rFonts w:ascii="Times New Roman" w:eastAsia="Times New Roman" w:hAnsi="Times New Roman" w:cs="Times New Roman"/>
          <w:b/>
          <w:sz w:val="28"/>
          <w:szCs w:val="28"/>
          <w:lang w:val="ru-RU" w:eastAsia="ko-KR"/>
        </w:rPr>
      </w:pPr>
    </w:p>
    <w:p w:rsidR="00291C10" w:rsidRPr="00291C10" w:rsidRDefault="00291C10" w:rsidP="002321A5">
      <w:pPr>
        <w:numPr>
          <w:ilvl w:val="0"/>
          <w:numId w:val="66"/>
        </w:numPr>
        <w:tabs>
          <w:tab w:val="left" w:pos="500"/>
        </w:tabs>
        <w:spacing w:after="0" w:line="240" w:lineRule="auto"/>
        <w:ind w:right="-30"/>
        <w:jc w:val="both"/>
        <w:rPr>
          <w:rFonts w:ascii="Times New Roman" w:eastAsia="Times New Roman" w:hAnsi="Times New Roman" w:cs="Times New Roman"/>
          <w:sz w:val="28"/>
          <w:szCs w:val="28"/>
          <w:lang w:val="ru-RU" w:eastAsia="ar-SA"/>
        </w:rPr>
      </w:pPr>
      <w:r w:rsidRPr="00291C10">
        <w:rPr>
          <w:rFonts w:ascii="Times New Roman" w:eastAsia="Times New Roman" w:hAnsi="Times New Roman" w:cs="Times New Roman"/>
          <w:sz w:val="28"/>
          <w:szCs w:val="28"/>
          <w:lang w:val="ru-RU" w:eastAsia="ar-SA"/>
        </w:rPr>
        <w:t>Аудит как независимый финансовый контроль</w:t>
      </w:r>
    </w:p>
    <w:p w:rsidR="00291C10" w:rsidRPr="00291C10" w:rsidRDefault="00291C10" w:rsidP="002321A5">
      <w:pPr>
        <w:numPr>
          <w:ilvl w:val="0"/>
          <w:numId w:val="66"/>
        </w:numPr>
        <w:suppressAutoHyphens/>
        <w:spacing w:after="0" w:line="240" w:lineRule="auto"/>
        <w:contextualSpacing/>
        <w:rPr>
          <w:rFonts w:ascii="Times New Roman" w:eastAsia="Times New Roman" w:hAnsi="Times New Roman" w:cs="Times New Roman"/>
          <w:bCs/>
          <w:sz w:val="28"/>
          <w:szCs w:val="28"/>
          <w:lang w:val="ru-RU" w:eastAsia="ar-SA"/>
        </w:rPr>
      </w:pPr>
      <w:r w:rsidRPr="00291C10">
        <w:rPr>
          <w:rFonts w:ascii="Times New Roman" w:eastAsia="Times New Roman" w:hAnsi="Times New Roman" w:cs="Times New Roman"/>
          <w:bCs/>
          <w:sz w:val="28"/>
          <w:szCs w:val="28"/>
          <w:lang w:val="ru-RU" w:eastAsia="ar-SA"/>
        </w:rPr>
        <w:t>Аудиторские правоотношения как разновидность финансовых правоотношений</w:t>
      </w:r>
    </w:p>
    <w:p w:rsidR="00291C10" w:rsidRPr="00291C10" w:rsidRDefault="00291C10" w:rsidP="002321A5">
      <w:pPr>
        <w:numPr>
          <w:ilvl w:val="0"/>
          <w:numId w:val="66"/>
        </w:numPr>
        <w:suppressAutoHyphens/>
        <w:spacing w:after="0" w:line="240" w:lineRule="auto"/>
        <w:contextualSpacing/>
        <w:rPr>
          <w:rFonts w:ascii="Times New Roman" w:eastAsia="Times New Roman" w:hAnsi="Times New Roman" w:cs="Times New Roman"/>
          <w:sz w:val="28"/>
          <w:szCs w:val="28"/>
          <w:lang w:val="ru-RU" w:eastAsia="ar-SA"/>
        </w:rPr>
      </w:pPr>
      <w:r w:rsidRPr="00291C10">
        <w:rPr>
          <w:rFonts w:ascii="Times New Roman" w:eastAsia="Times New Roman" w:hAnsi="Times New Roman" w:cs="Times New Roman"/>
          <w:sz w:val="28"/>
          <w:szCs w:val="28"/>
          <w:lang w:val="ru-RU" w:eastAsia="ar-SA"/>
        </w:rPr>
        <w:t>Правовой статус профессиональных участников рынка аудиторских услуг</w:t>
      </w:r>
    </w:p>
    <w:p w:rsidR="00291C10" w:rsidRPr="00291C10" w:rsidRDefault="00291C10" w:rsidP="002321A5">
      <w:pPr>
        <w:numPr>
          <w:ilvl w:val="0"/>
          <w:numId w:val="66"/>
        </w:numPr>
        <w:suppressAutoHyphens/>
        <w:spacing w:after="0" w:line="240" w:lineRule="auto"/>
        <w:contextualSpacing/>
        <w:rPr>
          <w:rFonts w:ascii="Times New Roman" w:eastAsia="Times New Roman" w:hAnsi="Times New Roman" w:cs="Times New Roman"/>
          <w:sz w:val="28"/>
          <w:szCs w:val="28"/>
          <w:lang w:val="ru-RU" w:eastAsia="ar-SA"/>
        </w:rPr>
      </w:pPr>
      <w:r w:rsidRPr="00291C10">
        <w:rPr>
          <w:rFonts w:ascii="Times New Roman" w:eastAsia="Times New Roman" w:hAnsi="Times New Roman" w:cs="Times New Roman"/>
          <w:sz w:val="28"/>
          <w:szCs w:val="28"/>
          <w:lang w:val="ru-RU" w:eastAsia="ar-SA"/>
        </w:rPr>
        <w:t>Место аудита в системе финансового контроля.</w:t>
      </w:r>
    </w:p>
    <w:p w:rsidR="00291C10" w:rsidRPr="00291C10" w:rsidRDefault="00291C10" w:rsidP="002321A5">
      <w:pPr>
        <w:numPr>
          <w:ilvl w:val="0"/>
          <w:numId w:val="66"/>
        </w:numPr>
        <w:suppressAutoHyphens/>
        <w:spacing w:after="0" w:line="240" w:lineRule="auto"/>
        <w:contextualSpacing/>
        <w:rPr>
          <w:rFonts w:ascii="Times New Roman" w:eastAsia="Times New Roman" w:hAnsi="Times New Roman" w:cs="Times New Roman"/>
          <w:sz w:val="28"/>
          <w:szCs w:val="28"/>
          <w:lang w:val="ru-RU" w:eastAsia="ar-SA"/>
        </w:rPr>
      </w:pPr>
      <w:r w:rsidRPr="00291C10">
        <w:rPr>
          <w:rFonts w:ascii="Times New Roman" w:eastAsia="Times New Roman" w:hAnsi="Times New Roman" w:cs="Times New Roman"/>
          <w:sz w:val="28"/>
          <w:szCs w:val="28"/>
          <w:lang w:val="ru-RU" w:eastAsia="ar-SA"/>
        </w:rPr>
        <w:t>Общие черты различных видов финансового контроля.</w:t>
      </w:r>
    </w:p>
    <w:p w:rsidR="00291C10" w:rsidRPr="00291C10" w:rsidRDefault="00291C10" w:rsidP="002321A5">
      <w:pPr>
        <w:numPr>
          <w:ilvl w:val="0"/>
          <w:numId w:val="66"/>
        </w:numPr>
        <w:suppressAutoHyphens/>
        <w:spacing w:after="0" w:line="240" w:lineRule="auto"/>
        <w:contextualSpacing/>
        <w:rPr>
          <w:rFonts w:ascii="Times New Roman" w:eastAsia="Times New Roman" w:hAnsi="Times New Roman" w:cs="Times New Roman"/>
          <w:sz w:val="28"/>
          <w:szCs w:val="28"/>
          <w:lang w:val="ru-RU" w:eastAsia="ar-SA"/>
        </w:rPr>
      </w:pPr>
      <w:r w:rsidRPr="00291C10">
        <w:rPr>
          <w:rFonts w:ascii="Times New Roman" w:eastAsia="Times New Roman" w:hAnsi="Times New Roman" w:cs="Times New Roman"/>
          <w:sz w:val="28"/>
          <w:szCs w:val="28"/>
          <w:lang w:val="ru-RU" w:eastAsia="ar-SA"/>
        </w:rPr>
        <w:t>Компетенция Счетной  Палаты РФ, Федеральные службы, осуществляющие финансовый контроль.</w:t>
      </w:r>
    </w:p>
    <w:p w:rsidR="00291C10" w:rsidRPr="00291C10" w:rsidRDefault="00291C10" w:rsidP="002321A5">
      <w:pPr>
        <w:numPr>
          <w:ilvl w:val="0"/>
          <w:numId w:val="66"/>
        </w:numPr>
        <w:suppressAutoHyphens/>
        <w:spacing w:after="0" w:line="240" w:lineRule="auto"/>
        <w:contextualSpacing/>
        <w:rPr>
          <w:rFonts w:ascii="Times New Roman" w:eastAsia="Times New Roman" w:hAnsi="Times New Roman" w:cs="Times New Roman"/>
          <w:sz w:val="28"/>
          <w:szCs w:val="28"/>
          <w:lang w:val="ru-RU" w:eastAsia="ar-SA"/>
        </w:rPr>
      </w:pPr>
      <w:r w:rsidRPr="00291C10">
        <w:rPr>
          <w:rFonts w:ascii="Times New Roman" w:eastAsia="Times New Roman" w:hAnsi="Times New Roman" w:cs="Times New Roman"/>
          <w:sz w:val="28"/>
          <w:szCs w:val="28"/>
          <w:lang w:val="ru-RU" w:eastAsia="ar-SA"/>
        </w:rPr>
        <w:t>Аудит – независимый финансовый контроль.</w:t>
      </w:r>
    </w:p>
    <w:p w:rsidR="00291C10" w:rsidRPr="00291C10" w:rsidRDefault="00291C10" w:rsidP="002321A5">
      <w:pPr>
        <w:numPr>
          <w:ilvl w:val="0"/>
          <w:numId w:val="66"/>
        </w:numPr>
        <w:suppressAutoHyphens/>
        <w:spacing w:after="0" w:line="240" w:lineRule="auto"/>
        <w:contextualSpacing/>
        <w:rPr>
          <w:rFonts w:ascii="Times New Roman" w:eastAsia="Times New Roman" w:hAnsi="Times New Roman" w:cs="Times New Roman"/>
          <w:sz w:val="28"/>
          <w:szCs w:val="28"/>
          <w:lang w:val="ru-RU" w:eastAsia="ar-SA"/>
        </w:rPr>
      </w:pPr>
      <w:r w:rsidRPr="00291C10">
        <w:rPr>
          <w:rFonts w:ascii="Times New Roman" w:eastAsia="Times New Roman" w:hAnsi="Times New Roman" w:cs="Times New Roman"/>
          <w:sz w:val="28"/>
          <w:szCs w:val="28"/>
          <w:lang w:val="ru-RU" w:eastAsia="ar-SA"/>
        </w:rPr>
        <w:t>Этапы становления российского независимого аудита</w:t>
      </w:r>
    </w:p>
    <w:p w:rsidR="00291C10" w:rsidRPr="00291C10" w:rsidRDefault="00291C10" w:rsidP="002321A5">
      <w:pPr>
        <w:numPr>
          <w:ilvl w:val="0"/>
          <w:numId w:val="66"/>
        </w:numPr>
        <w:suppressAutoHyphens/>
        <w:spacing w:after="0" w:line="240" w:lineRule="auto"/>
        <w:contextualSpacing/>
        <w:rPr>
          <w:rFonts w:ascii="Times New Roman" w:eastAsia="Times New Roman" w:hAnsi="Times New Roman" w:cs="Times New Roman"/>
          <w:sz w:val="28"/>
          <w:szCs w:val="28"/>
          <w:lang w:val="ru-RU" w:eastAsia="ar-SA"/>
        </w:rPr>
      </w:pPr>
      <w:r w:rsidRPr="00291C10">
        <w:rPr>
          <w:rFonts w:ascii="Times New Roman" w:eastAsia="Times New Roman" w:hAnsi="Times New Roman" w:cs="Times New Roman"/>
          <w:sz w:val="28"/>
          <w:szCs w:val="28"/>
          <w:lang w:val="ru-RU" w:eastAsia="ar-SA"/>
        </w:rPr>
        <w:t>Организация системы нормативного регулирования аудиторской деятельности</w:t>
      </w:r>
    </w:p>
    <w:p w:rsidR="00291C10" w:rsidRPr="00291C10" w:rsidRDefault="00291C10" w:rsidP="002321A5">
      <w:pPr>
        <w:numPr>
          <w:ilvl w:val="0"/>
          <w:numId w:val="66"/>
        </w:numPr>
        <w:suppressAutoHyphens/>
        <w:spacing w:after="0" w:line="240" w:lineRule="auto"/>
        <w:contextualSpacing/>
        <w:rPr>
          <w:rFonts w:ascii="Times New Roman" w:eastAsia="Times New Roman" w:hAnsi="Times New Roman" w:cs="Times New Roman"/>
          <w:sz w:val="28"/>
          <w:szCs w:val="28"/>
          <w:lang w:val="ru-RU" w:eastAsia="ar-SA"/>
        </w:rPr>
      </w:pPr>
      <w:r w:rsidRPr="00291C10">
        <w:rPr>
          <w:rFonts w:ascii="Times New Roman" w:eastAsia="Times New Roman" w:hAnsi="Times New Roman" w:cs="Times New Roman"/>
          <w:sz w:val="28"/>
          <w:szCs w:val="28"/>
          <w:lang w:val="ru-RU" w:eastAsia="ar-SA"/>
        </w:rPr>
        <w:t>Законодательная база современного аудита</w:t>
      </w:r>
    </w:p>
    <w:p w:rsidR="00291C10" w:rsidRPr="00291C10" w:rsidRDefault="00291C10" w:rsidP="002321A5">
      <w:pPr>
        <w:numPr>
          <w:ilvl w:val="0"/>
          <w:numId w:val="66"/>
        </w:numPr>
        <w:suppressAutoHyphens/>
        <w:spacing w:after="0" w:line="240" w:lineRule="auto"/>
        <w:contextualSpacing/>
        <w:rPr>
          <w:rFonts w:ascii="Times New Roman" w:eastAsia="Times New Roman" w:hAnsi="Times New Roman" w:cs="Times New Roman"/>
          <w:sz w:val="28"/>
          <w:szCs w:val="28"/>
          <w:lang w:val="ru-RU" w:eastAsia="ar-SA"/>
        </w:rPr>
      </w:pPr>
      <w:r w:rsidRPr="00291C10">
        <w:rPr>
          <w:rFonts w:ascii="Times New Roman" w:eastAsia="Times New Roman" w:hAnsi="Times New Roman" w:cs="Times New Roman"/>
          <w:sz w:val="28"/>
          <w:szCs w:val="28"/>
          <w:lang w:val="ru-RU" w:eastAsia="ar-SA"/>
        </w:rPr>
        <w:t>Правовое поле аудита</w:t>
      </w:r>
    </w:p>
    <w:p w:rsidR="00291C10" w:rsidRPr="00291C10" w:rsidRDefault="00291C10" w:rsidP="002321A5">
      <w:pPr>
        <w:numPr>
          <w:ilvl w:val="0"/>
          <w:numId w:val="66"/>
        </w:numPr>
        <w:suppressAutoHyphens/>
        <w:spacing w:after="0" w:line="240" w:lineRule="auto"/>
        <w:contextualSpacing/>
        <w:rPr>
          <w:rFonts w:ascii="Times New Roman" w:eastAsia="Times New Roman" w:hAnsi="Times New Roman" w:cs="Times New Roman"/>
          <w:sz w:val="28"/>
          <w:szCs w:val="28"/>
          <w:lang w:val="ru-RU" w:eastAsia="ar-SA"/>
        </w:rPr>
      </w:pPr>
      <w:r w:rsidRPr="00291C10">
        <w:rPr>
          <w:rFonts w:ascii="Times New Roman" w:eastAsia="Times New Roman" w:hAnsi="Times New Roman" w:cs="Times New Roman"/>
          <w:sz w:val="28"/>
          <w:szCs w:val="28"/>
          <w:lang w:val="ru-RU" w:eastAsia="ar-SA"/>
        </w:rPr>
        <w:t>Деятельность саморегулируемых аудиторских организаций в России.</w:t>
      </w:r>
    </w:p>
    <w:p w:rsidR="00291C10" w:rsidRPr="00291C10" w:rsidRDefault="00291C10" w:rsidP="002321A5">
      <w:pPr>
        <w:numPr>
          <w:ilvl w:val="0"/>
          <w:numId w:val="66"/>
        </w:numPr>
        <w:suppressAutoHyphens/>
        <w:spacing w:after="0" w:line="240" w:lineRule="auto"/>
        <w:contextualSpacing/>
        <w:rPr>
          <w:rFonts w:ascii="Times New Roman" w:eastAsia="Times New Roman" w:hAnsi="Times New Roman" w:cs="Times New Roman"/>
          <w:sz w:val="28"/>
          <w:szCs w:val="28"/>
          <w:lang w:val="ru-RU" w:eastAsia="ar-SA"/>
        </w:rPr>
      </w:pPr>
      <w:r w:rsidRPr="00291C10">
        <w:rPr>
          <w:rFonts w:ascii="Times New Roman" w:eastAsia="Times New Roman" w:hAnsi="Times New Roman" w:cs="Times New Roman"/>
          <w:sz w:val="28"/>
          <w:szCs w:val="28"/>
          <w:lang w:val="ru-RU" w:eastAsia="ar-SA"/>
        </w:rPr>
        <w:t>Зарубежный опыт работы профессиональных аудиторских объединений.</w:t>
      </w:r>
    </w:p>
    <w:p w:rsidR="00291C10" w:rsidRPr="00291C10" w:rsidRDefault="00291C10" w:rsidP="002321A5">
      <w:pPr>
        <w:numPr>
          <w:ilvl w:val="0"/>
          <w:numId w:val="66"/>
        </w:numPr>
        <w:suppressAutoHyphens/>
        <w:spacing w:after="0" w:line="240" w:lineRule="auto"/>
        <w:contextualSpacing/>
        <w:rPr>
          <w:rFonts w:ascii="Times New Roman" w:eastAsia="Times New Roman" w:hAnsi="Times New Roman" w:cs="Times New Roman"/>
          <w:sz w:val="28"/>
          <w:szCs w:val="28"/>
          <w:lang w:val="ru-RU" w:eastAsia="ar-SA"/>
        </w:rPr>
      </w:pPr>
      <w:r w:rsidRPr="00291C10">
        <w:rPr>
          <w:rFonts w:ascii="Times New Roman" w:eastAsia="Times New Roman" w:hAnsi="Times New Roman" w:cs="Times New Roman"/>
          <w:sz w:val="28"/>
          <w:szCs w:val="28"/>
          <w:lang w:val="ru-RU" w:eastAsia="ar-SA"/>
        </w:rPr>
        <w:t>Основные положения закона «О саморегулируемых организациях».</w:t>
      </w:r>
    </w:p>
    <w:p w:rsidR="00291C10" w:rsidRPr="00291C10" w:rsidRDefault="00291C10" w:rsidP="002321A5">
      <w:pPr>
        <w:numPr>
          <w:ilvl w:val="0"/>
          <w:numId w:val="66"/>
        </w:numPr>
        <w:suppressAutoHyphens/>
        <w:spacing w:after="0" w:line="240" w:lineRule="auto"/>
        <w:contextualSpacing/>
        <w:rPr>
          <w:rFonts w:ascii="Times New Roman" w:eastAsia="Times New Roman" w:hAnsi="Times New Roman" w:cs="Times New Roman"/>
          <w:sz w:val="28"/>
          <w:szCs w:val="28"/>
          <w:lang w:val="ru-RU" w:eastAsia="ar-SA"/>
        </w:rPr>
      </w:pPr>
      <w:r w:rsidRPr="00291C10">
        <w:rPr>
          <w:rFonts w:ascii="Times New Roman" w:eastAsia="Times New Roman" w:hAnsi="Times New Roman" w:cs="Times New Roman"/>
          <w:sz w:val="28"/>
          <w:szCs w:val="28"/>
          <w:lang w:val="ru-RU" w:eastAsia="ar-SA"/>
        </w:rPr>
        <w:t>Правовые источники обеспечения аудита налоговых обязательств</w:t>
      </w:r>
    </w:p>
    <w:p w:rsidR="00291C10" w:rsidRPr="00291C10" w:rsidRDefault="00291C10" w:rsidP="002321A5">
      <w:pPr>
        <w:numPr>
          <w:ilvl w:val="0"/>
          <w:numId w:val="66"/>
        </w:numPr>
        <w:suppressAutoHyphens/>
        <w:spacing w:after="0" w:line="240" w:lineRule="auto"/>
        <w:contextualSpacing/>
        <w:rPr>
          <w:rFonts w:ascii="Times New Roman" w:eastAsia="Times New Roman" w:hAnsi="Times New Roman" w:cs="Times New Roman"/>
          <w:sz w:val="28"/>
          <w:szCs w:val="28"/>
          <w:lang w:val="ru-RU" w:eastAsia="ar-SA"/>
        </w:rPr>
      </w:pPr>
      <w:r w:rsidRPr="00291C10">
        <w:rPr>
          <w:rFonts w:ascii="Times New Roman" w:eastAsia="Times New Roman" w:hAnsi="Times New Roman" w:cs="Times New Roman"/>
          <w:sz w:val="28"/>
          <w:szCs w:val="28"/>
          <w:lang w:val="ru-RU" w:eastAsia="ar-SA"/>
        </w:rPr>
        <w:t>Компетенция субъектов целевого налогового аудита</w:t>
      </w:r>
    </w:p>
    <w:p w:rsidR="00291C10" w:rsidRPr="00291C10" w:rsidRDefault="00291C10" w:rsidP="002321A5">
      <w:pPr>
        <w:numPr>
          <w:ilvl w:val="0"/>
          <w:numId w:val="66"/>
        </w:numPr>
        <w:suppressAutoHyphens/>
        <w:spacing w:after="0" w:line="240" w:lineRule="auto"/>
        <w:contextualSpacing/>
        <w:rPr>
          <w:rFonts w:ascii="Times New Roman" w:eastAsia="Times New Roman" w:hAnsi="Times New Roman" w:cs="Times New Roman"/>
          <w:sz w:val="28"/>
          <w:szCs w:val="28"/>
          <w:lang w:val="ru-RU" w:eastAsia="ar-SA"/>
        </w:rPr>
      </w:pPr>
      <w:r w:rsidRPr="00291C10">
        <w:rPr>
          <w:rFonts w:ascii="Times New Roman" w:eastAsia="Times New Roman" w:hAnsi="Times New Roman" w:cs="Times New Roman"/>
          <w:sz w:val="28"/>
          <w:szCs w:val="28"/>
          <w:lang w:val="ru-RU" w:eastAsia="ar-SA"/>
        </w:rPr>
        <w:t>Практика досудебного разрешения налоговых споров</w:t>
      </w:r>
    </w:p>
    <w:p w:rsidR="00291C10" w:rsidRPr="00291C10" w:rsidRDefault="00291C10" w:rsidP="002321A5">
      <w:pPr>
        <w:numPr>
          <w:ilvl w:val="0"/>
          <w:numId w:val="66"/>
        </w:numPr>
        <w:suppressAutoHyphens/>
        <w:spacing w:after="0" w:line="240" w:lineRule="auto"/>
        <w:contextualSpacing/>
        <w:rPr>
          <w:rFonts w:ascii="Times New Roman" w:eastAsia="Times New Roman" w:hAnsi="Times New Roman" w:cs="Times New Roman"/>
          <w:sz w:val="28"/>
          <w:szCs w:val="28"/>
          <w:lang w:val="ru-RU" w:eastAsia="ar-SA"/>
        </w:rPr>
      </w:pPr>
      <w:r w:rsidRPr="00291C10">
        <w:rPr>
          <w:rFonts w:ascii="Times New Roman" w:eastAsia="Times New Roman" w:hAnsi="Times New Roman" w:cs="Times New Roman"/>
          <w:sz w:val="28"/>
          <w:szCs w:val="28"/>
          <w:lang w:val="ru-RU" w:eastAsia="ar-SA"/>
        </w:rPr>
        <w:t>Судебно-арбитражная практика по налоговым правонарушениям</w:t>
      </w:r>
    </w:p>
    <w:p w:rsidR="00291C10" w:rsidRPr="00291C10" w:rsidRDefault="00291C10" w:rsidP="002321A5">
      <w:pPr>
        <w:numPr>
          <w:ilvl w:val="0"/>
          <w:numId w:val="66"/>
        </w:numPr>
        <w:suppressAutoHyphens/>
        <w:spacing w:after="0" w:line="240" w:lineRule="auto"/>
        <w:contextualSpacing/>
        <w:rPr>
          <w:rFonts w:ascii="Times New Roman" w:eastAsia="Times New Roman" w:hAnsi="Times New Roman" w:cs="Times New Roman"/>
          <w:sz w:val="28"/>
          <w:szCs w:val="28"/>
          <w:lang w:val="ru-RU" w:eastAsia="ar-SA"/>
        </w:rPr>
      </w:pPr>
      <w:r w:rsidRPr="00291C10">
        <w:rPr>
          <w:rFonts w:ascii="Times New Roman" w:eastAsia="Times New Roman" w:hAnsi="Times New Roman" w:cs="Times New Roman"/>
          <w:sz w:val="28"/>
          <w:szCs w:val="28"/>
          <w:lang w:val="ru-RU" w:eastAsia="ar-SA"/>
        </w:rPr>
        <w:t>Характеристика основных источников аудита налоговых обязательств (НК РФ)</w:t>
      </w:r>
    </w:p>
    <w:p w:rsidR="00291C10" w:rsidRPr="00291C10" w:rsidRDefault="00291C10" w:rsidP="002321A5">
      <w:pPr>
        <w:numPr>
          <w:ilvl w:val="0"/>
          <w:numId w:val="66"/>
        </w:numPr>
        <w:suppressAutoHyphens/>
        <w:spacing w:after="0" w:line="240" w:lineRule="auto"/>
        <w:contextualSpacing/>
        <w:rPr>
          <w:rFonts w:ascii="Times New Roman" w:eastAsia="Times New Roman" w:hAnsi="Times New Roman" w:cs="Times New Roman"/>
          <w:sz w:val="28"/>
          <w:szCs w:val="28"/>
          <w:lang w:val="ru-RU" w:eastAsia="ar-SA"/>
        </w:rPr>
      </w:pPr>
      <w:r w:rsidRPr="00291C10">
        <w:rPr>
          <w:rFonts w:ascii="Times New Roman" w:eastAsia="Times New Roman" w:hAnsi="Times New Roman" w:cs="Times New Roman"/>
          <w:sz w:val="28"/>
          <w:szCs w:val="28"/>
          <w:lang w:val="ru-RU" w:eastAsia="ar-SA"/>
        </w:rPr>
        <w:t>Нормативное регулирование налоговых споров</w:t>
      </w:r>
    </w:p>
    <w:p w:rsidR="00291C10" w:rsidRPr="00291C10" w:rsidRDefault="00291C10" w:rsidP="002321A5">
      <w:pPr>
        <w:numPr>
          <w:ilvl w:val="0"/>
          <w:numId w:val="66"/>
        </w:numPr>
        <w:suppressAutoHyphens/>
        <w:spacing w:after="0" w:line="240" w:lineRule="auto"/>
        <w:contextualSpacing/>
        <w:rPr>
          <w:rFonts w:ascii="Times New Roman" w:eastAsia="Times New Roman" w:hAnsi="Times New Roman" w:cs="Times New Roman"/>
          <w:sz w:val="28"/>
          <w:szCs w:val="28"/>
          <w:lang w:val="ru-RU" w:eastAsia="ar-SA"/>
        </w:rPr>
      </w:pPr>
      <w:r w:rsidRPr="00291C10">
        <w:rPr>
          <w:rFonts w:ascii="Times New Roman" w:eastAsia="Times New Roman" w:hAnsi="Times New Roman" w:cs="Times New Roman"/>
          <w:sz w:val="28"/>
          <w:szCs w:val="28"/>
          <w:lang w:val="ru-RU" w:eastAsia="ar-SA"/>
        </w:rPr>
        <w:t>Отечественная и зарубежная практика разрешения налоговых споров.</w:t>
      </w:r>
    </w:p>
    <w:p w:rsidR="00291C10" w:rsidRPr="00291C10" w:rsidRDefault="00291C10" w:rsidP="00291C10">
      <w:pPr>
        <w:suppressAutoHyphens/>
        <w:spacing w:after="0" w:line="240" w:lineRule="auto"/>
        <w:ind w:left="2124" w:firstLine="708"/>
        <w:rPr>
          <w:rFonts w:ascii="Times New Roman" w:eastAsia="Times New Roman" w:hAnsi="Times New Roman" w:cs="Times New Roman"/>
          <w:b/>
          <w:sz w:val="28"/>
          <w:szCs w:val="28"/>
          <w:lang w:val="ru-RU" w:eastAsia="ar-SA"/>
        </w:rPr>
      </w:pPr>
    </w:p>
    <w:p w:rsidR="00291C10" w:rsidRPr="00291C10" w:rsidRDefault="00291C10" w:rsidP="002321A5">
      <w:pPr>
        <w:numPr>
          <w:ilvl w:val="0"/>
          <w:numId w:val="66"/>
        </w:numPr>
        <w:suppressAutoHyphens/>
        <w:spacing w:after="0" w:line="240" w:lineRule="auto"/>
        <w:contextualSpacing/>
        <w:rPr>
          <w:rFonts w:ascii="Times New Roman" w:eastAsia="Times New Roman" w:hAnsi="Times New Roman" w:cs="Times New Roman"/>
          <w:sz w:val="28"/>
          <w:szCs w:val="28"/>
          <w:lang w:val="ru-RU" w:eastAsia="ar-SA"/>
        </w:rPr>
      </w:pPr>
      <w:r w:rsidRPr="00291C10">
        <w:rPr>
          <w:rFonts w:ascii="Times New Roman" w:eastAsia="Times New Roman" w:hAnsi="Times New Roman" w:cs="Times New Roman"/>
          <w:sz w:val="28"/>
          <w:szCs w:val="28"/>
          <w:lang w:val="ru-RU" w:eastAsia="ar-SA"/>
        </w:rPr>
        <w:t xml:space="preserve"> Аудиторский контроль в системе финансового контроля</w:t>
      </w:r>
    </w:p>
    <w:p w:rsidR="00291C10" w:rsidRPr="00291C10" w:rsidRDefault="00291C10" w:rsidP="002321A5">
      <w:pPr>
        <w:numPr>
          <w:ilvl w:val="0"/>
          <w:numId w:val="66"/>
        </w:numPr>
        <w:suppressAutoHyphens/>
        <w:spacing w:after="0" w:line="240" w:lineRule="auto"/>
        <w:contextualSpacing/>
        <w:rPr>
          <w:rFonts w:ascii="Times New Roman" w:eastAsia="Times New Roman" w:hAnsi="Times New Roman" w:cs="Times New Roman"/>
          <w:sz w:val="28"/>
          <w:szCs w:val="28"/>
          <w:lang w:val="ru-RU" w:eastAsia="ar-SA"/>
        </w:rPr>
      </w:pPr>
      <w:r w:rsidRPr="00291C10">
        <w:rPr>
          <w:rFonts w:ascii="Times New Roman" w:eastAsia="Times New Roman" w:hAnsi="Times New Roman" w:cs="Times New Roman"/>
          <w:sz w:val="28"/>
          <w:szCs w:val="28"/>
          <w:lang w:val="ru-RU" w:eastAsia="ar-SA"/>
        </w:rPr>
        <w:t>Юридическое понятие аудита: сущность и признаки аудита</w:t>
      </w:r>
    </w:p>
    <w:p w:rsidR="00291C10" w:rsidRPr="00291C10" w:rsidRDefault="00291C10" w:rsidP="002321A5">
      <w:pPr>
        <w:numPr>
          <w:ilvl w:val="0"/>
          <w:numId w:val="66"/>
        </w:numPr>
        <w:suppressAutoHyphens/>
        <w:spacing w:after="0" w:line="240" w:lineRule="auto"/>
        <w:contextualSpacing/>
        <w:rPr>
          <w:rFonts w:ascii="Times New Roman" w:eastAsia="Times New Roman" w:hAnsi="Times New Roman" w:cs="Times New Roman"/>
          <w:sz w:val="28"/>
          <w:szCs w:val="28"/>
          <w:lang w:val="ru-RU" w:eastAsia="ar-SA"/>
        </w:rPr>
      </w:pPr>
      <w:r w:rsidRPr="00291C10">
        <w:rPr>
          <w:rFonts w:ascii="Times New Roman" w:eastAsia="Times New Roman" w:hAnsi="Times New Roman" w:cs="Times New Roman"/>
          <w:sz w:val="28"/>
          <w:szCs w:val="28"/>
          <w:lang w:val="ru-RU" w:eastAsia="ar-SA"/>
        </w:rPr>
        <w:t>Принципы аудита: принцип свободы конкуренции и ограничений экономической свободы; принцип законности</w:t>
      </w:r>
    </w:p>
    <w:p w:rsidR="00291C10" w:rsidRPr="00291C10" w:rsidRDefault="00291C10" w:rsidP="002321A5">
      <w:pPr>
        <w:numPr>
          <w:ilvl w:val="0"/>
          <w:numId w:val="66"/>
        </w:numPr>
        <w:suppressAutoHyphens/>
        <w:spacing w:after="0" w:line="240" w:lineRule="auto"/>
        <w:contextualSpacing/>
        <w:rPr>
          <w:rFonts w:ascii="Times New Roman" w:eastAsia="Times New Roman" w:hAnsi="Times New Roman" w:cs="Times New Roman"/>
          <w:sz w:val="28"/>
          <w:szCs w:val="28"/>
          <w:lang w:val="ru-RU" w:eastAsia="ar-SA"/>
        </w:rPr>
      </w:pPr>
      <w:r w:rsidRPr="00291C10">
        <w:rPr>
          <w:rFonts w:ascii="Times New Roman" w:eastAsia="Times New Roman" w:hAnsi="Times New Roman" w:cs="Times New Roman"/>
          <w:sz w:val="28"/>
          <w:szCs w:val="28"/>
          <w:lang w:val="ru-RU" w:eastAsia="ar-SA"/>
        </w:rPr>
        <w:t>Принципы аудита: принцип независимости аудита; профессионализма; конфиденциальности</w:t>
      </w:r>
    </w:p>
    <w:p w:rsidR="00291C10" w:rsidRPr="00291C10" w:rsidRDefault="00291C10" w:rsidP="002321A5">
      <w:pPr>
        <w:numPr>
          <w:ilvl w:val="0"/>
          <w:numId w:val="66"/>
        </w:numPr>
        <w:suppressAutoHyphens/>
        <w:spacing w:after="0" w:line="240" w:lineRule="auto"/>
        <w:contextualSpacing/>
        <w:rPr>
          <w:rFonts w:ascii="Times New Roman" w:eastAsia="Times New Roman" w:hAnsi="Times New Roman" w:cs="Times New Roman"/>
          <w:sz w:val="28"/>
          <w:szCs w:val="28"/>
          <w:lang w:val="ru-RU" w:eastAsia="ar-SA"/>
        </w:rPr>
      </w:pPr>
      <w:r w:rsidRPr="00291C10">
        <w:rPr>
          <w:rFonts w:ascii="Times New Roman" w:eastAsia="Times New Roman" w:hAnsi="Times New Roman" w:cs="Times New Roman"/>
          <w:sz w:val="28"/>
          <w:szCs w:val="28"/>
          <w:lang w:val="ru-RU" w:eastAsia="ar-SA"/>
        </w:rPr>
        <w:lastRenderedPageBreak/>
        <w:t xml:space="preserve"> Принцип государственного регулирования аудита</w:t>
      </w:r>
    </w:p>
    <w:p w:rsidR="00291C10" w:rsidRPr="00291C10" w:rsidRDefault="00291C10" w:rsidP="002321A5">
      <w:pPr>
        <w:numPr>
          <w:ilvl w:val="0"/>
          <w:numId w:val="66"/>
        </w:numPr>
        <w:suppressAutoHyphens/>
        <w:spacing w:after="0" w:line="240" w:lineRule="auto"/>
        <w:contextualSpacing/>
        <w:rPr>
          <w:rFonts w:ascii="Times New Roman" w:eastAsia="Times New Roman" w:hAnsi="Times New Roman" w:cs="Times New Roman"/>
          <w:sz w:val="28"/>
          <w:szCs w:val="28"/>
          <w:lang w:val="ru-RU" w:eastAsia="ar-SA"/>
        </w:rPr>
      </w:pPr>
      <w:r w:rsidRPr="00291C10">
        <w:rPr>
          <w:rFonts w:ascii="Times New Roman" w:eastAsia="Times New Roman" w:hAnsi="Times New Roman" w:cs="Times New Roman"/>
          <w:sz w:val="28"/>
          <w:szCs w:val="28"/>
          <w:lang w:val="ru-RU" w:eastAsia="ar-SA"/>
        </w:rPr>
        <w:t>Этические принципы аудита</w:t>
      </w:r>
    </w:p>
    <w:p w:rsidR="00291C10" w:rsidRPr="00291C10" w:rsidRDefault="00291C10" w:rsidP="002321A5">
      <w:pPr>
        <w:numPr>
          <w:ilvl w:val="0"/>
          <w:numId w:val="66"/>
        </w:numPr>
        <w:suppressAutoHyphens/>
        <w:spacing w:after="0" w:line="240" w:lineRule="auto"/>
        <w:contextualSpacing/>
        <w:rPr>
          <w:rFonts w:ascii="Times New Roman" w:eastAsia="Times New Roman" w:hAnsi="Times New Roman" w:cs="Times New Roman"/>
          <w:sz w:val="28"/>
          <w:szCs w:val="28"/>
          <w:lang w:val="ru-RU" w:eastAsia="ar-SA"/>
        </w:rPr>
      </w:pPr>
      <w:r w:rsidRPr="00291C10">
        <w:rPr>
          <w:rFonts w:ascii="Times New Roman" w:eastAsia="Times New Roman" w:hAnsi="Times New Roman" w:cs="Times New Roman"/>
          <w:sz w:val="28"/>
          <w:szCs w:val="28"/>
          <w:lang w:val="ru-RU" w:eastAsia="ar-SA"/>
        </w:rPr>
        <w:t>Связь аудита с другими формами финансового контроля.</w:t>
      </w:r>
    </w:p>
    <w:p w:rsidR="00291C10" w:rsidRPr="00291C10" w:rsidRDefault="00291C10" w:rsidP="002321A5">
      <w:pPr>
        <w:numPr>
          <w:ilvl w:val="0"/>
          <w:numId w:val="66"/>
        </w:numPr>
        <w:suppressAutoHyphens/>
        <w:spacing w:after="0" w:line="240" w:lineRule="auto"/>
        <w:contextualSpacing/>
        <w:rPr>
          <w:rFonts w:ascii="Times New Roman" w:eastAsia="Times New Roman" w:hAnsi="Times New Roman" w:cs="Times New Roman"/>
          <w:sz w:val="28"/>
          <w:szCs w:val="28"/>
          <w:lang w:val="ru-RU" w:eastAsia="ar-SA"/>
        </w:rPr>
      </w:pPr>
      <w:r w:rsidRPr="00291C10">
        <w:rPr>
          <w:rFonts w:ascii="Times New Roman" w:eastAsia="Times New Roman" w:hAnsi="Times New Roman" w:cs="Times New Roman"/>
          <w:sz w:val="28"/>
          <w:szCs w:val="28"/>
          <w:lang w:val="ru-RU" w:eastAsia="ar-SA"/>
        </w:rPr>
        <w:t>Место аудита в системе финансового контроля.</w:t>
      </w:r>
    </w:p>
    <w:p w:rsidR="00291C10" w:rsidRPr="00291C10" w:rsidRDefault="00291C10" w:rsidP="002321A5">
      <w:pPr>
        <w:numPr>
          <w:ilvl w:val="0"/>
          <w:numId w:val="66"/>
        </w:numPr>
        <w:suppressAutoHyphens/>
        <w:spacing w:after="0" w:line="240" w:lineRule="auto"/>
        <w:contextualSpacing/>
        <w:rPr>
          <w:rFonts w:ascii="Times New Roman" w:eastAsia="Times New Roman" w:hAnsi="Times New Roman" w:cs="Times New Roman"/>
          <w:sz w:val="28"/>
          <w:szCs w:val="28"/>
          <w:lang w:val="ru-RU" w:eastAsia="ar-SA"/>
        </w:rPr>
      </w:pPr>
      <w:r w:rsidRPr="00291C10">
        <w:rPr>
          <w:rFonts w:ascii="Times New Roman" w:eastAsia="Times New Roman" w:hAnsi="Times New Roman" w:cs="Times New Roman"/>
          <w:sz w:val="28"/>
          <w:szCs w:val="28"/>
          <w:lang w:val="ru-RU" w:eastAsia="ar-SA"/>
        </w:rPr>
        <w:t>Счетная Палата РФ, как орган финансового контроля.</w:t>
      </w:r>
    </w:p>
    <w:p w:rsidR="00291C10" w:rsidRPr="00291C10" w:rsidRDefault="00291C10" w:rsidP="002321A5">
      <w:pPr>
        <w:numPr>
          <w:ilvl w:val="0"/>
          <w:numId w:val="66"/>
        </w:numPr>
        <w:suppressAutoHyphens/>
        <w:spacing w:after="0" w:line="240" w:lineRule="auto"/>
        <w:contextualSpacing/>
        <w:rPr>
          <w:rFonts w:ascii="Times New Roman" w:eastAsia="Times New Roman" w:hAnsi="Times New Roman" w:cs="Times New Roman"/>
          <w:sz w:val="28"/>
          <w:szCs w:val="28"/>
          <w:lang w:val="ru-RU" w:eastAsia="ar-SA"/>
        </w:rPr>
      </w:pPr>
      <w:r w:rsidRPr="00291C10">
        <w:rPr>
          <w:rFonts w:ascii="Times New Roman" w:eastAsia="Times New Roman" w:hAnsi="Times New Roman" w:cs="Times New Roman"/>
          <w:sz w:val="28"/>
          <w:szCs w:val="28"/>
          <w:lang w:val="ru-RU" w:eastAsia="ar-SA"/>
        </w:rPr>
        <w:t>Услуги, сопутствующие аудиту: восстановление бухгалтерского учета, составление отчетности</w:t>
      </w:r>
    </w:p>
    <w:p w:rsidR="00291C10" w:rsidRPr="00291C10" w:rsidRDefault="00291C10" w:rsidP="002321A5">
      <w:pPr>
        <w:numPr>
          <w:ilvl w:val="0"/>
          <w:numId w:val="66"/>
        </w:numPr>
        <w:suppressAutoHyphens/>
        <w:spacing w:after="0" w:line="240" w:lineRule="auto"/>
        <w:contextualSpacing/>
        <w:rPr>
          <w:rFonts w:ascii="Times New Roman" w:eastAsia="Times New Roman" w:hAnsi="Times New Roman" w:cs="Times New Roman"/>
          <w:sz w:val="28"/>
          <w:szCs w:val="28"/>
          <w:lang w:val="ru-RU" w:eastAsia="ar-SA"/>
        </w:rPr>
      </w:pPr>
      <w:r w:rsidRPr="00291C10">
        <w:rPr>
          <w:rFonts w:ascii="Times New Roman" w:eastAsia="Times New Roman" w:hAnsi="Times New Roman" w:cs="Times New Roman"/>
          <w:sz w:val="28"/>
          <w:szCs w:val="28"/>
          <w:lang w:val="ru-RU" w:eastAsia="ar-SA"/>
        </w:rPr>
        <w:t>Услуги, сопутствующие аудиту: консалтинг экономический, юридический; разработка учетной и налоговой политики.</w:t>
      </w:r>
    </w:p>
    <w:p w:rsidR="00291C10" w:rsidRPr="00291C10" w:rsidRDefault="00291C10" w:rsidP="00291C10">
      <w:pPr>
        <w:suppressAutoHyphens/>
        <w:spacing w:after="0" w:line="240" w:lineRule="auto"/>
        <w:ind w:left="360" w:firstLine="348"/>
        <w:rPr>
          <w:rFonts w:ascii="Times New Roman" w:eastAsia="Times New Roman" w:hAnsi="Times New Roman" w:cs="Times New Roman"/>
          <w:sz w:val="28"/>
          <w:szCs w:val="28"/>
          <w:lang w:val="ru-RU" w:eastAsia="ar-SA"/>
        </w:rPr>
      </w:pPr>
      <w:r w:rsidRPr="00291C10">
        <w:rPr>
          <w:rFonts w:ascii="Times New Roman" w:eastAsia="Times New Roman" w:hAnsi="Times New Roman" w:cs="Times New Roman"/>
          <w:sz w:val="28"/>
          <w:szCs w:val="28"/>
          <w:lang w:val="ru-RU" w:eastAsia="ar-SA"/>
        </w:rPr>
        <w:t>Услуги, сопутствующие аудиту: оценка имущества, акций, бизнеса</w:t>
      </w:r>
    </w:p>
    <w:p w:rsidR="00291C10" w:rsidRPr="00291C10" w:rsidRDefault="00291C10" w:rsidP="002321A5">
      <w:pPr>
        <w:numPr>
          <w:ilvl w:val="0"/>
          <w:numId w:val="66"/>
        </w:numPr>
        <w:suppressAutoHyphens/>
        <w:spacing w:after="0" w:line="240" w:lineRule="auto"/>
        <w:contextualSpacing/>
        <w:rPr>
          <w:rFonts w:ascii="Times New Roman" w:eastAsia="Times New Roman" w:hAnsi="Times New Roman" w:cs="Times New Roman"/>
          <w:sz w:val="28"/>
          <w:szCs w:val="28"/>
          <w:lang w:val="ru-RU" w:eastAsia="ar-SA"/>
        </w:rPr>
      </w:pPr>
      <w:r w:rsidRPr="00291C10">
        <w:rPr>
          <w:rFonts w:ascii="Times New Roman" w:eastAsia="Times New Roman" w:hAnsi="Times New Roman" w:cs="Times New Roman"/>
          <w:sz w:val="28"/>
          <w:szCs w:val="28"/>
          <w:lang w:val="ru-RU" w:eastAsia="ar-SA"/>
        </w:rPr>
        <w:t>Характеристика первого этапа становления аудита в России (1987-1993 годы);</w:t>
      </w:r>
    </w:p>
    <w:p w:rsidR="00291C10" w:rsidRPr="00291C10" w:rsidRDefault="00291C10" w:rsidP="002321A5">
      <w:pPr>
        <w:numPr>
          <w:ilvl w:val="0"/>
          <w:numId w:val="66"/>
        </w:numPr>
        <w:suppressAutoHyphens/>
        <w:spacing w:after="0" w:line="240" w:lineRule="auto"/>
        <w:contextualSpacing/>
        <w:rPr>
          <w:rFonts w:ascii="Times New Roman" w:eastAsia="Times New Roman" w:hAnsi="Times New Roman" w:cs="Times New Roman"/>
          <w:sz w:val="28"/>
          <w:szCs w:val="28"/>
          <w:lang w:val="ru-RU" w:eastAsia="ar-SA"/>
        </w:rPr>
      </w:pPr>
      <w:r w:rsidRPr="00291C10">
        <w:rPr>
          <w:rFonts w:ascii="Times New Roman" w:eastAsia="Times New Roman" w:hAnsi="Times New Roman" w:cs="Times New Roman"/>
          <w:sz w:val="28"/>
          <w:szCs w:val="28"/>
          <w:lang w:val="ru-RU" w:eastAsia="ar-SA"/>
        </w:rPr>
        <w:t>Правовое регулирование аудита в период (1993-2001 годы) и современного периода.</w:t>
      </w:r>
    </w:p>
    <w:p w:rsidR="00291C10" w:rsidRPr="00291C10" w:rsidRDefault="00291C10" w:rsidP="002321A5">
      <w:pPr>
        <w:numPr>
          <w:ilvl w:val="0"/>
          <w:numId w:val="66"/>
        </w:numPr>
        <w:suppressAutoHyphens/>
        <w:spacing w:after="0" w:line="240" w:lineRule="auto"/>
        <w:contextualSpacing/>
        <w:rPr>
          <w:rFonts w:ascii="Times New Roman" w:eastAsia="Times New Roman" w:hAnsi="Times New Roman" w:cs="Times New Roman"/>
          <w:sz w:val="28"/>
          <w:szCs w:val="28"/>
          <w:lang w:val="ru-RU" w:eastAsia="ar-SA"/>
        </w:rPr>
      </w:pPr>
      <w:r w:rsidRPr="00291C10">
        <w:rPr>
          <w:rFonts w:ascii="Times New Roman" w:eastAsia="Times New Roman" w:hAnsi="Times New Roman" w:cs="Times New Roman"/>
          <w:sz w:val="28"/>
          <w:szCs w:val="28"/>
          <w:lang w:val="ru-RU" w:eastAsia="ar-SA"/>
        </w:rPr>
        <w:t>Понятия и особенности аудиторской организации. Организационно-правовые формы аудиторской организации.</w:t>
      </w:r>
    </w:p>
    <w:p w:rsidR="00291C10" w:rsidRPr="00291C10" w:rsidRDefault="00291C10" w:rsidP="002321A5">
      <w:pPr>
        <w:numPr>
          <w:ilvl w:val="0"/>
          <w:numId w:val="66"/>
        </w:numPr>
        <w:suppressAutoHyphens/>
        <w:spacing w:after="0" w:line="240" w:lineRule="auto"/>
        <w:contextualSpacing/>
        <w:rPr>
          <w:rFonts w:ascii="Times New Roman" w:eastAsia="Times New Roman" w:hAnsi="Times New Roman" w:cs="Times New Roman"/>
          <w:sz w:val="28"/>
          <w:szCs w:val="28"/>
          <w:lang w:val="ru-RU" w:eastAsia="ar-SA"/>
        </w:rPr>
      </w:pPr>
      <w:r w:rsidRPr="00291C10">
        <w:rPr>
          <w:rFonts w:ascii="Times New Roman" w:eastAsia="Times New Roman" w:hAnsi="Times New Roman" w:cs="Times New Roman"/>
          <w:sz w:val="28"/>
          <w:szCs w:val="28"/>
          <w:lang w:val="ru-RU" w:eastAsia="ar-SA"/>
        </w:rPr>
        <w:t>Правовой статус аудиторской организации.</w:t>
      </w:r>
    </w:p>
    <w:p w:rsidR="00291C10" w:rsidRPr="00291C10" w:rsidRDefault="00291C10" w:rsidP="002321A5">
      <w:pPr>
        <w:numPr>
          <w:ilvl w:val="0"/>
          <w:numId w:val="66"/>
        </w:numPr>
        <w:suppressAutoHyphens/>
        <w:spacing w:after="0" w:line="240" w:lineRule="auto"/>
        <w:contextualSpacing/>
        <w:rPr>
          <w:rFonts w:ascii="Times New Roman" w:eastAsia="Times New Roman" w:hAnsi="Times New Roman" w:cs="Times New Roman"/>
          <w:sz w:val="28"/>
          <w:szCs w:val="28"/>
          <w:lang w:val="ru-RU" w:eastAsia="ar-SA"/>
        </w:rPr>
      </w:pPr>
      <w:r w:rsidRPr="00291C10">
        <w:rPr>
          <w:rFonts w:ascii="Times New Roman" w:eastAsia="Times New Roman" w:hAnsi="Times New Roman" w:cs="Times New Roman"/>
          <w:sz w:val="28"/>
          <w:szCs w:val="28"/>
          <w:lang w:val="ru-RU" w:eastAsia="ar-SA"/>
        </w:rPr>
        <w:t>Права и обязанности аудиторских организаций</w:t>
      </w:r>
    </w:p>
    <w:p w:rsidR="00291C10" w:rsidRPr="00291C10" w:rsidRDefault="00291C10" w:rsidP="002321A5">
      <w:pPr>
        <w:numPr>
          <w:ilvl w:val="0"/>
          <w:numId w:val="66"/>
        </w:numPr>
        <w:suppressAutoHyphens/>
        <w:spacing w:after="0" w:line="240" w:lineRule="auto"/>
        <w:contextualSpacing/>
        <w:rPr>
          <w:rFonts w:ascii="Times New Roman" w:eastAsia="Times New Roman" w:hAnsi="Times New Roman" w:cs="Times New Roman"/>
          <w:sz w:val="28"/>
          <w:szCs w:val="28"/>
          <w:lang w:val="ru-RU" w:eastAsia="ar-SA"/>
        </w:rPr>
      </w:pPr>
      <w:r w:rsidRPr="00291C10">
        <w:rPr>
          <w:rFonts w:ascii="Times New Roman" w:eastAsia="Times New Roman" w:hAnsi="Times New Roman" w:cs="Times New Roman"/>
          <w:sz w:val="28"/>
          <w:szCs w:val="28"/>
          <w:lang w:val="ru-RU" w:eastAsia="ar-SA"/>
        </w:rPr>
        <w:t>Компетенция индивидуальных аудиторов: права и обязанности.</w:t>
      </w:r>
    </w:p>
    <w:p w:rsidR="00291C10" w:rsidRPr="00291C10" w:rsidRDefault="00291C10" w:rsidP="002321A5">
      <w:pPr>
        <w:numPr>
          <w:ilvl w:val="0"/>
          <w:numId w:val="66"/>
        </w:numPr>
        <w:suppressAutoHyphens/>
        <w:spacing w:after="0" w:line="240" w:lineRule="auto"/>
        <w:contextualSpacing/>
        <w:rPr>
          <w:rFonts w:ascii="Times New Roman" w:eastAsia="Times New Roman" w:hAnsi="Times New Roman" w:cs="Times New Roman"/>
          <w:sz w:val="28"/>
          <w:szCs w:val="28"/>
          <w:lang w:val="ru-RU" w:eastAsia="ar-SA"/>
        </w:rPr>
      </w:pPr>
      <w:r w:rsidRPr="00291C10">
        <w:rPr>
          <w:rFonts w:ascii="Times New Roman" w:eastAsia="Times New Roman" w:hAnsi="Times New Roman" w:cs="Times New Roman"/>
          <w:sz w:val="28"/>
          <w:szCs w:val="28"/>
          <w:lang w:val="ru-RU" w:eastAsia="ar-SA"/>
        </w:rPr>
        <w:t>Аудируемые лица и юридические лица, заключившие договор оказания аудиторских и сопутствующих услуг.</w:t>
      </w:r>
    </w:p>
    <w:p w:rsidR="00291C10" w:rsidRPr="00291C10" w:rsidRDefault="00291C10" w:rsidP="002321A5">
      <w:pPr>
        <w:numPr>
          <w:ilvl w:val="0"/>
          <w:numId w:val="66"/>
        </w:numPr>
        <w:suppressAutoHyphens/>
        <w:spacing w:after="0" w:line="240" w:lineRule="auto"/>
        <w:contextualSpacing/>
        <w:rPr>
          <w:rFonts w:ascii="Times New Roman" w:eastAsia="Times New Roman" w:hAnsi="Times New Roman" w:cs="Times New Roman"/>
          <w:sz w:val="28"/>
          <w:szCs w:val="28"/>
          <w:lang w:val="ru-RU" w:eastAsia="ar-SA"/>
        </w:rPr>
      </w:pPr>
      <w:r w:rsidRPr="00291C10">
        <w:rPr>
          <w:rFonts w:ascii="Times New Roman" w:eastAsia="Times New Roman" w:hAnsi="Times New Roman" w:cs="Times New Roman"/>
          <w:sz w:val="28"/>
          <w:szCs w:val="28"/>
          <w:lang w:val="ru-RU" w:eastAsia="ar-SA"/>
        </w:rPr>
        <w:t>Правовая природа договора на оказание аудиторских услуг</w:t>
      </w:r>
    </w:p>
    <w:p w:rsidR="00291C10" w:rsidRPr="00291C10" w:rsidRDefault="00291C10" w:rsidP="002321A5">
      <w:pPr>
        <w:numPr>
          <w:ilvl w:val="0"/>
          <w:numId w:val="66"/>
        </w:numPr>
        <w:suppressAutoHyphens/>
        <w:spacing w:after="0" w:line="240" w:lineRule="auto"/>
        <w:contextualSpacing/>
        <w:rPr>
          <w:rFonts w:ascii="Times New Roman" w:eastAsia="Times New Roman" w:hAnsi="Times New Roman" w:cs="Times New Roman"/>
          <w:sz w:val="28"/>
          <w:szCs w:val="28"/>
          <w:lang w:val="ru-RU" w:eastAsia="ar-SA"/>
        </w:rPr>
      </w:pPr>
      <w:r w:rsidRPr="00291C10">
        <w:rPr>
          <w:rFonts w:ascii="Times New Roman" w:eastAsia="Times New Roman" w:hAnsi="Times New Roman" w:cs="Times New Roman"/>
          <w:sz w:val="28"/>
          <w:szCs w:val="28"/>
          <w:lang w:val="ru-RU" w:eastAsia="ar-SA"/>
        </w:rPr>
        <w:t>Существенные условия договора на проведение аудиторской проверки: стороны договора, содержание договора.</w:t>
      </w:r>
    </w:p>
    <w:p w:rsidR="00291C10" w:rsidRPr="00291C10" w:rsidRDefault="00291C10" w:rsidP="002321A5">
      <w:pPr>
        <w:numPr>
          <w:ilvl w:val="0"/>
          <w:numId w:val="66"/>
        </w:numPr>
        <w:suppressAutoHyphens/>
        <w:spacing w:after="0" w:line="240" w:lineRule="auto"/>
        <w:contextualSpacing/>
        <w:rPr>
          <w:rFonts w:ascii="Times New Roman" w:eastAsia="Times New Roman" w:hAnsi="Times New Roman" w:cs="Times New Roman"/>
          <w:sz w:val="28"/>
          <w:szCs w:val="28"/>
          <w:lang w:val="ru-RU" w:eastAsia="ar-SA"/>
        </w:rPr>
      </w:pPr>
      <w:r w:rsidRPr="00291C10">
        <w:rPr>
          <w:rFonts w:ascii="Times New Roman" w:eastAsia="Times New Roman" w:hAnsi="Times New Roman" w:cs="Times New Roman"/>
          <w:sz w:val="28"/>
          <w:szCs w:val="28"/>
          <w:lang w:val="ru-RU" w:eastAsia="ar-SA"/>
        </w:rPr>
        <w:t>Договорные обязательства сторон при заключении договора на аудит: порядок исполнения договора</w:t>
      </w:r>
    </w:p>
    <w:p w:rsidR="00291C10" w:rsidRPr="00291C10" w:rsidRDefault="00291C10" w:rsidP="002321A5">
      <w:pPr>
        <w:numPr>
          <w:ilvl w:val="0"/>
          <w:numId w:val="66"/>
        </w:numPr>
        <w:suppressAutoHyphens/>
        <w:spacing w:after="0" w:line="240" w:lineRule="auto"/>
        <w:contextualSpacing/>
        <w:rPr>
          <w:rFonts w:ascii="Times New Roman" w:eastAsia="Times New Roman" w:hAnsi="Times New Roman" w:cs="Times New Roman"/>
          <w:sz w:val="28"/>
          <w:szCs w:val="28"/>
          <w:lang w:val="ru-RU" w:eastAsia="ar-SA"/>
        </w:rPr>
      </w:pPr>
      <w:r w:rsidRPr="00291C10">
        <w:rPr>
          <w:rFonts w:ascii="Times New Roman" w:eastAsia="Times New Roman" w:hAnsi="Times New Roman" w:cs="Times New Roman"/>
          <w:sz w:val="28"/>
          <w:szCs w:val="28"/>
          <w:lang w:val="ru-RU" w:eastAsia="ar-SA"/>
        </w:rPr>
        <w:t>Юридическая ответственность сторон за нарушение договорных обязательств при проведении аудита.</w:t>
      </w:r>
    </w:p>
    <w:p w:rsidR="00291C10" w:rsidRPr="00291C10" w:rsidRDefault="00291C10" w:rsidP="002321A5">
      <w:pPr>
        <w:numPr>
          <w:ilvl w:val="0"/>
          <w:numId w:val="66"/>
        </w:numPr>
        <w:suppressAutoHyphens/>
        <w:spacing w:after="0" w:line="240" w:lineRule="auto"/>
        <w:contextualSpacing/>
        <w:rPr>
          <w:rFonts w:ascii="Times New Roman" w:eastAsia="Times New Roman" w:hAnsi="Times New Roman" w:cs="Times New Roman"/>
          <w:sz w:val="28"/>
          <w:szCs w:val="28"/>
          <w:lang w:val="ru-RU" w:eastAsia="ar-SA"/>
        </w:rPr>
      </w:pPr>
      <w:r w:rsidRPr="00291C10">
        <w:rPr>
          <w:rFonts w:ascii="Times New Roman" w:eastAsia="Times New Roman" w:hAnsi="Times New Roman" w:cs="Times New Roman"/>
          <w:sz w:val="28"/>
          <w:szCs w:val="28"/>
          <w:lang w:val="ru-RU" w:eastAsia="ar-SA"/>
        </w:rPr>
        <w:t>Особенности договора на проведение консалтинга</w:t>
      </w:r>
    </w:p>
    <w:p w:rsidR="00291C10" w:rsidRPr="00291C10" w:rsidRDefault="00291C10" w:rsidP="002321A5">
      <w:pPr>
        <w:numPr>
          <w:ilvl w:val="0"/>
          <w:numId w:val="66"/>
        </w:numPr>
        <w:suppressAutoHyphens/>
        <w:spacing w:after="0" w:line="240" w:lineRule="auto"/>
        <w:contextualSpacing/>
        <w:rPr>
          <w:rFonts w:ascii="Times New Roman" w:eastAsia="Times New Roman" w:hAnsi="Times New Roman" w:cs="Times New Roman"/>
          <w:sz w:val="28"/>
          <w:szCs w:val="28"/>
          <w:lang w:val="ru-RU" w:eastAsia="ar-SA"/>
        </w:rPr>
      </w:pPr>
      <w:r w:rsidRPr="00291C10">
        <w:rPr>
          <w:rFonts w:ascii="Times New Roman" w:eastAsia="Times New Roman" w:hAnsi="Times New Roman" w:cs="Times New Roman"/>
          <w:sz w:val="28"/>
          <w:szCs w:val="28"/>
          <w:lang w:val="ru-RU" w:eastAsia="ar-SA"/>
        </w:rPr>
        <w:t>Особенности договора на проведение оценки имущества, акций, бизнеса</w:t>
      </w:r>
    </w:p>
    <w:p w:rsidR="00291C10" w:rsidRPr="00291C10" w:rsidRDefault="00291C10" w:rsidP="002321A5">
      <w:pPr>
        <w:numPr>
          <w:ilvl w:val="0"/>
          <w:numId w:val="66"/>
        </w:numPr>
        <w:suppressAutoHyphens/>
        <w:spacing w:after="0" w:line="240" w:lineRule="auto"/>
        <w:contextualSpacing/>
        <w:rPr>
          <w:rFonts w:ascii="Times New Roman" w:eastAsia="Times New Roman" w:hAnsi="Times New Roman" w:cs="Times New Roman"/>
          <w:sz w:val="28"/>
          <w:szCs w:val="28"/>
          <w:lang w:val="ru-RU" w:eastAsia="ar-SA"/>
        </w:rPr>
      </w:pPr>
      <w:r w:rsidRPr="00291C10">
        <w:rPr>
          <w:rFonts w:ascii="Times New Roman" w:eastAsia="Times New Roman" w:hAnsi="Times New Roman" w:cs="Times New Roman"/>
          <w:sz w:val="28"/>
          <w:szCs w:val="28"/>
          <w:lang w:val="ru-RU" w:eastAsia="ar-SA"/>
        </w:rPr>
        <w:t>Содержание договора на услуги по бухгалтерскому сопровождению хозяйствующих субъектов.</w:t>
      </w:r>
    </w:p>
    <w:p w:rsidR="00291C10" w:rsidRPr="00291C10" w:rsidRDefault="00291C10" w:rsidP="002321A5">
      <w:pPr>
        <w:numPr>
          <w:ilvl w:val="0"/>
          <w:numId w:val="66"/>
        </w:numPr>
        <w:suppressAutoHyphens/>
        <w:spacing w:after="0" w:line="240" w:lineRule="auto"/>
        <w:contextualSpacing/>
        <w:rPr>
          <w:rFonts w:ascii="Times New Roman" w:eastAsia="Times New Roman" w:hAnsi="Times New Roman" w:cs="Times New Roman"/>
          <w:sz w:val="28"/>
          <w:szCs w:val="28"/>
          <w:lang w:val="ru-RU" w:eastAsia="ar-SA"/>
        </w:rPr>
      </w:pPr>
      <w:r w:rsidRPr="00291C10">
        <w:rPr>
          <w:rFonts w:ascii="Times New Roman" w:eastAsia="Times New Roman" w:hAnsi="Times New Roman" w:cs="Times New Roman"/>
          <w:sz w:val="28"/>
          <w:szCs w:val="28"/>
          <w:lang w:val="ru-RU" w:eastAsia="ar-SA"/>
        </w:rPr>
        <w:t xml:space="preserve">Права и обязанности аудируемых экономических субъектов. </w:t>
      </w:r>
    </w:p>
    <w:p w:rsidR="00291C10" w:rsidRPr="00291C10" w:rsidRDefault="00291C10" w:rsidP="002321A5">
      <w:pPr>
        <w:numPr>
          <w:ilvl w:val="0"/>
          <w:numId w:val="66"/>
        </w:numPr>
        <w:suppressAutoHyphens/>
        <w:spacing w:after="0" w:line="240" w:lineRule="auto"/>
        <w:contextualSpacing/>
        <w:rPr>
          <w:rFonts w:ascii="Times New Roman" w:eastAsia="Times New Roman" w:hAnsi="Times New Roman" w:cs="Times New Roman"/>
          <w:sz w:val="28"/>
          <w:szCs w:val="28"/>
          <w:lang w:val="ru-RU" w:eastAsia="ar-SA"/>
        </w:rPr>
      </w:pPr>
      <w:r w:rsidRPr="00291C10">
        <w:rPr>
          <w:rFonts w:ascii="Times New Roman" w:eastAsia="Times New Roman" w:hAnsi="Times New Roman" w:cs="Times New Roman"/>
          <w:sz w:val="28"/>
          <w:szCs w:val="28"/>
          <w:lang w:val="ru-RU" w:eastAsia="ar-SA"/>
        </w:rPr>
        <w:t xml:space="preserve">Юридическая ответственность аудиторов и аудиторских организаций. </w:t>
      </w:r>
    </w:p>
    <w:p w:rsidR="00291C10" w:rsidRPr="00291C10" w:rsidRDefault="00291C10" w:rsidP="002321A5">
      <w:pPr>
        <w:numPr>
          <w:ilvl w:val="0"/>
          <w:numId w:val="66"/>
        </w:numPr>
        <w:suppressAutoHyphens/>
        <w:spacing w:after="0" w:line="240" w:lineRule="auto"/>
        <w:contextualSpacing/>
        <w:rPr>
          <w:rFonts w:ascii="Times New Roman" w:eastAsia="Times New Roman" w:hAnsi="Times New Roman" w:cs="Times New Roman"/>
          <w:sz w:val="28"/>
          <w:szCs w:val="28"/>
          <w:lang w:val="ru-RU" w:eastAsia="ar-SA"/>
        </w:rPr>
      </w:pPr>
      <w:r w:rsidRPr="00291C10">
        <w:rPr>
          <w:rFonts w:ascii="Times New Roman" w:eastAsia="Times New Roman" w:hAnsi="Times New Roman" w:cs="Times New Roman"/>
          <w:sz w:val="28"/>
          <w:szCs w:val="28"/>
          <w:lang w:val="ru-RU" w:eastAsia="ar-SA"/>
        </w:rPr>
        <w:t>Международные аудиторские стандарты.</w:t>
      </w:r>
    </w:p>
    <w:p w:rsidR="00291C10" w:rsidRPr="00291C10" w:rsidRDefault="00291C10" w:rsidP="002321A5">
      <w:pPr>
        <w:numPr>
          <w:ilvl w:val="0"/>
          <w:numId w:val="66"/>
        </w:numPr>
        <w:suppressAutoHyphens/>
        <w:spacing w:after="0" w:line="240" w:lineRule="auto"/>
        <w:contextualSpacing/>
        <w:rPr>
          <w:rFonts w:ascii="Times New Roman" w:eastAsia="Times New Roman" w:hAnsi="Times New Roman" w:cs="Times New Roman"/>
          <w:sz w:val="28"/>
          <w:szCs w:val="28"/>
          <w:lang w:val="ru-RU" w:eastAsia="ar-SA"/>
        </w:rPr>
      </w:pPr>
      <w:r w:rsidRPr="00291C10">
        <w:rPr>
          <w:rFonts w:ascii="Times New Roman" w:eastAsia="Times New Roman" w:hAnsi="Times New Roman" w:cs="Times New Roman"/>
          <w:sz w:val="28"/>
          <w:szCs w:val="28"/>
          <w:lang w:val="ru-RU" w:eastAsia="ar-SA"/>
        </w:rPr>
        <w:t>Федеральные правила (стандарты) аудиторской деятельности.</w:t>
      </w:r>
    </w:p>
    <w:p w:rsidR="00291C10" w:rsidRPr="00291C10" w:rsidRDefault="00291C10" w:rsidP="002321A5">
      <w:pPr>
        <w:numPr>
          <w:ilvl w:val="0"/>
          <w:numId w:val="66"/>
        </w:numPr>
        <w:suppressAutoHyphens/>
        <w:spacing w:after="0" w:line="240" w:lineRule="auto"/>
        <w:contextualSpacing/>
        <w:rPr>
          <w:rFonts w:ascii="Times New Roman" w:eastAsia="Times New Roman" w:hAnsi="Times New Roman" w:cs="Times New Roman"/>
          <w:sz w:val="28"/>
          <w:szCs w:val="28"/>
          <w:lang w:val="ru-RU" w:eastAsia="ar-SA"/>
        </w:rPr>
      </w:pPr>
      <w:r w:rsidRPr="00291C10">
        <w:rPr>
          <w:rFonts w:ascii="Times New Roman" w:eastAsia="Times New Roman" w:hAnsi="Times New Roman" w:cs="Times New Roman"/>
          <w:sz w:val="28"/>
          <w:szCs w:val="28"/>
          <w:lang w:val="ru-RU" w:eastAsia="ar-SA"/>
        </w:rPr>
        <w:t>Внутрифирменные стандарты аудита.</w:t>
      </w:r>
    </w:p>
    <w:p w:rsidR="00291C10" w:rsidRPr="00291C10" w:rsidRDefault="00291C10" w:rsidP="002321A5">
      <w:pPr>
        <w:numPr>
          <w:ilvl w:val="0"/>
          <w:numId w:val="66"/>
        </w:numPr>
        <w:suppressAutoHyphens/>
        <w:spacing w:after="0" w:line="240" w:lineRule="auto"/>
        <w:contextualSpacing/>
        <w:rPr>
          <w:rFonts w:ascii="Times New Roman" w:eastAsia="Times New Roman" w:hAnsi="Times New Roman" w:cs="Times New Roman"/>
          <w:sz w:val="28"/>
          <w:szCs w:val="28"/>
          <w:lang w:val="ru-RU" w:eastAsia="ar-SA"/>
        </w:rPr>
      </w:pPr>
      <w:r w:rsidRPr="00291C10">
        <w:rPr>
          <w:rFonts w:ascii="Times New Roman" w:eastAsia="Times New Roman" w:hAnsi="Times New Roman" w:cs="Times New Roman"/>
          <w:sz w:val="28"/>
          <w:szCs w:val="28"/>
          <w:lang w:val="ru-RU" w:eastAsia="ar-SA"/>
        </w:rPr>
        <w:t>Аттестация, обеспечение повышения квалификации аудитора.</w:t>
      </w:r>
    </w:p>
    <w:p w:rsidR="00291C10" w:rsidRPr="00291C10" w:rsidRDefault="00291C10" w:rsidP="002321A5">
      <w:pPr>
        <w:numPr>
          <w:ilvl w:val="0"/>
          <w:numId w:val="66"/>
        </w:numPr>
        <w:suppressAutoHyphens/>
        <w:spacing w:after="0" w:line="240" w:lineRule="auto"/>
        <w:contextualSpacing/>
        <w:rPr>
          <w:rFonts w:ascii="Times New Roman" w:eastAsia="Times New Roman" w:hAnsi="Times New Roman" w:cs="Times New Roman"/>
          <w:sz w:val="28"/>
          <w:szCs w:val="28"/>
          <w:lang w:val="ru-RU" w:eastAsia="ar-SA"/>
        </w:rPr>
      </w:pPr>
      <w:r w:rsidRPr="00291C10">
        <w:rPr>
          <w:rFonts w:ascii="Times New Roman" w:eastAsia="Times New Roman" w:hAnsi="Times New Roman" w:cs="Times New Roman"/>
          <w:sz w:val="28"/>
          <w:szCs w:val="28"/>
          <w:lang w:val="ru-RU" w:eastAsia="ar-SA"/>
        </w:rPr>
        <w:t>Конкурсный отбор аудиторов при проведение обязательного аудита.</w:t>
      </w:r>
    </w:p>
    <w:p w:rsidR="00291C10" w:rsidRPr="00291C10" w:rsidRDefault="00291C10" w:rsidP="002321A5">
      <w:pPr>
        <w:numPr>
          <w:ilvl w:val="0"/>
          <w:numId w:val="66"/>
        </w:numPr>
        <w:suppressAutoHyphens/>
        <w:spacing w:after="0" w:line="240" w:lineRule="auto"/>
        <w:contextualSpacing/>
        <w:rPr>
          <w:rFonts w:ascii="Times New Roman" w:eastAsia="Times New Roman" w:hAnsi="Times New Roman" w:cs="Times New Roman"/>
          <w:sz w:val="28"/>
          <w:szCs w:val="28"/>
          <w:lang w:val="ru-RU" w:eastAsia="ar-SA"/>
        </w:rPr>
      </w:pPr>
      <w:r w:rsidRPr="00291C10">
        <w:rPr>
          <w:rFonts w:ascii="Times New Roman" w:eastAsia="Times New Roman" w:hAnsi="Times New Roman" w:cs="Times New Roman"/>
          <w:sz w:val="28"/>
          <w:szCs w:val="28"/>
          <w:lang w:val="ru-RU" w:eastAsia="ar-SA"/>
        </w:rPr>
        <w:t>Письменная информация аудитора руководству экономического субъекта по результатам проведения аудита</w:t>
      </w:r>
    </w:p>
    <w:p w:rsidR="00291C10" w:rsidRPr="00291C10" w:rsidRDefault="00291C10" w:rsidP="002321A5">
      <w:pPr>
        <w:numPr>
          <w:ilvl w:val="0"/>
          <w:numId w:val="66"/>
        </w:numPr>
        <w:suppressAutoHyphens/>
        <w:spacing w:after="0" w:line="240" w:lineRule="auto"/>
        <w:contextualSpacing/>
        <w:rPr>
          <w:rFonts w:ascii="Times New Roman" w:eastAsia="Times New Roman" w:hAnsi="Times New Roman" w:cs="Times New Roman"/>
          <w:sz w:val="28"/>
          <w:szCs w:val="28"/>
          <w:lang w:val="ru-RU" w:eastAsia="ar-SA"/>
        </w:rPr>
      </w:pPr>
      <w:r w:rsidRPr="00291C10">
        <w:rPr>
          <w:rFonts w:ascii="Times New Roman" w:eastAsia="Times New Roman" w:hAnsi="Times New Roman" w:cs="Times New Roman"/>
          <w:sz w:val="28"/>
          <w:szCs w:val="28"/>
          <w:lang w:val="ru-RU" w:eastAsia="ar-SA"/>
        </w:rPr>
        <w:t>Юридическое значение аудиторского заключения и его виды</w:t>
      </w:r>
    </w:p>
    <w:p w:rsidR="00291C10" w:rsidRPr="00291C10" w:rsidRDefault="00291C10" w:rsidP="002321A5">
      <w:pPr>
        <w:numPr>
          <w:ilvl w:val="0"/>
          <w:numId w:val="66"/>
        </w:numPr>
        <w:suppressAutoHyphens/>
        <w:spacing w:after="0" w:line="240" w:lineRule="auto"/>
        <w:contextualSpacing/>
        <w:rPr>
          <w:rFonts w:ascii="Times New Roman" w:eastAsia="Times New Roman" w:hAnsi="Times New Roman" w:cs="Times New Roman"/>
          <w:sz w:val="28"/>
          <w:szCs w:val="28"/>
          <w:lang w:val="ru-RU" w:eastAsia="ar-SA"/>
        </w:rPr>
      </w:pPr>
      <w:r w:rsidRPr="00291C10">
        <w:rPr>
          <w:rFonts w:ascii="Times New Roman" w:eastAsia="Times New Roman" w:hAnsi="Times New Roman" w:cs="Times New Roman"/>
          <w:sz w:val="28"/>
          <w:szCs w:val="28"/>
          <w:lang w:val="ru-RU" w:eastAsia="ar-SA"/>
        </w:rPr>
        <w:t xml:space="preserve">Состав и содержание аудиторского заключения, принципы его составления. </w:t>
      </w:r>
    </w:p>
    <w:p w:rsidR="00291C10" w:rsidRPr="00291C10" w:rsidRDefault="00291C10" w:rsidP="002321A5">
      <w:pPr>
        <w:numPr>
          <w:ilvl w:val="0"/>
          <w:numId w:val="66"/>
        </w:numPr>
        <w:suppressAutoHyphens/>
        <w:spacing w:after="0" w:line="240" w:lineRule="auto"/>
        <w:contextualSpacing/>
        <w:rPr>
          <w:rFonts w:ascii="Times New Roman" w:eastAsia="Times New Roman" w:hAnsi="Times New Roman" w:cs="Times New Roman"/>
          <w:sz w:val="28"/>
          <w:szCs w:val="28"/>
          <w:lang w:val="ru-RU" w:eastAsia="ar-SA"/>
        </w:rPr>
      </w:pPr>
      <w:r w:rsidRPr="00291C10">
        <w:rPr>
          <w:rFonts w:ascii="Times New Roman" w:eastAsia="Times New Roman" w:hAnsi="Times New Roman" w:cs="Times New Roman"/>
          <w:sz w:val="28"/>
          <w:szCs w:val="28"/>
          <w:lang w:val="ru-RU" w:eastAsia="ar-SA"/>
        </w:rPr>
        <w:t>Отклонения от установленных норм ведения бухгалтерского учета и отчетности как основания для модификации аудиторского заключения</w:t>
      </w:r>
    </w:p>
    <w:p w:rsidR="00291C10" w:rsidRPr="00291C10" w:rsidRDefault="00291C10" w:rsidP="002321A5">
      <w:pPr>
        <w:numPr>
          <w:ilvl w:val="0"/>
          <w:numId w:val="66"/>
        </w:numPr>
        <w:suppressAutoHyphens/>
        <w:spacing w:after="0" w:line="240" w:lineRule="auto"/>
        <w:contextualSpacing/>
        <w:rPr>
          <w:rFonts w:ascii="Times New Roman" w:eastAsia="Times New Roman" w:hAnsi="Times New Roman" w:cs="Times New Roman"/>
          <w:sz w:val="28"/>
          <w:szCs w:val="28"/>
          <w:lang w:val="ru-RU" w:eastAsia="ar-SA"/>
        </w:rPr>
      </w:pPr>
      <w:r w:rsidRPr="00291C10">
        <w:rPr>
          <w:rFonts w:ascii="Times New Roman" w:eastAsia="Times New Roman" w:hAnsi="Times New Roman" w:cs="Times New Roman"/>
          <w:sz w:val="28"/>
          <w:szCs w:val="28"/>
          <w:lang w:val="ru-RU" w:eastAsia="ar-SA"/>
        </w:rPr>
        <w:t>Участие аудитора в качестве эксперта и специалиста при рассмотрении гражданских и уголовных дел</w:t>
      </w:r>
    </w:p>
    <w:p w:rsidR="00291C10" w:rsidRPr="00291C10" w:rsidRDefault="00291C10" w:rsidP="002321A5">
      <w:pPr>
        <w:numPr>
          <w:ilvl w:val="0"/>
          <w:numId w:val="66"/>
        </w:numPr>
        <w:suppressAutoHyphens/>
        <w:spacing w:after="0" w:line="240" w:lineRule="auto"/>
        <w:contextualSpacing/>
        <w:rPr>
          <w:rFonts w:ascii="Times New Roman" w:eastAsia="Times New Roman" w:hAnsi="Times New Roman" w:cs="Times New Roman"/>
          <w:sz w:val="28"/>
          <w:szCs w:val="28"/>
          <w:lang w:val="ru-RU" w:eastAsia="ar-SA"/>
        </w:rPr>
      </w:pPr>
      <w:r w:rsidRPr="00291C10">
        <w:rPr>
          <w:rFonts w:ascii="Times New Roman" w:eastAsia="Times New Roman" w:hAnsi="Times New Roman" w:cs="Times New Roman"/>
          <w:sz w:val="28"/>
          <w:szCs w:val="28"/>
          <w:lang w:val="ru-RU" w:eastAsia="ar-SA"/>
        </w:rPr>
        <w:lastRenderedPageBreak/>
        <w:t>Поручение компетентного государственного органа как правовое основание для проведения аудиторской проверки экономического субъекта</w:t>
      </w:r>
    </w:p>
    <w:p w:rsidR="00291C10" w:rsidRPr="00291C10" w:rsidRDefault="00291C10" w:rsidP="002321A5">
      <w:pPr>
        <w:numPr>
          <w:ilvl w:val="0"/>
          <w:numId w:val="66"/>
        </w:numPr>
        <w:suppressAutoHyphens/>
        <w:spacing w:after="0" w:line="240" w:lineRule="auto"/>
        <w:contextualSpacing/>
        <w:rPr>
          <w:rFonts w:ascii="Times New Roman" w:eastAsia="Times New Roman" w:hAnsi="Times New Roman" w:cs="Times New Roman"/>
          <w:sz w:val="28"/>
          <w:szCs w:val="28"/>
          <w:lang w:val="ru-RU" w:eastAsia="ar-SA"/>
        </w:rPr>
      </w:pPr>
      <w:r w:rsidRPr="00291C10">
        <w:rPr>
          <w:rFonts w:ascii="Times New Roman" w:eastAsia="Times New Roman" w:hAnsi="Times New Roman" w:cs="Times New Roman"/>
          <w:sz w:val="28"/>
          <w:szCs w:val="28"/>
          <w:lang w:val="ru-RU" w:eastAsia="ar-SA"/>
        </w:rPr>
        <w:t>Юридическая ответственность за оказание аудиторских услуг ненадлежащим лицом</w:t>
      </w:r>
    </w:p>
    <w:p w:rsidR="00291C10" w:rsidRPr="00291C10" w:rsidRDefault="00291C10" w:rsidP="002321A5">
      <w:pPr>
        <w:numPr>
          <w:ilvl w:val="0"/>
          <w:numId w:val="66"/>
        </w:numPr>
        <w:suppressAutoHyphens/>
        <w:spacing w:after="0" w:line="240" w:lineRule="auto"/>
        <w:contextualSpacing/>
        <w:rPr>
          <w:rFonts w:ascii="Times New Roman" w:eastAsia="Times New Roman" w:hAnsi="Times New Roman" w:cs="Times New Roman"/>
          <w:sz w:val="28"/>
          <w:szCs w:val="28"/>
          <w:lang w:val="ru-RU" w:eastAsia="ar-SA"/>
        </w:rPr>
      </w:pPr>
      <w:r w:rsidRPr="00291C10">
        <w:rPr>
          <w:rFonts w:ascii="Times New Roman" w:eastAsia="Times New Roman" w:hAnsi="Times New Roman" w:cs="Times New Roman"/>
          <w:sz w:val="28"/>
          <w:szCs w:val="28"/>
          <w:lang w:val="ru-RU" w:eastAsia="ar-SA"/>
        </w:rPr>
        <w:t>Юридическая ответственность за нарушение требований и условий, связанных с вхождением в профессию аудитора</w:t>
      </w:r>
    </w:p>
    <w:p w:rsidR="00291C10" w:rsidRPr="00291C10" w:rsidRDefault="00291C10" w:rsidP="002321A5">
      <w:pPr>
        <w:numPr>
          <w:ilvl w:val="0"/>
          <w:numId w:val="66"/>
        </w:numPr>
        <w:suppressAutoHyphens/>
        <w:spacing w:after="0" w:line="240" w:lineRule="auto"/>
        <w:contextualSpacing/>
        <w:rPr>
          <w:rFonts w:ascii="Times New Roman" w:eastAsia="Times New Roman" w:hAnsi="Times New Roman" w:cs="Times New Roman"/>
          <w:sz w:val="28"/>
          <w:szCs w:val="28"/>
          <w:lang w:val="ru-RU" w:eastAsia="ar-SA"/>
        </w:rPr>
      </w:pPr>
      <w:r w:rsidRPr="00291C10">
        <w:rPr>
          <w:rFonts w:ascii="Times New Roman" w:eastAsia="Times New Roman" w:hAnsi="Times New Roman" w:cs="Times New Roman"/>
          <w:sz w:val="28"/>
          <w:szCs w:val="28"/>
          <w:lang w:val="ru-RU" w:eastAsia="ar-SA"/>
        </w:rPr>
        <w:t>Юридическая ответственность за дачу заведомо ложного аудиторского заключения</w:t>
      </w:r>
    </w:p>
    <w:p w:rsidR="00291C10" w:rsidRPr="00291C10" w:rsidRDefault="00291C10" w:rsidP="002321A5">
      <w:pPr>
        <w:numPr>
          <w:ilvl w:val="0"/>
          <w:numId w:val="66"/>
        </w:numPr>
        <w:suppressAutoHyphens/>
        <w:spacing w:after="0" w:line="240" w:lineRule="auto"/>
        <w:contextualSpacing/>
        <w:rPr>
          <w:rFonts w:ascii="Times New Roman" w:eastAsia="Times New Roman" w:hAnsi="Times New Roman" w:cs="Times New Roman"/>
          <w:sz w:val="28"/>
          <w:szCs w:val="28"/>
          <w:lang w:val="ru-RU" w:eastAsia="ar-SA"/>
        </w:rPr>
      </w:pPr>
      <w:r w:rsidRPr="00291C10">
        <w:rPr>
          <w:rFonts w:ascii="Times New Roman" w:eastAsia="Times New Roman" w:hAnsi="Times New Roman" w:cs="Times New Roman"/>
          <w:sz w:val="28"/>
          <w:szCs w:val="28"/>
          <w:lang w:val="ru-RU" w:eastAsia="ar-SA"/>
        </w:rPr>
        <w:t>Юридическая ответственность за разглашение аудиторской тайны</w:t>
      </w:r>
    </w:p>
    <w:p w:rsidR="00291C10" w:rsidRPr="00291C10" w:rsidRDefault="00291C10" w:rsidP="00291C10">
      <w:pPr>
        <w:spacing w:after="0" w:line="240" w:lineRule="auto"/>
        <w:rPr>
          <w:rFonts w:ascii="Times New Roman" w:eastAsia="Times New Roman" w:hAnsi="Times New Roman" w:cs="Times New Roman"/>
          <w:b/>
          <w:sz w:val="28"/>
          <w:szCs w:val="28"/>
          <w:lang w:val="ru-RU" w:eastAsia="ru-RU"/>
        </w:rPr>
      </w:pPr>
    </w:p>
    <w:p w:rsidR="00291C10" w:rsidRPr="00291C10" w:rsidRDefault="00291C10" w:rsidP="00291C10">
      <w:pPr>
        <w:spacing w:after="0" w:line="240" w:lineRule="auto"/>
        <w:rPr>
          <w:rFonts w:ascii="Times New Roman" w:eastAsia="Times New Roman" w:hAnsi="Times New Roman" w:cs="Times New Roman"/>
          <w:b/>
          <w:sz w:val="28"/>
          <w:szCs w:val="28"/>
          <w:lang w:val="ru-RU" w:eastAsia="ru-RU"/>
        </w:rPr>
      </w:pPr>
    </w:p>
    <w:p w:rsidR="00291C10" w:rsidRPr="00291C10" w:rsidRDefault="00291C10" w:rsidP="00291C10">
      <w:pPr>
        <w:spacing w:after="0" w:line="240" w:lineRule="auto"/>
        <w:textAlignment w:val="baseline"/>
        <w:rPr>
          <w:rFonts w:ascii="Times New Roman" w:eastAsia="Times New Roman" w:hAnsi="Times New Roman" w:cs="Times New Roman"/>
          <w:sz w:val="12"/>
          <w:szCs w:val="12"/>
          <w:lang w:val="ru-RU" w:eastAsia="ru-RU"/>
        </w:rPr>
      </w:pPr>
      <w:r w:rsidRPr="00291C10">
        <w:rPr>
          <w:rFonts w:ascii="Times New Roman" w:eastAsia="Times New Roman" w:hAnsi="Times New Roman" w:cs="Times New Roman"/>
          <w:sz w:val="28"/>
          <w:szCs w:val="24"/>
          <w:lang w:val="ru-RU" w:eastAsia="ru-RU"/>
        </w:rPr>
        <w:t>Составитель ________________Корсун Т.И.</w:t>
      </w:r>
    </w:p>
    <w:p w:rsidR="00291C10" w:rsidRPr="00291C10" w:rsidRDefault="00291C10" w:rsidP="00291C10">
      <w:pPr>
        <w:spacing w:after="0" w:line="240" w:lineRule="auto"/>
        <w:textAlignment w:val="baseline"/>
        <w:rPr>
          <w:rFonts w:ascii="Times New Roman" w:eastAsia="Times New Roman" w:hAnsi="Times New Roman" w:cs="Times New Roman"/>
          <w:sz w:val="12"/>
          <w:szCs w:val="12"/>
          <w:lang w:val="ru-RU" w:eastAsia="ru-RU"/>
        </w:rPr>
      </w:pPr>
      <w:r w:rsidRPr="00291C10">
        <w:rPr>
          <w:rFonts w:ascii="Times New Roman" w:eastAsia="Times New Roman" w:hAnsi="Times New Roman" w:cs="Times New Roman"/>
          <w:sz w:val="24"/>
          <w:szCs w:val="24"/>
          <w:vertAlign w:val="superscript"/>
          <w:lang w:val="ru-RU" w:eastAsia="ru-RU"/>
        </w:rPr>
        <w:t xml:space="preserve">                                                                              (подпись)</w:t>
      </w:r>
    </w:p>
    <w:p w:rsidR="00291C10" w:rsidRPr="00291C10" w:rsidRDefault="00291C10" w:rsidP="00291C10">
      <w:pPr>
        <w:spacing w:after="0" w:line="240" w:lineRule="auto"/>
        <w:textAlignment w:val="baseline"/>
        <w:rPr>
          <w:rFonts w:ascii="Times New Roman" w:eastAsia="Times New Roman" w:hAnsi="Times New Roman" w:cs="Times New Roman"/>
          <w:sz w:val="12"/>
          <w:szCs w:val="12"/>
          <w:lang w:val="ru-RU" w:eastAsia="ru-RU"/>
        </w:rPr>
      </w:pPr>
      <w:r w:rsidRPr="00291C10">
        <w:rPr>
          <w:rFonts w:ascii="Times New Roman" w:eastAsia="Times New Roman" w:hAnsi="Times New Roman" w:cs="Times New Roman"/>
          <w:sz w:val="20"/>
          <w:szCs w:val="24"/>
          <w:lang w:val="ru-RU" w:eastAsia="ru-RU"/>
        </w:rPr>
        <w:t>«____»__________________2018   г. </w:t>
      </w:r>
    </w:p>
    <w:p w:rsidR="00291C10" w:rsidRPr="00291C10" w:rsidRDefault="00291C10" w:rsidP="00291C10">
      <w:pPr>
        <w:shd w:val="clear" w:color="auto" w:fill="FFFFFF"/>
        <w:spacing w:after="0" w:line="240" w:lineRule="auto"/>
        <w:rPr>
          <w:rFonts w:ascii="Times New Roman" w:eastAsia="Times New Roman" w:hAnsi="Times New Roman" w:cs="Times New Roman"/>
          <w:sz w:val="28"/>
          <w:szCs w:val="24"/>
          <w:lang w:val="ru-RU" w:eastAsia="ru-RU"/>
        </w:rPr>
      </w:pPr>
    </w:p>
    <w:p w:rsidR="00291C10" w:rsidRPr="00291C10" w:rsidRDefault="00291C10" w:rsidP="00291C10">
      <w:pPr>
        <w:spacing w:after="0" w:line="240" w:lineRule="auto"/>
        <w:textAlignment w:val="baseline"/>
        <w:rPr>
          <w:rFonts w:ascii="Calibri" w:eastAsia="Times New Roman" w:hAnsi="Calibri" w:cs="Times New Roman"/>
          <w:sz w:val="24"/>
          <w:szCs w:val="24"/>
          <w:lang w:val="ru-RU" w:eastAsia="ru-RU"/>
        </w:rPr>
      </w:pPr>
      <w:r w:rsidRPr="00291C10">
        <w:rPr>
          <w:rFonts w:ascii="Times New Roman" w:eastAsia="Times New Roman" w:hAnsi="Times New Roman" w:cs="Times New Roman"/>
          <w:b/>
          <w:bCs/>
          <w:sz w:val="24"/>
          <w:szCs w:val="24"/>
          <w:lang w:val="ru-RU" w:eastAsia="ru-RU"/>
        </w:rPr>
        <w:t>Критерии оценки:</w:t>
      </w:r>
      <w:r w:rsidRPr="00291C10">
        <w:rPr>
          <w:rFonts w:ascii="Times New Roman" w:eastAsia="Times New Roman" w:hAnsi="Times New Roman" w:cs="Times New Roman"/>
          <w:sz w:val="24"/>
          <w:szCs w:val="24"/>
          <w:lang w:val="ru-RU" w:eastAsia="ru-RU"/>
        </w:rPr>
        <w:t> </w:t>
      </w:r>
    </w:p>
    <w:p w:rsidR="00291C10" w:rsidRPr="00291C10" w:rsidRDefault="00291C10" w:rsidP="00291C10">
      <w:pPr>
        <w:spacing w:after="0" w:line="240" w:lineRule="auto"/>
        <w:textAlignment w:val="baseline"/>
        <w:rPr>
          <w:rFonts w:ascii="Calibri" w:eastAsia="Times New Roman" w:hAnsi="Calibri" w:cs="Times New Roman"/>
          <w:sz w:val="24"/>
          <w:szCs w:val="24"/>
          <w:lang w:val="ru-RU" w:eastAsia="ru-RU"/>
        </w:rPr>
      </w:pPr>
      <w:r w:rsidRPr="00291C10">
        <w:rPr>
          <w:rFonts w:ascii="Times New Roman" w:eastAsia="Times New Roman" w:hAnsi="Times New Roman" w:cs="Times New Roman"/>
          <w:sz w:val="24"/>
          <w:szCs w:val="24"/>
          <w:lang w:val="ru-RU" w:eastAsia="ru-RU"/>
        </w:rPr>
        <w:t>- оценка «зачтено» выставляется студенту, если дан правильный, полный и обоснованный ответ; </w:t>
      </w:r>
    </w:p>
    <w:p w:rsidR="00291C10" w:rsidRPr="00291C10" w:rsidRDefault="00291C10" w:rsidP="00291C10">
      <w:pPr>
        <w:spacing w:after="0" w:line="240" w:lineRule="auto"/>
        <w:jc w:val="both"/>
        <w:textAlignment w:val="baseline"/>
        <w:rPr>
          <w:rFonts w:ascii="Calibri" w:eastAsia="Times New Roman" w:hAnsi="Calibri" w:cs="Times New Roman"/>
          <w:sz w:val="24"/>
          <w:szCs w:val="24"/>
          <w:lang w:val="ru-RU" w:eastAsia="ru-RU"/>
        </w:rPr>
      </w:pPr>
      <w:r w:rsidRPr="00291C10">
        <w:rPr>
          <w:rFonts w:ascii="Times New Roman" w:eastAsia="Times New Roman" w:hAnsi="Times New Roman" w:cs="Times New Roman"/>
          <w:sz w:val="24"/>
          <w:szCs w:val="24"/>
          <w:lang w:val="ru-RU" w:eastAsia="ru-RU"/>
        </w:rPr>
        <w:t>- оценка «не зачтено» выставляется студенту, если ответ неверен, либо верен, но юридически не обоснован.</w:t>
      </w:r>
    </w:p>
    <w:p w:rsidR="00291C10" w:rsidRPr="00291C10" w:rsidRDefault="00291C10" w:rsidP="00291C10">
      <w:pPr>
        <w:shd w:val="clear" w:color="auto" w:fill="FFFFFF"/>
        <w:spacing w:after="0" w:line="240" w:lineRule="auto"/>
        <w:rPr>
          <w:rFonts w:ascii="Times New Roman" w:eastAsia="Times New Roman" w:hAnsi="Times New Roman" w:cs="Times New Roman"/>
          <w:sz w:val="28"/>
          <w:szCs w:val="24"/>
          <w:lang w:val="ru-RU" w:eastAsia="ru-RU"/>
        </w:rPr>
      </w:pPr>
    </w:p>
    <w:p w:rsidR="00291C10" w:rsidRPr="00291C10" w:rsidRDefault="00291C10" w:rsidP="00291C10">
      <w:pPr>
        <w:shd w:val="clear" w:color="auto" w:fill="FFFFFF"/>
        <w:spacing w:after="0" w:line="240" w:lineRule="auto"/>
        <w:rPr>
          <w:rFonts w:ascii="Times New Roman" w:eastAsia="Times New Roman" w:hAnsi="Times New Roman" w:cs="Times New Roman"/>
          <w:sz w:val="28"/>
          <w:szCs w:val="24"/>
          <w:lang w:val="ru-RU" w:eastAsia="ru-RU"/>
        </w:rPr>
      </w:pPr>
    </w:p>
    <w:p w:rsidR="00291C10" w:rsidRPr="00291C10" w:rsidRDefault="00291C10" w:rsidP="00291C10">
      <w:pPr>
        <w:shd w:val="clear" w:color="auto" w:fill="FFFFFF"/>
        <w:spacing w:after="0" w:line="240" w:lineRule="auto"/>
        <w:jc w:val="center"/>
        <w:rPr>
          <w:rFonts w:ascii="Times New Roman" w:eastAsia="Times New Roman" w:hAnsi="Times New Roman" w:cs="Times New Roman"/>
          <w:sz w:val="28"/>
          <w:szCs w:val="24"/>
          <w:lang w:val="ru-RU" w:eastAsia="ru-RU"/>
        </w:rPr>
      </w:pPr>
    </w:p>
    <w:p w:rsidR="00291C10" w:rsidRPr="00291C10" w:rsidRDefault="00291C10" w:rsidP="00291C10">
      <w:pPr>
        <w:spacing w:after="0" w:line="240" w:lineRule="auto"/>
        <w:textAlignment w:val="baseline"/>
        <w:rPr>
          <w:rFonts w:ascii="Times New Roman" w:eastAsia="Times New Roman" w:hAnsi="Times New Roman" w:cs="Times New Roman"/>
          <w:sz w:val="28"/>
          <w:szCs w:val="24"/>
          <w:lang w:val="ru-RU" w:eastAsia="ru-RU"/>
        </w:rPr>
      </w:pPr>
      <w:r w:rsidRPr="00291C10">
        <w:rPr>
          <w:rFonts w:ascii="Times New Roman" w:eastAsia="Times New Roman" w:hAnsi="Times New Roman" w:cs="Times New Roman"/>
          <w:sz w:val="20"/>
          <w:szCs w:val="24"/>
          <w:lang w:val="ru-RU" w:eastAsia="ru-RU"/>
        </w:rPr>
        <w:t>   </w:t>
      </w:r>
      <w:r w:rsidRPr="00291C10">
        <w:rPr>
          <w:rFonts w:ascii="Times New Roman" w:eastAsia="Times New Roman" w:hAnsi="Times New Roman" w:cs="Times New Roman"/>
          <w:sz w:val="28"/>
          <w:szCs w:val="24"/>
          <w:lang w:val="ru-RU" w:eastAsia="ru-RU"/>
        </w:rPr>
        <w:t>             </w:t>
      </w:r>
    </w:p>
    <w:p w:rsidR="00291C10" w:rsidRPr="00291C10" w:rsidRDefault="00291C10" w:rsidP="00291C10">
      <w:pPr>
        <w:spacing w:after="0" w:line="240" w:lineRule="auto"/>
        <w:textAlignment w:val="baseline"/>
        <w:rPr>
          <w:rFonts w:ascii="Times New Roman" w:eastAsia="Times New Roman" w:hAnsi="Times New Roman" w:cs="Times New Roman"/>
          <w:sz w:val="28"/>
          <w:szCs w:val="24"/>
          <w:lang w:val="ru-RU" w:eastAsia="ru-RU"/>
        </w:rPr>
      </w:pPr>
    </w:p>
    <w:p w:rsidR="00291C10" w:rsidRPr="00291C10" w:rsidRDefault="00291C10" w:rsidP="00291C10">
      <w:pPr>
        <w:spacing w:after="0" w:line="240" w:lineRule="auto"/>
        <w:textAlignment w:val="baseline"/>
        <w:rPr>
          <w:rFonts w:ascii="Times New Roman" w:eastAsia="Times New Roman" w:hAnsi="Times New Roman" w:cs="Times New Roman"/>
          <w:sz w:val="28"/>
          <w:szCs w:val="24"/>
          <w:lang w:val="ru-RU" w:eastAsia="ru-RU"/>
        </w:rPr>
      </w:pPr>
    </w:p>
    <w:p w:rsidR="00291C10" w:rsidRPr="00291C10" w:rsidRDefault="00291C10" w:rsidP="00291C10">
      <w:pPr>
        <w:spacing w:after="0" w:line="240" w:lineRule="auto"/>
        <w:textAlignment w:val="baseline"/>
        <w:rPr>
          <w:rFonts w:ascii="Times New Roman" w:eastAsia="Times New Roman" w:hAnsi="Times New Roman" w:cs="Times New Roman"/>
          <w:sz w:val="28"/>
          <w:szCs w:val="24"/>
          <w:lang w:val="ru-RU" w:eastAsia="ru-RU"/>
        </w:rPr>
      </w:pPr>
    </w:p>
    <w:p w:rsidR="00291C10" w:rsidRPr="00291C10" w:rsidRDefault="00291C10" w:rsidP="00291C10">
      <w:pPr>
        <w:shd w:val="clear" w:color="auto" w:fill="FFFFFF"/>
        <w:spacing w:after="0" w:line="240" w:lineRule="auto"/>
        <w:jc w:val="center"/>
        <w:rPr>
          <w:rFonts w:ascii="Times New Roman" w:eastAsia="Times New Roman" w:hAnsi="Times New Roman" w:cs="Times New Roman"/>
          <w:sz w:val="28"/>
          <w:szCs w:val="28"/>
          <w:lang w:val="ru-RU" w:eastAsia="ru-RU"/>
        </w:rPr>
      </w:pPr>
      <w:r w:rsidRPr="00291C10">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291C10" w:rsidRPr="00291C10" w:rsidRDefault="00291C10" w:rsidP="00291C10">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291C10">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291C10" w:rsidRPr="00291C10" w:rsidRDefault="00291C10" w:rsidP="00291C10">
      <w:pPr>
        <w:shd w:val="clear" w:color="auto" w:fill="FFFFFF"/>
        <w:spacing w:after="0" w:line="240" w:lineRule="auto"/>
        <w:jc w:val="center"/>
        <w:rPr>
          <w:rFonts w:ascii="Times New Roman" w:eastAsia="Times New Roman" w:hAnsi="Times New Roman" w:cs="Times New Roman"/>
          <w:sz w:val="28"/>
          <w:szCs w:val="28"/>
          <w:lang w:val="ru-RU" w:eastAsia="ru-RU"/>
        </w:rPr>
      </w:pPr>
      <w:r w:rsidRPr="00291C10">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291C10" w:rsidRPr="00291C10" w:rsidRDefault="00291C10" w:rsidP="00291C10">
      <w:pPr>
        <w:widowControl w:val="0"/>
        <w:spacing w:after="0" w:line="240" w:lineRule="auto"/>
        <w:jc w:val="center"/>
        <w:rPr>
          <w:rFonts w:ascii="Times New Roman" w:eastAsia="Times New Roman" w:hAnsi="Times New Roman" w:cs="Times New Roman"/>
          <w:sz w:val="24"/>
          <w:szCs w:val="24"/>
          <w:lang w:val="ru-RU" w:eastAsia="ru-RU"/>
        </w:rPr>
      </w:pPr>
    </w:p>
    <w:p w:rsidR="00291C10" w:rsidRPr="00291C10" w:rsidRDefault="00291C10" w:rsidP="00291C10">
      <w:pPr>
        <w:spacing w:after="0" w:line="240" w:lineRule="auto"/>
        <w:textAlignment w:val="baseline"/>
        <w:rPr>
          <w:rFonts w:ascii="Times New Roman" w:eastAsia="Times New Roman" w:hAnsi="Times New Roman" w:cs="Times New Roman"/>
          <w:sz w:val="28"/>
          <w:szCs w:val="24"/>
          <w:lang w:val="ru-RU" w:eastAsia="ru-RU"/>
        </w:rPr>
      </w:pPr>
    </w:p>
    <w:p w:rsidR="00291C10" w:rsidRPr="00291C10" w:rsidRDefault="00291C10" w:rsidP="00291C10">
      <w:pPr>
        <w:spacing w:after="0" w:line="240" w:lineRule="auto"/>
        <w:jc w:val="center"/>
        <w:textAlignment w:val="baseline"/>
        <w:rPr>
          <w:rFonts w:ascii="Times New Roman" w:eastAsia="Times New Roman" w:hAnsi="Times New Roman" w:cs="Times New Roman"/>
          <w:sz w:val="12"/>
          <w:szCs w:val="12"/>
          <w:lang w:val="ru-RU" w:eastAsia="ru-RU"/>
        </w:rPr>
      </w:pPr>
      <w:r w:rsidRPr="00291C10">
        <w:rPr>
          <w:rFonts w:ascii="Times New Roman" w:eastAsia="Times New Roman" w:hAnsi="Times New Roman" w:cs="Times New Roman"/>
          <w:sz w:val="28"/>
          <w:szCs w:val="24"/>
          <w:lang w:val="ru-RU" w:eastAsia="ru-RU"/>
        </w:rPr>
        <w:t>Кафедра __Финансового и административного права</w:t>
      </w:r>
      <w:r w:rsidRPr="00291C10">
        <w:rPr>
          <w:rFonts w:ascii="Times New Roman" w:eastAsia="Times New Roman" w:hAnsi="Times New Roman" w:cs="Times New Roman"/>
          <w:sz w:val="24"/>
          <w:szCs w:val="24"/>
          <w:vertAlign w:val="superscript"/>
          <w:lang w:val="ru-RU" w:eastAsia="ru-RU"/>
        </w:rPr>
        <w:t xml:space="preserve">                  </w:t>
      </w:r>
    </w:p>
    <w:p w:rsidR="00291C10" w:rsidRPr="00291C10" w:rsidRDefault="00291C10" w:rsidP="00291C10">
      <w:pPr>
        <w:autoSpaceDE w:val="0"/>
        <w:autoSpaceDN w:val="0"/>
        <w:adjustRightInd w:val="0"/>
        <w:spacing w:after="0" w:line="240" w:lineRule="auto"/>
        <w:rPr>
          <w:rFonts w:ascii="Times New Roman" w:eastAsia="Calibri" w:hAnsi="Times New Roman" w:cs="Times New Roman"/>
          <w:b/>
          <w:color w:val="000000"/>
          <w:sz w:val="28"/>
          <w:szCs w:val="28"/>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b/>
          <w:color w:val="000000"/>
          <w:sz w:val="28"/>
          <w:szCs w:val="28"/>
          <w:lang w:val="ru-RU"/>
        </w:rPr>
      </w:pPr>
      <w:r w:rsidRPr="00291C10">
        <w:rPr>
          <w:rFonts w:ascii="Times New Roman" w:eastAsia="Calibri" w:hAnsi="Times New Roman" w:cs="Times New Roman"/>
          <w:b/>
          <w:color w:val="000000"/>
          <w:sz w:val="28"/>
          <w:szCs w:val="28"/>
          <w:lang w:val="ru-RU"/>
        </w:rPr>
        <w:t>Тесты письменные и/или компьютерные*</w:t>
      </w: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b/>
          <w:color w:val="000000"/>
          <w:sz w:val="28"/>
          <w:szCs w:val="28"/>
          <w:lang w:val="ru-RU"/>
        </w:rPr>
      </w:pPr>
    </w:p>
    <w:p w:rsidR="00291C10" w:rsidRPr="00291C10" w:rsidRDefault="00291C10" w:rsidP="00291C10">
      <w:pPr>
        <w:spacing w:after="0" w:line="240" w:lineRule="auto"/>
        <w:jc w:val="center"/>
        <w:textAlignment w:val="baseline"/>
        <w:rPr>
          <w:rFonts w:ascii="Times New Roman" w:eastAsia="Times New Roman" w:hAnsi="Times New Roman" w:cs="Times New Roman"/>
          <w:sz w:val="28"/>
          <w:szCs w:val="24"/>
          <w:lang w:val="ru-RU" w:eastAsia="ru-RU"/>
        </w:rPr>
      </w:pPr>
      <w:r w:rsidRPr="00291C10">
        <w:rPr>
          <w:rFonts w:ascii="Times New Roman" w:eastAsia="Times New Roman" w:hAnsi="Times New Roman" w:cs="Times New Roman"/>
          <w:sz w:val="28"/>
          <w:szCs w:val="24"/>
          <w:lang w:val="ru-RU" w:eastAsia="ru-RU"/>
        </w:rPr>
        <w:t>по дисциплине</w:t>
      </w:r>
    </w:p>
    <w:p w:rsidR="00291C10" w:rsidRPr="00291C10" w:rsidRDefault="00291C10" w:rsidP="00291C10">
      <w:pPr>
        <w:spacing w:after="0" w:line="240" w:lineRule="auto"/>
        <w:jc w:val="center"/>
        <w:textAlignment w:val="baseline"/>
        <w:rPr>
          <w:rFonts w:ascii="Times New Roman" w:eastAsia="Times New Roman" w:hAnsi="Times New Roman" w:cs="Times New Roman"/>
          <w:sz w:val="28"/>
          <w:szCs w:val="24"/>
          <w:lang w:val="ru-RU" w:eastAsia="ru-RU"/>
        </w:rPr>
      </w:pPr>
    </w:p>
    <w:p w:rsidR="00291C10" w:rsidRPr="00291C10" w:rsidRDefault="00291C10" w:rsidP="00291C10">
      <w:pPr>
        <w:suppressAutoHyphens/>
        <w:spacing w:after="0" w:line="240" w:lineRule="auto"/>
        <w:rPr>
          <w:rFonts w:ascii="Times New Roman" w:eastAsia="Times New Roman" w:hAnsi="Times New Roman" w:cs="Times New Roman"/>
          <w:b/>
          <w:sz w:val="32"/>
          <w:szCs w:val="32"/>
          <w:lang w:val="ru-RU" w:eastAsia="ar-SA"/>
        </w:rPr>
      </w:pPr>
      <w:r w:rsidRPr="00291C10">
        <w:rPr>
          <w:rFonts w:ascii="Times New Roman" w:eastAsia="Times New Roman" w:hAnsi="Times New Roman" w:cs="Times New Roman"/>
          <w:b/>
          <w:sz w:val="32"/>
          <w:szCs w:val="32"/>
          <w:lang w:val="ru-RU" w:eastAsia="ar-SA"/>
        </w:rPr>
        <w:t>Организационно-правовые основы аудиторской    деятельности</w:t>
      </w:r>
    </w:p>
    <w:p w:rsidR="00291C10" w:rsidRPr="00291C10" w:rsidRDefault="00291C10" w:rsidP="00291C10">
      <w:pPr>
        <w:widowControl w:val="0"/>
        <w:spacing w:after="0" w:line="240" w:lineRule="auto"/>
        <w:rPr>
          <w:rFonts w:ascii="Times New Roman" w:eastAsia="Times New Roman" w:hAnsi="Times New Roman" w:cs="Times New Roman"/>
          <w:b/>
          <w:sz w:val="28"/>
          <w:szCs w:val="28"/>
          <w:lang w:val="ru-RU" w:eastAsia="ru-RU"/>
        </w:rPr>
      </w:pPr>
    </w:p>
    <w:p w:rsidR="00291C10" w:rsidRPr="00291C10" w:rsidRDefault="00291C10" w:rsidP="00291C10">
      <w:pPr>
        <w:spacing w:after="0" w:line="240" w:lineRule="auto"/>
        <w:jc w:val="center"/>
        <w:textAlignment w:val="baseline"/>
        <w:rPr>
          <w:rFonts w:ascii="Times New Roman" w:eastAsia="Times New Roman" w:hAnsi="Times New Roman" w:cs="Times New Roman"/>
          <w:sz w:val="12"/>
          <w:szCs w:val="12"/>
          <w:lang w:val="ru-RU" w:eastAsia="ru-RU"/>
        </w:rPr>
      </w:pPr>
    </w:p>
    <w:p w:rsidR="00291C10" w:rsidRPr="00291C10" w:rsidRDefault="00291C10" w:rsidP="00291C10">
      <w:pPr>
        <w:spacing w:after="0" w:line="240" w:lineRule="auto"/>
        <w:jc w:val="center"/>
        <w:textAlignment w:val="baseline"/>
        <w:rPr>
          <w:rFonts w:ascii="Times New Roman" w:eastAsia="Times New Roman" w:hAnsi="Times New Roman" w:cs="Times New Roman"/>
          <w:sz w:val="12"/>
          <w:szCs w:val="12"/>
          <w:lang w:val="ru-RU" w:eastAsia="ru-RU"/>
        </w:rPr>
      </w:pPr>
      <w:r w:rsidRPr="00291C10">
        <w:rPr>
          <w:rFonts w:ascii="Times New Roman" w:eastAsia="Times New Roman" w:hAnsi="Times New Roman" w:cs="Times New Roman"/>
          <w:sz w:val="24"/>
          <w:szCs w:val="24"/>
          <w:vertAlign w:val="superscript"/>
          <w:lang w:val="ru-RU" w:eastAsia="ru-RU"/>
        </w:rPr>
        <w:t xml:space="preserve">                                       (</w:t>
      </w:r>
    </w:p>
    <w:p w:rsidR="00291C10" w:rsidRPr="00291C10" w:rsidRDefault="00291C10" w:rsidP="00291C10">
      <w:pPr>
        <w:numPr>
          <w:ilvl w:val="1"/>
          <w:numId w:val="1"/>
        </w:numPr>
        <w:autoSpaceDE w:val="0"/>
        <w:autoSpaceDN w:val="0"/>
        <w:adjustRightInd w:val="0"/>
        <w:spacing w:after="0" w:line="240" w:lineRule="auto"/>
        <w:rPr>
          <w:rFonts w:ascii="Times New Roman" w:eastAsia="Calibri" w:hAnsi="Times New Roman" w:cs="Times New Roman"/>
          <w:b/>
          <w:color w:val="000000"/>
          <w:sz w:val="24"/>
          <w:szCs w:val="24"/>
          <w:lang w:val="ru-RU"/>
        </w:rPr>
      </w:pPr>
      <w:r w:rsidRPr="00291C10">
        <w:rPr>
          <w:rFonts w:ascii="Times New Roman" w:eastAsia="Calibri" w:hAnsi="Times New Roman" w:cs="Times New Roman"/>
          <w:b/>
          <w:color w:val="000000"/>
          <w:sz w:val="24"/>
          <w:szCs w:val="24"/>
          <w:lang w:val="ru-RU"/>
        </w:rPr>
        <w:t>Банк тестов по модулям и (или) темам</w:t>
      </w:r>
    </w:p>
    <w:p w:rsidR="00291C10" w:rsidRPr="00291C10" w:rsidRDefault="00291C10" w:rsidP="00291C10">
      <w:pPr>
        <w:autoSpaceDE w:val="0"/>
        <w:autoSpaceDN w:val="0"/>
        <w:adjustRightInd w:val="0"/>
        <w:spacing w:after="0" w:line="240" w:lineRule="auto"/>
        <w:rPr>
          <w:rFonts w:ascii="Times New Roman" w:eastAsia="Calibri" w:hAnsi="Times New Roman" w:cs="Times New Roman"/>
          <w:b/>
          <w:color w:val="000000"/>
          <w:sz w:val="24"/>
          <w:szCs w:val="24"/>
          <w:lang w:val="ru-RU"/>
        </w:rPr>
      </w:pPr>
    </w:p>
    <w:p w:rsidR="00291C10" w:rsidRPr="00291C10" w:rsidRDefault="00291C10" w:rsidP="00291C10">
      <w:pPr>
        <w:spacing w:after="0" w:line="240" w:lineRule="auto"/>
        <w:jc w:val="both"/>
        <w:rPr>
          <w:rFonts w:ascii="Times New Roman" w:eastAsia="Times New Roman" w:hAnsi="Times New Roman" w:cs="Times New Roman"/>
          <w:sz w:val="24"/>
          <w:szCs w:val="24"/>
          <w:lang w:val="ru-RU" w:eastAsia="ru-RU"/>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180"/>
      </w:tblGrid>
      <w:tr w:rsidR="00291C10" w:rsidRPr="00291C10" w:rsidTr="009366B5">
        <w:tc>
          <w:tcPr>
            <w:tcW w:w="540" w:type="dxa"/>
          </w:tcPr>
          <w:p w:rsidR="00291C10" w:rsidRPr="00291C10" w:rsidRDefault="00291C10" w:rsidP="00291C10">
            <w:pPr>
              <w:spacing w:after="0" w:line="240" w:lineRule="auto"/>
              <w:rPr>
                <w:rFonts w:ascii="Times New Roman" w:eastAsia="Times New Roman" w:hAnsi="Times New Roman" w:cs="Times New Roman"/>
                <w:sz w:val="20"/>
                <w:szCs w:val="24"/>
                <w:lang w:val="ru-RU" w:eastAsia="ru-RU"/>
              </w:rPr>
            </w:pPr>
            <w:r w:rsidRPr="00291C10">
              <w:rPr>
                <w:rFonts w:ascii="Times New Roman" w:eastAsia="Times New Roman" w:hAnsi="Times New Roman" w:cs="Times New Roman"/>
                <w:sz w:val="20"/>
                <w:szCs w:val="24"/>
                <w:lang w:val="ru-RU" w:eastAsia="ru-RU"/>
              </w:rPr>
              <w:t>№</w:t>
            </w:r>
          </w:p>
        </w:tc>
        <w:tc>
          <w:tcPr>
            <w:tcW w:w="9180" w:type="dxa"/>
          </w:tcPr>
          <w:p w:rsidR="00291C10" w:rsidRPr="00291C10" w:rsidRDefault="00291C10" w:rsidP="00291C10">
            <w:pPr>
              <w:spacing w:after="0" w:line="240" w:lineRule="auto"/>
              <w:rPr>
                <w:rFonts w:ascii="Times New Roman" w:eastAsia="Times New Roman" w:hAnsi="Times New Roman" w:cs="Times New Roman"/>
                <w:sz w:val="20"/>
                <w:szCs w:val="24"/>
                <w:lang w:val="ru-RU" w:eastAsia="ru-RU"/>
              </w:rPr>
            </w:pPr>
            <w:r w:rsidRPr="00291C10">
              <w:rPr>
                <w:rFonts w:ascii="Times New Roman" w:eastAsia="Times New Roman" w:hAnsi="Times New Roman" w:cs="Times New Roman"/>
                <w:sz w:val="20"/>
                <w:szCs w:val="24"/>
                <w:lang w:val="ru-RU" w:eastAsia="ru-RU"/>
              </w:rPr>
              <w:t>Тесты, вопросы для текущего контроля, для подготовки к зачету, экзамену</w:t>
            </w:r>
          </w:p>
        </w:tc>
      </w:tr>
      <w:tr w:rsidR="00291C10" w:rsidRPr="00291C10" w:rsidTr="009366B5">
        <w:tc>
          <w:tcPr>
            <w:tcW w:w="540" w:type="dxa"/>
          </w:tcPr>
          <w:p w:rsidR="00291C10" w:rsidRPr="00291C10" w:rsidRDefault="00291C10" w:rsidP="00291C10">
            <w:pPr>
              <w:spacing w:after="0" w:line="240" w:lineRule="auto"/>
              <w:rPr>
                <w:rFonts w:ascii="Times New Roman" w:eastAsia="Times New Roman" w:hAnsi="Times New Roman" w:cs="Times New Roman"/>
                <w:b/>
                <w:sz w:val="24"/>
                <w:szCs w:val="24"/>
                <w:lang w:val="ru-RU" w:eastAsia="ru-RU"/>
              </w:rPr>
            </w:pPr>
          </w:p>
        </w:tc>
        <w:tc>
          <w:tcPr>
            <w:tcW w:w="9180" w:type="dxa"/>
          </w:tcPr>
          <w:p w:rsidR="00291C10" w:rsidRPr="00291C10" w:rsidRDefault="00291C10" w:rsidP="00291C10">
            <w:pPr>
              <w:widowControl w:val="0"/>
              <w:spacing w:after="0" w:line="240" w:lineRule="auto"/>
              <w:rPr>
                <w:rFonts w:ascii="Times New Roman" w:eastAsia="Times New Roman" w:hAnsi="Times New Roman" w:cs="Times New Roman"/>
                <w:b/>
                <w:sz w:val="24"/>
                <w:szCs w:val="24"/>
                <w:lang w:val="ru-RU" w:eastAsia="ru-RU"/>
              </w:rPr>
            </w:pPr>
            <w:r w:rsidRPr="00291C10">
              <w:rPr>
                <w:rFonts w:ascii="Times New Roman" w:eastAsia="Times New Roman" w:hAnsi="Times New Roman" w:cs="Times New Roman"/>
                <w:b/>
                <w:sz w:val="24"/>
                <w:szCs w:val="24"/>
                <w:lang w:val="ru-RU" w:eastAsia="ru-RU"/>
              </w:rPr>
              <w:t>Модуль 1«Нормативно-правовая база аудиторской деятельности»</w:t>
            </w:r>
          </w:p>
          <w:p w:rsidR="00291C10" w:rsidRPr="00291C10" w:rsidRDefault="00291C10" w:rsidP="00291C10">
            <w:pPr>
              <w:widowControl w:val="0"/>
              <w:spacing w:after="0" w:line="240" w:lineRule="auto"/>
              <w:rPr>
                <w:rFonts w:ascii="Times New Roman" w:eastAsia="Times New Roman" w:hAnsi="Times New Roman" w:cs="Times New Roman"/>
                <w:b/>
                <w:sz w:val="24"/>
                <w:szCs w:val="24"/>
                <w:lang w:val="ru-RU" w:eastAsia="ru-RU"/>
              </w:rPr>
            </w:pPr>
          </w:p>
          <w:p w:rsidR="00291C10" w:rsidRPr="00291C10" w:rsidRDefault="00291C10" w:rsidP="00291C10">
            <w:pPr>
              <w:widowControl w:val="0"/>
              <w:spacing w:after="0" w:line="240" w:lineRule="auto"/>
              <w:rPr>
                <w:rFonts w:ascii="Times New Roman" w:eastAsia="Times New Roman" w:hAnsi="Times New Roman" w:cs="Times New Roman"/>
                <w:b/>
                <w:sz w:val="24"/>
                <w:szCs w:val="24"/>
                <w:lang w:val="ru-RU" w:eastAsia="ru-RU"/>
              </w:rPr>
            </w:pPr>
            <w:r w:rsidRPr="00291C10">
              <w:rPr>
                <w:rFonts w:ascii="Times New Roman" w:eastAsia="Times New Roman" w:hAnsi="Times New Roman" w:cs="Times New Roman"/>
                <w:b/>
                <w:sz w:val="24"/>
                <w:szCs w:val="24"/>
                <w:lang w:val="ru-RU" w:eastAsia="ru-RU"/>
              </w:rPr>
              <w:t>Тема: «Аудит в сфере финансового контроля»</w:t>
            </w:r>
          </w:p>
          <w:p w:rsidR="00291C10" w:rsidRPr="00291C10" w:rsidRDefault="00291C10" w:rsidP="00291C10">
            <w:pPr>
              <w:widowControl w:val="0"/>
              <w:tabs>
                <w:tab w:val="left" w:pos="72"/>
              </w:tabs>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1.Каким нормативным актом регулируется аудиторская деятельность в Российской Федерации?</w:t>
            </w:r>
          </w:p>
          <w:p w:rsidR="00291C10" w:rsidRPr="00291C10" w:rsidRDefault="00291C10" w:rsidP="00291C10">
            <w:pPr>
              <w:widowControl w:val="0"/>
              <w:tabs>
                <w:tab w:val="left" w:pos="72"/>
              </w:tabs>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lastRenderedPageBreak/>
              <w:t>2.Федеральным Законом «О саморегулируемых организациях» (ФЗ-315)</w:t>
            </w:r>
          </w:p>
          <w:p w:rsidR="00291C10" w:rsidRPr="00291C10" w:rsidRDefault="00291C10" w:rsidP="00291C10">
            <w:pPr>
              <w:widowControl w:val="0"/>
              <w:tabs>
                <w:tab w:val="left" w:pos="72"/>
              </w:tabs>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3.Федеральными законами «Об аудиторской деятельности (ФЗ-307) и др. Федеральными законами.</w:t>
            </w:r>
          </w:p>
          <w:p w:rsidR="00291C10" w:rsidRPr="00291C10" w:rsidRDefault="00291C10" w:rsidP="00291C10">
            <w:pPr>
              <w:widowControl w:val="0"/>
              <w:tabs>
                <w:tab w:val="left" w:pos="72"/>
              </w:tabs>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4.Гражданским кодексом РФ (часть 2).</w:t>
            </w:r>
          </w:p>
        </w:tc>
      </w:tr>
      <w:tr w:rsidR="00291C10" w:rsidRPr="00291C10" w:rsidTr="009366B5">
        <w:tc>
          <w:tcPr>
            <w:tcW w:w="540" w:type="dxa"/>
          </w:tcPr>
          <w:p w:rsidR="00291C10" w:rsidRPr="00291C10" w:rsidRDefault="00291C10" w:rsidP="00291C10">
            <w:pPr>
              <w:spacing w:after="0" w:line="240" w:lineRule="auto"/>
              <w:jc w:val="center"/>
              <w:rPr>
                <w:rFonts w:ascii="Times New Roman" w:eastAsia="Times New Roman" w:hAnsi="Times New Roman" w:cs="Times New Roman"/>
                <w:b/>
                <w:sz w:val="24"/>
                <w:szCs w:val="24"/>
                <w:lang w:val="ru-RU" w:eastAsia="ru-RU"/>
              </w:rPr>
            </w:pPr>
          </w:p>
        </w:tc>
        <w:tc>
          <w:tcPr>
            <w:tcW w:w="9180" w:type="dxa"/>
          </w:tcPr>
          <w:p w:rsidR="00291C10" w:rsidRPr="00291C10" w:rsidRDefault="00291C10" w:rsidP="00291C10">
            <w:pPr>
              <w:widowControl w:val="0"/>
              <w:spacing w:after="0" w:line="240" w:lineRule="auto"/>
              <w:ind w:left="72" w:right="200"/>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Аудиторская деятельность:</w:t>
            </w:r>
          </w:p>
          <w:p w:rsidR="00291C10" w:rsidRPr="00291C10" w:rsidRDefault="00291C10" w:rsidP="00291C10">
            <w:pPr>
              <w:widowControl w:val="0"/>
              <w:spacing w:after="0" w:line="240" w:lineRule="auto"/>
              <w:ind w:left="72" w:right="200"/>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1. это деятельность по проведению аудита и оказанию сопутствующих аудиту услуг, осуществляемая аудиторскими организациями, индивидуальными аудиторами.</w:t>
            </w:r>
          </w:p>
          <w:p w:rsidR="00291C10" w:rsidRPr="00291C10" w:rsidRDefault="00291C10" w:rsidP="00291C10">
            <w:pPr>
              <w:widowControl w:val="0"/>
              <w:spacing w:after="0" w:line="240" w:lineRule="auto"/>
              <w:ind w:left="72" w:right="200"/>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2. это финансовый контроль, осуществляемый аудиторскими организациями.</w:t>
            </w:r>
          </w:p>
          <w:p w:rsidR="00291C10" w:rsidRPr="00291C10" w:rsidRDefault="00291C10" w:rsidP="00291C10">
            <w:pPr>
              <w:widowControl w:val="0"/>
              <w:spacing w:after="0" w:line="240" w:lineRule="auto"/>
              <w:ind w:left="72" w:right="200"/>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3. это независимая проверка бухгалтерской отчетности аудируемого лица.</w:t>
            </w:r>
          </w:p>
        </w:tc>
      </w:tr>
      <w:tr w:rsidR="00291C10" w:rsidRPr="00291C10" w:rsidTr="009366B5">
        <w:tc>
          <w:tcPr>
            <w:tcW w:w="540" w:type="dxa"/>
          </w:tcPr>
          <w:p w:rsidR="00291C10" w:rsidRPr="00291C10" w:rsidRDefault="00291C10" w:rsidP="00291C10">
            <w:pPr>
              <w:spacing w:before="180" w:after="0" w:line="240" w:lineRule="auto"/>
              <w:jc w:val="center"/>
              <w:rPr>
                <w:rFonts w:ascii="Times New Roman" w:eastAsia="Times New Roman" w:hAnsi="Times New Roman" w:cs="Times New Roman"/>
                <w:sz w:val="28"/>
                <w:szCs w:val="28"/>
                <w:lang w:val="ru-RU" w:eastAsia="ru-RU"/>
              </w:rPr>
            </w:pPr>
          </w:p>
        </w:tc>
        <w:tc>
          <w:tcPr>
            <w:tcW w:w="9180" w:type="dxa"/>
          </w:tcPr>
          <w:p w:rsidR="00291C10" w:rsidRPr="00291C10" w:rsidRDefault="00291C10" w:rsidP="00291C10">
            <w:pPr>
              <w:widowControl w:val="0"/>
              <w:tabs>
                <w:tab w:val="left" w:pos="72"/>
              </w:tabs>
              <w:spacing w:after="0" w:line="240" w:lineRule="auto"/>
              <w:ind w:left="72" w:right="200"/>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Аудиторские организации, индивидуальные аудиторы:</w:t>
            </w:r>
          </w:p>
          <w:p w:rsidR="00291C10" w:rsidRPr="00291C10" w:rsidRDefault="00291C10" w:rsidP="00291C10">
            <w:pPr>
              <w:widowControl w:val="0"/>
              <w:tabs>
                <w:tab w:val="left" w:pos="72"/>
              </w:tabs>
              <w:spacing w:after="0" w:line="240" w:lineRule="auto"/>
              <w:ind w:left="72" w:right="200"/>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1. вправе заниматься любой предпринимательской деятельностью, не запрещенной российским законодательством.</w:t>
            </w:r>
          </w:p>
          <w:p w:rsidR="00291C10" w:rsidRPr="00291C10" w:rsidRDefault="00291C10" w:rsidP="00291C10">
            <w:pPr>
              <w:widowControl w:val="0"/>
              <w:tabs>
                <w:tab w:val="left" w:pos="72"/>
              </w:tabs>
              <w:spacing w:after="0" w:line="240" w:lineRule="auto"/>
              <w:ind w:left="72" w:right="200"/>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2. не вправе заниматься какой-либо иной предпринимательской деятельностью кроме проведения аудита и оказания сопутствующих услуг.</w:t>
            </w:r>
          </w:p>
          <w:p w:rsidR="00291C10" w:rsidRPr="00291C10" w:rsidRDefault="00291C10" w:rsidP="00291C10">
            <w:pPr>
              <w:widowControl w:val="0"/>
              <w:tabs>
                <w:tab w:val="left" w:pos="72"/>
              </w:tabs>
              <w:spacing w:after="0" w:line="240" w:lineRule="auto"/>
              <w:ind w:left="72" w:right="200"/>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3. вправе заниматься оценочной деятельностью наряду с аудитом и бухгалтерским сопровождением.</w:t>
            </w:r>
          </w:p>
        </w:tc>
      </w:tr>
      <w:tr w:rsidR="00291C10" w:rsidRPr="00291C10" w:rsidTr="009366B5">
        <w:tc>
          <w:tcPr>
            <w:tcW w:w="540" w:type="dxa"/>
          </w:tcPr>
          <w:p w:rsidR="00291C10" w:rsidRPr="00291C10" w:rsidRDefault="00291C10" w:rsidP="00291C10">
            <w:pPr>
              <w:spacing w:after="0" w:line="240" w:lineRule="auto"/>
              <w:jc w:val="center"/>
              <w:rPr>
                <w:rFonts w:ascii="Times New Roman" w:eastAsia="Times New Roman" w:hAnsi="Times New Roman" w:cs="Times New Roman"/>
                <w:sz w:val="28"/>
                <w:szCs w:val="28"/>
                <w:lang w:val="ru-RU" w:eastAsia="ru-RU"/>
              </w:rPr>
            </w:pPr>
          </w:p>
        </w:tc>
        <w:tc>
          <w:tcPr>
            <w:tcW w:w="9180" w:type="dxa"/>
          </w:tcPr>
          <w:p w:rsidR="00291C10" w:rsidRPr="00291C10" w:rsidRDefault="00291C10" w:rsidP="00291C10">
            <w:pPr>
              <w:widowControl w:val="0"/>
              <w:spacing w:after="0" w:line="240" w:lineRule="auto"/>
              <w:ind w:left="72" w:right="200" w:firstLine="72"/>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Аудиторская организация:</w:t>
            </w:r>
          </w:p>
          <w:p w:rsidR="00291C10" w:rsidRPr="00291C10" w:rsidRDefault="00291C10" w:rsidP="00291C10">
            <w:pPr>
              <w:widowControl w:val="0"/>
              <w:spacing w:after="0" w:line="240" w:lineRule="auto"/>
              <w:ind w:left="72" w:right="200" w:firstLine="72"/>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1. это коммерческая организация, являющаяся членом одной из саморегулируемых  организаций аудиторов.</w:t>
            </w:r>
          </w:p>
          <w:p w:rsidR="00291C10" w:rsidRPr="00291C10" w:rsidRDefault="00291C10" w:rsidP="00291C10">
            <w:pPr>
              <w:widowControl w:val="0"/>
              <w:spacing w:after="0" w:line="240" w:lineRule="auto"/>
              <w:ind w:left="72" w:right="200" w:firstLine="72"/>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2. это государственная организация, осуществляющая все виды финансового контроля.</w:t>
            </w:r>
          </w:p>
          <w:p w:rsidR="00291C10" w:rsidRPr="00291C10" w:rsidRDefault="00291C10" w:rsidP="00291C10">
            <w:pPr>
              <w:widowControl w:val="0"/>
              <w:spacing w:after="0" w:line="240" w:lineRule="auto"/>
              <w:ind w:left="72" w:right="200" w:firstLine="72"/>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3. это коммерческая организация, являющаяся членом общественного объединения профессиональных аудиторов.</w:t>
            </w:r>
          </w:p>
          <w:p w:rsidR="00291C10" w:rsidRPr="00291C10" w:rsidRDefault="00291C10" w:rsidP="00291C10">
            <w:pPr>
              <w:widowControl w:val="0"/>
              <w:spacing w:after="0" w:line="240" w:lineRule="auto"/>
              <w:ind w:left="72" w:right="200" w:firstLine="72"/>
              <w:jc w:val="both"/>
              <w:rPr>
                <w:rFonts w:ascii="Times New Roman" w:eastAsia="Times New Roman" w:hAnsi="Times New Roman" w:cs="Times New Roman"/>
                <w:sz w:val="24"/>
                <w:szCs w:val="24"/>
                <w:lang w:val="ru-RU" w:eastAsia="ru-RU"/>
              </w:rPr>
            </w:pPr>
          </w:p>
          <w:p w:rsidR="00291C10" w:rsidRPr="00291C10" w:rsidRDefault="00291C10" w:rsidP="00291C10">
            <w:pPr>
              <w:widowControl w:val="0"/>
              <w:spacing w:after="0" w:line="240" w:lineRule="auto"/>
              <w:ind w:left="72" w:right="200" w:firstLine="72"/>
              <w:jc w:val="both"/>
              <w:rPr>
                <w:rFonts w:ascii="Times New Roman" w:eastAsia="Times New Roman" w:hAnsi="Times New Roman" w:cs="Times New Roman"/>
                <w:sz w:val="24"/>
                <w:szCs w:val="24"/>
                <w:lang w:val="ru-RU" w:eastAsia="ru-RU"/>
              </w:rPr>
            </w:pPr>
          </w:p>
        </w:tc>
      </w:tr>
      <w:tr w:rsidR="00291C10" w:rsidRPr="00291C10" w:rsidTr="009366B5">
        <w:tc>
          <w:tcPr>
            <w:tcW w:w="540" w:type="dxa"/>
          </w:tcPr>
          <w:p w:rsidR="00291C10" w:rsidRPr="00291C10" w:rsidRDefault="00291C10" w:rsidP="00291C10">
            <w:pPr>
              <w:spacing w:before="240" w:after="0" w:line="240" w:lineRule="auto"/>
              <w:jc w:val="center"/>
              <w:rPr>
                <w:rFonts w:ascii="Times New Roman" w:eastAsia="Times New Roman" w:hAnsi="Times New Roman" w:cs="Times New Roman"/>
                <w:sz w:val="28"/>
                <w:szCs w:val="28"/>
                <w:lang w:val="ru-RU" w:eastAsia="ru-RU"/>
              </w:rPr>
            </w:pPr>
          </w:p>
        </w:tc>
        <w:tc>
          <w:tcPr>
            <w:tcW w:w="9180" w:type="dxa"/>
          </w:tcPr>
          <w:p w:rsidR="00291C10" w:rsidRPr="00291C10" w:rsidRDefault="00291C10" w:rsidP="00291C10">
            <w:pPr>
              <w:widowControl w:val="0"/>
              <w:spacing w:after="0" w:line="240" w:lineRule="auto"/>
              <w:ind w:left="72" w:right="200"/>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 xml:space="preserve">Аудитор - </w:t>
            </w:r>
          </w:p>
          <w:p w:rsidR="00291C10" w:rsidRPr="00291C10" w:rsidRDefault="00291C10" w:rsidP="00291C10">
            <w:pPr>
              <w:widowControl w:val="0"/>
              <w:spacing w:after="0" w:line="240" w:lineRule="auto"/>
              <w:ind w:left="72" w:right="200"/>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 xml:space="preserve"> 1. это физическое лицо, имеющее квалификационный аттестат аудитора.</w:t>
            </w:r>
          </w:p>
          <w:p w:rsidR="00291C10" w:rsidRPr="00291C10" w:rsidRDefault="00291C10" w:rsidP="00291C10">
            <w:pPr>
              <w:widowControl w:val="0"/>
              <w:spacing w:after="0" w:line="240" w:lineRule="auto"/>
              <w:ind w:left="72" w:right="200"/>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 xml:space="preserve"> 2. это физическое лицо, получившее квалификационный аттестат аудитора и являющееся членом одной из саморегулируемых организаций аудиторов.</w:t>
            </w:r>
          </w:p>
          <w:p w:rsidR="00291C10" w:rsidRPr="00291C10" w:rsidRDefault="00291C10" w:rsidP="00291C10">
            <w:pPr>
              <w:widowControl w:val="0"/>
              <w:spacing w:after="0" w:line="240" w:lineRule="auto"/>
              <w:ind w:left="72" w:right="200"/>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 xml:space="preserve"> 3. это штатный работник аудиторской организации.</w:t>
            </w:r>
          </w:p>
        </w:tc>
      </w:tr>
      <w:tr w:rsidR="00291C10" w:rsidRPr="00291C10" w:rsidTr="009366B5">
        <w:tc>
          <w:tcPr>
            <w:tcW w:w="540" w:type="dxa"/>
          </w:tcPr>
          <w:p w:rsidR="00291C10" w:rsidRPr="00291C10" w:rsidRDefault="00291C10" w:rsidP="00291C10">
            <w:pPr>
              <w:spacing w:after="0" w:line="240" w:lineRule="auto"/>
              <w:jc w:val="center"/>
              <w:rPr>
                <w:rFonts w:ascii="Times New Roman" w:eastAsia="Times New Roman" w:hAnsi="Times New Roman" w:cs="Times New Roman"/>
                <w:b/>
                <w:sz w:val="28"/>
                <w:szCs w:val="28"/>
                <w:lang w:val="ru-RU" w:eastAsia="ru-RU"/>
              </w:rPr>
            </w:pPr>
          </w:p>
        </w:tc>
        <w:tc>
          <w:tcPr>
            <w:tcW w:w="9180" w:type="dxa"/>
          </w:tcPr>
          <w:p w:rsidR="00291C10" w:rsidRPr="00291C10" w:rsidRDefault="00291C10" w:rsidP="00291C10">
            <w:pPr>
              <w:widowControl w:val="0"/>
              <w:spacing w:after="0" w:line="240" w:lineRule="auto"/>
              <w:ind w:left="72" w:right="200"/>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Индивидуальный аудитор:</w:t>
            </w:r>
          </w:p>
          <w:p w:rsidR="00291C10" w:rsidRPr="00291C10" w:rsidRDefault="00291C10" w:rsidP="00291C10">
            <w:pPr>
              <w:widowControl w:val="0"/>
              <w:spacing w:after="0" w:line="240" w:lineRule="auto"/>
              <w:ind w:left="72" w:right="200"/>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1. это специалист, имеющий квалификационный аттестат и зарегистрированный как частный предприниматель.</w:t>
            </w:r>
          </w:p>
          <w:p w:rsidR="00291C10" w:rsidRPr="00291C10" w:rsidRDefault="00291C10" w:rsidP="00291C10">
            <w:pPr>
              <w:widowControl w:val="0"/>
              <w:spacing w:after="0" w:line="240" w:lineRule="auto"/>
              <w:ind w:left="72" w:right="200"/>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2. это предприниматель, оказывающий аудиторские и прочие услуги, предусмотренные ФЗ-307 «Об аудиторской деятельности».</w:t>
            </w:r>
          </w:p>
          <w:p w:rsidR="00291C10" w:rsidRPr="00291C10" w:rsidRDefault="00291C10" w:rsidP="00291C10">
            <w:pPr>
              <w:widowControl w:val="0"/>
              <w:spacing w:after="0" w:line="240" w:lineRule="auto"/>
              <w:ind w:left="72" w:right="200"/>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3. это физическое лицо, являющееся членом саморегулируеой организации.</w:t>
            </w:r>
          </w:p>
        </w:tc>
      </w:tr>
      <w:tr w:rsidR="00291C10" w:rsidRPr="00291C10" w:rsidTr="009366B5">
        <w:tc>
          <w:tcPr>
            <w:tcW w:w="540" w:type="dxa"/>
          </w:tcPr>
          <w:p w:rsidR="00291C10" w:rsidRPr="00291C10" w:rsidRDefault="00291C10" w:rsidP="00291C10">
            <w:pPr>
              <w:spacing w:before="180" w:after="0" w:line="240" w:lineRule="auto"/>
              <w:jc w:val="center"/>
              <w:rPr>
                <w:rFonts w:ascii="Times New Roman" w:eastAsia="Times New Roman" w:hAnsi="Times New Roman" w:cs="Times New Roman"/>
                <w:sz w:val="24"/>
                <w:szCs w:val="24"/>
                <w:lang w:val="ru-RU" w:eastAsia="ru-RU"/>
              </w:rPr>
            </w:pPr>
          </w:p>
        </w:tc>
        <w:tc>
          <w:tcPr>
            <w:tcW w:w="9180" w:type="dxa"/>
          </w:tcPr>
          <w:p w:rsidR="00291C10" w:rsidRPr="00291C10" w:rsidRDefault="00291C10" w:rsidP="00291C10">
            <w:pPr>
              <w:widowControl w:val="0"/>
              <w:spacing w:after="0" w:line="240" w:lineRule="auto"/>
              <w:ind w:left="72" w:right="200"/>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Обязательный аудит проводится:</w:t>
            </w:r>
          </w:p>
          <w:p w:rsidR="00291C10" w:rsidRPr="00291C10" w:rsidRDefault="00291C10" w:rsidP="00291C10">
            <w:pPr>
              <w:widowControl w:val="0"/>
              <w:spacing w:after="0" w:line="240" w:lineRule="auto"/>
              <w:ind w:left="72" w:right="200"/>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1. всеми коммерческими организациями, представляющими бухгалтерскую отчетность в соответствии с Законом «О бухгалтерском учете».</w:t>
            </w:r>
          </w:p>
          <w:p w:rsidR="00291C10" w:rsidRPr="00291C10" w:rsidRDefault="00291C10" w:rsidP="00291C10">
            <w:pPr>
              <w:widowControl w:val="0"/>
              <w:spacing w:after="0" w:line="240" w:lineRule="auto"/>
              <w:ind w:left="72" w:right="200"/>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2. организациями имеющими организационно-правовую форму ОАО.</w:t>
            </w:r>
          </w:p>
          <w:p w:rsidR="00291C10" w:rsidRPr="00291C10" w:rsidRDefault="00291C10" w:rsidP="00291C10">
            <w:pPr>
              <w:widowControl w:val="0"/>
              <w:spacing w:after="0" w:line="240" w:lineRule="auto"/>
              <w:ind w:left="72" w:right="200"/>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3. обязательному аудиту подлежат юридические лица и индивидуальные предприниматели, независимо от видов деятельности, объема продаж и численности персонала.</w:t>
            </w:r>
          </w:p>
        </w:tc>
      </w:tr>
      <w:tr w:rsidR="00291C10" w:rsidRPr="00291C10" w:rsidTr="009366B5">
        <w:tc>
          <w:tcPr>
            <w:tcW w:w="540" w:type="dxa"/>
          </w:tcPr>
          <w:p w:rsidR="00291C10" w:rsidRPr="00291C10" w:rsidRDefault="00291C10" w:rsidP="00291C10">
            <w:pPr>
              <w:spacing w:after="0" w:line="240" w:lineRule="auto"/>
              <w:jc w:val="center"/>
              <w:rPr>
                <w:rFonts w:ascii="Times New Roman" w:eastAsia="Times New Roman" w:hAnsi="Times New Roman" w:cs="Times New Roman"/>
                <w:sz w:val="28"/>
                <w:szCs w:val="28"/>
                <w:lang w:val="ru-RU" w:eastAsia="ru-RU"/>
              </w:rPr>
            </w:pPr>
          </w:p>
        </w:tc>
        <w:tc>
          <w:tcPr>
            <w:tcW w:w="9180" w:type="dxa"/>
          </w:tcPr>
          <w:p w:rsidR="00291C10" w:rsidRPr="00291C10" w:rsidRDefault="00291C10" w:rsidP="00291C10">
            <w:pPr>
              <w:widowControl w:val="0"/>
              <w:spacing w:after="0" w:line="240" w:lineRule="auto"/>
              <w:ind w:left="72" w:right="200"/>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Обязательный аудит бухгалтерской отчетности государственного или муниципального унитарного предприятия проводится на основании договора:</w:t>
            </w:r>
          </w:p>
          <w:p w:rsidR="00291C10" w:rsidRPr="00291C10" w:rsidRDefault="00291C10" w:rsidP="00291C10">
            <w:pPr>
              <w:widowControl w:val="0"/>
              <w:spacing w:after="0" w:line="240" w:lineRule="auto"/>
              <w:ind w:left="72" w:right="200"/>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1. заключенного по итогам размещения заказа путем проведения торгов в форме открытого конкурса.</w:t>
            </w:r>
          </w:p>
          <w:p w:rsidR="00291C10" w:rsidRPr="00291C10" w:rsidRDefault="00291C10" w:rsidP="00291C10">
            <w:pPr>
              <w:widowControl w:val="0"/>
              <w:spacing w:after="0" w:line="240" w:lineRule="auto"/>
              <w:ind w:left="72" w:right="200"/>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2. заключенного на основании Письма-обязательства аудиторской организации, подписанного руководителем аудиторуемого лица.</w:t>
            </w:r>
          </w:p>
          <w:p w:rsidR="00291C10" w:rsidRPr="00291C10" w:rsidRDefault="00291C10" w:rsidP="00291C10">
            <w:pPr>
              <w:widowControl w:val="0"/>
              <w:spacing w:after="0" w:line="240" w:lineRule="auto"/>
              <w:ind w:left="72" w:right="200"/>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3. заключенного по согласованию с Министерством имущественных и земельных отношений.</w:t>
            </w:r>
          </w:p>
        </w:tc>
      </w:tr>
      <w:tr w:rsidR="00291C10" w:rsidRPr="00291C10" w:rsidTr="009366B5">
        <w:tc>
          <w:tcPr>
            <w:tcW w:w="540" w:type="dxa"/>
          </w:tcPr>
          <w:p w:rsidR="00291C10" w:rsidRPr="00291C10" w:rsidRDefault="00291C10" w:rsidP="00291C10">
            <w:pPr>
              <w:spacing w:before="180" w:after="0" w:line="240" w:lineRule="auto"/>
              <w:jc w:val="center"/>
              <w:rPr>
                <w:rFonts w:ascii="Times New Roman" w:eastAsia="Times New Roman" w:hAnsi="Times New Roman" w:cs="Times New Roman"/>
                <w:sz w:val="28"/>
                <w:szCs w:val="28"/>
                <w:lang w:val="ru-RU" w:eastAsia="ru-RU"/>
              </w:rPr>
            </w:pPr>
          </w:p>
        </w:tc>
        <w:tc>
          <w:tcPr>
            <w:tcW w:w="9180" w:type="dxa"/>
          </w:tcPr>
          <w:p w:rsidR="00291C10" w:rsidRPr="00291C10" w:rsidRDefault="00291C10" w:rsidP="00291C10">
            <w:pPr>
              <w:widowControl w:val="0"/>
              <w:spacing w:after="0" w:line="240" w:lineRule="auto"/>
              <w:ind w:left="72" w:right="200"/>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Внешний контроль качества работы должны проходить:</w:t>
            </w:r>
          </w:p>
          <w:p w:rsidR="00291C10" w:rsidRPr="00291C10" w:rsidRDefault="00291C10" w:rsidP="00291C10">
            <w:pPr>
              <w:widowControl w:val="0"/>
              <w:spacing w:after="0" w:line="240" w:lineRule="auto"/>
              <w:ind w:left="72" w:right="200"/>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1. аудиторские организации</w:t>
            </w:r>
          </w:p>
          <w:p w:rsidR="00291C10" w:rsidRPr="00291C10" w:rsidRDefault="00291C10" w:rsidP="00291C10">
            <w:pPr>
              <w:widowControl w:val="0"/>
              <w:spacing w:after="0" w:line="240" w:lineRule="auto"/>
              <w:ind w:left="72" w:right="200"/>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2. аудиторы</w:t>
            </w:r>
          </w:p>
          <w:p w:rsidR="00291C10" w:rsidRPr="00291C10" w:rsidRDefault="00291C10" w:rsidP="00291C10">
            <w:pPr>
              <w:widowControl w:val="0"/>
              <w:spacing w:after="0" w:line="240" w:lineRule="auto"/>
              <w:ind w:left="72" w:right="200"/>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3. аудиторские организации, аудиторы, индивидуальные аудиторы.</w:t>
            </w:r>
          </w:p>
        </w:tc>
      </w:tr>
      <w:tr w:rsidR="00291C10" w:rsidRPr="00291C10" w:rsidTr="009366B5">
        <w:tc>
          <w:tcPr>
            <w:tcW w:w="540" w:type="dxa"/>
          </w:tcPr>
          <w:p w:rsidR="00291C10" w:rsidRPr="00291C10" w:rsidRDefault="00291C10" w:rsidP="00291C10">
            <w:pPr>
              <w:spacing w:before="180" w:after="0" w:line="240" w:lineRule="auto"/>
              <w:jc w:val="center"/>
              <w:rPr>
                <w:rFonts w:ascii="Times New Roman" w:eastAsia="Times New Roman" w:hAnsi="Times New Roman" w:cs="Times New Roman"/>
                <w:sz w:val="28"/>
                <w:szCs w:val="28"/>
                <w:lang w:val="ru-RU" w:eastAsia="ru-RU"/>
              </w:rPr>
            </w:pPr>
          </w:p>
        </w:tc>
        <w:tc>
          <w:tcPr>
            <w:tcW w:w="9180" w:type="dxa"/>
          </w:tcPr>
          <w:p w:rsidR="00291C10" w:rsidRPr="00291C10" w:rsidRDefault="00291C10" w:rsidP="00291C10">
            <w:pPr>
              <w:widowControl w:val="0"/>
              <w:spacing w:after="0" w:line="240" w:lineRule="auto"/>
              <w:ind w:left="72" w:right="200"/>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Предметом внешнего контроля качества работы является:</w:t>
            </w:r>
          </w:p>
          <w:p w:rsidR="00291C10" w:rsidRPr="00291C10" w:rsidRDefault="00291C10" w:rsidP="00291C10">
            <w:pPr>
              <w:widowControl w:val="0"/>
              <w:tabs>
                <w:tab w:val="left" w:pos="900"/>
              </w:tabs>
              <w:spacing w:after="0" w:line="240" w:lineRule="auto"/>
              <w:ind w:left="72" w:right="200"/>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1. соблюдение требований ФЗ-307, стандартов аудиторской деятельности</w:t>
            </w:r>
          </w:p>
          <w:p w:rsidR="00291C10" w:rsidRPr="00291C10" w:rsidRDefault="00291C10" w:rsidP="00291C10">
            <w:pPr>
              <w:widowControl w:val="0"/>
              <w:spacing w:after="0" w:line="240" w:lineRule="auto"/>
              <w:ind w:left="72" w:right="200"/>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2. правила независимости аудиторов, кодекса профессиональной этики аудиторов</w:t>
            </w:r>
          </w:p>
          <w:p w:rsidR="00291C10" w:rsidRPr="00291C10" w:rsidRDefault="00291C10" w:rsidP="00291C10">
            <w:pPr>
              <w:widowControl w:val="0"/>
              <w:spacing w:after="0" w:line="240" w:lineRule="auto"/>
              <w:ind w:left="72" w:right="200"/>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3. все перечисленное в п. 1,2.</w:t>
            </w:r>
          </w:p>
        </w:tc>
      </w:tr>
      <w:tr w:rsidR="00291C10" w:rsidRPr="00291C10" w:rsidTr="009366B5">
        <w:tc>
          <w:tcPr>
            <w:tcW w:w="540" w:type="dxa"/>
          </w:tcPr>
          <w:p w:rsidR="00291C10" w:rsidRPr="00291C10" w:rsidRDefault="00291C10" w:rsidP="00291C10">
            <w:pPr>
              <w:spacing w:before="180" w:after="0" w:line="240" w:lineRule="auto"/>
              <w:jc w:val="center"/>
              <w:rPr>
                <w:rFonts w:ascii="Times New Roman" w:eastAsia="Times New Roman" w:hAnsi="Times New Roman" w:cs="Times New Roman"/>
                <w:sz w:val="28"/>
                <w:szCs w:val="28"/>
                <w:lang w:val="ru-RU" w:eastAsia="ru-RU"/>
              </w:rPr>
            </w:pPr>
          </w:p>
        </w:tc>
        <w:tc>
          <w:tcPr>
            <w:tcW w:w="9180" w:type="dxa"/>
          </w:tcPr>
          <w:p w:rsidR="00291C10" w:rsidRPr="00291C10" w:rsidRDefault="00291C10" w:rsidP="00291C10">
            <w:pPr>
              <w:widowControl w:val="0"/>
              <w:spacing w:after="0" w:line="240" w:lineRule="auto"/>
              <w:ind w:left="72" w:right="200"/>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Претендент на получение квалификационного аттестата аудитора должен иметь:</w:t>
            </w:r>
          </w:p>
          <w:p w:rsidR="00291C10" w:rsidRPr="00291C10" w:rsidRDefault="00291C10" w:rsidP="00291C10">
            <w:pPr>
              <w:widowControl w:val="0"/>
              <w:spacing w:after="0" w:line="240" w:lineRule="auto"/>
              <w:ind w:left="72" w:right="200"/>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1. высшее экономическое или юридическое образование и стаж работы в области аудита не менее 3-х лет</w:t>
            </w:r>
          </w:p>
          <w:p w:rsidR="00291C10" w:rsidRPr="00291C10" w:rsidRDefault="00291C10" w:rsidP="00291C10">
            <w:pPr>
              <w:widowControl w:val="0"/>
              <w:spacing w:after="0" w:line="240" w:lineRule="auto"/>
              <w:ind w:left="72" w:right="200"/>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2. высшее экономическое образование и стаж работы бухгалтером или помощником аудитора не менее 2-х лет</w:t>
            </w:r>
          </w:p>
          <w:p w:rsidR="00291C10" w:rsidRPr="00291C10" w:rsidRDefault="00291C10" w:rsidP="00291C10">
            <w:pPr>
              <w:widowControl w:val="0"/>
              <w:spacing w:after="0" w:line="240" w:lineRule="auto"/>
              <w:ind w:left="72" w:right="200"/>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3. высшее образование в имеющем государственную аккредитацию образовательном учреждении высшего профессионального образования и не менее 2-х лет из последних трех лет стажа работы должны приходиться на работу в аудиторской организации.</w:t>
            </w:r>
          </w:p>
        </w:tc>
      </w:tr>
      <w:tr w:rsidR="00291C10" w:rsidRPr="00291C10" w:rsidTr="009366B5">
        <w:tc>
          <w:tcPr>
            <w:tcW w:w="540" w:type="dxa"/>
          </w:tcPr>
          <w:p w:rsidR="00291C10" w:rsidRPr="00291C10" w:rsidRDefault="00291C10" w:rsidP="00291C10">
            <w:pPr>
              <w:spacing w:after="0" w:line="240" w:lineRule="auto"/>
              <w:jc w:val="center"/>
              <w:rPr>
                <w:rFonts w:ascii="Times New Roman" w:eastAsia="Times New Roman" w:hAnsi="Times New Roman" w:cs="Times New Roman"/>
                <w:sz w:val="28"/>
                <w:szCs w:val="28"/>
                <w:lang w:val="ru-RU" w:eastAsia="ru-RU"/>
              </w:rPr>
            </w:pPr>
          </w:p>
        </w:tc>
        <w:tc>
          <w:tcPr>
            <w:tcW w:w="9180" w:type="dxa"/>
          </w:tcPr>
          <w:p w:rsidR="00291C10" w:rsidRPr="00291C10" w:rsidRDefault="00291C10" w:rsidP="00291C10">
            <w:pPr>
              <w:widowControl w:val="0"/>
              <w:spacing w:after="0" w:line="240" w:lineRule="auto"/>
              <w:ind w:left="72" w:right="200"/>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Квалификационный аттестат аудитора:</w:t>
            </w:r>
          </w:p>
          <w:p w:rsidR="00291C10" w:rsidRPr="00291C10" w:rsidRDefault="00291C10" w:rsidP="00291C10">
            <w:pPr>
              <w:widowControl w:val="0"/>
              <w:spacing w:after="0" w:line="240" w:lineRule="auto"/>
              <w:ind w:left="72" w:right="200"/>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1. выдается без ограничения срока его действия</w:t>
            </w:r>
          </w:p>
          <w:p w:rsidR="00291C10" w:rsidRPr="00291C10" w:rsidRDefault="00291C10" w:rsidP="00291C10">
            <w:pPr>
              <w:widowControl w:val="0"/>
              <w:spacing w:after="0" w:line="240" w:lineRule="auto"/>
              <w:ind w:left="72" w:right="200"/>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2. выдается на 5 лет с последующим продлением его срока</w:t>
            </w:r>
          </w:p>
          <w:p w:rsidR="00291C10" w:rsidRPr="00291C10" w:rsidRDefault="00291C10" w:rsidP="00291C10">
            <w:pPr>
              <w:widowControl w:val="0"/>
              <w:spacing w:after="0" w:line="240" w:lineRule="auto"/>
              <w:ind w:left="72" w:right="200"/>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3. выдается на 3 года с учетом ежегодного подтверждения его легитимности.</w:t>
            </w:r>
          </w:p>
        </w:tc>
      </w:tr>
      <w:tr w:rsidR="00291C10" w:rsidRPr="00291C10" w:rsidTr="009366B5">
        <w:tc>
          <w:tcPr>
            <w:tcW w:w="540" w:type="dxa"/>
          </w:tcPr>
          <w:p w:rsidR="00291C10" w:rsidRPr="00291C10" w:rsidRDefault="00291C10" w:rsidP="00291C10">
            <w:pPr>
              <w:spacing w:after="0" w:line="240" w:lineRule="auto"/>
              <w:jc w:val="center"/>
              <w:rPr>
                <w:rFonts w:ascii="Times New Roman" w:eastAsia="Times New Roman" w:hAnsi="Times New Roman" w:cs="Times New Roman"/>
                <w:sz w:val="28"/>
                <w:szCs w:val="28"/>
                <w:lang w:val="ru-RU" w:eastAsia="ru-RU"/>
              </w:rPr>
            </w:pPr>
          </w:p>
        </w:tc>
        <w:tc>
          <w:tcPr>
            <w:tcW w:w="9180" w:type="dxa"/>
          </w:tcPr>
          <w:p w:rsidR="00291C10" w:rsidRPr="00291C10" w:rsidRDefault="00291C10" w:rsidP="00291C10">
            <w:pPr>
              <w:widowControl w:val="0"/>
              <w:spacing w:after="0" w:line="240" w:lineRule="auto"/>
              <w:ind w:left="72" w:right="200"/>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Государственное регулирование аудиторской деятельности осуществляет уполномоченный федеральный орган, в компетенции которого:</w:t>
            </w:r>
          </w:p>
          <w:p w:rsidR="00291C10" w:rsidRPr="00291C10" w:rsidRDefault="00291C10" w:rsidP="00291C10">
            <w:pPr>
              <w:widowControl w:val="0"/>
              <w:spacing w:after="0" w:line="240" w:lineRule="auto"/>
              <w:ind w:left="72" w:right="200"/>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1. лицензирование  аудиторской деятельности</w:t>
            </w:r>
          </w:p>
          <w:p w:rsidR="00291C10" w:rsidRPr="00291C10" w:rsidRDefault="00291C10" w:rsidP="00291C10">
            <w:pPr>
              <w:widowControl w:val="0"/>
              <w:spacing w:after="0" w:line="240" w:lineRule="auto"/>
              <w:ind w:left="72" w:right="200"/>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2. выработка государственной политики в сфере аудиторской деятельности, утверждение федеральных стандартов аудиторской деятельности, ведение государственного реестра саморегулируемых организаций аудиторов и др.</w:t>
            </w:r>
          </w:p>
          <w:p w:rsidR="00291C10" w:rsidRPr="00291C10" w:rsidRDefault="00291C10" w:rsidP="00291C10">
            <w:pPr>
              <w:widowControl w:val="0"/>
              <w:spacing w:after="0" w:line="240" w:lineRule="auto"/>
              <w:ind w:left="72" w:right="200"/>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3. аннулирование квалификационных аттестатов аудиторов.</w:t>
            </w:r>
          </w:p>
        </w:tc>
      </w:tr>
      <w:tr w:rsidR="00291C10" w:rsidRPr="00291C10" w:rsidTr="009366B5">
        <w:tc>
          <w:tcPr>
            <w:tcW w:w="540" w:type="dxa"/>
          </w:tcPr>
          <w:p w:rsidR="00291C10" w:rsidRPr="00291C10" w:rsidRDefault="00291C10" w:rsidP="00291C10">
            <w:pPr>
              <w:spacing w:after="0" w:line="240" w:lineRule="auto"/>
              <w:jc w:val="center"/>
              <w:rPr>
                <w:rFonts w:ascii="Times New Roman" w:eastAsia="Times New Roman" w:hAnsi="Times New Roman" w:cs="Times New Roman"/>
                <w:b/>
                <w:sz w:val="32"/>
                <w:szCs w:val="32"/>
                <w:lang w:val="ru-RU" w:eastAsia="ru-RU"/>
              </w:rPr>
            </w:pPr>
          </w:p>
        </w:tc>
        <w:tc>
          <w:tcPr>
            <w:tcW w:w="9180" w:type="dxa"/>
          </w:tcPr>
          <w:p w:rsidR="00291C10" w:rsidRPr="00291C10" w:rsidRDefault="00291C10" w:rsidP="00291C10">
            <w:pPr>
              <w:widowControl w:val="0"/>
              <w:spacing w:after="0" w:line="240" w:lineRule="auto"/>
              <w:ind w:left="72" w:right="200"/>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Совет по аудиторской деятельности</w:t>
            </w:r>
          </w:p>
          <w:p w:rsidR="00291C10" w:rsidRPr="00291C10" w:rsidRDefault="00291C10" w:rsidP="00291C10">
            <w:pPr>
              <w:widowControl w:val="0"/>
              <w:spacing w:after="0" w:line="240" w:lineRule="auto"/>
              <w:ind w:left="72" w:right="200"/>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1. создается из представителей всех саморегулируемых организаций</w:t>
            </w:r>
          </w:p>
          <w:p w:rsidR="00291C10" w:rsidRPr="00291C10" w:rsidRDefault="00291C10" w:rsidP="00291C10">
            <w:pPr>
              <w:widowControl w:val="0"/>
              <w:spacing w:after="0" w:line="240" w:lineRule="auto"/>
              <w:ind w:left="72" w:right="200"/>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2. включает представителей уполномоченного государственного органа, пользователей бухгалтерской отчетности, саморегулируемых организаций.</w:t>
            </w:r>
          </w:p>
          <w:p w:rsidR="00291C10" w:rsidRPr="00291C10" w:rsidRDefault="00291C10" w:rsidP="00291C10">
            <w:pPr>
              <w:widowControl w:val="0"/>
              <w:spacing w:after="0" w:line="240" w:lineRule="auto"/>
              <w:ind w:left="72" w:right="200"/>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3. избирается открытым голосованием общего собрания общественности аудиторского сообщества.</w:t>
            </w:r>
          </w:p>
        </w:tc>
      </w:tr>
      <w:tr w:rsidR="00291C10" w:rsidRPr="00291C10" w:rsidTr="009366B5">
        <w:tc>
          <w:tcPr>
            <w:tcW w:w="540" w:type="dxa"/>
          </w:tcPr>
          <w:p w:rsidR="00291C10" w:rsidRPr="00291C10" w:rsidRDefault="00291C10" w:rsidP="00291C10">
            <w:pPr>
              <w:spacing w:before="240" w:after="0" w:line="240" w:lineRule="auto"/>
              <w:jc w:val="center"/>
              <w:rPr>
                <w:rFonts w:ascii="Times New Roman" w:eastAsia="Times New Roman" w:hAnsi="Times New Roman" w:cs="Times New Roman"/>
                <w:b/>
                <w:sz w:val="28"/>
                <w:szCs w:val="28"/>
                <w:lang w:val="ru-RU" w:eastAsia="ru-RU"/>
              </w:rPr>
            </w:pPr>
          </w:p>
        </w:tc>
        <w:tc>
          <w:tcPr>
            <w:tcW w:w="9180" w:type="dxa"/>
          </w:tcPr>
          <w:p w:rsidR="00291C10" w:rsidRPr="00291C10" w:rsidRDefault="00291C10" w:rsidP="00291C10">
            <w:pPr>
              <w:widowControl w:val="0"/>
              <w:spacing w:after="0" w:line="240" w:lineRule="auto"/>
              <w:ind w:left="72" w:right="200"/>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Саморегулируемой организацией аудиторов признается</w:t>
            </w:r>
          </w:p>
          <w:p w:rsidR="00291C10" w:rsidRPr="00291C10" w:rsidRDefault="00291C10" w:rsidP="00291C10">
            <w:pPr>
              <w:widowControl w:val="0"/>
              <w:spacing w:after="0" w:line="240" w:lineRule="auto"/>
              <w:ind w:left="72" w:right="200"/>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1. некоммерческая организация, созданная на условиях членства в целях обеспечения условий осуществления аудиторской деятельности.</w:t>
            </w:r>
          </w:p>
          <w:p w:rsidR="00291C10" w:rsidRPr="00291C10" w:rsidRDefault="00291C10" w:rsidP="00291C10">
            <w:pPr>
              <w:widowControl w:val="0"/>
              <w:spacing w:after="0" w:line="240" w:lineRule="auto"/>
              <w:ind w:left="72" w:right="200"/>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2. профессиональное объединение аудиторов в целях единообразного подхода в аудиторской деятельности.</w:t>
            </w:r>
          </w:p>
          <w:p w:rsidR="00291C10" w:rsidRPr="00291C10" w:rsidRDefault="00291C10" w:rsidP="00291C10">
            <w:pPr>
              <w:widowControl w:val="0"/>
              <w:spacing w:after="0" w:line="240" w:lineRule="auto"/>
              <w:ind w:left="72" w:right="200"/>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3. некоммерческое партнерство, отвечающее нормам ФЗ-315 «О саморегулируемых организациях»</w:t>
            </w:r>
          </w:p>
        </w:tc>
      </w:tr>
      <w:tr w:rsidR="00291C10" w:rsidRPr="00291C10" w:rsidTr="009366B5">
        <w:tc>
          <w:tcPr>
            <w:tcW w:w="540" w:type="dxa"/>
          </w:tcPr>
          <w:p w:rsidR="00291C10" w:rsidRPr="00291C10" w:rsidRDefault="00291C10" w:rsidP="00291C10">
            <w:pPr>
              <w:spacing w:before="120" w:after="0" w:line="240" w:lineRule="auto"/>
              <w:rPr>
                <w:rFonts w:ascii="Times New Roman" w:eastAsia="Times New Roman" w:hAnsi="Times New Roman" w:cs="Times New Roman"/>
                <w:sz w:val="28"/>
                <w:szCs w:val="28"/>
                <w:lang w:val="ru-RU" w:eastAsia="ru-RU"/>
              </w:rPr>
            </w:pPr>
          </w:p>
        </w:tc>
        <w:tc>
          <w:tcPr>
            <w:tcW w:w="9180" w:type="dxa"/>
          </w:tcPr>
          <w:p w:rsidR="00291C10" w:rsidRPr="00291C10" w:rsidRDefault="00291C10" w:rsidP="00291C10">
            <w:pPr>
              <w:widowControl w:val="0"/>
              <w:spacing w:after="0" w:line="240" w:lineRule="auto"/>
              <w:ind w:left="72" w:right="200"/>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Некоммерческая организация включается в реестр саморегулируемых организаций аудиторов при условии соответствия ее следующим требованиям</w:t>
            </w:r>
          </w:p>
          <w:p w:rsidR="00291C10" w:rsidRPr="00291C10" w:rsidRDefault="00291C10" w:rsidP="00291C10">
            <w:pPr>
              <w:widowControl w:val="0"/>
              <w:spacing w:after="0" w:line="240" w:lineRule="auto"/>
              <w:ind w:left="72" w:right="200"/>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1. наличия утвержденных правил осуществления внешнего контроля качества работы членов саморегулируемой организации аудиторов и принятого кодекса этики аудиторов.</w:t>
            </w:r>
          </w:p>
          <w:p w:rsidR="00291C10" w:rsidRPr="00291C10" w:rsidRDefault="00291C10" w:rsidP="00291C10">
            <w:pPr>
              <w:widowControl w:val="0"/>
              <w:spacing w:after="0" w:line="240" w:lineRule="auto"/>
              <w:ind w:left="72" w:right="200"/>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2. объединения в составе СРО в качестве ее членов не менее 700 физ. Лиц или не менее 500 коммерческих организаций.</w:t>
            </w:r>
          </w:p>
          <w:p w:rsidR="00291C10" w:rsidRPr="00291C10" w:rsidRDefault="00291C10" w:rsidP="00291C10">
            <w:pPr>
              <w:widowControl w:val="0"/>
              <w:spacing w:after="0" w:line="240" w:lineRule="auto"/>
              <w:ind w:left="72" w:right="200"/>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3. обеспечения аудиторов дополнительной имущественной ответственности каждого ее члена перед потребителями аудиторских услуг посредством формирования компенсационных фондов.</w:t>
            </w:r>
          </w:p>
          <w:p w:rsidR="00291C10" w:rsidRPr="00291C10" w:rsidRDefault="00291C10" w:rsidP="00291C10">
            <w:pPr>
              <w:widowControl w:val="0"/>
              <w:spacing w:after="0" w:line="240" w:lineRule="auto"/>
              <w:ind w:left="72" w:right="200"/>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4. всех перечисленных требований</w:t>
            </w:r>
          </w:p>
        </w:tc>
      </w:tr>
      <w:tr w:rsidR="00291C10" w:rsidRPr="00291C10" w:rsidTr="009366B5">
        <w:tc>
          <w:tcPr>
            <w:tcW w:w="540" w:type="dxa"/>
          </w:tcPr>
          <w:p w:rsidR="00291C10" w:rsidRPr="00291C10" w:rsidRDefault="00291C10" w:rsidP="00291C10">
            <w:pPr>
              <w:spacing w:after="0" w:line="240" w:lineRule="auto"/>
              <w:jc w:val="center"/>
              <w:rPr>
                <w:rFonts w:ascii="Times New Roman" w:eastAsia="Times New Roman" w:hAnsi="Times New Roman" w:cs="Times New Roman"/>
                <w:sz w:val="28"/>
                <w:szCs w:val="28"/>
                <w:lang w:val="ru-RU" w:eastAsia="ru-RU"/>
              </w:rPr>
            </w:pPr>
          </w:p>
        </w:tc>
        <w:tc>
          <w:tcPr>
            <w:tcW w:w="9180" w:type="dxa"/>
          </w:tcPr>
          <w:p w:rsidR="00291C10" w:rsidRPr="00291C10" w:rsidRDefault="00291C10" w:rsidP="00291C10">
            <w:pPr>
              <w:widowControl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Требования к членству аудиторских организаций в СРО аудиторов является:</w:t>
            </w:r>
          </w:p>
          <w:p w:rsidR="00291C10" w:rsidRPr="00291C10" w:rsidRDefault="00291C10" w:rsidP="00291C10">
            <w:pPr>
              <w:widowControl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1. коммерческая организация может быть любой организационно-правовой формы, иметь в штате пять аттестованных аудиторов.</w:t>
            </w:r>
          </w:p>
          <w:p w:rsidR="00291C10" w:rsidRPr="00291C10" w:rsidRDefault="00291C10" w:rsidP="00291C10">
            <w:pPr>
              <w:widowControl w:val="0"/>
              <w:spacing w:after="0" w:line="240" w:lineRule="auto"/>
              <w:ind w:hanging="180"/>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 xml:space="preserve">    2. численность аудиторов, являющихся работниками коммерческой организации на основании трудовых договоров, должна быть не менее 3-х.</w:t>
            </w:r>
          </w:p>
          <w:p w:rsidR="00291C10" w:rsidRPr="00291C10" w:rsidRDefault="00291C10" w:rsidP="00291C10">
            <w:pPr>
              <w:widowControl w:val="0"/>
              <w:spacing w:after="0" w:line="240" w:lineRule="auto"/>
              <w:ind w:hanging="180"/>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 xml:space="preserve">    3. доля уставного капитала коммерческой организации, принадлежащая аттестованными аудиторам должна быть не менее 25%</w:t>
            </w:r>
          </w:p>
        </w:tc>
      </w:tr>
      <w:tr w:rsidR="00291C10" w:rsidRPr="00291C10" w:rsidTr="009366B5">
        <w:tc>
          <w:tcPr>
            <w:tcW w:w="540" w:type="dxa"/>
          </w:tcPr>
          <w:p w:rsidR="00291C10" w:rsidRPr="00291C10" w:rsidRDefault="00291C10" w:rsidP="00291C10">
            <w:pPr>
              <w:spacing w:before="240" w:after="0" w:line="240" w:lineRule="auto"/>
              <w:jc w:val="center"/>
              <w:rPr>
                <w:rFonts w:ascii="Times New Roman" w:eastAsia="Times New Roman" w:hAnsi="Times New Roman" w:cs="Times New Roman"/>
                <w:sz w:val="24"/>
                <w:szCs w:val="24"/>
                <w:lang w:val="ru-RU" w:eastAsia="ru-RU"/>
              </w:rPr>
            </w:pPr>
          </w:p>
        </w:tc>
        <w:tc>
          <w:tcPr>
            <w:tcW w:w="9180" w:type="dxa"/>
          </w:tcPr>
          <w:p w:rsidR="00291C10" w:rsidRPr="00291C10" w:rsidRDefault="00291C10" w:rsidP="00291C10">
            <w:pPr>
              <w:widowControl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Реестр аудиторов и аудиторских организаций:</w:t>
            </w:r>
          </w:p>
          <w:p w:rsidR="00291C10" w:rsidRPr="00291C10" w:rsidRDefault="00291C10" w:rsidP="00291C10">
            <w:pPr>
              <w:widowControl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1. это систематизированный перечень аудиторов и аудиторских организаций, ведение которого в компетенции СРО в отношении своих членов.</w:t>
            </w:r>
          </w:p>
          <w:p w:rsidR="00291C10" w:rsidRPr="00291C10" w:rsidRDefault="00291C10" w:rsidP="00291C10">
            <w:pPr>
              <w:widowControl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2. это свод всех зарегистрированных аудиторов, получивших квалификационный аттестат в Минфине РФ.</w:t>
            </w:r>
          </w:p>
          <w:p w:rsidR="00291C10" w:rsidRPr="00291C10" w:rsidRDefault="00291C10" w:rsidP="00291C10">
            <w:pPr>
              <w:widowControl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3. это сведения о квалификации аудиторов и численности аудиторских организаций, вступивших в СРО аудиторов.</w:t>
            </w:r>
          </w:p>
        </w:tc>
      </w:tr>
      <w:tr w:rsidR="00291C10" w:rsidRPr="00291C10" w:rsidTr="009366B5">
        <w:tc>
          <w:tcPr>
            <w:tcW w:w="540" w:type="dxa"/>
          </w:tcPr>
          <w:p w:rsidR="00291C10" w:rsidRPr="00291C10" w:rsidRDefault="00291C10" w:rsidP="00291C10">
            <w:pPr>
              <w:spacing w:after="0" w:line="240" w:lineRule="auto"/>
              <w:jc w:val="center"/>
              <w:rPr>
                <w:rFonts w:ascii="Times New Roman" w:eastAsia="Times New Roman" w:hAnsi="Times New Roman" w:cs="Times New Roman"/>
                <w:sz w:val="28"/>
                <w:szCs w:val="28"/>
                <w:lang w:val="ru-RU" w:eastAsia="ru-RU"/>
              </w:rPr>
            </w:pPr>
          </w:p>
        </w:tc>
        <w:tc>
          <w:tcPr>
            <w:tcW w:w="9180" w:type="dxa"/>
          </w:tcPr>
          <w:p w:rsidR="00291C10" w:rsidRPr="00291C10" w:rsidRDefault="00291C10" w:rsidP="00291C10">
            <w:pPr>
              <w:widowControl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Государственный реестр саморегулируемых организаций аудиторов:</w:t>
            </w:r>
          </w:p>
          <w:p w:rsidR="00291C10" w:rsidRPr="00291C10" w:rsidRDefault="00291C10" w:rsidP="00291C10">
            <w:pPr>
              <w:widowControl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1. ведется на бумажных носителях и в электронном виде уполномоченным федеральным органом</w:t>
            </w:r>
          </w:p>
          <w:p w:rsidR="00291C10" w:rsidRPr="00291C10" w:rsidRDefault="00291C10" w:rsidP="00291C10">
            <w:pPr>
              <w:widowControl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2. контрольный экземпляр государственного реестра хранится в архиве Правительства РФ</w:t>
            </w:r>
          </w:p>
          <w:p w:rsidR="00291C10" w:rsidRPr="00291C10" w:rsidRDefault="00291C10" w:rsidP="00291C10">
            <w:pPr>
              <w:widowControl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3. является закрытой информацией и не подлежит публикации в специализированных источниках</w:t>
            </w:r>
          </w:p>
        </w:tc>
      </w:tr>
      <w:tr w:rsidR="00291C10" w:rsidRPr="00291C10" w:rsidTr="009366B5">
        <w:tc>
          <w:tcPr>
            <w:tcW w:w="540" w:type="dxa"/>
          </w:tcPr>
          <w:p w:rsidR="00291C10" w:rsidRPr="00291C10" w:rsidRDefault="00291C10" w:rsidP="00291C10">
            <w:pPr>
              <w:spacing w:before="180" w:after="0" w:line="240" w:lineRule="auto"/>
              <w:jc w:val="center"/>
              <w:rPr>
                <w:rFonts w:ascii="Times New Roman" w:eastAsia="Times New Roman" w:hAnsi="Times New Roman" w:cs="Times New Roman"/>
                <w:sz w:val="28"/>
                <w:szCs w:val="28"/>
                <w:lang w:val="ru-RU" w:eastAsia="ru-RU"/>
              </w:rPr>
            </w:pPr>
          </w:p>
        </w:tc>
        <w:tc>
          <w:tcPr>
            <w:tcW w:w="9180" w:type="dxa"/>
          </w:tcPr>
          <w:p w:rsidR="00291C10" w:rsidRPr="00291C10" w:rsidRDefault="00291C10" w:rsidP="00291C10">
            <w:pPr>
              <w:widowControl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В какой срок аудиторы и аудиторские организации должны вступить в члены СРО?</w:t>
            </w:r>
          </w:p>
          <w:p w:rsidR="00291C10" w:rsidRPr="00291C10" w:rsidRDefault="00291C10" w:rsidP="00291C10">
            <w:pPr>
              <w:widowControl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1. до 1 января 2015г.</w:t>
            </w:r>
          </w:p>
          <w:p w:rsidR="00291C10" w:rsidRPr="00291C10" w:rsidRDefault="00291C10" w:rsidP="00291C10">
            <w:pPr>
              <w:widowControl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2. в период регистрации  аудиторской организации</w:t>
            </w:r>
          </w:p>
          <w:p w:rsidR="00291C10" w:rsidRPr="00291C10" w:rsidRDefault="00291C10" w:rsidP="00291C10">
            <w:pPr>
              <w:widowControl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3.за три дня до подписания аудиторского заключения</w:t>
            </w:r>
          </w:p>
          <w:p w:rsidR="00291C10" w:rsidRPr="00291C10" w:rsidRDefault="00291C10" w:rsidP="00291C10">
            <w:pPr>
              <w:widowControl w:val="0"/>
              <w:spacing w:after="0" w:line="240" w:lineRule="auto"/>
              <w:jc w:val="both"/>
              <w:rPr>
                <w:rFonts w:ascii="Times New Roman" w:eastAsia="Times New Roman" w:hAnsi="Times New Roman" w:cs="Times New Roman"/>
                <w:sz w:val="24"/>
                <w:szCs w:val="24"/>
                <w:lang w:val="ru-RU" w:eastAsia="ru-RU"/>
              </w:rPr>
            </w:pPr>
          </w:p>
        </w:tc>
      </w:tr>
      <w:tr w:rsidR="00291C10" w:rsidRPr="00291C10" w:rsidTr="009366B5">
        <w:tc>
          <w:tcPr>
            <w:tcW w:w="540" w:type="dxa"/>
          </w:tcPr>
          <w:p w:rsidR="00291C10" w:rsidRPr="00291C10" w:rsidRDefault="00291C10" w:rsidP="00291C10">
            <w:pPr>
              <w:spacing w:after="0" w:line="240" w:lineRule="auto"/>
              <w:jc w:val="center"/>
              <w:rPr>
                <w:rFonts w:ascii="Times New Roman" w:eastAsia="Times New Roman" w:hAnsi="Times New Roman" w:cs="Times New Roman"/>
                <w:sz w:val="28"/>
                <w:szCs w:val="28"/>
                <w:lang w:val="ru-RU" w:eastAsia="ru-RU"/>
              </w:rPr>
            </w:pPr>
          </w:p>
        </w:tc>
        <w:tc>
          <w:tcPr>
            <w:tcW w:w="9180" w:type="dxa"/>
          </w:tcPr>
          <w:p w:rsidR="00291C10" w:rsidRPr="00291C10" w:rsidRDefault="00291C10" w:rsidP="00291C10">
            <w:pPr>
              <w:widowControl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Объектом аудиторской деятельности является:</w:t>
            </w:r>
          </w:p>
          <w:p w:rsidR="00291C10" w:rsidRPr="00291C10" w:rsidRDefault="00291C10" w:rsidP="00291C10">
            <w:pPr>
              <w:widowControl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1. бухгалтерский учет и финансовая отчетность организаций, представленная в соответствии с ФЗ-402 «О бухгалтерском учете»</w:t>
            </w:r>
          </w:p>
          <w:p w:rsidR="00291C10" w:rsidRPr="00291C10" w:rsidRDefault="00291C10" w:rsidP="00291C10">
            <w:pPr>
              <w:widowControl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2. вся хозяйственная деятельность коммерческих и некоммерческих организаций</w:t>
            </w:r>
          </w:p>
          <w:p w:rsidR="00291C10" w:rsidRPr="00291C10" w:rsidRDefault="00291C10" w:rsidP="00291C10">
            <w:pPr>
              <w:widowControl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 xml:space="preserve">3. бухгалтерская, налоговая, статистическая отчетность коммерческих организаций. </w:t>
            </w:r>
          </w:p>
        </w:tc>
      </w:tr>
      <w:tr w:rsidR="00291C10" w:rsidRPr="00291C10" w:rsidTr="009366B5">
        <w:tc>
          <w:tcPr>
            <w:tcW w:w="540" w:type="dxa"/>
          </w:tcPr>
          <w:p w:rsidR="00291C10" w:rsidRPr="00291C10" w:rsidRDefault="00291C10" w:rsidP="00291C10">
            <w:pPr>
              <w:spacing w:before="120" w:after="0" w:line="240" w:lineRule="auto"/>
              <w:jc w:val="center"/>
              <w:rPr>
                <w:rFonts w:ascii="Times New Roman" w:eastAsia="Times New Roman" w:hAnsi="Times New Roman" w:cs="Times New Roman"/>
                <w:sz w:val="20"/>
                <w:szCs w:val="24"/>
                <w:lang w:val="ru-RU" w:eastAsia="ru-RU"/>
              </w:rPr>
            </w:pPr>
          </w:p>
        </w:tc>
        <w:tc>
          <w:tcPr>
            <w:tcW w:w="9180" w:type="dxa"/>
          </w:tcPr>
          <w:p w:rsidR="00291C10" w:rsidRPr="00291C10" w:rsidRDefault="00291C10" w:rsidP="00291C10">
            <w:pPr>
              <w:widowControl w:val="0"/>
              <w:spacing w:after="0" w:line="240" w:lineRule="auto"/>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Аудируемые лица - это:</w:t>
            </w:r>
          </w:p>
          <w:p w:rsidR="00291C10" w:rsidRPr="00291C10" w:rsidRDefault="00291C10" w:rsidP="00291C10">
            <w:pPr>
              <w:widowControl w:val="0"/>
              <w:numPr>
                <w:ilvl w:val="0"/>
                <w:numId w:val="2"/>
              </w:num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color w:val="000000"/>
                <w:sz w:val="24"/>
                <w:szCs w:val="24"/>
                <w:lang w:val="ru-RU" w:eastAsia="ru-RU"/>
              </w:rPr>
              <w:t>1.только индивидуальные предприниматели;</w:t>
            </w:r>
          </w:p>
          <w:p w:rsidR="00291C10" w:rsidRPr="00291C10" w:rsidRDefault="00291C10" w:rsidP="00291C10">
            <w:pPr>
              <w:widowControl w:val="0"/>
              <w:numPr>
                <w:ilvl w:val="0"/>
                <w:numId w:val="2"/>
              </w:num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color w:val="000000"/>
                <w:sz w:val="24"/>
                <w:szCs w:val="24"/>
                <w:lang w:val="ru-RU" w:eastAsia="ru-RU"/>
              </w:rPr>
              <w:t>2.только организации;</w:t>
            </w:r>
          </w:p>
          <w:p w:rsidR="00291C10" w:rsidRPr="00291C10" w:rsidRDefault="00291C10" w:rsidP="00291C10">
            <w:pPr>
              <w:widowControl w:val="0"/>
              <w:numPr>
                <w:ilvl w:val="0"/>
                <w:numId w:val="2"/>
              </w:numPr>
              <w:spacing w:after="0" w:line="240" w:lineRule="auto"/>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3.организации и индивидуальные предприниматели.</w:t>
            </w:r>
          </w:p>
        </w:tc>
      </w:tr>
      <w:tr w:rsidR="00291C10" w:rsidRPr="00291C10" w:rsidTr="009366B5">
        <w:tc>
          <w:tcPr>
            <w:tcW w:w="540" w:type="dxa"/>
          </w:tcPr>
          <w:p w:rsidR="00291C10" w:rsidRPr="00291C10" w:rsidRDefault="00291C10" w:rsidP="00291C10">
            <w:pPr>
              <w:spacing w:after="0" w:line="240" w:lineRule="auto"/>
              <w:jc w:val="center"/>
              <w:rPr>
                <w:rFonts w:ascii="Times New Roman" w:eastAsia="Times New Roman" w:hAnsi="Times New Roman" w:cs="Times New Roman"/>
                <w:sz w:val="20"/>
                <w:szCs w:val="24"/>
                <w:lang w:val="ru-RU" w:eastAsia="ru-RU"/>
              </w:rPr>
            </w:pPr>
          </w:p>
        </w:tc>
        <w:tc>
          <w:tcPr>
            <w:tcW w:w="9180" w:type="dxa"/>
          </w:tcPr>
          <w:p w:rsidR="00291C10" w:rsidRPr="00291C10" w:rsidRDefault="00291C10" w:rsidP="00291C10">
            <w:pPr>
              <w:widowControl w:val="0"/>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Какова основная цель аудиторской проверки?</w:t>
            </w:r>
          </w:p>
          <w:p w:rsidR="00291C10" w:rsidRPr="00291C10" w:rsidRDefault="00291C10" w:rsidP="00291C10">
            <w:pPr>
              <w:widowControl w:val="0"/>
              <w:numPr>
                <w:ilvl w:val="0"/>
                <w:numId w:val="3"/>
              </w:num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1.выявить нарушения при ведении бухгалтерского учета;</w:t>
            </w:r>
          </w:p>
          <w:p w:rsidR="00291C10" w:rsidRPr="00291C10" w:rsidRDefault="00291C10" w:rsidP="00291C10">
            <w:pPr>
              <w:widowControl w:val="0"/>
              <w:numPr>
                <w:ilvl w:val="0"/>
                <w:numId w:val="3"/>
              </w:num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2.дать аудиторское заключение;</w:t>
            </w:r>
          </w:p>
          <w:p w:rsidR="00291C10" w:rsidRPr="00291C10" w:rsidRDefault="00291C10" w:rsidP="00291C10">
            <w:pPr>
              <w:widowControl w:val="0"/>
              <w:numPr>
                <w:ilvl w:val="0"/>
                <w:numId w:val="3"/>
              </w:num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3.установить достоверность бухгалтерской отчетности и соответствие совершенных клиентом финансовых и хозяйственных операций нормативным актам, действующим в РФ.</w:t>
            </w:r>
          </w:p>
        </w:tc>
      </w:tr>
      <w:tr w:rsidR="00291C10" w:rsidRPr="00291C10" w:rsidTr="009366B5">
        <w:tc>
          <w:tcPr>
            <w:tcW w:w="540" w:type="dxa"/>
          </w:tcPr>
          <w:p w:rsidR="00291C10" w:rsidRPr="00291C10" w:rsidRDefault="00291C10" w:rsidP="00291C10">
            <w:pPr>
              <w:tabs>
                <w:tab w:val="center" w:pos="165"/>
              </w:tabs>
              <w:spacing w:before="120" w:after="0" w:line="240" w:lineRule="auto"/>
              <w:jc w:val="center"/>
              <w:rPr>
                <w:rFonts w:ascii="Times New Roman" w:eastAsia="Times New Roman" w:hAnsi="Times New Roman" w:cs="Times New Roman"/>
                <w:sz w:val="20"/>
                <w:szCs w:val="24"/>
                <w:lang w:val="ru-RU" w:eastAsia="ru-RU"/>
              </w:rPr>
            </w:pPr>
          </w:p>
        </w:tc>
        <w:tc>
          <w:tcPr>
            <w:tcW w:w="9180" w:type="dxa"/>
          </w:tcPr>
          <w:p w:rsidR="00291C10" w:rsidRPr="00291C10" w:rsidRDefault="00291C10" w:rsidP="00291C10">
            <w:pPr>
              <w:widowControl w:val="0"/>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Определите из ниже перечисленных целей цель аудита бухгалтерской отчетности:</w:t>
            </w:r>
          </w:p>
          <w:p w:rsidR="00291C10" w:rsidRPr="00291C10" w:rsidRDefault="00291C10" w:rsidP="00291C10">
            <w:pPr>
              <w:widowControl w:val="0"/>
              <w:numPr>
                <w:ilvl w:val="0"/>
                <w:numId w:val="4"/>
              </w:num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 xml:space="preserve">1.целью является формирование и выражение мнения аудиторской организации о достоверности бухгалтерской отчетности экономического субъекта во всех существенных аспектах; </w:t>
            </w:r>
          </w:p>
          <w:p w:rsidR="00291C10" w:rsidRPr="00291C10" w:rsidRDefault="00291C10" w:rsidP="00291C10">
            <w:pPr>
              <w:widowControl w:val="0"/>
              <w:numPr>
                <w:ilvl w:val="0"/>
                <w:numId w:val="4"/>
              </w:num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 xml:space="preserve">2.целью является контроль правильности расчета и уплаты налогов; </w:t>
            </w:r>
          </w:p>
          <w:p w:rsidR="00291C10" w:rsidRPr="00291C10" w:rsidRDefault="00291C10" w:rsidP="00291C10">
            <w:pPr>
              <w:widowControl w:val="0"/>
              <w:numPr>
                <w:ilvl w:val="0"/>
                <w:numId w:val="4"/>
              </w:num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 xml:space="preserve">3.целью является контроль правильности расчета налогооблагаемой базы; </w:t>
            </w:r>
          </w:p>
          <w:p w:rsidR="00291C10" w:rsidRPr="00291C10" w:rsidRDefault="00291C10" w:rsidP="00291C10">
            <w:pPr>
              <w:widowControl w:val="0"/>
              <w:numPr>
                <w:ilvl w:val="0"/>
                <w:numId w:val="4"/>
              </w:numPr>
              <w:spacing w:after="0" w:line="240" w:lineRule="auto"/>
              <w:rPr>
                <w:rFonts w:ascii="Times New Roman" w:eastAsia="Times New Roman" w:hAnsi="Times New Roman" w:cs="Times New Roman"/>
                <w:sz w:val="24"/>
                <w:szCs w:val="24"/>
                <w:lang w:val="ru-RU" w:eastAsia="ru-RU"/>
              </w:rPr>
            </w:pPr>
          </w:p>
        </w:tc>
      </w:tr>
      <w:tr w:rsidR="00291C10" w:rsidRPr="00291C10" w:rsidTr="009366B5">
        <w:tc>
          <w:tcPr>
            <w:tcW w:w="540" w:type="dxa"/>
          </w:tcPr>
          <w:p w:rsidR="00291C10" w:rsidRPr="00291C10" w:rsidRDefault="00291C10" w:rsidP="00291C10">
            <w:pPr>
              <w:spacing w:after="0" w:line="240" w:lineRule="auto"/>
              <w:jc w:val="center"/>
              <w:rPr>
                <w:rFonts w:ascii="Times New Roman" w:eastAsia="Times New Roman" w:hAnsi="Times New Roman" w:cs="Times New Roman"/>
                <w:sz w:val="20"/>
                <w:szCs w:val="24"/>
                <w:lang w:val="ru-RU" w:eastAsia="ru-RU"/>
              </w:rPr>
            </w:pPr>
          </w:p>
        </w:tc>
        <w:tc>
          <w:tcPr>
            <w:tcW w:w="9180" w:type="dxa"/>
          </w:tcPr>
          <w:p w:rsidR="00291C10" w:rsidRPr="00291C10" w:rsidRDefault="00291C10" w:rsidP="00291C1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color w:val="000000"/>
                <w:sz w:val="24"/>
                <w:szCs w:val="24"/>
                <w:lang w:val="ru-RU" w:eastAsia="ru-RU"/>
              </w:rPr>
              <w:t>Аудитор выражает свое мнение о достоверности финансовой (бухгалтерской) отчетности:</w:t>
            </w:r>
          </w:p>
          <w:p w:rsidR="00291C10" w:rsidRPr="00291C10" w:rsidRDefault="00291C10" w:rsidP="00291C10">
            <w:pPr>
              <w:widowControl w:val="0"/>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color w:val="000000"/>
                <w:sz w:val="24"/>
                <w:szCs w:val="24"/>
                <w:lang w:val="ru-RU" w:eastAsia="ru-RU"/>
              </w:rPr>
              <w:t>1. во всех существующих и возможных аспектах;</w:t>
            </w:r>
          </w:p>
          <w:p w:rsidR="00291C10" w:rsidRPr="00291C10" w:rsidRDefault="00291C10" w:rsidP="00291C10">
            <w:pPr>
              <w:widowControl w:val="0"/>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color w:val="000000"/>
                <w:sz w:val="24"/>
                <w:szCs w:val="24"/>
                <w:lang w:val="ru-RU" w:eastAsia="ru-RU"/>
              </w:rPr>
              <w:t>2.во всех относящихся к отчетности деталях;</w:t>
            </w:r>
          </w:p>
          <w:p w:rsidR="00291C10" w:rsidRPr="00291C10" w:rsidRDefault="00291C10" w:rsidP="00291C10">
            <w:pPr>
              <w:widowControl w:val="0"/>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color w:val="000000"/>
                <w:sz w:val="24"/>
                <w:szCs w:val="24"/>
                <w:lang w:val="ru-RU" w:eastAsia="ru-RU"/>
              </w:rPr>
              <w:t>3.во всех существенных отношениях.</w:t>
            </w:r>
            <w:r w:rsidRPr="00291C10">
              <w:rPr>
                <w:rFonts w:ascii="Times New Roman" w:eastAsia="Times New Roman" w:hAnsi="Times New Roman" w:cs="Times New Roman"/>
                <w:sz w:val="24"/>
                <w:szCs w:val="24"/>
                <w:lang w:val="ru-RU" w:eastAsia="ru-RU"/>
              </w:rPr>
              <w:tab/>
            </w:r>
          </w:p>
        </w:tc>
      </w:tr>
      <w:tr w:rsidR="00291C10" w:rsidRPr="00291C10" w:rsidTr="009366B5">
        <w:tc>
          <w:tcPr>
            <w:tcW w:w="540" w:type="dxa"/>
          </w:tcPr>
          <w:p w:rsidR="00291C10" w:rsidRPr="00291C10" w:rsidRDefault="00291C10" w:rsidP="00291C10">
            <w:pPr>
              <w:spacing w:after="0" w:line="240" w:lineRule="auto"/>
              <w:jc w:val="center"/>
              <w:rPr>
                <w:rFonts w:ascii="Times New Roman" w:eastAsia="Times New Roman" w:hAnsi="Times New Roman" w:cs="Times New Roman"/>
                <w:sz w:val="20"/>
                <w:szCs w:val="24"/>
                <w:lang w:val="ru-RU" w:eastAsia="ru-RU"/>
              </w:rPr>
            </w:pPr>
          </w:p>
        </w:tc>
        <w:tc>
          <w:tcPr>
            <w:tcW w:w="9180" w:type="dxa"/>
          </w:tcPr>
          <w:p w:rsidR="00291C10" w:rsidRPr="00291C10" w:rsidRDefault="00291C10" w:rsidP="00291C10">
            <w:pPr>
              <w:widowControl w:val="0"/>
              <w:shd w:val="clear" w:color="auto" w:fill="FFFFFF"/>
              <w:spacing w:after="0" w:line="240" w:lineRule="auto"/>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Аудиторские организации в</w:t>
            </w:r>
            <w:r w:rsidRPr="00291C10">
              <w:rPr>
                <w:rFonts w:ascii="Times New Roman" w:eastAsia="Times New Roman" w:hAnsi="Times New Roman" w:cs="Times New Roman"/>
                <w:i/>
                <w:iCs/>
                <w:color w:val="000000"/>
                <w:sz w:val="24"/>
                <w:szCs w:val="24"/>
                <w:lang w:val="ru-RU" w:eastAsia="ru-RU"/>
              </w:rPr>
              <w:t xml:space="preserve"> </w:t>
            </w:r>
            <w:r w:rsidRPr="00291C10">
              <w:rPr>
                <w:rFonts w:ascii="Times New Roman" w:eastAsia="Times New Roman" w:hAnsi="Times New Roman" w:cs="Times New Roman"/>
                <w:color w:val="000000"/>
                <w:sz w:val="24"/>
                <w:szCs w:val="24"/>
                <w:lang w:val="ru-RU" w:eastAsia="ru-RU"/>
              </w:rPr>
              <w:t xml:space="preserve">ходе проведения аудиторских проверок должны устанавливать достоверность отчетности: </w:t>
            </w:r>
          </w:p>
          <w:p w:rsidR="00291C10" w:rsidRPr="00291C10" w:rsidRDefault="00291C10" w:rsidP="00291C10">
            <w:pPr>
              <w:widowControl w:val="0"/>
              <w:numPr>
                <w:ilvl w:val="0"/>
                <w:numId w:val="9"/>
              </w:numPr>
              <w:shd w:val="clear" w:color="auto" w:fill="FFFFFF"/>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color w:val="000000"/>
                <w:sz w:val="24"/>
                <w:szCs w:val="24"/>
                <w:lang w:val="ru-RU" w:eastAsia="ru-RU"/>
              </w:rPr>
              <w:t>1. с абсолютной точностью;</w:t>
            </w:r>
          </w:p>
          <w:p w:rsidR="00291C10" w:rsidRPr="00291C10" w:rsidRDefault="00291C10" w:rsidP="00291C10">
            <w:pPr>
              <w:widowControl w:val="0"/>
              <w:numPr>
                <w:ilvl w:val="0"/>
                <w:numId w:val="9"/>
              </w:numPr>
              <w:shd w:val="clear" w:color="auto" w:fill="FFFFFF"/>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color w:val="000000"/>
                <w:sz w:val="24"/>
                <w:szCs w:val="24"/>
                <w:lang w:val="ru-RU" w:eastAsia="ru-RU"/>
              </w:rPr>
              <w:t>2. в тех аспектах, которые аудитор считает необходимым установить с абсолютной</w:t>
            </w:r>
            <w:r w:rsidRPr="00291C10">
              <w:rPr>
                <w:rFonts w:ascii="Times New Roman" w:eastAsia="Times New Roman" w:hAnsi="Times New Roman" w:cs="Times New Roman"/>
                <w:color w:val="000000"/>
                <w:sz w:val="24"/>
                <w:szCs w:val="24"/>
                <w:vertAlign w:val="subscript"/>
                <w:lang w:val="ru-RU" w:eastAsia="ru-RU"/>
              </w:rPr>
              <w:t>;</w:t>
            </w:r>
            <w:r w:rsidRPr="00291C10">
              <w:rPr>
                <w:rFonts w:ascii="Times New Roman" w:eastAsia="Times New Roman" w:hAnsi="Times New Roman" w:cs="Times New Roman"/>
                <w:color w:val="000000"/>
                <w:sz w:val="24"/>
                <w:szCs w:val="24"/>
                <w:lang w:val="ru-RU" w:eastAsia="ru-RU"/>
              </w:rPr>
              <w:t xml:space="preserve"> точностью;</w:t>
            </w:r>
          </w:p>
          <w:p w:rsidR="00291C10" w:rsidRPr="00291C10" w:rsidRDefault="00291C10" w:rsidP="00291C10">
            <w:pPr>
              <w:widowControl w:val="0"/>
              <w:numPr>
                <w:ilvl w:val="0"/>
                <w:numId w:val="9"/>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3. во всех существенных отношениях.</w:t>
            </w:r>
          </w:p>
        </w:tc>
      </w:tr>
      <w:tr w:rsidR="00291C10" w:rsidRPr="00291C10" w:rsidTr="009366B5">
        <w:tc>
          <w:tcPr>
            <w:tcW w:w="540" w:type="dxa"/>
          </w:tcPr>
          <w:p w:rsidR="00291C10" w:rsidRPr="00291C10" w:rsidRDefault="00291C10" w:rsidP="00291C10">
            <w:pPr>
              <w:spacing w:after="0" w:line="240" w:lineRule="auto"/>
              <w:jc w:val="center"/>
              <w:rPr>
                <w:rFonts w:ascii="Times New Roman" w:eastAsia="Times New Roman" w:hAnsi="Times New Roman" w:cs="Times New Roman"/>
                <w:sz w:val="20"/>
                <w:szCs w:val="24"/>
                <w:lang w:val="ru-RU" w:eastAsia="ru-RU"/>
              </w:rPr>
            </w:pPr>
          </w:p>
        </w:tc>
        <w:tc>
          <w:tcPr>
            <w:tcW w:w="9180" w:type="dxa"/>
          </w:tcPr>
          <w:p w:rsidR="00291C10" w:rsidRPr="00291C10" w:rsidRDefault="00291C10" w:rsidP="00291C10">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Под достоверностью отчетности понимается:</w:t>
            </w:r>
          </w:p>
          <w:p w:rsidR="00291C10" w:rsidRPr="00291C10" w:rsidRDefault="00291C10" w:rsidP="00291C10">
            <w:pPr>
              <w:widowControl w:val="0"/>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 xml:space="preserve">1. степень точности данных финансовой отчетности, которая позволяет пользователю этой отчетности на основании ее данных делать правильные выводы о результатах  хозяйственной деятельности, финансовом и имущественном </w:t>
            </w:r>
            <w:r w:rsidRPr="00291C10">
              <w:rPr>
                <w:rFonts w:ascii="Times New Roman" w:eastAsia="Times New Roman" w:hAnsi="Times New Roman" w:cs="Times New Roman"/>
                <w:color w:val="000000"/>
                <w:sz w:val="24"/>
                <w:szCs w:val="24"/>
                <w:lang w:val="ru-RU" w:eastAsia="ru-RU"/>
              </w:rPr>
              <w:lastRenderedPageBreak/>
              <w:t>положении аудируемых лиц;</w:t>
            </w:r>
          </w:p>
          <w:p w:rsidR="00291C10" w:rsidRPr="00291C10" w:rsidRDefault="00291C10" w:rsidP="00291C10">
            <w:pPr>
              <w:widowControl w:val="0"/>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 xml:space="preserve">  2. степень точности данных финансовой отчетности, которая позволяет пользователю этой отчетности на основании ее данных делать правильные выводы о результатах  хозяйственной деятельности, финансовом и имущественном положении аудируемых лиц и принимать базирующиеся на этих выводах обоснованные решения;</w:t>
            </w:r>
          </w:p>
          <w:p w:rsidR="00291C10" w:rsidRPr="00291C10" w:rsidRDefault="00291C10" w:rsidP="00291C10">
            <w:pPr>
              <w:widowControl w:val="0"/>
              <w:numPr>
                <w:ilvl w:val="0"/>
                <w:numId w:val="8"/>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 xml:space="preserve">  3.степень точности данных финансовой отчетности, которая позволяет пользователю этой отчетности на основании ее  данных принимать базирующиеся на этих выводах обоснованные решения.</w:t>
            </w:r>
          </w:p>
        </w:tc>
      </w:tr>
      <w:tr w:rsidR="00291C10" w:rsidRPr="00291C10" w:rsidTr="009366B5">
        <w:tc>
          <w:tcPr>
            <w:tcW w:w="540" w:type="dxa"/>
          </w:tcPr>
          <w:p w:rsidR="00291C10" w:rsidRPr="00291C10" w:rsidRDefault="00291C10" w:rsidP="00291C10">
            <w:pPr>
              <w:spacing w:after="0" w:line="240" w:lineRule="auto"/>
              <w:jc w:val="center"/>
              <w:rPr>
                <w:rFonts w:ascii="Times New Roman" w:eastAsia="Times New Roman" w:hAnsi="Times New Roman" w:cs="Times New Roman"/>
                <w:sz w:val="20"/>
                <w:szCs w:val="24"/>
                <w:lang w:val="ru-RU" w:eastAsia="ru-RU"/>
              </w:rPr>
            </w:pPr>
          </w:p>
        </w:tc>
        <w:tc>
          <w:tcPr>
            <w:tcW w:w="9180" w:type="dxa"/>
          </w:tcPr>
          <w:p w:rsidR="00291C10" w:rsidRPr="00291C10" w:rsidRDefault="00291C10" w:rsidP="00291C1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color w:val="000000"/>
                <w:sz w:val="24"/>
                <w:szCs w:val="24"/>
                <w:lang w:val="ru-RU" w:eastAsia="ru-RU"/>
              </w:rPr>
              <w:t xml:space="preserve">Уверенность, которую призван обеспечить аудит, в том, что рассматриваемая </w:t>
            </w:r>
            <w:r w:rsidRPr="00291C10">
              <w:rPr>
                <w:rFonts w:ascii="Times New Roman" w:eastAsia="Times New Roman" w:hAnsi="Times New Roman" w:cs="Times New Roman"/>
                <w:bCs/>
                <w:color w:val="000000"/>
                <w:sz w:val="24"/>
                <w:szCs w:val="24"/>
                <w:lang w:val="ru-RU" w:eastAsia="ru-RU"/>
              </w:rPr>
              <w:t xml:space="preserve">в целом </w:t>
            </w:r>
            <w:r w:rsidRPr="00291C10">
              <w:rPr>
                <w:rFonts w:ascii="Times New Roman" w:eastAsia="Times New Roman" w:hAnsi="Times New Roman" w:cs="Times New Roman"/>
                <w:color w:val="000000"/>
                <w:sz w:val="24"/>
                <w:szCs w:val="24"/>
                <w:lang w:val="ru-RU" w:eastAsia="ru-RU"/>
              </w:rPr>
              <w:t>финансовая (бухгалтерская) отчетность не содержит существенных искажений, должна быть:</w:t>
            </w:r>
          </w:p>
          <w:p w:rsidR="00291C10" w:rsidRPr="00291C10" w:rsidRDefault="00291C10" w:rsidP="00291C10">
            <w:pPr>
              <w:widowControl w:val="0"/>
              <w:numPr>
                <w:ilvl w:val="0"/>
                <w:numId w:val="6"/>
              </w:numPr>
              <w:shd w:val="clear" w:color="auto" w:fill="FFFFFF"/>
              <w:autoSpaceDE w:val="0"/>
              <w:autoSpaceDN w:val="0"/>
              <w:adjustRightInd w:val="0"/>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color w:val="000000"/>
                <w:sz w:val="24"/>
                <w:szCs w:val="24"/>
                <w:lang w:val="ru-RU" w:eastAsia="ru-RU"/>
              </w:rPr>
              <w:t>1. максимально возможной</w:t>
            </w:r>
            <w:r w:rsidRPr="00291C10">
              <w:rPr>
                <w:rFonts w:ascii="Times New Roman" w:eastAsia="Times New Roman" w:hAnsi="Times New Roman" w:cs="Times New Roman"/>
                <w:sz w:val="24"/>
                <w:szCs w:val="24"/>
                <w:lang w:val="ru-RU" w:eastAsia="ru-RU"/>
              </w:rPr>
              <w:t>;</w:t>
            </w:r>
          </w:p>
          <w:p w:rsidR="00291C10" w:rsidRPr="00291C10" w:rsidRDefault="00291C10" w:rsidP="00291C10">
            <w:pPr>
              <w:widowControl w:val="0"/>
              <w:numPr>
                <w:ilvl w:val="0"/>
                <w:numId w:val="6"/>
              </w:numPr>
              <w:shd w:val="clear" w:color="auto" w:fill="FFFFFF"/>
              <w:autoSpaceDE w:val="0"/>
              <w:autoSpaceDN w:val="0"/>
              <w:adjustRightInd w:val="0"/>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color w:val="000000"/>
                <w:sz w:val="24"/>
                <w:szCs w:val="24"/>
                <w:lang w:val="ru-RU" w:eastAsia="ru-RU"/>
              </w:rPr>
              <w:t>2. разумной</w:t>
            </w:r>
            <w:r w:rsidRPr="00291C10">
              <w:rPr>
                <w:rFonts w:ascii="Times New Roman" w:eastAsia="Times New Roman" w:hAnsi="Times New Roman" w:cs="Times New Roman"/>
                <w:sz w:val="24"/>
                <w:szCs w:val="24"/>
                <w:lang w:val="ru-RU" w:eastAsia="ru-RU"/>
              </w:rPr>
              <w:t>;</w:t>
            </w:r>
          </w:p>
          <w:p w:rsidR="00291C10" w:rsidRPr="00291C10" w:rsidRDefault="00291C10" w:rsidP="00291C10">
            <w:pPr>
              <w:widowControl w:val="0"/>
              <w:numPr>
                <w:ilvl w:val="0"/>
                <w:numId w:val="6"/>
              </w:numPr>
              <w:shd w:val="clear" w:color="auto" w:fill="FFFFFF"/>
              <w:autoSpaceDE w:val="0"/>
              <w:autoSpaceDN w:val="0"/>
              <w:adjustRightInd w:val="0"/>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color w:val="000000"/>
                <w:sz w:val="24"/>
                <w:szCs w:val="24"/>
                <w:lang w:val="ru-RU" w:eastAsia="ru-RU"/>
              </w:rPr>
              <w:t>3. полной.</w:t>
            </w:r>
          </w:p>
          <w:p w:rsidR="00291C10" w:rsidRPr="00291C10" w:rsidRDefault="00291C10" w:rsidP="00291C10">
            <w:pPr>
              <w:widowControl w:val="0"/>
              <w:numPr>
                <w:ilvl w:val="0"/>
                <w:numId w:val="6"/>
              </w:numPr>
              <w:shd w:val="clear" w:color="auto" w:fill="FFFFFF"/>
              <w:autoSpaceDE w:val="0"/>
              <w:autoSpaceDN w:val="0"/>
              <w:adjustRightInd w:val="0"/>
              <w:spacing w:after="0" w:line="240" w:lineRule="auto"/>
              <w:rPr>
                <w:rFonts w:ascii="Times New Roman" w:eastAsia="Times New Roman" w:hAnsi="Times New Roman" w:cs="Times New Roman"/>
                <w:sz w:val="24"/>
                <w:szCs w:val="24"/>
                <w:lang w:val="ru-RU" w:eastAsia="ru-RU"/>
              </w:rPr>
            </w:pPr>
          </w:p>
        </w:tc>
      </w:tr>
      <w:tr w:rsidR="00291C10" w:rsidRPr="00291C10" w:rsidTr="009366B5">
        <w:tc>
          <w:tcPr>
            <w:tcW w:w="540" w:type="dxa"/>
          </w:tcPr>
          <w:p w:rsidR="00291C10" w:rsidRPr="00291C10" w:rsidRDefault="00291C10" w:rsidP="00291C10">
            <w:pPr>
              <w:spacing w:after="0" w:line="240" w:lineRule="auto"/>
              <w:jc w:val="center"/>
              <w:rPr>
                <w:rFonts w:ascii="Times New Roman" w:eastAsia="Times New Roman" w:hAnsi="Times New Roman" w:cs="Times New Roman"/>
                <w:sz w:val="20"/>
                <w:szCs w:val="24"/>
                <w:lang w:val="ru-RU" w:eastAsia="ru-RU"/>
              </w:rPr>
            </w:pPr>
          </w:p>
        </w:tc>
        <w:tc>
          <w:tcPr>
            <w:tcW w:w="9180" w:type="dxa"/>
          </w:tcPr>
          <w:p w:rsidR="00291C10" w:rsidRPr="00291C10" w:rsidRDefault="00291C10" w:rsidP="00291C10">
            <w:pPr>
              <w:widowControl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В каких случаях организации требуется в дополнение к общеустановленным формам годовой финансовой отчетности прилагать аудиторское заключение?</w:t>
            </w:r>
          </w:p>
          <w:p w:rsidR="00291C10" w:rsidRPr="00291C10" w:rsidRDefault="00291C10" w:rsidP="00291C10">
            <w:pPr>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 xml:space="preserve"> 1. во всех случаях;</w:t>
            </w:r>
          </w:p>
          <w:p w:rsidR="00291C10" w:rsidRPr="00291C10" w:rsidRDefault="00291C10" w:rsidP="00291C10">
            <w:pPr>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 xml:space="preserve"> 2. в случаях, установленных законодательством Российской Федерации;</w:t>
            </w:r>
          </w:p>
          <w:p w:rsidR="00291C10" w:rsidRPr="00291C10" w:rsidRDefault="00291C10" w:rsidP="00291C10">
            <w:pPr>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color w:val="000000"/>
                <w:sz w:val="24"/>
                <w:szCs w:val="24"/>
                <w:lang w:val="ru-RU" w:eastAsia="ru-RU"/>
              </w:rPr>
              <w:t xml:space="preserve"> 3. в случае если организацию нельзя отнести к малому предприятию.</w:t>
            </w:r>
          </w:p>
        </w:tc>
      </w:tr>
      <w:tr w:rsidR="00291C10" w:rsidRPr="00291C10" w:rsidTr="009366B5">
        <w:tc>
          <w:tcPr>
            <w:tcW w:w="540" w:type="dxa"/>
          </w:tcPr>
          <w:p w:rsidR="00291C10" w:rsidRPr="00291C10" w:rsidRDefault="00291C10" w:rsidP="00291C10">
            <w:pPr>
              <w:spacing w:after="0" w:line="240" w:lineRule="auto"/>
              <w:jc w:val="center"/>
              <w:rPr>
                <w:rFonts w:ascii="Times New Roman" w:eastAsia="Times New Roman" w:hAnsi="Times New Roman" w:cs="Times New Roman"/>
                <w:sz w:val="20"/>
                <w:szCs w:val="24"/>
                <w:lang w:val="ru-RU" w:eastAsia="ru-RU"/>
              </w:rPr>
            </w:pPr>
          </w:p>
        </w:tc>
        <w:tc>
          <w:tcPr>
            <w:tcW w:w="9180" w:type="dxa"/>
          </w:tcPr>
          <w:p w:rsidR="00291C10" w:rsidRPr="00291C10" w:rsidRDefault="00291C10" w:rsidP="00291C10">
            <w:pPr>
              <w:suppressAutoHyphens/>
              <w:spacing w:after="0" w:line="240" w:lineRule="auto"/>
              <w:jc w:val="both"/>
              <w:rPr>
                <w:rFonts w:ascii="Times New Roman" w:eastAsia="Times New Roman" w:hAnsi="Times New Roman" w:cs="Times New Roman"/>
                <w:sz w:val="24"/>
                <w:szCs w:val="24"/>
                <w:lang w:val="ru-RU" w:eastAsia="ar-SA"/>
              </w:rPr>
            </w:pPr>
            <w:r w:rsidRPr="00291C10">
              <w:rPr>
                <w:rFonts w:ascii="Times New Roman" w:eastAsia="Times New Roman" w:hAnsi="Times New Roman" w:cs="Times New Roman"/>
                <w:sz w:val="24"/>
                <w:szCs w:val="24"/>
                <w:lang w:val="ru-RU" w:eastAsia="ar-SA"/>
              </w:rPr>
              <w:t>Должен ли аудитор выразить мнение в полном  соответствии деятельности экономического субъекта применяемому законодательству?</w:t>
            </w:r>
          </w:p>
          <w:p w:rsidR="00291C10" w:rsidRPr="00291C10" w:rsidRDefault="00291C10" w:rsidP="00291C10">
            <w:pPr>
              <w:widowControl w:val="0"/>
              <w:numPr>
                <w:ilvl w:val="0"/>
                <w:numId w:val="12"/>
              </w:numPr>
              <w:spacing w:after="0" w:line="240" w:lineRule="auto"/>
              <w:rPr>
                <w:rFonts w:ascii="Times New Roman" w:eastAsia="Times New Roman" w:hAnsi="Times New Roman" w:cs="Times New Roman"/>
                <w:sz w:val="24"/>
                <w:szCs w:val="24"/>
                <w:lang w:val="ru-RU" w:eastAsia="ar-SA"/>
              </w:rPr>
            </w:pPr>
            <w:r w:rsidRPr="00291C10">
              <w:rPr>
                <w:rFonts w:ascii="Times New Roman" w:eastAsia="Times New Roman" w:hAnsi="Times New Roman" w:cs="Times New Roman"/>
                <w:sz w:val="24"/>
                <w:szCs w:val="24"/>
                <w:lang w:val="ru-RU" w:eastAsia="ar-SA"/>
              </w:rPr>
              <w:t>1. да;</w:t>
            </w:r>
          </w:p>
          <w:p w:rsidR="00291C10" w:rsidRPr="00291C10" w:rsidRDefault="00291C10" w:rsidP="00291C10">
            <w:pPr>
              <w:widowControl w:val="0"/>
              <w:numPr>
                <w:ilvl w:val="0"/>
                <w:numId w:val="12"/>
              </w:numPr>
              <w:spacing w:after="0" w:line="240" w:lineRule="auto"/>
              <w:rPr>
                <w:rFonts w:ascii="Times New Roman" w:eastAsia="Times New Roman" w:hAnsi="Times New Roman" w:cs="Times New Roman"/>
                <w:sz w:val="24"/>
                <w:szCs w:val="24"/>
                <w:lang w:val="ru-RU" w:eastAsia="ar-SA"/>
              </w:rPr>
            </w:pPr>
            <w:r w:rsidRPr="00291C10">
              <w:rPr>
                <w:rFonts w:ascii="Times New Roman" w:eastAsia="Times New Roman" w:hAnsi="Times New Roman" w:cs="Times New Roman"/>
                <w:sz w:val="24"/>
                <w:szCs w:val="24"/>
                <w:lang w:val="ru-RU" w:eastAsia="ar-SA"/>
              </w:rPr>
              <w:t xml:space="preserve"> 2. нет</w:t>
            </w:r>
          </w:p>
        </w:tc>
      </w:tr>
      <w:tr w:rsidR="00291C10" w:rsidRPr="00291C10" w:rsidTr="009366B5">
        <w:tc>
          <w:tcPr>
            <w:tcW w:w="540" w:type="dxa"/>
          </w:tcPr>
          <w:p w:rsidR="00291C10" w:rsidRPr="00291C10" w:rsidRDefault="00291C10" w:rsidP="00291C10">
            <w:pPr>
              <w:spacing w:before="120" w:after="0" w:line="240" w:lineRule="auto"/>
              <w:jc w:val="center"/>
              <w:rPr>
                <w:rFonts w:ascii="Times New Roman" w:eastAsia="Times New Roman" w:hAnsi="Times New Roman" w:cs="Times New Roman"/>
                <w:sz w:val="20"/>
                <w:szCs w:val="24"/>
                <w:lang w:val="ru-RU" w:eastAsia="ru-RU"/>
              </w:rPr>
            </w:pPr>
          </w:p>
        </w:tc>
        <w:tc>
          <w:tcPr>
            <w:tcW w:w="9180" w:type="dxa"/>
          </w:tcPr>
          <w:p w:rsidR="00291C10" w:rsidRPr="00291C10" w:rsidRDefault="00291C10" w:rsidP="00291C10">
            <w:p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Должен ли пользователь отчетности принимать мнение аудитора как выражение уверенности в непрерывности деятельности аудируемого лица в будущем:</w:t>
            </w:r>
          </w:p>
          <w:p w:rsidR="00291C10" w:rsidRPr="00291C10" w:rsidRDefault="00291C10" w:rsidP="00291C10">
            <w:pPr>
              <w:widowControl w:val="0"/>
              <w:numPr>
                <w:ilvl w:val="0"/>
                <w:numId w:val="1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нет;</w:t>
            </w:r>
          </w:p>
          <w:p w:rsidR="00291C10" w:rsidRPr="00291C10" w:rsidRDefault="00291C10" w:rsidP="00291C10">
            <w:pPr>
              <w:widowControl w:val="0"/>
              <w:numPr>
                <w:ilvl w:val="0"/>
                <w:numId w:val="1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да;</w:t>
            </w:r>
          </w:p>
          <w:p w:rsidR="00291C10" w:rsidRPr="00291C10" w:rsidRDefault="00291C10" w:rsidP="00291C10">
            <w:pPr>
              <w:widowControl w:val="0"/>
              <w:numPr>
                <w:ilvl w:val="0"/>
                <w:numId w:val="1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да, только в случае проведения обязательного аудита</w:t>
            </w:r>
          </w:p>
        </w:tc>
      </w:tr>
      <w:tr w:rsidR="00291C10" w:rsidRPr="00291C10" w:rsidTr="009366B5">
        <w:tc>
          <w:tcPr>
            <w:tcW w:w="540" w:type="dxa"/>
          </w:tcPr>
          <w:p w:rsidR="00291C10" w:rsidRPr="00291C10" w:rsidRDefault="00291C10" w:rsidP="00291C10">
            <w:pPr>
              <w:spacing w:before="180" w:after="0" w:line="240" w:lineRule="auto"/>
              <w:jc w:val="center"/>
              <w:rPr>
                <w:rFonts w:ascii="Times New Roman" w:eastAsia="Times New Roman" w:hAnsi="Times New Roman" w:cs="Times New Roman"/>
                <w:sz w:val="20"/>
                <w:szCs w:val="24"/>
                <w:lang w:val="ru-RU" w:eastAsia="ru-RU"/>
              </w:rPr>
            </w:pPr>
          </w:p>
        </w:tc>
        <w:tc>
          <w:tcPr>
            <w:tcW w:w="9180" w:type="dxa"/>
          </w:tcPr>
          <w:p w:rsidR="00291C10" w:rsidRPr="00291C10" w:rsidRDefault="00291C10" w:rsidP="00291C10">
            <w:pPr>
              <w:widowControl w:val="0"/>
              <w:shd w:val="clear" w:color="auto" w:fill="FFFFFF"/>
              <w:spacing w:after="0" w:line="240" w:lineRule="auto"/>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Единые цели и основные принципы проведения аудита финансовой (бухгалтерской) отчетности обязаны соблюдать:</w:t>
            </w:r>
          </w:p>
          <w:p w:rsidR="00291C10" w:rsidRPr="00291C10" w:rsidRDefault="00291C10" w:rsidP="00291C10">
            <w:pPr>
              <w:widowControl w:val="0"/>
              <w:numPr>
                <w:ilvl w:val="0"/>
                <w:numId w:val="10"/>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только индивидуальные аудиторы</w:t>
            </w:r>
          </w:p>
          <w:p w:rsidR="00291C10" w:rsidRPr="00291C10" w:rsidRDefault="00291C10" w:rsidP="00291C10">
            <w:pPr>
              <w:widowControl w:val="0"/>
              <w:numPr>
                <w:ilvl w:val="0"/>
                <w:numId w:val="10"/>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только аудиторские организации</w:t>
            </w:r>
          </w:p>
          <w:p w:rsidR="00291C10" w:rsidRPr="00291C10" w:rsidRDefault="00291C10" w:rsidP="00291C10">
            <w:pPr>
              <w:widowControl w:val="0"/>
              <w:numPr>
                <w:ilvl w:val="0"/>
                <w:numId w:val="10"/>
              </w:numPr>
              <w:shd w:val="clear" w:color="auto" w:fill="FFFFFF"/>
              <w:spacing w:after="0" w:line="240" w:lineRule="auto"/>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и аудиторские организации, и индивидуальные аудиторы</w:t>
            </w:r>
          </w:p>
        </w:tc>
      </w:tr>
      <w:tr w:rsidR="00291C10" w:rsidRPr="00291C10" w:rsidTr="009366B5">
        <w:tc>
          <w:tcPr>
            <w:tcW w:w="540" w:type="dxa"/>
          </w:tcPr>
          <w:p w:rsidR="00291C10" w:rsidRPr="00291C10" w:rsidRDefault="00291C10" w:rsidP="00291C10">
            <w:pPr>
              <w:spacing w:before="180" w:after="0" w:line="240" w:lineRule="auto"/>
              <w:jc w:val="center"/>
              <w:rPr>
                <w:rFonts w:ascii="Times New Roman" w:eastAsia="Times New Roman" w:hAnsi="Times New Roman" w:cs="Times New Roman"/>
                <w:b/>
                <w:sz w:val="20"/>
                <w:szCs w:val="24"/>
                <w:lang w:val="ru-RU" w:eastAsia="ru-RU"/>
              </w:rPr>
            </w:pPr>
          </w:p>
        </w:tc>
        <w:tc>
          <w:tcPr>
            <w:tcW w:w="9180" w:type="dxa"/>
          </w:tcPr>
          <w:p w:rsidR="00291C10" w:rsidRPr="00291C10" w:rsidRDefault="00291C10" w:rsidP="00291C10">
            <w:pPr>
              <w:widowControl w:val="0"/>
              <w:spacing w:after="0" w:line="240" w:lineRule="auto"/>
              <w:rPr>
                <w:rFonts w:ascii="Times New Roman" w:eastAsia="Times New Roman" w:hAnsi="Times New Roman" w:cs="Times New Roman"/>
                <w:b/>
                <w:sz w:val="24"/>
                <w:szCs w:val="24"/>
                <w:lang w:val="ru-RU" w:eastAsia="ru-RU"/>
              </w:rPr>
            </w:pPr>
            <w:r w:rsidRPr="00291C10">
              <w:rPr>
                <w:rFonts w:ascii="Times New Roman" w:eastAsia="Times New Roman" w:hAnsi="Times New Roman" w:cs="Times New Roman"/>
                <w:b/>
                <w:sz w:val="24"/>
                <w:szCs w:val="24"/>
                <w:lang w:val="ru-RU" w:eastAsia="ru-RU"/>
              </w:rPr>
              <w:t>Тема: «Субъекты аудиторской деятельности»</w:t>
            </w:r>
          </w:p>
          <w:p w:rsidR="00291C10" w:rsidRPr="00291C10" w:rsidRDefault="00291C10" w:rsidP="00291C10">
            <w:pPr>
              <w:widowControl w:val="0"/>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Аудируемая организация вправе самостоятельно выбрать аудитора или аудиторскую фирму?</w:t>
            </w:r>
          </w:p>
          <w:p w:rsidR="00291C10" w:rsidRPr="00291C10" w:rsidRDefault="00291C10" w:rsidP="00291C10">
            <w:pPr>
              <w:widowControl w:val="0"/>
              <w:numPr>
                <w:ilvl w:val="0"/>
                <w:numId w:val="13"/>
              </w:num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да;</w:t>
            </w:r>
          </w:p>
          <w:p w:rsidR="00291C10" w:rsidRPr="00291C10" w:rsidRDefault="00291C10" w:rsidP="00291C10">
            <w:pPr>
              <w:widowControl w:val="0"/>
              <w:numPr>
                <w:ilvl w:val="0"/>
                <w:numId w:val="13"/>
              </w:num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нет;</w:t>
            </w:r>
          </w:p>
          <w:p w:rsidR="00291C10" w:rsidRPr="00291C10" w:rsidRDefault="00291C10" w:rsidP="00291C10">
            <w:pPr>
              <w:widowControl w:val="0"/>
              <w:numPr>
                <w:ilvl w:val="0"/>
                <w:numId w:val="13"/>
              </w:num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да,  за исключением аудиторских проверок по поручению государственных органов.</w:t>
            </w:r>
          </w:p>
        </w:tc>
      </w:tr>
      <w:tr w:rsidR="00291C10" w:rsidRPr="00291C10" w:rsidTr="009366B5">
        <w:tc>
          <w:tcPr>
            <w:tcW w:w="540" w:type="dxa"/>
          </w:tcPr>
          <w:p w:rsidR="00291C10" w:rsidRPr="00291C10" w:rsidRDefault="00291C10" w:rsidP="00291C10">
            <w:pPr>
              <w:spacing w:after="0" w:line="240" w:lineRule="auto"/>
              <w:rPr>
                <w:rFonts w:ascii="Times New Roman" w:eastAsia="Times New Roman" w:hAnsi="Times New Roman" w:cs="Times New Roman"/>
                <w:sz w:val="20"/>
                <w:szCs w:val="24"/>
                <w:lang w:val="ru-RU" w:eastAsia="ru-RU"/>
              </w:rPr>
            </w:pPr>
          </w:p>
        </w:tc>
        <w:tc>
          <w:tcPr>
            <w:tcW w:w="9180" w:type="dxa"/>
          </w:tcPr>
          <w:p w:rsidR="00291C10" w:rsidRPr="00291C10" w:rsidRDefault="00291C10" w:rsidP="00291C10">
            <w:pPr>
              <w:widowControl w:val="0"/>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Определите из указанной ниже информации наиболее важную о деятельности предприятия, с которой следует ознакомиться аудитору на этапе предварительного планирования:</w:t>
            </w:r>
          </w:p>
          <w:p w:rsidR="00291C10" w:rsidRPr="00291C10" w:rsidRDefault="00291C10" w:rsidP="00291C10">
            <w:pPr>
              <w:widowControl w:val="0"/>
              <w:spacing w:after="0" w:line="240" w:lineRule="auto"/>
              <w:ind w:left="-42"/>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о составе учредителей экономического субъекта;</w:t>
            </w:r>
          </w:p>
          <w:p w:rsidR="00291C10" w:rsidRPr="00291C10" w:rsidRDefault="00291C10" w:rsidP="00291C10">
            <w:pPr>
              <w:widowControl w:val="0"/>
              <w:spacing w:after="0" w:line="240" w:lineRule="auto"/>
              <w:ind w:left="-42"/>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об отрасли, к которой относится экономический субъект;</w:t>
            </w:r>
          </w:p>
          <w:p w:rsidR="00291C10" w:rsidRPr="00291C10" w:rsidRDefault="00291C10" w:rsidP="00291C10">
            <w:pPr>
              <w:widowControl w:val="0"/>
              <w:spacing w:after="0" w:line="240" w:lineRule="auto"/>
              <w:ind w:left="-42"/>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о внутренних факторах, влияющих на хозяйственную деятельность экономического субъекта, связанных с его индивидуальными особенностями;</w:t>
            </w:r>
          </w:p>
          <w:p w:rsidR="00291C10" w:rsidRPr="00291C10" w:rsidRDefault="00291C10" w:rsidP="00291C10">
            <w:pPr>
              <w:widowControl w:val="0"/>
              <w:spacing w:after="0" w:line="240" w:lineRule="auto"/>
              <w:ind w:left="-42"/>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sz w:val="24"/>
                <w:szCs w:val="24"/>
                <w:lang w:val="ru-RU" w:eastAsia="ru-RU"/>
              </w:rPr>
              <w:t>об уровне рентабельности реализуемой продукции.</w:t>
            </w:r>
          </w:p>
        </w:tc>
      </w:tr>
      <w:tr w:rsidR="00291C10" w:rsidRPr="00291C10" w:rsidTr="009366B5">
        <w:tc>
          <w:tcPr>
            <w:tcW w:w="540" w:type="dxa"/>
          </w:tcPr>
          <w:p w:rsidR="00291C10" w:rsidRPr="00291C10" w:rsidRDefault="00291C10" w:rsidP="00291C10">
            <w:pPr>
              <w:spacing w:before="120" w:after="0" w:line="240" w:lineRule="auto"/>
              <w:jc w:val="center"/>
              <w:rPr>
                <w:rFonts w:ascii="Times New Roman" w:eastAsia="Times New Roman" w:hAnsi="Times New Roman" w:cs="Times New Roman"/>
                <w:sz w:val="20"/>
                <w:szCs w:val="24"/>
                <w:lang w:val="ru-RU" w:eastAsia="ru-RU"/>
              </w:rPr>
            </w:pPr>
          </w:p>
        </w:tc>
        <w:tc>
          <w:tcPr>
            <w:tcW w:w="9180" w:type="dxa"/>
          </w:tcPr>
          <w:p w:rsidR="00291C10" w:rsidRPr="00291C10" w:rsidRDefault="00291C10" w:rsidP="00291C10">
            <w:pPr>
              <w:widowControl w:val="0"/>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В ходе общения с руководством экономического субъекта до начала проверки обсуждаются вопросы:</w:t>
            </w:r>
          </w:p>
          <w:p w:rsidR="00291C10" w:rsidRPr="00291C10" w:rsidRDefault="00291C10" w:rsidP="002321A5">
            <w:pPr>
              <w:widowControl w:val="0"/>
              <w:numPr>
                <w:ilvl w:val="0"/>
                <w:numId w:val="67"/>
              </w:num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стоимость выдачи аудиторского заключения;</w:t>
            </w:r>
          </w:p>
          <w:p w:rsidR="00291C10" w:rsidRPr="00291C10" w:rsidRDefault="00291C10" w:rsidP="002321A5">
            <w:pPr>
              <w:widowControl w:val="0"/>
              <w:numPr>
                <w:ilvl w:val="0"/>
                <w:numId w:val="67"/>
              </w:num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существенные условия предстоящего договора;</w:t>
            </w:r>
          </w:p>
          <w:p w:rsidR="00291C10" w:rsidRPr="00291C10" w:rsidRDefault="00291C10" w:rsidP="002321A5">
            <w:pPr>
              <w:widowControl w:val="0"/>
              <w:numPr>
                <w:ilvl w:val="0"/>
                <w:numId w:val="67"/>
              </w:numPr>
              <w:spacing w:after="0" w:line="240" w:lineRule="auto"/>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sz w:val="24"/>
                <w:szCs w:val="24"/>
                <w:lang w:val="ru-RU" w:eastAsia="ru-RU"/>
              </w:rPr>
              <w:t>возможность сотрудничества в будущем.</w:t>
            </w:r>
          </w:p>
        </w:tc>
      </w:tr>
      <w:tr w:rsidR="00291C10" w:rsidRPr="00291C10" w:rsidTr="009366B5">
        <w:tc>
          <w:tcPr>
            <w:tcW w:w="540" w:type="dxa"/>
          </w:tcPr>
          <w:p w:rsidR="00291C10" w:rsidRPr="00291C10" w:rsidRDefault="00291C10" w:rsidP="00291C10">
            <w:pPr>
              <w:spacing w:before="160" w:after="0" w:line="240" w:lineRule="auto"/>
              <w:jc w:val="center"/>
              <w:rPr>
                <w:rFonts w:ascii="Times New Roman" w:eastAsia="Times New Roman" w:hAnsi="Times New Roman" w:cs="Times New Roman"/>
                <w:sz w:val="20"/>
                <w:szCs w:val="24"/>
                <w:lang w:val="ru-RU" w:eastAsia="ru-RU"/>
              </w:rPr>
            </w:pPr>
          </w:p>
        </w:tc>
        <w:tc>
          <w:tcPr>
            <w:tcW w:w="9180" w:type="dxa"/>
          </w:tcPr>
          <w:p w:rsidR="00291C10" w:rsidRPr="00291C10" w:rsidRDefault="00291C10" w:rsidP="00291C10">
            <w:pPr>
              <w:spacing w:after="0" w:line="240" w:lineRule="auto"/>
              <w:ind w:firstLine="1"/>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 xml:space="preserve">Определите одно указание, которое обязательно должно содержаться в Письменном </w:t>
            </w:r>
            <w:r w:rsidRPr="00291C10">
              <w:rPr>
                <w:rFonts w:ascii="Times New Roman" w:eastAsia="Times New Roman" w:hAnsi="Times New Roman" w:cs="Times New Roman"/>
                <w:sz w:val="24"/>
                <w:szCs w:val="24"/>
                <w:lang w:val="ru-RU" w:eastAsia="ru-RU"/>
              </w:rPr>
              <w:lastRenderedPageBreak/>
              <w:t>обязательстве аудиторской организации о согласии на проведение аудита в соответствии с правилом (стандартом) РФ об аудиторской деятельности:</w:t>
            </w:r>
          </w:p>
          <w:p w:rsidR="00291C10" w:rsidRPr="00291C10" w:rsidRDefault="00291C10" w:rsidP="00291C10">
            <w:pPr>
              <w:widowControl w:val="0"/>
              <w:numPr>
                <w:ilvl w:val="2"/>
                <w:numId w:val="24"/>
              </w:numPr>
              <w:spacing w:after="0" w:line="240" w:lineRule="auto"/>
              <w:jc w:val="both"/>
              <w:rPr>
                <w:rFonts w:ascii="Times New Roman" w:eastAsia="Times New Roman" w:hAnsi="Times New Roman" w:cs="Times New Roman"/>
                <w:bCs/>
                <w:sz w:val="24"/>
                <w:szCs w:val="24"/>
                <w:lang w:val="ru-RU" w:eastAsia="ru-RU"/>
              </w:rPr>
            </w:pPr>
            <w:r w:rsidRPr="00291C10">
              <w:rPr>
                <w:rFonts w:ascii="Times New Roman" w:eastAsia="Times New Roman" w:hAnsi="Times New Roman" w:cs="Times New Roman"/>
                <w:bCs/>
                <w:sz w:val="24"/>
                <w:szCs w:val="24"/>
                <w:lang w:val="ru-RU" w:eastAsia="ru-RU"/>
              </w:rPr>
              <w:t>по обязательствам экономического субъекта</w:t>
            </w:r>
          </w:p>
          <w:p w:rsidR="00291C10" w:rsidRPr="00291C10" w:rsidRDefault="00291C10" w:rsidP="00291C10">
            <w:pPr>
              <w:widowControl w:val="0"/>
              <w:numPr>
                <w:ilvl w:val="2"/>
                <w:numId w:val="24"/>
              </w:numPr>
              <w:spacing w:after="0" w:line="240" w:lineRule="auto"/>
              <w:jc w:val="both"/>
              <w:rPr>
                <w:rFonts w:ascii="Times New Roman" w:eastAsia="Times New Roman" w:hAnsi="Times New Roman" w:cs="Times New Roman"/>
                <w:bCs/>
                <w:sz w:val="24"/>
                <w:szCs w:val="24"/>
                <w:lang w:val="ru-RU" w:eastAsia="ru-RU"/>
              </w:rPr>
            </w:pPr>
            <w:r w:rsidRPr="00291C10">
              <w:rPr>
                <w:rFonts w:ascii="Times New Roman" w:eastAsia="Times New Roman" w:hAnsi="Times New Roman" w:cs="Times New Roman"/>
                <w:bCs/>
                <w:sz w:val="24"/>
                <w:szCs w:val="24"/>
                <w:lang w:val="ru-RU" w:eastAsia="ru-RU"/>
              </w:rPr>
              <w:t>по процедурам проверки отдельных статей отчетности</w:t>
            </w:r>
          </w:p>
          <w:p w:rsidR="00291C10" w:rsidRPr="00291C10" w:rsidRDefault="00291C10" w:rsidP="00291C10">
            <w:pPr>
              <w:widowControl w:val="0"/>
              <w:numPr>
                <w:ilvl w:val="2"/>
                <w:numId w:val="24"/>
              </w:numPr>
              <w:spacing w:after="0" w:line="240" w:lineRule="auto"/>
              <w:jc w:val="both"/>
              <w:rPr>
                <w:rFonts w:ascii="Times New Roman" w:eastAsia="Times New Roman" w:hAnsi="Times New Roman" w:cs="Times New Roman"/>
                <w:bCs/>
                <w:sz w:val="24"/>
                <w:szCs w:val="24"/>
                <w:lang w:val="ru-RU" w:eastAsia="ru-RU"/>
              </w:rPr>
            </w:pPr>
            <w:r w:rsidRPr="00291C10">
              <w:rPr>
                <w:rFonts w:ascii="Times New Roman" w:eastAsia="Times New Roman" w:hAnsi="Times New Roman" w:cs="Times New Roman"/>
                <w:bCs/>
                <w:sz w:val="24"/>
                <w:szCs w:val="24"/>
                <w:lang w:val="ru-RU" w:eastAsia="ru-RU"/>
              </w:rPr>
              <w:t xml:space="preserve"> по расчету аудиторского риска.</w:t>
            </w:r>
          </w:p>
        </w:tc>
      </w:tr>
      <w:tr w:rsidR="00291C10" w:rsidRPr="00291C10" w:rsidTr="009366B5">
        <w:tc>
          <w:tcPr>
            <w:tcW w:w="540" w:type="dxa"/>
          </w:tcPr>
          <w:p w:rsidR="00291C10" w:rsidRPr="00291C10" w:rsidRDefault="00291C10" w:rsidP="00291C10">
            <w:pPr>
              <w:spacing w:before="80" w:after="0" w:line="240" w:lineRule="auto"/>
              <w:jc w:val="center"/>
              <w:rPr>
                <w:rFonts w:ascii="Times New Roman" w:eastAsia="Times New Roman" w:hAnsi="Times New Roman" w:cs="Times New Roman"/>
                <w:sz w:val="20"/>
                <w:szCs w:val="24"/>
                <w:lang w:val="ru-RU" w:eastAsia="ru-RU"/>
              </w:rPr>
            </w:pPr>
          </w:p>
        </w:tc>
        <w:tc>
          <w:tcPr>
            <w:tcW w:w="9180" w:type="dxa"/>
          </w:tcPr>
          <w:p w:rsidR="00291C10" w:rsidRPr="00291C10" w:rsidRDefault="00291C10" w:rsidP="00291C10">
            <w:pPr>
              <w:widowControl w:val="0"/>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Чем или кем определяется период, за который производится аудиторская проверка?</w:t>
            </w:r>
          </w:p>
          <w:p w:rsidR="00291C10" w:rsidRPr="00291C10" w:rsidRDefault="00291C10" w:rsidP="00291C10">
            <w:pPr>
              <w:widowControl w:val="0"/>
              <w:numPr>
                <w:ilvl w:val="0"/>
                <w:numId w:val="14"/>
              </w:num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экономическим субъектом</w:t>
            </w:r>
            <w:r w:rsidRPr="00291C10">
              <w:rPr>
                <w:rFonts w:ascii="Times New Roman" w:eastAsia="Times New Roman" w:hAnsi="Times New Roman" w:cs="Times New Roman"/>
                <w:color w:val="000000"/>
                <w:sz w:val="24"/>
                <w:szCs w:val="24"/>
                <w:lang w:val="ru-RU" w:eastAsia="ru-RU"/>
              </w:rPr>
              <w:t>;</w:t>
            </w:r>
          </w:p>
          <w:p w:rsidR="00291C10" w:rsidRPr="00291C10" w:rsidRDefault="00291C10" w:rsidP="00291C10">
            <w:pPr>
              <w:widowControl w:val="0"/>
              <w:numPr>
                <w:ilvl w:val="0"/>
                <w:numId w:val="14"/>
              </w:num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договором на проведение аудиторской проверки</w:t>
            </w:r>
            <w:r w:rsidRPr="00291C10">
              <w:rPr>
                <w:rFonts w:ascii="Times New Roman" w:eastAsia="Times New Roman" w:hAnsi="Times New Roman" w:cs="Times New Roman"/>
                <w:color w:val="000000"/>
                <w:sz w:val="24"/>
                <w:szCs w:val="24"/>
                <w:lang w:val="ru-RU" w:eastAsia="ru-RU"/>
              </w:rPr>
              <w:t>;</w:t>
            </w:r>
          </w:p>
          <w:p w:rsidR="00291C10" w:rsidRPr="00291C10" w:rsidRDefault="00291C10" w:rsidP="00291C10">
            <w:pPr>
              <w:widowControl w:val="0"/>
              <w:numPr>
                <w:ilvl w:val="0"/>
                <w:numId w:val="14"/>
              </w:numPr>
              <w:spacing w:after="0" w:line="240" w:lineRule="auto"/>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sz w:val="24"/>
                <w:szCs w:val="24"/>
                <w:lang w:val="ru-RU" w:eastAsia="ru-RU"/>
              </w:rPr>
              <w:t>аудитором в зависимости от обстоятельств.</w:t>
            </w:r>
          </w:p>
        </w:tc>
      </w:tr>
      <w:tr w:rsidR="00291C10" w:rsidRPr="00291C10" w:rsidTr="009366B5">
        <w:tc>
          <w:tcPr>
            <w:tcW w:w="540" w:type="dxa"/>
          </w:tcPr>
          <w:p w:rsidR="00291C10" w:rsidRPr="00291C10" w:rsidRDefault="00291C10" w:rsidP="00291C10">
            <w:pPr>
              <w:spacing w:after="0" w:line="240" w:lineRule="auto"/>
              <w:jc w:val="center"/>
              <w:rPr>
                <w:rFonts w:ascii="Times New Roman" w:eastAsia="Times New Roman" w:hAnsi="Times New Roman" w:cs="Times New Roman"/>
                <w:sz w:val="20"/>
                <w:szCs w:val="24"/>
                <w:lang w:val="ru-RU" w:eastAsia="ru-RU"/>
              </w:rPr>
            </w:pPr>
          </w:p>
        </w:tc>
        <w:tc>
          <w:tcPr>
            <w:tcW w:w="9180" w:type="dxa"/>
          </w:tcPr>
          <w:p w:rsidR="00291C10" w:rsidRPr="00291C10" w:rsidRDefault="00291C10" w:rsidP="00291C10">
            <w:pPr>
              <w:suppressAutoHyphens/>
              <w:spacing w:after="0" w:line="240" w:lineRule="auto"/>
              <w:jc w:val="both"/>
              <w:rPr>
                <w:rFonts w:ascii="Times New Roman" w:eastAsia="Times New Roman" w:hAnsi="Times New Roman" w:cs="Times New Roman"/>
                <w:sz w:val="24"/>
                <w:szCs w:val="24"/>
                <w:lang w:val="ru-RU" w:eastAsia="ar-SA"/>
              </w:rPr>
            </w:pPr>
            <w:r w:rsidRPr="00291C10">
              <w:rPr>
                <w:rFonts w:ascii="Times New Roman" w:eastAsia="Times New Roman" w:hAnsi="Times New Roman" w:cs="Times New Roman"/>
                <w:sz w:val="24"/>
                <w:szCs w:val="24"/>
                <w:lang w:val="ru-RU" w:eastAsia="ar-SA"/>
              </w:rPr>
              <w:t>Каким документом определяется период, за который проводится аудиторская проверка:</w:t>
            </w:r>
          </w:p>
          <w:p w:rsidR="00291C10" w:rsidRPr="00291C10" w:rsidRDefault="00291C10" w:rsidP="00291C10">
            <w:pPr>
              <w:widowControl w:val="0"/>
              <w:numPr>
                <w:ilvl w:val="0"/>
                <w:numId w:val="22"/>
              </w:numPr>
              <w:tabs>
                <w:tab w:val="num" w:pos="66"/>
                <w:tab w:val="left" w:pos="426"/>
              </w:tabs>
              <w:spacing w:after="0" w:line="240" w:lineRule="auto"/>
              <w:rPr>
                <w:rFonts w:ascii="Times New Roman" w:eastAsia="Times New Roman" w:hAnsi="Times New Roman" w:cs="Times New Roman"/>
                <w:sz w:val="24"/>
                <w:szCs w:val="24"/>
                <w:lang w:val="ru-RU" w:eastAsia="ar-SA"/>
              </w:rPr>
            </w:pPr>
            <w:r w:rsidRPr="00291C10">
              <w:rPr>
                <w:rFonts w:ascii="Times New Roman" w:eastAsia="Times New Roman" w:hAnsi="Times New Roman" w:cs="Times New Roman"/>
                <w:sz w:val="24"/>
                <w:szCs w:val="24"/>
                <w:lang w:val="ru-RU" w:eastAsia="ar-SA"/>
              </w:rPr>
              <w:t>законом;</w:t>
            </w:r>
          </w:p>
          <w:p w:rsidR="00291C10" w:rsidRPr="00291C10" w:rsidRDefault="00291C10" w:rsidP="00291C10">
            <w:pPr>
              <w:widowControl w:val="0"/>
              <w:numPr>
                <w:ilvl w:val="0"/>
                <w:numId w:val="22"/>
              </w:numPr>
              <w:tabs>
                <w:tab w:val="num" w:pos="66"/>
                <w:tab w:val="left" w:pos="426"/>
              </w:tabs>
              <w:spacing w:after="0" w:line="240" w:lineRule="auto"/>
              <w:rPr>
                <w:rFonts w:ascii="Times New Roman" w:eastAsia="Times New Roman" w:hAnsi="Times New Roman" w:cs="Times New Roman"/>
                <w:sz w:val="24"/>
                <w:szCs w:val="24"/>
                <w:lang w:val="ru-RU" w:eastAsia="ar-SA"/>
              </w:rPr>
            </w:pPr>
            <w:r w:rsidRPr="00291C10">
              <w:rPr>
                <w:rFonts w:ascii="Times New Roman" w:eastAsia="Times New Roman" w:hAnsi="Times New Roman" w:cs="Times New Roman"/>
                <w:sz w:val="24"/>
                <w:szCs w:val="24"/>
                <w:lang w:val="ru-RU" w:eastAsia="ar-SA"/>
              </w:rPr>
              <w:t>письмом-обязательством;</w:t>
            </w:r>
          </w:p>
          <w:p w:rsidR="00291C10" w:rsidRPr="00291C10" w:rsidRDefault="00291C10" w:rsidP="00291C10">
            <w:pPr>
              <w:widowControl w:val="0"/>
              <w:numPr>
                <w:ilvl w:val="0"/>
                <w:numId w:val="22"/>
              </w:numPr>
              <w:tabs>
                <w:tab w:val="num" w:pos="66"/>
                <w:tab w:val="left" w:pos="426"/>
              </w:tabs>
              <w:spacing w:after="0" w:line="240" w:lineRule="auto"/>
              <w:rPr>
                <w:rFonts w:ascii="Times New Roman" w:eastAsia="Times New Roman" w:hAnsi="Times New Roman" w:cs="Times New Roman"/>
                <w:sz w:val="24"/>
                <w:szCs w:val="24"/>
                <w:lang w:val="ru-RU" w:eastAsia="ar-SA"/>
              </w:rPr>
            </w:pPr>
            <w:r w:rsidRPr="00291C10">
              <w:rPr>
                <w:rFonts w:ascii="Times New Roman" w:eastAsia="Times New Roman" w:hAnsi="Times New Roman" w:cs="Times New Roman"/>
                <w:sz w:val="24"/>
                <w:szCs w:val="24"/>
                <w:lang w:val="ru-RU" w:eastAsia="ar-SA"/>
              </w:rPr>
              <w:t>договором</w:t>
            </w:r>
          </w:p>
        </w:tc>
      </w:tr>
      <w:tr w:rsidR="00291C10" w:rsidRPr="00291C10" w:rsidTr="009366B5">
        <w:tc>
          <w:tcPr>
            <w:tcW w:w="540" w:type="dxa"/>
          </w:tcPr>
          <w:p w:rsidR="00291C10" w:rsidRPr="00291C10" w:rsidRDefault="00291C10" w:rsidP="00291C10">
            <w:pPr>
              <w:spacing w:before="80" w:after="0" w:line="240" w:lineRule="auto"/>
              <w:jc w:val="center"/>
              <w:rPr>
                <w:rFonts w:ascii="Times New Roman" w:eastAsia="Times New Roman" w:hAnsi="Times New Roman" w:cs="Times New Roman"/>
                <w:sz w:val="20"/>
                <w:szCs w:val="24"/>
                <w:lang w:val="ru-RU" w:eastAsia="ru-RU"/>
              </w:rPr>
            </w:pPr>
          </w:p>
        </w:tc>
        <w:tc>
          <w:tcPr>
            <w:tcW w:w="9180" w:type="dxa"/>
          </w:tcPr>
          <w:p w:rsidR="00291C10" w:rsidRPr="00291C10" w:rsidRDefault="00291C10" w:rsidP="00291C10">
            <w:pPr>
              <w:suppressAutoHyphens/>
              <w:spacing w:after="0" w:line="240" w:lineRule="auto"/>
              <w:jc w:val="both"/>
              <w:rPr>
                <w:rFonts w:ascii="Times New Roman" w:eastAsia="Times New Roman" w:hAnsi="Times New Roman" w:cs="Times New Roman"/>
                <w:sz w:val="24"/>
                <w:szCs w:val="24"/>
                <w:lang w:val="ru-RU" w:eastAsia="ar-SA"/>
              </w:rPr>
            </w:pPr>
            <w:r w:rsidRPr="00291C10">
              <w:rPr>
                <w:rFonts w:ascii="Times New Roman" w:eastAsia="Times New Roman" w:hAnsi="Times New Roman" w:cs="Times New Roman"/>
                <w:sz w:val="24"/>
                <w:szCs w:val="24"/>
                <w:lang w:val="ru-RU" w:eastAsia="ar-SA"/>
              </w:rPr>
              <w:t>Каким из перечисленных документов определяется срок аудиторской проверки:</w:t>
            </w:r>
          </w:p>
          <w:p w:rsidR="00291C10" w:rsidRPr="00291C10" w:rsidRDefault="00291C10" w:rsidP="00291C10">
            <w:pPr>
              <w:widowControl w:val="0"/>
              <w:numPr>
                <w:ilvl w:val="0"/>
                <w:numId w:val="21"/>
              </w:numPr>
              <w:tabs>
                <w:tab w:val="num" w:pos="0"/>
                <w:tab w:val="left" w:pos="426"/>
              </w:tabs>
              <w:spacing w:after="0" w:line="240" w:lineRule="auto"/>
              <w:rPr>
                <w:rFonts w:ascii="Times New Roman" w:eastAsia="Times New Roman" w:hAnsi="Times New Roman" w:cs="Times New Roman"/>
                <w:sz w:val="24"/>
                <w:szCs w:val="24"/>
                <w:lang w:val="ru-RU" w:eastAsia="ar-SA"/>
              </w:rPr>
            </w:pPr>
            <w:r w:rsidRPr="00291C10">
              <w:rPr>
                <w:rFonts w:ascii="Times New Roman" w:eastAsia="Times New Roman" w:hAnsi="Times New Roman" w:cs="Times New Roman"/>
                <w:sz w:val="24"/>
                <w:szCs w:val="24"/>
                <w:lang w:val="ru-RU" w:eastAsia="ar-SA"/>
              </w:rPr>
              <w:t>договором на проведение аудита;</w:t>
            </w:r>
          </w:p>
          <w:p w:rsidR="00291C10" w:rsidRPr="00291C10" w:rsidRDefault="00291C10" w:rsidP="00291C10">
            <w:pPr>
              <w:widowControl w:val="0"/>
              <w:numPr>
                <w:ilvl w:val="0"/>
                <w:numId w:val="21"/>
              </w:numPr>
              <w:tabs>
                <w:tab w:val="num" w:pos="0"/>
                <w:tab w:val="left" w:pos="426"/>
              </w:tabs>
              <w:spacing w:after="0" w:line="240" w:lineRule="auto"/>
              <w:rPr>
                <w:rFonts w:ascii="Times New Roman" w:eastAsia="Times New Roman" w:hAnsi="Times New Roman" w:cs="Times New Roman"/>
                <w:sz w:val="24"/>
                <w:szCs w:val="24"/>
                <w:lang w:val="ru-RU" w:eastAsia="ar-SA"/>
              </w:rPr>
            </w:pPr>
            <w:r w:rsidRPr="00291C10">
              <w:rPr>
                <w:rFonts w:ascii="Times New Roman" w:eastAsia="Times New Roman" w:hAnsi="Times New Roman" w:cs="Times New Roman"/>
                <w:sz w:val="24"/>
                <w:szCs w:val="24"/>
                <w:lang w:val="ru-RU" w:eastAsia="ar-SA"/>
              </w:rPr>
              <w:t>законом «О бухгалтерской деятельности»;</w:t>
            </w:r>
          </w:p>
          <w:p w:rsidR="00291C10" w:rsidRPr="00291C10" w:rsidRDefault="00291C10" w:rsidP="00291C10">
            <w:pPr>
              <w:widowControl w:val="0"/>
              <w:numPr>
                <w:ilvl w:val="0"/>
                <w:numId w:val="21"/>
              </w:numPr>
              <w:tabs>
                <w:tab w:val="num" w:pos="0"/>
                <w:tab w:val="left" w:pos="426"/>
              </w:tabs>
              <w:spacing w:after="0" w:line="240" w:lineRule="auto"/>
              <w:rPr>
                <w:rFonts w:ascii="Times New Roman" w:eastAsia="Times New Roman" w:hAnsi="Times New Roman" w:cs="Times New Roman"/>
                <w:sz w:val="24"/>
                <w:szCs w:val="24"/>
                <w:lang w:val="ru-RU" w:eastAsia="ar-SA"/>
              </w:rPr>
            </w:pPr>
            <w:r w:rsidRPr="00291C10">
              <w:rPr>
                <w:rFonts w:ascii="Times New Roman" w:eastAsia="Times New Roman" w:hAnsi="Times New Roman" w:cs="Times New Roman"/>
                <w:sz w:val="24"/>
                <w:szCs w:val="24"/>
                <w:lang w:val="ru-RU" w:eastAsia="ar-SA"/>
              </w:rPr>
              <w:t>законом «Об аудиторской деятельности»</w:t>
            </w:r>
          </w:p>
        </w:tc>
      </w:tr>
      <w:tr w:rsidR="00291C10" w:rsidRPr="00291C10" w:rsidTr="009366B5">
        <w:tc>
          <w:tcPr>
            <w:tcW w:w="540" w:type="dxa"/>
          </w:tcPr>
          <w:p w:rsidR="00291C10" w:rsidRPr="00291C10" w:rsidRDefault="00291C10" w:rsidP="00291C10">
            <w:pPr>
              <w:spacing w:before="160" w:after="0" w:line="240" w:lineRule="auto"/>
              <w:jc w:val="center"/>
              <w:rPr>
                <w:rFonts w:ascii="Times New Roman" w:eastAsia="Times New Roman" w:hAnsi="Times New Roman" w:cs="Times New Roman"/>
                <w:sz w:val="20"/>
                <w:szCs w:val="24"/>
                <w:lang w:val="ru-RU" w:eastAsia="ru-RU"/>
              </w:rPr>
            </w:pPr>
          </w:p>
        </w:tc>
        <w:tc>
          <w:tcPr>
            <w:tcW w:w="9180" w:type="dxa"/>
          </w:tcPr>
          <w:p w:rsidR="00291C10" w:rsidRPr="00291C10" w:rsidRDefault="00291C10" w:rsidP="00291C10">
            <w:pPr>
              <w:widowControl w:val="0"/>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color w:val="000000"/>
                <w:sz w:val="24"/>
                <w:szCs w:val="24"/>
                <w:lang w:val="ru-RU" w:eastAsia="ru-RU"/>
              </w:rPr>
              <w:t>Проведение аудиторских проверок аудиторскими организациями осуществляется на основании:</w:t>
            </w:r>
          </w:p>
          <w:p w:rsidR="00291C10" w:rsidRPr="00291C10" w:rsidRDefault="00291C10" w:rsidP="00291C10">
            <w:pPr>
              <w:widowControl w:val="0"/>
              <w:numPr>
                <w:ilvl w:val="0"/>
                <w:numId w:val="15"/>
              </w:num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color w:val="000000"/>
                <w:sz w:val="24"/>
                <w:szCs w:val="24"/>
                <w:lang w:val="ru-RU" w:eastAsia="ru-RU"/>
              </w:rPr>
              <w:t xml:space="preserve">гарантийного письма экономического субъекта; </w:t>
            </w:r>
          </w:p>
          <w:p w:rsidR="00291C10" w:rsidRPr="00291C10" w:rsidRDefault="00291C10" w:rsidP="00291C10">
            <w:pPr>
              <w:widowControl w:val="0"/>
              <w:numPr>
                <w:ilvl w:val="0"/>
                <w:numId w:val="15"/>
              </w:num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color w:val="000000"/>
                <w:sz w:val="24"/>
                <w:szCs w:val="24"/>
                <w:lang w:val="ru-RU" w:eastAsia="ru-RU"/>
              </w:rPr>
              <w:t>договора на проведение аудиторской проверки;</w:t>
            </w:r>
          </w:p>
          <w:p w:rsidR="00291C10" w:rsidRPr="00291C10" w:rsidRDefault="00291C10" w:rsidP="00291C10">
            <w:pPr>
              <w:widowControl w:val="0"/>
              <w:numPr>
                <w:ilvl w:val="0"/>
                <w:numId w:val="15"/>
              </w:numPr>
              <w:spacing w:after="0" w:line="240" w:lineRule="auto"/>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заявки на проведение проверки.</w:t>
            </w:r>
          </w:p>
        </w:tc>
      </w:tr>
      <w:tr w:rsidR="00291C10" w:rsidRPr="00291C10" w:rsidTr="009366B5">
        <w:tc>
          <w:tcPr>
            <w:tcW w:w="540" w:type="dxa"/>
          </w:tcPr>
          <w:p w:rsidR="00291C10" w:rsidRPr="00291C10" w:rsidRDefault="00291C10" w:rsidP="00291C10">
            <w:pPr>
              <w:spacing w:before="240" w:after="0" w:line="240" w:lineRule="auto"/>
              <w:jc w:val="center"/>
              <w:rPr>
                <w:rFonts w:ascii="Times New Roman" w:eastAsia="Times New Roman" w:hAnsi="Times New Roman" w:cs="Times New Roman"/>
                <w:sz w:val="20"/>
                <w:szCs w:val="24"/>
                <w:lang w:val="ru-RU" w:eastAsia="ru-RU"/>
              </w:rPr>
            </w:pPr>
          </w:p>
        </w:tc>
        <w:tc>
          <w:tcPr>
            <w:tcW w:w="9180" w:type="dxa"/>
          </w:tcPr>
          <w:p w:rsidR="00291C10" w:rsidRPr="00291C10" w:rsidRDefault="00291C10" w:rsidP="00291C10">
            <w:pPr>
              <w:widowControl w:val="0"/>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Всегда ли следует определять в договоре на оказание аудиторских услуг оформление аудиторского заключения:</w:t>
            </w:r>
          </w:p>
          <w:p w:rsidR="00291C10" w:rsidRPr="00291C10" w:rsidRDefault="00291C10" w:rsidP="00291C10">
            <w:pPr>
              <w:widowControl w:val="0"/>
              <w:numPr>
                <w:ilvl w:val="0"/>
                <w:numId w:val="16"/>
              </w:num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да;</w:t>
            </w:r>
          </w:p>
          <w:p w:rsidR="00291C10" w:rsidRPr="00291C10" w:rsidRDefault="00291C10" w:rsidP="00291C10">
            <w:pPr>
              <w:widowControl w:val="0"/>
              <w:numPr>
                <w:ilvl w:val="0"/>
                <w:numId w:val="16"/>
              </w:num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нет;</w:t>
            </w:r>
          </w:p>
          <w:p w:rsidR="00291C10" w:rsidRPr="00291C10" w:rsidRDefault="00291C10" w:rsidP="00291C10">
            <w:pPr>
              <w:widowControl w:val="0"/>
              <w:numPr>
                <w:ilvl w:val="0"/>
                <w:numId w:val="16"/>
              </w:numPr>
              <w:spacing w:after="0" w:line="240" w:lineRule="auto"/>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sz w:val="24"/>
                <w:szCs w:val="24"/>
                <w:lang w:val="ru-RU" w:eastAsia="ru-RU"/>
              </w:rPr>
              <w:t>итоговая форма представления информации зависит от цели аудиторской проверки.</w:t>
            </w:r>
          </w:p>
        </w:tc>
      </w:tr>
      <w:tr w:rsidR="00291C10" w:rsidRPr="00291C10" w:rsidTr="009366B5">
        <w:tc>
          <w:tcPr>
            <w:tcW w:w="540" w:type="dxa"/>
          </w:tcPr>
          <w:p w:rsidR="00291C10" w:rsidRPr="00291C10" w:rsidRDefault="00291C10" w:rsidP="00291C10">
            <w:pPr>
              <w:spacing w:before="240" w:after="0" w:line="240" w:lineRule="auto"/>
              <w:jc w:val="center"/>
              <w:rPr>
                <w:rFonts w:ascii="Times New Roman" w:eastAsia="Times New Roman" w:hAnsi="Times New Roman" w:cs="Times New Roman"/>
                <w:sz w:val="20"/>
                <w:szCs w:val="24"/>
                <w:lang w:val="ru-RU" w:eastAsia="ru-RU"/>
              </w:rPr>
            </w:pPr>
          </w:p>
        </w:tc>
        <w:tc>
          <w:tcPr>
            <w:tcW w:w="9180" w:type="dxa"/>
          </w:tcPr>
          <w:p w:rsidR="00291C10" w:rsidRPr="00291C10" w:rsidRDefault="00291C10" w:rsidP="00291C10">
            <w:pPr>
              <w:widowControl w:val="0"/>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Чем определяется «особые условия» аудиторской проверки?</w:t>
            </w:r>
          </w:p>
          <w:p w:rsidR="00291C10" w:rsidRPr="00291C10" w:rsidRDefault="00291C10" w:rsidP="00291C10">
            <w:pPr>
              <w:widowControl w:val="0"/>
              <w:numPr>
                <w:ilvl w:val="1"/>
                <w:numId w:val="23"/>
              </w:num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инструктивным материалами Минфина РФ</w:t>
            </w:r>
          </w:p>
          <w:p w:rsidR="00291C10" w:rsidRPr="00291C10" w:rsidRDefault="00291C10" w:rsidP="00291C10">
            <w:pPr>
              <w:widowControl w:val="0"/>
              <w:numPr>
                <w:ilvl w:val="1"/>
                <w:numId w:val="23"/>
              </w:num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законом об аудиторской деятельности</w:t>
            </w:r>
          </w:p>
          <w:p w:rsidR="00291C10" w:rsidRPr="00291C10" w:rsidRDefault="00291C10" w:rsidP="00291C10">
            <w:pPr>
              <w:widowControl w:val="0"/>
              <w:numPr>
                <w:ilvl w:val="1"/>
                <w:numId w:val="23"/>
              </w:num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договором на аудиторскую проверку</w:t>
            </w:r>
          </w:p>
        </w:tc>
      </w:tr>
      <w:tr w:rsidR="00291C10" w:rsidRPr="00291C10" w:rsidTr="009366B5">
        <w:tc>
          <w:tcPr>
            <w:tcW w:w="540" w:type="dxa"/>
          </w:tcPr>
          <w:p w:rsidR="00291C10" w:rsidRPr="00291C10" w:rsidRDefault="00291C10" w:rsidP="00291C10">
            <w:pPr>
              <w:spacing w:before="100" w:after="0" w:line="240" w:lineRule="auto"/>
              <w:jc w:val="center"/>
              <w:rPr>
                <w:rFonts w:ascii="Times New Roman" w:eastAsia="Times New Roman" w:hAnsi="Times New Roman" w:cs="Times New Roman"/>
                <w:sz w:val="20"/>
                <w:szCs w:val="24"/>
                <w:lang w:val="ru-RU" w:eastAsia="ru-RU"/>
              </w:rPr>
            </w:pPr>
          </w:p>
        </w:tc>
        <w:tc>
          <w:tcPr>
            <w:tcW w:w="9180" w:type="dxa"/>
          </w:tcPr>
          <w:p w:rsidR="00291C10" w:rsidRPr="00291C10" w:rsidRDefault="00291C10" w:rsidP="00291C10">
            <w:pPr>
              <w:widowControl w:val="0"/>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 xml:space="preserve">Определите существенное условие, которое должно быть отражено в тексте договора на аудиторские услуги. </w:t>
            </w:r>
          </w:p>
          <w:p w:rsidR="00291C10" w:rsidRPr="00291C10" w:rsidRDefault="00291C10" w:rsidP="00291C10">
            <w:pPr>
              <w:widowControl w:val="0"/>
              <w:numPr>
                <w:ilvl w:val="0"/>
                <w:numId w:val="17"/>
              </w:num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ответственность сторон и порядок разрешения споров;</w:t>
            </w:r>
          </w:p>
          <w:p w:rsidR="00291C10" w:rsidRPr="00291C10" w:rsidRDefault="00291C10" w:rsidP="00291C10">
            <w:pPr>
              <w:widowControl w:val="0"/>
              <w:numPr>
                <w:ilvl w:val="0"/>
                <w:numId w:val="17"/>
              </w:num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аудиторский риск;</w:t>
            </w:r>
          </w:p>
          <w:p w:rsidR="00291C10" w:rsidRPr="00291C10" w:rsidRDefault="00291C10" w:rsidP="00291C10">
            <w:pPr>
              <w:widowControl w:val="0"/>
              <w:numPr>
                <w:ilvl w:val="0"/>
                <w:numId w:val="17"/>
              </w:num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согласованный уровень существенности;</w:t>
            </w:r>
          </w:p>
          <w:p w:rsidR="00291C10" w:rsidRPr="00291C10" w:rsidRDefault="00291C10" w:rsidP="00291C10">
            <w:pPr>
              <w:widowControl w:val="0"/>
              <w:numPr>
                <w:ilvl w:val="0"/>
                <w:numId w:val="17"/>
              </w:num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дата начала аудиторской проверки.</w:t>
            </w:r>
          </w:p>
        </w:tc>
      </w:tr>
      <w:tr w:rsidR="00291C10" w:rsidRPr="00291C10" w:rsidTr="009366B5">
        <w:tc>
          <w:tcPr>
            <w:tcW w:w="540" w:type="dxa"/>
          </w:tcPr>
          <w:p w:rsidR="00291C10" w:rsidRPr="00291C10" w:rsidRDefault="00291C10" w:rsidP="00291C10">
            <w:pPr>
              <w:spacing w:before="80" w:after="0" w:line="240" w:lineRule="auto"/>
              <w:jc w:val="center"/>
              <w:rPr>
                <w:rFonts w:ascii="Times New Roman" w:eastAsia="Times New Roman" w:hAnsi="Times New Roman" w:cs="Times New Roman"/>
                <w:sz w:val="20"/>
                <w:szCs w:val="24"/>
                <w:lang w:val="ru-RU" w:eastAsia="ru-RU"/>
              </w:rPr>
            </w:pPr>
          </w:p>
        </w:tc>
        <w:tc>
          <w:tcPr>
            <w:tcW w:w="9180" w:type="dxa"/>
          </w:tcPr>
          <w:p w:rsidR="00291C10" w:rsidRPr="00291C10" w:rsidRDefault="00291C10" w:rsidP="00291C10">
            <w:pPr>
              <w:widowControl w:val="0"/>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Из ниже приведенного перечня данных определите информацию, которая может быть включена в текст договора на оказание аудиторских услуг в соответствии с пожеланиями сторон по договору:</w:t>
            </w:r>
          </w:p>
          <w:p w:rsidR="00291C10" w:rsidRPr="00291C10" w:rsidRDefault="00291C10" w:rsidP="00291C10">
            <w:pPr>
              <w:widowControl w:val="0"/>
              <w:numPr>
                <w:ilvl w:val="0"/>
                <w:numId w:val="18"/>
              </w:num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договоренность о привлечении экспертов;</w:t>
            </w:r>
          </w:p>
          <w:p w:rsidR="00291C10" w:rsidRPr="00291C10" w:rsidRDefault="00291C10" w:rsidP="00291C10">
            <w:pPr>
              <w:widowControl w:val="0"/>
              <w:numPr>
                <w:ilvl w:val="0"/>
                <w:numId w:val="18"/>
              </w:num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дата подписания договора;</w:t>
            </w:r>
          </w:p>
          <w:p w:rsidR="00291C10" w:rsidRPr="00291C10" w:rsidRDefault="00291C10" w:rsidP="00291C10">
            <w:pPr>
              <w:widowControl w:val="0"/>
              <w:numPr>
                <w:ilvl w:val="0"/>
                <w:numId w:val="18"/>
              </w:num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срок действия договора;</w:t>
            </w:r>
          </w:p>
          <w:p w:rsidR="00291C10" w:rsidRPr="00291C10" w:rsidRDefault="00291C10" w:rsidP="00291C10">
            <w:pPr>
              <w:widowControl w:val="0"/>
              <w:numPr>
                <w:ilvl w:val="0"/>
                <w:numId w:val="18"/>
              </w:numPr>
              <w:spacing w:after="0" w:line="240" w:lineRule="auto"/>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sz w:val="24"/>
                <w:szCs w:val="24"/>
                <w:lang w:val="ru-RU" w:eastAsia="ru-RU"/>
              </w:rPr>
              <w:t>наименование аудируемого лица.</w:t>
            </w:r>
          </w:p>
        </w:tc>
      </w:tr>
      <w:tr w:rsidR="00291C10" w:rsidRPr="00291C10" w:rsidTr="009366B5">
        <w:tc>
          <w:tcPr>
            <w:tcW w:w="540" w:type="dxa"/>
          </w:tcPr>
          <w:p w:rsidR="00291C10" w:rsidRPr="00291C10" w:rsidRDefault="00291C10" w:rsidP="00291C10">
            <w:pPr>
              <w:spacing w:before="180" w:after="0" w:line="240" w:lineRule="auto"/>
              <w:jc w:val="center"/>
              <w:rPr>
                <w:rFonts w:ascii="Times New Roman" w:eastAsia="Times New Roman" w:hAnsi="Times New Roman" w:cs="Times New Roman"/>
                <w:sz w:val="20"/>
                <w:szCs w:val="24"/>
                <w:lang w:val="ru-RU" w:eastAsia="ru-RU"/>
              </w:rPr>
            </w:pPr>
          </w:p>
        </w:tc>
        <w:tc>
          <w:tcPr>
            <w:tcW w:w="9180" w:type="dxa"/>
          </w:tcPr>
          <w:p w:rsidR="00291C10" w:rsidRPr="00291C10" w:rsidRDefault="00291C10" w:rsidP="00291C10">
            <w:pPr>
              <w:widowControl w:val="0"/>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Договором на проведение обязательной аудиторской проверки установлено, что денежное вознаграждение за эту проверку  будет выплачено аудиторской организации после предоставления положительного аудиторского заключения. Оцените ситуацию.</w:t>
            </w:r>
          </w:p>
          <w:p w:rsidR="00291C10" w:rsidRPr="00291C10" w:rsidRDefault="00291C10" w:rsidP="00291C10">
            <w:pPr>
              <w:widowControl w:val="0"/>
              <w:numPr>
                <w:ilvl w:val="0"/>
                <w:numId w:val="19"/>
              </w:num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аудируемое лицо поступает правильно, заранее оговаривая такое условие;</w:t>
            </w:r>
          </w:p>
          <w:p w:rsidR="00291C10" w:rsidRPr="00291C10" w:rsidRDefault="00291C10" w:rsidP="00291C10">
            <w:pPr>
              <w:widowControl w:val="0"/>
              <w:numPr>
                <w:ilvl w:val="0"/>
                <w:numId w:val="19"/>
              </w:num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такое содержание противоречит Закону «Об аудиторской деятельности»;</w:t>
            </w:r>
          </w:p>
          <w:p w:rsidR="00291C10" w:rsidRPr="00291C10" w:rsidRDefault="00291C10" w:rsidP="00291C10">
            <w:pPr>
              <w:widowControl w:val="0"/>
              <w:numPr>
                <w:ilvl w:val="0"/>
                <w:numId w:val="19"/>
              </w:numPr>
              <w:spacing w:after="0" w:line="240" w:lineRule="auto"/>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sz w:val="24"/>
                <w:szCs w:val="24"/>
                <w:lang w:val="ru-RU" w:eastAsia="ru-RU"/>
              </w:rPr>
              <w:t xml:space="preserve"> такая запись просто устанавливает порядок расчета между аудиторской и проверяемой организациями.</w:t>
            </w:r>
          </w:p>
        </w:tc>
      </w:tr>
      <w:tr w:rsidR="00291C10" w:rsidRPr="00291C10" w:rsidTr="009366B5">
        <w:tc>
          <w:tcPr>
            <w:tcW w:w="540" w:type="dxa"/>
          </w:tcPr>
          <w:p w:rsidR="00291C10" w:rsidRPr="00291C10" w:rsidRDefault="00291C10" w:rsidP="00291C10">
            <w:pPr>
              <w:spacing w:before="80" w:after="0" w:line="240" w:lineRule="auto"/>
              <w:jc w:val="center"/>
              <w:rPr>
                <w:rFonts w:ascii="Times New Roman" w:eastAsia="Times New Roman" w:hAnsi="Times New Roman" w:cs="Times New Roman"/>
                <w:sz w:val="20"/>
                <w:szCs w:val="24"/>
                <w:lang w:val="ru-RU" w:eastAsia="ru-RU"/>
              </w:rPr>
            </w:pPr>
          </w:p>
        </w:tc>
        <w:tc>
          <w:tcPr>
            <w:tcW w:w="9180" w:type="dxa"/>
          </w:tcPr>
          <w:p w:rsidR="00291C10" w:rsidRPr="00291C10" w:rsidRDefault="00291C10" w:rsidP="00291C10">
            <w:pPr>
              <w:widowControl w:val="0"/>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color w:val="000000"/>
                <w:sz w:val="24"/>
                <w:szCs w:val="24"/>
                <w:lang w:val="ru-RU" w:eastAsia="ru-RU"/>
              </w:rPr>
              <w:t>При заключении договора на аудиторскую проверку экономический субъект попросил аудитора предста</w:t>
            </w:r>
            <w:r w:rsidRPr="00291C10">
              <w:rPr>
                <w:rFonts w:ascii="Times New Roman" w:eastAsia="Times New Roman" w:hAnsi="Times New Roman" w:cs="Times New Roman"/>
                <w:color w:val="000000"/>
                <w:sz w:val="24"/>
                <w:szCs w:val="24"/>
                <w:lang w:val="ru-RU" w:eastAsia="ru-RU"/>
              </w:rPr>
              <w:softHyphen/>
              <w:t>вить расчет аудиторского риска. Обосновано ли это требование?</w:t>
            </w:r>
          </w:p>
          <w:p w:rsidR="00291C10" w:rsidRPr="00291C10" w:rsidRDefault="00291C10" w:rsidP="00291C10">
            <w:pPr>
              <w:widowControl w:val="0"/>
              <w:numPr>
                <w:ilvl w:val="0"/>
                <w:numId w:val="20"/>
              </w:num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color w:val="000000"/>
                <w:sz w:val="24"/>
                <w:szCs w:val="24"/>
                <w:lang w:val="ru-RU" w:eastAsia="ru-RU"/>
              </w:rPr>
              <w:t>нет, это риск аудиторской организации и его расчет используется при планировании аудиторской деятельности;</w:t>
            </w:r>
          </w:p>
          <w:p w:rsidR="00291C10" w:rsidRPr="00291C10" w:rsidRDefault="00291C10" w:rsidP="00291C10">
            <w:pPr>
              <w:widowControl w:val="0"/>
              <w:numPr>
                <w:ilvl w:val="0"/>
                <w:numId w:val="20"/>
              </w:num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color w:val="000000"/>
                <w:sz w:val="24"/>
                <w:szCs w:val="24"/>
                <w:lang w:val="ru-RU" w:eastAsia="ru-RU"/>
              </w:rPr>
              <w:t xml:space="preserve">аудитору необходимо показывать руководству экономического субъекта любую </w:t>
            </w:r>
            <w:r w:rsidRPr="00291C10">
              <w:rPr>
                <w:rFonts w:ascii="Times New Roman" w:eastAsia="Times New Roman" w:hAnsi="Times New Roman" w:cs="Times New Roman"/>
                <w:color w:val="000000"/>
                <w:sz w:val="24"/>
                <w:szCs w:val="24"/>
                <w:lang w:val="ru-RU" w:eastAsia="ru-RU"/>
              </w:rPr>
              <w:lastRenderedPageBreak/>
              <w:t>информацию без ограниче</w:t>
            </w:r>
            <w:r w:rsidRPr="00291C10">
              <w:rPr>
                <w:rFonts w:ascii="Times New Roman" w:eastAsia="Times New Roman" w:hAnsi="Times New Roman" w:cs="Times New Roman"/>
                <w:color w:val="000000"/>
                <w:sz w:val="24"/>
                <w:szCs w:val="24"/>
                <w:lang w:val="ru-RU" w:eastAsia="ru-RU"/>
              </w:rPr>
              <w:softHyphen/>
              <w:t>ний;</w:t>
            </w:r>
          </w:p>
          <w:p w:rsidR="00291C10" w:rsidRPr="00291C10" w:rsidRDefault="00291C10" w:rsidP="00291C10">
            <w:pPr>
              <w:widowControl w:val="0"/>
              <w:numPr>
                <w:ilvl w:val="0"/>
                <w:numId w:val="11"/>
              </w:numPr>
              <w:spacing w:after="0" w:line="240" w:lineRule="auto"/>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конечно, обосновано, ведь рискует не только аудитор, но и экономический субъект.</w:t>
            </w:r>
          </w:p>
        </w:tc>
      </w:tr>
      <w:tr w:rsidR="00291C10" w:rsidRPr="00291C10" w:rsidTr="009366B5">
        <w:tc>
          <w:tcPr>
            <w:tcW w:w="540" w:type="dxa"/>
          </w:tcPr>
          <w:p w:rsidR="00291C10" w:rsidRPr="00291C10" w:rsidRDefault="00291C10" w:rsidP="00291C10">
            <w:pPr>
              <w:spacing w:before="120" w:after="0" w:line="240" w:lineRule="auto"/>
              <w:jc w:val="center"/>
              <w:rPr>
                <w:rFonts w:ascii="Times New Roman" w:eastAsia="Times New Roman" w:hAnsi="Times New Roman" w:cs="Times New Roman"/>
                <w:sz w:val="20"/>
                <w:szCs w:val="24"/>
                <w:lang w:val="ru-RU" w:eastAsia="ru-RU"/>
              </w:rPr>
            </w:pPr>
          </w:p>
        </w:tc>
        <w:tc>
          <w:tcPr>
            <w:tcW w:w="9180" w:type="dxa"/>
          </w:tcPr>
          <w:p w:rsidR="00291C10" w:rsidRPr="00291C10" w:rsidRDefault="00291C10" w:rsidP="00291C10">
            <w:pPr>
              <w:widowControl w:val="0"/>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Каковы действия  аудитора в случае, если просьба клиента об изменении условий договоренности признана им необоснованной, и клиент возражает против продолжения работы по первоначальной договоренности?</w:t>
            </w:r>
          </w:p>
          <w:p w:rsidR="00291C10" w:rsidRPr="00291C10" w:rsidRDefault="00291C10" w:rsidP="00291C10">
            <w:pPr>
              <w:widowControl w:val="0"/>
              <w:numPr>
                <w:ilvl w:val="0"/>
                <w:numId w:val="28"/>
              </w:numPr>
              <w:tabs>
                <w:tab w:val="num" w:pos="252"/>
              </w:tabs>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продолжить выполнять первоначальную договоренность, несмотря на возражения клиента</w:t>
            </w:r>
          </w:p>
          <w:p w:rsidR="00291C10" w:rsidRPr="00291C10" w:rsidRDefault="00291C10" w:rsidP="00291C10">
            <w:pPr>
              <w:widowControl w:val="0"/>
              <w:numPr>
                <w:ilvl w:val="0"/>
                <w:numId w:val="28"/>
              </w:numPr>
              <w:tabs>
                <w:tab w:val="num" w:pos="252"/>
              </w:tabs>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отказаться от выполнения по первоначальной договоренности или рассмотреть вопрос о необходимости сообщить о возникшей ситуации заинтересованным лицам</w:t>
            </w:r>
          </w:p>
          <w:p w:rsidR="00291C10" w:rsidRPr="00291C10" w:rsidRDefault="00291C10" w:rsidP="00291C10">
            <w:pPr>
              <w:widowControl w:val="0"/>
              <w:numPr>
                <w:ilvl w:val="0"/>
                <w:numId w:val="28"/>
              </w:numPr>
              <w:tabs>
                <w:tab w:val="num" w:pos="252"/>
              </w:tabs>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принять изменение условия договоренности.</w:t>
            </w:r>
          </w:p>
        </w:tc>
      </w:tr>
      <w:tr w:rsidR="00291C10" w:rsidRPr="00291C10" w:rsidTr="009366B5">
        <w:tc>
          <w:tcPr>
            <w:tcW w:w="540" w:type="dxa"/>
          </w:tcPr>
          <w:p w:rsidR="00291C10" w:rsidRPr="00291C10" w:rsidRDefault="00291C10" w:rsidP="00291C10">
            <w:pPr>
              <w:spacing w:before="160" w:after="0" w:line="240" w:lineRule="auto"/>
              <w:jc w:val="center"/>
              <w:rPr>
                <w:rFonts w:ascii="Times New Roman" w:eastAsia="Times New Roman" w:hAnsi="Times New Roman" w:cs="Times New Roman"/>
                <w:sz w:val="20"/>
                <w:szCs w:val="24"/>
                <w:lang w:val="ru-RU" w:eastAsia="ru-RU"/>
              </w:rPr>
            </w:pPr>
          </w:p>
        </w:tc>
        <w:tc>
          <w:tcPr>
            <w:tcW w:w="9180" w:type="dxa"/>
          </w:tcPr>
          <w:p w:rsidR="00291C10" w:rsidRPr="00291C10" w:rsidRDefault="00291C10" w:rsidP="00291C10">
            <w:pPr>
              <w:widowControl w:val="0"/>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Определите из ниже перечисленных одну из целей использования знания сущности деятельности экономического субъекта на всех стадиях проведения аудита:</w:t>
            </w:r>
          </w:p>
          <w:p w:rsidR="00291C10" w:rsidRPr="00291C10" w:rsidRDefault="00291C10" w:rsidP="00291C10">
            <w:pPr>
              <w:widowControl w:val="0"/>
              <w:numPr>
                <w:ilvl w:val="0"/>
                <w:numId w:val="26"/>
              </w:num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для выбора видов и методов выполнения аналитических процедур;</w:t>
            </w:r>
          </w:p>
          <w:p w:rsidR="00291C10" w:rsidRPr="00291C10" w:rsidRDefault="00291C10" w:rsidP="00291C10">
            <w:pPr>
              <w:widowControl w:val="0"/>
              <w:numPr>
                <w:ilvl w:val="0"/>
                <w:numId w:val="26"/>
              </w:num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для понимания сущности деятельности экономического субъекта;</w:t>
            </w:r>
          </w:p>
          <w:p w:rsidR="00291C10" w:rsidRPr="00291C10" w:rsidRDefault="00291C10" w:rsidP="00291C10">
            <w:pPr>
              <w:widowControl w:val="0"/>
              <w:numPr>
                <w:ilvl w:val="0"/>
                <w:numId w:val="26"/>
              </w:num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для обоснования профессионального мнения аудиторов;</w:t>
            </w:r>
          </w:p>
          <w:p w:rsidR="00291C10" w:rsidRPr="00291C10" w:rsidRDefault="00291C10" w:rsidP="00291C10">
            <w:pPr>
              <w:widowControl w:val="0"/>
              <w:numPr>
                <w:ilvl w:val="0"/>
                <w:numId w:val="26"/>
              </w:numPr>
              <w:spacing w:after="0" w:line="240" w:lineRule="auto"/>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sz w:val="24"/>
                <w:szCs w:val="24"/>
                <w:lang w:val="ru-RU" w:eastAsia="ru-RU"/>
              </w:rPr>
              <w:t>для позиционирования места экономического субъекта в регионе и отрасли.</w:t>
            </w:r>
          </w:p>
        </w:tc>
      </w:tr>
      <w:tr w:rsidR="00291C10" w:rsidRPr="00291C10" w:rsidTr="009366B5">
        <w:tc>
          <w:tcPr>
            <w:tcW w:w="540" w:type="dxa"/>
          </w:tcPr>
          <w:p w:rsidR="00291C10" w:rsidRPr="00291C10" w:rsidRDefault="00291C10" w:rsidP="00291C10">
            <w:pPr>
              <w:spacing w:after="0" w:line="240" w:lineRule="auto"/>
              <w:jc w:val="center"/>
              <w:rPr>
                <w:rFonts w:ascii="Times New Roman" w:eastAsia="Times New Roman" w:hAnsi="Times New Roman" w:cs="Times New Roman"/>
                <w:sz w:val="20"/>
                <w:szCs w:val="24"/>
                <w:lang w:val="ru-RU" w:eastAsia="ru-RU"/>
              </w:rPr>
            </w:pPr>
          </w:p>
        </w:tc>
        <w:tc>
          <w:tcPr>
            <w:tcW w:w="9180" w:type="dxa"/>
          </w:tcPr>
          <w:p w:rsidR="00291C10" w:rsidRPr="00291C10" w:rsidRDefault="00291C10" w:rsidP="00291C10">
            <w:pPr>
              <w:widowControl w:val="0"/>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Из какого источника аудитор может получить знания о деятельности проверяемого субъекта:</w:t>
            </w:r>
          </w:p>
          <w:p w:rsidR="00291C10" w:rsidRPr="00291C10" w:rsidRDefault="00291C10" w:rsidP="00291C10">
            <w:pPr>
              <w:widowControl w:val="0"/>
              <w:numPr>
                <w:ilvl w:val="0"/>
                <w:numId w:val="27"/>
              </w:numPr>
              <w:spacing w:after="0" w:line="240" w:lineRule="auto"/>
              <w:ind w:hanging="284"/>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нормативно-правовые акты, регламентирующие деятельность предприятия;</w:t>
            </w:r>
          </w:p>
          <w:p w:rsidR="00291C10" w:rsidRPr="00291C10" w:rsidRDefault="00291C10" w:rsidP="00291C10">
            <w:pPr>
              <w:widowControl w:val="0"/>
              <w:numPr>
                <w:ilvl w:val="0"/>
                <w:numId w:val="27"/>
              </w:numPr>
              <w:spacing w:after="0" w:line="240" w:lineRule="auto"/>
              <w:ind w:hanging="284"/>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запросы третьим лицам;</w:t>
            </w:r>
          </w:p>
          <w:p w:rsidR="00291C10" w:rsidRPr="00291C10" w:rsidRDefault="00291C10" w:rsidP="00291C10">
            <w:pPr>
              <w:widowControl w:val="0"/>
              <w:numPr>
                <w:ilvl w:val="0"/>
                <w:numId w:val="27"/>
              </w:numPr>
              <w:spacing w:after="0" w:line="240" w:lineRule="auto"/>
              <w:ind w:hanging="284"/>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официальные отчеты экономических субъектов;</w:t>
            </w:r>
          </w:p>
          <w:p w:rsidR="00291C10" w:rsidRPr="00291C10" w:rsidRDefault="00291C10" w:rsidP="00291C10">
            <w:pPr>
              <w:widowControl w:val="0"/>
              <w:numPr>
                <w:ilvl w:val="0"/>
                <w:numId w:val="27"/>
              </w:numPr>
              <w:spacing w:after="0" w:line="240" w:lineRule="auto"/>
              <w:ind w:hanging="284"/>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все вышеуказанные источники.</w:t>
            </w:r>
          </w:p>
        </w:tc>
      </w:tr>
      <w:tr w:rsidR="00291C10" w:rsidRPr="00291C10" w:rsidTr="009366B5">
        <w:tc>
          <w:tcPr>
            <w:tcW w:w="540" w:type="dxa"/>
          </w:tcPr>
          <w:p w:rsidR="00291C10" w:rsidRPr="00291C10" w:rsidRDefault="00291C10" w:rsidP="00291C10">
            <w:pPr>
              <w:spacing w:after="0" w:line="240" w:lineRule="auto"/>
              <w:jc w:val="center"/>
              <w:rPr>
                <w:rFonts w:ascii="Times New Roman" w:eastAsia="Times New Roman" w:hAnsi="Times New Roman" w:cs="Times New Roman"/>
                <w:sz w:val="20"/>
                <w:szCs w:val="24"/>
                <w:lang w:val="ru-RU" w:eastAsia="ru-RU"/>
              </w:rPr>
            </w:pPr>
          </w:p>
        </w:tc>
        <w:tc>
          <w:tcPr>
            <w:tcW w:w="9180" w:type="dxa"/>
          </w:tcPr>
          <w:p w:rsidR="00291C10" w:rsidRPr="00291C10" w:rsidRDefault="00291C10" w:rsidP="00291C10">
            <w:pPr>
              <w:widowControl w:val="0"/>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Определите из нижеприведенных один из основных методов получения знаний о деятельности экономического субъекта:</w:t>
            </w:r>
          </w:p>
          <w:p w:rsidR="00291C10" w:rsidRPr="00291C10" w:rsidRDefault="00291C10" w:rsidP="00291C10">
            <w:pPr>
              <w:widowControl w:val="0"/>
              <w:numPr>
                <w:ilvl w:val="0"/>
                <w:numId w:val="25"/>
              </w:num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обследование условий хранения активов и записей;</w:t>
            </w:r>
          </w:p>
          <w:p w:rsidR="00291C10" w:rsidRPr="00291C10" w:rsidRDefault="00291C10" w:rsidP="00291C10">
            <w:pPr>
              <w:widowControl w:val="0"/>
              <w:numPr>
                <w:ilvl w:val="0"/>
                <w:numId w:val="25"/>
              </w:num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инвентаризация имущества и обязательств;</w:t>
            </w:r>
          </w:p>
          <w:p w:rsidR="00291C10" w:rsidRPr="00291C10" w:rsidRDefault="00291C10" w:rsidP="00291C10">
            <w:pPr>
              <w:widowControl w:val="0"/>
              <w:numPr>
                <w:ilvl w:val="0"/>
                <w:numId w:val="25"/>
              </w:num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знакомство с организацией системы внутреннего контроля;</w:t>
            </w:r>
          </w:p>
          <w:p w:rsidR="00291C10" w:rsidRPr="00291C10" w:rsidRDefault="00291C10" w:rsidP="00291C10">
            <w:pPr>
              <w:widowControl w:val="0"/>
              <w:numPr>
                <w:ilvl w:val="0"/>
                <w:numId w:val="25"/>
              </w:numPr>
              <w:spacing w:after="0" w:line="240" w:lineRule="auto"/>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sz w:val="24"/>
                <w:szCs w:val="24"/>
                <w:lang w:val="ru-RU" w:eastAsia="ru-RU"/>
              </w:rPr>
              <w:t>реализация аналитических процедур.</w:t>
            </w:r>
          </w:p>
        </w:tc>
      </w:tr>
      <w:tr w:rsidR="00291C10" w:rsidRPr="00291C10" w:rsidTr="009366B5">
        <w:tc>
          <w:tcPr>
            <w:tcW w:w="540" w:type="dxa"/>
          </w:tcPr>
          <w:p w:rsidR="00291C10" w:rsidRPr="00291C10" w:rsidRDefault="00291C10" w:rsidP="00291C10">
            <w:pPr>
              <w:spacing w:before="120" w:after="0" w:line="240" w:lineRule="auto"/>
              <w:jc w:val="center"/>
              <w:rPr>
                <w:rFonts w:ascii="Times New Roman" w:eastAsia="Times New Roman" w:hAnsi="Times New Roman" w:cs="Times New Roman"/>
                <w:b/>
                <w:sz w:val="20"/>
                <w:szCs w:val="24"/>
                <w:lang w:val="ru-RU" w:eastAsia="ru-RU"/>
              </w:rPr>
            </w:pPr>
          </w:p>
        </w:tc>
        <w:tc>
          <w:tcPr>
            <w:tcW w:w="9180" w:type="dxa"/>
          </w:tcPr>
          <w:p w:rsidR="00291C10" w:rsidRPr="00291C10" w:rsidRDefault="00291C10" w:rsidP="00291C10">
            <w:pPr>
              <w:widowControl w:val="0"/>
              <w:spacing w:after="0" w:line="240" w:lineRule="auto"/>
              <w:rPr>
                <w:rFonts w:ascii="Times New Roman" w:eastAsia="Times New Roman" w:hAnsi="Times New Roman" w:cs="Times New Roman"/>
                <w:b/>
                <w:sz w:val="24"/>
                <w:szCs w:val="24"/>
                <w:lang w:val="ru-RU" w:eastAsia="ru-RU"/>
              </w:rPr>
            </w:pPr>
            <w:r w:rsidRPr="00291C10">
              <w:rPr>
                <w:rFonts w:ascii="Times New Roman" w:eastAsia="Times New Roman" w:hAnsi="Times New Roman" w:cs="Times New Roman"/>
                <w:b/>
                <w:sz w:val="24"/>
                <w:szCs w:val="24"/>
                <w:lang w:val="ru-RU" w:eastAsia="ru-RU"/>
              </w:rPr>
              <w:t>Модуль 2 «Система правового обеспечения аудита»</w:t>
            </w:r>
          </w:p>
          <w:p w:rsidR="00291C10" w:rsidRPr="00291C10" w:rsidRDefault="00291C10" w:rsidP="00291C10">
            <w:pPr>
              <w:widowControl w:val="0"/>
              <w:spacing w:after="0" w:line="240" w:lineRule="auto"/>
              <w:rPr>
                <w:rFonts w:ascii="Times New Roman" w:eastAsia="Times New Roman" w:hAnsi="Times New Roman" w:cs="Times New Roman"/>
                <w:b/>
                <w:sz w:val="24"/>
                <w:szCs w:val="24"/>
                <w:lang w:val="ru-RU" w:eastAsia="ru-RU"/>
              </w:rPr>
            </w:pPr>
            <w:r w:rsidRPr="00291C10">
              <w:rPr>
                <w:rFonts w:ascii="Times New Roman" w:eastAsia="Times New Roman" w:hAnsi="Times New Roman" w:cs="Times New Roman"/>
                <w:b/>
                <w:sz w:val="24"/>
                <w:szCs w:val="24"/>
                <w:lang w:val="ru-RU" w:eastAsia="ru-RU"/>
              </w:rPr>
              <w:t>Тема: «Базовые правила осуществления аудита»</w:t>
            </w:r>
          </w:p>
          <w:p w:rsidR="00291C10" w:rsidRPr="00291C10" w:rsidRDefault="00291C10" w:rsidP="00291C10">
            <w:pPr>
              <w:widowControl w:val="0"/>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Кто подготавливает план аудита?</w:t>
            </w:r>
          </w:p>
          <w:p w:rsidR="00291C10" w:rsidRPr="00291C10" w:rsidRDefault="00291C10" w:rsidP="00291C10">
            <w:pPr>
              <w:widowControl w:val="0"/>
              <w:numPr>
                <w:ilvl w:val="0"/>
                <w:numId w:val="30"/>
              </w:num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руководитель аудиторской фирмы;</w:t>
            </w:r>
          </w:p>
          <w:p w:rsidR="00291C10" w:rsidRPr="00291C10" w:rsidRDefault="00291C10" w:rsidP="00291C10">
            <w:pPr>
              <w:widowControl w:val="0"/>
              <w:numPr>
                <w:ilvl w:val="0"/>
                <w:numId w:val="30"/>
              </w:num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руководство экономического субъекта;</w:t>
            </w:r>
          </w:p>
          <w:p w:rsidR="00291C10" w:rsidRPr="00291C10" w:rsidRDefault="00291C10" w:rsidP="00291C10">
            <w:pPr>
              <w:widowControl w:val="0"/>
              <w:numPr>
                <w:ilvl w:val="0"/>
                <w:numId w:val="30"/>
              </w:num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аудитор, осуществляющий проверку.</w:t>
            </w:r>
          </w:p>
        </w:tc>
      </w:tr>
      <w:tr w:rsidR="00291C10" w:rsidRPr="00291C10" w:rsidTr="009366B5">
        <w:tc>
          <w:tcPr>
            <w:tcW w:w="540" w:type="dxa"/>
          </w:tcPr>
          <w:p w:rsidR="00291C10" w:rsidRPr="00291C10" w:rsidRDefault="00291C10" w:rsidP="00291C10">
            <w:pPr>
              <w:spacing w:after="0" w:line="240" w:lineRule="auto"/>
              <w:jc w:val="center"/>
              <w:rPr>
                <w:rFonts w:ascii="Times New Roman" w:eastAsia="Times New Roman" w:hAnsi="Times New Roman" w:cs="Times New Roman"/>
                <w:sz w:val="20"/>
                <w:szCs w:val="20"/>
                <w:lang w:val="ru-RU" w:eastAsia="ru-RU"/>
              </w:rPr>
            </w:pPr>
          </w:p>
        </w:tc>
        <w:tc>
          <w:tcPr>
            <w:tcW w:w="9180" w:type="dxa"/>
          </w:tcPr>
          <w:p w:rsidR="00291C10" w:rsidRPr="00291C10" w:rsidRDefault="00291C10" w:rsidP="00291C10">
            <w:pPr>
              <w:widowControl w:val="0"/>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Определите из нижеприведенных данных показатели, которые включаются в общий план аудита:</w:t>
            </w:r>
          </w:p>
          <w:p w:rsidR="00291C10" w:rsidRPr="00291C10" w:rsidRDefault="00291C10" w:rsidP="00291C10">
            <w:pPr>
              <w:widowControl w:val="0"/>
              <w:numPr>
                <w:ilvl w:val="0"/>
                <w:numId w:val="29"/>
              </w:num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стоимость аудиторских услуг;</w:t>
            </w:r>
          </w:p>
          <w:p w:rsidR="00291C10" w:rsidRPr="00291C10" w:rsidRDefault="00291C10" w:rsidP="00291C10">
            <w:pPr>
              <w:widowControl w:val="0"/>
              <w:numPr>
                <w:ilvl w:val="0"/>
                <w:numId w:val="29"/>
              </w:num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цель аудита;</w:t>
            </w:r>
          </w:p>
          <w:p w:rsidR="00291C10" w:rsidRPr="00291C10" w:rsidRDefault="00291C10" w:rsidP="00291C10">
            <w:pPr>
              <w:widowControl w:val="0"/>
              <w:numPr>
                <w:ilvl w:val="0"/>
                <w:numId w:val="29"/>
              </w:num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часовая тарифная ставка аудитора;</w:t>
            </w:r>
          </w:p>
          <w:p w:rsidR="00291C10" w:rsidRPr="00291C10" w:rsidRDefault="00291C10" w:rsidP="00291C10">
            <w:pPr>
              <w:widowControl w:val="0"/>
              <w:numPr>
                <w:ilvl w:val="0"/>
                <w:numId w:val="29"/>
              </w:num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состав аудиторской группы.</w:t>
            </w:r>
          </w:p>
        </w:tc>
      </w:tr>
      <w:tr w:rsidR="00291C10" w:rsidRPr="00291C10" w:rsidTr="009366B5">
        <w:tc>
          <w:tcPr>
            <w:tcW w:w="540" w:type="dxa"/>
          </w:tcPr>
          <w:p w:rsidR="00291C10" w:rsidRPr="00291C10" w:rsidRDefault="00291C10" w:rsidP="00291C10">
            <w:pPr>
              <w:spacing w:after="0" w:line="240" w:lineRule="auto"/>
              <w:jc w:val="center"/>
              <w:rPr>
                <w:rFonts w:ascii="Times New Roman" w:eastAsia="Times New Roman" w:hAnsi="Times New Roman" w:cs="Times New Roman"/>
                <w:sz w:val="20"/>
                <w:szCs w:val="20"/>
                <w:lang w:val="ru-RU" w:eastAsia="ru-RU"/>
              </w:rPr>
            </w:pPr>
          </w:p>
        </w:tc>
        <w:tc>
          <w:tcPr>
            <w:tcW w:w="9180" w:type="dxa"/>
          </w:tcPr>
          <w:p w:rsidR="00291C10" w:rsidRPr="00291C10" w:rsidRDefault="00291C10" w:rsidP="00291C10">
            <w:pPr>
              <w:widowControl w:val="0"/>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Количество и квалификация аудиторов, необходимых для работы сданным аудируемым лицом, оценивается на этапе:</w:t>
            </w:r>
          </w:p>
          <w:p w:rsidR="00291C10" w:rsidRPr="00291C10" w:rsidRDefault="00291C10" w:rsidP="00291C10">
            <w:pPr>
              <w:widowControl w:val="0"/>
              <w:numPr>
                <w:ilvl w:val="0"/>
                <w:numId w:val="31"/>
              </w:num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оценки аудиторских доказательств, выявленных в ходе проверки, и подготовки аудиторского заключения;</w:t>
            </w:r>
          </w:p>
          <w:p w:rsidR="00291C10" w:rsidRPr="00291C10" w:rsidRDefault="00291C10" w:rsidP="00291C10">
            <w:pPr>
              <w:widowControl w:val="0"/>
              <w:numPr>
                <w:ilvl w:val="0"/>
                <w:numId w:val="31"/>
              </w:num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составления общего плана аудита;</w:t>
            </w:r>
          </w:p>
          <w:p w:rsidR="00291C10" w:rsidRPr="00291C10" w:rsidRDefault="00291C10" w:rsidP="00291C10">
            <w:pPr>
              <w:widowControl w:val="0"/>
              <w:numPr>
                <w:ilvl w:val="0"/>
                <w:numId w:val="31"/>
              </w:num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подготовки программы аудита.</w:t>
            </w:r>
          </w:p>
        </w:tc>
      </w:tr>
      <w:tr w:rsidR="00291C10" w:rsidRPr="00291C10" w:rsidTr="009366B5">
        <w:tc>
          <w:tcPr>
            <w:tcW w:w="540" w:type="dxa"/>
          </w:tcPr>
          <w:p w:rsidR="00291C10" w:rsidRPr="00291C10" w:rsidRDefault="00291C10" w:rsidP="00291C10">
            <w:pPr>
              <w:spacing w:after="0" w:line="240" w:lineRule="auto"/>
              <w:jc w:val="center"/>
              <w:rPr>
                <w:rFonts w:ascii="Times New Roman" w:eastAsia="Times New Roman" w:hAnsi="Times New Roman" w:cs="Times New Roman"/>
                <w:sz w:val="20"/>
                <w:szCs w:val="20"/>
                <w:lang w:val="ru-RU" w:eastAsia="ru-RU"/>
              </w:rPr>
            </w:pPr>
          </w:p>
        </w:tc>
        <w:tc>
          <w:tcPr>
            <w:tcW w:w="9180" w:type="dxa"/>
          </w:tcPr>
          <w:p w:rsidR="00291C10" w:rsidRPr="00291C10" w:rsidRDefault="00291C10" w:rsidP="00291C10">
            <w:pPr>
              <w:widowControl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Существенность в аудите – это:</w:t>
            </w:r>
          </w:p>
          <w:p w:rsidR="00291C10" w:rsidRPr="00291C10" w:rsidRDefault="00291C10" w:rsidP="00291C10">
            <w:pPr>
              <w:widowControl w:val="0"/>
              <w:numPr>
                <w:ilvl w:val="0"/>
                <w:numId w:val="32"/>
              </w:numPr>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максимально допустимый размер ошибочной суммы, которая рассматривается как несущественная;</w:t>
            </w:r>
          </w:p>
          <w:p w:rsidR="00291C10" w:rsidRPr="00291C10" w:rsidRDefault="00291C10" w:rsidP="00291C10">
            <w:pPr>
              <w:widowControl w:val="0"/>
              <w:numPr>
                <w:ilvl w:val="0"/>
                <w:numId w:val="32"/>
              </w:numPr>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минимально допустимый размер ошибочной суммы, которая рассматривается как несущественная;</w:t>
            </w:r>
          </w:p>
          <w:p w:rsidR="00291C10" w:rsidRPr="00291C10" w:rsidRDefault="00291C10" w:rsidP="00291C10">
            <w:pPr>
              <w:widowControl w:val="0"/>
              <w:numPr>
                <w:ilvl w:val="0"/>
                <w:numId w:val="32"/>
              </w:numPr>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средняя величина, определяемая по специальному расчету.</w:t>
            </w:r>
          </w:p>
        </w:tc>
      </w:tr>
      <w:tr w:rsidR="00291C10" w:rsidRPr="00291C10" w:rsidTr="009366B5">
        <w:tc>
          <w:tcPr>
            <w:tcW w:w="540" w:type="dxa"/>
          </w:tcPr>
          <w:p w:rsidR="00291C10" w:rsidRPr="00291C10" w:rsidRDefault="00291C10" w:rsidP="00291C10">
            <w:pPr>
              <w:spacing w:before="120" w:after="0" w:line="240" w:lineRule="auto"/>
              <w:jc w:val="center"/>
              <w:rPr>
                <w:rFonts w:ascii="Times New Roman" w:eastAsia="Times New Roman" w:hAnsi="Times New Roman" w:cs="Times New Roman"/>
                <w:sz w:val="20"/>
                <w:szCs w:val="20"/>
                <w:lang w:val="ru-RU" w:eastAsia="ru-RU"/>
              </w:rPr>
            </w:pPr>
          </w:p>
        </w:tc>
        <w:tc>
          <w:tcPr>
            <w:tcW w:w="9180" w:type="dxa"/>
          </w:tcPr>
          <w:p w:rsidR="00291C10" w:rsidRPr="00291C10" w:rsidRDefault="00291C10" w:rsidP="00291C10">
            <w:pPr>
              <w:widowControl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Под уровнем существенности понимается:</w:t>
            </w:r>
          </w:p>
          <w:p w:rsidR="00291C10" w:rsidRPr="00291C10" w:rsidRDefault="00291C10" w:rsidP="00291C10">
            <w:pPr>
              <w:widowControl w:val="0"/>
              <w:numPr>
                <w:ilvl w:val="0"/>
                <w:numId w:val="33"/>
              </w:numPr>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предельное значение ошибки;</w:t>
            </w:r>
          </w:p>
          <w:p w:rsidR="00291C10" w:rsidRPr="00291C10" w:rsidRDefault="00291C10" w:rsidP="00291C10">
            <w:pPr>
              <w:widowControl w:val="0"/>
              <w:numPr>
                <w:ilvl w:val="0"/>
                <w:numId w:val="33"/>
              </w:numPr>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среднее значение ошибки;</w:t>
            </w:r>
          </w:p>
          <w:p w:rsidR="00291C10" w:rsidRPr="00291C10" w:rsidRDefault="00291C10" w:rsidP="00291C10">
            <w:pPr>
              <w:widowControl w:val="0"/>
              <w:numPr>
                <w:ilvl w:val="0"/>
                <w:numId w:val="33"/>
              </w:numPr>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lastRenderedPageBreak/>
              <w:t>относительное значение ошибки.</w:t>
            </w:r>
          </w:p>
        </w:tc>
      </w:tr>
      <w:tr w:rsidR="00291C10" w:rsidRPr="00291C10" w:rsidTr="009366B5">
        <w:tc>
          <w:tcPr>
            <w:tcW w:w="540" w:type="dxa"/>
          </w:tcPr>
          <w:p w:rsidR="00291C10" w:rsidRPr="00291C10" w:rsidRDefault="00291C10" w:rsidP="00291C10">
            <w:pPr>
              <w:spacing w:before="80" w:after="0" w:line="240" w:lineRule="auto"/>
              <w:jc w:val="center"/>
              <w:rPr>
                <w:rFonts w:ascii="Times New Roman" w:eastAsia="Times New Roman" w:hAnsi="Times New Roman" w:cs="Times New Roman"/>
                <w:sz w:val="20"/>
                <w:szCs w:val="20"/>
                <w:lang w:val="ru-RU" w:eastAsia="ru-RU"/>
              </w:rPr>
            </w:pPr>
          </w:p>
        </w:tc>
        <w:tc>
          <w:tcPr>
            <w:tcW w:w="9180" w:type="dxa"/>
          </w:tcPr>
          <w:p w:rsidR="00291C10" w:rsidRPr="00291C10" w:rsidRDefault="00291C10" w:rsidP="00291C10">
            <w:pPr>
              <w:widowControl w:val="0"/>
              <w:spacing w:after="0" w:line="240" w:lineRule="auto"/>
              <w:rPr>
                <w:rFonts w:ascii="Times New Roman" w:eastAsia="Times New Roman" w:hAnsi="Times New Roman" w:cs="Times New Roman"/>
                <w:snapToGrid w:val="0"/>
                <w:sz w:val="24"/>
                <w:szCs w:val="24"/>
                <w:lang w:val="ru-RU" w:eastAsia="ru-RU"/>
              </w:rPr>
            </w:pPr>
            <w:r w:rsidRPr="00291C10">
              <w:rPr>
                <w:rFonts w:ascii="Times New Roman" w:eastAsia="Times New Roman" w:hAnsi="Times New Roman" w:cs="Times New Roman"/>
                <w:snapToGrid w:val="0"/>
                <w:sz w:val="24"/>
                <w:szCs w:val="24"/>
                <w:lang w:val="ru-RU" w:eastAsia="ru-RU"/>
              </w:rPr>
              <w:t>Определите из ниже перечисленных одно из условий принятия во внимание уровня существенности в соответствии с Правилом (стандартом) аудиторской деятельности «Существенность и аудиторский риск».</w:t>
            </w:r>
          </w:p>
          <w:p w:rsidR="00291C10" w:rsidRPr="00291C10" w:rsidRDefault="00291C10" w:rsidP="00291C10">
            <w:pPr>
              <w:widowControl w:val="0"/>
              <w:numPr>
                <w:ilvl w:val="0"/>
                <w:numId w:val="34"/>
              </w:numPr>
              <w:spacing w:after="0" w:line="240" w:lineRule="auto"/>
              <w:rPr>
                <w:rFonts w:ascii="Times New Roman" w:eastAsia="Times New Roman" w:hAnsi="Times New Roman" w:cs="Times New Roman"/>
                <w:snapToGrid w:val="0"/>
                <w:sz w:val="24"/>
                <w:szCs w:val="24"/>
                <w:lang w:val="ru-RU" w:eastAsia="ru-RU"/>
              </w:rPr>
            </w:pPr>
            <w:r w:rsidRPr="00291C10">
              <w:rPr>
                <w:rFonts w:ascii="Times New Roman" w:eastAsia="Times New Roman" w:hAnsi="Times New Roman" w:cs="Times New Roman"/>
                <w:snapToGrid w:val="0"/>
                <w:sz w:val="24"/>
                <w:szCs w:val="24"/>
                <w:lang w:val="ru-RU" w:eastAsia="ru-RU"/>
              </w:rPr>
              <w:t>на этапе написания положительного аудиторского заключения;</w:t>
            </w:r>
          </w:p>
          <w:p w:rsidR="00291C10" w:rsidRPr="00291C10" w:rsidRDefault="00291C10" w:rsidP="00291C10">
            <w:pPr>
              <w:widowControl w:val="0"/>
              <w:numPr>
                <w:ilvl w:val="0"/>
                <w:numId w:val="34"/>
              </w:numPr>
              <w:spacing w:after="0" w:line="240" w:lineRule="auto"/>
              <w:rPr>
                <w:rFonts w:ascii="Times New Roman" w:eastAsia="Times New Roman" w:hAnsi="Times New Roman" w:cs="Times New Roman"/>
                <w:snapToGrid w:val="0"/>
                <w:sz w:val="24"/>
                <w:szCs w:val="24"/>
                <w:lang w:val="ru-RU" w:eastAsia="ru-RU"/>
              </w:rPr>
            </w:pPr>
            <w:r w:rsidRPr="00291C10">
              <w:rPr>
                <w:rFonts w:ascii="Times New Roman" w:eastAsia="Times New Roman" w:hAnsi="Times New Roman" w:cs="Times New Roman"/>
                <w:snapToGrid w:val="0"/>
                <w:sz w:val="24"/>
                <w:szCs w:val="24"/>
                <w:lang w:val="ru-RU" w:eastAsia="ru-RU"/>
              </w:rPr>
              <w:t>на этапе оформления рабочих документов;</w:t>
            </w:r>
          </w:p>
          <w:p w:rsidR="00291C10" w:rsidRPr="00291C10" w:rsidRDefault="00291C10" w:rsidP="00291C10">
            <w:pPr>
              <w:widowControl w:val="0"/>
              <w:numPr>
                <w:ilvl w:val="0"/>
                <w:numId w:val="34"/>
              </w:numPr>
              <w:spacing w:after="0" w:line="240" w:lineRule="auto"/>
              <w:rPr>
                <w:rFonts w:ascii="Times New Roman" w:eastAsia="Times New Roman" w:hAnsi="Times New Roman" w:cs="Times New Roman"/>
                <w:snapToGrid w:val="0"/>
                <w:sz w:val="24"/>
                <w:szCs w:val="24"/>
                <w:lang w:val="ru-RU" w:eastAsia="ru-RU"/>
              </w:rPr>
            </w:pPr>
            <w:r w:rsidRPr="00291C10">
              <w:rPr>
                <w:rFonts w:ascii="Times New Roman" w:eastAsia="Times New Roman" w:hAnsi="Times New Roman" w:cs="Times New Roman"/>
                <w:snapToGrid w:val="0"/>
                <w:sz w:val="24"/>
                <w:szCs w:val="24"/>
                <w:lang w:val="ru-RU" w:eastAsia="ru-RU"/>
              </w:rPr>
              <w:t>на этапе написания отрицательного аудиторского заключения;</w:t>
            </w:r>
          </w:p>
          <w:p w:rsidR="00291C10" w:rsidRPr="00291C10" w:rsidRDefault="00291C10" w:rsidP="00291C10">
            <w:pPr>
              <w:widowControl w:val="0"/>
              <w:numPr>
                <w:ilvl w:val="0"/>
                <w:numId w:val="34"/>
              </w:numPr>
              <w:spacing w:after="0" w:line="240" w:lineRule="auto"/>
              <w:rPr>
                <w:rFonts w:ascii="Times New Roman" w:eastAsia="Times New Roman" w:hAnsi="Times New Roman" w:cs="Times New Roman"/>
                <w:snapToGrid w:val="0"/>
                <w:sz w:val="24"/>
                <w:szCs w:val="24"/>
                <w:lang w:val="ru-RU" w:eastAsia="ru-RU"/>
              </w:rPr>
            </w:pPr>
            <w:r w:rsidRPr="00291C10">
              <w:rPr>
                <w:rFonts w:ascii="Times New Roman" w:eastAsia="Times New Roman" w:hAnsi="Times New Roman" w:cs="Times New Roman"/>
                <w:snapToGrid w:val="0"/>
                <w:sz w:val="24"/>
                <w:szCs w:val="24"/>
                <w:lang w:val="ru-RU" w:eastAsia="ru-RU"/>
              </w:rPr>
              <w:t>на этапе планирования при определении содержания затрат времени и объема применяемых аудиторских процедур.</w:t>
            </w:r>
          </w:p>
        </w:tc>
      </w:tr>
      <w:tr w:rsidR="00291C10" w:rsidRPr="00291C10" w:rsidTr="009366B5">
        <w:tc>
          <w:tcPr>
            <w:tcW w:w="540" w:type="dxa"/>
          </w:tcPr>
          <w:p w:rsidR="00291C10" w:rsidRPr="00291C10" w:rsidRDefault="00291C10" w:rsidP="00291C10">
            <w:pPr>
              <w:spacing w:after="0" w:line="240" w:lineRule="auto"/>
              <w:jc w:val="center"/>
              <w:rPr>
                <w:rFonts w:ascii="Times New Roman" w:eastAsia="Times New Roman" w:hAnsi="Times New Roman" w:cs="Times New Roman"/>
                <w:sz w:val="20"/>
                <w:szCs w:val="20"/>
                <w:lang w:val="ru-RU" w:eastAsia="ru-RU"/>
              </w:rPr>
            </w:pPr>
          </w:p>
        </w:tc>
        <w:tc>
          <w:tcPr>
            <w:tcW w:w="9180" w:type="dxa"/>
          </w:tcPr>
          <w:p w:rsidR="00291C10" w:rsidRPr="00291C10" w:rsidRDefault="00291C10" w:rsidP="00291C10">
            <w:pPr>
              <w:widowControl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Какой показатель из ниже перечисленных не используется для определения уровня существенности:</w:t>
            </w:r>
          </w:p>
          <w:p w:rsidR="00291C10" w:rsidRPr="00291C10" w:rsidRDefault="00291C10" w:rsidP="00291C10">
            <w:pPr>
              <w:widowControl w:val="0"/>
              <w:numPr>
                <w:ilvl w:val="0"/>
                <w:numId w:val="35"/>
              </w:numPr>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валюта баланса;</w:t>
            </w:r>
          </w:p>
          <w:p w:rsidR="00291C10" w:rsidRPr="00291C10" w:rsidRDefault="00291C10" w:rsidP="00291C10">
            <w:pPr>
              <w:widowControl w:val="0"/>
              <w:numPr>
                <w:ilvl w:val="0"/>
                <w:numId w:val="35"/>
              </w:numPr>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собственный капитал;</w:t>
            </w:r>
          </w:p>
          <w:p w:rsidR="00291C10" w:rsidRPr="00291C10" w:rsidRDefault="00291C10" w:rsidP="00291C10">
            <w:pPr>
              <w:widowControl w:val="0"/>
              <w:numPr>
                <w:ilvl w:val="0"/>
                <w:numId w:val="35"/>
              </w:numPr>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среднесписочная численность.</w:t>
            </w:r>
          </w:p>
        </w:tc>
      </w:tr>
      <w:tr w:rsidR="00291C10" w:rsidRPr="00291C10" w:rsidTr="009366B5">
        <w:tc>
          <w:tcPr>
            <w:tcW w:w="540" w:type="dxa"/>
          </w:tcPr>
          <w:p w:rsidR="00291C10" w:rsidRPr="00291C10" w:rsidRDefault="00291C10" w:rsidP="00291C10">
            <w:pPr>
              <w:widowControl w:val="0"/>
              <w:autoSpaceDE w:val="0"/>
              <w:autoSpaceDN w:val="0"/>
              <w:adjustRightInd w:val="0"/>
              <w:spacing w:after="0" w:line="240" w:lineRule="auto"/>
              <w:jc w:val="center"/>
              <w:rPr>
                <w:rFonts w:ascii="Times New Roman" w:eastAsia="Times New Roman" w:hAnsi="Times New Roman" w:cs="Times New Roman"/>
                <w:sz w:val="18"/>
                <w:szCs w:val="18"/>
                <w:lang w:val="ru-RU" w:eastAsia="ru-RU"/>
              </w:rPr>
            </w:pPr>
          </w:p>
        </w:tc>
        <w:tc>
          <w:tcPr>
            <w:tcW w:w="9180" w:type="dxa"/>
          </w:tcPr>
          <w:p w:rsidR="00291C10" w:rsidRPr="00291C10" w:rsidRDefault="00291C10" w:rsidP="00291C10">
            <w:p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Понятие "аудиторский риск" означает:</w:t>
            </w:r>
          </w:p>
          <w:p w:rsidR="00291C10" w:rsidRPr="00291C10" w:rsidRDefault="00291C10" w:rsidP="00291C10">
            <w:pPr>
              <w:widowControl w:val="0"/>
              <w:numPr>
                <w:ilvl w:val="0"/>
                <w:numId w:val="39"/>
              </w:numPr>
              <w:tabs>
                <w:tab w:val="left" w:pos="10348"/>
                <w:tab w:val="left" w:pos="10773"/>
              </w:tabs>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 xml:space="preserve">риск неполучения аудиторской фирмой вознаграждения от экономического  субъекта за проведенную аудиторскую проверку; </w:t>
            </w:r>
          </w:p>
          <w:p w:rsidR="00291C10" w:rsidRPr="00291C10" w:rsidRDefault="00291C10" w:rsidP="00291C10">
            <w:pPr>
              <w:widowControl w:val="0"/>
              <w:numPr>
                <w:ilvl w:val="0"/>
                <w:numId w:val="39"/>
              </w:numPr>
              <w:tabs>
                <w:tab w:val="left" w:pos="10348"/>
              </w:tabs>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вероятность применения санкций со стороны экономического субъекта и контролирующего органа к аудиторской фирме за несоответствующим образом проведенную аудиторскую проверку;</w:t>
            </w:r>
          </w:p>
          <w:p w:rsidR="00291C10" w:rsidRPr="00291C10" w:rsidRDefault="00291C10" w:rsidP="00291C10">
            <w:pPr>
              <w:widowControl w:val="0"/>
              <w:numPr>
                <w:ilvl w:val="0"/>
                <w:numId w:val="39"/>
              </w:numPr>
              <w:tabs>
                <w:tab w:val="left" w:pos="10348"/>
              </w:tabs>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вероятность признать по итогам аудиторской проверки, что бухгалтерская отчетность может содержать не выявленные существенные искажения после подтверждения ее достоверности;</w:t>
            </w:r>
          </w:p>
          <w:p w:rsidR="00291C10" w:rsidRPr="00291C10" w:rsidRDefault="00291C10" w:rsidP="00291C10">
            <w:pPr>
              <w:widowControl w:val="0"/>
              <w:numPr>
                <w:ilvl w:val="0"/>
                <w:numId w:val="39"/>
              </w:numPr>
              <w:tabs>
                <w:tab w:val="left" w:pos="10348"/>
              </w:tabs>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вероятность возникновения потенциальных будущих обязательств экономического субъекта на не точно известную сумму и существенно изменяющих его финансовое положение по сравнению с тем, которое отражено в подтверждаемой бухгалтерской отчетности.</w:t>
            </w:r>
          </w:p>
        </w:tc>
      </w:tr>
      <w:tr w:rsidR="00291C10" w:rsidRPr="00291C10" w:rsidTr="009366B5">
        <w:tc>
          <w:tcPr>
            <w:tcW w:w="540" w:type="dxa"/>
          </w:tcPr>
          <w:p w:rsidR="00291C10" w:rsidRPr="00291C10" w:rsidRDefault="00291C10" w:rsidP="00291C10">
            <w:pPr>
              <w:widowControl w:val="0"/>
              <w:autoSpaceDE w:val="0"/>
              <w:autoSpaceDN w:val="0"/>
              <w:adjustRightInd w:val="0"/>
              <w:spacing w:before="80" w:after="0" w:line="240" w:lineRule="auto"/>
              <w:jc w:val="center"/>
              <w:rPr>
                <w:rFonts w:ascii="Times New Roman" w:eastAsia="Times New Roman" w:hAnsi="Times New Roman" w:cs="Times New Roman"/>
                <w:sz w:val="18"/>
                <w:szCs w:val="18"/>
                <w:lang w:val="ru-RU" w:eastAsia="ru-RU"/>
              </w:rPr>
            </w:pPr>
          </w:p>
        </w:tc>
        <w:tc>
          <w:tcPr>
            <w:tcW w:w="9180" w:type="dxa"/>
          </w:tcPr>
          <w:p w:rsidR="00291C10" w:rsidRPr="00291C10" w:rsidRDefault="00291C10" w:rsidP="00291C10">
            <w:pPr>
              <w:widowControl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При оценке риска используют следующие оценки:</w:t>
            </w:r>
          </w:p>
          <w:p w:rsidR="00291C10" w:rsidRPr="00291C10" w:rsidRDefault="00291C10" w:rsidP="00291C10">
            <w:pPr>
              <w:widowControl w:val="0"/>
              <w:numPr>
                <w:ilvl w:val="0"/>
                <w:numId w:val="36"/>
              </w:numPr>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высокий, средний, низкий;</w:t>
            </w:r>
          </w:p>
          <w:p w:rsidR="00291C10" w:rsidRPr="00291C10" w:rsidRDefault="00291C10" w:rsidP="00291C10">
            <w:pPr>
              <w:widowControl w:val="0"/>
              <w:numPr>
                <w:ilvl w:val="0"/>
                <w:numId w:val="36"/>
              </w:numPr>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удовлетворительный и неудовлетворительный;</w:t>
            </w:r>
          </w:p>
          <w:p w:rsidR="00291C10" w:rsidRPr="00291C10" w:rsidRDefault="00291C10" w:rsidP="00291C10">
            <w:pPr>
              <w:widowControl w:val="0"/>
              <w:numPr>
                <w:ilvl w:val="0"/>
                <w:numId w:val="36"/>
              </w:numPr>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минимальный и максимальный.</w:t>
            </w:r>
          </w:p>
        </w:tc>
      </w:tr>
      <w:tr w:rsidR="00291C10" w:rsidRPr="00291C10" w:rsidTr="009366B5">
        <w:tc>
          <w:tcPr>
            <w:tcW w:w="540" w:type="dxa"/>
          </w:tcPr>
          <w:p w:rsidR="00291C10" w:rsidRPr="00291C10" w:rsidRDefault="00291C10" w:rsidP="00291C10">
            <w:pPr>
              <w:widowControl w:val="0"/>
              <w:autoSpaceDE w:val="0"/>
              <w:autoSpaceDN w:val="0"/>
              <w:adjustRightInd w:val="0"/>
              <w:spacing w:before="100" w:after="0" w:line="240" w:lineRule="auto"/>
              <w:jc w:val="center"/>
              <w:rPr>
                <w:rFonts w:ascii="Times New Roman" w:eastAsia="Times New Roman" w:hAnsi="Times New Roman" w:cs="Times New Roman"/>
                <w:sz w:val="18"/>
                <w:szCs w:val="18"/>
                <w:lang w:val="ru-RU" w:eastAsia="ru-RU"/>
              </w:rPr>
            </w:pPr>
          </w:p>
        </w:tc>
        <w:tc>
          <w:tcPr>
            <w:tcW w:w="9180" w:type="dxa"/>
          </w:tcPr>
          <w:p w:rsidR="00291C10" w:rsidRPr="00291C10" w:rsidRDefault="00291C10" w:rsidP="00291C10">
            <w:p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Под риском средств контроля понимают:</w:t>
            </w:r>
          </w:p>
          <w:p w:rsidR="00291C10" w:rsidRPr="00291C10" w:rsidRDefault="00291C10" w:rsidP="00291C10">
            <w:pPr>
              <w:widowControl w:val="0"/>
              <w:numPr>
                <w:ilvl w:val="0"/>
                <w:numId w:val="37"/>
              </w:num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вероятность появления существенных искажений в отчетности экономического субъекта, которые невозможно проверить средствами внутреннего контроля;</w:t>
            </w:r>
          </w:p>
          <w:p w:rsidR="00291C10" w:rsidRPr="00291C10" w:rsidRDefault="00291C10" w:rsidP="00291C10">
            <w:pPr>
              <w:widowControl w:val="0"/>
              <w:numPr>
                <w:ilvl w:val="0"/>
                <w:numId w:val="37"/>
              </w:numPr>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субъективно определяемая вероятность того, что применяемые в ходе аудиторской проверки процедуры не позволят выявить существенные ошибки;</w:t>
            </w:r>
          </w:p>
          <w:p w:rsidR="00291C10" w:rsidRPr="00291C10" w:rsidRDefault="00291C10" w:rsidP="00291C10">
            <w:pPr>
              <w:widowControl w:val="0"/>
              <w:numPr>
                <w:ilvl w:val="0"/>
                <w:numId w:val="37"/>
              </w:numPr>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вероятность того, что внутренний контроль не предотвратит или не выявит имеющихся ошибок.</w:t>
            </w:r>
          </w:p>
        </w:tc>
      </w:tr>
      <w:tr w:rsidR="00291C10" w:rsidRPr="00291C10" w:rsidTr="009366B5">
        <w:tc>
          <w:tcPr>
            <w:tcW w:w="540" w:type="dxa"/>
          </w:tcPr>
          <w:p w:rsidR="00291C10" w:rsidRPr="00291C10" w:rsidRDefault="00291C10" w:rsidP="00291C10">
            <w:pPr>
              <w:widowControl w:val="0"/>
              <w:autoSpaceDE w:val="0"/>
              <w:autoSpaceDN w:val="0"/>
              <w:adjustRightInd w:val="0"/>
              <w:spacing w:before="80" w:after="0" w:line="240" w:lineRule="auto"/>
              <w:jc w:val="center"/>
              <w:rPr>
                <w:rFonts w:ascii="Times New Roman" w:eastAsia="Times New Roman" w:hAnsi="Times New Roman" w:cs="Times New Roman"/>
                <w:sz w:val="18"/>
                <w:szCs w:val="18"/>
                <w:lang w:val="ru-RU" w:eastAsia="ru-RU"/>
              </w:rPr>
            </w:pPr>
          </w:p>
        </w:tc>
        <w:tc>
          <w:tcPr>
            <w:tcW w:w="9180" w:type="dxa"/>
          </w:tcPr>
          <w:p w:rsidR="00291C10" w:rsidRPr="00291C10" w:rsidRDefault="00291C10" w:rsidP="00291C10">
            <w:pPr>
              <w:widowControl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Между риском необнаружения и информационной базой аудита существует:</w:t>
            </w:r>
          </w:p>
          <w:p w:rsidR="00291C10" w:rsidRPr="00291C10" w:rsidRDefault="00291C10" w:rsidP="00291C10">
            <w:pPr>
              <w:widowControl w:val="0"/>
              <w:numPr>
                <w:ilvl w:val="0"/>
                <w:numId w:val="38"/>
              </w:numPr>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прямая зависимость;</w:t>
            </w:r>
          </w:p>
          <w:p w:rsidR="00291C10" w:rsidRPr="00291C10" w:rsidRDefault="00291C10" w:rsidP="00291C10">
            <w:pPr>
              <w:widowControl w:val="0"/>
              <w:numPr>
                <w:ilvl w:val="0"/>
                <w:numId w:val="38"/>
              </w:numPr>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обратная зависимость.</w:t>
            </w:r>
          </w:p>
        </w:tc>
      </w:tr>
      <w:tr w:rsidR="00291C10" w:rsidRPr="00291C10" w:rsidTr="009366B5">
        <w:tc>
          <w:tcPr>
            <w:tcW w:w="540" w:type="dxa"/>
          </w:tcPr>
          <w:p w:rsidR="00291C10" w:rsidRPr="00291C10" w:rsidRDefault="00291C10" w:rsidP="00291C10">
            <w:pPr>
              <w:widowControl w:val="0"/>
              <w:autoSpaceDE w:val="0"/>
              <w:autoSpaceDN w:val="0"/>
              <w:adjustRightInd w:val="0"/>
              <w:spacing w:before="60" w:after="0" w:line="240" w:lineRule="auto"/>
              <w:jc w:val="center"/>
              <w:rPr>
                <w:rFonts w:ascii="Times New Roman" w:eastAsia="Times New Roman" w:hAnsi="Times New Roman" w:cs="Times New Roman"/>
                <w:sz w:val="18"/>
                <w:szCs w:val="18"/>
                <w:lang w:val="ru-RU" w:eastAsia="ru-RU"/>
              </w:rPr>
            </w:pPr>
          </w:p>
        </w:tc>
        <w:tc>
          <w:tcPr>
            <w:tcW w:w="9180" w:type="dxa"/>
          </w:tcPr>
          <w:p w:rsidR="00291C10" w:rsidRPr="00291C10" w:rsidRDefault="00291C10" w:rsidP="00291C10">
            <w:pPr>
              <w:widowControl w:val="0"/>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В программе аудита приводится:</w:t>
            </w:r>
          </w:p>
          <w:p w:rsidR="00291C10" w:rsidRPr="00291C10" w:rsidRDefault="00291C10" w:rsidP="00291C10">
            <w:pPr>
              <w:widowControl w:val="0"/>
              <w:numPr>
                <w:ilvl w:val="0"/>
                <w:numId w:val="52"/>
              </w:numPr>
              <w:tabs>
                <w:tab w:val="num" w:pos="241"/>
              </w:tabs>
              <w:spacing w:after="0" w:line="240" w:lineRule="auto"/>
              <w:ind w:hanging="241"/>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набор инструкций для аудитора, выполняющего проверку</w:t>
            </w:r>
          </w:p>
          <w:p w:rsidR="00291C10" w:rsidRPr="00291C10" w:rsidRDefault="00291C10" w:rsidP="00291C10">
            <w:pPr>
              <w:widowControl w:val="0"/>
              <w:numPr>
                <w:ilvl w:val="0"/>
                <w:numId w:val="52"/>
              </w:numPr>
              <w:tabs>
                <w:tab w:val="num" w:pos="241"/>
              </w:tabs>
              <w:spacing w:after="0" w:line="240" w:lineRule="auto"/>
              <w:ind w:hanging="241"/>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предполагаемый объем и порядок проведения аудиторской проверки</w:t>
            </w:r>
          </w:p>
          <w:p w:rsidR="00291C10" w:rsidRPr="00291C10" w:rsidRDefault="00291C10" w:rsidP="00291C10">
            <w:pPr>
              <w:widowControl w:val="0"/>
              <w:numPr>
                <w:ilvl w:val="0"/>
                <w:numId w:val="52"/>
              </w:numPr>
              <w:tabs>
                <w:tab w:val="num" w:pos="241"/>
              </w:tabs>
              <w:spacing w:after="0" w:line="240" w:lineRule="auto"/>
              <w:ind w:hanging="241"/>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выводы, служащие основой для подготовки аудиторского заключения, и их аргументации</w:t>
            </w:r>
          </w:p>
        </w:tc>
      </w:tr>
      <w:tr w:rsidR="00291C10" w:rsidRPr="00291C10" w:rsidTr="009366B5">
        <w:tc>
          <w:tcPr>
            <w:tcW w:w="540" w:type="dxa"/>
          </w:tcPr>
          <w:p w:rsidR="00291C10" w:rsidRPr="00291C10" w:rsidRDefault="00291C10" w:rsidP="00291C10">
            <w:pPr>
              <w:widowControl w:val="0"/>
              <w:spacing w:before="180" w:after="0" w:line="240" w:lineRule="auto"/>
              <w:ind w:left="840" w:right="200"/>
              <w:jc w:val="center"/>
              <w:rPr>
                <w:rFonts w:ascii="Times New Roman" w:eastAsia="Times New Roman" w:hAnsi="Times New Roman" w:cs="Times New Roman"/>
                <w:sz w:val="16"/>
                <w:szCs w:val="16"/>
                <w:lang w:val="ru-RU" w:eastAsia="ru-RU"/>
              </w:rPr>
            </w:pPr>
          </w:p>
        </w:tc>
        <w:tc>
          <w:tcPr>
            <w:tcW w:w="9180" w:type="dxa"/>
          </w:tcPr>
          <w:p w:rsidR="00291C10" w:rsidRPr="00291C10" w:rsidRDefault="00291C10" w:rsidP="00291C1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Имеется ли в федеральном правиле (стандарте) аудиторской деятельности указание о том, что аудит осуществляется на выборочной основе:</w:t>
            </w:r>
          </w:p>
          <w:p w:rsidR="00291C10" w:rsidRPr="00291C10" w:rsidRDefault="00291C10" w:rsidP="00291C10">
            <w:pPr>
              <w:widowControl w:val="0"/>
              <w:numPr>
                <w:ilvl w:val="0"/>
                <w:numId w:val="4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такого указания не имеется;</w:t>
            </w:r>
          </w:p>
          <w:p w:rsidR="00291C10" w:rsidRPr="00291C10" w:rsidRDefault="00291C10" w:rsidP="00291C10">
            <w:pPr>
              <w:widowControl w:val="0"/>
              <w:numPr>
                <w:ilvl w:val="0"/>
                <w:numId w:val="4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такое указание имеется.</w:t>
            </w:r>
          </w:p>
        </w:tc>
      </w:tr>
      <w:tr w:rsidR="00291C10" w:rsidRPr="00291C10" w:rsidTr="009366B5">
        <w:tc>
          <w:tcPr>
            <w:tcW w:w="540" w:type="dxa"/>
          </w:tcPr>
          <w:p w:rsidR="00291C10" w:rsidRPr="00291C10" w:rsidRDefault="00291C10" w:rsidP="00291C10">
            <w:pPr>
              <w:widowControl w:val="0"/>
              <w:autoSpaceDE w:val="0"/>
              <w:autoSpaceDN w:val="0"/>
              <w:adjustRightInd w:val="0"/>
              <w:spacing w:after="0" w:line="240" w:lineRule="auto"/>
              <w:ind w:left="1400"/>
              <w:rPr>
                <w:rFonts w:ascii="Times New Roman" w:eastAsia="Times New Roman" w:hAnsi="Times New Roman" w:cs="Times New Roman"/>
                <w:sz w:val="32"/>
                <w:szCs w:val="32"/>
                <w:lang w:val="ru-RU" w:eastAsia="ru-RU"/>
              </w:rPr>
            </w:pPr>
          </w:p>
        </w:tc>
        <w:tc>
          <w:tcPr>
            <w:tcW w:w="9180" w:type="dxa"/>
          </w:tcPr>
          <w:p w:rsidR="00291C10" w:rsidRPr="00291C10" w:rsidRDefault="00291C10" w:rsidP="00291C1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Аудиторские доказательства — это:</w:t>
            </w:r>
          </w:p>
          <w:p w:rsidR="00291C10" w:rsidRPr="00291C10" w:rsidRDefault="00291C10" w:rsidP="00291C10">
            <w:pPr>
              <w:widowControl w:val="0"/>
              <w:numPr>
                <w:ilvl w:val="0"/>
                <w:numId w:val="4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результат анализа указанной информации, на котором основывается мнение аудитора;</w:t>
            </w:r>
          </w:p>
          <w:p w:rsidR="00291C10" w:rsidRPr="00291C10" w:rsidRDefault="00291C10" w:rsidP="00291C10">
            <w:pPr>
              <w:widowControl w:val="0"/>
              <w:numPr>
                <w:ilvl w:val="0"/>
                <w:numId w:val="4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информация, полученная аудитором при проведении проверки, и результат анализа указанной информации, на которых основывается мнение аудитора;</w:t>
            </w:r>
          </w:p>
          <w:p w:rsidR="00291C10" w:rsidRPr="00291C10" w:rsidRDefault="00291C10" w:rsidP="00291C10">
            <w:pPr>
              <w:widowControl w:val="0"/>
              <w:numPr>
                <w:ilvl w:val="0"/>
                <w:numId w:val="4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информация, полученная аудитором при проведении проверки, н</w:t>
            </w:r>
            <w:r w:rsidRPr="00291C10">
              <w:rPr>
                <w:rFonts w:ascii="Times New Roman" w:eastAsia="Times New Roman" w:hAnsi="Times New Roman" w:cs="Times New Roman"/>
                <w:sz w:val="24"/>
                <w:szCs w:val="24"/>
                <w:lang w:eastAsia="ru-RU"/>
              </w:rPr>
              <w:t>a</w:t>
            </w:r>
            <w:r w:rsidRPr="00291C10">
              <w:rPr>
                <w:rFonts w:ascii="Times New Roman" w:eastAsia="Times New Roman" w:hAnsi="Times New Roman" w:cs="Times New Roman"/>
                <w:sz w:val="24"/>
                <w:szCs w:val="24"/>
                <w:lang w:val="ru-RU" w:eastAsia="ru-RU"/>
              </w:rPr>
              <w:t xml:space="preserve"> которой </w:t>
            </w:r>
            <w:r w:rsidRPr="00291C10">
              <w:rPr>
                <w:rFonts w:ascii="Times New Roman" w:eastAsia="Times New Roman" w:hAnsi="Times New Roman" w:cs="Times New Roman"/>
                <w:sz w:val="24"/>
                <w:szCs w:val="24"/>
                <w:lang w:val="ru-RU" w:eastAsia="ru-RU"/>
              </w:rPr>
              <w:lastRenderedPageBreak/>
              <w:t>основывается мнение аудитора.</w:t>
            </w:r>
          </w:p>
        </w:tc>
      </w:tr>
      <w:tr w:rsidR="00291C10" w:rsidRPr="00291C10" w:rsidTr="009366B5">
        <w:tc>
          <w:tcPr>
            <w:tcW w:w="540" w:type="dxa"/>
          </w:tcPr>
          <w:p w:rsidR="00291C10" w:rsidRPr="00291C10" w:rsidRDefault="00291C10" w:rsidP="00291C10">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9180" w:type="dxa"/>
          </w:tcPr>
          <w:p w:rsidR="00291C10" w:rsidRPr="00291C10" w:rsidRDefault="00291C10" w:rsidP="00291C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Аудиторские доказательства получают в результате проведения:</w:t>
            </w:r>
          </w:p>
          <w:p w:rsidR="00291C10" w:rsidRPr="00291C10" w:rsidRDefault="00291C10" w:rsidP="00291C10">
            <w:pPr>
              <w:widowControl w:val="0"/>
              <w:numPr>
                <w:ilvl w:val="0"/>
                <w:numId w:val="4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необходимых процедур проверки по существу;</w:t>
            </w:r>
          </w:p>
          <w:p w:rsidR="00291C10" w:rsidRPr="00291C10" w:rsidRDefault="00291C10" w:rsidP="00291C10">
            <w:pPr>
              <w:widowControl w:val="0"/>
              <w:numPr>
                <w:ilvl w:val="0"/>
                <w:numId w:val="4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комплекса тестов средств внутреннего контроля;</w:t>
            </w:r>
          </w:p>
          <w:p w:rsidR="00291C10" w:rsidRPr="00291C10" w:rsidRDefault="00291C10" w:rsidP="00291C10">
            <w:pPr>
              <w:widowControl w:val="0"/>
              <w:numPr>
                <w:ilvl w:val="0"/>
                <w:numId w:val="4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комплекса тестов средств внутреннего контроля и необходимых процедур проверки по существу.</w:t>
            </w:r>
          </w:p>
        </w:tc>
      </w:tr>
      <w:tr w:rsidR="00291C10" w:rsidRPr="00291C10" w:rsidTr="009366B5">
        <w:tc>
          <w:tcPr>
            <w:tcW w:w="540" w:type="dxa"/>
          </w:tcPr>
          <w:p w:rsidR="00291C10" w:rsidRPr="00291C10" w:rsidRDefault="00291C10" w:rsidP="00291C10">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9180" w:type="dxa"/>
          </w:tcPr>
          <w:p w:rsidR="00291C10" w:rsidRPr="00291C10" w:rsidRDefault="00291C10" w:rsidP="00291C10">
            <w:p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Количество информации, необходимое для аудиторских доказательств:</w:t>
            </w:r>
          </w:p>
          <w:p w:rsidR="00291C10" w:rsidRPr="00291C10" w:rsidRDefault="00291C10" w:rsidP="00291C10">
            <w:pPr>
              <w:widowControl w:val="0"/>
              <w:numPr>
                <w:ilvl w:val="0"/>
                <w:numId w:val="42"/>
              </w:num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жестко регламентируется российским аудиторским правилом (стандартом);</w:t>
            </w:r>
          </w:p>
          <w:p w:rsidR="00291C10" w:rsidRPr="00291C10" w:rsidRDefault="00291C10" w:rsidP="00291C10">
            <w:pPr>
              <w:widowControl w:val="0"/>
              <w:numPr>
                <w:ilvl w:val="0"/>
                <w:numId w:val="42"/>
              </w:num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зависит от текста договора на аудиторскую проверку;</w:t>
            </w:r>
          </w:p>
          <w:p w:rsidR="00291C10" w:rsidRPr="00291C10" w:rsidRDefault="00291C10" w:rsidP="00291C10">
            <w:pPr>
              <w:widowControl w:val="0"/>
              <w:numPr>
                <w:ilvl w:val="0"/>
                <w:numId w:val="42"/>
              </w:num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аудитор самостоятельно принимает решение о количестве информации, необходимой для составления заключения о достоверности бухгалтерской отчетности.</w:t>
            </w:r>
          </w:p>
        </w:tc>
      </w:tr>
      <w:tr w:rsidR="00291C10" w:rsidRPr="00291C10" w:rsidTr="009366B5">
        <w:tc>
          <w:tcPr>
            <w:tcW w:w="540" w:type="dxa"/>
          </w:tcPr>
          <w:p w:rsidR="00291C10" w:rsidRPr="00291C10" w:rsidRDefault="00291C10" w:rsidP="00291C10">
            <w:pPr>
              <w:widowControl w:val="0"/>
              <w:spacing w:after="0" w:line="240" w:lineRule="auto"/>
              <w:ind w:left="840" w:right="200"/>
              <w:rPr>
                <w:rFonts w:ascii="Times New Roman" w:eastAsia="Times New Roman" w:hAnsi="Times New Roman" w:cs="Times New Roman"/>
                <w:sz w:val="16"/>
                <w:szCs w:val="16"/>
                <w:lang w:val="ru-RU" w:eastAsia="ru-RU"/>
              </w:rPr>
            </w:pPr>
          </w:p>
        </w:tc>
        <w:tc>
          <w:tcPr>
            <w:tcW w:w="9180" w:type="dxa"/>
          </w:tcPr>
          <w:p w:rsidR="00291C10" w:rsidRPr="00291C10" w:rsidRDefault="00291C10" w:rsidP="00291C10">
            <w:pPr>
              <w:spacing w:after="0" w:line="240" w:lineRule="auto"/>
              <w:ind w:firstLine="1"/>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 xml:space="preserve">Аудитор оценивает как более надежные аудиторские доказательства: </w:t>
            </w:r>
          </w:p>
          <w:p w:rsidR="00291C10" w:rsidRPr="00291C10" w:rsidRDefault="00291C10" w:rsidP="00291C10">
            <w:pPr>
              <w:widowControl w:val="0"/>
              <w:numPr>
                <w:ilvl w:val="0"/>
                <w:numId w:val="4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собранные непосредственно аудитором;</w:t>
            </w:r>
          </w:p>
          <w:p w:rsidR="00291C10" w:rsidRPr="00291C10" w:rsidRDefault="00291C10" w:rsidP="00291C10">
            <w:pPr>
              <w:widowControl w:val="0"/>
              <w:numPr>
                <w:ilvl w:val="0"/>
                <w:numId w:val="4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полученные от третьих лиц;</w:t>
            </w:r>
          </w:p>
          <w:p w:rsidR="00291C10" w:rsidRPr="00291C10" w:rsidRDefault="00291C10" w:rsidP="00291C10">
            <w:pPr>
              <w:widowControl w:val="0"/>
              <w:numPr>
                <w:ilvl w:val="0"/>
                <w:numId w:val="4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полученные от аудируемого лиц.</w:t>
            </w:r>
          </w:p>
        </w:tc>
      </w:tr>
      <w:tr w:rsidR="00291C10" w:rsidRPr="00291C10" w:rsidTr="009366B5">
        <w:tc>
          <w:tcPr>
            <w:tcW w:w="540" w:type="dxa"/>
          </w:tcPr>
          <w:p w:rsidR="00291C10" w:rsidRPr="00291C10" w:rsidRDefault="00291C10" w:rsidP="00291C10">
            <w:pPr>
              <w:widowControl w:val="0"/>
              <w:autoSpaceDE w:val="0"/>
              <w:autoSpaceDN w:val="0"/>
              <w:adjustRightInd w:val="0"/>
              <w:spacing w:after="0" w:line="240" w:lineRule="auto"/>
              <w:jc w:val="center"/>
              <w:rPr>
                <w:rFonts w:ascii="Times New Roman" w:eastAsia="Times New Roman" w:hAnsi="Times New Roman" w:cs="Times New Roman"/>
                <w:sz w:val="32"/>
                <w:szCs w:val="32"/>
                <w:lang w:val="ru-RU" w:eastAsia="ru-RU"/>
              </w:rPr>
            </w:pPr>
          </w:p>
        </w:tc>
        <w:tc>
          <w:tcPr>
            <w:tcW w:w="9180" w:type="dxa"/>
          </w:tcPr>
          <w:p w:rsidR="00291C10" w:rsidRPr="00291C10" w:rsidRDefault="00291C10" w:rsidP="00291C1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Может ли аудиторская организация самостоятельно определять формы и методы аудита?</w:t>
            </w:r>
          </w:p>
          <w:p w:rsidR="00291C10" w:rsidRPr="00291C10" w:rsidRDefault="00291C10" w:rsidP="00291C10">
            <w:pPr>
              <w:widowControl w:val="0"/>
              <w:numPr>
                <w:ilvl w:val="0"/>
                <w:numId w:val="4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да, это право аудиторской организации;</w:t>
            </w:r>
          </w:p>
          <w:p w:rsidR="00291C10" w:rsidRPr="00291C10" w:rsidRDefault="00291C10" w:rsidP="00291C10">
            <w:pPr>
              <w:widowControl w:val="0"/>
              <w:numPr>
                <w:ilvl w:val="0"/>
                <w:numId w:val="4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ни в коем случае, это регламентируется Правилами (стандартами) аудиторской деятельности;</w:t>
            </w:r>
          </w:p>
          <w:p w:rsidR="00291C10" w:rsidRPr="00291C10" w:rsidRDefault="00291C10" w:rsidP="00291C10">
            <w:pPr>
              <w:widowControl w:val="0"/>
              <w:numPr>
                <w:ilvl w:val="0"/>
                <w:numId w:val="4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формы и методы аудита строго регламентированы в Законе об аудиторской деятельности.</w:t>
            </w:r>
          </w:p>
        </w:tc>
      </w:tr>
      <w:tr w:rsidR="00291C10" w:rsidRPr="00291C10" w:rsidTr="009366B5">
        <w:tc>
          <w:tcPr>
            <w:tcW w:w="540" w:type="dxa"/>
          </w:tcPr>
          <w:p w:rsidR="00291C10" w:rsidRPr="00291C10" w:rsidRDefault="00291C10" w:rsidP="00291C10">
            <w:pPr>
              <w:widowControl w:val="0"/>
              <w:autoSpaceDE w:val="0"/>
              <w:autoSpaceDN w:val="0"/>
              <w:adjustRightInd w:val="0"/>
              <w:spacing w:after="0" w:line="240" w:lineRule="auto"/>
              <w:rPr>
                <w:rFonts w:ascii="Times New Roman" w:eastAsia="Times New Roman" w:hAnsi="Times New Roman" w:cs="Times New Roman"/>
                <w:sz w:val="32"/>
                <w:szCs w:val="32"/>
                <w:lang w:val="ru-RU" w:eastAsia="ru-RU"/>
              </w:rPr>
            </w:pPr>
          </w:p>
        </w:tc>
        <w:tc>
          <w:tcPr>
            <w:tcW w:w="9180" w:type="dxa"/>
          </w:tcPr>
          <w:p w:rsidR="00291C10" w:rsidRPr="00291C10" w:rsidRDefault="00291C10" w:rsidP="00291C1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Аудиторская процедура наблюдения представляет собой:</w:t>
            </w:r>
          </w:p>
          <w:p w:rsidR="00291C10" w:rsidRPr="00291C10" w:rsidRDefault="00291C10" w:rsidP="00291C10">
            <w:pPr>
              <w:widowControl w:val="0"/>
              <w:numPr>
                <w:ilvl w:val="0"/>
                <w:numId w:val="4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отслеживание аудитором процесса или процедуры, выполняемой другими лицами;</w:t>
            </w:r>
          </w:p>
          <w:p w:rsidR="00291C10" w:rsidRPr="00291C10" w:rsidRDefault="00291C10" w:rsidP="00291C10">
            <w:pPr>
              <w:widowControl w:val="0"/>
              <w:numPr>
                <w:ilvl w:val="0"/>
                <w:numId w:val="4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проверку точности арифметических расчетов в первичных документах и бухгалтерских записях либо выпол</w:t>
            </w:r>
            <w:r w:rsidRPr="00291C10">
              <w:rPr>
                <w:rFonts w:ascii="Times New Roman" w:eastAsia="Times New Roman" w:hAnsi="Times New Roman" w:cs="Times New Roman"/>
                <w:sz w:val="24"/>
                <w:szCs w:val="24"/>
                <w:lang w:val="ru-RU" w:eastAsia="ru-RU"/>
              </w:rPr>
              <w:softHyphen/>
              <w:t>нение аудитором самостоятельных расчетов;</w:t>
            </w:r>
          </w:p>
          <w:p w:rsidR="00291C10" w:rsidRPr="00291C10" w:rsidRDefault="00291C10" w:rsidP="00291C10">
            <w:pPr>
              <w:widowControl w:val="0"/>
              <w:numPr>
                <w:ilvl w:val="0"/>
                <w:numId w:val="4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поиск информации у осведомленных лиц в пределах или за пределами аудируемого лица.</w:t>
            </w:r>
          </w:p>
        </w:tc>
      </w:tr>
      <w:tr w:rsidR="00291C10" w:rsidRPr="00291C10" w:rsidTr="009366B5">
        <w:tc>
          <w:tcPr>
            <w:tcW w:w="540" w:type="dxa"/>
          </w:tcPr>
          <w:p w:rsidR="00291C10" w:rsidRPr="00291C10" w:rsidRDefault="00291C10" w:rsidP="00291C10">
            <w:pPr>
              <w:widowControl w:val="0"/>
              <w:autoSpaceDE w:val="0"/>
              <w:autoSpaceDN w:val="0"/>
              <w:adjustRightInd w:val="0"/>
              <w:spacing w:after="0" w:line="240" w:lineRule="auto"/>
              <w:rPr>
                <w:rFonts w:ascii="Times New Roman" w:eastAsia="Times New Roman" w:hAnsi="Times New Roman" w:cs="Times New Roman"/>
                <w:sz w:val="32"/>
                <w:szCs w:val="32"/>
                <w:lang w:val="ru-RU" w:eastAsia="ru-RU"/>
              </w:rPr>
            </w:pPr>
          </w:p>
        </w:tc>
        <w:tc>
          <w:tcPr>
            <w:tcW w:w="9180" w:type="dxa"/>
          </w:tcPr>
          <w:p w:rsidR="00291C10" w:rsidRPr="00291C10" w:rsidRDefault="00291C10" w:rsidP="00291C10">
            <w:pPr>
              <w:widowControl w:val="0"/>
              <w:tabs>
                <w:tab w:val="left" w:pos="840"/>
              </w:tabs>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Рабочая документация аудита – это:</w:t>
            </w:r>
          </w:p>
          <w:p w:rsidR="00291C10" w:rsidRPr="00291C10" w:rsidRDefault="00291C10" w:rsidP="00291C10">
            <w:pPr>
              <w:widowControl w:val="0"/>
              <w:numPr>
                <w:ilvl w:val="1"/>
                <w:numId w:val="41"/>
              </w:numPr>
              <w:tabs>
                <w:tab w:val="left" w:pos="840"/>
              </w:tabs>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обязательное документирование аудита, т.е. отражение полученной информации в рабочих документах – собственности аудиторской организации</w:t>
            </w:r>
          </w:p>
          <w:p w:rsidR="00291C10" w:rsidRPr="00291C10" w:rsidRDefault="00291C10" w:rsidP="00291C10">
            <w:pPr>
              <w:widowControl w:val="0"/>
              <w:numPr>
                <w:ilvl w:val="1"/>
                <w:numId w:val="41"/>
              </w:numPr>
              <w:tabs>
                <w:tab w:val="left" w:pos="840"/>
              </w:tabs>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вся информация экономического субъекта, полученная аудитором для проверки</w:t>
            </w:r>
          </w:p>
          <w:p w:rsidR="00291C10" w:rsidRPr="00291C10" w:rsidRDefault="00291C10" w:rsidP="00291C10">
            <w:pPr>
              <w:widowControl w:val="0"/>
              <w:numPr>
                <w:ilvl w:val="1"/>
                <w:numId w:val="41"/>
              </w:numPr>
              <w:tabs>
                <w:tab w:val="left" w:pos="840"/>
              </w:tabs>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документы экономического субъекта, проверенные аудитором</w:t>
            </w:r>
          </w:p>
        </w:tc>
      </w:tr>
      <w:tr w:rsidR="00291C10" w:rsidRPr="00291C10" w:rsidTr="009366B5">
        <w:tc>
          <w:tcPr>
            <w:tcW w:w="540" w:type="dxa"/>
          </w:tcPr>
          <w:p w:rsidR="00291C10" w:rsidRPr="00291C10" w:rsidRDefault="00291C10" w:rsidP="00291C10">
            <w:pPr>
              <w:widowControl w:val="0"/>
              <w:spacing w:after="0" w:line="240" w:lineRule="auto"/>
              <w:ind w:left="840" w:right="200"/>
              <w:rPr>
                <w:rFonts w:ascii="Times New Roman" w:eastAsia="Times New Roman" w:hAnsi="Times New Roman" w:cs="Times New Roman"/>
                <w:sz w:val="16"/>
                <w:szCs w:val="16"/>
                <w:lang w:val="ru-RU" w:eastAsia="ru-RU"/>
              </w:rPr>
            </w:pPr>
          </w:p>
        </w:tc>
        <w:tc>
          <w:tcPr>
            <w:tcW w:w="9180" w:type="dxa"/>
          </w:tcPr>
          <w:p w:rsidR="00291C10" w:rsidRPr="00291C10" w:rsidRDefault="00291C10" w:rsidP="00291C10">
            <w:pPr>
              <w:widowControl w:val="0"/>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Определите, исходя из чего определяется состав, количество и содержание документов, входящих в рабочую документацию аудита:</w:t>
            </w:r>
          </w:p>
          <w:p w:rsidR="00291C10" w:rsidRPr="00291C10" w:rsidRDefault="00291C10" w:rsidP="00291C10">
            <w:pPr>
              <w:widowControl w:val="0"/>
              <w:numPr>
                <w:ilvl w:val="2"/>
                <w:numId w:val="41"/>
              </w:num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из возможности применения принципа непрерывности деятельности проверяемого предприятия;</w:t>
            </w:r>
          </w:p>
          <w:p w:rsidR="00291C10" w:rsidRPr="00291C10" w:rsidRDefault="00291C10" w:rsidP="00291C10">
            <w:pPr>
              <w:widowControl w:val="0"/>
              <w:numPr>
                <w:ilvl w:val="2"/>
                <w:numId w:val="41"/>
              </w:num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исходя из вида аудиторского заключения;</w:t>
            </w:r>
          </w:p>
          <w:p w:rsidR="00291C10" w:rsidRPr="00291C10" w:rsidRDefault="00291C10" w:rsidP="00291C10">
            <w:pPr>
              <w:widowControl w:val="0"/>
              <w:numPr>
                <w:ilvl w:val="2"/>
                <w:numId w:val="41"/>
              </w:num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исходя из профессионального уровня аудиторов;</w:t>
            </w:r>
          </w:p>
          <w:p w:rsidR="00291C10" w:rsidRPr="00291C10" w:rsidRDefault="00291C10" w:rsidP="00291C10">
            <w:pPr>
              <w:widowControl w:val="0"/>
              <w:numPr>
                <w:ilvl w:val="2"/>
                <w:numId w:val="41"/>
              </w:num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 xml:space="preserve">состояния бухгалтерского учета экономического субъекта. </w:t>
            </w:r>
          </w:p>
        </w:tc>
      </w:tr>
      <w:tr w:rsidR="00291C10" w:rsidRPr="00291C10" w:rsidTr="009366B5">
        <w:tc>
          <w:tcPr>
            <w:tcW w:w="540" w:type="dxa"/>
          </w:tcPr>
          <w:p w:rsidR="00291C10" w:rsidRPr="00291C10" w:rsidRDefault="00291C10" w:rsidP="00291C10">
            <w:pPr>
              <w:widowControl w:val="0"/>
              <w:autoSpaceDE w:val="0"/>
              <w:autoSpaceDN w:val="0"/>
              <w:adjustRightInd w:val="0"/>
              <w:spacing w:after="0" w:line="240" w:lineRule="auto"/>
              <w:rPr>
                <w:rFonts w:ascii="Times New Roman" w:eastAsia="Times New Roman" w:hAnsi="Times New Roman" w:cs="Times New Roman"/>
                <w:sz w:val="32"/>
                <w:szCs w:val="32"/>
                <w:lang w:val="ru-RU" w:eastAsia="ru-RU"/>
              </w:rPr>
            </w:pPr>
          </w:p>
        </w:tc>
        <w:tc>
          <w:tcPr>
            <w:tcW w:w="9180" w:type="dxa"/>
          </w:tcPr>
          <w:p w:rsidR="00291C10" w:rsidRPr="00291C10" w:rsidRDefault="00291C10" w:rsidP="00291C1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Для аудитора является необходимым отражение в составе рабочей документации каждого рассмотренного в ходе проверки документа или вопроса:</w:t>
            </w:r>
          </w:p>
          <w:p w:rsidR="00291C10" w:rsidRPr="00291C10" w:rsidRDefault="00291C10" w:rsidP="00291C10">
            <w:pPr>
              <w:widowControl w:val="0"/>
              <w:numPr>
                <w:ilvl w:val="0"/>
                <w:numId w:val="4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да;</w:t>
            </w:r>
          </w:p>
          <w:p w:rsidR="00291C10" w:rsidRPr="00291C10" w:rsidRDefault="00291C10" w:rsidP="00291C10">
            <w:pPr>
              <w:widowControl w:val="0"/>
              <w:numPr>
                <w:ilvl w:val="0"/>
                <w:numId w:val="4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 xml:space="preserve">нет; </w:t>
            </w:r>
          </w:p>
          <w:p w:rsidR="00291C10" w:rsidRPr="00291C10" w:rsidRDefault="00291C10" w:rsidP="00291C10">
            <w:pPr>
              <w:widowControl w:val="0"/>
              <w:numPr>
                <w:ilvl w:val="0"/>
                <w:numId w:val="4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да, только в случае проведения обязательного аудита.</w:t>
            </w:r>
          </w:p>
        </w:tc>
      </w:tr>
      <w:tr w:rsidR="00291C10" w:rsidRPr="00291C10" w:rsidTr="009366B5">
        <w:tc>
          <w:tcPr>
            <w:tcW w:w="540" w:type="dxa"/>
          </w:tcPr>
          <w:p w:rsidR="00291C10" w:rsidRPr="00291C10" w:rsidRDefault="00291C10" w:rsidP="00291C10">
            <w:pPr>
              <w:widowControl w:val="0"/>
              <w:spacing w:after="0" w:line="240" w:lineRule="auto"/>
              <w:ind w:left="840" w:right="200"/>
              <w:rPr>
                <w:rFonts w:ascii="Times New Roman" w:eastAsia="Times New Roman" w:hAnsi="Times New Roman" w:cs="Times New Roman"/>
                <w:sz w:val="16"/>
                <w:szCs w:val="16"/>
                <w:lang w:val="ru-RU" w:eastAsia="ru-RU"/>
              </w:rPr>
            </w:pPr>
          </w:p>
        </w:tc>
        <w:tc>
          <w:tcPr>
            <w:tcW w:w="9180" w:type="dxa"/>
          </w:tcPr>
          <w:p w:rsidR="00291C10" w:rsidRPr="00291C10" w:rsidRDefault="00291C10" w:rsidP="00291C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 xml:space="preserve">В какой форме должен аудитор составлять рабочие документы?  </w:t>
            </w:r>
          </w:p>
          <w:p w:rsidR="00291C10" w:rsidRPr="00291C10" w:rsidRDefault="00291C10" w:rsidP="00291C10">
            <w:pPr>
              <w:widowControl w:val="0"/>
              <w:numPr>
                <w:ilvl w:val="3"/>
                <w:numId w:val="4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по форме, приложенной к федеральному правилу (стандарту) аудиторской деятельности «Документирование аудита»;</w:t>
            </w:r>
          </w:p>
          <w:p w:rsidR="00291C10" w:rsidRPr="00291C10" w:rsidRDefault="00291C10" w:rsidP="00291C10">
            <w:pPr>
              <w:widowControl w:val="0"/>
              <w:numPr>
                <w:ilvl w:val="3"/>
                <w:numId w:val="4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в достаточно полной и подробной форме, необходимой для обеспечения общего понимания аудита;</w:t>
            </w:r>
          </w:p>
          <w:p w:rsidR="00291C10" w:rsidRPr="00291C10" w:rsidRDefault="00291C10" w:rsidP="00291C10">
            <w:pPr>
              <w:widowControl w:val="0"/>
              <w:numPr>
                <w:ilvl w:val="3"/>
                <w:numId w:val="4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по форме, установленной в альбомах унифицированных форм первичных документов.</w:t>
            </w:r>
          </w:p>
        </w:tc>
      </w:tr>
      <w:tr w:rsidR="00291C10" w:rsidRPr="00291C10" w:rsidTr="009366B5">
        <w:tc>
          <w:tcPr>
            <w:tcW w:w="540" w:type="dxa"/>
          </w:tcPr>
          <w:p w:rsidR="00291C10" w:rsidRPr="00291C10" w:rsidRDefault="00291C10" w:rsidP="00291C10">
            <w:pPr>
              <w:widowControl w:val="0"/>
              <w:autoSpaceDE w:val="0"/>
              <w:autoSpaceDN w:val="0"/>
              <w:adjustRightInd w:val="0"/>
              <w:spacing w:after="0" w:line="240" w:lineRule="auto"/>
              <w:rPr>
                <w:rFonts w:ascii="Times New Roman" w:eastAsia="Times New Roman" w:hAnsi="Times New Roman" w:cs="Times New Roman"/>
                <w:sz w:val="32"/>
                <w:szCs w:val="32"/>
                <w:lang w:val="ru-RU" w:eastAsia="ru-RU"/>
              </w:rPr>
            </w:pPr>
          </w:p>
        </w:tc>
        <w:tc>
          <w:tcPr>
            <w:tcW w:w="9180" w:type="dxa"/>
          </w:tcPr>
          <w:p w:rsidR="00291C10" w:rsidRPr="00291C10" w:rsidRDefault="00291C10" w:rsidP="00291C1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 xml:space="preserve">Положение о разработке аудиторскими фирмами и индивидуальными аудиторами </w:t>
            </w:r>
            <w:r w:rsidRPr="00291C10">
              <w:rPr>
                <w:rFonts w:ascii="Times New Roman" w:eastAsia="Times New Roman" w:hAnsi="Times New Roman" w:cs="Times New Roman"/>
                <w:sz w:val="24"/>
                <w:szCs w:val="24"/>
                <w:lang w:val="ru-RU" w:eastAsia="ru-RU"/>
              </w:rPr>
              <w:lastRenderedPageBreak/>
              <w:t>типовых форм рабочей документации носит:</w:t>
            </w:r>
          </w:p>
          <w:p w:rsidR="00291C10" w:rsidRPr="00291C10" w:rsidRDefault="00291C10" w:rsidP="00291C10">
            <w:pPr>
              <w:widowControl w:val="0"/>
              <w:numPr>
                <w:ilvl w:val="1"/>
                <w:numId w:val="5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для аудиторских фирм обязательный характер, для индивидуальных аудиторов – рекомендательный;</w:t>
            </w:r>
          </w:p>
          <w:p w:rsidR="00291C10" w:rsidRPr="00291C10" w:rsidRDefault="00291C10" w:rsidP="00291C10">
            <w:pPr>
              <w:widowControl w:val="0"/>
              <w:numPr>
                <w:ilvl w:val="1"/>
                <w:numId w:val="5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 xml:space="preserve">обязательный характер; </w:t>
            </w:r>
          </w:p>
          <w:p w:rsidR="00291C10" w:rsidRPr="00291C10" w:rsidRDefault="00291C10" w:rsidP="00291C10">
            <w:pPr>
              <w:widowControl w:val="0"/>
              <w:numPr>
                <w:ilvl w:val="1"/>
                <w:numId w:val="5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рекомендательный характер.</w:t>
            </w:r>
          </w:p>
        </w:tc>
      </w:tr>
      <w:tr w:rsidR="00291C10" w:rsidRPr="00291C10" w:rsidTr="009366B5">
        <w:tc>
          <w:tcPr>
            <w:tcW w:w="540" w:type="dxa"/>
          </w:tcPr>
          <w:p w:rsidR="00291C10" w:rsidRPr="00291C10" w:rsidRDefault="00291C10" w:rsidP="00291C10">
            <w:pPr>
              <w:widowControl w:val="0"/>
              <w:spacing w:after="0" w:line="240" w:lineRule="auto"/>
              <w:ind w:left="840" w:right="200"/>
              <w:rPr>
                <w:rFonts w:ascii="Times New Roman" w:eastAsia="Times New Roman" w:hAnsi="Times New Roman" w:cs="Times New Roman"/>
                <w:sz w:val="16"/>
                <w:szCs w:val="16"/>
                <w:lang w:eastAsia="ru-RU"/>
              </w:rPr>
            </w:pPr>
          </w:p>
        </w:tc>
        <w:tc>
          <w:tcPr>
            <w:tcW w:w="9180" w:type="dxa"/>
          </w:tcPr>
          <w:p w:rsidR="00291C10" w:rsidRPr="00291C10" w:rsidRDefault="00291C10" w:rsidP="00291C10">
            <w:pPr>
              <w:suppressAutoHyphens/>
              <w:spacing w:after="0" w:line="240" w:lineRule="auto"/>
              <w:jc w:val="both"/>
              <w:rPr>
                <w:rFonts w:ascii="Times New Roman" w:eastAsia="Times New Roman" w:hAnsi="Times New Roman" w:cs="Times New Roman"/>
                <w:sz w:val="24"/>
                <w:szCs w:val="24"/>
                <w:lang w:val="ru-RU" w:eastAsia="ar-SA"/>
              </w:rPr>
            </w:pPr>
            <w:r w:rsidRPr="00291C10">
              <w:rPr>
                <w:rFonts w:ascii="Times New Roman" w:eastAsia="Times New Roman" w:hAnsi="Times New Roman" w:cs="Times New Roman"/>
                <w:sz w:val="24"/>
                <w:szCs w:val="24"/>
                <w:lang w:val="ru-RU" w:eastAsia="ar-SA"/>
              </w:rPr>
              <w:t>Форма и содержание рабочих документов определяются следующими факторами:</w:t>
            </w:r>
          </w:p>
          <w:p w:rsidR="00291C10" w:rsidRPr="00291C10" w:rsidRDefault="00291C10" w:rsidP="00291C10">
            <w:pPr>
              <w:widowControl w:val="0"/>
              <w:numPr>
                <w:ilvl w:val="0"/>
                <w:numId w:val="53"/>
              </w:numPr>
              <w:spacing w:after="0" w:line="240" w:lineRule="auto"/>
              <w:rPr>
                <w:rFonts w:ascii="Times New Roman" w:eastAsia="Times New Roman" w:hAnsi="Times New Roman" w:cs="Times New Roman"/>
                <w:sz w:val="24"/>
                <w:szCs w:val="24"/>
                <w:lang w:val="ru-RU" w:eastAsia="ar-SA"/>
              </w:rPr>
            </w:pPr>
            <w:r w:rsidRPr="00291C10">
              <w:rPr>
                <w:rFonts w:ascii="Times New Roman" w:eastAsia="Times New Roman" w:hAnsi="Times New Roman" w:cs="Times New Roman"/>
                <w:sz w:val="24"/>
                <w:szCs w:val="24"/>
                <w:lang w:val="ru-RU" w:eastAsia="ar-SA"/>
              </w:rPr>
              <w:t>характер аудиторского задания;</w:t>
            </w:r>
          </w:p>
          <w:p w:rsidR="00291C10" w:rsidRPr="00291C10" w:rsidRDefault="00291C10" w:rsidP="00291C10">
            <w:pPr>
              <w:widowControl w:val="0"/>
              <w:numPr>
                <w:ilvl w:val="0"/>
                <w:numId w:val="53"/>
              </w:numPr>
              <w:spacing w:after="0" w:line="240" w:lineRule="auto"/>
              <w:rPr>
                <w:rFonts w:ascii="Times New Roman" w:eastAsia="Times New Roman" w:hAnsi="Times New Roman" w:cs="Times New Roman"/>
                <w:sz w:val="24"/>
                <w:szCs w:val="24"/>
                <w:lang w:val="ru-RU" w:eastAsia="ar-SA"/>
              </w:rPr>
            </w:pPr>
            <w:r w:rsidRPr="00291C10">
              <w:rPr>
                <w:rFonts w:ascii="Times New Roman" w:eastAsia="Times New Roman" w:hAnsi="Times New Roman" w:cs="Times New Roman"/>
                <w:sz w:val="24"/>
                <w:szCs w:val="24"/>
                <w:lang w:val="ru-RU" w:eastAsia="ar-SA"/>
              </w:rPr>
              <w:t xml:space="preserve">объем аудируемой финансовой отчетности. </w:t>
            </w:r>
          </w:p>
        </w:tc>
      </w:tr>
      <w:tr w:rsidR="00291C10" w:rsidRPr="00291C10" w:rsidTr="009366B5">
        <w:tc>
          <w:tcPr>
            <w:tcW w:w="540" w:type="dxa"/>
          </w:tcPr>
          <w:p w:rsidR="00291C10" w:rsidRPr="00291C10" w:rsidRDefault="00291C10" w:rsidP="00291C10">
            <w:pPr>
              <w:widowControl w:val="0"/>
              <w:autoSpaceDE w:val="0"/>
              <w:autoSpaceDN w:val="0"/>
              <w:adjustRightInd w:val="0"/>
              <w:spacing w:after="0" w:line="240" w:lineRule="auto"/>
              <w:rPr>
                <w:rFonts w:ascii="Times New Roman" w:eastAsia="Times New Roman" w:hAnsi="Times New Roman" w:cs="Times New Roman"/>
                <w:sz w:val="32"/>
                <w:szCs w:val="32"/>
                <w:lang w:val="ru-RU" w:eastAsia="ru-RU"/>
              </w:rPr>
            </w:pPr>
          </w:p>
        </w:tc>
        <w:tc>
          <w:tcPr>
            <w:tcW w:w="9180" w:type="dxa"/>
          </w:tcPr>
          <w:p w:rsidR="00291C10" w:rsidRPr="00291C10" w:rsidRDefault="00291C10" w:rsidP="00291C1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Рабочую документацию аудита рекомендуется хранить:</w:t>
            </w:r>
          </w:p>
          <w:p w:rsidR="00291C10" w:rsidRPr="00291C10" w:rsidRDefault="00291C10" w:rsidP="00291C10">
            <w:pPr>
              <w:widowControl w:val="0"/>
              <w:numPr>
                <w:ilvl w:val="0"/>
                <w:numId w:val="5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у экономического субъекта вплоть до следующей аудиторской проверки;</w:t>
            </w:r>
          </w:p>
          <w:p w:rsidR="00291C10" w:rsidRPr="00291C10" w:rsidRDefault="00291C10" w:rsidP="00291C10">
            <w:pPr>
              <w:widowControl w:val="0"/>
              <w:numPr>
                <w:ilvl w:val="0"/>
                <w:numId w:val="5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в папках (файлах) в аудиторской организации не менее пяти лет;</w:t>
            </w:r>
          </w:p>
          <w:p w:rsidR="00291C10" w:rsidRPr="00291C10" w:rsidRDefault="00291C10" w:rsidP="00291C10">
            <w:pPr>
              <w:widowControl w:val="0"/>
              <w:numPr>
                <w:ilvl w:val="0"/>
                <w:numId w:val="50"/>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место и срок хранения определяет аудиторская организация по согласованию с аудируемым субъектом.</w:t>
            </w:r>
          </w:p>
        </w:tc>
      </w:tr>
      <w:tr w:rsidR="00291C10" w:rsidRPr="00291C10" w:rsidTr="009366B5">
        <w:tc>
          <w:tcPr>
            <w:tcW w:w="540" w:type="dxa"/>
          </w:tcPr>
          <w:p w:rsidR="00291C10" w:rsidRPr="00291C10" w:rsidRDefault="00291C10" w:rsidP="00291C10">
            <w:pPr>
              <w:widowControl w:val="0"/>
              <w:spacing w:before="180" w:after="0" w:line="240" w:lineRule="auto"/>
              <w:ind w:left="840" w:right="200"/>
              <w:jc w:val="center"/>
              <w:rPr>
                <w:rFonts w:ascii="Times New Roman" w:eastAsia="Times New Roman" w:hAnsi="Times New Roman" w:cs="Times New Roman"/>
                <w:sz w:val="32"/>
                <w:szCs w:val="32"/>
                <w:lang w:val="ru-RU" w:eastAsia="ru-RU"/>
              </w:rPr>
            </w:pPr>
          </w:p>
        </w:tc>
        <w:tc>
          <w:tcPr>
            <w:tcW w:w="9180" w:type="dxa"/>
          </w:tcPr>
          <w:p w:rsidR="00291C10" w:rsidRPr="00291C10" w:rsidRDefault="00291C10" w:rsidP="00291C10">
            <w:pPr>
              <w:widowControl w:val="0"/>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Чьей собственностью являются документы аудитора?</w:t>
            </w:r>
          </w:p>
          <w:p w:rsidR="00291C10" w:rsidRPr="00291C10" w:rsidRDefault="00291C10" w:rsidP="00291C10">
            <w:pPr>
              <w:widowControl w:val="0"/>
              <w:numPr>
                <w:ilvl w:val="0"/>
                <w:numId w:val="43"/>
              </w:num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собственностью клиента;</w:t>
            </w:r>
          </w:p>
          <w:p w:rsidR="00291C10" w:rsidRPr="00291C10" w:rsidRDefault="00291C10" w:rsidP="00291C10">
            <w:pPr>
              <w:widowControl w:val="0"/>
              <w:numPr>
                <w:ilvl w:val="0"/>
                <w:numId w:val="43"/>
              </w:num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собственностью аудитора;</w:t>
            </w:r>
          </w:p>
          <w:p w:rsidR="00291C10" w:rsidRPr="00291C10" w:rsidRDefault="00291C10" w:rsidP="00291C10">
            <w:pPr>
              <w:widowControl w:val="0"/>
              <w:numPr>
                <w:ilvl w:val="0"/>
                <w:numId w:val="3"/>
              </w:num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собственностью акционеров.</w:t>
            </w:r>
          </w:p>
        </w:tc>
      </w:tr>
      <w:tr w:rsidR="00291C10" w:rsidRPr="00291C10" w:rsidTr="009366B5">
        <w:tc>
          <w:tcPr>
            <w:tcW w:w="540" w:type="dxa"/>
          </w:tcPr>
          <w:p w:rsidR="00291C10" w:rsidRPr="00291C10" w:rsidRDefault="00291C10" w:rsidP="00291C10">
            <w:pPr>
              <w:widowControl w:val="0"/>
              <w:autoSpaceDE w:val="0"/>
              <w:autoSpaceDN w:val="0"/>
              <w:adjustRightInd w:val="0"/>
              <w:spacing w:before="180" w:after="0" w:line="240" w:lineRule="auto"/>
              <w:jc w:val="center"/>
              <w:rPr>
                <w:rFonts w:ascii="Times New Roman" w:eastAsia="Times New Roman" w:hAnsi="Times New Roman" w:cs="Times New Roman"/>
                <w:sz w:val="32"/>
                <w:szCs w:val="32"/>
                <w:lang w:val="ru-RU" w:eastAsia="ru-RU"/>
              </w:rPr>
            </w:pPr>
          </w:p>
        </w:tc>
        <w:tc>
          <w:tcPr>
            <w:tcW w:w="9180" w:type="dxa"/>
          </w:tcPr>
          <w:p w:rsidR="00291C10" w:rsidRPr="00291C10" w:rsidRDefault="00291C10" w:rsidP="00291C10">
            <w:pPr>
              <w:widowControl w:val="0"/>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Под недобросовестными действиями понимаются:</w:t>
            </w:r>
          </w:p>
          <w:p w:rsidR="00291C10" w:rsidRPr="00291C10" w:rsidRDefault="00291C10" w:rsidP="00291C10">
            <w:pPr>
              <w:widowControl w:val="0"/>
              <w:numPr>
                <w:ilvl w:val="0"/>
                <w:numId w:val="58"/>
              </w:numPr>
              <w:shd w:val="clear" w:color="auto" w:fill="FFFFFF"/>
              <w:tabs>
                <w:tab w:val="left" w:pos="1195"/>
              </w:tabs>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w w:val="101"/>
                <w:sz w:val="24"/>
                <w:szCs w:val="24"/>
                <w:lang w:val="ru-RU" w:eastAsia="ru-RU"/>
              </w:rPr>
              <w:t>преднамеренные действия сотрудников аудируемого лица для извлечения неза</w:t>
            </w:r>
            <w:r w:rsidRPr="00291C10">
              <w:rPr>
                <w:rFonts w:ascii="Times New Roman" w:eastAsia="Times New Roman" w:hAnsi="Times New Roman" w:cs="Times New Roman"/>
                <w:spacing w:val="-1"/>
                <w:w w:val="101"/>
                <w:sz w:val="24"/>
                <w:szCs w:val="24"/>
                <w:lang w:val="ru-RU" w:eastAsia="ru-RU"/>
              </w:rPr>
              <w:t>конных выгод</w:t>
            </w:r>
          </w:p>
          <w:p w:rsidR="00291C10" w:rsidRPr="00291C10" w:rsidRDefault="00291C10" w:rsidP="00291C10">
            <w:pPr>
              <w:widowControl w:val="0"/>
              <w:numPr>
                <w:ilvl w:val="0"/>
                <w:numId w:val="58"/>
              </w:numPr>
              <w:shd w:val="clear" w:color="auto" w:fill="FFFFFF"/>
              <w:tabs>
                <w:tab w:val="left" w:pos="4642"/>
                <w:tab w:val="left" w:pos="7637"/>
              </w:tabs>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pacing w:val="-2"/>
                <w:w w:val="101"/>
                <w:sz w:val="24"/>
                <w:szCs w:val="24"/>
                <w:lang w:val="ru-RU" w:eastAsia="ru-RU"/>
              </w:rPr>
              <w:t>преднамеренные действия руководства аудируемого лица для извлечения неза</w:t>
            </w:r>
            <w:r w:rsidRPr="00291C10">
              <w:rPr>
                <w:rFonts w:ascii="Times New Roman" w:eastAsia="Times New Roman" w:hAnsi="Times New Roman" w:cs="Times New Roman"/>
                <w:spacing w:val="-3"/>
                <w:w w:val="101"/>
                <w:sz w:val="24"/>
                <w:szCs w:val="24"/>
                <w:lang w:val="ru-RU" w:eastAsia="ru-RU"/>
              </w:rPr>
              <w:t>конных выгод</w:t>
            </w:r>
            <w:r w:rsidRPr="00291C10">
              <w:rPr>
                <w:rFonts w:ascii="Times New Roman" w:eastAsia="Times New Roman" w:hAnsi="Times New Roman" w:cs="Times New Roman"/>
                <w:sz w:val="24"/>
                <w:szCs w:val="24"/>
                <w:lang w:val="ru-RU" w:eastAsia="ru-RU"/>
              </w:rPr>
              <w:tab/>
            </w:r>
          </w:p>
          <w:p w:rsidR="00291C10" w:rsidRPr="00291C10" w:rsidRDefault="00291C10" w:rsidP="00291C10">
            <w:pPr>
              <w:widowControl w:val="0"/>
              <w:numPr>
                <w:ilvl w:val="0"/>
                <w:numId w:val="58"/>
              </w:num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pacing w:val="-2"/>
                <w:w w:val="101"/>
                <w:sz w:val="24"/>
                <w:szCs w:val="24"/>
                <w:lang w:val="ru-RU" w:eastAsia="ru-RU"/>
              </w:rPr>
              <w:t>преднамеренные действия, совершенные одним или несколькими лицами из</w:t>
            </w:r>
            <w:r w:rsidRPr="00291C10">
              <w:rPr>
                <w:rFonts w:ascii="Times New Roman" w:eastAsia="Times New Roman" w:hAnsi="Times New Roman" w:cs="Times New Roman"/>
                <w:spacing w:val="-2"/>
                <w:w w:val="101"/>
                <w:sz w:val="24"/>
                <w:szCs w:val="24"/>
                <w:lang w:val="ru-RU" w:eastAsia="ru-RU"/>
              </w:rPr>
              <w:br/>
            </w:r>
            <w:r w:rsidRPr="00291C10">
              <w:rPr>
                <w:rFonts w:ascii="Times New Roman" w:eastAsia="Times New Roman" w:hAnsi="Times New Roman" w:cs="Times New Roman"/>
                <w:spacing w:val="-1"/>
                <w:w w:val="101"/>
                <w:sz w:val="24"/>
                <w:szCs w:val="24"/>
                <w:lang w:val="ru-RU" w:eastAsia="ru-RU"/>
              </w:rPr>
              <w:t>числа представителей собственника, руководства и сотрудников аудируемого лица или третьих лиц для извлечения незаконных выгод.</w:t>
            </w:r>
          </w:p>
        </w:tc>
      </w:tr>
      <w:tr w:rsidR="00291C10" w:rsidRPr="00291C10" w:rsidTr="009366B5">
        <w:tc>
          <w:tcPr>
            <w:tcW w:w="540" w:type="dxa"/>
          </w:tcPr>
          <w:p w:rsidR="00291C10" w:rsidRPr="00291C10" w:rsidRDefault="00291C10" w:rsidP="00291C10">
            <w:pPr>
              <w:widowControl w:val="0"/>
              <w:autoSpaceDE w:val="0"/>
              <w:autoSpaceDN w:val="0"/>
              <w:adjustRightInd w:val="0"/>
              <w:spacing w:before="120" w:after="0" w:line="240" w:lineRule="auto"/>
              <w:jc w:val="center"/>
              <w:rPr>
                <w:rFonts w:ascii="Times New Roman" w:eastAsia="Times New Roman" w:hAnsi="Times New Roman" w:cs="Times New Roman"/>
                <w:sz w:val="32"/>
                <w:szCs w:val="32"/>
                <w:lang w:val="ru-RU" w:eastAsia="ru-RU"/>
              </w:rPr>
            </w:pPr>
          </w:p>
        </w:tc>
        <w:tc>
          <w:tcPr>
            <w:tcW w:w="9180" w:type="dxa"/>
          </w:tcPr>
          <w:p w:rsidR="00291C10" w:rsidRPr="00291C10" w:rsidRDefault="00291C10" w:rsidP="00291C10">
            <w:pPr>
              <w:widowControl w:val="0"/>
              <w:tabs>
                <w:tab w:val="left" w:pos="10348"/>
                <w:tab w:val="left" w:pos="11057"/>
              </w:tabs>
              <w:autoSpaceDE w:val="0"/>
              <w:autoSpaceDN w:val="0"/>
              <w:adjustRightInd w:val="0"/>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В каком случае аудитор обязан сделать вывод о том, что отчетность проверяемого экономического субъекта в существенных отношениях не может быть признана достоверной:</w:t>
            </w:r>
          </w:p>
          <w:p w:rsidR="00291C10" w:rsidRPr="00291C10" w:rsidRDefault="00291C10" w:rsidP="00291C10">
            <w:pPr>
              <w:widowControl w:val="0"/>
              <w:numPr>
                <w:ilvl w:val="0"/>
                <w:numId w:val="54"/>
              </w:num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если отмеченные в ходе аудита и предполагаемые искажения в сумме составляют величину, которая намного больше уровня существенности;</w:t>
            </w:r>
          </w:p>
          <w:p w:rsidR="00291C10" w:rsidRPr="00291C10" w:rsidRDefault="00291C10" w:rsidP="00291C10">
            <w:pPr>
              <w:widowControl w:val="0"/>
              <w:numPr>
                <w:ilvl w:val="0"/>
                <w:numId w:val="54"/>
              </w:numPr>
              <w:tabs>
                <w:tab w:val="left" w:pos="10915"/>
              </w:tabs>
              <w:autoSpaceDE w:val="0"/>
              <w:autoSpaceDN w:val="0"/>
              <w:adjustRightInd w:val="0"/>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если качественные расхождения отмеченных отклонений порядка ведения учета и подготовки отчетности экономического субъекта от требований соответствующих нормативных документов по профессиональному суждению аудитора имеют существенный характер;</w:t>
            </w:r>
          </w:p>
          <w:p w:rsidR="00291C10" w:rsidRPr="00291C10" w:rsidRDefault="00291C10" w:rsidP="00291C10">
            <w:pPr>
              <w:widowControl w:val="0"/>
              <w:numPr>
                <w:ilvl w:val="0"/>
                <w:numId w:val="54"/>
              </w:num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при совокупном соблюдении условий, указанных в п.1 и п.2.</w:t>
            </w:r>
          </w:p>
        </w:tc>
      </w:tr>
      <w:tr w:rsidR="00291C10" w:rsidRPr="00291C10" w:rsidTr="009366B5">
        <w:tc>
          <w:tcPr>
            <w:tcW w:w="540" w:type="dxa"/>
          </w:tcPr>
          <w:p w:rsidR="00291C10" w:rsidRPr="00291C10" w:rsidRDefault="00291C10" w:rsidP="00291C10">
            <w:pPr>
              <w:widowControl w:val="0"/>
              <w:autoSpaceDE w:val="0"/>
              <w:autoSpaceDN w:val="0"/>
              <w:adjustRightInd w:val="0"/>
              <w:spacing w:before="180" w:after="0" w:line="240" w:lineRule="auto"/>
              <w:jc w:val="center"/>
              <w:rPr>
                <w:rFonts w:ascii="Times New Roman" w:eastAsia="Times New Roman" w:hAnsi="Times New Roman" w:cs="Times New Roman"/>
                <w:sz w:val="32"/>
                <w:szCs w:val="32"/>
                <w:lang w:val="ru-RU" w:eastAsia="ru-RU"/>
              </w:rPr>
            </w:pPr>
          </w:p>
        </w:tc>
        <w:tc>
          <w:tcPr>
            <w:tcW w:w="9180" w:type="dxa"/>
          </w:tcPr>
          <w:p w:rsidR="00291C10" w:rsidRPr="00291C10" w:rsidRDefault="00291C10" w:rsidP="00291C1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Преднамеренными искажениями бухгалтерской отчетности являются:</w:t>
            </w:r>
          </w:p>
          <w:p w:rsidR="00291C10" w:rsidRPr="00291C10" w:rsidRDefault="00291C10" w:rsidP="00291C10">
            <w:pPr>
              <w:widowControl w:val="0"/>
              <w:numPr>
                <w:ilvl w:val="0"/>
                <w:numId w:val="5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ошибки в расчетах, арифметические ошибки;</w:t>
            </w:r>
          </w:p>
          <w:p w:rsidR="00291C10" w:rsidRPr="00291C10" w:rsidRDefault="00291C10" w:rsidP="00291C10">
            <w:pPr>
              <w:widowControl w:val="0"/>
              <w:numPr>
                <w:ilvl w:val="0"/>
                <w:numId w:val="5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действия, совершенные в корыстных целях для ведения в заблуждение пользователей бухгалтерской отчетности;</w:t>
            </w:r>
          </w:p>
          <w:p w:rsidR="00291C10" w:rsidRPr="00291C10" w:rsidRDefault="00291C10" w:rsidP="00291C10">
            <w:pPr>
              <w:widowControl w:val="0"/>
              <w:numPr>
                <w:ilvl w:val="0"/>
                <w:numId w:val="55"/>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неправильное отражение в учете фактов хозяйственной деятельности.</w:t>
            </w:r>
          </w:p>
        </w:tc>
      </w:tr>
      <w:tr w:rsidR="00291C10" w:rsidRPr="00291C10" w:rsidTr="009366B5">
        <w:tc>
          <w:tcPr>
            <w:tcW w:w="540" w:type="dxa"/>
          </w:tcPr>
          <w:p w:rsidR="00291C10" w:rsidRPr="00291C10" w:rsidRDefault="00291C10" w:rsidP="00291C10">
            <w:pPr>
              <w:widowControl w:val="0"/>
              <w:autoSpaceDE w:val="0"/>
              <w:autoSpaceDN w:val="0"/>
              <w:adjustRightInd w:val="0"/>
              <w:spacing w:before="180" w:after="0" w:line="240" w:lineRule="auto"/>
              <w:jc w:val="center"/>
              <w:rPr>
                <w:rFonts w:ascii="Times New Roman" w:eastAsia="Times New Roman" w:hAnsi="Times New Roman" w:cs="Times New Roman"/>
                <w:sz w:val="32"/>
                <w:szCs w:val="32"/>
                <w:lang w:val="ru-RU" w:eastAsia="ru-RU"/>
              </w:rPr>
            </w:pPr>
          </w:p>
        </w:tc>
        <w:tc>
          <w:tcPr>
            <w:tcW w:w="9180" w:type="dxa"/>
          </w:tcPr>
          <w:p w:rsidR="00291C10" w:rsidRPr="00291C10" w:rsidRDefault="00291C10" w:rsidP="00291C1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В ходе аудиторской проверки аудитор обнаружил, что в отчетности неполно отражено имущество экономического субъекта. Каким образом должен классифицировать этот факт аудитор?</w:t>
            </w:r>
          </w:p>
          <w:p w:rsidR="00291C10" w:rsidRPr="00291C10" w:rsidRDefault="00291C10" w:rsidP="00291C10">
            <w:pPr>
              <w:widowControl w:val="0"/>
              <w:numPr>
                <w:ilvl w:val="0"/>
                <w:numId w:val="5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как преднамеренное искажение;</w:t>
            </w:r>
          </w:p>
          <w:p w:rsidR="00291C10" w:rsidRPr="00291C10" w:rsidRDefault="00291C10" w:rsidP="00291C10">
            <w:pPr>
              <w:widowControl w:val="0"/>
              <w:numPr>
                <w:ilvl w:val="0"/>
                <w:numId w:val="5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в зависимости от обстоятельств, преднамеренности или непреднамеренности действии бухгалтера или руко</w:t>
            </w:r>
            <w:r w:rsidRPr="00291C10">
              <w:rPr>
                <w:rFonts w:ascii="Times New Roman" w:eastAsia="Times New Roman" w:hAnsi="Times New Roman" w:cs="Times New Roman"/>
                <w:sz w:val="24"/>
                <w:szCs w:val="24"/>
                <w:lang w:val="ru-RU" w:eastAsia="ru-RU"/>
              </w:rPr>
              <w:softHyphen/>
              <w:t xml:space="preserve">водителя; </w:t>
            </w:r>
          </w:p>
          <w:p w:rsidR="00291C10" w:rsidRPr="00291C10" w:rsidRDefault="00291C10" w:rsidP="00291C10">
            <w:pPr>
              <w:widowControl w:val="0"/>
              <w:numPr>
                <w:ilvl w:val="0"/>
                <w:numId w:val="5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как ошибку, непреднамеренное искажение.</w:t>
            </w:r>
          </w:p>
        </w:tc>
      </w:tr>
      <w:tr w:rsidR="00291C10" w:rsidRPr="00291C10" w:rsidTr="009366B5">
        <w:tc>
          <w:tcPr>
            <w:tcW w:w="540" w:type="dxa"/>
          </w:tcPr>
          <w:p w:rsidR="00291C10" w:rsidRPr="00291C10" w:rsidRDefault="00291C10" w:rsidP="00291C10">
            <w:pPr>
              <w:widowControl w:val="0"/>
              <w:autoSpaceDE w:val="0"/>
              <w:autoSpaceDN w:val="0"/>
              <w:adjustRightInd w:val="0"/>
              <w:spacing w:after="0" w:line="240" w:lineRule="auto"/>
              <w:rPr>
                <w:rFonts w:ascii="Times New Roman" w:eastAsia="Times New Roman" w:hAnsi="Times New Roman" w:cs="Times New Roman"/>
                <w:sz w:val="32"/>
                <w:szCs w:val="32"/>
                <w:lang w:val="ru-RU" w:eastAsia="ru-RU"/>
              </w:rPr>
            </w:pPr>
          </w:p>
        </w:tc>
        <w:tc>
          <w:tcPr>
            <w:tcW w:w="9180" w:type="dxa"/>
          </w:tcPr>
          <w:p w:rsidR="00291C10" w:rsidRPr="00291C10" w:rsidRDefault="00291C10" w:rsidP="00291C1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Недостаточность или неадекватность описания учетной политики, когда существует вероятность того, что пользователь финансовой (бухгалтерской) отчетности будет введен в заблуждение, является примером:</w:t>
            </w:r>
          </w:p>
          <w:p w:rsidR="00291C10" w:rsidRPr="00291C10" w:rsidRDefault="00291C10" w:rsidP="00291C10">
            <w:pPr>
              <w:widowControl w:val="0"/>
              <w:numPr>
                <w:ilvl w:val="0"/>
                <w:numId w:val="5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 xml:space="preserve">количественных искажений; </w:t>
            </w:r>
          </w:p>
          <w:p w:rsidR="00291C10" w:rsidRPr="00291C10" w:rsidRDefault="00291C10" w:rsidP="00291C10">
            <w:pPr>
              <w:widowControl w:val="0"/>
              <w:numPr>
                <w:ilvl w:val="0"/>
                <w:numId w:val="5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в зависимости от ситуации - либо количественных, либо качественных искажений;</w:t>
            </w:r>
          </w:p>
          <w:p w:rsidR="00291C10" w:rsidRPr="00291C10" w:rsidRDefault="00291C10" w:rsidP="00291C10">
            <w:pPr>
              <w:widowControl w:val="0"/>
              <w:numPr>
                <w:ilvl w:val="0"/>
                <w:numId w:val="5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качественных искажений.</w:t>
            </w:r>
          </w:p>
        </w:tc>
      </w:tr>
      <w:tr w:rsidR="00291C10" w:rsidRPr="00291C10" w:rsidTr="009366B5">
        <w:tc>
          <w:tcPr>
            <w:tcW w:w="540" w:type="dxa"/>
          </w:tcPr>
          <w:p w:rsidR="00291C10" w:rsidRPr="00291C10" w:rsidRDefault="00291C10" w:rsidP="00291C10">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tc>
        <w:tc>
          <w:tcPr>
            <w:tcW w:w="9180" w:type="dxa"/>
          </w:tcPr>
          <w:p w:rsidR="00291C10" w:rsidRPr="00291C10" w:rsidRDefault="00291C10" w:rsidP="00291C1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Назовите одно из нарушений, имеющих место у аудируемого субъекта, которое ведет к появлению искажений в учете и отчетности, исходя из требований правила (стандарта) РФ  "Действия аудитора при выявлении искажений бухгалтерской отчетности":</w:t>
            </w:r>
          </w:p>
          <w:p w:rsidR="00291C10" w:rsidRPr="00291C10" w:rsidRDefault="00291C10" w:rsidP="00291C10">
            <w:pPr>
              <w:widowControl w:val="0"/>
              <w:numPr>
                <w:ilvl w:val="0"/>
                <w:numId w:val="5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lastRenderedPageBreak/>
              <w:t xml:space="preserve">отсутствие или несоблюдение учетной политики отражения в учете и отчетности хозяйственных операций и оценки имущества; </w:t>
            </w:r>
          </w:p>
          <w:p w:rsidR="00291C10" w:rsidRPr="00291C10" w:rsidRDefault="00291C10" w:rsidP="00291C10">
            <w:pPr>
              <w:widowControl w:val="0"/>
              <w:numPr>
                <w:ilvl w:val="0"/>
                <w:numId w:val="5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отсутствие службы внутреннего контроля у экономического субъекта;</w:t>
            </w:r>
          </w:p>
          <w:p w:rsidR="00291C10" w:rsidRPr="00291C10" w:rsidRDefault="00291C10" w:rsidP="00291C10">
            <w:pPr>
              <w:widowControl w:val="0"/>
              <w:numPr>
                <w:ilvl w:val="0"/>
                <w:numId w:val="59"/>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несоблюдение графика документооборота и предоставления внутренней отчетности.</w:t>
            </w:r>
          </w:p>
        </w:tc>
      </w:tr>
      <w:tr w:rsidR="00291C10" w:rsidRPr="00291C10" w:rsidTr="009366B5">
        <w:tc>
          <w:tcPr>
            <w:tcW w:w="540" w:type="dxa"/>
          </w:tcPr>
          <w:p w:rsidR="00291C10" w:rsidRPr="00291C10" w:rsidRDefault="00291C10" w:rsidP="00291C10">
            <w:pPr>
              <w:widowControl w:val="0"/>
              <w:autoSpaceDE w:val="0"/>
              <w:autoSpaceDN w:val="0"/>
              <w:adjustRightInd w:val="0"/>
              <w:spacing w:after="0" w:line="240" w:lineRule="auto"/>
              <w:jc w:val="center"/>
              <w:rPr>
                <w:rFonts w:ascii="Times New Roman" w:eastAsia="Times New Roman" w:hAnsi="Times New Roman" w:cs="Times New Roman"/>
                <w:sz w:val="32"/>
                <w:szCs w:val="32"/>
                <w:lang w:val="ru-RU" w:eastAsia="ru-RU"/>
              </w:rPr>
            </w:pPr>
          </w:p>
        </w:tc>
        <w:tc>
          <w:tcPr>
            <w:tcW w:w="9180" w:type="dxa"/>
          </w:tcPr>
          <w:p w:rsidR="00291C10" w:rsidRPr="00291C10" w:rsidRDefault="00291C10" w:rsidP="00291C10">
            <w:pPr>
              <w:widowControl w:val="0"/>
              <w:shd w:val="clear" w:color="auto" w:fill="FFFFFF"/>
              <w:tabs>
                <w:tab w:val="left" w:pos="1238"/>
              </w:tabs>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pacing w:val="3"/>
                <w:w w:val="101"/>
                <w:sz w:val="24"/>
                <w:szCs w:val="24"/>
                <w:lang w:val="ru-RU" w:eastAsia="ru-RU"/>
              </w:rPr>
              <w:t>В каком случае непреднамеренное искажение бухгалтерской отчетности у про</w:t>
            </w:r>
            <w:r w:rsidRPr="00291C10">
              <w:rPr>
                <w:rFonts w:ascii="Times New Roman" w:eastAsia="Times New Roman" w:hAnsi="Times New Roman" w:cs="Times New Roman"/>
                <w:spacing w:val="4"/>
                <w:w w:val="101"/>
                <w:sz w:val="24"/>
                <w:szCs w:val="24"/>
                <w:lang w:val="ru-RU" w:eastAsia="ru-RU"/>
              </w:rPr>
              <w:t>веряемого экономического субъекта может быть признано существенным:</w:t>
            </w:r>
          </w:p>
          <w:p w:rsidR="00291C10" w:rsidRPr="00291C10" w:rsidRDefault="00291C10" w:rsidP="00291C10">
            <w:pPr>
              <w:widowControl w:val="0"/>
              <w:numPr>
                <w:ilvl w:val="0"/>
                <w:numId w:val="60"/>
              </w:numPr>
              <w:shd w:val="clear" w:color="auto" w:fill="FFFFFF"/>
              <w:tabs>
                <w:tab w:val="left" w:pos="1584"/>
              </w:tabs>
              <w:spacing w:after="0" w:line="240" w:lineRule="auto"/>
              <w:rPr>
                <w:rFonts w:ascii="Times New Roman" w:eastAsia="Times New Roman" w:hAnsi="Times New Roman" w:cs="Times New Roman"/>
                <w:spacing w:val="-3"/>
                <w:w w:val="101"/>
                <w:sz w:val="24"/>
                <w:szCs w:val="24"/>
                <w:lang w:val="ru-RU" w:eastAsia="ru-RU"/>
              </w:rPr>
            </w:pPr>
            <w:r w:rsidRPr="00291C10">
              <w:rPr>
                <w:rFonts w:ascii="Times New Roman" w:eastAsia="Times New Roman" w:hAnsi="Times New Roman" w:cs="Times New Roman"/>
                <w:spacing w:val="-2"/>
                <w:w w:val="101"/>
                <w:sz w:val="24"/>
                <w:szCs w:val="24"/>
                <w:lang w:val="ru-RU" w:eastAsia="ru-RU"/>
              </w:rPr>
              <w:t>когда оно является следствием неправильного отражения в учете фактов хозяй</w:t>
            </w:r>
            <w:r w:rsidRPr="00291C10">
              <w:rPr>
                <w:rFonts w:ascii="Times New Roman" w:eastAsia="Times New Roman" w:hAnsi="Times New Roman" w:cs="Times New Roman"/>
                <w:spacing w:val="-2"/>
                <w:w w:val="101"/>
                <w:sz w:val="24"/>
                <w:szCs w:val="24"/>
                <w:lang w:val="ru-RU" w:eastAsia="ru-RU"/>
              </w:rPr>
              <w:softHyphen/>
            </w:r>
            <w:r w:rsidRPr="00291C10">
              <w:rPr>
                <w:rFonts w:ascii="Times New Roman" w:eastAsia="Times New Roman" w:hAnsi="Times New Roman" w:cs="Times New Roman"/>
                <w:spacing w:val="-3"/>
                <w:w w:val="101"/>
                <w:sz w:val="24"/>
                <w:szCs w:val="24"/>
                <w:lang w:val="ru-RU" w:eastAsia="ru-RU"/>
              </w:rPr>
              <w:t>ственной деятельности</w:t>
            </w:r>
          </w:p>
          <w:p w:rsidR="00291C10" w:rsidRPr="00291C10" w:rsidRDefault="00291C10" w:rsidP="00291C10">
            <w:pPr>
              <w:widowControl w:val="0"/>
              <w:numPr>
                <w:ilvl w:val="0"/>
                <w:numId w:val="60"/>
              </w:numPr>
              <w:shd w:val="clear" w:color="auto" w:fill="FFFFFF"/>
              <w:tabs>
                <w:tab w:val="left" w:pos="1584"/>
              </w:tabs>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pacing w:val="-1"/>
                <w:w w:val="101"/>
                <w:sz w:val="24"/>
                <w:szCs w:val="24"/>
                <w:lang w:val="ru-RU" w:eastAsia="ru-RU"/>
              </w:rPr>
              <w:t>когда оно влияет на достоверность бухгалтерской отчетности в настолько</w:t>
            </w:r>
            <w:r w:rsidRPr="00291C10">
              <w:rPr>
                <w:rFonts w:ascii="Times New Roman" w:eastAsia="Times New Roman" w:hAnsi="Times New Roman" w:cs="Times New Roman"/>
                <w:spacing w:val="-1"/>
                <w:w w:val="101"/>
                <w:sz w:val="24"/>
                <w:szCs w:val="24"/>
                <w:lang w:val="ru-RU" w:eastAsia="ru-RU"/>
              </w:rPr>
              <w:br/>
            </w:r>
            <w:r w:rsidRPr="00291C10">
              <w:rPr>
                <w:rFonts w:ascii="Times New Roman" w:eastAsia="Times New Roman" w:hAnsi="Times New Roman" w:cs="Times New Roman"/>
                <w:spacing w:val="-2"/>
                <w:w w:val="101"/>
                <w:sz w:val="24"/>
                <w:szCs w:val="24"/>
                <w:lang w:val="ru-RU" w:eastAsia="ru-RU"/>
              </w:rPr>
              <w:t>сильной степени, что квалифицированный пользователь его бухгалтерской от</w:t>
            </w:r>
            <w:r w:rsidRPr="00291C10">
              <w:rPr>
                <w:rFonts w:ascii="Times New Roman" w:eastAsia="Times New Roman" w:hAnsi="Times New Roman" w:cs="Times New Roman"/>
                <w:spacing w:val="-1"/>
                <w:w w:val="101"/>
                <w:sz w:val="24"/>
                <w:szCs w:val="24"/>
                <w:lang w:val="ru-RU" w:eastAsia="ru-RU"/>
              </w:rPr>
              <w:t>четности может сделать на основе такой отчетности ошибочные выводы или</w:t>
            </w:r>
            <w:r w:rsidRPr="00291C10">
              <w:rPr>
                <w:rFonts w:ascii="Times New Roman" w:eastAsia="Times New Roman" w:hAnsi="Times New Roman" w:cs="Times New Roman"/>
                <w:sz w:val="24"/>
                <w:szCs w:val="24"/>
                <w:lang w:val="ru-RU" w:eastAsia="ru-RU"/>
              </w:rPr>
              <w:t xml:space="preserve"> </w:t>
            </w:r>
            <w:r w:rsidRPr="00291C10">
              <w:rPr>
                <w:rFonts w:ascii="Times New Roman" w:eastAsia="Times New Roman" w:hAnsi="Times New Roman" w:cs="Times New Roman"/>
                <w:spacing w:val="3"/>
                <w:w w:val="101"/>
                <w:sz w:val="24"/>
                <w:szCs w:val="24"/>
                <w:lang w:val="ru-RU" w:eastAsia="ru-RU"/>
              </w:rPr>
              <w:t>принять ошибочные решения</w:t>
            </w:r>
          </w:p>
          <w:p w:rsidR="00291C10" w:rsidRPr="00291C10" w:rsidRDefault="00291C10" w:rsidP="00291C10">
            <w:pPr>
              <w:widowControl w:val="0"/>
              <w:numPr>
                <w:ilvl w:val="0"/>
                <w:numId w:val="60"/>
              </w:numPr>
              <w:shd w:val="clear" w:color="auto" w:fill="FFFFFF"/>
              <w:tabs>
                <w:tab w:val="left" w:pos="1584"/>
              </w:tabs>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pacing w:val="-3"/>
                <w:w w:val="101"/>
                <w:sz w:val="24"/>
                <w:szCs w:val="24"/>
                <w:lang w:val="ru-RU" w:eastAsia="ru-RU"/>
              </w:rPr>
              <w:t xml:space="preserve">когда оно влияет на достоверность бухгалтерской отчетности в настолько </w:t>
            </w:r>
            <w:r w:rsidRPr="00291C10">
              <w:rPr>
                <w:rFonts w:ascii="Times New Roman" w:eastAsia="Times New Roman" w:hAnsi="Times New Roman" w:cs="Times New Roman"/>
                <w:spacing w:val="-2"/>
                <w:w w:val="101"/>
                <w:sz w:val="24"/>
                <w:szCs w:val="24"/>
                <w:lang w:val="ru-RU" w:eastAsia="ru-RU"/>
              </w:rPr>
              <w:t>сильной степени, что заинтересованный пользователь его бухгалтерской отчетности может сделать на основе такой отчетности ошибочные выводы или принять ошибочные решения</w:t>
            </w:r>
          </w:p>
        </w:tc>
      </w:tr>
      <w:tr w:rsidR="00291C10" w:rsidRPr="00291C10" w:rsidTr="009366B5">
        <w:tc>
          <w:tcPr>
            <w:tcW w:w="540" w:type="dxa"/>
          </w:tcPr>
          <w:p w:rsidR="00291C10" w:rsidRPr="00291C10" w:rsidRDefault="00291C10" w:rsidP="00291C10">
            <w:pPr>
              <w:widowControl w:val="0"/>
              <w:autoSpaceDE w:val="0"/>
              <w:autoSpaceDN w:val="0"/>
              <w:adjustRightInd w:val="0"/>
              <w:spacing w:before="120" w:after="0" w:line="240" w:lineRule="auto"/>
              <w:jc w:val="center"/>
              <w:rPr>
                <w:rFonts w:ascii="Times New Roman" w:eastAsia="Times New Roman" w:hAnsi="Times New Roman" w:cs="Times New Roman"/>
                <w:sz w:val="32"/>
                <w:szCs w:val="32"/>
                <w:lang w:val="ru-RU" w:eastAsia="ru-RU"/>
              </w:rPr>
            </w:pPr>
          </w:p>
        </w:tc>
        <w:tc>
          <w:tcPr>
            <w:tcW w:w="9180" w:type="dxa"/>
          </w:tcPr>
          <w:p w:rsidR="00291C10" w:rsidRPr="00291C10" w:rsidRDefault="00291C10" w:rsidP="00291C10">
            <w:pPr>
              <w:widowControl w:val="0"/>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Преднамеренными искажениями бухгалтерской отчетности являются:</w:t>
            </w:r>
          </w:p>
          <w:p w:rsidR="00291C10" w:rsidRPr="00291C10" w:rsidRDefault="00291C10" w:rsidP="00291C10">
            <w:pPr>
              <w:widowControl w:val="0"/>
              <w:numPr>
                <w:ilvl w:val="0"/>
                <w:numId w:val="61"/>
              </w:num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ошибки в расчетах, арифметические ошибки</w:t>
            </w:r>
          </w:p>
          <w:p w:rsidR="00291C10" w:rsidRPr="00291C10" w:rsidRDefault="00291C10" w:rsidP="00291C10">
            <w:pPr>
              <w:widowControl w:val="0"/>
              <w:numPr>
                <w:ilvl w:val="0"/>
                <w:numId w:val="61"/>
              </w:num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неправильное отражение в учете фактов хозяйственной деятельности</w:t>
            </w:r>
          </w:p>
          <w:p w:rsidR="00291C10" w:rsidRPr="00291C10" w:rsidRDefault="00291C10" w:rsidP="00291C10">
            <w:pPr>
              <w:widowControl w:val="0"/>
              <w:numPr>
                <w:ilvl w:val="0"/>
                <w:numId w:val="61"/>
              </w:num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действия, совершенные в корыстных целях для введения в заблуждение пользователей бухгалтерской отчетности.</w:t>
            </w:r>
          </w:p>
        </w:tc>
      </w:tr>
      <w:tr w:rsidR="00291C10" w:rsidRPr="00291C10" w:rsidTr="009366B5">
        <w:tc>
          <w:tcPr>
            <w:tcW w:w="540" w:type="dxa"/>
          </w:tcPr>
          <w:p w:rsidR="00291C10" w:rsidRPr="00291C10" w:rsidRDefault="00291C10" w:rsidP="00291C10">
            <w:pPr>
              <w:widowControl w:val="0"/>
              <w:autoSpaceDE w:val="0"/>
              <w:autoSpaceDN w:val="0"/>
              <w:adjustRightInd w:val="0"/>
              <w:spacing w:before="180" w:after="0" w:line="240" w:lineRule="auto"/>
              <w:rPr>
                <w:rFonts w:ascii="Times New Roman" w:eastAsia="Times New Roman" w:hAnsi="Times New Roman" w:cs="Times New Roman"/>
                <w:sz w:val="32"/>
                <w:szCs w:val="32"/>
                <w:lang w:val="ru-RU" w:eastAsia="ru-RU"/>
              </w:rPr>
            </w:pPr>
          </w:p>
        </w:tc>
        <w:tc>
          <w:tcPr>
            <w:tcW w:w="9180" w:type="dxa"/>
          </w:tcPr>
          <w:p w:rsidR="00291C10" w:rsidRPr="00291C10" w:rsidRDefault="00291C10" w:rsidP="00291C10">
            <w:pPr>
              <w:suppressAutoHyphens/>
              <w:spacing w:after="0" w:line="240" w:lineRule="auto"/>
              <w:jc w:val="both"/>
              <w:rPr>
                <w:rFonts w:ascii="Times New Roman" w:eastAsia="Times New Roman" w:hAnsi="Times New Roman" w:cs="Times New Roman"/>
                <w:sz w:val="24"/>
                <w:szCs w:val="24"/>
                <w:lang w:val="ru-RU" w:eastAsia="ar-SA"/>
              </w:rPr>
            </w:pPr>
            <w:r w:rsidRPr="00291C10">
              <w:rPr>
                <w:rFonts w:ascii="Times New Roman" w:eastAsia="Times New Roman" w:hAnsi="Times New Roman" w:cs="Times New Roman"/>
                <w:sz w:val="24"/>
                <w:szCs w:val="24"/>
                <w:lang w:val="ru-RU" w:eastAsia="ar-SA"/>
              </w:rPr>
              <w:t>Укажите  причины неизбежных ограничений, присущих аудиту и влияющих на возможность обнаружения аудитором существенных искажений финансовой отчетности:</w:t>
            </w:r>
          </w:p>
          <w:p w:rsidR="00291C10" w:rsidRPr="00291C10" w:rsidRDefault="00291C10" w:rsidP="00291C10">
            <w:pPr>
              <w:spacing w:after="0" w:line="240" w:lineRule="auto"/>
              <w:rPr>
                <w:rFonts w:ascii="Times New Roman" w:eastAsia="Times New Roman" w:hAnsi="Times New Roman" w:cs="Times New Roman"/>
                <w:sz w:val="24"/>
                <w:szCs w:val="24"/>
                <w:lang w:val="ru-RU" w:eastAsia="ar-SA"/>
              </w:rPr>
            </w:pPr>
            <w:r w:rsidRPr="00291C10">
              <w:rPr>
                <w:rFonts w:ascii="Times New Roman" w:eastAsia="Times New Roman" w:hAnsi="Times New Roman" w:cs="Times New Roman"/>
                <w:sz w:val="24"/>
                <w:szCs w:val="24"/>
                <w:lang w:val="ru-RU" w:eastAsia="ar-SA"/>
              </w:rPr>
              <w:t>1. несовершенство нормативной базы в области порядка ведения бухгалтерского учета и составления финансовой отчетности предприятий в переходный период;</w:t>
            </w:r>
          </w:p>
          <w:p w:rsidR="00291C10" w:rsidRPr="00291C10" w:rsidRDefault="00291C10" w:rsidP="00291C10">
            <w:pPr>
              <w:spacing w:after="0" w:line="240" w:lineRule="auto"/>
              <w:rPr>
                <w:rFonts w:ascii="Times New Roman" w:eastAsia="Times New Roman" w:hAnsi="Times New Roman" w:cs="Times New Roman"/>
                <w:sz w:val="24"/>
                <w:szCs w:val="24"/>
                <w:lang w:val="ru-RU" w:eastAsia="ar-SA"/>
              </w:rPr>
            </w:pPr>
            <w:r w:rsidRPr="00291C10">
              <w:rPr>
                <w:rFonts w:ascii="Times New Roman" w:eastAsia="Times New Roman" w:hAnsi="Times New Roman" w:cs="Times New Roman"/>
                <w:sz w:val="24"/>
                <w:szCs w:val="24"/>
                <w:lang w:val="ru-RU" w:eastAsia="ar-SA"/>
              </w:rPr>
              <w:t>2. то, что системы бухгалтерского учета и внутреннего контроля являются несовершенными;</w:t>
            </w:r>
          </w:p>
          <w:p w:rsidR="00291C10" w:rsidRPr="00291C10" w:rsidRDefault="00291C10" w:rsidP="00291C10">
            <w:p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3. наличие неустранимых противоречий в интересах собственников аудируемого лица и государственных и муниципальных контролирующих  и надзорных органов</w:t>
            </w:r>
          </w:p>
        </w:tc>
      </w:tr>
      <w:tr w:rsidR="00291C10" w:rsidRPr="00291C10" w:rsidTr="009366B5">
        <w:tc>
          <w:tcPr>
            <w:tcW w:w="540" w:type="dxa"/>
          </w:tcPr>
          <w:p w:rsidR="00291C10" w:rsidRPr="00291C10" w:rsidRDefault="00291C10" w:rsidP="00291C10">
            <w:pPr>
              <w:widowControl w:val="0"/>
              <w:autoSpaceDE w:val="0"/>
              <w:autoSpaceDN w:val="0"/>
              <w:adjustRightInd w:val="0"/>
              <w:spacing w:after="0" w:line="240" w:lineRule="auto"/>
              <w:jc w:val="center"/>
              <w:rPr>
                <w:rFonts w:ascii="Times New Roman" w:eastAsia="Times New Roman" w:hAnsi="Times New Roman" w:cs="Times New Roman"/>
                <w:sz w:val="32"/>
                <w:szCs w:val="32"/>
                <w:lang w:val="ru-RU" w:eastAsia="ru-RU"/>
              </w:rPr>
            </w:pPr>
          </w:p>
        </w:tc>
        <w:tc>
          <w:tcPr>
            <w:tcW w:w="9180" w:type="dxa"/>
          </w:tcPr>
          <w:p w:rsidR="00291C10" w:rsidRPr="00291C10" w:rsidRDefault="00291C10" w:rsidP="00291C10">
            <w:pPr>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 xml:space="preserve">Определите цель общения с руководством экономического субъекта в процессе аудита </w:t>
            </w:r>
          </w:p>
          <w:p w:rsidR="00291C10" w:rsidRPr="00291C10" w:rsidRDefault="00291C10" w:rsidP="00291C10">
            <w:pPr>
              <w:widowControl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1.определение уровня существенности аудита;</w:t>
            </w:r>
          </w:p>
          <w:p w:rsidR="00291C10" w:rsidRPr="00291C10" w:rsidRDefault="00291C10" w:rsidP="00291C10">
            <w:pPr>
              <w:widowControl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2.определение риска аудита;</w:t>
            </w:r>
          </w:p>
          <w:p w:rsidR="00291C10" w:rsidRPr="00291C10" w:rsidRDefault="00291C10" w:rsidP="00291C10">
            <w:pPr>
              <w:widowControl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3.оптимизация аудиторских процедур и обеспечение достижения целей аудита с максимально возможной эффективностью;</w:t>
            </w:r>
          </w:p>
          <w:p w:rsidR="00291C10" w:rsidRPr="00291C10" w:rsidRDefault="00291C10" w:rsidP="00291C10">
            <w:pPr>
              <w:widowControl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4.определение этапов аудиторской проверки.</w:t>
            </w:r>
          </w:p>
        </w:tc>
      </w:tr>
      <w:tr w:rsidR="00291C10" w:rsidRPr="00291C10" w:rsidTr="009366B5">
        <w:tc>
          <w:tcPr>
            <w:tcW w:w="540" w:type="dxa"/>
          </w:tcPr>
          <w:p w:rsidR="00291C10" w:rsidRPr="00291C10" w:rsidRDefault="00291C10" w:rsidP="00291C10">
            <w:pPr>
              <w:widowControl w:val="0"/>
              <w:autoSpaceDE w:val="0"/>
              <w:autoSpaceDN w:val="0"/>
              <w:adjustRightInd w:val="0"/>
              <w:spacing w:before="240" w:after="0" w:line="240" w:lineRule="auto"/>
              <w:jc w:val="center"/>
              <w:rPr>
                <w:rFonts w:ascii="Times New Roman" w:eastAsia="Times New Roman" w:hAnsi="Times New Roman" w:cs="Times New Roman"/>
                <w:sz w:val="32"/>
                <w:szCs w:val="32"/>
                <w:lang w:val="ru-RU" w:eastAsia="ru-RU"/>
              </w:rPr>
            </w:pPr>
          </w:p>
        </w:tc>
        <w:tc>
          <w:tcPr>
            <w:tcW w:w="9180" w:type="dxa"/>
          </w:tcPr>
          <w:p w:rsidR="00291C10" w:rsidRPr="00291C10" w:rsidRDefault="00291C10" w:rsidP="00291C10">
            <w:pPr>
              <w:widowControl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Руководители и иные должностные лица аудируемой организации должны:</w:t>
            </w:r>
          </w:p>
          <w:p w:rsidR="00291C10" w:rsidRPr="00291C10" w:rsidRDefault="00291C10" w:rsidP="00291C10">
            <w:pPr>
              <w:widowControl w:val="0"/>
              <w:numPr>
                <w:ilvl w:val="0"/>
                <w:numId w:val="63"/>
              </w:numPr>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1.давать аудитору разъяснения в письменной и устной форме по запросу аудитора;</w:t>
            </w:r>
          </w:p>
          <w:p w:rsidR="00291C10" w:rsidRPr="00291C10" w:rsidRDefault="00291C10" w:rsidP="00291C10">
            <w:pPr>
              <w:widowControl w:val="0"/>
              <w:numPr>
                <w:ilvl w:val="0"/>
                <w:numId w:val="63"/>
              </w:numPr>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2.ограничивать круг вопросов, подлежащих выяснению;</w:t>
            </w:r>
          </w:p>
          <w:p w:rsidR="00291C10" w:rsidRPr="00291C10" w:rsidRDefault="00291C10" w:rsidP="00291C10">
            <w:pPr>
              <w:widowControl w:val="0"/>
              <w:numPr>
                <w:ilvl w:val="0"/>
                <w:numId w:val="63"/>
              </w:numPr>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 xml:space="preserve">3.в обязательном порядке выполнять все рекомендации аудитора по повышению эффективности производства. </w:t>
            </w:r>
          </w:p>
        </w:tc>
      </w:tr>
      <w:tr w:rsidR="00291C10" w:rsidRPr="00291C10" w:rsidTr="009366B5">
        <w:tc>
          <w:tcPr>
            <w:tcW w:w="540" w:type="dxa"/>
          </w:tcPr>
          <w:p w:rsidR="00291C10" w:rsidRPr="00291C10" w:rsidRDefault="00291C10" w:rsidP="00291C10">
            <w:pPr>
              <w:widowControl w:val="0"/>
              <w:autoSpaceDE w:val="0"/>
              <w:autoSpaceDN w:val="0"/>
              <w:adjustRightInd w:val="0"/>
              <w:spacing w:before="120" w:after="0" w:line="240" w:lineRule="auto"/>
              <w:jc w:val="center"/>
              <w:rPr>
                <w:rFonts w:ascii="Times New Roman" w:eastAsia="Times New Roman" w:hAnsi="Times New Roman" w:cs="Times New Roman"/>
                <w:sz w:val="32"/>
                <w:szCs w:val="32"/>
                <w:lang w:val="ru-RU" w:eastAsia="ru-RU"/>
              </w:rPr>
            </w:pPr>
          </w:p>
        </w:tc>
        <w:tc>
          <w:tcPr>
            <w:tcW w:w="9180" w:type="dxa"/>
          </w:tcPr>
          <w:p w:rsidR="00291C10" w:rsidRPr="00291C10" w:rsidRDefault="00291C10" w:rsidP="00291C10">
            <w:pPr>
              <w:widowControl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Руководители и иные должностные лица аудируемой организации обязаны:</w:t>
            </w:r>
          </w:p>
          <w:p w:rsidR="00291C10" w:rsidRPr="00291C10" w:rsidRDefault="00291C10" w:rsidP="00291C10">
            <w:pPr>
              <w:widowControl w:val="0"/>
              <w:numPr>
                <w:ilvl w:val="1"/>
                <w:numId w:val="62"/>
              </w:numPr>
              <w:tabs>
                <w:tab w:val="num" w:pos="318"/>
              </w:tabs>
              <w:spacing w:after="0" w:line="240" w:lineRule="auto"/>
              <w:ind w:hanging="284"/>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1.они не имеют никаких обязанностей перед аудиторами при проведении аудита;</w:t>
            </w:r>
          </w:p>
          <w:p w:rsidR="00291C10" w:rsidRPr="00291C10" w:rsidRDefault="00291C10" w:rsidP="00291C10">
            <w:pPr>
              <w:widowControl w:val="0"/>
              <w:numPr>
                <w:ilvl w:val="1"/>
                <w:numId w:val="62"/>
              </w:numPr>
              <w:tabs>
                <w:tab w:val="num" w:pos="318"/>
              </w:tabs>
              <w:spacing w:after="0" w:line="240" w:lineRule="auto"/>
              <w:ind w:hanging="284"/>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2.создавать условия для проведения аудита: предоставлять всю документацию, необходимую для аудита, давать разъяснения, оперативно устранять нарушения, не ограничивать круг вопросов, выясняемых при аудите;</w:t>
            </w:r>
          </w:p>
          <w:p w:rsidR="00291C10" w:rsidRPr="00291C10" w:rsidRDefault="00291C10" w:rsidP="00291C10">
            <w:pPr>
              <w:widowControl w:val="0"/>
              <w:numPr>
                <w:ilvl w:val="1"/>
                <w:numId w:val="62"/>
              </w:numPr>
              <w:tabs>
                <w:tab w:val="num" w:pos="318"/>
              </w:tabs>
              <w:spacing w:after="0" w:line="240" w:lineRule="auto"/>
              <w:ind w:hanging="284"/>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3.консультироваться с аудиторами, принимая важные решения.</w:t>
            </w:r>
          </w:p>
        </w:tc>
      </w:tr>
      <w:tr w:rsidR="00291C10" w:rsidRPr="00291C10" w:rsidTr="009366B5">
        <w:tc>
          <w:tcPr>
            <w:tcW w:w="540" w:type="dxa"/>
          </w:tcPr>
          <w:p w:rsidR="00291C10" w:rsidRPr="00291C10" w:rsidRDefault="00291C10" w:rsidP="00291C10">
            <w:pPr>
              <w:widowControl w:val="0"/>
              <w:autoSpaceDE w:val="0"/>
              <w:autoSpaceDN w:val="0"/>
              <w:adjustRightInd w:val="0"/>
              <w:spacing w:after="0" w:line="240" w:lineRule="auto"/>
              <w:jc w:val="center"/>
              <w:rPr>
                <w:rFonts w:ascii="Times New Roman" w:eastAsia="Times New Roman" w:hAnsi="Times New Roman" w:cs="Times New Roman"/>
                <w:sz w:val="32"/>
                <w:szCs w:val="32"/>
                <w:lang w:val="ru-RU" w:eastAsia="ru-RU"/>
              </w:rPr>
            </w:pPr>
          </w:p>
        </w:tc>
        <w:tc>
          <w:tcPr>
            <w:tcW w:w="9180" w:type="dxa"/>
          </w:tcPr>
          <w:p w:rsidR="00291C10" w:rsidRPr="00291C10" w:rsidRDefault="00291C10" w:rsidP="00291C10">
            <w:pPr>
              <w:suppressAutoHyphens/>
              <w:spacing w:after="0" w:line="240" w:lineRule="auto"/>
              <w:jc w:val="both"/>
              <w:rPr>
                <w:rFonts w:ascii="Times New Roman" w:eastAsia="Times New Roman" w:hAnsi="Times New Roman" w:cs="Times New Roman"/>
                <w:sz w:val="24"/>
                <w:szCs w:val="24"/>
                <w:lang w:val="ru-RU" w:eastAsia="ar-SA"/>
              </w:rPr>
            </w:pPr>
            <w:r w:rsidRPr="00291C10">
              <w:rPr>
                <w:rFonts w:ascii="Times New Roman" w:eastAsia="Times New Roman" w:hAnsi="Times New Roman" w:cs="Times New Roman"/>
                <w:sz w:val="24"/>
                <w:szCs w:val="24"/>
                <w:lang w:val="ru-RU" w:eastAsia="ar-SA"/>
              </w:rPr>
              <w:t xml:space="preserve">Определите, какие вопросы с руководством экономического субъекта могут обсуждать аудиторы во время аудита в соответствии с Правилом аудиторской деятельности "Общение с руководством экономического субъекта". </w:t>
            </w:r>
          </w:p>
          <w:p w:rsidR="00291C10" w:rsidRPr="00291C10" w:rsidRDefault="00291C10" w:rsidP="002321A5">
            <w:pPr>
              <w:widowControl w:val="0"/>
              <w:numPr>
                <w:ilvl w:val="0"/>
                <w:numId w:val="69"/>
              </w:numPr>
              <w:spacing w:after="0" w:line="240" w:lineRule="auto"/>
              <w:contextualSpacing/>
              <w:jc w:val="both"/>
              <w:rPr>
                <w:rFonts w:ascii="Times New Roman" w:eastAsia="Times New Roman" w:hAnsi="Times New Roman" w:cs="Times New Roman"/>
                <w:snapToGrid w:val="0"/>
                <w:sz w:val="24"/>
                <w:szCs w:val="24"/>
                <w:lang w:val="ru-RU" w:eastAsia="ru-RU"/>
              </w:rPr>
            </w:pPr>
            <w:r w:rsidRPr="00291C10">
              <w:rPr>
                <w:rFonts w:ascii="Times New Roman" w:eastAsia="Times New Roman" w:hAnsi="Times New Roman" w:cs="Times New Roman"/>
                <w:snapToGrid w:val="0"/>
                <w:sz w:val="24"/>
                <w:szCs w:val="24"/>
                <w:lang w:val="ru-RU" w:eastAsia="ru-RU"/>
              </w:rPr>
              <w:t>вопросы организационной структуры аудиторской организации;</w:t>
            </w:r>
          </w:p>
          <w:p w:rsidR="00291C10" w:rsidRPr="00291C10" w:rsidRDefault="00291C10" w:rsidP="002321A5">
            <w:pPr>
              <w:widowControl w:val="0"/>
              <w:numPr>
                <w:ilvl w:val="0"/>
                <w:numId w:val="69"/>
              </w:numPr>
              <w:spacing w:after="0" w:line="240" w:lineRule="auto"/>
              <w:contextualSpacing/>
              <w:jc w:val="both"/>
              <w:rPr>
                <w:rFonts w:ascii="Times New Roman" w:eastAsia="Times New Roman" w:hAnsi="Times New Roman" w:cs="Times New Roman"/>
                <w:snapToGrid w:val="0"/>
                <w:sz w:val="24"/>
                <w:szCs w:val="24"/>
                <w:lang w:val="ru-RU" w:eastAsia="ru-RU"/>
              </w:rPr>
            </w:pPr>
            <w:r w:rsidRPr="00291C10">
              <w:rPr>
                <w:rFonts w:ascii="Times New Roman" w:eastAsia="Times New Roman" w:hAnsi="Times New Roman" w:cs="Times New Roman"/>
                <w:snapToGrid w:val="0"/>
                <w:sz w:val="24"/>
                <w:szCs w:val="24"/>
                <w:lang w:val="ru-RU" w:eastAsia="ru-RU"/>
              </w:rPr>
              <w:t>вопросы использования работы экспертов;</w:t>
            </w:r>
          </w:p>
          <w:p w:rsidR="00291C10" w:rsidRPr="00291C10" w:rsidRDefault="00291C10" w:rsidP="002321A5">
            <w:pPr>
              <w:widowControl w:val="0"/>
              <w:numPr>
                <w:ilvl w:val="0"/>
                <w:numId w:val="69"/>
              </w:numPr>
              <w:spacing w:after="0" w:line="240" w:lineRule="auto"/>
              <w:contextualSpacing/>
              <w:jc w:val="both"/>
              <w:rPr>
                <w:rFonts w:ascii="Times New Roman" w:eastAsia="Times New Roman" w:hAnsi="Times New Roman" w:cs="Times New Roman"/>
                <w:snapToGrid w:val="0"/>
                <w:sz w:val="24"/>
                <w:szCs w:val="24"/>
                <w:lang w:val="ru-RU" w:eastAsia="ru-RU"/>
              </w:rPr>
            </w:pPr>
            <w:r w:rsidRPr="00291C10">
              <w:rPr>
                <w:rFonts w:ascii="Times New Roman" w:eastAsia="Times New Roman" w:hAnsi="Times New Roman" w:cs="Times New Roman"/>
                <w:snapToGrid w:val="0"/>
                <w:sz w:val="24"/>
                <w:szCs w:val="24"/>
                <w:lang w:val="ru-RU" w:eastAsia="ru-RU"/>
              </w:rPr>
              <w:t>вопросы состава и квалификационного уровня аудиторов;</w:t>
            </w:r>
          </w:p>
          <w:p w:rsidR="00291C10" w:rsidRPr="00291C10" w:rsidRDefault="00291C10" w:rsidP="002321A5">
            <w:pPr>
              <w:widowControl w:val="0"/>
              <w:numPr>
                <w:ilvl w:val="0"/>
                <w:numId w:val="69"/>
              </w:numPr>
              <w:spacing w:after="0" w:line="240" w:lineRule="auto"/>
              <w:contextualSpacing/>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napToGrid w:val="0"/>
                <w:sz w:val="24"/>
                <w:szCs w:val="24"/>
                <w:lang w:val="ru-RU" w:eastAsia="ru-RU"/>
              </w:rPr>
              <w:lastRenderedPageBreak/>
              <w:t>вопросы структуры внутрифирменных аудиторских стандартом.</w:t>
            </w:r>
          </w:p>
        </w:tc>
      </w:tr>
      <w:tr w:rsidR="00291C10" w:rsidRPr="00291C10" w:rsidTr="009366B5">
        <w:tc>
          <w:tcPr>
            <w:tcW w:w="540" w:type="dxa"/>
          </w:tcPr>
          <w:p w:rsidR="00291C10" w:rsidRPr="00291C10" w:rsidRDefault="00291C10" w:rsidP="00291C10">
            <w:pPr>
              <w:widowControl w:val="0"/>
              <w:autoSpaceDE w:val="0"/>
              <w:autoSpaceDN w:val="0"/>
              <w:adjustRightInd w:val="0"/>
              <w:spacing w:before="240" w:after="0" w:line="240" w:lineRule="auto"/>
              <w:jc w:val="center"/>
              <w:rPr>
                <w:rFonts w:ascii="Times New Roman" w:eastAsia="Times New Roman" w:hAnsi="Times New Roman" w:cs="Times New Roman"/>
                <w:sz w:val="32"/>
                <w:szCs w:val="32"/>
                <w:lang w:val="ru-RU" w:eastAsia="ru-RU"/>
              </w:rPr>
            </w:pPr>
          </w:p>
        </w:tc>
        <w:tc>
          <w:tcPr>
            <w:tcW w:w="9180" w:type="dxa"/>
          </w:tcPr>
          <w:p w:rsidR="00291C10" w:rsidRPr="00291C10" w:rsidRDefault="00291C10" w:rsidP="00291C10">
            <w:pPr>
              <w:widowControl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Общение с руководством экономического субъекта на всех этапах аудиторской проверки проводится:</w:t>
            </w:r>
          </w:p>
          <w:p w:rsidR="00291C10" w:rsidRPr="00291C10" w:rsidRDefault="00291C10" w:rsidP="002321A5">
            <w:pPr>
              <w:widowControl w:val="0"/>
              <w:numPr>
                <w:ilvl w:val="0"/>
                <w:numId w:val="68"/>
              </w:numPr>
              <w:spacing w:after="0" w:line="240" w:lineRule="auto"/>
              <w:contextualSpacing/>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только в письменной форме;</w:t>
            </w:r>
          </w:p>
          <w:p w:rsidR="00291C10" w:rsidRPr="00291C10" w:rsidRDefault="00291C10" w:rsidP="002321A5">
            <w:pPr>
              <w:widowControl w:val="0"/>
              <w:numPr>
                <w:ilvl w:val="0"/>
                <w:numId w:val="68"/>
              </w:numPr>
              <w:spacing w:after="0" w:line="240" w:lineRule="auto"/>
              <w:contextualSpacing/>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в устной форме;</w:t>
            </w:r>
          </w:p>
          <w:p w:rsidR="00291C10" w:rsidRPr="00291C10" w:rsidRDefault="00291C10" w:rsidP="002321A5">
            <w:pPr>
              <w:widowControl w:val="0"/>
              <w:numPr>
                <w:ilvl w:val="0"/>
                <w:numId w:val="68"/>
              </w:numPr>
              <w:spacing w:after="0" w:line="240" w:lineRule="auto"/>
              <w:contextualSpacing/>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в любой форме.</w:t>
            </w:r>
          </w:p>
        </w:tc>
      </w:tr>
      <w:tr w:rsidR="00291C10" w:rsidRPr="00291C10" w:rsidTr="009366B5">
        <w:tc>
          <w:tcPr>
            <w:tcW w:w="540" w:type="dxa"/>
          </w:tcPr>
          <w:p w:rsidR="00291C10" w:rsidRPr="00291C10" w:rsidRDefault="00291C10" w:rsidP="00291C10">
            <w:pPr>
              <w:widowControl w:val="0"/>
              <w:autoSpaceDE w:val="0"/>
              <w:autoSpaceDN w:val="0"/>
              <w:adjustRightInd w:val="0"/>
              <w:spacing w:before="240" w:after="0" w:line="240" w:lineRule="auto"/>
              <w:jc w:val="center"/>
              <w:rPr>
                <w:rFonts w:ascii="Times New Roman" w:eastAsia="Times New Roman" w:hAnsi="Times New Roman" w:cs="Times New Roman"/>
                <w:sz w:val="32"/>
                <w:szCs w:val="32"/>
                <w:lang w:val="ru-RU" w:eastAsia="ru-RU"/>
              </w:rPr>
            </w:pPr>
          </w:p>
        </w:tc>
        <w:tc>
          <w:tcPr>
            <w:tcW w:w="9180" w:type="dxa"/>
          </w:tcPr>
          <w:p w:rsidR="00291C10" w:rsidRPr="00291C10" w:rsidRDefault="00291C10" w:rsidP="00291C10">
            <w:pPr>
              <w:widowControl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Имеют ли право аудиторы при проведении аудиторских проверок получать необходимую информацию от третьих лиц?</w:t>
            </w:r>
          </w:p>
          <w:p w:rsidR="00291C10" w:rsidRPr="00291C10" w:rsidRDefault="00291C10" w:rsidP="002321A5">
            <w:pPr>
              <w:widowControl w:val="0"/>
              <w:numPr>
                <w:ilvl w:val="0"/>
                <w:numId w:val="70"/>
              </w:numPr>
              <w:spacing w:after="0" w:line="240" w:lineRule="auto"/>
              <w:contextualSpacing/>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имеют право в любой форме;</w:t>
            </w:r>
          </w:p>
          <w:p w:rsidR="00291C10" w:rsidRPr="00291C10" w:rsidRDefault="00291C10" w:rsidP="002321A5">
            <w:pPr>
              <w:widowControl w:val="0"/>
              <w:numPr>
                <w:ilvl w:val="0"/>
                <w:numId w:val="70"/>
              </w:numPr>
              <w:spacing w:after="0" w:line="240" w:lineRule="auto"/>
              <w:contextualSpacing/>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имеют право только по письменному запросу;</w:t>
            </w:r>
          </w:p>
          <w:p w:rsidR="00291C10" w:rsidRPr="00291C10" w:rsidRDefault="00291C10" w:rsidP="002321A5">
            <w:pPr>
              <w:widowControl w:val="0"/>
              <w:numPr>
                <w:ilvl w:val="0"/>
                <w:numId w:val="70"/>
              </w:numPr>
              <w:spacing w:after="0" w:line="240" w:lineRule="auto"/>
              <w:contextualSpacing/>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не имеют права.</w:t>
            </w:r>
          </w:p>
        </w:tc>
      </w:tr>
      <w:tr w:rsidR="00291C10" w:rsidRPr="00291C10" w:rsidTr="009366B5">
        <w:tc>
          <w:tcPr>
            <w:tcW w:w="540" w:type="dxa"/>
          </w:tcPr>
          <w:p w:rsidR="00291C10" w:rsidRPr="00291C10" w:rsidRDefault="00291C10" w:rsidP="00291C10">
            <w:pPr>
              <w:widowControl w:val="0"/>
              <w:autoSpaceDE w:val="0"/>
              <w:autoSpaceDN w:val="0"/>
              <w:adjustRightInd w:val="0"/>
              <w:spacing w:before="360" w:after="0" w:line="240" w:lineRule="auto"/>
              <w:rPr>
                <w:rFonts w:ascii="Times New Roman" w:eastAsia="Times New Roman" w:hAnsi="Times New Roman" w:cs="Times New Roman"/>
                <w:sz w:val="32"/>
                <w:szCs w:val="32"/>
                <w:lang w:val="ru-RU" w:eastAsia="ru-RU"/>
              </w:rPr>
            </w:pPr>
          </w:p>
        </w:tc>
        <w:tc>
          <w:tcPr>
            <w:tcW w:w="9180" w:type="dxa"/>
          </w:tcPr>
          <w:p w:rsidR="00291C10" w:rsidRPr="00291C10" w:rsidRDefault="00291C10" w:rsidP="00291C10">
            <w:pPr>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Аудитора, проводящего независимую экспертизу по поручению гocорганов, попросили дать правовую оценку действий проверяемых лиц, для чего к участию в производстве порученной экспертизы аудитор пригласил соответствующего специалиста. Оцените ситуацию.</w:t>
            </w:r>
          </w:p>
          <w:p w:rsidR="00291C10" w:rsidRPr="00291C10" w:rsidRDefault="00291C10" w:rsidP="002321A5">
            <w:pPr>
              <w:widowControl w:val="0"/>
              <w:numPr>
                <w:ilvl w:val="0"/>
                <w:numId w:val="71"/>
              </w:numPr>
              <w:spacing w:after="0" w:line="240" w:lineRule="auto"/>
              <w:contextualSpacing/>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если аудитор слабо разбирается в правовых вопросах, то его действия оправданы, т.к. Право приглашать на договорной основе специалистов, зафиксировано в Законе об аудиторской деятельности в РФ;</w:t>
            </w:r>
          </w:p>
          <w:p w:rsidR="00291C10" w:rsidRPr="00291C10" w:rsidRDefault="00291C10" w:rsidP="002321A5">
            <w:pPr>
              <w:widowControl w:val="0"/>
              <w:numPr>
                <w:ilvl w:val="0"/>
                <w:numId w:val="71"/>
              </w:numPr>
              <w:spacing w:after="0" w:line="240" w:lineRule="auto"/>
              <w:contextualSpacing/>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в такой ситуации аудиторской организации лучше направлять для выполнения этой работы аудитора, хорошо разбирающегося в правовых вопросах;</w:t>
            </w:r>
          </w:p>
          <w:p w:rsidR="00291C10" w:rsidRPr="00291C10" w:rsidRDefault="00291C10" w:rsidP="002321A5">
            <w:pPr>
              <w:widowControl w:val="0"/>
              <w:numPr>
                <w:ilvl w:val="0"/>
                <w:numId w:val="71"/>
              </w:numPr>
              <w:spacing w:after="0" w:line="240" w:lineRule="auto"/>
              <w:contextualSpacing/>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аудитор не имеет права давать правовую оценку и приглашать других специалистов к участию в экспертизе, проводимой по поручению государственных органов.</w:t>
            </w:r>
          </w:p>
        </w:tc>
      </w:tr>
      <w:tr w:rsidR="00291C10" w:rsidRPr="00291C10" w:rsidTr="009366B5">
        <w:tc>
          <w:tcPr>
            <w:tcW w:w="540" w:type="dxa"/>
          </w:tcPr>
          <w:p w:rsidR="00291C10" w:rsidRPr="00291C10" w:rsidRDefault="00291C10" w:rsidP="00291C10">
            <w:pPr>
              <w:widowControl w:val="0"/>
              <w:autoSpaceDE w:val="0"/>
              <w:autoSpaceDN w:val="0"/>
              <w:adjustRightInd w:val="0"/>
              <w:spacing w:before="240" w:after="0" w:line="240" w:lineRule="auto"/>
              <w:jc w:val="center"/>
              <w:rPr>
                <w:rFonts w:ascii="Times New Roman" w:eastAsia="Times New Roman" w:hAnsi="Times New Roman" w:cs="Times New Roman"/>
                <w:sz w:val="32"/>
                <w:szCs w:val="32"/>
                <w:lang w:val="ru-RU" w:eastAsia="ru-RU"/>
              </w:rPr>
            </w:pPr>
          </w:p>
        </w:tc>
        <w:tc>
          <w:tcPr>
            <w:tcW w:w="9180" w:type="dxa"/>
          </w:tcPr>
          <w:p w:rsidR="00291C10" w:rsidRPr="00291C10" w:rsidRDefault="00291C10" w:rsidP="00291C1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В сложной ситуации, возникшей в ходе аудиторской проверки, аудитор при формировании своего мнения, исходил только из письменного разъяснения, полученного от руководства проверяемого экономического субъекта. Правильно ли это?</w:t>
            </w:r>
          </w:p>
          <w:p w:rsidR="00291C10" w:rsidRPr="00291C10" w:rsidRDefault="00291C10" w:rsidP="002321A5">
            <w:pPr>
              <w:widowControl w:val="0"/>
              <w:numPr>
                <w:ilvl w:val="0"/>
                <w:numId w:val="72"/>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аудитор является независимым экспертом и вправе принимать решения по этому вопросу по своему усмотре</w:t>
            </w:r>
            <w:r w:rsidRPr="00291C10">
              <w:rPr>
                <w:rFonts w:ascii="Times New Roman" w:eastAsia="Times New Roman" w:hAnsi="Times New Roman" w:cs="Times New Roman"/>
                <w:sz w:val="24"/>
                <w:szCs w:val="24"/>
                <w:lang w:val="ru-RU" w:eastAsia="ru-RU"/>
              </w:rPr>
              <w:softHyphen/>
              <w:t>нию;</w:t>
            </w:r>
          </w:p>
          <w:p w:rsidR="00291C10" w:rsidRPr="00291C10" w:rsidRDefault="00291C10" w:rsidP="002321A5">
            <w:pPr>
              <w:widowControl w:val="0"/>
              <w:numPr>
                <w:ilvl w:val="0"/>
                <w:numId w:val="72"/>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 xml:space="preserve">да, это предусмотрено правило (стандартом) аудиторской деятельности РФ «Разъяснения, предоставляемые руководством проверяемого экономического субъекта»; </w:t>
            </w:r>
          </w:p>
          <w:p w:rsidR="00291C10" w:rsidRPr="00291C10" w:rsidRDefault="00291C10" w:rsidP="002321A5">
            <w:pPr>
              <w:widowControl w:val="0"/>
              <w:numPr>
                <w:ilvl w:val="0"/>
                <w:numId w:val="72"/>
              </w:numPr>
              <w:spacing w:after="0" w:line="240" w:lineRule="auto"/>
              <w:contextualSpacing/>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при формировании своего мнения аудитор не должен опираться только на такие разъяснения, не располагая результатами других аудиторских процедур.</w:t>
            </w:r>
          </w:p>
        </w:tc>
      </w:tr>
      <w:tr w:rsidR="00291C10" w:rsidRPr="00291C10" w:rsidTr="009366B5">
        <w:tc>
          <w:tcPr>
            <w:tcW w:w="540" w:type="dxa"/>
          </w:tcPr>
          <w:p w:rsidR="00291C10" w:rsidRPr="00291C10" w:rsidRDefault="00291C10" w:rsidP="00291C10">
            <w:pPr>
              <w:widowControl w:val="0"/>
              <w:autoSpaceDE w:val="0"/>
              <w:autoSpaceDN w:val="0"/>
              <w:adjustRightInd w:val="0"/>
              <w:spacing w:after="0" w:line="240" w:lineRule="auto"/>
              <w:jc w:val="center"/>
              <w:rPr>
                <w:rFonts w:ascii="Times New Roman" w:eastAsia="Times New Roman" w:hAnsi="Times New Roman" w:cs="Times New Roman"/>
                <w:sz w:val="32"/>
                <w:szCs w:val="32"/>
                <w:lang w:val="ru-RU" w:eastAsia="ru-RU"/>
              </w:rPr>
            </w:pPr>
          </w:p>
        </w:tc>
        <w:tc>
          <w:tcPr>
            <w:tcW w:w="9180" w:type="dxa"/>
          </w:tcPr>
          <w:p w:rsidR="00291C10" w:rsidRPr="00291C10" w:rsidRDefault="00291C10" w:rsidP="00291C1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Аудито</w:t>
            </w:r>
            <w:r w:rsidRPr="00291C10">
              <w:rPr>
                <w:rFonts w:ascii="Times New Roman" w:eastAsia="Times New Roman" w:hAnsi="Times New Roman" w:cs="Times New Roman"/>
                <w:bCs/>
                <w:sz w:val="24"/>
                <w:szCs w:val="24"/>
                <w:lang w:val="ru-RU" w:eastAsia="ru-RU"/>
              </w:rPr>
              <w:t>рская организация при проведении обязательного аудита экономического субъекта в качестве эксперта пригласила аудитора из другой аудиторской организации. Правильно ли это?</w:t>
            </w:r>
          </w:p>
          <w:p w:rsidR="00291C10" w:rsidRPr="00291C10" w:rsidRDefault="00291C10" w:rsidP="002321A5">
            <w:pPr>
              <w:widowControl w:val="0"/>
              <w:numPr>
                <w:ilvl w:val="0"/>
                <w:numId w:val="73"/>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правильно, если он будет работать самостоятельно и даст заключение по тем вопросам состояния бухгалтер</w:t>
            </w:r>
            <w:r w:rsidRPr="00291C10">
              <w:rPr>
                <w:rFonts w:ascii="Times New Roman" w:eastAsia="Times New Roman" w:hAnsi="Times New Roman" w:cs="Times New Roman"/>
                <w:sz w:val="24"/>
                <w:szCs w:val="24"/>
                <w:lang w:val="ru-RU" w:eastAsia="ru-RU"/>
              </w:rPr>
              <w:softHyphen/>
              <w:t>ского учета, о которых его просят;</w:t>
            </w:r>
          </w:p>
          <w:p w:rsidR="00291C10" w:rsidRPr="00291C10" w:rsidRDefault="00291C10" w:rsidP="002321A5">
            <w:pPr>
              <w:widowControl w:val="0"/>
              <w:numPr>
                <w:ilvl w:val="0"/>
                <w:numId w:val="73"/>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конечно, это право аудиторской организации, зафиксированное в нормативных актах по аудиторской деятельности в РФ;</w:t>
            </w:r>
          </w:p>
          <w:p w:rsidR="00291C10" w:rsidRPr="00291C10" w:rsidRDefault="00291C10" w:rsidP="002321A5">
            <w:pPr>
              <w:widowControl w:val="0"/>
              <w:numPr>
                <w:ilvl w:val="0"/>
                <w:numId w:val="73"/>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нет, экспертом может быть признан не состоящий в штате данной аудиторской организации специалист, имеющий достаточные знания в области, отлично от бухгалтерского учета и аудита, и дающий заключение по вопросу, относящемуся к этой области.</w:t>
            </w:r>
          </w:p>
        </w:tc>
      </w:tr>
      <w:tr w:rsidR="00291C10" w:rsidRPr="00291C10" w:rsidTr="009366B5">
        <w:tc>
          <w:tcPr>
            <w:tcW w:w="540" w:type="dxa"/>
          </w:tcPr>
          <w:p w:rsidR="00291C10" w:rsidRPr="00291C10" w:rsidRDefault="00291C10" w:rsidP="00291C10">
            <w:pPr>
              <w:widowControl w:val="0"/>
              <w:autoSpaceDE w:val="0"/>
              <w:autoSpaceDN w:val="0"/>
              <w:adjustRightInd w:val="0"/>
              <w:spacing w:after="0" w:line="240" w:lineRule="auto"/>
              <w:jc w:val="center"/>
              <w:rPr>
                <w:rFonts w:ascii="Times New Roman" w:eastAsia="Times New Roman" w:hAnsi="Times New Roman" w:cs="Times New Roman"/>
                <w:sz w:val="32"/>
                <w:szCs w:val="32"/>
                <w:lang w:val="ru-RU" w:eastAsia="ru-RU"/>
              </w:rPr>
            </w:pPr>
          </w:p>
        </w:tc>
        <w:tc>
          <w:tcPr>
            <w:tcW w:w="9180" w:type="dxa"/>
          </w:tcPr>
          <w:p w:rsidR="00291C10" w:rsidRPr="00291C10" w:rsidRDefault="00291C10" w:rsidP="00291C1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bCs/>
                <w:sz w:val="24"/>
                <w:szCs w:val="24"/>
                <w:lang w:val="ru-RU" w:eastAsia="ru-RU"/>
              </w:rPr>
              <w:t>Аудируемый субъект предъявил претензию аудиторской организации по результатам проверки. Она отклонила претензию, считая, что она должна быть адресована приглашенному со стороны эксперту, по вине которого аудиторы не заметили искажение отчетности. Оцените ситуацию.</w:t>
            </w:r>
          </w:p>
          <w:p w:rsidR="00291C10" w:rsidRPr="00291C10" w:rsidRDefault="00291C10" w:rsidP="002321A5">
            <w:pPr>
              <w:widowControl w:val="0"/>
              <w:numPr>
                <w:ilvl w:val="0"/>
                <w:numId w:val="74"/>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аудиторы правы, это не их ошибка;</w:t>
            </w:r>
          </w:p>
          <w:p w:rsidR="00291C10" w:rsidRPr="00291C10" w:rsidRDefault="00291C10" w:rsidP="002321A5">
            <w:pPr>
              <w:widowControl w:val="0"/>
              <w:numPr>
                <w:ilvl w:val="0"/>
                <w:numId w:val="74"/>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согласие руководства экономического субъекта на приглашение эксперта для того и необходимо, чтобы оно само определило уровень квалификации эксперта и само решало, стоит ли на него полагаться;</w:t>
            </w:r>
          </w:p>
          <w:p w:rsidR="00291C10" w:rsidRPr="00291C10" w:rsidRDefault="00291C10" w:rsidP="002321A5">
            <w:pPr>
              <w:widowControl w:val="0"/>
              <w:numPr>
                <w:ilvl w:val="0"/>
                <w:numId w:val="74"/>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bCs/>
                <w:sz w:val="24"/>
                <w:szCs w:val="24"/>
                <w:lang w:val="ru-RU" w:eastAsia="ru-RU"/>
              </w:rPr>
            </w:pPr>
            <w:r w:rsidRPr="00291C10">
              <w:rPr>
                <w:rFonts w:ascii="Times New Roman" w:eastAsia="Times New Roman" w:hAnsi="Times New Roman" w:cs="Times New Roman"/>
                <w:sz w:val="24"/>
                <w:szCs w:val="24"/>
                <w:lang w:val="ru-RU" w:eastAsia="ru-RU"/>
              </w:rPr>
              <w:t>использование работы эксперта при проведении аудита, в том числе ссылка на его работу в аудиторском за</w:t>
            </w:r>
            <w:r w:rsidRPr="00291C10">
              <w:rPr>
                <w:rFonts w:ascii="Times New Roman" w:eastAsia="Times New Roman" w:hAnsi="Times New Roman" w:cs="Times New Roman"/>
                <w:sz w:val="24"/>
                <w:szCs w:val="24"/>
                <w:lang w:val="ru-RU" w:eastAsia="ru-RU"/>
              </w:rPr>
              <w:softHyphen/>
              <w:t>ключении, не снимает ответственности с аудиторской организации.</w:t>
            </w:r>
          </w:p>
        </w:tc>
      </w:tr>
      <w:tr w:rsidR="00291C10" w:rsidRPr="00291C10" w:rsidTr="009366B5">
        <w:tc>
          <w:tcPr>
            <w:tcW w:w="540" w:type="dxa"/>
          </w:tcPr>
          <w:p w:rsidR="00291C10" w:rsidRPr="00291C10" w:rsidRDefault="00291C10" w:rsidP="00291C10">
            <w:pPr>
              <w:widowControl w:val="0"/>
              <w:autoSpaceDE w:val="0"/>
              <w:autoSpaceDN w:val="0"/>
              <w:adjustRightInd w:val="0"/>
              <w:spacing w:before="240" w:after="0" w:line="240" w:lineRule="auto"/>
              <w:jc w:val="center"/>
              <w:rPr>
                <w:rFonts w:ascii="Times New Roman" w:eastAsia="Times New Roman" w:hAnsi="Times New Roman" w:cs="Times New Roman"/>
                <w:sz w:val="32"/>
                <w:szCs w:val="32"/>
                <w:lang w:val="ru-RU" w:eastAsia="ru-RU"/>
              </w:rPr>
            </w:pPr>
          </w:p>
        </w:tc>
        <w:tc>
          <w:tcPr>
            <w:tcW w:w="9180" w:type="dxa"/>
          </w:tcPr>
          <w:p w:rsidR="00291C10" w:rsidRPr="00291C10" w:rsidRDefault="00291C10" w:rsidP="00291C1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Оценка системы бухгалтерского учета и внутреннего контроля в ходе аудита является:</w:t>
            </w:r>
          </w:p>
          <w:p w:rsidR="00291C10" w:rsidRPr="00291C10" w:rsidRDefault="00291C10" w:rsidP="002321A5">
            <w:pPr>
              <w:widowControl w:val="0"/>
              <w:numPr>
                <w:ilvl w:val="0"/>
                <w:numId w:val="75"/>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обязательным требованием российских правил (стандартов) аудиторской деятельности;</w:t>
            </w:r>
          </w:p>
          <w:p w:rsidR="00291C10" w:rsidRPr="00291C10" w:rsidRDefault="00291C10" w:rsidP="002321A5">
            <w:pPr>
              <w:widowControl w:val="0"/>
              <w:numPr>
                <w:ilvl w:val="0"/>
                <w:numId w:val="75"/>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процедурой, выполняемой аудиторами в зависимости от особенностей того или иного аудируемого субъекта по своему усмотрению, и не обязательно;</w:t>
            </w:r>
          </w:p>
          <w:p w:rsidR="00291C10" w:rsidRPr="00291C10" w:rsidRDefault="00291C10" w:rsidP="002321A5">
            <w:pPr>
              <w:widowControl w:val="0"/>
              <w:numPr>
                <w:ilvl w:val="0"/>
                <w:numId w:val="75"/>
              </w:numPr>
              <w:spacing w:after="0" w:line="240" w:lineRule="auto"/>
              <w:contextualSpacing/>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требованием заказчика, и выполняется, если эта работа включена в договор на аудиторскую проверку.</w:t>
            </w:r>
          </w:p>
        </w:tc>
      </w:tr>
      <w:tr w:rsidR="00291C10" w:rsidRPr="00291C10" w:rsidTr="009366B5">
        <w:tc>
          <w:tcPr>
            <w:tcW w:w="540" w:type="dxa"/>
          </w:tcPr>
          <w:p w:rsidR="00291C10" w:rsidRPr="00291C10" w:rsidRDefault="00291C10" w:rsidP="00291C10">
            <w:pPr>
              <w:widowControl w:val="0"/>
              <w:autoSpaceDE w:val="0"/>
              <w:autoSpaceDN w:val="0"/>
              <w:adjustRightInd w:val="0"/>
              <w:spacing w:after="0" w:line="240" w:lineRule="auto"/>
              <w:jc w:val="center"/>
              <w:rPr>
                <w:rFonts w:ascii="Times New Roman" w:eastAsia="Times New Roman" w:hAnsi="Times New Roman" w:cs="Times New Roman"/>
                <w:sz w:val="32"/>
                <w:szCs w:val="32"/>
                <w:lang w:val="ru-RU" w:eastAsia="ru-RU"/>
              </w:rPr>
            </w:pPr>
          </w:p>
        </w:tc>
        <w:tc>
          <w:tcPr>
            <w:tcW w:w="9180" w:type="dxa"/>
          </w:tcPr>
          <w:p w:rsidR="00291C10" w:rsidRPr="00291C10" w:rsidRDefault="00291C10" w:rsidP="00291C1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Требования к внутреннему контролю:</w:t>
            </w:r>
          </w:p>
          <w:p w:rsidR="00291C10" w:rsidRPr="00291C10" w:rsidRDefault="00291C10" w:rsidP="002321A5">
            <w:pPr>
              <w:widowControl w:val="0"/>
              <w:numPr>
                <w:ilvl w:val="0"/>
                <w:numId w:val="76"/>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регламентированы нормативно-методическими документами по бухгалтерскому учету;</w:t>
            </w:r>
          </w:p>
          <w:p w:rsidR="00291C10" w:rsidRPr="00291C10" w:rsidRDefault="00291C10" w:rsidP="002321A5">
            <w:pPr>
              <w:widowControl w:val="0"/>
              <w:numPr>
                <w:ilvl w:val="0"/>
                <w:numId w:val="76"/>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регламентированы действующим Законодательством;</w:t>
            </w:r>
          </w:p>
          <w:p w:rsidR="00291C10" w:rsidRPr="00291C10" w:rsidRDefault="00291C10" w:rsidP="002321A5">
            <w:pPr>
              <w:widowControl w:val="0"/>
              <w:numPr>
                <w:ilvl w:val="0"/>
                <w:numId w:val="76"/>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разрабатываются предприятиями самостоятельно.</w:t>
            </w:r>
          </w:p>
        </w:tc>
      </w:tr>
      <w:tr w:rsidR="00291C10" w:rsidRPr="00291C10" w:rsidTr="009366B5">
        <w:tc>
          <w:tcPr>
            <w:tcW w:w="540" w:type="dxa"/>
          </w:tcPr>
          <w:p w:rsidR="00291C10" w:rsidRPr="00291C10" w:rsidRDefault="00291C10" w:rsidP="00291C10">
            <w:pPr>
              <w:widowControl w:val="0"/>
              <w:autoSpaceDE w:val="0"/>
              <w:autoSpaceDN w:val="0"/>
              <w:adjustRightInd w:val="0"/>
              <w:spacing w:before="180" w:after="0" w:line="240" w:lineRule="auto"/>
              <w:jc w:val="center"/>
              <w:rPr>
                <w:rFonts w:ascii="Times New Roman" w:eastAsia="Times New Roman" w:hAnsi="Times New Roman" w:cs="Times New Roman"/>
                <w:sz w:val="32"/>
                <w:szCs w:val="32"/>
                <w:lang w:val="ru-RU" w:eastAsia="ru-RU"/>
              </w:rPr>
            </w:pPr>
          </w:p>
        </w:tc>
        <w:tc>
          <w:tcPr>
            <w:tcW w:w="9180" w:type="dxa"/>
          </w:tcPr>
          <w:p w:rsidR="00291C10" w:rsidRPr="00291C10" w:rsidRDefault="00291C10" w:rsidP="00291C10">
            <w:pPr>
              <w:widowControl w:val="0"/>
              <w:spacing w:after="0" w:line="240" w:lineRule="auto"/>
              <w:jc w:val="both"/>
              <w:rPr>
                <w:rFonts w:ascii="Times New Roman" w:eastAsia="Times New Roman" w:hAnsi="Times New Roman" w:cs="Times New Roman"/>
                <w:snapToGrid w:val="0"/>
                <w:sz w:val="24"/>
                <w:szCs w:val="20"/>
                <w:lang w:val="ru-RU" w:eastAsia="ru-RU"/>
              </w:rPr>
            </w:pPr>
            <w:r w:rsidRPr="00291C10">
              <w:rPr>
                <w:rFonts w:ascii="Times New Roman" w:eastAsia="Times New Roman" w:hAnsi="Times New Roman" w:cs="Times New Roman"/>
                <w:snapToGrid w:val="0"/>
                <w:sz w:val="24"/>
                <w:szCs w:val="20"/>
                <w:lang w:val="ru-RU" w:eastAsia="ru-RU"/>
              </w:rPr>
              <w:t>Из ниже перечисленных данных определите, что изучается внешними аудиторами в процессе планирования аудиторской проверки для оценки работы службы внутреннего аудита:</w:t>
            </w:r>
          </w:p>
          <w:p w:rsidR="00291C10" w:rsidRPr="00291C10" w:rsidRDefault="00291C10" w:rsidP="002321A5">
            <w:pPr>
              <w:widowControl w:val="0"/>
              <w:numPr>
                <w:ilvl w:val="0"/>
                <w:numId w:val="77"/>
              </w:numPr>
              <w:spacing w:after="0" w:line="240" w:lineRule="auto"/>
              <w:contextualSpacing/>
              <w:jc w:val="both"/>
              <w:rPr>
                <w:rFonts w:ascii="Times New Roman" w:eastAsia="Times New Roman" w:hAnsi="Times New Roman" w:cs="Times New Roman"/>
                <w:snapToGrid w:val="0"/>
                <w:sz w:val="24"/>
                <w:szCs w:val="20"/>
                <w:lang w:val="ru-RU" w:eastAsia="ru-RU"/>
              </w:rPr>
            </w:pPr>
            <w:r w:rsidRPr="00291C10">
              <w:rPr>
                <w:rFonts w:ascii="Times New Roman" w:eastAsia="Times New Roman" w:hAnsi="Times New Roman" w:cs="Times New Roman"/>
                <w:snapToGrid w:val="0"/>
                <w:sz w:val="24"/>
                <w:szCs w:val="20"/>
                <w:lang w:val="ru-RU" w:eastAsia="ru-RU"/>
              </w:rPr>
              <w:t>организационный статус службы внутреннего аудита;</w:t>
            </w:r>
          </w:p>
          <w:p w:rsidR="00291C10" w:rsidRPr="00291C10" w:rsidRDefault="00291C10" w:rsidP="002321A5">
            <w:pPr>
              <w:widowControl w:val="0"/>
              <w:numPr>
                <w:ilvl w:val="0"/>
                <w:numId w:val="77"/>
              </w:numPr>
              <w:spacing w:after="0" w:line="240" w:lineRule="auto"/>
              <w:contextualSpacing/>
              <w:jc w:val="both"/>
              <w:rPr>
                <w:rFonts w:ascii="Times New Roman" w:eastAsia="Times New Roman" w:hAnsi="Times New Roman" w:cs="Times New Roman"/>
                <w:snapToGrid w:val="0"/>
                <w:sz w:val="24"/>
                <w:szCs w:val="20"/>
                <w:lang w:val="ru-RU" w:eastAsia="ru-RU"/>
              </w:rPr>
            </w:pPr>
            <w:r w:rsidRPr="00291C10">
              <w:rPr>
                <w:rFonts w:ascii="Times New Roman" w:eastAsia="Times New Roman" w:hAnsi="Times New Roman" w:cs="Times New Roman"/>
                <w:snapToGrid w:val="0"/>
                <w:sz w:val="24"/>
                <w:szCs w:val="20"/>
                <w:lang w:val="ru-RU" w:eastAsia="ru-RU"/>
              </w:rPr>
              <w:t>состав рабочих документов службы внутреннего аудита;</w:t>
            </w:r>
          </w:p>
          <w:p w:rsidR="00291C10" w:rsidRPr="00291C10" w:rsidRDefault="00291C10" w:rsidP="002321A5">
            <w:pPr>
              <w:widowControl w:val="0"/>
              <w:numPr>
                <w:ilvl w:val="0"/>
                <w:numId w:val="77"/>
              </w:numPr>
              <w:spacing w:after="0" w:line="240" w:lineRule="auto"/>
              <w:contextualSpacing/>
              <w:jc w:val="both"/>
              <w:rPr>
                <w:rFonts w:ascii="Times New Roman" w:eastAsia="Times New Roman" w:hAnsi="Times New Roman" w:cs="Times New Roman"/>
                <w:snapToGrid w:val="0"/>
                <w:sz w:val="24"/>
                <w:szCs w:val="20"/>
                <w:lang w:val="ru-RU" w:eastAsia="ru-RU"/>
              </w:rPr>
            </w:pPr>
            <w:r w:rsidRPr="00291C10">
              <w:rPr>
                <w:rFonts w:ascii="Times New Roman" w:eastAsia="Times New Roman" w:hAnsi="Times New Roman" w:cs="Times New Roman"/>
                <w:snapToGrid w:val="0"/>
                <w:sz w:val="24"/>
                <w:szCs w:val="20"/>
                <w:lang w:val="ru-RU" w:eastAsia="ru-RU"/>
              </w:rPr>
              <w:t>обязанности руководителя службы внутреннего аудита;</w:t>
            </w:r>
          </w:p>
          <w:p w:rsidR="00291C10" w:rsidRPr="00291C10" w:rsidRDefault="00291C10" w:rsidP="002321A5">
            <w:pPr>
              <w:widowControl w:val="0"/>
              <w:numPr>
                <w:ilvl w:val="0"/>
                <w:numId w:val="77"/>
              </w:numPr>
              <w:suppressAutoHyphens/>
              <w:autoSpaceDE w:val="0"/>
              <w:spacing w:after="0" w:line="240" w:lineRule="auto"/>
              <w:contextualSpacing/>
              <w:jc w:val="both"/>
              <w:rPr>
                <w:rFonts w:ascii="Times New Roman" w:eastAsia="Times New Roman" w:hAnsi="Times New Roman" w:cs="Times New Roman"/>
                <w:sz w:val="24"/>
                <w:szCs w:val="28"/>
                <w:lang w:val="ru-RU" w:eastAsia="ar-SA"/>
              </w:rPr>
            </w:pPr>
            <w:r w:rsidRPr="00291C10">
              <w:rPr>
                <w:rFonts w:ascii="Times New Roman" w:eastAsia="Times New Roman" w:hAnsi="Times New Roman" w:cs="Times New Roman"/>
                <w:sz w:val="24"/>
                <w:szCs w:val="20"/>
                <w:lang w:val="ru-RU" w:eastAsia="ar-SA"/>
              </w:rPr>
              <w:t>общий план работы службы внутреннего аудита.</w:t>
            </w:r>
          </w:p>
        </w:tc>
      </w:tr>
      <w:tr w:rsidR="00291C10" w:rsidRPr="00291C10" w:rsidTr="009366B5">
        <w:tc>
          <w:tcPr>
            <w:tcW w:w="540" w:type="dxa"/>
          </w:tcPr>
          <w:p w:rsidR="00291C10" w:rsidRPr="00291C10" w:rsidRDefault="00291C10" w:rsidP="00291C10">
            <w:pPr>
              <w:widowControl w:val="0"/>
              <w:autoSpaceDE w:val="0"/>
              <w:autoSpaceDN w:val="0"/>
              <w:adjustRightInd w:val="0"/>
              <w:spacing w:before="120" w:after="0" w:line="240" w:lineRule="auto"/>
              <w:jc w:val="center"/>
              <w:rPr>
                <w:rFonts w:ascii="Times New Roman" w:eastAsia="Times New Roman" w:hAnsi="Times New Roman" w:cs="Times New Roman"/>
                <w:sz w:val="24"/>
                <w:szCs w:val="24"/>
                <w:lang w:val="ru-RU" w:eastAsia="ru-RU"/>
              </w:rPr>
            </w:pPr>
          </w:p>
        </w:tc>
        <w:tc>
          <w:tcPr>
            <w:tcW w:w="9180" w:type="dxa"/>
          </w:tcPr>
          <w:p w:rsidR="00291C10" w:rsidRPr="00291C10" w:rsidRDefault="00291C10" w:rsidP="00291C10">
            <w:pPr>
              <w:spacing w:after="0" w:line="240" w:lineRule="auto"/>
              <w:rPr>
                <w:rFonts w:ascii="Times New Roman" w:eastAsia="Times New Roman" w:hAnsi="Times New Roman" w:cs="Times New Roman"/>
                <w:b/>
                <w:color w:val="000000"/>
                <w:sz w:val="24"/>
                <w:szCs w:val="24"/>
                <w:lang w:val="ru-RU" w:eastAsia="ru-RU"/>
              </w:rPr>
            </w:pPr>
            <w:r w:rsidRPr="00291C10">
              <w:rPr>
                <w:rFonts w:ascii="Times New Roman" w:eastAsia="Times New Roman" w:hAnsi="Times New Roman" w:cs="Times New Roman"/>
                <w:b/>
                <w:color w:val="000000"/>
                <w:sz w:val="24"/>
                <w:szCs w:val="24"/>
                <w:lang w:val="ru-RU" w:eastAsia="ru-RU"/>
              </w:rPr>
              <w:t>Тема: «Права, обязанности и ответственность субъектов аудиторской деятельности».</w:t>
            </w:r>
          </w:p>
          <w:p w:rsidR="00291C10" w:rsidRPr="00291C10" w:rsidRDefault="00291C10" w:rsidP="00291C10">
            <w:pPr>
              <w:spacing w:after="0" w:line="240" w:lineRule="auto"/>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Должен ли пользователь отчетности принимать мнение аудитора как выражение уверенности в непрерывности деятельности аудируемого лица в будущем:</w:t>
            </w:r>
          </w:p>
          <w:p w:rsidR="00291C10" w:rsidRPr="00291C10" w:rsidRDefault="00291C10" w:rsidP="002321A5">
            <w:pPr>
              <w:widowControl w:val="0"/>
              <w:numPr>
                <w:ilvl w:val="0"/>
                <w:numId w:val="78"/>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да;</w:t>
            </w:r>
          </w:p>
          <w:p w:rsidR="00291C10" w:rsidRPr="00291C10" w:rsidRDefault="00291C10" w:rsidP="002321A5">
            <w:pPr>
              <w:widowControl w:val="0"/>
              <w:numPr>
                <w:ilvl w:val="0"/>
                <w:numId w:val="78"/>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да только в случае проведения обязательного аудита;</w:t>
            </w:r>
          </w:p>
          <w:p w:rsidR="00291C10" w:rsidRPr="00291C10" w:rsidRDefault="00291C10" w:rsidP="002321A5">
            <w:pPr>
              <w:widowControl w:val="0"/>
              <w:numPr>
                <w:ilvl w:val="0"/>
                <w:numId w:val="78"/>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нет.</w:t>
            </w:r>
          </w:p>
        </w:tc>
      </w:tr>
      <w:tr w:rsidR="00291C10" w:rsidRPr="00291C10" w:rsidTr="009366B5">
        <w:tc>
          <w:tcPr>
            <w:tcW w:w="540" w:type="dxa"/>
          </w:tcPr>
          <w:p w:rsidR="00291C10" w:rsidRPr="00291C10" w:rsidRDefault="00291C10" w:rsidP="00291C10">
            <w:pPr>
              <w:widowControl w:val="0"/>
              <w:autoSpaceDE w:val="0"/>
              <w:autoSpaceDN w:val="0"/>
              <w:adjustRightInd w:val="0"/>
              <w:spacing w:before="180" w:after="0" w:line="240" w:lineRule="auto"/>
              <w:jc w:val="center"/>
              <w:rPr>
                <w:rFonts w:ascii="Times New Roman" w:eastAsia="Times New Roman" w:hAnsi="Times New Roman" w:cs="Times New Roman"/>
                <w:sz w:val="24"/>
                <w:szCs w:val="24"/>
                <w:lang w:val="ru-RU" w:eastAsia="ru-RU"/>
              </w:rPr>
            </w:pPr>
          </w:p>
        </w:tc>
        <w:tc>
          <w:tcPr>
            <w:tcW w:w="9180" w:type="dxa"/>
          </w:tcPr>
          <w:p w:rsidR="00291C10" w:rsidRPr="00291C10" w:rsidRDefault="00291C10" w:rsidP="00291C1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Непрерывность деятельности предприятия заключается в предложении, что у него отсутствуют намерения и необходимость в ликвидации или существенном сокращении деятельности:</w:t>
            </w:r>
          </w:p>
          <w:p w:rsidR="00291C10" w:rsidRPr="00291C10" w:rsidRDefault="00291C10" w:rsidP="002321A5">
            <w:pPr>
              <w:widowControl w:val="0"/>
              <w:numPr>
                <w:ilvl w:val="0"/>
                <w:numId w:val="79"/>
              </w:numPr>
              <w:spacing w:after="0" w:line="240" w:lineRule="auto"/>
              <w:contextualSpacing/>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в течение всего периода функционирования;</w:t>
            </w:r>
          </w:p>
          <w:p w:rsidR="00291C10" w:rsidRPr="00291C10" w:rsidRDefault="00291C10" w:rsidP="002321A5">
            <w:pPr>
              <w:widowControl w:val="0"/>
              <w:numPr>
                <w:ilvl w:val="0"/>
                <w:numId w:val="79"/>
              </w:numPr>
              <w:spacing w:after="0" w:line="240" w:lineRule="auto"/>
              <w:contextualSpacing/>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в течение не менее 12 месяцев, следующих за отчетным периодом;</w:t>
            </w:r>
          </w:p>
          <w:p w:rsidR="00291C10" w:rsidRPr="00291C10" w:rsidRDefault="00291C10" w:rsidP="002321A5">
            <w:pPr>
              <w:widowControl w:val="0"/>
              <w:numPr>
                <w:ilvl w:val="0"/>
                <w:numId w:val="79"/>
              </w:numPr>
              <w:spacing w:after="0" w:line="240" w:lineRule="auto"/>
              <w:contextualSpacing/>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в течение трех лет после проверки.</w:t>
            </w:r>
          </w:p>
        </w:tc>
      </w:tr>
      <w:tr w:rsidR="00291C10" w:rsidRPr="00291C10" w:rsidTr="009366B5">
        <w:tc>
          <w:tcPr>
            <w:tcW w:w="540" w:type="dxa"/>
          </w:tcPr>
          <w:p w:rsidR="00291C10" w:rsidRPr="00291C10" w:rsidRDefault="00291C10" w:rsidP="00291C10">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9180" w:type="dxa"/>
          </w:tcPr>
          <w:p w:rsidR="00291C10" w:rsidRPr="00291C10" w:rsidRDefault="00291C10" w:rsidP="00291C1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bCs/>
                <w:color w:val="000000"/>
                <w:sz w:val="24"/>
                <w:szCs w:val="24"/>
                <w:lang w:val="ru-RU" w:eastAsia="ru-RU"/>
              </w:rPr>
              <w:t>Если аудитор высказал в заключении безоговорочно положительное мнение, означает ли это, что в непрерывности деятельности предприятия нет сомнений?</w:t>
            </w:r>
          </w:p>
          <w:p w:rsidR="00291C10" w:rsidRPr="00291C10" w:rsidRDefault="00291C10" w:rsidP="002321A5">
            <w:pPr>
              <w:widowControl w:val="0"/>
              <w:numPr>
                <w:ilvl w:val="0"/>
                <w:numId w:val="80"/>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да, означает;</w:t>
            </w:r>
          </w:p>
          <w:p w:rsidR="00291C10" w:rsidRPr="00291C10" w:rsidRDefault="00291C10" w:rsidP="002321A5">
            <w:pPr>
              <w:widowControl w:val="0"/>
              <w:numPr>
                <w:ilvl w:val="0"/>
                <w:numId w:val="80"/>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вопрос решается аудитором;</w:t>
            </w:r>
          </w:p>
          <w:p w:rsidR="00291C10" w:rsidRPr="00291C10" w:rsidRDefault="00291C10" w:rsidP="002321A5">
            <w:pPr>
              <w:widowControl w:val="0"/>
              <w:numPr>
                <w:ilvl w:val="0"/>
                <w:numId w:val="80"/>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нет, не означает.</w:t>
            </w:r>
          </w:p>
        </w:tc>
      </w:tr>
      <w:tr w:rsidR="00291C10" w:rsidRPr="00291C10" w:rsidTr="009366B5">
        <w:tc>
          <w:tcPr>
            <w:tcW w:w="540" w:type="dxa"/>
          </w:tcPr>
          <w:p w:rsidR="00291C10" w:rsidRPr="00291C10" w:rsidRDefault="00291C10" w:rsidP="00291C10">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9180" w:type="dxa"/>
          </w:tcPr>
          <w:p w:rsidR="00291C10" w:rsidRPr="00291C10" w:rsidRDefault="00291C10" w:rsidP="00291C1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В аудиторском заключении аудиторская организация выразила сомнение в возможности аудируемого субъекта продолжать свою деятельность, хотя об этом аудиторов не просили. Возникла конфликтная ситуация, т.к. отчетность была достоверной. Оцените ситуацию.</w:t>
            </w:r>
          </w:p>
          <w:p w:rsidR="00291C10" w:rsidRPr="00291C10" w:rsidRDefault="00291C10" w:rsidP="002321A5">
            <w:pPr>
              <w:widowControl w:val="0"/>
              <w:numPr>
                <w:ilvl w:val="0"/>
                <w:numId w:val="81"/>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аудиторская организация не вправе делать такие суждения, это не относится к предмету аудита;</w:t>
            </w:r>
          </w:p>
          <w:p w:rsidR="00291C10" w:rsidRPr="00291C10" w:rsidRDefault="00291C10" w:rsidP="002321A5">
            <w:pPr>
              <w:widowControl w:val="0"/>
              <w:numPr>
                <w:ilvl w:val="0"/>
                <w:numId w:val="81"/>
              </w:numPr>
              <w:shd w:val="clear" w:color="auto" w:fill="FFFFFF"/>
              <w:autoSpaceDE w:val="0"/>
              <w:autoSpaceDN w:val="0"/>
              <w:adjustRightInd w:val="0"/>
              <w:spacing w:after="0" w:line="240" w:lineRule="auto"/>
              <w:contextualSpacing/>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 xml:space="preserve">главное в аудиторском заключении – подтверждение достоверности отчетности, остальное не имеет значения; </w:t>
            </w:r>
          </w:p>
          <w:p w:rsidR="00291C10" w:rsidRPr="00291C10" w:rsidRDefault="00291C10" w:rsidP="002321A5">
            <w:pPr>
              <w:widowControl w:val="0"/>
              <w:numPr>
                <w:ilvl w:val="0"/>
                <w:numId w:val="81"/>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 xml:space="preserve">аудиторская организация поступила правильно.  </w:t>
            </w:r>
          </w:p>
        </w:tc>
      </w:tr>
      <w:tr w:rsidR="00291C10" w:rsidRPr="00291C10" w:rsidTr="009366B5">
        <w:tc>
          <w:tcPr>
            <w:tcW w:w="540" w:type="dxa"/>
          </w:tcPr>
          <w:p w:rsidR="00291C10" w:rsidRPr="00291C10" w:rsidRDefault="00291C10" w:rsidP="00291C10">
            <w:pPr>
              <w:widowControl w:val="0"/>
              <w:autoSpaceDE w:val="0"/>
              <w:autoSpaceDN w:val="0"/>
              <w:adjustRightInd w:val="0"/>
              <w:spacing w:before="180" w:after="0" w:line="240" w:lineRule="auto"/>
              <w:jc w:val="center"/>
              <w:rPr>
                <w:rFonts w:ascii="Times New Roman" w:eastAsia="Times New Roman" w:hAnsi="Times New Roman" w:cs="Times New Roman"/>
                <w:sz w:val="24"/>
                <w:szCs w:val="24"/>
                <w:lang w:val="ru-RU" w:eastAsia="ru-RU"/>
              </w:rPr>
            </w:pPr>
          </w:p>
        </w:tc>
        <w:tc>
          <w:tcPr>
            <w:tcW w:w="9180" w:type="dxa"/>
          </w:tcPr>
          <w:p w:rsidR="00291C10" w:rsidRPr="00291C10" w:rsidRDefault="00291C10" w:rsidP="00291C10">
            <w:pPr>
              <w:spacing w:after="0" w:line="240" w:lineRule="auto"/>
              <w:jc w:val="both"/>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В целях осуществления аудиторской деятельности под датой составления бухгалтерской отчетности понимается:</w:t>
            </w:r>
          </w:p>
          <w:p w:rsidR="00291C10" w:rsidRPr="00291C10" w:rsidRDefault="00291C10" w:rsidP="002321A5">
            <w:pPr>
              <w:widowControl w:val="0"/>
              <w:numPr>
                <w:ilvl w:val="0"/>
                <w:numId w:val="82"/>
              </w:numPr>
              <w:spacing w:after="0" w:line="240" w:lineRule="auto"/>
              <w:contextualSpacing/>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дата окончания работ по составлению отчетности, обычно дата, проставленная на отчетности рядом с подписью ответственных лиц;</w:t>
            </w:r>
          </w:p>
          <w:p w:rsidR="00291C10" w:rsidRPr="00291C10" w:rsidRDefault="00291C10" w:rsidP="002321A5">
            <w:pPr>
              <w:widowControl w:val="0"/>
              <w:numPr>
                <w:ilvl w:val="0"/>
                <w:numId w:val="82"/>
              </w:numPr>
              <w:spacing w:after="0" w:line="240" w:lineRule="auto"/>
              <w:contextualSpacing/>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последний календарный день в отчетном периоде, дата по состоянию на которую составляется отчетность;</w:t>
            </w:r>
          </w:p>
          <w:p w:rsidR="00291C10" w:rsidRPr="00291C10" w:rsidRDefault="00291C10" w:rsidP="002321A5">
            <w:pPr>
              <w:widowControl w:val="0"/>
              <w:numPr>
                <w:ilvl w:val="0"/>
                <w:numId w:val="82"/>
              </w:numPr>
              <w:spacing w:after="0" w:line="240" w:lineRule="auto"/>
              <w:contextualSpacing/>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дата предоставления бухгалтерской отчетности пользователям;</w:t>
            </w:r>
          </w:p>
          <w:p w:rsidR="00291C10" w:rsidRPr="00291C10" w:rsidRDefault="00291C10" w:rsidP="002321A5">
            <w:pPr>
              <w:widowControl w:val="0"/>
              <w:numPr>
                <w:ilvl w:val="0"/>
                <w:numId w:val="82"/>
              </w:numPr>
              <w:spacing w:after="0" w:line="240" w:lineRule="auto"/>
              <w:contextualSpacing/>
              <w:rPr>
                <w:rFonts w:ascii="Times New Roman" w:eastAsia="Times New Roman" w:hAnsi="Times New Roman" w:cs="Times New Roman"/>
                <w:color w:val="000000"/>
                <w:sz w:val="24"/>
                <w:szCs w:val="24"/>
                <w:lang w:val="ru-RU" w:eastAsia="ar-SA"/>
              </w:rPr>
            </w:pPr>
            <w:r w:rsidRPr="00291C10">
              <w:rPr>
                <w:rFonts w:ascii="Times New Roman" w:eastAsia="Times New Roman" w:hAnsi="Times New Roman" w:cs="Times New Roman"/>
                <w:color w:val="000000"/>
                <w:sz w:val="24"/>
                <w:szCs w:val="24"/>
                <w:lang w:val="ru-RU" w:eastAsia="ar-SA"/>
              </w:rPr>
              <w:t>дата окончания работ по составлению отчетности и предоставления отчетности аудиторской организации.</w:t>
            </w:r>
          </w:p>
        </w:tc>
      </w:tr>
      <w:tr w:rsidR="00291C10" w:rsidRPr="00291C10" w:rsidTr="009366B5">
        <w:tc>
          <w:tcPr>
            <w:tcW w:w="540" w:type="dxa"/>
          </w:tcPr>
          <w:p w:rsidR="00291C10" w:rsidRPr="00291C10" w:rsidRDefault="00291C10" w:rsidP="00291C10">
            <w:pPr>
              <w:widowControl w:val="0"/>
              <w:autoSpaceDE w:val="0"/>
              <w:autoSpaceDN w:val="0"/>
              <w:adjustRightInd w:val="0"/>
              <w:spacing w:before="120" w:after="0" w:line="240" w:lineRule="auto"/>
              <w:jc w:val="center"/>
              <w:rPr>
                <w:rFonts w:ascii="Times New Roman" w:eastAsia="Times New Roman" w:hAnsi="Times New Roman" w:cs="Times New Roman"/>
                <w:sz w:val="24"/>
                <w:szCs w:val="24"/>
                <w:lang w:val="ru-RU" w:eastAsia="ru-RU"/>
              </w:rPr>
            </w:pPr>
          </w:p>
        </w:tc>
        <w:tc>
          <w:tcPr>
            <w:tcW w:w="9180" w:type="dxa"/>
          </w:tcPr>
          <w:p w:rsidR="00291C10" w:rsidRPr="00291C10" w:rsidRDefault="00291C10" w:rsidP="00291C10">
            <w:pPr>
              <w:suppressAutoHyphens/>
              <w:spacing w:after="0" w:line="240" w:lineRule="auto"/>
              <w:jc w:val="both"/>
              <w:rPr>
                <w:rFonts w:ascii="Times New Roman" w:eastAsia="Times New Roman" w:hAnsi="Times New Roman" w:cs="Times New Roman"/>
                <w:color w:val="000000"/>
                <w:sz w:val="24"/>
                <w:szCs w:val="24"/>
                <w:lang w:val="ru-RU" w:eastAsia="ar-SA"/>
              </w:rPr>
            </w:pPr>
            <w:r w:rsidRPr="00291C10">
              <w:rPr>
                <w:rFonts w:ascii="Times New Roman" w:eastAsia="Times New Roman" w:hAnsi="Times New Roman" w:cs="Times New Roman"/>
                <w:color w:val="000000"/>
                <w:sz w:val="24"/>
                <w:szCs w:val="24"/>
                <w:lang w:val="ru-RU" w:eastAsia="ar-SA"/>
              </w:rPr>
              <w:t xml:space="preserve">Имеет ли право аудитор требовать от аудируемого лица информацию, выходящую за </w:t>
            </w:r>
            <w:r w:rsidRPr="00291C10">
              <w:rPr>
                <w:rFonts w:ascii="Times New Roman" w:eastAsia="Times New Roman" w:hAnsi="Times New Roman" w:cs="Times New Roman"/>
                <w:color w:val="000000"/>
                <w:sz w:val="24"/>
                <w:szCs w:val="24"/>
                <w:lang w:val="ru-RU" w:eastAsia="ar-SA"/>
              </w:rPr>
              <w:lastRenderedPageBreak/>
              <w:t>рамки проверяемого периода:</w:t>
            </w:r>
          </w:p>
          <w:p w:rsidR="00291C10" w:rsidRPr="00291C10" w:rsidRDefault="00291C10" w:rsidP="002321A5">
            <w:pPr>
              <w:widowControl w:val="0"/>
              <w:numPr>
                <w:ilvl w:val="0"/>
                <w:numId w:val="83"/>
              </w:numPr>
              <w:spacing w:after="0" w:line="240" w:lineRule="auto"/>
              <w:contextualSpacing/>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да;</w:t>
            </w:r>
          </w:p>
          <w:p w:rsidR="00291C10" w:rsidRPr="00291C10" w:rsidRDefault="00291C10" w:rsidP="002321A5">
            <w:pPr>
              <w:widowControl w:val="0"/>
              <w:numPr>
                <w:ilvl w:val="0"/>
                <w:numId w:val="83"/>
              </w:numPr>
              <w:spacing w:after="0" w:line="240" w:lineRule="auto"/>
              <w:contextualSpacing/>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нет.</w:t>
            </w:r>
          </w:p>
        </w:tc>
      </w:tr>
      <w:tr w:rsidR="00291C10" w:rsidRPr="00291C10" w:rsidTr="009366B5">
        <w:tc>
          <w:tcPr>
            <w:tcW w:w="540" w:type="dxa"/>
          </w:tcPr>
          <w:p w:rsidR="00291C10" w:rsidRPr="00291C10" w:rsidRDefault="00291C10" w:rsidP="00291C10">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9180" w:type="dxa"/>
          </w:tcPr>
          <w:p w:rsidR="00291C10" w:rsidRPr="00291C10" w:rsidRDefault="00291C10" w:rsidP="00291C10">
            <w:pPr>
              <w:widowControl w:val="0"/>
              <w:spacing w:after="0" w:line="240" w:lineRule="auto"/>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До даты подписания аудиторского заключения должны быть завершены исследование и сбор аудиторских доказательств о событиях, предшествующих:</w:t>
            </w:r>
          </w:p>
          <w:p w:rsidR="00291C10" w:rsidRPr="00291C10" w:rsidRDefault="00291C10" w:rsidP="002321A5">
            <w:pPr>
              <w:widowControl w:val="0"/>
              <w:numPr>
                <w:ilvl w:val="0"/>
                <w:numId w:val="84"/>
              </w:numPr>
              <w:spacing w:after="0" w:line="240" w:lineRule="auto"/>
              <w:contextualSpacing/>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дате подписания аудиторского заключения;</w:t>
            </w:r>
          </w:p>
          <w:p w:rsidR="00291C10" w:rsidRPr="00291C10" w:rsidRDefault="00291C10" w:rsidP="002321A5">
            <w:pPr>
              <w:widowControl w:val="0"/>
              <w:numPr>
                <w:ilvl w:val="0"/>
                <w:numId w:val="84"/>
              </w:numPr>
              <w:spacing w:after="0" w:line="240" w:lineRule="auto"/>
              <w:contextualSpacing/>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дате составления экономическим субъектом отчетности;</w:t>
            </w:r>
          </w:p>
          <w:p w:rsidR="00291C10" w:rsidRPr="00291C10" w:rsidRDefault="00291C10" w:rsidP="002321A5">
            <w:pPr>
              <w:widowControl w:val="0"/>
              <w:numPr>
                <w:ilvl w:val="0"/>
                <w:numId w:val="84"/>
              </w:numPr>
              <w:spacing w:after="0" w:line="240" w:lineRule="auto"/>
              <w:contextualSpacing/>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дате окончания экономическим субъектом работ по составлению отчетности;</w:t>
            </w:r>
          </w:p>
          <w:p w:rsidR="00291C10" w:rsidRPr="00291C10" w:rsidRDefault="00291C10" w:rsidP="002321A5">
            <w:pPr>
              <w:widowControl w:val="0"/>
              <w:numPr>
                <w:ilvl w:val="0"/>
                <w:numId w:val="84"/>
              </w:numPr>
              <w:spacing w:after="0" w:line="240" w:lineRule="auto"/>
              <w:contextualSpacing/>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дате опубликования отчетности.</w:t>
            </w:r>
          </w:p>
        </w:tc>
      </w:tr>
      <w:tr w:rsidR="00291C10" w:rsidRPr="00291C10" w:rsidTr="009366B5">
        <w:tc>
          <w:tcPr>
            <w:tcW w:w="540" w:type="dxa"/>
          </w:tcPr>
          <w:p w:rsidR="00291C10" w:rsidRPr="00291C10" w:rsidRDefault="00291C10" w:rsidP="00291C10">
            <w:pPr>
              <w:widowControl w:val="0"/>
              <w:autoSpaceDE w:val="0"/>
              <w:autoSpaceDN w:val="0"/>
              <w:adjustRightInd w:val="0"/>
              <w:spacing w:before="180" w:after="0" w:line="240" w:lineRule="auto"/>
              <w:jc w:val="center"/>
              <w:rPr>
                <w:rFonts w:ascii="Times New Roman" w:eastAsia="Times New Roman" w:hAnsi="Times New Roman" w:cs="Times New Roman"/>
                <w:sz w:val="24"/>
                <w:szCs w:val="24"/>
                <w:lang w:val="ru-RU" w:eastAsia="ru-RU"/>
              </w:rPr>
            </w:pPr>
          </w:p>
        </w:tc>
        <w:tc>
          <w:tcPr>
            <w:tcW w:w="9180" w:type="dxa"/>
          </w:tcPr>
          <w:p w:rsidR="00291C10" w:rsidRPr="00291C10" w:rsidRDefault="00291C10" w:rsidP="00291C1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bCs/>
                <w:color w:val="000000"/>
                <w:sz w:val="24"/>
                <w:szCs w:val="24"/>
                <w:lang w:val="ru-RU" w:eastAsia="ru-RU"/>
              </w:rPr>
              <w:t>Является ли обязанностью аудитора оценка событий в деятельности аудируемого лица, происходящих после подписания его бухгалтерской отчетности:</w:t>
            </w:r>
          </w:p>
          <w:p w:rsidR="00291C10" w:rsidRPr="00291C10" w:rsidRDefault="00291C10" w:rsidP="002321A5">
            <w:pPr>
              <w:widowControl w:val="0"/>
              <w:numPr>
                <w:ilvl w:val="0"/>
                <w:numId w:val="85"/>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нет;</w:t>
            </w:r>
          </w:p>
          <w:p w:rsidR="00291C10" w:rsidRPr="00291C10" w:rsidRDefault="00291C10" w:rsidP="002321A5">
            <w:pPr>
              <w:widowControl w:val="0"/>
              <w:numPr>
                <w:ilvl w:val="0"/>
                <w:numId w:val="85"/>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 xml:space="preserve">да; </w:t>
            </w:r>
          </w:p>
          <w:p w:rsidR="00291C10" w:rsidRPr="00291C10" w:rsidRDefault="00291C10" w:rsidP="002321A5">
            <w:pPr>
              <w:widowControl w:val="0"/>
              <w:numPr>
                <w:ilvl w:val="0"/>
                <w:numId w:val="85"/>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да,  но до даты подписания аудиторского заключения.</w:t>
            </w:r>
          </w:p>
        </w:tc>
      </w:tr>
      <w:tr w:rsidR="00291C10" w:rsidRPr="00291C10" w:rsidTr="009366B5">
        <w:tc>
          <w:tcPr>
            <w:tcW w:w="540" w:type="dxa"/>
          </w:tcPr>
          <w:p w:rsidR="00291C10" w:rsidRPr="00291C10" w:rsidRDefault="00291C10" w:rsidP="00291C10">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9180" w:type="dxa"/>
          </w:tcPr>
          <w:p w:rsidR="00291C10" w:rsidRPr="00291C10" w:rsidRDefault="00291C10" w:rsidP="00291C10">
            <w:pPr>
              <w:widowControl w:val="0"/>
              <w:spacing w:after="0" w:line="240" w:lineRule="auto"/>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К числу неопределенных обязательств не относятся:</w:t>
            </w:r>
          </w:p>
          <w:p w:rsidR="00291C10" w:rsidRPr="00291C10" w:rsidRDefault="00291C10" w:rsidP="002321A5">
            <w:pPr>
              <w:widowControl w:val="0"/>
              <w:numPr>
                <w:ilvl w:val="0"/>
                <w:numId w:val="86"/>
              </w:numPr>
              <w:spacing w:after="0" w:line="240" w:lineRule="auto"/>
              <w:contextualSpacing/>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незаконченный судебный процесс, связанный с возможностью существенных расходов экономического субъекта;</w:t>
            </w:r>
          </w:p>
          <w:p w:rsidR="00291C10" w:rsidRPr="00291C10" w:rsidRDefault="00291C10" w:rsidP="002321A5">
            <w:pPr>
              <w:widowControl w:val="0"/>
              <w:numPr>
                <w:ilvl w:val="0"/>
                <w:numId w:val="86"/>
              </w:numPr>
              <w:spacing w:after="0" w:line="240" w:lineRule="auto"/>
              <w:contextualSpacing/>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 xml:space="preserve">разногласия с налоговыми органами по поводу уплаты налогов;  </w:t>
            </w:r>
          </w:p>
          <w:p w:rsidR="00291C10" w:rsidRPr="00291C10" w:rsidRDefault="00291C10" w:rsidP="002321A5">
            <w:pPr>
              <w:widowControl w:val="0"/>
              <w:numPr>
                <w:ilvl w:val="0"/>
                <w:numId w:val="86"/>
              </w:numPr>
              <w:spacing w:after="0" w:line="240" w:lineRule="auto"/>
              <w:contextualSpacing/>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гарантии по обязательствам третьей стороны;</w:t>
            </w:r>
          </w:p>
          <w:p w:rsidR="00291C10" w:rsidRPr="00291C10" w:rsidRDefault="00291C10" w:rsidP="002321A5">
            <w:pPr>
              <w:widowControl w:val="0"/>
              <w:numPr>
                <w:ilvl w:val="0"/>
                <w:numId w:val="86"/>
              </w:numPr>
              <w:spacing w:after="0" w:line="240" w:lineRule="auto"/>
              <w:contextualSpacing/>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обязательства по отгрузке продукции;</w:t>
            </w:r>
          </w:p>
          <w:p w:rsidR="00291C10" w:rsidRPr="00291C10" w:rsidRDefault="00291C10" w:rsidP="002321A5">
            <w:pPr>
              <w:widowControl w:val="0"/>
              <w:numPr>
                <w:ilvl w:val="0"/>
                <w:numId w:val="86"/>
              </w:numPr>
              <w:spacing w:after="0" w:line="240" w:lineRule="auto"/>
              <w:contextualSpacing/>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гарантия качества продукции.</w:t>
            </w:r>
          </w:p>
        </w:tc>
      </w:tr>
      <w:tr w:rsidR="00291C10" w:rsidRPr="00291C10" w:rsidTr="009366B5">
        <w:tc>
          <w:tcPr>
            <w:tcW w:w="540" w:type="dxa"/>
          </w:tcPr>
          <w:p w:rsidR="00291C10" w:rsidRPr="00291C10" w:rsidRDefault="00291C10" w:rsidP="00291C10">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9180" w:type="dxa"/>
          </w:tcPr>
          <w:p w:rsidR="00291C10" w:rsidRPr="00291C10" w:rsidRDefault="00291C10" w:rsidP="00291C1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Может ли аудиторское заключение быть датировано ранее даты подписания бухгалтерской отчетности предприятия?</w:t>
            </w:r>
          </w:p>
          <w:p w:rsidR="00291C10" w:rsidRPr="00291C10" w:rsidRDefault="00291C10" w:rsidP="002321A5">
            <w:pPr>
              <w:widowControl w:val="0"/>
              <w:numPr>
                <w:ilvl w:val="0"/>
                <w:numId w:val="87"/>
              </w:numPr>
              <w:spacing w:after="0" w:line="240" w:lineRule="auto"/>
              <w:contextualSpacing/>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да;</w:t>
            </w:r>
          </w:p>
          <w:p w:rsidR="00291C10" w:rsidRPr="00291C10" w:rsidRDefault="00291C10" w:rsidP="002321A5">
            <w:pPr>
              <w:widowControl w:val="0"/>
              <w:numPr>
                <w:ilvl w:val="0"/>
                <w:numId w:val="87"/>
              </w:numPr>
              <w:spacing w:after="0" w:line="240" w:lineRule="auto"/>
              <w:contextualSpacing/>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нет;</w:t>
            </w:r>
          </w:p>
          <w:p w:rsidR="00291C10" w:rsidRPr="00291C10" w:rsidRDefault="00291C10" w:rsidP="002321A5">
            <w:pPr>
              <w:widowControl w:val="0"/>
              <w:numPr>
                <w:ilvl w:val="0"/>
                <w:numId w:val="87"/>
              </w:numPr>
              <w:spacing w:after="0" w:line="240" w:lineRule="auto"/>
              <w:contextualSpacing/>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это не принципиально.</w:t>
            </w:r>
          </w:p>
        </w:tc>
      </w:tr>
      <w:tr w:rsidR="00291C10" w:rsidRPr="00291C10" w:rsidTr="009366B5">
        <w:tc>
          <w:tcPr>
            <w:tcW w:w="540" w:type="dxa"/>
          </w:tcPr>
          <w:p w:rsidR="00291C10" w:rsidRPr="00291C10" w:rsidRDefault="00291C10" w:rsidP="00291C10">
            <w:pPr>
              <w:widowControl w:val="0"/>
              <w:autoSpaceDE w:val="0"/>
              <w:autoSpaceDN w:val="0"/>
              <w:adjustRightInd w:val="0"/>
              <w:spacing w:before="80" w:after="0" w:line="240" w:lineRule="auto"/>
              <w:jc w:val="center"/>
              <w:rPr>
                <w:rFonts w:ascii="Times New Roman" w:eastAsia="Times New Roman" w:hAnsi="Times New Roman" w:cs="Times New Roman"/>
                <w:sz w:val="24"/>
                <w:szCs w:val="24"/>
                <w:lang w:val="ru-RU" w:eastAsia="ru-RU"/>
              </w:rPr>
            </w:pPr>
          </w:p>
        </w:tc>
        <w:tc>
          <w:tcPr>
            <w:tcW w:w="9180" w:type="dxa"/>
          </w:tcPr>
          <w:p w:rsidR="00291C10" w:rsidRPr="00291C10" w:rsidRDefault="00291C10" w:rsidP="00291C10">
            <w:pPr>
              <w:spacing w:after="0" w:line="240" w:lineRule="auto"/>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Аудитор закончил аудиторскую проверку в начале марта, однако в связи с тем, что годовая бухгалтерская отчетность на день окончания проверки еще не была составлена, аудитор по просьбе руководства предприятия выдал положительное аудиторское заключение с указанием даты окончания аудиторской проверки. Оцените действия аудитора:</w:t>
            </w:r>
          </w:p>
          <w:p w:rsidR="00291C10" w:rsidRPr="00291C10" w:rsidRDefault="00291C10" w:rsidP="002321A5">
            <w:pPr>
              <w:widowControl w:val="0"/>
              <w:numPr>
                <w:ilvl w:val="0"/>
                <w:numId w:val="88"/>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аудитор поступил правильно, так как истекал срок окончания договора на оказание аудиторских услуг;</w:t>
            </w:r>
          </w:p>
          <w:p w:rsidR="00291C10" w:rsidRPr="00291C10" w:rsidRDefault="00291C10" w:rsidP="002321A5">
            <w:pPr>
              <w:widowControl w:val="0"/>
              <w:numPr>
                <w:ilvl w:val="0"/>
                <w:numId w:val="88"/>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аудитор не имел право датировать итоговую часть аудиторского заключения ранее даты подписания  экономическим субъектом годовой бухгалтерской отчетности;</w:t>
            </w:r>
          </w:p>
          <w:p w:rsidR="00291C10" w:rsidRPr="00291C10" w:rsidRDefault="00291C10" w:rsidP="002321A5">
            <w:pPr>
              <w:widowControl w:val="0"/>
              <w:numPr>
                <w:ilvl w:val="0"/>
                <w:numId w:val="88"/>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аудитор в этом случае должен был составить модифицированное аудиторское заключение.</w:t>
            </w:r>
          </w:p>
        </w:tc>
      </w:tr>
      <w:tr w:rsidR="00291C10" w:rsidRPr="00291C10" w:rsidTr="009366B5">
        <w:tc>
          <w:tcPr>
            <w:tcW w:w="540" w:type="dxa"/>
          </w:tcPr>
          <w:p w:rsidR="00291C10" w:rsidRPr="00291C10" w:rsidRDefault="00291C10" w:rsidP="00291C10">
            <w:pPr>
              <w:widowControl w:val="0"/>
              <w:autoSpaceDE w:val="0"/>
              <w:autoSpaceDN w:val="0"/>
              <w:adjustRightInd w:val="0"/>
              <w:spacing w:before="120" w:after="0" w:line="240" w:lineRule="auto"/>
              <w:jc w:val="center"/>
              <w:rPr>
                <w:rFonts w:ascii="Times New Roman" w:eastAsia="Times New Roman" w:hAnsi="Times New Roman" w:cs="Times New Roman"/>
                <w:sz w:val="24"/>
                <w:szCs w:val="24"/>
                <w:lang w:val="ru-RU" w:eastAsia="ru-RU"/>
              </w:rPr>
            </w:pPr>
          </w:p>
        </w:tc>
        <w:tc>
          <w:tcPr>
            <w:tcW w:w="9180" w:type="dxa"/>
          </w:tcPr>
          <w:p w:rsidR="00291C10" w:rsidRPr="00291C10" w:rsidRDefault="00291C10" w:rsidP="00291C10">
            <w:pPr>
              <w:widowControl w:val="0"/>
              <w:spacing w:after="0" w:line="240" w:lineRule="auto"/>
              <w:jc w:val="both"/>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Письменная информация аудитора:</w:t>
            </w:r>
          </w:p>
          <w:p w:rsidR="00291C10" w:rsidRPr="00291C10" w:rsidRDefault="00291C10" w:rsidP="002321A5">
            <w:pPr>
              <w:widowControl w:val="0"/>
              <w:numPr>
                <w:ilvl w:val="0"/>
                <w:numId w:val="89"/>
              </w:numPr>
              <w:spacing w:after="0" w:line="240" w:lineRule="auto"/>
              <w:contextualSpacing/>
              <w:jc w:val="both"/>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представляет собой полный отчет аудиторской фирмы обо всех существующих недостатках в деятельности предприятия;</w:t>
            </w:r>
          </w:p>
          <w:p w:rsidR="00291C10" w:rsidRPr="00291C10" w:rsidRDefault="00291C10" w:rsidP="002321A5">
            <w:pPr>
              <w:widowControl w:val="0"/>
              <w:numPr>
                <w:ilvl w:val="0"/>
                <w:numId w:val="89"/>
              </w:numPr>
              <w:spacing w:after="0" w:line="240" w:lineRule="auto"/>
              <w:contextualSpacing/>
              <w:jc w:val="both"/>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представляет собой полный отчет аудиторской фирмы обо всех существующих недостатках в учете и отчетности проверяемого предприятия;</w:t>
            </w:r>
          </w:p>
          <w:p w:rsidR="00291C10" w:rsidRPr="00291C10" w:rsidRDefault="00291C10" w:rsidP="002321A5">
            <w:pPr>
              <w:widowControl w:val="0"/>
              <w:numPr>
                <w:ilvl w:val="0"/>
                <w:numId w:val="89"/>
              </w:numPr>
              <w:spacing w:after="0" w:line="240" w:lineRule="auto"/>
              <w:contextualSpacing/>
              <w:jc w:val="both"/>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не может рассматриваться как полный отчет обо всех существующих недостатках. Она посвящена лишь тем из них, которые были обнаружены в процессе аудиторской проверки.</w:t>
            </w:r>
          </w:p>
        </w:tc>
      </w:tr>
      <w:tr w:rsidR="00291C10" w:rsidRPr="00291C10" w:rsidTr="009366B5">
        <w:tc>
          <w:tcPr>
            <w:tcW w:w="540" w:type="dxa"/>
          </w:tcPr>
          <w:p w:rsidR="00291C10" w:rsidRPr="00291C10" w:rsidRDefault="00291C10" w:rsidP="00291C10">
            <w:pPr>
              <w:widowControl w:val="0"/>
              <w:autoSpaceDE w:val="0"/>
              <w:autoSpaceDN w:val="0"/>
              <w:adjustRightInd w:val="0"/>
              <w:spacing w:before="180" w:after="0" w:line="240" w:lineRule="auto"/>
              <w:jc w:val="center"/>
              <w:rPr>
                <w:rFonts w:ascii="Times New Roman" w:eastAsia="Times New Roman" w:hAnsi="Times New Roman" w:cs="Times New Roman"/>
                <w:sz w:val="24"/>
                <w:szCs w:val="24"/>
                <w:lang w:val="ru-RU" w:eastAsia="ru-RU"/>
              </w:rPr>
            </w:pPr>
          </w:p>
        </w:tc>
        <w:tc>
          <w:tcPr>
            <w:tcW w:w="9180" w:type="dxa"/>
          </w:tcPr>
          <w:p w:rsidR="00291C10" w:rsidRPr="00291C10" w:rsidRDefault="00291C10" w:rsidP="00291C10">
            <w:pPr>
              <w:widowControl w:val="0"/>
              <w:spacing w:after="0" w:line="240" w:lineRule="auto"/>
              <w:jc w:val="both"/>
              <w:rPr>
                <w:rFonts w:ascii="Times New Roman" w:eastAsia="Times New Roman" w:hAnsi="Times New Roman" w:cs="Times New Roman"/>
                <w:snapToGrid w:val="0"/>
                <w:color w:val="000000"/>
                <w:sz w:val="24"/>
                <w:szCs w:val="24"/>
                <w:lang w:val="ru-RU" w:eastAsia="ru-RU"/>
              </w:rPr>
            </w:pPr>
            <w:r w:rsidRPr="00291C10">
              <w:rPr>
                <w:rFonts w:ascii="Times New Roman" w:eastAsia="Times New Roman" w:hAnsi="Times New Roman" w:cs="Times New Roman"/>
                <w:snapToGrid w:val="0"/>
                <w:color w:val="000000"/>
                <w:sz w:val="24"/>
                <w:szCs w:val="24"/>
                <w:lang w:val="ru-RU" w:eastAsia="ru-RU"/>
              </w:rPr>
              <w:t>Определите из ниже перечисленных реквизитов один реквизит, содержащийся в обязательном порядке в письменной информации аудитора в соответствии с Правилом (стандартом) «Письменная информация аудитора руководству экономического субъекта по результатам проведения аудита».</w:t>
            </w:r>
          </w:p>
          <w:p w:rsidR="00291C10" w:rsidRPr="00291C10" w:rsidRDefault="00291C10" w:rsidP="002321A5">
            <w:pPr>
              <w:widowControl w:val="0"/>
              <w:numPr>
                <w:ilvl w:val="0"/>
                <w:numId w:val="90"/>
              </w:numPr>
              <w:spacing w:after="0" w:line="240" w:lineRule="auto"/>
              <w:contextualSpacing/>
              <w:jc w:val="both"/>
              <w:rPr>
                <w:rFonts w:ascii="Times New Roman" w:eastAsia="Times New Roman" w:hAnsi="Times New Roman" w:cs="Times New Roman"/>
                <w:snapToGrid w:val="0"/>
                <w:color w:val="000000"/>
                <w:sz w:val="24"/>
                <w:szCs w:val="24"/>
                <w:lang w:val="ru-RU" w:eastAsia="ru-RU"/>
              </w:rPr>
            </w:pPr>
            <w:r w:rsidRPr="00291C10">
              <w:rPr>
                <w:rFonts w:ascii="Times New Roman" w:eastAsia="Times New Roman" w:hAnsi="Times New Roman" w:cs="Times New Roman"/>
                <w:snapToGrid w:val="0"/>
                <w:color w:val="000000"/>
                <w:sz w:val="24"/>
                <w:szCs w:val="24"/>
                <w:lang w:val="ru-RU" w:eastAsia="ru-RU"/>
              </w:rPr>
              <w:t>номер и дату регистрационного свидетельства аудиторской организаций;</w:t>
            </w:r>
          </w:p>
          <w:p w:rsidR="00291C10" w:rsidRPr="00291C10" w:rsidRDefault="00291C10" w:rsidP="002321A5">
            <w:pPr>
              <w:widowControl w:val="0"/>
              <w:numPr>
                <w:ilvl w:val="0"/>
                <w:numId w:val="90"/>
              </w:numPr>
              <w:spacing w:after="0" w:line="240" w:lineRule="auto"/>
              <w:contextualSpacing/>
              <w:jc w:val="both"/>
              <w:rPr>
                <w:rFonts w:ascii="Times New Roman" w:eastAsia="Times New Roman" w:hAnsi="Times New Roman" w:cs="Times New Roman"/>
                <w:snapToGrid w:val="0"/>
                <w:color w:val="000000"/>
                <w:sz w:val="24"/>
                <w:szCs w:val="24"/>
                <w:lang w:val="ru-RU" w:eastAsia="ru-RU"/>
              </w:rPr>
            </w:pPr>
            <w:r w:rsidRPr="00291C10">
              <w:rPr>
                <w:rFonts w:ascii="Times New Roman" w:eastAsia="Times New Roman" w:hAnsi="Times New Roman" w:cs="Times New Roman"/>
                <w:snapToGrid w:val="0"/>
                <w:color w:val="000000"/>
                <w:sz w:val="24"/>
                <w:szCs w:val="24"/>
                <w:lang w:val="ru-RU" w:eastAsia="ru-RU"/>
              </w:rPr>
              <w:t>данные о количественном составе работников. выполняющих бухгалтерский учет экономического субъекта;</w:t>
            </w:r>
          </w:p>
          <w:p w:rsidR="00291C10" w:rsidRPr="00291C10" w:rsidRDefault="00291C10" w:rsidP="002321A5">
            <w:pPr>
              <w:widowControl w:val="0"/>
              <w:numPr>
                <w:ilvl w:val="0"/>
                <w:numId w:val="90"/>
              </w:numPr>
              <w:spacing w:after="0" w:line="240" w:lineRule="auto"/>
              <w:contextualSpacing/>
              <w:jc w:val="both"/>
              <w:rPr>
                <w:rFonts w:ascii="Times New Roman" w:eastAsia="Times New Roman" w:hAnsi="Times New Roman" w:cs="Times New Roman"/>
                <w:snapToGrid w:val="0"/>
                <w:color w:val="000000"/>
                <w:sz w:val="24"/>
                <w:szCs w:val="24"/>
                <w:lang w:val="ru-RU" w:eastAsia="ru-RU"/>
              </w:rPr>
            </w:pPr>
            <w:r w:rsidRPr="00291C10">
              <w:rPr>
                <w:rFonts w:ascii="Times New Roman" w:eastAsia="Times New Roman" w:hAnsi="Times New Roman" w:cs="Times New Roman"/>
                <w:snapToGrid w:val="0"/>
                <w:color w:val="000000"/>
                <w:sz w:val="24"/>
                <w:szCs w:val="24"/>
                <w:lang w:val="ru-RU" w:eastAsia="ru-RU"/>
              </w:rPr>
              <w:t>оценку количественного расхождения отчетных показателей по данным экономического субъекта и прогнозируемых по результатам проверки аудиторской организации;</w:t>
            </w:r>
          </w:p>
          <w:p w:rsidR="00291C10" w:rsidRPr="00291C10" w:rsidRDefault="00291C10" w:rsidP="002321A5">
            <w:pPr>
              <w:widowControl w:val="0"/>
              <w:numPr>
                <w:ilvl w:val="0"/>
                <w:numId w:val="90"/>
              </w:numPr>
              <w:spacing w:after="0" w:line="240" w:lineRule="auto"/>
              <w:contextualSpacing/>
              <w:jc w:val="both"/>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snapToGrid w:val="0"/>
                <w:color w:val="000000"/>
                <w:sz w:val="24"/>
                <w:szCs w:val="24"/>
                <w:lang w:val="ru-RU" w:eastAsia="ru-RU"/>
              </w:rPr>
              <w:t xml:space="preserve">сведения об осуществлении проверок филиалов, подразделений и дочерних фирм </w:t>
            </w:r>
            <w:r w:rsidRPr="00291C10">
              <w:rPr>
                <w:rFonts w:ascii="Times New Roman" w:eastAsia="Times New Roman" w:hAnsi="Times New Roman" w:cs="Times New Roman"/>
                <w:snapToGrid w:val="0"/>
                <w:color w:val="000000"/>
                <w:sz w:val="24"/>
                <w:szCs w:val="24"/>
                <w:lang w:val="ru-RU" w:eastAsia="ru-RU"/>
              </w:rPr>
              <w:lastRenderedPageBreak/>
              <w:t>экономического субъектов.</w:t>
            </w:r>
          </w:p>
        </w:tc>
      </w:tr>
      <w:tr w:rsidR="00291C10" w:rsidRPr="00291C10" w:rsidTr="009366B5">
        <w:tc>
          <w:tcPr>
            <w:tcW w:w="540" w:type="dxa"/>
          </w:tcPr>
          <w:p w:rsidR="00291C10" w:rsidRPr="00291C10" w:rsidRDefault="00291C10" w:rsidP="00291C10">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9180" w:type="dxa"/>
          </w:tcPr>
          <w:p w:rsidR="00291C10" w:rsidRPr="00291C10" w:rsidRDefault="00291C10" w:rsidP="00291C1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bCs/>
                <w:color w:val="000000"/>
                <w:sz w:val="24"/>
                <w:szCs w:val="24"/>
                <w:lang w:val="ru-RU" w:eastAsia="ru-RU"/>
              </w:rPr>
              <w:t>В случае выявления искажений бухгалтерской отчетности экономического субъекта аудиторская организация должна:</w:t>
            </w:r>
          </w:p>
          <w:p w:rsidR="00291C10" w:rsidRPr="00291C10" w:rsidRDefault="00291C10" w:rsidP="002321A5">
            <w:pPr>
              <w:widowControl w:val="0"/>
              <w:numPr>
                <w:ilvl w:val="0"/>
                <w:numId w:val="91"/>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включить сведения о выявленных искажениях бухгалтерской отчетности в аудиторское заключение;</w:t>
            </w:r>
          </w:p>
          <w:p w:rsidR="00291C10" w:rsidRPr="00291C10" w:rsidRDefault="00291C10" w:rsidP="002321A5">
            <w:pPr>
              <w:widowControl w:val="0"/>
              <w:numPr>
                <w:ilvl w:val="0"/>
                <w:numId w:val="91"/>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выдать аудиторское заключение о недостоверности бухгалтерской отчетности;</w:t>
            </w:r>
          </w:p>
          <w:p w:rsidR="00291C10" w:rsidRPr="00291C10" w:rsidRDefault="00291C10" w:rsidP="002321A5">
            <w:pPr>
              <w:widowControl w:val="0"/>
              <w:numPr>
                <w:ilvl w:val="0"/>
                <w:numId w:val="91"/>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оценить влияние искажений на достоверность проверяемой отчетности во всех существенных отношениях.</w:t>
            </w:r>
          </w:p>
        </w:tc>
      </w:tr>
      <w:tr w:rsidR="00291C10" w:rsidRPr="00291C10" w:rsidTr="009366B5">
        <w:tc>
          <w:tcPr>
            <w:tcW w:w="540" w:type="dxa"/>
          </w:tcPr>
          <w:p w:rsidR="00291C10" w:rsidRPr="00291C10" w:rsidRDefault="00291C10" w:rsidP="00291C10">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9180" w:type="dxa"/>
          </w:tcPr>
          <w:p w:rsidR="00291C10" w:rsidRPr="00291C10" w:rsidRDefault="00291C10" w:rsidP="00291C10">
            <w:pPr>
              <w:spacing w:after="0" w:line="240" w:lineRule="auto"/>
              <w:rPr>
                <w:rFonts w:ascii="Times New Roman" w:eastAsia="Times New Roman" w:hAnsi="Times New Roman" w:cs="Times New Roman"/>
                <w:bCs/>
                <w:color w:val="000000"/>
                <w:sz w:val="24"/>
                <w:szCs w:val="24"/>
                <w:lang w:val="ru-RU" w:eastAsia="ru-RU"/>
              </w:rPr>
            </w:pPr>
            <w:r w:rsidRPr="00291C10">
              <w:rPr>
                <w:rFonts w:ascii="Times New Roman" w:eastAsia="Times New Roman" w:hAnsi="Times New Roman" w:cs="Times New Roman"/>
                <w:bCs/>
                <w:color w:val="000000"/>
                <w:sz w:val="24"/>
                <w:szCs w:val="24"/>
                <w:lang w:val="ru-RU" w:eastAsia="ru-RU"/>
              </w:rPr>
              <w:t>Должны ли быть отражены в отчете аудиторов исправленные в ходе аудиторской проверки ошибки и нарушения:</w:t>
            </w:r>
          </w:p>
          <w:p w:rsidR="00291C10" w:rsidRPr="00291C10" w:rsidRDefault="00291C10" w:rsidP="002321A5">
            <w:pPr>
              <w:widowControl w:val="0"/>
              <w:numPr>
                <w:ilvl w:val="0"/>
                <w:numId w:val="92"/>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 xml:space="preserve">да; </w:t>
            </w:r>
          </w:p>
          <w:p w:rsidR="00291C10" w:rsidRPr="00291C10" w:rsidRDefault="00291C10" w:rsidP="002321A5">
            <w:pPr>
              <w:widowControl w:val="0"/>
              <w:numPr>
                <w:ilvl w:val="0"/>
                <w:numId w:val="92"/>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нет.</w:t>
            </w:r>
          </w:p>
        </w:tc>
      </w:tr>
      <w:tr w:rsidR="00291C10" w:rsidRPr="00291C10" w:rsidTr="009366B5">
        <w:tc>
          <w:tcPr>
            <w:tcW w:w="540" w:type="dxa"/>
          </w:tcPr>
          <w:p w:rsidR="00291C10" w:rsidRPr="00291C10" w:rsidRDefault="00291C10" w:rsidP="00291C10">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9180" w:type="dxa"/>
          </w:tcPr>
          <w:p w:rsidR="00291C10" w:rsidRPr="00291C10" w:rsidRDefault="00291C10" w:rsidP="00291C10">
            <w:pPr>
              <w:widowControl w:val="0"/>
              <w:spacing w:after="0" w:line="240" w:lineRule="auto"/>
              <w:rPr>
                <w:rFonts w:ascii="Times New Roman" w:eastAsia="Times New Roman" w:hAnsi="Times New Roman" w:cs="Times New Roman"/>
                <w:b/>
                <w:sz w:val="24"/>
                <w:szCs w:val="24"/>
                <w:lang w:val="ru-RU" w:eastAsia="ru-RU"/>
              </w:rPr>
            </w:pPr>
            <w:r w:rsidRPr="00291C10">
              <w:rPr>
                <w:rFonts w:ascii="Times New Roman" w:eastAsia="Times New Roman" w:hAnsi="Times New Roman" w:cs="Times New Roman"/>
                <w:b/>
                <w:sz w:val="24"/>
                <w:szCs w:val="24"/>
                <w:lang w:val="ru-RU" w:eastAsia="ru-RU"/>
              </w:rPr>
              <w:t xml:space="preserve">Тема: «Состав и содержание аудиторского заключения, принципы его составления» </w:t>
            </w:r>
          </w:p>
          <w:p w:rsidR="00291C10" w:rsidRPr="00291C10" w:rsidRDefault="00291C10" w:rsidP="00291C10">
            <w:pPr>
              <w:widowControl w:val="0"/>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Результатом аудиторской проверки является:</w:t>
            </w:r>
          </w:p>
          <w:p w:rsidR="00291C10" w:rsidRPr="00291C10" w:rsidRDefault="00291C10" w:rsidP="002321A5">
            <w:pPr>
              <w:widowControl w:val="0"/>
              <w:numPr>
                <w:ilvl w:val="0"/>
                <w:numId w:val="93"/>
              </w:numPr>
              <w:tabs>
                <w:tab w:val="left" w:pos="3686"/>
              </w:tabs>
              <w:spacing w:after="0" w:line="240" w:lineRule="auto"/>
              <w:contextualSpacing/>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акт проверки;</w:t>
            </w:r>
          </w:p>
          <w:p w:rsidR="00291C10" w:rsidRPr="00291C10" w:rsidRDefault="00291C10" w:rsidP="002321A5">
            <w:pPr>
              <w:widowControl w:val="0"/>
              <w:numPr>
                <w:ilvl w:val="0"/>
                <w:numId w:val="93"/>
              </w:numPr>
              <w:tabs>
                <w:tab w:val="left" w:pos="3686"/>
              </w:tabs>
              <w:spacing w:after="0" w:line="240" w:lineRule="auto"/>
              <w:contextualSpacing/>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заключение аудитора;</w:t>
            </w:r>
          </w:p>
          <w:p w:rsidR="00291C10" w:rsidRPr="00291C10" w:rsidRDefault="00291C10" w:rsidP="002321A5">
            <w:pPr>
              <w:widowControl w:val="0"/>
              <w:numPr>
                <w:ilvl w:val="0"/>
                <w:numId w:val="93"/>
              </w:numPr>
              <w:spacing w:after="0" w:line="240" w:lineRule="auto"/>
              <w:contextualSpacing/>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информация руководителю проверяемого экономического субъекта.</w:t>
            </w:r>
          </w:p>
        </w:tc>
      </w:tr>
      <w:tr w:rsidR="00291C10" w:rsidRPr="00291C10" w:rsidTr="009366B5">
        <w:tc>
          <w:tcPr>
            <w:tcW w:w="540" w:type="dxa"/>
          </w:tcPr>
          <w:p w:rsidR="00291C10" w:rsidRPr="00291C10" w:rsidRDefault="00291C10" w:rsidP="00291C10">
            <w:pPr>
              <w:spacing w:after="0" w:line="240" w:lineRule="auto"/>
              <w:jc w:val="center"/>
              <w:rPr>
                <w:rFonts w:ascii="Times New Roman" w:eastAsia="Times New Roman" w:hAnsi="Times New Roman" w:cs="Times New Roman"/>
                <w:sz w:val="24"/>
                <w:szCs w:val="24"/>
                <w:lang w:val="ru-RU" w:eastAsia="ru-RU"/>
              </w:rPr>
            </w:pPr>
          </w:p>
        </w:tc>
        <w:tc>
          <w:tcPr>
            <w:tcW w:w="9180" w:type="dxa"/>
          </w:tcPr>
          <w:p w:rsidR="00291C10" w:rsidRPr="00291C10" w:rsidRDefault="00291C10" w:rsidP="00291C10">
            <w:pPr>
              <w:widowControl w:val="0"/>
              <w:shd w:val="clear" w:color="auto" w:fill="FFFFFF"/>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color w:val="000000"/>
                <w:spacing w:val="4"/>
                <w:sz w:val="24"/>
                <w:szCs w:val="24"/>
                <w:lang w:val="ru-RU" w:eastAsia="ru-RU"/>
              </w:rPr>
              <w:t>Какими документами устанавливаются форма, содержание и порядок</w:t>
            </w:r>
            <w:r w:rsidRPr="00291C10">
              <w:rPr>
                <w:rFonts w:ascii="Times New Roman" w:eastAsia="Times New Roman" w:hAnsi="Times New Roman" w:cs="Times New Roman"/>
                <w:color w:val="000000"/>
                <w:spacing w:val="3"/>
                <w:sz w:val="24"/>
                <w:szCs w:val="24"/>
                <w:lang w:val="ru-RU" w:eastAsia="ru-RU"/>
              </w:rPr>
              <w:t xml:space="preserve"> представления аудиторского заключения:</w:t>
            </w:r>
          </w:p>
          <w:p w:rsidR="00291C10" w:rsidRPr="00291C10" w:rsidRDefault="00291C10" w:rsidP="002321A5">
            <w:pPr>
              <w:widowControl w:val="0"/>
              <w:numPr>
                <w:ilvl w:val="0"/>
                <w:numId w:val="94"/>
              </w:numPr>
              <w:shd w:val="clear" w:color="auto" w:fill="FFFFFF"/>
              <w:spacing w:after="0" w:line="240" w:lineRule="auto"/>
              <w:contextualSpacing/>
              <w:rPr>
                <w:rFonts w:ascii="Times New Roman" w:eastAsia="Times New Roman" w:hAnsi="Times New Roman" w:cs="Times New Roman"/>
                <w:color w:val="000000"/>
                <w:spacing w:val="-3"/>
                <w:sz w:val="24"/>
                <w:szCs w:val="24"/>
                <w:lang w:val="ru-RU" w:eastAsia="ru-RU"/>
              </w:rPr>
            </w:pPr>
            <w:r w:rsidRPr="00291C10">
              <w:rPr>
                <w:rFonts w:ascii="Times New Roman" w:eastAsia="Times New Roman" w:hAnsi="Times New Roman" w:cs="Times New Roman"/>
                <w:color w:val="000000"/>
                <w:spacing w:val="-3"/>
                <w:sz w:val="24"/>
                <w:szCs w:val="24"/>
                <w:lang w:val="ru-RU" w:eastAsia="ru-RU"/>
              </w:rPr>
              <w:t>Указами Президента РФ;</w:t>
            </w:r>
          </w:p>
          <w:p w:rsidR="00291C10" w:rsidRPr="00291C10" w:rsidRDefault="00291C10" w:rsidP="002321A5">
            <w:pPr>
              <w:widowControl w:val="0"/>
              <w:numPr>
                <w:ilvl w:val="0"/>
                <w:numId w:val="94"/>
              </w:numPr>
              <w:shd w:val="clear" w:color="auto" w:fill="FFFFFF"/>
              <w:spacing w:after="0" w:line="240" w:lineRule="auto"/>
              <w:contextualSpacing/>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color w:val="000000"/>
                <w:spacing w:val="-5"/>
                <w:sz w:val="24"/>
                <w:szCs w:val="24"/>
                <w:lang w:val="ru-RU" w:eastAsia="ru-RU"/>
              </w:rPr>
              <w:t>Внутренними стандартами аудиторских организаций (индивидуальных аудиторов);</w:t>
            </w:r>
          </w:p>
          <w:p w:rsidR="00291C10" w:rsidRPr="00291C10" w:rsidRDefault="00291C10" w:rsidP="002321A5">
            <w:pPr>
              <w:widowControl w:val="0"/>
              <w:numPr>
                <w:ilvl w:val="0"/>
                <w:numId w:val="94"/>
              </w:numPr>
              <w:shd w:val="clear" w:color="auto" w:fill="FFFFFF"/>
              <w:spacing w:after="0" w:line="240" w:lineRule="auto"/>
              <w:contextualSpacing/>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color w:val="000000"/>
                <w:spacing w:val="-5"/>
                <w:sz w:val="24"/>
                <w:szCs w:val="24"/>
                <w:lang w:val="ru-RU" w:eastAsia="ru-RU"/>
              </w:rPr>
              <w:t>Международными стандартами аудита МСА</w:t>
            </w:r>
          </w:p>
        </w:tc>
      </w:tr>
      <w:tr w:rsidR="00291C10" w:rsidRPr="00291C10" w:rsidTr="009366B5">
        <w:tc>
          <w:tcPr>
            <w:tcW w:w="540" w:type="dxa"/>
          </w:tcPr>
          <w:p w:rsidR="00291C10" w:rsidRPr="00291C10" w:rsidRDefault="00291C10" w:rsidP="00291C10">
            <w:pPr>
              <w:spacing w:after="0" w:line="240" w:lineRule="auto"/>
              <w:jc w:val="center"/>
              <w:rPr>
                <w:rFonts w:ascii="Times New Roman" w:eastAsia="Times New Roman" w:hAnsi="Times New Roman" w:cs="Times New Roman"/>
                <w:sz w:val="24"/>
                <w:szCs w:val="24"/>
                <w:lang w:val="ru-RU" w:eastAsia="ru-RU"/>
              </w:rPr>
            </w:pPr>
          </w:p>
        </w:tc>
        <w:tc>
          <w:tcPr>
            <w:tcW w:w="9180" w:type="dxa"/>
          </w:tcPr>
          <w:p w:rsidR="00291C10" w:rsidRPr="00291C10" w:rsidRDefault="00291C10" w:rsidP="00291C1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color w:val="000000"/>
                <w:sz w:val="24"/>
                <w:szCs w:val="24"/>
                <w:lang w:val="ru-RU" w:eastAsia="ru-RU"/>
              </w:rPr>
              <w:t>Должен ли пользователь отчетности принимать мнение аудитора как подтверждение эффективности веде</w:t>
            </w:r>
            <w:r w:rsidRPr="00291C10">
              <w:rPr>
                <w:rFonts w:ascii="Times New Roman" w:eastAsia="Times New Roman" w:hAnsi="Times New Roman" w:cs="Times New Roman"/>
                <w:color w:val="000000"/>
                <w:sz w:val="24"/>
                <w:szCs w:val="24"/>
                <w:lang w:val="ru-RU" w:eastAsia="ru-RU"/>
              </w:rPr>
              <w:softHyphen/>
              <w:t>ния дел руководством аудируемого лица:</w:t>
            </w:r>
          </w:p>
          <w:p w:rsidR="00291C10" w:rsidRPr="00291C10" w:rsidRDefault="00291C10" w:rsidP="002321A5">
            <w:pPr>
              <w:widowControl w:val="0"/>
              <w:numPr>
                <w:ilvl w:val="0"/>
                <w:numId w:val="95"/>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color w:val="000000"/>
                <w:sz w:val="24"/>
                <w:szCs w:val="24"/>
                <w:lang w:val="ru-RU" w:eastAsia="ru-RU"/>
              </w:rPr>
              <w:t>нет;</w:t>
            </w:r>
          </w:p>
          <w:p w:rsidR="00291C10" w:rsidRPr="00291C10" w:rsidRDefault="00291C10" w:rsidP="002321A5">
            <w:pPr>
              <w:widowControl w:val="0"/>
              <w:numPr>
                <w:ilvl w:val="0"/>
                <w:numId w:val="95"/>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color w:val="000000"/>
                <w:sz w:val="24"/>
                <w:szCs w:val="24"/>
                <w:lang w:val="ru-RU" w:eastAsia="ru-RU"/>
              </w:rPr>
              <w:t xml:space="preserve">да, только в случае проведения обязательного аудита;    </w:t>
            </w:r>
          </w:p>
          <w:p w:rsidR="00291C10" w:rsidRPr="00291C10" w:rsidRDefault="00291C10" w:rsidP="002321A5">
            <w:pPr>
              <w:widowControl w:val="0"/>
              <w:numPr>
                <w:ilvl w:val="0"/>
                <w:numId w:val="95"/>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да.</w:t>
            </w:r>
          </w:p>
        </w:tc>
      </w:tr>
      <w:tr w:rsidR="00291C10" w:rsidRPr="00291C10" w:rsidTr="009366B5">
        <w:tc>
          <w:tcPr>
            <w:tcW w:w="540" w:type="dxa"/>
          </w:tcPr>
          <w:p w:rsidR="00291C10" w:rsidRPr="00291C10" w:rsidRDefault="00291C10" w:rsidP="00291C10">
            <w:pPr>
              <w:spacing w:after="0" w:line="240" w:lineRule="auto"/>
              <w:jc w:val="center"/>
              <w:rPr>
                <w:rFonts w:ascii="Times New Roman" w:eastAsia="Times New Roman" w:hAnsi="Times New Roman" w:cs="Times New Roman"/>
                <w:sz w:val="24"/>
                <w:szCs w:val="24"/>
                <w:lang w:val="ru-RU" w:eastAsia="ru-RU"/>
              </w:rPr>
            </w:pPr>
          </w:p>
        </w:tc>
        <w:tc>
          <w:tcPr>
            <w:tcW w:w="9180" w:type="dxa"/>
          </w:tcPr>
          <w:p w:rsidR="00291C10" w:rsidRPr="00291C10" w:rsidRDefault="00291C10" w:rsidP="00291C10">
            <w:pPr>
              <w:tabs>
                <w:tab w:val="left" w:pos="9900"/>
              </w:tabs>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Аудиторское заключение о бухгалтерской отчетности клиента представляет собой:</w:t>
            </w:r>
            <w:r w:rsidRPr="00291C10">
              <w:rPr>
                <w:rFonts w:ascii="Times New Roman" w:eastAsia="Times New Roman" w:hAnsi="Times New Roman" w:cs="Times New Roman"/>
                <w:sz w:val="24"/>
                <w:szCs w:val="24"/>
                <w:lang w:val="ru-RU" w:eastAsia="ru-RU"/>
              </w:rPr>
              <w:tab/>
            </w:r>
          </w:p>
          <w:p w:rsidR="00291C10" w:rsidRPr="00291C10" w:rsidRDefault="00291C10" w:rsidP="002321A5">
            <w:pPr>
              <w:widowControl w:val="0"/>
              <w:numPr>
                <w:ilvl w:val="0"/>
                <w:numId w:val="96"/>
              </w:numPr>
              <w:spacing w:after="0" w:line="240" w:lineRule="auto"/>
              <w:contextualSpacing/>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подтверждение аудиторской фирмой правильности и точности исчисления всех показателей бухгалтерской и статистической отчетности;</w:t>
            </w:r>
          </w:p>
          <w:p w:rsidR="00291C10" w:rsidRPr="00291C10" w:rsidRDefault="00291C10" w:rsidP="002321A5">
            <w:pPr>
              <w:widowControl w:val="0"/>
              <w:numPr>
                <w:ilvl w:val="0"/>
                <w:numId w:val="96"/>
              </w:numPr>
              <w:spacing w:after="0" w:line="240" w:lineRule="auto"/>
              <w:contextualSpacing/>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акт проверки финансово-хозяйственной деятельности;</w:t>
            </w:r>
          </w:p>
          <w:p w:rsidR="00291C10" w:rsidRPr="00291C10" w:rsidRDefault="00291C10" w:rsidP="002321A5">
            <w:pPr>
              <w:widowControl w:val="0"/>
              <w:numPr>
                <w:ilvl w:val="0"/>
                <w:numId w:val="96"/>
              </w:numPr>
              <w:spacing w:after="0" w:line="240" w:lineRule="auto"/>
              <w:contextualSpacing/>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мнение аудиторской фирмы о достоверности бухгалтерской отчетности;</w:t>
            </w:r>
          </w:p>
          <w:p w:rsidR="00291C10" w:rsidRPr="00291C10" w:rsidRDefault="00291C10" w:rsidP="002321A5">
            <w:pPr>
              <w:widowControl w:val="0"/>
              <w:numPr>
                <w:ilvl w:val="0"/>
                <w:numId w:val="96"/>
              </w:numPr>
              <w:spacing w:after="0" w:line="240" w:lineRule="auto"/>
              <w:contextualSpacing/>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мнение аудиторской фирмы о достоверности бухгалтерской и статистической отчетности;</w:t>
            </w:r>
          </w:p>
          <w:p w:rsidR="00291C10" w:rsidRPr="00291C10" w:rsidRDefault="00291C10" w:rsidP="002321A5">
            <w:pPr>
              <w:widowControl w:val="0"/>
              <w:numPr>
                <w:ilvl w:val="0"/>
                <w:numId w:val="96"/>
              </w:numPr>
              <w:spacing w:after="0" w:line="240" w:lineRule="auto"/>
              <w:contextualSpacing/>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рекомендации по устранению выявленных недостатков в ведении бухгалтерского учета.</w:t>
            </w:r>
          </w:p>
        </w:tc>
      </w:tr>
      <w:tr w:rsidR="00291C10" w:rsidRPr="00291C10" w:rsidTr="009366B5">
        <w:tc>
          <w:tcPr>
            <w:tcW w:w="540" w:type="dxa"/>
          </w:tcPr>
          <w:p w:rsidR="00291C10" w:rsidRPr="00291C10" w:rsidRDefault="00291C10" w:rsidP="00291C10">
            <w:pPr>
              <w:spacing w:after="0" w:line="240" w:lineRule="auto"/>
              <w:jc w:val="center"/>
              <w:rPr>
                <w:rFonts w:ascii="Times New Roman" w:eastAsia="Times New Roman" w:hAnsi="Times New Roman" w:cs="Times New Roman"/>
                <w:sz w:val="24"/>
                <w:szCs w:val="24"/>
                <w:lang w:val="ru-RU" w:eastAsia="ru-RU"/>
              </w:rPr>
            </w:pPr>
          </w:p>
        </w:tc>
        <w:tc>
          <w:tcPr>
            <w:tcW w:w="9180" w:type="dxa"/>
          </w:tcPr>
          <w:p w:rsidR="00291C10" w:rsidRPr="00291C10" w:rsidRDefault="00291C10" w:rsidP="00291C1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О чем должен высказывать свое мнение аудитор в официальном документе - аудиторском заключении?</w:t>
            </w:r>
          </w:p>
          <w:p w:rsidR="00291C10" w:rsidRPr="00291C10" w:rsidRDefault="00291C10" w:rsidP="002321A5">
            <w:pPr>
              <w:widowControl w:val="0"/>
              <w:numPr>
                <w:ilvl w:val="0"/>
                <w:numId w:val="97"/>
              </w:numPr>
              <w:spacing w:after="0" w:line="240" w:lineRule="auto"/>
              <w:contextualSpacing/>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о достоверности налоговой отчетности аудируемого лица и о состоянии его задолженности по налогам;</w:t>
            </w:r>
          </w:p>
          <w:p w:rsidR="00291C10" w:rsidRPr="00291C10" w:rsidRDefault="00291C10" w:rsidP="002321A5">
            <w:pPr>
              <w:widowControl w:val="0"/>
              <w:numPr>
                <w:ilvl w:val="0"/>
                <w:numId w:val="97"/>
              </w:numPr>
              <w:spacing w:after="0" w:line="240" w:lineRule="auto"/>
              <w:contextualSpacing/>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о достоверности финансовой (бухгалтерской) отчетности  аудируемого лица  и соответствии порядка ведения его бухгалтерского учета законодательству РФ;</w:t>
            </w:r>
          </w:p>
          <w:p w:rsidR="00291C10" w:rsidRPr="00291C10" w:rsidRDefault="00291C10" w:rsidP="002321A5">
            <w:pPr>
              <w:widowControl w:val="0"/>
              <w:numPr>
                <w:ilvl w:val="0"/>
                <w:numId w:val="97"/>
              </w:numPr>
              <w:spacing w:after="0" w:line="240" w:lineRule="auto"/>
              <w:contextualSpacing/>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о правильности организации учета.</w:t>
            </w:r>
          </w:p>
        </w:tc>
      </w:tr>
      <w:tr w:rsidR="00291C10" w:rsidRPr="00291C10" w:rsidTr="009366B5">
        <w:tc>
          <w:tcPr>
            <w:tcW w:w="540" w:type="dxa"/>
          </w:tcPr>
          <w:p w:rsidR="00291C10" w:rsidRPr="00291C10" w:rsidRDefault="00291C10" w:rsidP="00291C10">
            <w:pPr>
              <w:spacing w:after="0" w:line="240" w:lineRule="auto"/>
              <w:jc w:val="center"/>
              <w:rPr>
                <w:rFonts w:ascii="Times New Roman" w:eastAsia="Times New Roman" w:hAnsi="Times New Roman" w:cs="Times New Roman"/>
                <w:sz w:val="24"/>
                <w:szCs w:val="24"/>
                <w:lang w:val="ru-RU" w:eastAsia="ru-RU"/>
              </w:rPr>
            </w:pPr>
          </w:p>
        </w:tc>
        <w:tc>
          <w:tcPr>
            <w:tcW w:w="9180" w:type="dxa"/>
          </w:tcPr>
          <w:p w:rsidR="00291C10" w:rsidRPr="00291C10" w:rsidRDefault="00291C10" w:rsidP="00291C10">
            <w:pPr>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Аудиторские организации в ходе проведения аудиторской проверки устанавливают достоверность отчетности:</w:t>
            </w:r>
          </w:p>
          <w:p w:rsidR="00291C10" w:rsidRPr="00291C10" w:rsidRDefault="00291C10" w:rsidP="002321A5">
            <w:pPr>
              <w:widowControl w:val="0"/>
              <w:numPr>
                <w:ilvl w:val="0"/>
                <w:numId w:val="98"/>
              </w:numPr>
              <w:spacing w:after="0" w:line="240" w:lineRule="auto"/>
              <w:contextualSpacing/>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с абсолютной точностью;</w:t>
            </w:r>
          </w:p>
          <w:p w:rsidR="00291C10" w:rsidRPr="00291C10" w:rsidRDefault="00291C10" w:rsidP="002321A5">
            <w:pPr>
              <w:widowControl w:val="0"/>
              <w:numPr>
                <w:ilvl w:val="0"/>
                <w:numId w:val="98"/>
              </w:numPr>
              <w:spacing w:after="0" w:line="240" w:lineRule="auto"/>
              <w:contextualSpacing/>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с приблизительной точностью</w:t>
            </w:r>
          </w:p>
          <w:p w:rsidR="00291C10" w:rsidRPr="00291C10" w:rsidRDefault="00291C10" w:rsidP="002321A5">
            <w:pPr>
              <w:widowControl w:val="0"/>
              <w:numPr>
                <w:ilvl w:val="0"/>
                <w:numId w:val="98"/>
              </w:numPr>
              <w:spacing w:after="0" w:line="240" w:lineRule="auto"/>
              <w:contextualSpacing/>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исходя из принципа существенности.</w:t>
            </w:r>
          </w:p>
        </w:tc>
      </w:tr>
      <w:tr w:rsidR="00291C10" w:rsidRPr="00291C10" w:rsidTr="009366B5">
        <w:tc>
          <w:tcPr>
            <w:tcW w:w="540" w:type="dxa"/>
          </w:tcPr>
          <w:p w:rsidR="00291C10" w:rsidRPr="00291C10" w:rsidRDefault="00291C10" w:rsidP="00291C10">
            <w:pPr>
              <w:spacing w:after="0" w:line="240" w:lineRule="auto"/>
              <w:jc w:val="center"/>
              <w:rPr>
                <w:rFonts w:ascii="Times New Roman" w:eastAsia="Times New Roman" w:hAnsi="Times New Roman" w:cs="Times New Roman"/>
                <w:sz w:val="24"/>
                <w:szCs w:val="24"/>
                <w:lang w:val="ru-RU" w:eastAsia="ru-RU"/>
              </w:rPr>
            </w:pPr>
          </w:p>
        </w:tc>
        <w:tc>
          <w:tcPr>
            <w:tcW w:w="9180" w:type="dxa"/>
          </w:tcPr>
          <w:p w:rsidR="00291C10" w:rsidRPr="00291C10" w:rsidRDefault="00291C10" w:rsidP="00291C10">
            <w:pPr>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Входит ли в обязанность аудитора непременно выдавать клиенту аудиторское заключение по результатам проверки?</w:t>
            </w:r>
          </w:p>
          <w:p w:rsidR="00291C10" w:rsidRPr="00291C10" w:rsidRDefault="00291C10" w:rsidP="002321A5">
            <w:pPr>
              <w:widowControl w:val="0"/>
              <w:numPr>
                <w:ilvl w:val="0"/>
                <w:numId w:val="99"/>
              </w:numPr>
              <w:spacing w:after="0" w:line="240" w:lineRule="auto"/>
              <w:contextualSpacing/>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нет;</w:t>
            </w:r>
          </w:p>
          <w:p w:rsidR="00291C10" w:rsidRPr="00291C10" w:rsidRDefault="00291C10" w:rsidP="002321A5">
            <w:pPr>
              <w:widowControl w:val="0"/>
              <w:numPr>
                <w:ilvl w:val="0"/>
                <w:numId w:val="99"/>
              </w:numPr>
              <w:spacing w:after="0" w:line="240" w:lineRule="auto"/>
              <w:contextualSpacing/>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да, это записано в Законе «Об аудиторской деятельности в РФ»;</w:t>
            </w:r>
          </w:p>
          <w:p w:rsidR="00291C10" w:rsidRPr="00291C10" w:rsidRDefault="00291C10" w:rsidP="002321A5">
            <w:pPr>
              <w:widowControl w:val="0"/>
              <w:numPr>
                <w:ilvl w:val="0"/>
                <w:numId w:val="99"/>
              </w:numPr>
              <w:spacing w:after="0" w:line="240" w:lineRule="auto"/>
              <w:contextualSpacing/>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в зависимости от текста договора на аудиторскую проверку;</w:t>
            </w:r>
          </w:p>
          <w:p w:rsidR="00291C10" w:rsidRPr="00291C10" w:rsidRDefault="00291C10" w:rsidP="002321A5">
            <w:pPr>
              <w:widowControl w:val="0"/>
              <w:numPr>
                <w:ilvl w:val="0"/>
                <w:numId w:val="99"/>
              </w:numPr>
              <w:spacing w:after="0" w:line="240" w:lineRule="auto"/>
              <w:contextualSpacing/>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нет, если выявленные несоответствия не позволяют подтвердить бухгалтерскую отчетность.</w:t>
            </w:r>
          </w:p>
        </w:tc>
      </w:tr>
      <w:tr w:rsidR="00291C10" w:rsidRPr="00291C10" w:rsidTr="009366B5">
        <w:tc>
          <w:tcPr>
            <w:tcW w:w="540" w:type="dxa"/>
          </w:tcPr>
          <w:p w:rsidR="00291C10" w:rsidRPr="00291C10" w:rsidRDefault="00291C10" w:rsidP="00291C10">
            <w:pPr>
              <w:spacing w:after="0" w:line="240" w:lineRule="auto"/>
              <w:jc w:val="center"/>
              <w:rPr>
                <w:rFonts w:ascii="Times New Roman" w:eastAsia="Times New Roman" w:hAnsi="Times New Roman" w:cs="Times New Roman"/>
                <w:sz w:val="24"/>
                <w:szCs w:val="24"/>
                <w:lang w:val="ru-RU" w:eastAsia="ru-RU"/>
              </w:rPr>
            </w:pPr>
          </w:p>
        </w:tc>
        <w:tc>
          <w:tcPr>
            <w:tcW w:w="9180" w:type="dxa"/>
          </w:tcPr>
          <w:p w:rsidR="00291C10" w:rsidRPr="00291C10" w:rsidRDefault="00291C10" w:rsidP="00291C10">
            <w:pPr>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В каких случаях организации требуется в дополнение к общеустановленным формам годовой финансовой отчетности прилагать аудиторское заключение?</w:t>
            </w:r>
          </w:p>
          <w:p w:rsidR="00291C10" w:rsidRPr="00291C10" w:rsidRDefault="00291C10" w:rsidP="002321A5">
            <w:pPr>
              <w:widowControl w:val="0"/>
              <w:numPr>
                <w:ilvl w:val="0"/>
                <w:numId w:val="100"/>
              </w:numPr>
              <w:spacing w:after="0" w:line="240" w:lineRule="auto"/>
              <w:contextualSpacing/>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во всех случаях;</w:t>
            </w:r>
          </w:p>
          <w:p w:rsidR="00291C10" w:rsidRPr="00291C10" w:rsidRDefault="00291C10" w:rsidP="002321A5">
            <w:pPr>
              <w:widowControl w:val="0"/>
              <w:numPr>
                <w:ilvl w:val="0"/>
                <w:numId w:val="100"/>
              </w:numPr>
              <w:spacing w:after="0" w:line="240" w:lineRule="auto"/>
              <w:contextualSpacing/>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в случаях, установленных законодательством Российской Федерации;</w:t>
            </w:r>
          </w:p>
          <w:p w:rsidR="00291C10" w:rsidRPr="00291C10" w:rsidRDefault="00291C10" w:rsidP="002321A5">
            <w:pPr>
              <w:widowControl w:val="0"/>
              <w:numPr>
                <w:ilvl w:val="0"/>
                <w:numId w:val="100"/>
              </w:numPr>
              <w:spacing w:after="0" w:line="240" w:lineRule="auto"/>
              <w:contextualSpacing/>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в случае, если организацию нельзя отнести к малому предприятию.</w:t>
            </w:r>
          </w:p>
        </w:tc>
      </w:tr>
      <w:tr w:rsidR="00291C10" w:rsidRPr="00291C10" w:rsidTr="009366B5">
        <w:tc>
          <w:tcPr>
            <w:tcW w:w="540" w:type="dxa"/>
          </w:tcPr>
          <w:p w:rsidR="00291C10" w:rsidRPr="00291C10" w:rsidRDefault="00291C10" w:rsidP="00291C10">
            <w:pPr>
              <w:spacing w:after="0" w:line="240" w:lineRule="auto"/>
              <w:jc w:val="center"/>
              <w:rPr>
                <w:rFonts w:ascii="Times New Roman" w:eastAsia="Times New Roman" w:hAnsi="Times New Roman" w:cs="Times New Roman"/>
                <w:sz w:val="24"/>
                <w:szCs w:val="24"/>
                <w:lang w:val="ru-RU" w:eastAsia="ru-RU"/>
              </w:rPr>
            </w:pPr>
          </w:p>
        </w:tc>
        <w:tc>
          <w:tcPr>
            <w:tcW w:w="9180" w:type="dxa"/>
          </w:tcPr>
          <w:p w:rsidR="00291C10" w:rsidRPr="00291C10" w:rsidRDefault="00291C10" w:rsidP="00291C1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 xml:space="preserve">Форма, содержание и порядок предоставления аудиторского заключения определяются: </w:t>
            </w:r>
          </w:p>
          <w:p w:rsidR="00291C10" w:rsidRPr="00291C10" w:rsidRDefault="00291C10" w:rsidP="002321A5">
            <w:pPr>
              <w:widowControl w:val="0"/>
              <w:numPr>
                <w:ilvl w:val="0"/>
                <w:numId w:val="101"/>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международными стандартами аудита (МСА);</w:t>
            </w:r>
          </w:p>
          <w:p w:rsidR="00291C10" w:rsidRPr="00291C10" w:rsidRDefault="00291C10" w:rsidP="002321A5">
            <w:pPr>
              <w:widowControl w:val="0"/>
              <w:numPr>
                <w:ilvl w:val="0"/>
                <w:numId w:val="101"/>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договором между проверяемой и аудиторской организациями;</w:t>
            </w:r>
          </w:p>
          <w:p w:rsidR="00291C10" w:rsidRPr="00291C10" w:rsidRDefault="00291C10" w:rsidP="002321A5">
            <w:pPr>
              <w:widowControl w:val="0"/>
              <w:numPr>
                <w:ilvl w:val="0"/>
                <w:numId w:val="101"/>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рекомендациями руководителя или совета директоров проверяемой организации.</w:t>
            </w:r>
          </w:p>
        </w:tc>
      </w:tr>
      <w:tr w:rsidR="00291C10" w:rsidRPr="00291C10" w:rsidTr="009366B5">
        <w:tc>
          <w:tcPr>
            <w:tcW w:w="540" w:type="dxa"/>
          </w:tcPr>
          <w:p w:rsidR="00291C10" w:rsidRPr="00291C10" w:rsidRDefault="00291C10" w:rsidP="00291C10">
            <w:pPr>
              <w:spacing w:after="0" w:line="240" w:lineRule="auto"/>
              <w:jc w:val="center"/>
              <w:rPr>
                <w:rFonts w:ascii="Times New Roman" w:eastAsia="Times New Roman" w:hAnsi="Times New Roman" w:cs="Times New Roman"/>
                <w:sz w:val="24"/>
                <w:szCs w:val="24"/>
                <w:lang w:val="ru-RU" w:eastAsia="ru-RU"/>
              </w:rPr>
            </w:pPr>
          </w:p>
        </w:tc>
        <w:tc>
          <w:tcPr>
            <w:tcW w:w="9180" w:type="dxa"/>
          </w:tcPr>
          <w:p w:rsidR="00291C10" w:rsidRPr="00291C10" w:rsidRDefault="00291C10" w:rsidP="00291C1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 xml:space="preserve"> Какое из перечисленных заключений утверждает, что отчетность не является достоверной?</w:t>
            </w:r>
          </w:p>
          <w:p w:rsidR="00291C10" w:rsidRPr="00291C10" w:rsidRDefault="00291C10" w:rsidP="002321A5">
            <w:pPr>
              <w:widowControl w:val="0"/>
              <w:numPr>
                <w:ilvl w:val="0"/>
                <w:numId w:val="102"/>
              </w:numPr>
              <w:spacing w:after="0" w:line="240" w:lineRule="auto"/>
              <w:contextualSpacing/>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аудиторское заключение, содержащее безоговорочно положительное мнение;</w:t>
            </w:r>
          </w:p>
          <w:p w:rsidR="00291C10" w:rsidRPr="00291C10" w:rsidRDefault="00291C10" w:rsidP="002321A5">
            <w:pPr>
              <w:widowControl w:val="0"/>
              <w:numPr>
                <w:ilvl w:val="0"/>
                <w:numId w:val="102"/>
              </w:numPr>
              <w:spacing w:after="0" w:line="240" w:lineRule="auto"/>
              <w:contextualSpacing/>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аудиторское заключение с оговоркой;</w:t>
            </w:r>
          </w:p>
          <w:p w:rsidR="00291C10" w:rsidRPr="00291C10" w:rsidRDefault="00291C10" w:rsidP="002321A5">
            <w:pPr>
              <w:widowControl w:val="0"/>
              <w:numPr>
                <w:ilvl w:val="0"/>
                <w:numId w:val="102"/>
              </w:numPr>
              <w:spacing w:after="0" w:line="240" w:lineRule="auto"/>
              <w:contextualSpacing/>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отрицательное аудиторское  заключение;</w:t>
            </w:r>
          </w:p>
          <w:p w:rsidR="00291C10" w:rsidRPr="00291C10" w:rsidRDefault="00291C10" w:rsidP="002321A5">
            <w:pPr>
              <w:widowControl w:val="0"/>
              <w:numPr>
                <w:ilvl w:val="0"/>
                <w:numId w:val="102"/>
              </w:numPr>
              <w:spacing w:after="0" w:line="240" w:lineRule="auto"/>
              <w:contextualSpacing/>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отказ от выдачи аудиторского заключения.</w:t>
            </w:r>
          </w:p>
        </w:tc>
      </w:tr>
      <w:tr w:rsidR="00291C10" w:rsidRPr="00291C10" w:rsidTr="009366B5">
        <w:tc>
          <w:tcPr>
            <w:tcW w:w="540" w:type="dxa"/>
          </w:tcPr>
          <w:p w:rsidR="00291C10" w:rsidRPr="00291C10" w:rsidRDefault="00291C10" w:rsidP="00291C10">
            <w:pPr>
              <w:spacing w:after="0" w:line="240" w:lineRule="auto"/>
              <w:jc w:val="center"/>
              <w:rPr>
                <w:rFonts w:ascii="Times New Roman" w:eastAsia="Times New Roman" w:hAnsi="Times New Roman" w:cs="Times New Roman"/>
                <w:sz w:val="24"/>
                <w:szCs w:val="24"/>
                <w:lang w:val="ru-RU" w:eastAsia="ru-RU"/>
              </w:rPr>
            </w:pPr>
          </w:p>
        </w:tc>
        <w:tc>
          <w:tcPr>
            <w:tcW w:w="9180" w:type="dxa"/>
          </w:tcPr>
          <w:p w:rsidR="00291C10" w:rsidRPr="00291C10" w:rsidRDefault="00291C10" w:rsidP="00291C10">
            <w:pPr>
              <w:widowControl w:val="0"/>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Какие виды аудиторских заключений предусмотрены  МСА</w:t>
            </w:r>
          </w:p>
          <w:p w:rsidR="00291C10" w:rsidRPr="00291C10" w:rsidRDefault="00291C10" w:rsidP="002321A5">
            <w:pPr>
              <w:widowControl w:val="0"/>
              <w:numPr>
                <w:ilvl w:val="0"/>
                <w:numId w:val="103"/>
              </w:numPr>
              <w:spacing w:after="0" w:line="240" w:lineRule="auto"/>
              <w:contextualSpacing/>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положительное (немодифицированное) заключение, модифицированные заключения- с пунктом, привлекающим внимание; с оговоркой; отрицательное; с отказом от выражения мнения</w:t>
            </w:r>
          </w:p>
          <w:p w:rsidR="00291C10" w:rsidRPr="00291C10" w:rsidRDefault="00291C10" w:rsidP="002321A5">
            <w:pPr>
              <w:widowControl w:val="0"/>
              <w:numPr>
                <w:ilvl w:val="0"/>
                <w:numId w:val="103"/>
              </w:numPr>
              <w:spacing w:after="0" w:line="240" w:lineRule="auto"/>
              <w:contextualSpacing/>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положительное (немодифицированное) заключение, модифицированные заключения- с оговоркой,  отрицательное; с отказом от выражения мнения.</w:t>
            </w:r>
          </w:p>
        </w:tc>
      </w:tr>
      <w:tr w:rsidR="00291C10" w:rsidRPr="00291C10" w:rsidTr="009366B5">
        <w:tc>
          <w:tcPr>
            <w:tcW w:w="540" w:type="dxa"/>
          </w:tcPr>
          <w:p w:rsidR="00291C10" w:rsidRPr="00291C10" w:rsidRDefault="00291C10" w:rsidP="00291C10">
            <w:pPr>
              <w:spacing w:after="0" w:line="240" w:lineRule="auto"/>
              <w:jc w:val="center"/>
              <w:rPr>
                <w:rFonts w:ascii="Times New Roman" w:eastAsia="Times New Roman" w:hAnsi="Times New Roman" w:cs="Times New Roman"/>
                <w:sz w:val="24"/>
                <w:szCs w:val="24"/>
                <w:lang w:val="ru-RU" w:eastAsia="ru-RU"/>
              </w:rPr>
            </w:pPr>
          </w:p>
        </w:tc>
        <w:tc>
          <w:tcPr>
            <w:tcW w:w="9180" w:type="dxa"/>
          </w:tcPr>
          <w:p w:rsidR="00291C10" w:rsidRPr="00291C10" w:rsidRDefault="00291C10" w:rsidP="00291C10">
            <w:p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Аудиторское заключение о бухгалтерской отчетности по составу:</w:t>
            </w:r>
          </w:p>
          <w:p w:rsidR="00291C10" w:rsidRPr="00291C10" w:rsidRDefault="00291C10" w:rsidP="002321A5">
            <w:pPr>
              <w:widowControl w:val="0"/>
              <w:numPr>
                <w:ilvl w:val="0"/>
                <w:numId w:val="104"/>
              </w:numPr>
              <w:shd w:val="clear" w:color="auto" w:fill="FFFFFF"/>
              <w:spacing w:after="0" w:line="240" w:lineRule="auto"/>
              <w:contextualSpacing/>
              <w:rPr>
                <w:rFonts w:ascii="Times New Roman" w:eastAsia="Times New Roman" w:hAnsi="Times New Roman" w:cs="Times New Roman"/>
                <w:color w:val="000000"/>
                <w:spacing w:val="-5"/>
                <w:sz w:val="24"/>
                <w:szCs w:val="24"/>
                <w:lang w:val="ru-RU" w:eastAsia="ru-RU"/>
              </w:rPr>
            </w:pPr>
            <w:r w:rsidRPr="00291C10">
              <w:rPr>
                <w:rFonts w:ascii="Times New Roman" w:eastAsia="Times New Roman" w:hAnsi="Times New Roman" w:cs="Times New Roman"/>
                <w:color w:val="000000"/>
                <w:spacing w:val="-4"/>
                <w:sz w:val="24"/>
                <w:szCs w:val="24"/>
                <w:lang w:val="ru-RU" w:eastAsia="ru-RU"/>
              </w:rPr>
              <w:t xml:space="preserve">может носить произвольный характер; </w:t>
            </w:r>
          </w:p>
          <w:p w:rsidR="00291C10" w:rsidRPr="00291C10" w:rsidRDefault="00291C10" w:rsidP="002321A5">
            <w:pPr>
              <w:widowControl w:val="0"/>
              <w:numPr>
                <w:ilvl w:val="0"/>
                <w:numId w:val="104"/>
              </w:numPr>
              <w:shd w:val="clear" w:color="auto" w:fill="FFFFFF"/>
              <w:spacing w:after="0" w:line="240" w:lineRule="auto"/>
              <w:contextualSpacing/>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color w:val="000000"/>
                <w:spacing w:val="-5"/>
                <w:sz w:val="24"/>
                <w:szCs w:val="24"/>
                <w:lang w:val="ru-RU" w:eastAsia="ru-RU"/>
              </w:rPr>
              <w:t>должно содержать обязательные элементы определённые  МСА</w:t>
            </w:r>
          </w:p>
          <w:p w:rsidR="00291C10" w:rsidRPr="00291C10" w:rsidRDefault="00291C10" w:rsidP="002321A5">
            <w:pPr>
              <w:widowControl w:val="0"/>
              <w:numPr>
                <w:ilvl w:val="0"/>
                <w:numId w:val="104"/>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должно состоять из трех частей: вводной, аналитической и итоговой.</w:t>
            </w:r>
          </w:p>
        </w:tc>
      </w:tr>
      <w:tr w:rsidR="00291C10" w:rsidRPr="00291C10" w:rsidTr="009366B5">
        <w:tc>
          <w:tcPr>
            <w:tcW w:w="540" w:type="dxa"/>
          </w:tcPr>
          <w:p w:rsidR="00291C10" w:rsidRPr="00291C10" w:rsidRDefault="00291C10" w:rsidP="00291C10">
            <w:pPr>
              <w:spacing w:after="0" w:line="240" w:lineRule="auto"/>
              <w:jc w:val="center"/>
              <w:rPr>
                <w:rFonts w:ascii="Times New Roman" w:eastAsia="Times New Roman" w:hAnsi="Times New Roman" w:cs="Times New Roman"/>
                <w:sz w:val="24"/>
                <w:szCs w:val="24"/>
                <w:lang w:val="ru-RU" w:eastAsia="ru-RU"/>
              </w:rPr>
            </w:pPr>
          </w:p>
        </w:tc>
        <w:tc>
          <w:tcPr>
            <w:tcW w:w="9180" w:type="dxa"/>
          </w:tcPr>
          <w:p w:rsidR="00291C10" w:rsidRPr="00291C10" w:rsidRDefault="00291C10" w:rsidP="00291C10">
            <w:pPr>
              <w:widowControl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В чем разница между решением аудитора отказаться от выдачи аудиторского заключения и решением дать отрицательное заключение?</w:t>
            </w:r>
          </w:p>
          <w:p w:rsidR="00291C10" w:rsidRPr="00291C10" w:rsidRDefault="00291C10" w:rsidP="002321A5">
            <w:pPr>
              <w:widowControl w:val="0"/>
              <w:numPr>
                <w:ilvl w:val="0"/>
                <w:numId w:val="105"/>
              </w:numPr>
              <w:spacing w:after="0" w:line="240" w:lineRule="auto"/>
              <w:contextualSpacing/>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никакой, это одно и то же;</w:t>
            </w:r>
          </w:p>
          <w:p w:rsidR="00291C10" w:rsidRPr="00291C10" w:rsidRDefault="00291C10" w:rsidP="002321A5">
            <w:pPr>
              <w:widowControl w:val="0"/>
              <w:numPr>
                <w:ilvl w:val="0"/>
                <w:numId w:val="105"/>
              </w:numPr>
              <w:spacing w:after="0" w:line="240" w:lineRule="auto"/>
              <w:contextualSpacing/>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если аудитор отказывается дать заключение, значит, в силу определенных причин у него не сложилось мнения о достоверности отчетности клиента, а отрицательное заключение он дает в том случае, если убежден в недостоверности отчетности;</w:t>
            </w:r>
          </w:p>
          <w:p w:rsidR="00291C10" w:rsidRPr="00291C10" w:rsidRDefault="00291C10" w:rsidP="002321A5">
            <w:pPr>
              <w:widowControl w:val="0"/>
              <w:numPr>
                <w:ilvl w:val="0"/>
                <w:numId w:val="105"/>
              </w:numPr>
              <w:spacing w:after="0" w:line="240" w:lineRule="auto"/>
              <w:contextualSpacing/>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причины решения одни и те же, но отказ – предпочтительнее для клиента;</w:t>
            </w:r>
          </w:p>
          <w:p w:rsidR="00291C10" w:rsidRPr="00291C10" w:rsidRDefault="00291C10" w:rsidP="00291C10">
            <w:pPr>
              <w:widowControl w:val="0"/>
              <w:spacing w:after="0" w:line="240" w:lineRule="auto"/>
              <w:ind w:left="357"/>
              <w:contextualSpacing/>
              <w:jc w:val="both"/>
              <w:rPr>
                <w:rFonts w:ascii="Times New Roman" w:eastAsia="Times New Roman" w:hAnsi="Times New Roman" w:cs="Times New Roman"/>
                <w:sz w:val="24"/>
                <w:szCs w:val="24"/>
                <w:lang w:val="ru-RU" w:eastAsia="ru-RU"/>
              </w:rPr>
            </w:pPr>
          </w:p>
        </w:tc>
      </w:tr>
      <w:tr w:rsidR="00291C10" w:rsidRPr="00291C10" w:rsidTr="009366B5">
        <w:tc>
          <w:tcPr>
            <w:tcW w:w="540" w:type="dxa"/>
          </w:tcPr>
          <w:p w:rsidR="00291C10" w:rsidRPr="00291C10" w:rsidRDefault="00291C10" w:rsidP="00291C10">
            <w:pPr>
              <w:spacing w:after="0" w:line="240" w:lineRule="auto"/>
              <w:jc w:val="center"/>
              <w:rPr>
                <w:rFonts w:ascii="Times New Roman" w:eastAsia="Times New Roman" w:hAnsi="Times New Roman" w:cs="Times New Roman"/>
                <w:sz w:val="24"/>
                <w:szCs w:val="24"/>
                <w:lang w:val="ru-RU" w:eastAsia="ru-RU"/>
              </w:rPr>
            </w:pPr>
          </w:p>
        </w:tc>
        <w:tc>
          <w:tcPr>
            <w:tcW w:w="9180" w:type="dxa"/>
          </w:tcPr>
          <w:p w:rsidR="00291C10" w:rsidRPr="00291C10" w:rsidRDefault="00291C10" w:rsidP="00291C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По результатам проведенного аудита аудитор пришел к выводу о том, что невозможно выразить безоговорочно положительное мнение, но влияние разногласий с руководством или ограничение объема аудита не является критически существенным и глубоким. В этом случае аудитор должен сформировать в аудиторском заключении:</w:t>
            </w:r>
          </w:p>
          <w:p w:rsidR="00291C10" w:rsidRPr="00291C10" w:rsidRDefault="00291C10" w:rsidP="002321A5">
            <w:pPr>
              <w:widowControl w:val="0"/>
              <w:numPr>
                <w:ilvl w:val="0"/>
                <w:numId w:val="106"/>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отказ в выражении мнения;</w:t>
            </w:r>
          </w:p>
          <w:p w:rsidR="00291C10" w:rsidRPr="00291C10" w:rsidRDefault="00291C10" w:rsidP="002321A5">
            <w:pPr>
              <w:widowControl w:val="0"/>
              <w:numPr>
                <w:ilvl w:val="0"/>
                <w:numId w:val="106"/>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отрицательное мнение;</w:t>
            </w:r>
          </w:p>
          <w:p w:rsidR="00291C10" w:rsidRPr="00291C10" w:rsidRDefault="00291C10" w:rsidP="002321A5">
            <w:pPr>
              <w:widowControl w:val="0"/>
              <w:numPr>
                <w:ilvl w:val="0"/>
                <w:numId w:val="106"/>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мнение с оговоркой.</w:t>
            </w:r>
          </w:p>
        </w:tc>
      </w:tr>
      <w:tr w:rsidR="00291C10" w:rsidRPr="00291C10" w:rsidTr="009366B5">
        <w:tc>
          <w:tcPr>
            <w:tcW w:w="540" w:type="dxa"/>
          </w:tcPr>
          <w:p w:rsidR="00291C10" w:rsidRPr="00291C10" w:rsidRDefault="00291C10" w:rsidP="00291C10">
            <w:pPr>
              <w:spacing w:after="0" w:line="240" w:lineRule="auto"/>
              <w:jc w:val="center"/>
              <w:rPr>
                <w:rFonts w:ascii="Times New Roman" w:eastAsia="Times New Roman" w:hAnsi="Times New Roman" w:cs="Times New Roman"/>
                <w:sz w:val="24"/>
                <w:szCs w:val="24"/>
                <w:lang w:val="ru-RU" w:eastAsia="ru-RU"/>
              </w:rPr>
            </w:pPr>
          </w:p>
        </w:tc>
        <w:tc>
          <w:tcPr>
            <w:tcW w:w="9180" w:type="dxa"/>
          </w:tcPr>
          <w:p w:rsidR="00291C10" w:rsidRPr="00291C10" w:rsidRDefault="00291C10" w:rsidP="00291C1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По оценке аудитора, влияние возникших разногласии с руководством аудируемого лица настолько существенно для финансовой (бухгалтерской) отчетности, что внесение оговорки в аудиторское заключение не яв</w:t>
            </w:r>
            <w:r w:rsidRPr="00291C10">
              <w:rPr>
                <w:rFonts w:ascii="Times New Roman" w:eastAsia="Times New Roman" w:hAnsi="Times New Roman" w:cs="Times New Roman"/>
                <w:sz w:val="24"/>
                <w:szCs w:val="24"/>
                <w:lang w:val="ru-RU" w:eastAsia="ru-RU"/>
              </w:rPr>
              <w:softHyphen/>
              <w:t>ляется адекватным для того, чтобы раскрыть вводящий в заблуждение или неполный характер финансовой (бухгалтерской) отчетности. В этом случае аудитор должен сформировать в аудиторском заключении:</w:t>
            </w:r>
          </w:p>
          <w:p w:rsidR="00291C10" w:rsidRPr="00291C10" w:rsidRDefault="00291C10" w:rsidP="002321A5">
            <w:pPr>
              <w:widowControl w:val="0"/>
              <w:numPr>
                <w:ilvl w:val="0"/>
                <w:numId w:val="107"/>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 xml:space="preserve">отказ в выражении мнения; </w:t>
            </w:r>
          </w:p>
          <w:p w:rsidR="00291C10" w:rsidRPr="00291C10" w:rsidRDefault="00291C10" w:rsidP="002321A5">
            <w:pPr>
              <w:widowControl w:val="0"/>
              <w:numPr>
                <w:ilvl w:val="0"/>
                <w:numId w:val="107"/>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 xml:space="preserve">отрицательное мнение; </w:t>
            </w:r>
          </w:p>
          <w:p w:rsidR="00291C10" w:rsidRPr="00291C10" w:rsidRDefault="00291C10" w:rsidP="002321A5">
            <w:pPr>
              <w:widowControl w:val="0"/>
              <w:numPr>
                <w:ilvl w:val="0"/>
                <w:numId w:val="107"/>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мнение с оговоркой.</w:t>
            </w:r>
          </w:p>
        </w:tc>
      </w:tr>
      <w:tr w:rsidR="00291C10" w:rsidRPr="00291C10" w:rsidTr="009366B5">
        <w:tc>
          <w:tcPr>
            <w:tcW w:w="540" w:type="dxa"/>
          </w:tcPr>
          <w:p w:rsidR="00291C10" w:rsidRPr="00291C10" w:rsidRDefault="00291C10" w:rsidP="00291C10">
            <w:pPr>
              <w:spacing w:after="0" w:line="240" w:lineRule="auto"/>
              <w:jc w:val="center"/>
              <w:rPr>
                <w:rFonts w:ascii="Times New Roman" w:eastAsia="Times New Roman" w:hAnsi="Times New Roman" w:cs="Times New Roman"/>
                <w:sz w:val="24"/>
                <w:szCs w:val="24"/>
                <w:lang w:val="ru-RU" w:eastAsia="ru-RU"/>
              </w:rPr>
            </w:pPr>
          </w:p>
        </w:tc>
        <w:tc>
          <w:tcPr>
            <w:tcW w:w="9180" w:type="dxa"/>
          </w:tcPr>
          <w:p w:rsidR="00291C10" w:rsidRPr="00291C10" w:rsidRDefault="00291C10" w:rsidP="00291C10">
            <w:pPr>
              <w:widowControl w:val="0"/>
              <w:shd w:val="clear" w:color="auto" w:fill="FFFFFF"/>
              <w:spacing w:after="0" w:line="240" w:lineRule="auto"/>
              <w:rPr>
                <w:rFonts w:ascii="Times New Roman" w:eastAsia="Times New Roman" w:hAnsi="Times New Roman" w:cs="Times New Roman"/>
                <w:color w:val="000000"/>
                <w:spacing w:val="5"/>
                <w:sz w:val="24"/>
                <w:szCs w:val="24"/>
                <w:lang w:val="ru-RU" w:eastAsia="ru-RU"/>
              </w:rPr>
            </w:pPr>
            <w:r w:rsidRPr="00291C10">
              <w:rPr>
                <w:rFonts w:ascii="Times New Roman" w:eastAsia="Times New Roman" w:hAnsi="Times New Roman" w:cs="Times New Roman"/>
                <w:color w:val="000000"/>
                <w:spacing w:val="4"/>
                <w:sz w:val="24"/>
                <w:szCs w:val="24"/>
                <w:lang w:val="ru-RU" w:eastAsia="ru-RU"/>
              </w:rPr>
              <w:t>Предлагаемые аудируемым лицом условия договора на проведение ау</w:t>
            </w:r>
            <w:r w:rsidRPr="00291C10">
              <w:rPr>
                <w:rFonts w:ascii="Times New Roman" w:eastAsia="Times New Roman" w:hAnsi="Times New Roman" w:cs="Times New Roman"/>
                <w:color w:val="000000"/>
                <w:spacing w:val="5"/>
                <w:sz w:val="24"/>
                <w:szCs w:val="24"/>
                <w:lang w:val="ru-RU" w:eastAsia="ru-RU"/>
              </w:rPr>
              <w:t xml:space="preserve">дита предусматривают, что аудитор не может выполнять процедуры </w:t>
            </w:r>
            <w:r w:rsidRPr="00291C10">
              <w:rPr>
                <w:rFonts w:ascii="Times New Roman" w:eastAsia="Times New Roman" w:hAnsi="Times New Roman" w:cs="Times New Roman"/>
                <w:color w:val="000000"/>
                <w:spacing w:val="4"/>
                <w:sz w:val="24"/>
                <w:szCs w:val="24"/>
                <w:lang w:val="ru-RU" w:eastAsia="ru-RU"/>
              </w:rPr>
              <w:t>аудита, которые он считает необходимыми, Если ограничение, предус</w:t>
            </w:r>
            <w:r w:rsidRPr="00291C10">
              <w:rPr>
                <w:rFonts w:ascii="Times New Roman" w:eastAsia="Times New Roman" w:hAnsi="Times New Roman" w:cs="Times New Roman"/>
                <w:color w:val="000000"/>
                <w:spacing w:val="1"/>
                <w:sz w:val="24"/>
                <w:szCs w:val="24"/>
                <w:lang w:val="ru-RU" w:eastAsia="ru-RU"/>
              </w:rPr>
              <w:t xml:space="preserve">мотренное условиями </w:t>
            </w:r>
            <w:r w:rsidRPr="00291C10">
              <w:rPr>
                <w:rFonts w:ascii="Times New Roman" w:eastAsia="Times New Roman" w:hAnsi="Times New Roman" w:cs="Times New Roman"/>
                <w:smallCaps/>
                <w:color w:val="000000"/>
                <w:spacing w:val="1"/>
                <w:sz w:val="24"/>
                <w:szCs w:val="24"/>
                <w:lang w:val="ru-RU" w:eastAsia="ru-RU"/>
              </w:rPr>
              <w:t xml:space="preserve"> </w:t>
            </w:r>
            <w:r w:rsidRPr="00291C10">
              <w:rPr>
                <w:rFonts w:ascii="Times New Roman" w:eastAsia="Times New Roman" w:hAnsi="Times New Roman" w:cs="Times New Roman"/>
                <w:color w:val="000000"/>
                <w:spacing w:val="1"/>
                <w:sz w:val="24"/>
                <w:szCs w:val="24"/>
                <w:lang w:val="ru-RU" w:eastAsia="ru-RU"/>
              </w:rPr>
              <w:t>договора, таково, что аудитор считает необходи</w:t>
            </w:r>
            <w:r w:rsidRPr="00291C10">
              <w:rPr>
                <w:rFonts w:ascii="Times New Roman" w:eastAsia="Times New Roman" w:hAnsi="Times New Roman" w:cs="Times New Roman"/>
                <w:color w:val="000000"/>
                <w:spacing w:val="5"/>
                <w:sz w:val="24"/>
                <w:szCs w:val="24"/>
                <w:lang w:val="ru-RU" w:eastAsia="ru-RU"/>
              </w:rPr>
              <w:t>мым отказаться от выражения мнении, он, как правило, должен :</w:t>
            </w:r>
          </w:p>
          <w:p w:rsidR="00291C10" w:rsidRPr="00291C10" w:rsidRDefault="00291C10" w:rsidP="002321A5">
            <w:pPr>
              <w:widowControl w:val="0"/>
              <w:numPr>
                <w:ilvl w:val="0"/>
                <w:numId w:val="108"/>
              </w:numPr>
              <w:spacing w:after="0" w:line="240" w:lineRule="auto"/>
              <w:contextualSpacing/>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color w:val="000000"/>
                <w:spacing w:val="-3"/>
                <w:sz w:val="24"/>
                <w:szCs w:val="24"/>
                <w:lang w:val="ru-RU" w:eastAsia="ru-RU"/>
              </w:rPr>
              <w:t>сообщить заказчику о том, что в заключении с высокой степенью веро</w:t>
            </w:r>
            <w:r w:rsidRPr="00291C10">
              <w:rPr>
                <w:rFonts w:ascii="Times New Roman" w:eastAsia="Times New Roman" w:hAnsi="Times New Roman" w:cs="Times New Roman"/>
                <w:color w:val="000000"/>
                <w:spacing w:val="-4"/>
                <w:sz w:val="24"/>
                <w:szCs w:val="24"/>
                <w:lang w:val="ru-RU" w:eastAsia="ru-RU"/>
              </w:rPr>
              <w:t>ятности будет приведен отказ в выражении мнения;</w:t>
            </w:r>
          </w:p>
          <w:p w:rsidR="00291C10" w:rsidRPr="00291C10" w:rsidRDefault="00291C10" w:rsidP="002321A5">
            <w:pPr>
              <w:widowControl w:val="0"/>
              <w:numPr>
                <w:ilvl w:val="0"/>
                <w:numId w:val="108"/>
              </w:numPr>
              <w:spacing w:after="0" w:line="240" w:lineRule="auto"/>
              <w:contextualSpacing/>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lastRenderedPageBreak/>
              <w:t>запросить о возможности проведения аудита данного лица профессиональное аудиторское объединение, в котором состоит;</w:t>
            </w:r>
          </w:p>
          <w:p w:rsidR="00291C10" w:rsidRPr="00291C10" w:rsidRDefault="00291C10" w:rsidP="002321A5">
            <w:pPr>
              <w:widowControl w:val="0"/>
              <w:numPr>
                <w:ilvl w:val="0"/>
                <w:numId w:val="108"/>
              </w:numPr>
              <w:spacing w:after="0" w:line="240" w:lineRule="auto"/>
              <w:contextualSpacing/>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не приниматься за выполнение задания.</w:t>
            </w:r>
          </w:p>
        </w:tc>
      </w:tr>
      <w:tr w:rsidR="00291C10" w:rsidRPr="00291C10" w:rsidTr="009366B5">
        <w:tc>
          <w:tcPr>
            <w:tcW w:w="540" w:type="dxa"/>
          </w:tcPr>
          <w:p w:rsidR="00291C10" w:rsidRPr="00291C10" w:rsidRDefault="00291C10" w:rsidP="00291C10">
            <w:pPr>
              <w:spacing w:after="0" w:line="240" w:lineRule="auto"/>
              <w:jc w:val="center"/>
              <w:rPr>
                <w:rFonts w:ascii="Times New Roman" w:eastAsia="Times New Roman" w:hAnsi="Times New Roman" w:cs="Times New Roman"/>
                <w:sz w:val="24"/>
                <w:szCs w:val="24"/>
                <w:lang w:val="ru-RU" w:eastAsia="ru-RU"/>
              </w:rPr>
            </w:pPr>
          </w:p>
        </w:tc>
        <w:tc>
          <w:tcPr>
            <w:tcW w:w="9180" w:type="dxa"/>
          </w:tcPr>
          <w:p w:rsidR="00291C10" w:rsidRPr="00291C10" w:rsidRDefault="00291C10" w:rsidP="00291C10">
            <w:pPr>
              <w:widowControl w:val="0"/>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Руководство предприятия, сославшись на коммерческую тайну, отказалось выдать аудитору документацию нефинансового характера. Оцените действия аудитора:</w:t>
            </w:r>
          </w:p>
          <w:p w:rsidR="00291C10" w:rsidRPr="00291C10" w:rsidRDefault="00291C10" w:rsidP="002321A5">
            <w:pPr>
              <w:widowControl w:val="0"/>
              <w:numPr>
                <w:ilvl w:val="0"/>
                <w:numId w:val="109"/>
              </w:numPr>
              <w:spacing w:after="0" w:line="240" w:lineRule="auto"/>
              <w:contextualSpacing/>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аудитор отказался от выдачи аудиторского заключения;</w:t>
            </w:r>
          </w:p>
          <w:p w:rsidR="00291C10" w:rsidRPr="00291C10" w:rsidRDefault="00291C10" w:rsidP="002321A5">
            <w:pPr>
              <w:widowControl w:val="0"/>
              <w:numPr>
                <w:ilvl w:val="0"/>
                <w:numId w:val="109"/>
              </w:numPr>
              <w:spacing w:after="0" w:line="240" w:lineRule="auto"/>
              <w:contextualSpacing/>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аудитор выдал аудиторское заключение;</w:t>
            </w:r>
          </w:p>
          <w:p w:rsidR="00291C10" w:rsidRPr="00291C10" w:rsidRDefault="00291C10" w:rsidP="002321A5">
            <w:pPr>
              <w:widowControl w:val="0"/>
              <w:numPr>
                <w:ilvl w:val="0"/>
                <w:numId w:val="109"/>
              </w:numPr>
              <w:spacing w:after="0" w:line="240" w:lineRule="auto"/>
              <w:contextualSpacing/>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аудитор выдал аудиторское заключение, сделав оговорку об ограничении информации;</w:t>
            </w:r>
          </w:p>
          <w:p w:rsidR="00291C10" w:rsidRPr="00291C10" w:rsidRDefault="00291C10" w:rsidP="002321A5">
            <w:pPr>
              <w:widowControl w:val="0"/>
              <w:numPr>
                <w:ilvl w:val="0"/>
                <w:numId w:val="109"/>
              </w:numPr>
              <w:spacing w:after="0" w:line="240" w:lineRule="auto"/>
              <w:contextualSpacing/>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аудитор выдал аудиторское заключение с оговоркой "за исключением" относительно статей бухгалтерской отчетности, на которые, по его мнению, может оказать влияние конфиденциальная информация.</w:t>
            </w:r>
          </w:p>
        </w:tc>
      </w:tr>
      <w:tr w:rsidR="00291C10" w:rsidRPr="00291C10" w:rsidTr="009366B5">
        <w:tc>
          <w:tcPr>
            <w:tcW w:w="540" w:type="dxa"/>
          </w:tcPr>
          <w:p w:rsidR="00291C10" w:rsidRPr="00291C10" w:rsidRDefault="00291C10" w:rsidP="00291C10">
            <w:pPr>
              <w:spacing w:after="0" w:line="240" w:lineRule="auto"/>
              <w:jc w:val="center"/>
              <w:rPr>
                <w:rFonts w:ascii="Times New Roman" w:eastAsia="Times New Roman" w:hAnsi="Times New Roman" w:cs="Times New Roman"/>
                <w:sz w:val="24"/>
                <w:szCs w:val="24"/>
                <w:lang w:val="ru-RU" w:eastAsia="ru-RU"/>
              </w:rPr>
            </w:pPr>
          </w:p>
        </w:tc>
        <w:tc>
          <w:tcPr>
            <w:tcW w:w="9180" w:type="dxa"/>
          </w:tcPr>
          <w:p w:rsidR="00291C10" w:rsidRPr="00291C10" w:rsidRDefault="00291C10" w:rsidP="00291C10">
            <w:pPr>
              <w:widowControl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Руководство фирмы клиента, сославшись на коммерческую тайну, не разрешило аудитору проверить достоверность некоторых показателей. При этом руководство клиента выдало аудитору письменное подтверждение дирекции фирмы о том, что данные показатели достоверны. Как быть с аудиторским заключением, если других проблем в ходе проверки не возникло?</w:t>
            </w:r>
          </w:p>
          <w:p w:rsidR="00291C10" w:rsidRPr="00291C10" w:rsidRDefault="00291C10" w:rsidP="002321A5">
            <w:pPr>
              <w:widowControl w:val="0"/>
              <w:numPr>
                <w:ilvl w:val="0"/>
                <w:numId w:val="110"/>
              </w:numPr>
              <w:spacing w:after="0" w:line="240" w:lineRule="auto"/>
              <w:contextualSpacing/>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выдать положительное аудиторское заключение, так как есть письменное подтверждение дирекции;</w:t>
            </w:r>
          </w:p>
          <w:p w:rsidR="00291C10" w:rsidRPr="00291C10" w:rsidRDefault="00291C10" w:rsidP="002321A5">
            <w:pPr>
              <w:widowControl w:val="0"/>
              <w:numPr>
                <w:ilvl w:val="0"/>
                <w:numId w:val="110"/>
              </w:numPr>
              <w:spacing w:after="0" w:line="240" w:lineRule="auto"/>
              <w:contextualSpacing/>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в зависимости от материальности показателей либо отказаться от выдачи заключения, либо выдать положительное заключение с оговорками;</w:t>
            </w:r>
          </w:p>
          <w:p w:rsidR="00291C10" w:rsidRPr="00291C10" w:rsidRDefault="00291C10" w:rsidP="002321A5">
            <w:pPr>
              <w:widowControl w:val="0"/>
              <w:numPr>
                <w:ilvl w:val="0"/>
                <w:numId w:val="110"/>
              </w:numPr>
              <w:spacing w:after="0" w:line="240" w:lineRule="auto"/>
              <w:contextualSpacing/>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выдать отрицательное аудиторское заключение;</w:t>
            </w:r>
          </w:p>
          <w:p w:rsidR="00291C10" w:rsidRPr="00291C10" w:rsidRDefault="00291C10" w:rsidP="002321A5">
            <w:pPr>
              <w:widowControl w:val="0"/>
              <w:numPr>
                <w:ilvl w:val="0"/>
                <w:numId w:val="110"/>
              </w:numPr>
              <w:spacing w:after="0" w:line="240" w:lineRule="auto"/>
              <w:contextualSpacing/>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дать отказ в выдаче аудиторского заключения.</w:t>
            </w:r>
          </w:p>
        </w:tc>
      </w:tr>
      <w:tr w:rsidR="00291C10" w:rsidRPr="00291C10" w:rsidTr="009366B5">
        <w:tc>
          <w:tcPr>
            <w:tcW w:w="540" w:type="dxa"/>
          </w:tcPr>
          <w:p w:rsidR="00291C10" w:rsidRPr="00291C10" w:rsidRDefault="00291C10" w:rsidP="00291C10">
            <w:pPr>
              <w:spacing w:after="0" w:line="240" w:lineRule="auto"/>
              <w:jc w:val="center"/>
              <w:rPr>
                <w:rFonts w:ascii="Times New Roman" w:eastAsia="Times New Roman" w:hAnsi="Times New Roman" w:cs="Times New Roman"/>
                <w:sz w:val="24"/>
                <w:szCs w:val="24"/>
                <w:lang w:val="ru-RU" w:eastAsia="ru-RU"/>
              </w:rPr>
            </w:pPr>
          </w:p>
        </w:tc>
        <w:tc>
          <w:tcPr>
            <w:tcW w:w="9180" w:type="dxa"/>
          </w:tcPr>
          <w:p w:rsidR="00291C10" w:rsidRPr="00291C10" w:rsidRDefault="00291C10" w:rsidP="00291C10">
            <w:p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Главный бухгалтер АО в ходе аудиторской проверки отказался предоставить аудиторам часть документов, сославшись на коммерческую тайну. Аудиторы не выдали безоговорочно положительного заключения, хотя практически не обнаружили ошибок в предоставленных документах. Кто прав?</w:t>
            </w:r>
          </w:p>
          <w:p w:rsidR="00291C10" w:rsidRPr="00291C10" w:rsidRDefault="00291C10" w:rsidP="002321A5">
            <w:pPr>
              <w:widowControl w:val="0"/>
              <w:numPr>
                <w:ilvl w:val="0"/>
                <w:numId w:val="111"/>
              </w:numPr>
              <w:spacing w:after="0" w:line="240" w:lineRule="auto"/>
              <w:contextualSpacing/>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этот конфликт возник из-за отсутствия нормативной базы по аудиту;</w:t>
            </w:r>
          </w:p>
          <w:p w:rsidR="00291C10" w:rsidRPr="00291C10" w:rsidRDefault="00291C10" w:rsidP="002321A5">
            <w:pPr>
              <w:widowControl w:val="0"/>
              <w:numPr>
                <w:ilvl w:val="0"/>
                <w:numId w:val="111"/>
              </w:numPr>
              <w:spacing w:after="0" w:line="240" w:lineRule="auto"/>
              <w:contextualSpacing/>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главный бухгалтер;</w:t>
            </w:r>
          </w:p>
          <w:p w:rsidR="00291C10" w:rsidRPr="00291C10" w:rsidRDefault="00291C10" w:rsidP="002321A5">
            <w:pPr>
              <w:widowControl w:val="0"/>
              <w:numPr>
                <w:ilvl w:val="0"/>
                <w:numId w:val="111"/>
              </w:numPr>
              <w:spacing w:after="0" w:line="240" w:lineRule="auto"/>
              <w:contextualSpacing/>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аудиторы.</w:t>
            </w:r>
          </w:p>
        </w:tc>
      </w:tr>
      <w:tr w:rsidR="00291C10" w:rsidRPr="00291C10" w:rsidTr="009366B5">
        <w:tc>
          <w:tcPr>
            <w:tcW w:w="540" w:type="dxa"/>
          </w:tcPr>
          <w:p w:rsidR="00291C10" w:rsidRPr="00291C10" w:rsidRDefault="00291C10" w:rsidP="00291C10">
            <w:pPr>
              <w:spacing w:after="0" w:line="240" w:lineRule="auto"/>
              <w:jc w:val="center"/>
              <w:rPr>
                <w:rFonts w:ascii="Times New Roman" w:eastAsia="Times New Roman" w:hAnsi="Times New Roman" w:cs="Times New Roman"/>
                <w:sz w:val="24"/>
                <w:szCs w:val="24"/>
                <w:lang w:val="ru-RU" w:eastAsia="ru-RU"/>
              </w:rPr>
            </w:pPr>
          </w:p>
        </w:tc>
        <w:tc>
          <w:tcPr>
            <w:tcW w:w="9180" w:type="dxa"/>
          </w:tcPr>
          <w:p w:rsidR="00291C10" w:rsidRPr="00291C10" w:rsidRDefault="00291C10" w:rsidP="00291C10">
            <w:pPr>
              <w:widowControl w:val="0"/>
              <w:spacing w:after="0" w:line="240" w:lineRule="auto"/>
              <w:ind w:left="-3"/>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В договоре на аудиторскую проверку клиент ставил задачу дать аудиторское заключение о достоверности отчетности за истекший год. Проведя проверку отчетности, аудитор запросил материалы учета и отчетности за  текущий год. Руководство клиента отказало в этом аудитору. Оцените ситуацию.</w:t>
            </w:r>
          </w:p>
          <w:p w:rsidR="00291C10" w:rsidRPr="00291C10" w:rsidRDefault="00291C10" w:rsidP="002321A5">
            <w:pPr>
              <w:widowControl w:val="0"/>
              <w:numPr>
                <w:ilvl w:val="0"/>
                <w:numId w:val="112"/>
              </w:num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руководство клиента поступило правильно, так как действия аудитора нарушают условия договора на проведение аудита;</w:t>
            </w:r>
          </w:p>
          <w:p w:rsidR="00291C10" w:rsidRPr="00291C10" w:rsidRDefault="00291C10" w:rsidP="002321A5">
            <w:pPr>
              <w:widowControl w:val="0"/>
              <w:numPr>
                <w:ilvl w:val="0"/>
                <w:numId w:val="112"/>
              </w:num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в проверке информации о событиях и операциях, следующих после даты составления баланса, нет никакой необходимости для аудитора. Если нарушений в ведении учета и отчетности за истекший год не обнаружено, то можно давать положительное аудиторское заключение;</w:t>
            </w:r>
          </w:p>
          <w:p w:rsidR="00291C10" w:rsidRPr="00291C10" w:rsidRDefault="00291C10" w:rsidP="002321A5">
            <w:pPr>
              <w:widowControl w:val="0"/>
              <w:numPr>
                <w:ilvl w:val="0"/>
                <w:numId w:val="112"/>
              </w:numPr>
              <w:spacing w:after="0" w:line="240" w:lineRule="auto"/>
              <w:contextualSpacing/>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аудитор имеет право проверять у клиента документацию о финансово-хозяйственной деятельности в полном объеме. Данный отказ можно рассматривать как ограничение аудита;</w:t>
            </w:r>
          </w:p>
          <w:p w:rsidR="00291C10" w:rsidRPr="00291C10" w:rsidRDefault="00291C10" w:rsidP="002321A5">
            <w:pPr>
              <w:widowControl w:val="0"/>
              <w:numPr>
                <w:ilvl w:val="0"/>
                <w:numId w:val="112"/>
              </w:numPr>
              <w:spacing w:after="0" w:line="240" w:lineRule="auto"/>
              <w:contextualSpacing/>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аудитор не имеет права требовать информацию следующего года, если эта информация не подтверждает данные предыдущего года.</w:t>
            </w:r>
          </w:p>
        </w:tc>
      </w:tr>
      <w:tr w:rsidR="00291C10" w:rsidRPr="00291C10" w:rsidTr="009366B5">
        <w:tc>
          <w:tcPr>
            <w:tcW w:w="540" w:type="dxa"/>
          </w:tcPr>
          <w:p w:rsidR="00291C10" w:rsidRPr="00291C10" w:rsidRDefault="00291C10" w:rsidP="00291C10">
            <w:pPr>
              <w:spacing w:after="0" w:line="240" w:lineRule="auto"/>
              <w:jc w:val="center"/>
              <w:rPr>
                <w:rFonts w:ascii="Times New Roman" w:eastAsia="Times New Roman" w:hAnsi="Times New Roman" w:cs="Times New Roman"/>
                <w:sz w:val="24"/>
                <w:szCs w:val="24"/>
                <w:lang w:val="ru-RU" w:eastAsia="ru-RU"/>
              </w:rPr>
            </w:pPr>
          </w:p>
        </w:tc>
        <w:tc>
          <w:tcPr>
            <w:tcW w:w="9180" w:type="dxa"/>
          </w:tcPr>
          <w:p w:rsidR="00291C10" w:rsidRPr="00291C10" w:rsidRDefault="00291C10" w:rsidP="00291C1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АО пригласило аудиторскую организацию для получения заключения с подтверждением достоверности отчетности. Аудиторы выразили серьезное сомнение в законности отдельных, крупных операций общества и отказались выдать безоговорочно положительное заключение. Оцените ситуацию:</w:t>
            </w:r>
          </w:p>
          <w:p w:rsidR="00291C10" w:rsidRPr="00291C10" w:rsidRDefault="00291C10" w:rsidP="002321A5">
            <w:pPr>
              <w:widowControl w:val="0"/>
              <w:numPr>
                <w:ilvl w:val="0"/>
                <w:numId w:val="113"/>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аудиторы подтверждают не только достоверность отчетности во всех существенных отношениях, но и соответствие совершенных операций нормативным актам РФ;</w:t>
            </w:r>
          </w:p>
          <w:p w:rsidR="00291C10" w:rsidRPr="00291C10" w:rsidRDefault="00291C10" w:rsidP="002321A5">
            <w:pPr>
              <w:widowControl w:val="0"/>
              <w:numPr>
                <w:ilvl w:val="0"/>
                <w:numId w:val="113"/>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если аудиторов не просили оценивать законность действий руководства акционерного общества, то они, безусловно, не правы;</w:t>
            </w:r>
          </w:p>
          <w:p w:rsidR="00291C10" w:rsidRPr="00291C10" w:rsidRDefault="00291C10" w:rsidP="002321A5">
            <w:pPr>
              <w:widowControl w:val="0"/>
              <w:numPr>
                <w:ilvl w:val="0"/>
                <w:numId w:val="113"/>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цель аудита - подтверждение достоверности отчетности, а не законности операций.</w:t>
            </w:r>
          </w:p>
        </w:tc>
      </w:tr>
      <w:tr w:rsidR="00291C10" w:rsidRPr="00291C10" w:rsidTr="009366B5">
        <w:tc>
          <w:tcPr>
            <w:tcW w:w="540" w:type="dxa"/>
          </w:tcPr>
          <w:p w:rsidR="00291C10" w:rsidRPr="00291C10" w:rsidRDefault="00291C10" w:rsidP="00291C10">
            <w:pPr>
              <w:spacing w:after="0" w:line="240" w:lineRule="auto"/>
              <w:jc w:val="center"/>
              <w:rPr>
                <w:rFonts w:ascii="Times New Roman" w:eastAsia="Times New Roman" w:hAnsi="Times New Roman" w:cs="Times New Roman"/>
                <w:sz w:val="24"/>
                <w:szCs w:val="24"/>
                <w:lang w:val="ru-RU" w:eastAsia="ru-RU"/>
              </w:rPr>
            </w:pPr>
          </w:p>
        </w:tc>
        <w:tc>
          <w:tcPr>
            <w:tcW w:w="9180" w:type="dxa"/>
          </w:tcPr>
          <w:p w:rsidR="00291C10" w:rsidRPr="00291C10" w:rsidRDefault="00291C10" w:rsidP="00291C10">
            <w:p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 xml:space="preserve">Основываясь на своей проверке, аудитор составил отчет, в котором отразил серьезные недостатки в  финансово-хозяйственной деятельности предприятия. Как быть в этом </w:t>
            </w:r>
            <w:r w:rsidRPr="00291C10">
              <w:rPr>
                <w:rFonts w:ascii="Times New Roman" w:eastAsia="Times New Roman" w:hAnsi="Times New Roman" w:cs="Times New Roman"/>
                <w:sz w:val="24"/>
                <w:szCs w:val="24"/>
                <w:lang w:val="ru-RU" w:eastAsia="ru-RU"/>
              </w:rPr>
              <w:lastRenderedPageBreak/>
              <w:t>случае с аудиторским заключением?</w:t>
            </w:r>
          </w:p>
          <w:p w:rsidR="00291C10" w:rsidRPr="00291C10" w:rsidRDefault="00291C10" w:rsidP="002321A5">
            <w:pPr>
              <w:widowControl w:val="0"/>
              <w:numPr>
                <w:ilvl w:val="0"/>
                <w:numId w:val="114"/>
              </w:numPr>
              <w:spacing w:after="0" w:line="240" w:lineRule="auto"/>
              <w:contextualSpacing/>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отказаться от выдачи аудиторского заключения;</w:t>
            </w:r>
          </w:p>
          <w:p w:rsidR="00291C10" w:rsidRPr="00291C10" w:rsidRDefault="00291C10" w:rsidP="002321A5">
            <w:pPr>
              <w:widowControl w:val="0"/>
              <w:numPr>
                <w:ilvl w:val="0"/>
                <w:numId w:val="114"/>
              </w:num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дать время на исправление недостатков, еще раз проверить и после этого принять решение о выдаче заключения;</w:t>
            </w:r>
          </w:p>
          <w:p w:rsidR="00291C10" w:rsidRPr="00291C10" w:rsidRDefault="00291C10" w:rsidP="002321A5">
            <w:pPr>
              <w:widowControl w:val="0"/>
              <w:numPr>
                <w:ilvl w:val="0"/>
                <w:numId w:val="114"/>
              </w:numPr>
              <w:spacing w:after="0" w:line="240" w:lineRule="auto"/>
              <w:contextualSpacing/>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разорвать отношения с клиентом;</w:t>
            </w:r>
          </w:p>
          <w:p w:rsidR="00291C10" w:rsidRPr="00291C10" w:rsidRDefault="00291C10" w:rsidP="002321A5">
            <w:pPr>
              <w:widowControl w:val="0"/>
              <w:numPr>
                <w:ilvl w:val="0"/>
                <w:numId w:val="114"/>
              </w:numPr>
              <w:spacing w:after="0" w:line="240" w:lineRule="auto"/>
              <w:contextualSpacing/>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выдать аудиторское заключение</w:t>
            </w:r>
          </w:p>
        </w:tc>
      </w:tr>
      <w:tr w:rsidR="00291C10" w:rsidRPr="00291C10" w:rsidTr="009366B5">
        <w:tc>
          <w:tcPr>
            <w:tcW w:w="540" w:type="dxa"/>
          </w:tcPr>
          <w:p w:rsidR="00291C10" w:rsidRPr="00291C10" w:rsidRDefault="00291C10" w:rsidP="00291C10">
            <w:pPr>
              <w:spacing w:after="0" w:line="240" w:lineRule="auto"/>
              <w:jc w:val="center"/>
              <w:rPr>
                <w:rFonts w:ascii="Times New Roman" w:eastAsia="Times New Roman" w:hAnsi="Times New Roman" w:cs="Times New Roman"/>
                <w:sz w:val="24"/>
                <w:szCs w:val="24"/>
                <w:lang w:val="ru-RU" w:eastAsia="ru-RU"/>
              </w:rPr>
            </w:pPr>
          </w:p>
        </w:tc>
        <w:tc>
          <w:tcPr>
            <w:tcW w:w="9180" w:type="dxa"/>
          </w:tcPr>
          <w:p w:rsidR="00291C10" w:rsidRPr="00291C10" w:rsidRDefault="00291C10" w:rsidP="00291C10">
            <w:p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Учредитель по рекомендации бухгалтера заключил с аудиторской фирмой договор на подтверждение годовой бухгалтерской отчетности. В ходе проверки было установлено, что руководитель аудиторской фирмы является родственником старшего кассира проверяемой организации, какие действия должен предпринять руководитель аудиторской организации:</w:t>
            </w:r>
          </w:p>
          <w:p w:rsidR="00291C10" w:rsidRPr="00291C10" w:rsidRDefault="00291C10" w:rsidP="002321A5">
            <w:pPr>
              <w:widowControl w:val="0"/>
              <w:numPr>
                <w:ilvl w:val="0"/>
                <w:numId w:val="115"/>
              </w:numPr>
              <w:spacing w:after="0" w:line="240" w:lineRule="auto"/>
              <w:contextualSpacing/>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откажет в выдаче заключения;</w:t>
            </w:r>
          </w:p>
          <w:p w:rsidR="00291C10" w:rsidRPr="00291C10" w:rsidRDefault="00291C10" w:rsidP="002321A5">
            <w:pPr>
              <w:widowControl w:val="0"/>
              <w:numPr>
                <w:ilvl w:val="0"/>
                <w:numId w:val="115"/>
              </w:numPr>
              <w:spacing w:after="0" w:line="240" w:lineRule="auto"/>
              <w:contextualSpacing/>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проведет повторный анализ бухгалтерской отчетности без участия ранее назначенного аудитора;</w:t>
            </w:r>
          </w:p>
          <w:p w:rsidR="00291C10" w:rsidRPr="00291C10" w:rsidRDefault="00291C10" w:rsidP="002321A5">
            <w:pPr>
              <w:widowControl w:val="0"/>
              <w:numPr>
                <w:ilvl w:val="0"/>
                <w:numId w:val="115"/>
              </w:numPr>
              <w:spacing w:after="0" w:line="240" w:lineRule="auto"/>
              <w:contextualSpacing/>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подтвердит бухгалтерскую отчетность на основании представленного отчета.</w:t>
            </w:r>
          </w:p>
        </w:tc>
      </w:tr>
      <w:tr w:rsidR="00291C10" w:rsidRPr="00291C10" w:rsidTr="009366B5">
        <w:tc>
          <w:tcPr>
            <w:tcW w:w="540" w:type="dxa"/>
          </w:tcPr>
          <w:p w:rsidR="00291C10" w:rsidRPr="00291C10" w:rsidRDefault="00291C10" w:rsidP="00291C10">
            <w:pPr>
              <w:spacing w:after="0" w:line="240" w:lineRule="auto"/>
              <w:jc w:val="center"/>
              <w:rPr>
                <w:rFonts w:ascii="Times New Roman" w:eastAsia="Times New Roman" w:hAnsi="Times New Roman" w:cs="Times New Roman"/>
                <w:sz w:val="24"/>
                <w:szCs w:val="24"/>
                <w:lang w:val="ru-RU" w:eastAsia="ru-RU"/>
              </w:rPr>
            </w:pPr>
          </w:p>
        </w:tc>
        <w:tc>
          <w:tcPr>
            <w:tcW w:w="9180" w:type="dxa"/>
          </w:tcPr>
          <w:p w:rsidR="00291C10" w:rsidRPr="00291C10" w:rsidRDefault="00291C10" w:rsidP="00291C1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В результате проведения аудиторской проверки аудиторская организация пришла к выводу, что отчетность организации «А» недостоверна. Руководитель организации «А» отказался оплачивать работу аудиторов на основании того, что он не согласен с целым рядом замечаний и окончательным выводом. Оцените ситуацию;</w:t>
            </w:r>
          </w:p>
          <w:p w:rsidR="00291C10" w:rsidRPr="00291C10" w:rsidRDefault="00291C10" w:rsidP="002321A5">
            <w:pPr>
              <w:widowControl w:val="0"/>
              <w:numPr>
                <w:ilvl w:val="0"/>
                <w:numId w:val="116"/>
              </w:numPr>
              <w:spacing w:after="0" w:line="240" w:lineRule="auto"/>
              <w:contextualSpacing/>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руководитель организации поступил правильно;</w:t>
            </w:r>
          </w:p>
          <w:p w:rsidR="00291C10" w:rsidRPr="00291C10" w:rsidRDefault="00291C10" w:rsidP="002321A5">
            <w:pPr>
              <w:widowControl w:val="0"/>
              <w:numPr>
                <w:ilvl w:val="0"/>
                <w:numId w:val="116"/>
              </w:numPr>
              <w:spacing w:after="0" w:line="240" w:lineRule="auto"/>
              <w:contextualSpacing/>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руководитель организации не должен отказываться оплачивать услуги аудиторов, он должен дать им время на исправление ошибок;</w:t>
            </w:r>
          </w:p>
          <w:p w:rsidR="00291C10" w:rsidRPr="00291C10" w:rsidRDefault="00291C10" w:rsidP="002321A5">
            <w:pPr>
              <w:widowControl w:val="0"/>
              <w:numPr>
                <w:ilvl w:val="0"/>
                <w:numId w:val="116"/>
              </w:numPr>
              <w:spacing w:after="0" w:line="240" w:lineRule="auto"/>
              <w:contextualSpacing/>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руководитель организации обязан своевременно оплачивать услуги аудиторов в соответствии с договором.</w:t>
            </w:r>
          </w:p>
        </w:tc>
      </w:tr>
      <w:tr w:rsidR="00291C10" w:rsidRPr="00291C10" w:rsidTr="009366B5">
        <w:tc>
          <w:tcPr>
            <w:tcW w:w="540" w:type="dxa"/>
          </w:tcPr>
          <w:p w:rsidR="00291C10" w:rsidRPr="00291C10" w:rsidRDefault="00291C10" w:rsidP="00291C10">
            <w:pPr>
              <w:spacing w:after="0" w:line="240" w:lineRule="auto"/>
              <w:jc w:val="center"/>
              <w:rPr>
                <w:rFonts w:ascii="Times New Roman" w:eastAsia="Times New Roman" w:hAnsi="Times New Roman" w:cs="Times New Roman"/>
                <w:sz w:val="24"/>
                <w:szCs w:val="24"/>
                <w:lang w:val="ru-RU" w:eastAsia="ru-RU"/>
              </w:rPr>
            </w:pPr>
          </w:p>
        </w:tc>
        <w:tc>
          <w:tcPr>
            <w:tcW w:w="9180" w:type="dxa"/>
          </w:tcPr>
          <w:p w:rsidR="00291C10" w:rsidRPr="00291C10" w:rsidRDefault="00291C10" w:rsidP="00291C1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Аудиторское заключение признается заведомо ложным:</w:t>
            </w:r>
          </w:p>
          <w:p w:rsidR="00291C10" w:rsidRPr="00291C10" w:rsidRDefault="00291C10" w:rsidP="00291C10">
            <w:pPr>
              <w:widowControl w:val="0"/>
              <w:numPr>
                <w:ilvl w:val="0"/>
                <w:numId w:val="64"/>
              </w:numPr>
              <w:spacing w:after="0" w:line="240" w:lineRule="auto"/>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 xml:space="preserve">    1. решением суда;</w:t>
            </w:r>
          </w:p>
          <w:p w:rsidR="00291C10" w:rsidRPr="00291C10" w:rsidRDefault="00291C10" w:rsidP="00291C10">
            <w:pPr>
              <w:widowControl w:val="0"/>
              <w:numPr>
                <w:ilvl w:val="0"/>
                <w:numId w:val="64"/>
              </w:numPr>
              <w:spacing w:after="0" w:line="240" w:lineRule="auto"/>
              <w:contextualSpacing/>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руководителем организации, если проверка со стороны налоговых  органов, проведенная после окончания аудиторской проверки, выявила ошибки и нарушения.</w:t>
            </w:r>
          </w:p>
          <w:p w:rsidR="00291C10" w:rsidRPr="00291C10" w:rsidRDefault="00291C10" w:rsidP="00291C10">
            <w:pPr>
              <w:widowControl w:val="0"/>
              <w:numPr>
                <w:ilvl w:val="0"/>
                <w:numId w:val="64"/>
              </w:numPr>
              <w:spacing w:after="0" w:line="240" w:lineRule="auto"/>
              <w:contextualSpacing/>
              <w:rPr>
                <w:rFonts w:ascii="Times New Roman" w:eastAsia="Times New Roman" w:hAnsi="Times New Roman" w:cs="Times New Roman"/>
                <w:color w:val="000000"/>
                <w:sz w:val="24"/>
                <w:szCs w:val="24"/>
                <w:lang w:val="ru-RU" w:eastAsia="ru-RU"/>
              </w:rPr>
            </w:pPr>
            <w:r w:rsidRPr="00291C10">
              <w:rPr>
                <w:rFonts w:ascii="Times New Roman" w:eastAsia="Times New Roman" w:hAnsi="Times New Roman" w:cs="Times New Roman"/>
                <w:color w:val="000000"/>
                <w:sz w:val="24"/>
                <w:szCs w:val="24"/>
                <w:lang w:val="ru-RU" w:eastAsia="ru-RU"/>
              </w:rPr>
              <w:t>руководителем налоговой инспекции, в которой зарегистрирована организация, если проверка со стороны налоговых органов, проведенная после окончания аудиторской проверки, выявила ошибки и нарушения.</w:t>
            </w:r>
          </w:p>
        </w:tc>
      </w:tr>
      <w:tr w:rsidR="00291C10" w:rsidRPr="00291C10" w:rsidTr="009366B5">
        <w:tc>
          <w:tcPr>
            <w:tcW w:w="540" w:type="dxa"/>
          </w:tcPr>
          <w:p w:rsidR="00291C10" w:rsidRPr="00291C10" w:rsidRDefault="00291C10" w:rsidP="00291C10">
            <w:pPr>
              <w:spacing w:after="0" w:line="240" w:lineRule="auto"/>
              <w:jc w:val="center"/>
              <w:rPr>
                <w:rFonts w:ascii="Times New Roman" w:eastAsia="Times New Roman" w:hAnsi="Times New Roman" w:cs="Times New Roman"/>
                <w:sz w:val="24"/>
                <w:szCs w:val="24"/>
                <w:lang w:val="ru-RU" w:eastAsia="ru-RU"/>
              </w:rPr>
            </w:pPr>
          </w:p>
        </w:tc>
        <w:tc>
          <w:tcPr>
            <w:tcW w:w="9180" w:type="dxa"/>
          </w:tcPr>
          <w:p w:rsidR="00291C10" w:rsidRPr="00291C10" w:rsidRDefault="00291C10" w:rsidP="00291C1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Лицо, подписавшее заведомо ложное аудиторское заключение:</w:t>
            </w:r>
          </w:p>
          <w:p w:rsidR="00291C10" w:rsidRPr="00291C10" w:rsidRDefault="00291C10" w:rsidP="002321A5">
            <w:pPr>
              <w:widowControl w:val="0"/>
              <w:numPr>
                <w:ilvl w:val="0"/>
                <w:numId w:val="117"/>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не может быть привлечено к уголовной ответственности;</w:t>
            </w:r>
          </w:p>
          <w:p w:rsidR="00291C10" w:rsidRPr="00291C10" w:rsidRDefault="00291C10" w:rsidP="002321A5">
            <w:pPr>
              <w:widowControl w:val="0"/>
              <w:numPr>
                <w:ilvl w:val="0"/>
                <w:numId w:val="117"/>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 xml:space="preserve">будет привлечено к уголовной ответственности в соответствии с законодательством РФ; </w:t>
            </w:r>
          </w:p>
          <w:p w:rsidR="00291C10" w:rsidRPr="00291C10" w:rsidRDefault="00291C10" w:rsidP="002321A5">
            <w:pPr>
              <w:widowControl w:val="0"/>
              <w:numPr>
                <w:ilvl w:val="0"/>
                <w:numId w:val="117"/>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может быть привлечено к уголовной ответственности только в случаях проведения обязательного аудита.</w:t>
            </w:r>
          </w:p>
        </w:tc>
      </w:tr>
      <w:tr w:rsidR="00291C10" w:rsidRPr="00291C10" w:rsidTr="009366B5">
        <w:tc>
          <w:tcPr>
            <w:tcW w:w="540" w:type="dxa"/>
          </w:tcPr>
          <w:p w:rsidR="00291C10" w:rsidRPr="00291C10" w:rsidRDefault="00291C10" w:rsidP="00291C10">
            <w:pPr>
              <w:spacing w:after="0" w:line="240" w:lineRule="auto"/>
              <w:jc w:val="center"/>
              <w:rPr>
                <w:rFonts w:ascii="Times New Roman" w:eastAsia="Times New Roman" w:hAnsi="Times New Roman" w:cs="Times New Roman"/>
                <w:sz w:val="24"/>
                <w:szCs w:val="24"/>
                <w:lang w:val="ru-RU" w:eastAsia="ru-RU"/>
              </w:rPr>
            </w:pPr>
          </w:p>
        </w:tc>
        <w:tc>
          <w:tcPr>
            <w:tcW w:w="9180" w:type="dxa"/>
          </w:tcPr>
          <w:p w:rsidR="00291C10" w:rsidRPr="00291C10" w:rsidRDefault="00291C10" w:rsidP="00291C10">
            <w:pPr>
              <w:widowControl w:val="0"/>
              <w:spacing w:after="0" w:line="240" w:lineRule="auto"/>
              <w:jc w:val="both"/>
              <w:rPr>
                <w:rFonts w:ascii="Times New Roman" w:eastAsia="Times New Roman" w:hAnsi="Times New Roman" w:cs="Times New Roman"/>
                <w:snapToGrid w:val="0"/>
                <w:sz w:val="24"/>
                <w:szCs w:val="24"/>
                <w:lang w:val="ru-RU" w:eastAsia="ru-RU"/>
              </w:rPr>
            </w:pPr>
            <w:r w:rsidRPr="00291C10">
              <w:rPr>
                <w:rFonts w:ascii="Times New Roman" w:eastAsia="Times New Roman" w:hAnsi="Times New Roman" w:cs="Times New Roman"/>
                <w:snapToGrid w:val="0"/>
                <w:sz w:val="24"/>
                <w:szCs w:val="24"/>
                <w:lang w:val="ru-RU" w:eastAsia="ru-RU"/>
              </w:rPr>
              <w:t>Укажите, какой из реквизитов должен отражаться во вводной части аудиторского заключения:</w:t>
            </w:r>
          </w:p>
          <w:p w:rsidR="00291C10" w:rsidRPr="00291C10" w:rsidRDefault="00291C10" w:rsidP="002321A5">
            <w:pPr>
              <w:widowControl w:val="0"/>
              <w:numPr>
                <w:ilvl w:val="0"/>
                <w:numId w:val="118"/>
              </w:numPr>
              <w:spacing w:after="0" w:line="240" w:lineRule="auto"/>
              <w:contextualSpacing/>
              <w:rPr>
                <w:rFonts w:ascii="Times New Roman" w:eastAsia="Times New Roman" w:hAnsi="Times New Roman" w:cs="Times New Roman"/>
                <w:snapToGrid w:val="0"/>
                <w:sz w:val="24"/>
                <w:szCs w:val="24"/>
                <w:lang w:val="ru-RU" w:eastAsia="ru-RU"/>
              </w:rPr>
            </w:pPr>
            <w:r w:rsidRPr="00291C10">
              <w:rPr>
                <w:rFonts w:ascii="Times New Roman" w:eastAsia="Times New Roman" w:hAnsi="Times New Roman" w:cs="Times New Roman"/>
                <w:snapToGrid w:val="0"/>
                <w:sz w:val="24"/>
                <w:szCs w:val="24"/>
                <w:lang w:val="ru-RU" w:eastAsia="ru-RU"/>
              </w:rPr>
              <w:t>номер, дата выдачи и срок действия лицензии;</w:t>
            </w:r>
          </w:p>
          <w:p w:rsidR="00291C10" w:rsidRPr="00291C10" w:rsidRDefault="00291C10" w:rsidP="002321A5">
            <w:pPr>
              <w:widowControl w:val="0"/>
              <w:numPr>
                <w:ilvl w:val="0"/>
                <w:numId w:val="118"/>
              </w:numPr>
              <w:spacing w:after="0" w:line="240" w:lineRule="auto"/>
              <w:contextualSpacing/>
              <w:rPr>
                <w:rFonts w:ascii="Times New Roman" w:eastAsia="Times New Roman" w:hAnsi="Times New Roman" w:cs="Times New Roman"/>
                <w:snapToGrid w:val="0"/>
                <w:sz w:val="24"/>
                <w:szCs w:val="24"/>
                <w:lang w:val="ru-RU" w:eastAsia="ru-RU"/>
              </w:rPr>
            </w:pPr>
            <w:r w:rsidRPr="00291C10">
              <w:rPr>
                <w:rFonts w:ascii="Times New Roman" w:eastAsia="Times New Roman" w:hAnsi="Times New Roman" w:cs="Times New Roman"/>
                <w:snapToGrid w:val="0"/>
                <w:sz w:val="24"/>
                <w:szCs w:val="24"/>
                <w:lang w:val="ru-RU" w:eastAsia="ru-RU"/>
              </w:rPr>
              <w:t>выявленные существенные отклонения;</w:t>
            </w:r>
          </w:p>
          <w:p w:rsidR="00291C10" w:rsidRPr="00291C10" w:rsidRDefault="00291C10" w:rsidP="002321A5">
            <w:pPr>
              <w:widowControl w:val="0"/>
              <w:numPr>
                <w:ilvl w:val="0"/>
                <w:numId w:val="118"/>
              </w:numPr>
              <w:spacing w:after="0" w:line="240" w:lineRule="auto"/>
              <w:contextualSpacing/>
              <w:rPr>
                <w:rFonts w:ascii="Times New Roman" w:eastAsia="Times New Roman" w:hAnsi="Times New Roman" w:cs="Times New Roman"/>
                <w:snapToGrid w:val="0"/>
                <w:sz w:val="24"/>
                <w:szCs w:val="24"/>
                <w:lang w:val="ru-RU" w:eastAsia="ru-RU"/>
              </w:rPr>
            </w:pPr>
            <w:r w:rsidRPr="00291C10">
              <w:rPr>
                <w:rFonts w:ascii="Times New Roman" w:eastAsia="Times New Roman" w:hAnsi="Times New Roman" w:cs="Times New Roman"/>
                <w:snapToGrid w:val="0"/>
                <w:sz w:val="24"/>
                <w:szCs w:val="24"/>
                <w:lang w:val="ru-RU" w:eastAsia="ru-RU"/>
              </w:rPr>
              <w:t>мнение в отношении достоверности отчетности;</w:t>
            </w:r>
          </w:p>
          <w:p w:rsidR="00291C10" w:rsidRPr="00291C10" w:rsidRDefault="00291C10" w:rsidP="002321A5">
            <w:pPr>
              <w:widowControl w:val="0"/>
              <w:numPr>
                <w:ilvl w:val="0"/>
                <w:numId w:val="118"/>
              </w:numPr>
              <w:spacing w:after="0" w:line="240" w:lineRule="auto"/>
              <w:contextualSpacing/>
              <w:rPr>
                <w:rFonts w:ascii="Times New Roman" w:eastAsia="Times New Roman" w:hAnsi="Times New Roman" w:cs="Times New Roman"/>
                <w:snapToGrid w:val="0"/>
                <w:sz w:val="24"/>
                <w:szCs w:val="24"/>
                <w:lang w:val="ru-RU" w:eastAsia="ru-RU"/>
              </w:rPr>
            </w:pPr>
            <w:r w:rsidRPr="00291C10">
              <w:rPr>
                <w:rFonts w:ascii="Times New Roman" w:eastAsia="Times New Roman" w:hAnsi="Times New Roman" w:cs="Times New Roman"/>
                <w:snapToGrid w:val="0"/>
                <w:sz w:val="24"/>
                <w:szCs w:val="24"/>
                <w:lang w:val="ru-RU" w:eastAsia="ru-RU"/>
              </w:rPr>
              <w:t>результаты анализа финансово-хозяйственной деятельности.</w:t>
            </w:r>
          </w:p>
        </w:tc>
      </w:tr>
      <w:tr w:rsidR="00291C10" w:rsidRPr="00291C10" w:rsidTr="009366B5">
        <w:tc>
          <w:tcPr>
            <w:tcW w:w="540" w:type="dxa"/>
          </w:tcPr>
          <w:p w:rsidR="00291C10" w:rsidRPr="00291C10" w:rsidRDefault="00291C10" w:rsidP="00291C10">
            <w:pPr>
              <w:spacing w:after="0" w:line="240" w:lineRule="auto"/>
              <w:jc w:val="center"/>
              <w:rPr>
                <w:rFonts w:ascii="Times New Roman" w:eastAsia="Times New Roman" w:hAnsi="Times New Roman" w:cs="Times New Roman"/>
                <w:sz w:val="24"/>
                <w:szCs w:val="24"/>
                <w:lang w:val="ru-RU" w:eastAsia="ru-RU"/>
              </w:rPr>
            </w:pPr>
          </w:p>
        </w:tc>
        <w:tc>
          <w:tcPr>
            <w:tcW w:w="9180" w:type="dxa"/>
          </w:tcPr>
          <w:p w:rsidR="00291C10" w:rsidRPr="00291C10" w:rsidRDefault="00291C10" w:rsidP="00291C10">
            <w:pPr>
              <w:widowControl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Факты выявленных в ходе аудиторской проверки существенных нарушений установленного порядка ведения бухгалтерского учета указываются:</w:t>
            </w:r>
          </w:p>
          <w:p w:rsidR="00291C10" w:rsidRPr="00291C10" w:rsidRDefault="00291C10" w:rsidP="002321A5">
            <w:pPr>
              <w:widowControl w:val="0"/>
              <w:numPr>
                <w:ilvl w:val="0"/>
                <w:numId w:val="119"/>
              </w:numPr>
              <w:spacing w:after="0" w:line="240" w:lineRule="auto"/>
              <w:contextualSpacing/>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во вводной части аудиторского заключения;</w:t>
            </w:r>
          </w:p>
          <w:p w:rsidR="00291C10" w:rsidRPr="00291C10" w:rsidRDefault="00291C10" w:rsidP="002321A5">
            <w:pPr>
              <w:widowControl w:val="0"/>
              <w:numPr>
                <w:ilvl w:val="0"/>
                <w:numId w:val="119"/>
              </w:numPr>
              <w:spacing w:after="0" w:line="240" w:lineRule="auto"/>
              <w:contextualSpacing/>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в части аудиторского заключения, описывающей объем аудита;</w:t>
            </w:r>
          </w:p>
          <w:p w:rsidR="00291C10" w:rsidRPr="00291C10" w:rsidRDefault="00291C10" w:rsidP="002321A5">
            <w:pPr>
              <w:widowControl w:val="0"/>
              <w:numPr>
                <w:ilvl w:val="0"/>
                <w:numId w:val="119"/>
              </w:numPr>
              <w:spacing w:after="0" w:line="240" w:lineRule="auto"/>
              <w:contextualSpacing/>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в части аудиторского заключения, содержащей аудиторское мнение.</w:t>
            </w:r>
          </w:p>
        </w:tc>
      </w:tr>
      <w:tr w:rsidR="00291C10" w:rsidRPr="00291C10" w:rsidTr="009366B5">
        <w:tc>
          <w:tcPr>
            <w:tcW w:w="540" w:type="dxa"/>
          </w:tcPr>
          <w:p w:rsidR="00291C10" w:rsidRPr="00291C10" w:rsidRDefault="00291C10" w:rsidP="00291C10">
            <w:pPr>
              <w:spacing w:after="0" w:line="240" w:lineRule="auto"/>
              <w:jc w:val="center"/>
              <w:rPr>
                <w:rFonts w:ascii="Times New Roman" w:eastAsia="Times New Roman" w:hAnsi="Times New Roman" w:cs="Times New Roman"/>
                <w:sz w:val="24"/>
                <w:szCs w:val="24"/>
                <w:lang w:val="ru-RU" w:eastAsia="ru-RU"/>
              </w:rPr>
            </w:pPr>
          </w:p>
        </w:tc>
        <w:tc>
          <w:tcPr>
            <w:tcW w:w="9180" w:type="dxa"/>
          </w:tcPr>
          <w:p w:rsidR="00291C10" w:rsidRPr="00291C10" w:rsidRDefault="00291C10" w:rsidP="00291C10">
            <w:pPr>
              <w:widowControl w:val="0"/>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Аудиторское заключение подписывают:</w:t>
            </w:r>
          </w:p>
          <w:p w:rsidR="00291C10" w:rsidRPr="00291C10" w:rsidRDefault="00291C10" w:rsidP="002321A5">
            <w:pPr>
              <w:widowControl w:val="0"/>
              <w:numPr>
                <w:ilvl w:val="0"/>
                <w:numId w:val="120"/>
              </w:numPr>
              <w:spacing w:after="0" w:line="240" w:lineRule="auto"/>
              <w:contextualSpacing/>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только руководитель аудиторской фирмы (аудитор, работающий самостоятельно) и аудитор, возглавляющий проверку;</w:t>
            </w:r>
          </w:p>
          <w:p w:rsidR="00291C10" w:rsidRPr="00291C10" w:rsidRDefault="00291C10" w:rsidP="002321A5">
            <w:pPr>
              <w:widowControl w:val="0"/>
              <w:numPr>
                <w:ilvl w:val="0"/>
                <w:numId w:val="120"/>
              </w:numPr>
              <w:spacing w:after="0" w:line="240" w:lineRule="auto"/>
              <w:contextualSpacing/>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лица, указанные в п. 1, а также руководитель организации-клиента;</w:t>
            </w:r>
          </w:p>
          <w:p w:rsidR="00291C10" w:rsidRPr="00291C10" w:rsidRDefault="00291C10" w:rsidP="002321A5">
            <w:pPr>
              <w:widowControl w:val="0"/>
              <w:numPr>
                <w:ilvl w:val="0"/>
                <w:numId w:val="120"/>
              </w:numPr>
              <w:spacing w:after="0" w:line="240" w:lineRule="auto"/>
              <w:contextualSpacing/>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лица, указанные в п. 1, а также руководитель и главный бухгалтер организации-клиента;</w:t>
            </w:r>
          </w:p>
          <w:p w:rsidR="00291C10" w:rsidRPr="00291C10" w:rsidRDefault="00291C10" w:rsidP="002321A5">
            <w:pPr>
              <w:widowControl w:val="0"/>
              <w:numPr>
                <w:ilvl w:val="0"/>
                <w:numId w:val="120"/>
              </w:numPr>
              <w:spacing w:after="0" w:line="240" w:lineRule="auto"/>
              <w:contextualSpacing/>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 xml:space="preserve">только имеющий квалификационный аттестат аудитор, возглавляющий </w:t>
            </w:r>
            <w:r w:rsidRPr="00291C10">
              <w:rPr>
                <w:rFonts w:ascii="Times New Roman" w:eastAsia="Times New Roman" w:hAnsi="Times New Roman" w:cs="Times New Roman"/>
                <w:sz w:val="24"/>
                <w:szCs w:val="24"/>
                <w:lang w:val="ru-RU" w:eastAsia="ru-RU"/>
              </w:rPr>
              <w:lastRenderedPageBreak/>
              <w:t>аудиторскую проверку;</w:t>
            </w:r>
          </w:p>
          <w:p w:rsidR="00291C10" w:rsidRPr="00291C10" w:rsidRDefault="00291C10" w:rsidP="002321A5">
            <w:pPr>
              <w:widowControl w:val="0"/>
              <w:numPr>
                <w:ilvl w:val="0"/>
                <w:numId w:val="120"/>
              </w:numPr>
              <w:spacing w:after="0" w:line="240" w:lineRule="auto"/>
              <w:contextualSpacing/>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все аудиторы, принимающие участие в проверке, и текст заключения утверждается руководителем аудиторской фирмы.</w:t>
            </w:r>
          </w:p>
        </w:tc>
      </w:tr>
      <w:tr w:rsidR="00291C10" w:rsidRPr="00291C10" w:rsidTr="009366B5">
        <w:tc>
          <w:tcPr>
            <w:tcW w:w="540" w:type="dxa"/>
          </w:tcPr>
          <w:p w:rsidR="00291C10" w:rsidRPr="00291C10" w:rsidRDefault="00291C10" w:rsidP="00291C10">
            <w:pPr>
              <w:spacing w:after="0" w:line="240" w:lineRule="auto"/>
              <w:jc w:val="center"/>
              <w:rPr>
                <w:rFonts w:ascii="Times New Roman" w:eastAsia="Times New Roman" w:hAnsi="Times New Roman" w:cs="Times New Roman"/>
                <w:sz w:val="24"/>
                <w:szCs w:val="24"/>
                <w:lang w:val="ru-RU" w:eastAsia="ru-RU"/>
              </w:rPr>
            </w:pPr>
          </w:p>
        </w:tc>
        <w:tc>
          <w:tcPr>
            <w:tcW w:w="9180" w:type="dxa"/>
          </w:tcPr>
          <w:p w:rsidR="00291C10" w:rsidRPr="00291C10" w:rsidRDefault="00291C10" w:rsidP="00291C10">
            <w:p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Сколько первых экземпляров аудиторского заключения должна предоставлять экономическому субъекту аудиторская фирма:</w:t>
            </w:r>
          </w:p>
          <w:p w:rsidR="00291C10" w:rsidRPr="00291C10" w:rsidRDefault="00291C10" w:rsidP="002321A5">
            <w:pPr>
              <w:widowControl w:val="0"/>
              <w:numPr>
                <w:ilvl w:val="0"/>
                <w:numId w:val="121"/>
              </w:numPr>
              <w:spacing w:after="0" w:line="240" w:lineRule="auto"/>
              <w:contextualSpacing/>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один экземпляр;</w:t>
            </w:r>
          </w:p>
          <w:p w:rsidR="00291C10" w:rsidRPr="00291C10" w:rsidRDefault="00291C10" w:rsidP="002321A5">
            <w:pPr>
              <w:widowControl w:val="0"/>
              <w:numPr>
                <w:ilvl w:val="0"/>
                <w:numId w:val="121"/>
              </w:numPr>
              <w:spacing w:after="0" w:line="240" w:lineRule="auto"/>
              <w:contextualSpacing/>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не менее двух экземпляров;</w:t>
            </w:r>
          </w:p>
          <w:p w:rsidR="00291C10" w:rsidRPr="00291C10" w:rsidRDefault="00291C10" w:rsidP="002321A5">
            <w:pPr>
              <w:widowControl w:val="0"/>
              <w:numPr>
                <w:ilvl w:val="0"/>
                <w:numId w:val="121"/>
              </w:numPr>
              <w:spacing w:after="0" w:line="240" w:lineRule="auto"/>
              <w:contextualSpacing/>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не менее трех экземпляров.</w:t>
            </w:r>
          </w:p>
        </w:tc>
      </w:tr>
      <w:tr w:rsidR="00291C10" w:rsidRPr="00291C10" w:rsidTr="009366B5">
        <w:trPr>
          <w:trHeight w:val="698"/>
        </w:trPr>
        <w:tc>
          <w:tcPr>
            <w:tcW w:w="540" w:type="dxa"/>
          </w:tcPr>
          <w:p w:rsidR="00291C10" w:rsidRPr="00291C10" w:rsidRDefault="00291C10" w:rsidP="00291C10">
            <w:pPr>
              <w:spacing w:after="0" w:line="240" w:lineRule="auto"/>
              <w:jc w:val="center"/>
              <w:rPr>
                <w:rFonts w:ascii="Times New Roman" w:eastAsia="Times New Roman" w:hAnsi="Times New Roman" w:cs="Times New Roman"/>
                <w:sz w:val="24"/>
                <w:szCs w:val="24"/>
                <w:lang w:val="ru-RU" w:eastAsia="ru-RU"/>
              </w:rPr>
            </w:pPr>
          </w:p>
        </w:tc>
        <w:tc>
          <w:tcPr>
            <w:tcW w:w="9180" w:type="dxa"/>
          </w:tcPr>
          <w:p w:rsidR="00291C10" w:rsidRPr="00291C10" w:rsidRDefault="00291C10" w:rsidP="00291C10">
            <w:pPr>
              <w:widowControl w:val="0"/>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К аудиторскому заключению прилагаются следующие документы:</w:t>
            </w:r>
          </w:p>
          <w:p w:rsidR="00291C10" w:rsidRPr="00291C10" w:rsidRDefault="00291C10" w:rsidP="002321A5">
            <w:pPr>
              <w:widowControl w:val="0"/>
              <w:numPr>
                <w:ilvl w:val="0"/>
                <w:numId w:val="122"/>
              </w:numPr>
              <w:spacing w:after="0" w:line="240" w:lineRule="auto"/>
              <w:contextualSpacing/>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учредительные документы экономического субъекта;</w:t>
            </w:r>
          </w:p>
          <w:p w:rsidR="00291C10" w:rsidRPr="00291C10" w:rsidRDefault="00291C10" w:rsidP="002321A5">
            <w:pPr>
              <w:widowControl w:val="0"/>
              <w:numPr>
                <w:ilvl w:val="0"/>
                <w:numId w:val="122"/>
              </w:numPr>
              <w:spacing w:after="0" w:line="240" w:lineRule="auto"/>
              <w:contextualSpacing/>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бухгалтерская отчетность экономического субъекта;</w:t>
            </w:r>
          </w:p>
          <w:p w:rsidR="00291C10" w:rsidRPr="00291C10" w:rsidRDefault="00291C10" w:rsidP="002321A5">
            <w:pPr>
              <w:widowControl w:val="0"/>
              <w:numPr>
                <w:ilvl w:val="0"/>
                <w:numId w:val="122"/>
              </w:numPr>
              <w:spacing w:after="0" w:line="240" w:lineRule="auto"/>
              <w:contextualSpacing/>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баланс экономического субъекта.</w:t>
            </w:r>
          </w:p>
          <w:p w:rsidR="00291C10" w:rsidRPr="00291C10" w:rsidRDefault="00291C10" w:rsidP="00291C10">
            <w:pPr>
              <w:widowControl w:val="0"/>
              <w:numPr>
                <w:ilvl w:val="0"/>
                <w:numId w:val="65"/>
              </w:numPr>
              <w:spacing w:after="0" w:line="240" w:lineRule="auto"/>
              <w:rPr>
                <w:rFonts w:ascii="Times New Roman" w:eastAsia="Times New Roman" w:hAnsi="Times New Roman" w:cs="Times New Roman"/>
                <w:sz w:val="24"/>
                <w:szCs w:val="24"/>
                <w:lang w:val="ru-RU" w:eastAsia="ru-RU"/>
              </w:rPr>
            </w:pPr>
          </w:p>
          <w:p w:rsidR="00291C10" w:rsidRPr="00291C10" w:rsidRDefault="00291C10" w:rsidP="00291C10">
            <w:pPr>
              <w:widowControl w:val="0"/>
              <w:spacing w:after="0" w:line="240" w:lineRule="auto"/>
              <w:rPr>
                <w:rFonts w:ascii="Times New Roman" w:eastAsia="Times New Roman" w:hAnsi="Times New Roman" w:cs="Times New Roman"/>
                <w:sz w:val="24"/>
                <w:szCs w:val="24"/>
                <w:lang w:val="ru-RU" w:eastAsia="ru-RU"/>
              </w:rPr>
            </w:pPr>
          </w:p>
        </w:tc>
      </w:tr>
      <w:tr w:rsidR="00291C10" w:rsidRPr="00291C10" w:rsidTr="009366B5">
        <w:tc>
          <w:tcPr>
            <w:tcW w:w="540" w:type="dxa"/>
          </w:tcPr>
          <w:p w:rsidR="00291C10" w:rsidRPr="00291C10" w:rsidRDefault="00291C10" w:rsidP="00291C10">
            <w:pPr>
              <w:spacing w:after="0" w:line="240" w:lineRule="auto"/>
              <w:jc w:val="center"/>
              <w:rPr>
                <w:rFonts w:ascii="Times New Roman" w:eastAsia="Times New Roman" w:hAnsi="Times New Roman" w:cs="Times New Roman"/>
                <w:sz w:val="24"/>
                <w:szCs w:val="24"/>
                <w:lang w:val="ru-RU" w:eastAsia="ru-RU"/>
              </w:rPr>
            </w:pPr>
          </w:p>
        </w:tc>
        <w:tc>
          <w:tcPr>
            <w:tcW w:w="9180" w:type="dxa"/>
          </w:tcPr>
          <w:p w:rsidR="00291C10" w:rsidRPr="00291C10" w:rsidRDefault="00291C10" w:rsidP="00291C10">
            <w:p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Исправления в аудиторском заключении:</w:t>
            </w:r>
          </w:p>
          <w:p w:rsidR="00291C10" w:rsidRPr="00291C10" w:rsidRDefault="00291C10" w:rsidP="00291C10">
            <w:pPr>
              <w:widowControl w:val="0"/>
              <w:numPr>
                <w:ilvl w:val="0"/>
                <w:numId w:val="65"/>
              </w:numPr>
              <w:spacing w:after="0" w:line="240" w:lineRule="auto"/>
              <w:contextualSpacing/>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допускаются;</w:t>
            </w:r>
          </w:p>
          <w:p w:rsidR="00291C10" w:rsidRPr="00291C10" w:rsidRDefault="00291C10" w:rsidP="00291C10">
            <w:pPr>
              <w:widowControl w:val="0"/>
              <w:numPr>
                <w:ilvl w:val="0"/>
                <w:numId w:val="65"/>
              </w:numPr>
              <w:spacing w:after="0" w:line="240" w:lineRule="auto"/>
              <w:contextualSpacing/>
              <w:rPr>
                <w:rFonts w:ascii="Times New Roman" w:eastAsia="Times New Roman" w:hAnsi="Times New Roman" w:cs="Times New Roman"/>
                <w:sz w:val="24"/>
                <w:szCs w:val="24"/>
                <w:lang w:val="ru-RU" w:eastAsia="ar-SA"/>
              </w:rPr>
            </w:pPr>
            <w:r w:rsidRPr="00291C10">
              <w:rPr>
                <w:rFonts w:ascii="Times New Roman" w:eastAsia="Times New Roman" w:hAnsi="Times New Roman" w:cs="Times New Roman"/>
                <w:sz w:val="24"/>
                <w:szCs w:val="24"/>
                <w:lang w:val="ru-RU" w:eastAsia="ar-SA"/>
              </w:rPr>
              <w:t>допускаются, но они должны быть заверены собственной подписью уполномоченного лица аудиторской фирмы и скреплены печатью;</w:t>
            </w:r>
          </w:p>
          <w:p w:rsidR="00291C10" w:rsidRPr="00291C10" w:rsidRDefault="00291C10" w:rsidP="00291C10">
            <w:pPr>
              <w:widowControl w:val="0"/>
              <w:numPr>
                <w:ilvl w:val="0"/>
                <w:numId w:val="65"/>
              </w:numPr>
              <w:spacing w:after="0" w:line="240" w:lineRule="auto"/>
              <w:contextualSpacing/>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не допускаются.</w:t>
            </w:r>
          </w:p>
        </w:tc>
      </w:tr>
      <w:tr w:rsidR="00291C10" w:rsidRPr="00291C10" w:rsidTr="009366B5">
        <w:tc>
          <w:tcPr>
            <w:tcW w:w="540" w:type="dxa"/>
          </w:tcPr>
          <w:p w:rsidR="00291C10" w:rsidRPr="00291C10" w:rsidRDefault="00291C10" w:rsidP="00291C10">
            <w:pPr>
              <w:spacing w:after="0" w:line="240" w:lineRule="auto"/>
              <w:jc w:val="center"/>
              <w:rPr>
                <w:rFonts w:ascii="Times New Roman" w:eastAsia="Times New Roman" w:hAnsi="Times New Roman" w:cs="Times New Roman"/>
                <w:sz w:val="24"/>
                <w:szCs w:val="24"/>
                <w:lang w:val="ru-RU" w:eastAsia="ru-RU"/>
              </w:rPr>
            </w:pPr>
          </w:p>
        </w:tc>
        <w:tc>
          <w:tcPr>
            <w:tcW w:w="9180" w:type="dxa"/>
          </w:tcPr>
          <w:p w:rsidR="00291C10" w:rsidRPr="00291C10" w:rsidRDefault="00291C10" w:rsidP="00291C1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 xml:space="preserve">Аудиторское заключение, как правило, адресуется: </w:t>
            </w:r>
          </w:p>
          <w:p w:rsidR="00291C10" w:rsidRPr="00291C10" w:rsidRDefault="00291C10" w:rsidP="002321A5">
            <w:pPr>
              <w:widowControl w:val="0"/>
              <w:numPr>
                <w:ilvl w:val="0"/>
                <w:numId w:val="123"/>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исполнительному органу (менеджменту) аудируемого лица;</w:t>
            </w:r>
          </w:p>
          <w:p w:rsidR="00291C10" w:rsidRPr="00291C10" w:rsidRDefault="00291C10" w:rsidP="002321A5">
            <w:pPr>
              <w:widowControl w:val="0"/>
              <w:numPr>
                <w:ilvl w:val="0"/>
                <w:numId w:val="123"/>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налоговым и таможенным органам по месту нахождения аудируемого лица;</w:t>
            </w:r>
          </w:p>
          <w:p w:rsidR="00291C10" w:rsidRPr="00291C10" w:rsidRDefault="00291C10" w:rsidP="002321A5">
            <w:pPr>
              <w:widowControl w:val="0"/>
              <w:numPr>
                <w:ilvl w:val="0"/>
                <w:numId w:val="123"/>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собственнику (акционерам) аудируемого лица, свету директоров.</w:t>
            </w:r>
          </w:p>
        </w:tc>
      </w:tr>
      <w:tr w:rsidR="00291C10" w:rsidRPr="00291C10" w:rsidTr="009366B5">
        <w:tc>
          <w:tcPr>
            <w:tcW w:w="540" w:type="dxa"/>
          </w:tcPr>
          <w:p w:rsidR="00291C10" w:rsidRPr="00291C10" w:rsidRDefault="00291C10" w:rsidP="00291C10">
            <w:pPr>
              <w:spacing w:after="0" w:line="240" w:lineRule="auto"/>
              <w:jc w:val="center"/>
              <w:rPr>
                <w:rFonts w:ascii="Times New Roman" w:eastAsia="Times New Roman" w:hAnsi="Times New Roman" w:cs="Times New Roman"/>
                <w:sz w:val="24"/>
                <w:szCs w:val="24"/>
                <w:lang w:val="ru-RU" w:eastAsia="ru-RU"/>
              </w:rPr>
            </w:pPr>
          </w:p>
        </w:tc>
        <w:tc>
          <w:tcPr>
            <w:tcW w:w="9180" w:type="dxa"/>
          </w:tcPr>
          <w:p w:rsidR="00291C10" w:rsidRPr="00291C10" w:rsidRDefault="00291C10" w:rsidP="00291C10">
            <w:p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Аудиторское заключение представляется в обязательном порядке аудиторской фирмой:</w:t>
            </w:r>
          </w:p>
          <w:p w:rsidR="00291C10" w:rsidRPr="00291C10" w:rsidRDefault="00291C10" w:rsidP="002321A5">
            <w:pPr>
              <w:widowControl w:val="0"/>
              <w:numPr>
                <w:ilvl w:val="0"/>
                <w:numId w:val="124"/>
              </w:numPr>
              <w:spacing w:after="0" w:line="240" w:lineRule="auto"/>
              <w:contextualSpacing/>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только клиенту;</w:t>
            </w:r>
          </w:p>
          <w:p w:rsidR="00291C10" w:rsidRPr="00291C10" w:rsidRDefault="00291C10" w:rsidP="002321A5">
            <w:pPr>
              <w:widowControl w:val="0"/>
              <w:numPr>
                <w:ilvl w:val="0"/>
                <w:numId w:val="124"/>
              </w:numPr>
              <w:spacing w:after="0" w:line="240" w:lineRule="auto"/>
              <w:contextualSpacing/>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клиенту и местной налоговой службе;</w:t>
            </w:r>
          </w:p>
          <w:p w:rsidR="00291C10" w:rsidRPr="00291C10" w:rsidRDefault="00291C10" w:rsidP="002321A5">
            <w:pPr>
              <w:widowControl w:val="0"/>
              <w:numPr>
                <w:ilvl w:val="0"/>
                <w:numId w:val="124"/>
              </w:numPr>
              <w:spacing w:after="0" w:line="240" w:lineRule="auto"/>
              <w:contextualSpacing/>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клиенту и всем пользователям отчетности клиента по их требованию;</w:t>
            </w:r>
          </w:p>
          <w:p w:rsidR="00291C10" w:rsidRPr="00291C10" w:rsidRDefault="00291C10" w:rsidP="002321A5">
            <w:pPr>
              <w:widowControl w:val="0"/>
              <w:numPr>
                <w:ilvl w:val="0"/>
                <w:numId w:val="124"/>
              </w:numPr>
              <w:spacing w:after="0" w:line="240" w:lineRule="auto"/>
              <w:contextualSpacing/>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клиенту и в Аудиторскую Палату.</w:t>
            </w:r>
          </w:p>
        </w:tc>
      </w:tr>
      <w:tr w:rsidR="00291C10" w:rsidRPr="00291C10" w:rsidTr="009366B5">
        <w:tc>
          <w:tcPr>
            <w:tcW w:w="540" w:type="dxa"/>
          </w:tcPr>
          <w:p w:rsidR="00291C10" w:rsidRPr="00291C10" w:rsidRDefault="00291C10" w:rsidP="00291C10">
            <w:pPr>
              <w:spacing w:after="0" w:line="240" w:lineRule="auto"/>
              <w:jc w:val="center"/>
              <w:rPr>
                <w:rFonts w:ascii="Times New Roman" w:eastAsia="Times New Roman" w:hAnsi="Times New Roman" w:cs="Times New Roman"/>
                <w:sz w:val="24"/>
                <w:szCs w:val="24"/>
                <w:lang w:val="ru-RU" w:eastAsia="ru-RU"/>
              </w:rPr>
            </w:pPr>
          </w:p>
        </w:tc>
        <w:tc>
          <w:tcPr>
            <w:tcW w:w="9180" w:type="dxa"/>
          </w:tcPr>
          <w:p w:rsidR="00291C10" w:rsidRPr="00291C10" w:rsidRDefault="00291C10" w:rsidP="00291C10">
            <w:pPr>
              <w:widowControl w:val="0"/>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Кому аудиторская фирма обязана предоставлять копии аудиторского заключения:</w:t>
            </w:r>
          </w:p>
          <w:p w:rsidR="00291C10" w:rsidRPr="00291C10" w:rsidRDefault="00291C10" w:rsidP="002321A5">
            <w:pPr>
              <w:widowControl w:val="0"/>
              <w:numPr>
                <w:ilvl w:val="0"/>
                <w:numId w:val="125"/>
              </w:numPr>
              <w:spacing w:after="0" w:line="240" w:lineRule="auto"/>
              <w:contextualSpacing/>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никому;</w:t>
            </w:r>
          </w:p>
          <w:p w:rsidR="00291C10" w:rsidRPr="00291C10" w:rsidRDefault="00291C10" w:rsidP="002321A5">
            <w:pPr>
              <w:widowControl w:val="0"/>
              <w:numPr>
                <w:ilvl w:val="0"/>
                <w:numId w:val="125"/>
              </w:numPr>
              <w:tabs>
                <w:tab w:val="left" w:pos="6946"/>
              </w:tabs>
              <w:spacing w:after="0" w:line="240" w:lineRule="auto"/>
              <w:contextualSpacing/>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налоговым или иным заинтересованным государственным органам;</w:t>
            </w:r>
          </w:p>
          <w:p w:rsidR="00291C10" w:rsidRPr="00291C10" w:rsidRDefault="00291C10" w:rsidP="002321A5">
            <w:pPr>
              <w:widowControl w:val="0"/>
              <w:numPr>
                <w:ilvl w:val="0"/>
                <w:numId w:val="125"/>
              </w:numPr>
              <w:spacing w:after="0" w:line="240" w:lineRule="auto"/>
              <w:contextualSpacing/>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всем заинтересованным лицам;</w:t>
            </w:r>
          </w:p>
          <w:p w:rsidR="00291C10" w:rsidRPr="00291C10" w:rsidRDefault="00291C10" w:rsidP="002321A5">
            <w:pPr>
              <w:widowControl w:val="0"/>
              <w:numPr>
                <w:ilvl w:val="0"/>
                <w:numId w:val="125"/>
              </w:numPr>
              <w:spacing w:after="0" w:line="240" w:lineRule="auto"/>
              <w:contextualSpacing/>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никому, кроме случаев, установленных законодательством РФ.</w:t>
            </w:r>
          </w:p>
        </w:tc>
      </w:tr>
      <w:tr w:rsidR="00291C10" w:rsidRPr="00291C10" w:rsidTr="009366B5">
        <w:tc>
          <w:tcPr>
            <w:tcW w:w="540" w:type="dxa"/>
          </w:tcPr>
          <w:p w:rsidR="00291C10" w:rsidRPr="00291C10" w:rsidRDefault="00291C10" w:rsidP="00291C10">
            <w:pPr>
              <w:spacing w:after="0" w:line="240" w:lineRule="auto"/>
              <w:jc w:val="center"/>
              <w:rPr>
                <w:rFonts w:ascii="Times New Roman" w:eastAsia="Times New Roman" w:hAnsi="Times New Roman" w:cs="Times New Roman"/>
                <w:sz w:val="24"/>
                <w:szCs w:val="24"/>
                <w:lang w:val="ru-RU" w:eastAsia="ru-RU"/>
              </w:rPr>
            </w:pPr>
          </w:p>
        </w:tc>
        <w:tc>
          <w:tcPr>
            <w:tcW w:w="9180" w:type="dxa"/>
          </w:tcPr>
          <w:p w:rsidR="00291C10" w:rsidRPr="00291C10" w:rsidRDefault="00291C10" w:rsidP="00291C10">
            <w:pPr>
              <w:widowControl w:val="0"/>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Обязано ли предприятие предоставлять заинтересованным лицам аудиторский отчет по результатам проверки?</w:t>
            </w:r>
          </w:p>
          <w:p w:rsidR="00291C10" w:rsidRPr="00291C10" w:rsidRDefault="00291C10" w:rsidP="002321A5">
            <w:pPr>
              <w:widowControl w:val="0"/>
              <w:numPr>
                <w:ilvl w:val="0"/>
                <w:numId w:val="126"/>
              </w:numPr>
              <w:spacing w:after="0" w:line="240" w:lineRule="auto"/>
              <w:contextualSpacing/>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да (предоставляются все материалы аудиторской проверки);</w:t>
            </w:r>
          </w:p>
          <w:p w:rsidR="00291C10" w:rsidRPr="00291C10" w:rsidRDefault="00291C10" w:rsidP="002321A5">
            <w:pPr>
              <w:widowControl w:val="0"/>
              <w:numPr>
                <w:ilvl w:val="0"/>
                <w:numId w:val="126"/>
              </w:numPr>
              <w:spacing w:after="0" w:line="240" w:lineRule="auto"/>
              <w:contextualSpacing/>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не обязано;</w:t>
            </w:r>
          </w:p>
          <w:p w:rsidR="00291C10" w:rsidRPr="00291C10" w:rsidRDefault="00291C10" w:rsidP="002321A5">
            <w:pPr>
              <w:widowControl w:val="0"/>
              <w:numPr>
                <w:ilvl w:val="0"/>
                <w:numId w:val="126"/>
              </w:numPr>
              <w:autoSpaceDE w:val="0"/>
              <w:autoSpaceDN w:val="0"/>
              <w:adjustRightInd w:val="0"/>
              <w:spacing w:after="0" w:line="240" w:lineRule="auto"/>
              <w:contextualSpacing/>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да (предоставляется только итоговая часть аудиторского заключения).</w:t>
            </w:r>
          </w:p>
        </w:tc>
      </w:tr>
      <w:tr w:rsidR="00291C10" w:rsidRPr="00291C10" w:rsidTr="009366B5">
        <w:tc>
          <w:tcPr>
            <w:tcW w:w="540" w:type="dxa"/>
          </w:tcPr>
          <w:p w:rsidR="00291C10" w:rsidRPr="00291C10" w:rsidRDefault="00291C10" w:rsidP="00291C10">
            <w:pPr>
              <w:spacing w:after="0" w:line="240" w:lineRule="auto"/>
              <w:jc w:val="center"/>
              <w:rPr>
                <w:rFonts w:ascii="Times New Roman" w:eastAsia="Times New Roman" w:hAnsi="Times New Roman" w:cs="Times New Roman"/>
                <w:sz w:val="24"/>
                <w:szCs w:val="24"/>
                <w:lang w:val="ru-RU" w:eastAsia="ru-RU"/>
              </w:rPr>
            </w:pPr>
          </w:p>
        </w:tc>
        <w:tc>
          <w:tcPr>
            <w:tcW w:w="9180" w:type="dxa"/>
          </w:tcPr>
          <w:p w:rsidR="00291C10" w:rsidRPr="00291C10" w:rsidRDefault="00291C10" w:rsidP="00291C10">
            <w:pPr>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Ответственность аудитора:</w:t>
            </w:r>
          </w:p>
          <w:p w:rsidR="00291C10" w:rsidRPr="00291C10" w:rsidRDefault="00291C10" w:rsidP="002321A5">
            <w:pPr>
              <w:widowControl w:val="0"/>
              <w:numPr>
                <w:ilvl w:val="0"/>
                <w:numId w:val="127"/>
              </w:numPr>
              <w:spacing w:after="0" w:line="240" w:lineRule="auto"/>
              <w:contextualSpacing/>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аудитор ответственен за свое заключение;</w:t>
            </w:r>
          </w:p>
          <w:p w:rsidR="00291C10" w:rsidRPr="00291C10" w:rsidRDefault="00291C10" w:rsidP="002321A5">
            <w:pPr>
              <w:widowControl w:val="0"/>
              <w:numPr>
                <w:ilvl w:val="0"/>
                <w:numId w:val="127"/>
              </w:numPr>
              <w:spacing w:after="0" w:line="240" w:lineRule="auto"/>
              <w:contextualSpacing/>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аудитор ответственен за содержание отчетов клиента;</w:t>
            </w:r>
          </w:p>
          <w:p w:rsidR="00291C10" w:rsidRPr="00291C10" w:rsidRDefault="00291C10" w:rsidP="002321A5">
            <w:pPr>
              <w:widowControl w:val="0"/>
              <w:numPr>
                <w:ilvl w:val="0"/>
                <w:numId w:val="127"/>
              </w:numPr>
              <w:spacing w:after="0" w:line="240" w:lineRule="auto"/>
              <w:contextualSpacing/>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аудитор ответственен за работу других специалистов, привлекаемых к проверкам.</w:t>
            </w:r>
          </w:p>
        </w:tc>
      </w:tr>
      <w:tr w:rsidR="00291C10" w:rsidRPr="00291C10" w:rsidTr="009366B5">
        <w:tc>
          <w:tcPr>
            <w:tcW w:w="540" w:type="dxa"/>
          </w:tcPr>
          <w:p w:rsidR="00291C10" w:rsidRPr="00291C10" w:rsidRDefault="00291C10" w:rsidP="00291C10">
            <w:pPr>
              <w:spacing w:after="0" w:line="240" w:lineRule="auto"/>
              <w:jc w:val="center"/>
              <w:rPr>
                <w:rFonts w:ascii="Times New Roman" w:eastAsia="Times New Roman" w:hAnsi="Times New Roman" w:cs="Times New Roman"/>
                <w:sz w:val="24"/>
                <w:szCs w:val="24"/>
                <w:lang w:val="ru-RU" w:eastAsia="ru-RU"/>
              </w:rPr>
            </w:pPr>
          </w:p>
        </w:tc>
        <w:tc>
          <w:tcPr>
            <w:tcW w:w="9180" w:type="dxa"/>
          </w:tcPr>
          <w:p w:rsidR="00291C10" w:rsidRPr="00291C10" w:rsidRDefault="00291C10" w:rsidP="00291C10">
            <w:pPr>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Аудитор, осуществив аудиторскую проверку и передав аудиторское заключение клиенту, отказался передать ему сведения о нормативных актах, на которых основывались его замечания и выводы. Он сослался на то, что эта работа не была предусмотрена договором на аудит. Оцените его действия.</w:t>
            </w:r>
          </w:p>
          <w:p w:rsidR="00291C10" w:rsidRPr="00291C10" w:rsidRDefault="00291C10" w:rsidP="002321A5">
            <w:pPr>
              <w:widowControl w:val="0"/>
              <w:numPr>
                <w:ilvl w:val="0"/>
                <w:numId w:val="128"/>
              </w:numPr>
              <w:spacing w:after="0" w:line="240" w:lineRule="auto"/>
              <w:contextualSpacing/>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аудитор виноват сам, надо было сделать об этом запись в договоре с клиентом;</w:t>
            </w:r>
          </w:p>
          <w:p w:rsidR="00291C10" w:rsidRPr="00291C10" w:rsidRDefault="00291C10" w:rsidP="002321A5">
            <w:pPr>
              <w:widowControl w:val="0"/>
              <w:numPr>
                <w:ilvl w:val="0"/>
                <w:numId w:val="128"/>
              </w:numPr>
              <w:spacing w:after="0" w:line="240" w:lineRule="auto"/>
              <w:contextualSpacing/>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Закон об аудиторской деятельности не дает права клиенту получать такую информацию;</w:t>
            </w:r>
          </w:p>
          <w:p w:rsidR="00291C10" w:rsidRPr="00291C10" w:rsidRDefault="00291C10" w:rsidP="002321A5">
            <w:pPr>
              <w:widowControl w:val="0"/>
              <w:numPr>
                <w:ilvl w:val="0"/>
                <w:numId w:val="128"/>
              </w:numPr>
              <w:spacing w:after="0" w:line="240" w:lineRule="auto"/>
              <w:contextualSpacing/>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аудитор обязан представлять клиенту такую информацию.</w:t>
            </w:r>
          </w:p>
        </w:tc>
      </w:tr>
      <w:tr w:rsidR="00291C10" w:rsidRPr="00291C10" w:rsidTr="009366B5">
        <w:tc>
          <w:tcPr>
            <w:tcW w:w="540" w:type="dxa"/>
          </w:tcPr>
          <w:p w:rsidR="00291C10" w:rsidRPr="00291C10" w:rsidRDefault="00291C10" w:rsidP="00291C10">
            <w:pPr>
              <w:spacing w:after="0" w:line="240" w:lineRule="auto"/>
              <w:ind w:firstLine="1"/>
              <w:rPr>
                <w:rFonts w:ascii="Times New Roman" w:eastAsia="Times New Roman" w:hAnsi="Times New Roman" w:cs="Times New Roman"/>
                <w:sz w:val="24"/>
                <w:szCs w:val="24"/>
                <w:lang w:val="ru-RU" w:eastAsia="ru-RU"/>
              </w:rPr>
            </w:pPr>
          </w:p>
        </w:tc>
        <w:tc>
          <w:tcPr>
            <w:tcW w:w="9180" w:type="dxa"/>
          </w:tcPr>
          <w:p w:rsidR="00291C10" w:rsidRPr="00291C10" w:rsidRDefault="00291C10" w:rsidP="00291C10">
            <w:pPr>
              <w:widowControl w:val="0"/>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Аудиторская фирма заключила с организацией договор на восстановление учета. Выполнила эту работу. Затем заключила договор с этой же организацией на обязательный аудит и выдала безоговорочно положительное аудиторское заключение. Оцените ситуацию:</w:t>
            </w:r>
          </w:p>
          <w:p w:rsidR="00291C10" w:rsidRPr="00291C10" w:rsidRDefault="00291C10" w:rsidP="00291C10">
            <w:pPr>
              <w:widowControl w:val="0"/>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 xml:space="preserve"> 1. было бы лучше, если бы эти два вида работ разные аудиторы этой аудиторской организации</w:t>
            </w:r>
          </w:p>
          <w:p w:rsidR="00291C10" w:rsidRPr="00291C10" w:rsidRDefault="00291C10" w:rsidP="00291C10">
            <w:pPr>
              <w:widowControl w:val="0"/>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lastRenderedPageBreak/>
              <w:t>2.так не разрешается</w:t>
            </w:r>
          </w:p>
          <w:p w:rsidR="00291C10" w:rsidRPr="00291C10" w:rsidRDefault="00291C10" w:rsidP="00291C10">
            <w:pPr>
              <w:widowControl w:val="0"/>
              <w:spacing w:after="0" w:line="240" w:lineRule="auto"/>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 xml:space="preserve"> 3.    так можно: восстановление учета- одна из услуг, оказываемых аудиторскими фирмами.</w:t>
            </w:r>
          </w:p>
        </w:tc>
      </w:tr>
    </w:tbl>
    <w:p w:rsidR="00291C10" w:rsidRPr="00291C10" w:rsidRDefault="00291C10" w:rsidP="00291C10">
      <w:pPr>
        <w:spacing w:after="0" w:line="240" w:lineRule="auto"/>
        <w:rPr>
          <w:rFonts w:ascii="Times New Roman" w:eastAsia="Calibri" w:hAnsi="Times New Roman" w:cs="Times New Roman"/>
          <w:sz w:val="24"/>
          <w:szCs w:val="24"/>
          <w:lang w:val="ru-RU"/>
        </w:rPr>
      </w:pPr>
    </w:p>
    <w:p w:rsidR="00291C10" w:rsidRPr="00291C10" w:rsidRDefault="00291C10" w:rsidP="00291C10">
      <w:pPr>
        <w:suppressAutoHyphens/>
        <w:spacing w:after="0" w:line="240" w:lineRule="auto"/>
        <w:textAlignment w:val="baseline"/>
        <w:rPr>
          <w:rFonts w:ascii="Times New Roman" w:eastAsia="Times New Roman" w:hAnsi="Times New Roman" w:cs="Times New Roman"/>
          <w:color w:val="00000A"/>
          <w:sz w:val="24"/>
          <w:szCs w:val="24"/>
          <w:lang w:val="ru-RU" w:eastAsia="ru-RU"/>
        </w:rPr>
      </w:pPr>
      <w:r w:rsidRPr="00291C10">
        <w:rPr>
          <w:rFonts w:ascii="Times New Roman" w:eastAsia="Times New Roman" w:hAnsi="Times New Roman" w:cs="Times New Roman"/>
          <w:b/>
          <w:color w:val="00000A"/>
          <w:sz w:val="24"/>
          <w:szCs w:val="24"/>
          <w:lang w:val="ru-RU" w:eastAsia="ru-RU"/>
        </w:rPr>
        <w:t xml:space="preserve"> Критерии оценки: </w:t>
      </w:r>
    </w:p>
    <w:p w:rsidR="00291C10" w:rsidRPr="00291C10" w:rsidRDefault="00291C10" w:rsidP="00291C10">
      <w:pPr>
        <w:suppressAutoHyphens/>
        <w:spacing w:after="0" w:line="240" w:lineRule="auto"/>
        <w:ind w:firstLine="708"/>
        <w:jc w:val="both"/>
        <w:textAlignment w:val="baseline"/>
        <w:rPr>
          <w:rFonts w:ascii="Times New Roman" w:eastAsia="Times New Roman" w:hAnsi="Times New Roman" w:cs="Times New Roman"/>
          <w:color w:val="00000A"/>
          <w:sz w:val="24"/>
          <w:szCs w:val="24"/>
          <w:lang w:val="ru-RU" w:eastAsia="ru-RU"/>
        </w:rPr>
      </w:pPr>
      <w:r w:rsidRPr="00291C10">
        <w:rPr>
          <w:rFonts w:ascii="Times New Roman" w:eastAsia="Calibri" w:hAnsi="Times New Roman" w:cs="Times New Roman"/>
          <w:color w:val="00000A"/>
          <w:sz w:val="24"/>
          <w:szCs w:val="24"/>
          <w:lang w:val="ru-RU"/>
        </w:rPr>
        <w:t>Оценка выставляется в виде суммы баллов. За верно выполненное задание тестируемый получает максимальное количество баллов, предусмотренное для этого задания, за неверно выполненное – ноль баллов. После прохождения теста суммируются результаты выполнения всех заданий для выставления общей оценки за тест. Задания оцениваются по 0,5 балла за каждый правильный ответ варианта. Максимально возможная оценка за тест — 10 баллов по каждому модулю. Оценка выставляется при условии выбора правильного ответа на задание.</w:t>
      </w:r>
    </w:p>
    <w:p w:rsidR="00291C10" w:rsidRPr="00291C10" w:rsidRDefault="00291C10" w:rsidP="00291C10">
      <w:pPr>
        <w:autoSpaceDE w:val="0"/>
        <w:autoSpaceDN w:val="0"/>
        <w:adjustRightInd w:val="0"/>
        <w:spacing w:after="0" w:line="240" w:lineRule="auto"/>
        <w:rPr>
          <w:rFonts w:ascii="Times New Roman" w:eastAsia="Calibri" w:hAnsi="Times New Roman" w:cs="Times New Roman"/>
          <w:color w:val="000000"/>
          <w:sz w:val="24"/>
          <w:szCs w:val="24"/>
          <w:lang w:val="ru-RU"/>
        </w:rPr>
      </w:pPr>
    </w:p>
    <w:p w:rsidR="00291C10" w:rsidRPr="00291C10" w:rsidRDefault="00291C10" w:rsidP="00291C10">
      <w:pPr>
        <w:spacing w:after="0" w:line="240" w:lineRule="auto"/>
        <w:textAlignment w:val="baseline"/>
        <w:rPr>
          <w:rFonts w:ascii="Times New Roman" w:eastAsia="Times New Roman" w:hAnsi="Times New Roman" w:cs="Times New Roman"/>
          <w:sz w:val="12"/>
          <w:szCs w:val="12"/>
          <w:lang w:val="ru-RU" w:eastAsia="ru-RU"/>
        </w:rPr>
      </w:pPr>
      <w:r w:rsidRPr="00291C10">
        <w:rPr>
          <w:rFonts w:ascii="Times New Roman" w:eastAsia="Times New Roman" w:hAnsi="Times New Roman" w:cs="Times New Roman"/>
          <w:sz w:val="28"/>
          <w:szCs w:val="24"/>
          <w:lang w:val="ru-RU" w:eastAsia="ru-RU"/>
        </w:rPr>
        <w:t>Составитель ________________________Корсун Т.И.</w:t>
      </w:r>
    </w:p>
    <w:p w:rsidR="00291C10" w:rsidRPr="00291C10" w:rsidRDefault="00291C10" w:rsidP="00291C10">
      <w:pPr>
        <w:spacing w:after="0" w:line="240" w:lineRule="auto"/>
        <w:textAlignment w:val="baseline"/>
        <w:rPr>
          <w:rFonts w:ascii="Times New Roman" w:eastAsia="Times New Roman" w:hAnsi="Times New Roman" w:cs="Times New Roman"/>
          <w:sz w:val="24"/>
          <w:szCs w:val="24"/>
          <w:vertAlign w:val="superscript"/>
          <w:lang w:val="ru-RU" w:eastAsia="ru-RU"/>
        </w:rPr>
      </w:pPr>
      <w:r w:rsidRPr="00291C10">
        <w:rPr>
          <w:rFonts w:ascii="Times New Roman" w:eastAsia="Times New Roman" w:hAnsi="Times New Roman" w:cs="Times New Roman"/>
          <w:sz w:val="24"/>
          <w:szCs w:val="24"/>
          <w:vertAlign w:val="superscript"/>
          <w:lang w:val="ru-RU" w:eastAsia="ru-RU"/>
        </w:rPr>
        <w:t xml:space="preserve">                                                                              (подпись)</w:t>
      </w:r>
    </w:p>
    <w:p w:rsidR="00291C10" w:rsidRPr="00291C10" w:rsidRDefault="00291C10" w:rsidP="00291C10">
      <w:pPr>
        <w:spacing w:after="0" w:line="240" w:lineRule="auto"/>
        <w:textAlignment w:val="baseline"/>
        <w:rPr>
          <w:rFonts w:ascii="Times New Roman" w:eastAsia="Times New Roman" w:hAnsi="Times New Roman" w:cs="Times New Roman"/>
          <w:sz w:val="24"/>
          <w:szCs w:val="24"/>
          <w:vertAlign w:val="superscript"/>
          <w:lang w:val="ru-RU" w:eastAsia="ru-RU"/>
        </w:rPr>
      </w:pPr>
      <w:r w:rsidRPr="00291C10">
        <w:rPr>
          <w:rFonts w:ascii="Times New Roman" w:eastAsia="Times New Roman" w:hAnsi="Times New Roman" w:cs="Times New Roman"/>
          <w:sz w:val="20"/>
          <w:szCs w:val="24"/>
          <w:lang w:val="ru-RU" w:eastAsia="ru-RU"/>
        </w:rPr>
        <w:t>«____»_____________2018   г. </w:t>
      </w:r>
    </w:p>
    <w:p w:rsidR="00291C10" w:rsidRPr="00291C10" w:rsidRDefault="00291C10" w:rsidP="00291C10">
      <w:pPr>
        <w:spacing w:after="0" w:line="240" w:lineRule="auto"/>
        <w:textAlignment w:val="baseline"/>
        <w:rPr>
          <w:rFonts w:ascii="Times New Roman" w:eastAsia="Times New Roman" w:hAnsi="Times New Roman" w:cs="Times New Roman"/>
          <w:b/>
          <w:bCs/>
          <w:sz w:val="28"/>
          <w:szCs w:val="24"/>
          <w:lang w:val="ru-RU" w:eastAsia="ru-RU"/>
        </w:rPr>
      </w:pPr>
    </w:p>
    <w:p w:rsidR="00291C10" w:rsidRPr="00291C10" w:rsidRDefault="00291C10" w:rsidP="00291C10">
      <w:pPr>
        <w:spacing w:after="0" w:line="240" w:lineRule="auto"/>
        <w:jc w:val="center"/>
        <w:textAlignment w:val="baseline"/>
        <w:rPr>
          <w:rFonts w:ascii="Times New Roman" w:eastAsia="Times New Roman" w:hAnsi="Times New Roman" w:cs="Times New Roman"/>
          <w:b/>
          <w:bCs/>
          <w:sz w:val="28"/>
          <w:szCs w:val="24"/>
          <w:lang w:val="ru-RU" w:eastAsia="ru-RU"/>
        </w:rPr>
      </w:pPr>
    </w:p>
    <w:p w:rsidR="00291C10" w:rsidRPr="00291C10" w:rsidRDefault="00291C10" w:rsidP="00291C10">
      <w:pPr>
        <w:spacing w:after="0" w:line="240" w:lineRule="auto"/>
        <w:textAlignment w:val="baseline"/>
        <w:rPr>
          <w:rFonts w:ascii="Times New Roman" w:eastAsia="Times New Roman" w:hAnsi="Times New Roman" w:cs="Times New Roman"/>
          <w:b/>
          <w:bCs/>
          <w:sz w:val="28"/>
          <w:szCs w:val="24"/>
          <w:lang w:val="ru-RU" w:eastAsia="ru-RU"/>
        </w:rPr>
      </w:pPr>
    </w:p>
    <w:p w:rsidR="00291C10" w:rsidRPr="00291C10" w:rsidRDefault="00291C10" w:rsidP="00291C10">
      <w:pPr>
        <w:spacing w:after="0" w:line="240" w:lineRule="auto"/>
        <w:jc w:val="center"/>
        <w:textAlignment w:val="baseline"/>
        <w:rPr>
          <w:rFonts w:ascii="Times New Roman" w:eastAsia="Times New Roman" w:hAnsi="Times New Roman" w:cs="Times New Roman"/>
          <w:b/>
          <w:bCs/>
          <w:sz w:val="28"/>
          <w:szCs w:val="24"/>
          <w:lang w:val="ru-RU" w:eastAsia="ru-RU"/>
        </w:rPr>
      </w:pPr>
    </w:p>
    <w:p w:rsidR="00291C10" w:rsidRPr="00291C10" w:rsidRDefault="00291C10" w:rsidP="00291C10">
      <w:pPr>
        <w:spacing w:after="0" w:line="240" w:lineRule="auto"/>
        <w:jc w:val="center"/>
        <w:textAlignment w:val="baseline"/>
        <w:rPr>
          <w:rFonts w:ascii="Times New Roman" w:eastAsia="Times New Roman" w:hAnsi="Times New Roman" w:cs="Times New Roman"/>
          <w:b/>
          <w:bCs/>
          <w:sz w:val="28"/>
          <w:szCs w:val="24"/>
          <w:lang w:val="ru-RU" w:eastAsia="ru-RU"/>
        </w:rPr>
      </w:pPr>
      <w:r w:rsidRPr="00291C10">
        <w:rPr>
          <w:rFonts w:ascii="Times New Roman" w:eastAsia="Times New Roman" w:hAnsi="Times New Roman" w:cs="Times New Roman"/>
          <w:b/>
          <w:bCs/>
          <w:sz w:val="28"/>
          <w:szCs w:val="24"/>
          <w:lang w:val="ru-RU" w:eastAsia="ru-RU"/>
        </w:rPr>
        <w:t>Оформление задания для  деловой (ролевой) игры</w:t>
      </w:r>
    </w:p>
    <w:p w:rsidR="00291C10" w:rsidRPr="00291C10" w:rsidRDefault="00291C10" w:rsidP="00291C10">
      <w:pPr>
        <w:spacing w:after="0" w:line="240" w:lineRule="auto"/>
        <w:jc w:val="center"/>
        <w:textAlignment w:val="baseline"/>
        <w:rPr>
          <w:rFonts w:ascii="Times New Roman" w:eastAsia="Times New Roman" w:hAnsi="Times New Roman" w:cs="Times New Roman"/>
          <w:b/>
          <w:bCs/>
          <w:sz w:val="28"/>
          <w:szCs w:val="24"/>
          <w:lang w:val="ru-RU" w:eastAsia="ru-RU"/>
        </w:rPr>
      </w:pPr>
    </w:p>
    <w:p w:rsidR="00291C10" w:rsidRPr="00291C10" w:rsidRDefault="00291C10" w:rsidP="00291C10">
      <w:pPr>
        <w:shd w:val="clear" w:color="auto" w:fill="FFFFFF"/>
        <w:spacing w:after="0" w:line="240" w:lineRule="auto"/>
        <w:jc w:val="center"/>
        <w:rPr>
          <w:rFonts w:ascii="Times New Roman" w:eastAsia="Times New Roman" w:hAnsi="Times New Roman" w:cs="Times New Roman"/>
          <w:sz w:val="28"/>
          <w:szCs w:val="28"/>
          <w:lang w:val="ru-RU" w:eastAsia="ru-RU"/>
        </w:rPr>
      </w:pPr>
      <w:r w:rsidRPr="00291C10">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291C10" w:rsidRPr="00291C10" w:rsidRDefault="00291C10" w:rsidP="00291C10">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291C10">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291C10" w:rsidRPr="00291C10" w:rsidRDefault="00291C10" w:rsidP="00291C10">
      <w:pPr>
        <w:shd w:val="clear" w:color="auto" w:fill="FFFFFF"/>
        <w:spacing w:after="0" w:line="240" w:lineRule="auto"/>
        <w:jc w:val="center"/>
        <w:rPr>
          <w:rFonts w:ascii="Times New Roman" w:eastAsia="Times New Roman" w:hAnsi="Times New Roman" w:cs="Times New Roman"/>
          <w:sz w:val="28"/>
          <w:szCs w:val="28"/>
          <w:lang w:val="ru-RU" w:eastAsia="ru-RU"/>
        </w:rPr>
      </w:pPr>
      <w:r w:rsidRPr="00291C10">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291C10" w:rsidRPr="00291C10" w:rsidRDefault="00291C10" w:rsidP="00291C10">
      <w:pPr>
        <w:widowControl w:val="0"/>
        <w:spacing w:after="0" w:line="240" w:lineRule="auto"/>
        <w:jc w:val="center"/>
        <w:rPr>
          <w:rFonts w:ascii="Times New Roman" w:eastAsia="Times New Roman" w:hAnsi="Times New Roman" w:cs="Times New Roman"/>
          <w:sz w:val="24"/>
          <w:szCs w:val="24"/>
          <w:lang w:val="ru-RU" w:eastAsia="ru-RU"/>
        </w:rPr>
      </w:pPr>
    </w:p>
    <w:p w:rsidR="00291C10" w:rsidRPr="00291C10" w:rsidRDefault="00291C10" w:rsidP="00291C10">
      <w:pPr>
        <w:spacing w:after="0" w:line="240" w:lineRule="auto"/>
        <w:jc w:val="center"/>
        <w:textAlignment w:val="baseline"/>
        <w:rPr>
          <w:rFonts w:ascii="Times New Roman" w:eastAsia="Times New Roman" w:hAnsi="Times New Roman" w:cs="Times New Roman"/>
          <w:sz w:val="28"/>
          <w:szCs w:val="24"/>
          <w:lang w:val="ru-RU" w:eastAsia="ru-RU"/>
        </w:rPr>
      </w:pPr>
    </w:p>
    <w:p w:rsidR="00291C10" w:rsidRPr="00291C10" w:rsidRDefault="00291C10" w:rsidP="00291C10">
      <w:pPr>
        <w:spacing w:after="0" w:line="240" w:lineRule="auto"/>
        <w:jc w:val="center"/>
        <w:textAlignment w:val="baseline"/>
        <w:rPr>
          <w:rFonts w:ascii="Times New Roman" w:eastAsia="Times New Roman" w:hAnsi="Times New Roman" w:cs="Times New Roman"/>
          <w:sz w:val="12"/>
          <w:szCs w:val="12"/>
          <w:lang w:val="ru-RU" w:eastAsia="ru-RU"/>
        </w:rPr>
      </w:pPr>
      <w:r w:rsidRPr="00291C10">
        <w:rPr>
          <w:rFonts w:ascii="Times New Roman" w:eastAsia="Times New Roman" w:hAnsi="Times New Roman" w:cs="Times New Roman"/>
          <w:sz w:val="28"/>
          <w:szCs w:val="24"/>
          <w:lang w:val="ru-RU" w:eastAsia="ru-RU"/>
        </w:rPr>
        <w:t>Кафедра _Финансового и административного права</w:t>
      </w:r>
    </w:p>
    <w:p w:rsidR="00291C10" w:rsidRPr="00291C10" w:rsidRDefault="00291C10" w:rsidP="00291C10">
      <w:pPr>
        <w:spacing w:after="0" w:line="240" w:lineRule="auto"/>
        <w:jc w:val="center"/>
        <w:textAlignment w:val="baseline"/>
        <w:rPr>
          <w:rFonts w:ascii="Times New Roman" w:eastAsia="Times New Roman" w:hAnsi="Times New Roman" w:cs="Times New Roman"/>
          <w:b/>
          <w:bCs/>
          <w:sz w:val="36"/>
          <w:szCs w:val="24"/>
          <w:lang w:val="ru-RU" w:eastAsia="ru-RU"/>
        </w:rPr>
      </w:pPr>
      <w:r w:rsidRPr="00291C10">
        <w:rPr>
          <w:rFonts w:ascii="Times New Roman" w:eastAsia="Times New Roman" w:hAnsi="Times New Roman" w:cs="Times New Roman"/>
          <w:b/>
          <w:bCs/>
          <w:sz w:val="36"/>
          <w:szCs w:val="24"/>
          <w:lang w:val="ru-RU" w:eastAsia="ru-RU"/>
        </w:rPr>
        <w:t>Деловая (ролевая) игра</w:t>
      </w:r>
    </w:p>
    <w:p w:rsidR="00291C10" w:rsidRPr="00291C10" w:rsidRDefault="00291C10" w:rsidP="00291C10">
      <w:pPr>
        <w:spacing w:after="0" w:line="240" w:lineRule="auto"/>
        <w:jc w:val="center"/>
        <w:textAlignment w:val="baseline"/>
        <w:rPr>
          <w:rFonts w:ascii="Times New Roman" w:eastAsia="Times New Roman" w:hAnsi="Times New Roman" w:cs="Times New Roman"/>
          <w:sz w:val="12"/>
          <w:szCs w:val="12"/>
          <w:lang w:val="ru-RU" w:eastAsia="ru-RU"/>
        </w:rPr>
      </w:pPr>
    </w:p>
    <w:p w:rsidR="00291C10" w:rsidRPr="00291C10" w:rsidRDefault="00291C10" w:rsidP="00291C10">
      <w:pPr>
        <w:spacing w:after="0" w:line="240" w:lineRule="auto"/>
        <w:jc w:val="center"/>
        <w:textAlignment w:val="baseline"/>
        <w:rPr>
          <w:rFonts w:ascii="Times New Roman" w:eastAsia="Times New Roman" w:hAnsi="Times New Roman" w:cs="Times New Roman"/>
          <w:sz w:val="24"/>
          <w:szCs w:val="24"/>
          <w:vertAlign w:val="superscript"/>
          <w:lang w:val="ru-RU" w:eastAsia="ru-RU"/>
        </w:rPr>
      </w:pPr>
      <w:r w:rsidRPr="00291C10">
        <w:rPr>
          <w:rFonts w:ascii="Times New Roman" w:eastAsia="Times New Roman" w:hAnsi="Times New Roman" w:cs="Times New Roman"/>
          <w:sz w:val="28"/>
          <w:szCs w:val="24"/>
          <w:lang w:val="ru-RU" w:eastAsia="ru-RU"/>
        </w:rPr>
        <w:t>по дисциплине</w:t>
      </w:r>
      <w:r w:rsidRPr="00291C10">
        <w:rPr>
          <w:rFonts w:ascii="Times New Roman" w:eastAsia="Times New Roman" w:hAnsi="Times New Roman" w:cs="Times New Roman"/>
          <w:b/>
          <w:bCs/>
          <w:i/>
          <w:iCs/>
          <w:sz w:val="20"/>
          <w:szCs w:val="24"/>
          <w:lang w:val="ru-RU" w:eastAsia="ru-RU"/>
        </w:rPr>
        <w:t> </w:t>
      </w:r>
      <w:r w:rsidRPr="00291C10">
        <w:rPr>
          <w:rFonts w:ascii="Times New Roman" w:eastAsia="Times New Roman" w:hAnsi="Times New Roman" w:cs="Times New Roman"/>
          <w:sz w:val="16"/>
          <w:szCs w:val="24"/>
          <w:vertAlign w:val="superscript"/>
          <w:lang w:val="ru-RU" w:eastAsia="ru-RU"/>
        </w:rPr>
        <w:t> </w:t>
      </w:r>
      <w:r w:rsidRPr="00291C10">
        <w:rPr>
          <w:rFonts w:ascii="Times New Roman" w:eastAsia="Times New Roman" w:hAnsi="Times New Roman" w:cs="Times New Roman"/>
          <w:sz w:val="24"/>
          <w:szCs w:val="24"/>
          <w:vertAlign w:val="superscript"/>
          <w:lang w:val="ru-RU" w:eastAsia="ru-RU"/>
        </w:rPr>
        <w:t xml:space="preserve"> </w:t>
      </w:r>
    </w:p>
    <w:p w:rsidR="00291C10" w:rsidRPr="00291C10" w:rsidRDefault="00291C10" w:rsidP="00291C10">
      <w:pPr>
        <w:spacing w:after="0" w:line="240" w:lineRule="auto"/>
        <w:jc w:val="center"/>
        <w:textAlignment w:val="baseline"/>
        <w:rPr>
          <w:rFonts w:ascii="Times New Roman" w:eastAsia="Times New Roman" w:hAnsi="Times New Roman" w:cs="Times New Roman"/>
          <w:sz w:val="24"/>
          <w:szCs w:val="24"/>
          <w:lang w:val="ru-RU" w:eastAsia="ru-RU"/>
        </w:rPr>
      </w:pPr>
    </w:p>
    <w:p w:rsidR="00291C10" w:rsidRPr="00291C10" w:rsidRDefault="00291C10" w:rsidP="00291C10">
      <w:pPr>
        <w:suppressAutoHyphens/>
        <w:spacing w:after="0" w:line="240" w:lineRule="auto"/>
        <w:rPr>
          <w:rFonts w:ascii="Times New Roman" w:eastAsia="Times New Roman" w:hAnsi="Times New Roman" w:cs="Times New Roman"/>
          <w:b/>
          <w:sz w:val="32"/>
          <w:szCs w:val="32"/>
          <w:lang w:val="ru-RU" w:eastAsia="ar-SA"/>
        </w:rPr>
      </w:pPr>
      <w:r w:rsidRPr="00291C10">
        <w:rPr>
          <w:rFonts w:ascii="Times New Roman" w:eastAsia="Times New Roman" w:hAnsi="Times New Roman" w:cs="Times New Roman"/>
          <w:b/>
          <w:sz w:val="32"/>
          <w:szCs w:val="32"/>
          <w:lang w:val="ru-RU" w:eastAsia="ar-SA"/>
        </w:rPr>
        <w:t>Организационно-правовые основы аудиторской    деятельности</w:t>
      </w:r>
    </w:p>
    <w:p w:rsidR="00291C10" w:rsidRPr="00291C10" w:rsidRDefault="00291C10" w:rsidP="00291C10">
      <w:pPr>
        <w:widowControl w:val="0"/>
        <w:spacing w:after="0" w:line="240" w:lineRule="auto"/>
        <w:rPr>
          <w:rFonts w:ascii="Times New Roman" w:eastAsia="Times New Roman" w:hAnsi="Times New Roman" w:cs="Times New Roman"/>
          <w:b/>
          <w:sz w:val="28"/>
          <w:szCs w:val="28"/>
          <w:lang w:val="ru-RU" w:eastAsia="ru-RU"/>
        </w:rPr>
      </w:pPr>
    </w:p>
    <w:p w:rsidR="00291C10" w:rsidRPr="00291C10" w:rsidRDefault="00291C10" w:rsidP="00291C10">
      <w:pPr>
        <w:spacing w:after="0" w:line="240" w:lineRule="auto"/>
        <w:jc w:val="center"/>
        <w:textAlignment w:val="baseline"/>
        <w:rPr>
          <w:rFonts w:ascii="Times New Roman" w:eastAsia="Times New Roman" w:hAnsi="Times New Roman" w:cs="Times New Roman"/>
          <w:sz w:val="12"/>
          <w:szCs w:val="12"/>
          <w:lang w:val="ru-RU" w:eastAsia="ru-RU"/>
        </w:rPr>
      </w:pPr>
      <w:r w:rsidRPr="00291C10">
        <w:rPr>
          <w:rFonts w:ascii="Times New Roman" w:eastAsia="Times New Roman" w:hAnsi="Times New Roman" w:cs="Times New Roman"/>
          <w:sz w:val="24"/>
          <w:szCs w:val="24"/>
          <w:vertAlign w:val="superscript"/>
          <w:lang w:val="ru-RU" w:eastAsia="ru-RU"/>
        </w:rPr>
        <w:t xml:space="preserve">                                       </w:t>
      </w:r>
    </w:p>
    <w:p w:rsidR="00291C10" w:rsidRPr="00291C10" w:rsidRDefault="00291C10" w:rsidP="00291C10">
      <w:pPr>
        <w:suppressAutoHyphens/>
        <w:spacing w:after="0" w:line="240" w:lineRule="auto"/>
        <w:jc w:val="both"/>
        <w:rPr>
          <w:rFonts w:ascii="Times New Roman" w:eastAsia="Times New Roman" w:hAnsi="Times New Roman" w:cs="Times New Roman"/>
          <w:b/>
          <w:bCs/>
          <w:sz w:val="28"/>
          <w:szCs w:val="24"/>
          <w:lang w:val="ru-RU" w:eastAsia="ru-RU"/>
        </w:rPr>
      </w:pPr>
    </w:p>
    <w:p w:rsidR="00291C10" w:rsidRPr="00291C10" w:rsidRDefault="00291C10" w:rsidP="00291C10">
      <w:pPr>
        <w:suppressAutoHyphens/>
        <w:spacing w:after="0" w:line="240" w:lineRule="auto"/>
        <w:jc w:val="both"/>
        <w:rPr>
          <w:rFonts w:ascii="Times New Roman" w:eastAsia="Times New Roman" w:hAnsi="Times New Roman" w:cs="Times New Roman"/>
          <w:b/>
          <w:bCs/>
          <w:sz w:val="28"/>
          <w:szCs w:val="28"/>
          <w:lang w:val="ru-RU" w:eastAsia="ar-SA"/>
        </w:rPr>
      </w:pPr>
      <w:r w:rsidRPr="00291C10">
        <w:rPr>
          <w:rFonts w:ascii="Times New Roman" w:eastAsia="Times New Roman" w:hAnsi="Times New Roman" w:cs="Times New Roman"/>
          <w:b/>
          <w:bCs/>
          <w:sz w:val="28"/>
          <w:szCs w:val="24"/>
          <w:lang w:val="ru-RU" w:eastAsia="ru-RU"/>
        </w:rPr>
        <w:t xml:space="preserve">1. Тема  </w:t>
      </w:r>
      <w:r w:rsidRPr="00291C10">
        <w:rPr>
          <w:rFonts w:ascii="Times New Roman" w:eastAsia="Times New Roman" w:hAnsi="Times New Roman" w:cs="Times New Roman"/>
          <w:b/>
          <w:bCs/>
          <w:sz w:val="20"/>
          <w:szCs w:val="20"/>
          <w:lang w:val="ru-RU" w:eastAsia="ar-SA"/>
        </w:rPr>
        <w:t xml:space="preserve"> </w:t>
      </w:r>
      <w:r w:rsidRPr="00291C10">
        <w:rPr>
          <w:rFonts w:ascii="Times New Roman" w:eastAsia="Times New Roman" w:hAnsi="Times New Roman" w:cs="Times New Roman"/>
          <w:b/>
          <w:bCs/>
          <w:sz w:val="28"/>
          <w:szCs w:val="28"/>
          <w:lang w:val="ru-RU" w:eastAsia="ar-SA"/>
        </w:rPr>
        <w:t>«Правовые основы оказания аудиторских услуг».</w:t>
      </w:r>
    </w:p>
    <w:p w:rsidR="00291C10" w:rsidRPr="00291C10" w:rsidRDefault="00291C10" w:rsidP="00291C10">
      <w:pPr>
        <w:spacing w:after="0" w:line="240" w:lineRule="auto"/>
        <w:textAlignment w:val="baseline"/>
        <w:rPr>
          <w:rFonts w:ascii="Times New Roman" w:eastAsia="Times New Roman" w:hAnsi="Times New Roman" w:cs="Times New Roman"/>
          <w:sz w:val="28"/>
          <w:szCs w:val="28"/>
          <w:lang w:val="ru-RU" w:eastAsia="ru-RU"/>
        </w:rPr>
      </w:pPr>
    </w:p>
    <w:p w:rsidR="00291C10" w:rsidRPr="00291C10" w:rsidRDefault="00291C10" w:rsidP="00291C10">
      <w:pPr>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b/>
          <w:bCs/>
          <w:sz w:val="28"/>
          <w:szCs w:val="24"/>
          <w:lang w:val="ru-RU" w:eastAsia="ru-RU"/>
        </w:rPr>
        <w:t>2 Концепция игры</w:t>
      </w:r>
      <w:r w:rsidRPr="00291C10">
        <w:rPr>
          <w:rFonts w:ascii="Times New Roman" w:eastAsia="Times New Roman" w:hAnsi="Times New Roman" w:cs="Times New Roman"/>
          <w:sz w:val="28"/>
          <w:szCs w:val="24"/>
          <w:lang w:val="ru-RU" w:eastAsia="ru-RU"/>
        </w:rPr>
        <w:t> </w:t>
      </w:r>
      <w:r w:rsidRPr="00291C10">
        <w:rPr>
          <w:rFonts w:ascii="Times New Roman" w:eastAsia="Times New Roman" w:hAnsi="Times New Roman" w:cs="Times New Roman"/>
          <w:sz w:val="24"/>
          <w:szCs w:val="24"/>
          <w:lang w:val="ru-RU" w:eastAsia="ru-RU"/>
        </w:rPr>
        <w:t>. Распределить студентов на 4 группы по 3 человека: 1 -представитель аудиторской компании,1 – представитель аудируемого юридического лица и 1 юрист.</w:t>
      </w:r>
    </w:p>
    <w:p w:rsidR="00291C10" w:rsidRPr="00291C10" w:rsidRDefault="00291C10" w:rsidP="00291C10">
      <w:pPr>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ab/>
        <w:t>Конкретные задания сформированы преподавателем, распечатаны на карточках. Студентам предложен жребий.</w:t>
      </w:r>
    </w:p>
    <w:p w:rsidR="00291C10" w:rsidRPr="00291C10" w:rsidRDefault="00291C10" w:rsidP="00291C10">
      <w:pPr>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8"/>
          <w:szCs w:val="24"/>
          <w:lang w:val="ru-RU" w:eastAsia="ru-RU"/>
        </w:rPr>
        <w:t> </w:t>
      </w:r>
      <w:r w:rsidRPr="00291C10">
        <w:rPr>
          <w:rFonts w:ascii="Times New Roman" w:eastAsia="Times New Roman" w:hAnsi="Times New Roman" w:cs="Times New Roman"/>
          <w:b/>
          <w:bCs/>
          <w:sz w:val="28"/>
          <w:szCs w:val="24"/>
          <w:lang w:val="ru-RU" w:eastAsia="ru-RU"/>
        </w:rPr>
        <w:t>3 Роли:</w:t>
      </w:r>
      <w:r w:rsidRPr="00291C10">
        <w:rPr>
          <w:rFonts w:ascii="Times New Roman" w:eastAsia="Times New Roman" w:hAnsi="Times New Roman" w:cs="Times New Roman"/>
          <w:sz w:val="28"/>
          <w:szCs w:val="24"/>
          <w:lang w:val="ru-RU" w:eastAsia="ru-RU"/>
        </w:rPr>
        <w:t> </w:t>
      </w:r>
      <w:r w:rsidRPr="00291C10">
        <w:rPr>
          <w:rFonts w:ascii="Times New Roman" w:eastAsia="Times New Roman" w:hAnsi="Times New Roman" w:cs="Times New Roman"/>
          <w:sz w:val="24"/>
          <w:szCs w:val="24"/>
          <w:lang w:val="ru-RU" w:eastAsia="ru-RU"/>
        </w:rPr>
        <w:t>1-я группа – составить договор на оказание аудиторских услуг с юридическим лицом – АО, исходные данные приведены в карточке. Согласовать содержание договора с представителем юридического лица, в частности, период проверки, начало и окончание, этапы проверки, сумму за оказание услуг.</w:t>
      </w:r>
    </w:p>
    <w:p w:rsidR="00291C10" w:rsidRPr="00291C10" w:rsidRDefault="00291C10" w:rsidP="00291C10">
      <w:pPr>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2-я группа – составить договор на оказание оценочных услуг. Исходные данные приведены в карточке, описан объект оценки, его место нахождения, исполнители (оценщики), наличие членства в СРО, сумма за оказание услуг, порядок расчета.</w:t>
      </w:r>
    </w:p>
    <w:p w:rsidR="00291C10" w:rsidRPr="00291C10" w:rsidRDefault="00291C10" w:rsidP="00291C10">
      <w:pPr>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3-я группа -  составить договор на оказание консалтинговых услуг. В карточке приведены исходные данные: объект, период, срок окончания, ответственность заказчика и исполнителя, сумма договора.</w:t>
      </w:r>
    </w:p>
    <w:p w:rsidR="00291C10" w:rsidRPr="00291C10" w:rsidRDefault="00291C10" w:rsidP="00291C10">
      <w:pPr>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lastRenderedPageBreak/>
        <w:t>4-я группа – составить договор на проведение целевого аудита, в частности отдельных аудиторских процедур по согласованию с заказчиком. Условия на карточке.</w:t>
      </w:r>
    </w:p>
    <w:p w:rsidR="00291C10" w:rsidRPr="00291C10" w:rsidRDefault="00291C10" w:rsidP="00291C10">
      <w:pPr>
        <w:spacing w:after="0" w:line="240" w:lineRule="auto"/>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Полученные результаты обсудить.</w:t>
      </w:r>
    </w:p>
    <w:p w:rsidR="00291C10" w:rsidRPr="00291C10" w:rsidRDefault="00291C10" w:rsidP="00291C10">
      <w:pPr>
        <w:spacing w:after="0" w:line="240" w:lineRule="auto"/>
        <w:textAlignment w:val="baseline"/>
        <w:rPr>
          <w:rFonts w:ascii="Times New Roman" w:eastAsia="Times New Roman" w:hAnsi="Times New Roman" w:cs="Times New Roman"/>
          <w:sz w:val="12"/>
          <w:szCs w:val="12"/>
          <w:lang w:val="ru-RU" w:eastAsia="ru-RU"/>
        </w:rPr>
      </w:pPr>
    </w:p>
    <w:p w:rsidR="00291C10" w:rsidRPr="00291C10" w:rsidRDefault="00291C10" w:rsidP="00291C10">
      <w:pPr>
        <w:spacing w:after="0" w:line="240" w:lineRule="auto"/>
        <w:textAlignment w:val="baseline"/>
        <w:rPr>
          <w:rFonts w:ascii="Times New Roman" w:eastAsia="Times New Roman" w:hAnsi="Times New Roman" w:cs="Times New Roman"/>
          <w:b/>
          <w:bCs/>
          <w:sz w:val="28"/>
          <w:szCs w:val="24"/>
          <w:lang w:val="ru-RU" w:eastAsia="ru-RU"/>
        </w:rPr>
      </w:pPr>
      <w:r w:rsidRPr="00291C10">
        <w:rPr>
          <w:rFonts w:ascii="Times New Roman" w:eastAsia="Times New Roman" w:hAnsi="Times New Roman" w:cs="Times New Roman"/>
          <w:sz w:val="28"/>
          <w:szCs w:val="24"/>
          <w:lang w:val="ru-RU" w:eastAsia="ru-RU"/>
        </w:rPr>
        <w:t> </w:t>
      </w:r>
      <w:r w:rsidRPr="00291C10">
        <w:rPr>
          <w:rFonts w:ascii="Times New Roman" w:eastAsia="Times New Roman" w:hAnsi="Times New Roman" w:cs="Times New Roman"/>
          <w:b/>
          <w:bCs/>
          <w:sz w:val="28"/>
          <w:szCs w:val="24"/>
          <w:lang w:val="ru-RU" w:eastAsia="ru-RU"/>
        </w:rPr>
        <w:t>4 Ожидаемый(е)  результат (ы)</w:t>
      </w:r>
    </w:p>
    <w:p w:rsidR="00291C10" w:rsidRPr="00291C10" w:rsidRDefault="00291C10" w:rsidP="00291C10">
      <w:pPr>
        <w:suppressAutoHyphens/>
        <w:spacing w:after="0" w:line="240" w:lineRule="auto"/>
        <w:ind w:firstLine="708"/>
        <w:jc w:val="both"/>
        <w:textAlignment w:val="baseline"/>
        <w:rPr>
          <w:rFonts w:ascii="Times New Roman" w:eastAsia="Times New Roman" w:hAnsi="Times New Roman" w:cs="Times New Roman"/>
          <w:color w:val="00000A"/>
          <w:sz w:val="28"/>
          <w:szCs w:val="28"/>
          <w:lang w:val="ru-RU" w:eastAsia="ru-RU"/>
        </w:rPr>
      </w:pPr>
      <w:r w:rsidRPr="00291C10">
        <w:rPr>
          <w:rFonts w:ascii="Times New Roman" w:eastAsia="Times New Roman" w:hAnsi="Times New Roman" w:cs="Times New Roman"/>
          <w:color w:val="00000A"/>
          <w:sz w:val="28"/>
          <w:szCs w:val="28"/>
          <w:lang w:val="ru-RU" w:eastAsia="ru-RU"/>
        </w:rPr>
        <w:t>Приобретение студентами знаний  и навыков  применения действующего законодательства по аудиторской деятельности,  усвоить взаимоотношения участников  финансовых правоотношений  с точки зрения профессиональной этики аудиторов, их независимости,  умения  применять положения  материального и процессуального права при  организации аудиторской деятельности.</w:t>
      </w:r>
    </w:p>
    <w:p w:rsidR="00291C10" w:rsidRPr="00291C10" w:rsidRDefault="00291C10" w:rsidP="00291C10">
      <w:pPr>
        <w:suppressAutoHyphens/>
        <w:spacing w:after="0" w:line="240" w:lineRule="auto"/>
        <w:jc w:val="both"/>
        <w:textAlignment w:val="baseline"/>
        <w:rPr>
          <w:rFonts w:ascii="Times New Roman" w:eastAsia="Times New Roman" w:hAnsi="Times New Roman" w:cs="Times New Roman"/>
          <w:color w:val="00000A"/>
          <w:sz w:val="24"/>
          <w:szCs w:val="24"/>
          <w:lang w:val="ru-RU" w:eastAsia="ru-RU"/>
        </w:rPr>
      </w:pPr>
    </w:p>
    <w:p w:rsidR="00291C10" w:rsidRPr="00291C10" w:rsidRDefault="00291C10" w:rsidP="00291C10">
      <w:pPr>
        <w:suppressAutoHyphens/>
        <w:spacing w:after="0" w:line="240" w:lineRule="auto"/>
        <w:jc w:val="both"/>
        <w:rPr>
          <w:rFonts w:ascii="Times New Roman" w:eastAsia="Times New Roman" w:hAnsi="Times New Roman" w:cs="Times New Roman"/>
          <w:b/>
          <w:color w:val="000000"/>
          <w:sz w:val="28"/>
          <w:szCs w:val="28"/>
          <w:lang w:val="ru-RU" w:eastAsia="ru-RU"/>
        </w:rPr>
      </w:pPr>
    </w:p>
    <w:p w:rsidR="00291C10" w:rsidRPr="00291C10" w:rsidRDefault="00291C10" w:rsidP="00291C10">
      <w:pPr>
        <w:suppressAutoHyphens/>
        <w:spacing w:after="0" w:line="240" w:lineRule="auto"/>
        <w:jc w:val="both"/>
        <w:rPr>
          <w:rFonts w:ascii="Times New Roman" w:eastAsia="Times New Roman" w:hAnsi="Times New Roman" w:cs="Times New Roman"/>
          <w:b/>
          <w:color w:val="000000"/>
          <w:sz w:val="28"/>
          <w:szCs w:val="28"/>
          <w:lang w:val="ru-RU" w:eastAsia="ru-RU"/>
        </w:rPr>
      </w:pPr>
    </w:p>
    <w:p w:rsidR="00291C10" w:rsidRPr="00291C10" w:rsidRDefault="00291C10" w:rsidP="00291C10">
      <w:pPr>
        <w:suppressAutoHyphens/>
        <w:spacing w:after="0" w:line="240" w:lineRule="auto"/>
        <w:jc w:val="both"/>
        <w:rPr>
          <w:rFonts w:ascii="Times New Roman" w:eastAsia="Times New Roman" w:hAnsi="Times New Roman" w:cs="Times New Roman"/>
          <w:color w:val="00000A"/>
          <w:sz w:val="24"/>
          <w:szCs w:val="24"/>
          <w:lang w:val="ru-RU" w:eastAsia="ru-RU"/>
        </w:rPr>
      </w:pPr>
      <w:r w:rsidRPr="00291C10">
        <w:rPr>
          <w:rFonts w:ascii="Times New Roman" w:eastAsia="Times New Roman" w:hAnsi="Times New Roman" w:cs="Times New Roman"/>
          <w:b/>
          <w:color w:val="000000"/>
          <w:sz w:val="28"/>
          <w:szCs w:val="28"/>
          <w:lang w:val="ru-RU" w:eastAsia="ru-RU"/>
        </w:rPr>
        <w:t>5. Программа проведения и/или методические рекомендации по подготовке и проведению</w:t>
      </w:r>
    </w:p>
    <w:p w:rsidR="00291C10" w:rsidRPr="00291C10" w:rsidRDefault="00291C10" w:rsidP="00291C10">
      <w:pPr>
        <w:suppressAutoHyphens/>
        <w:spacing w:before="113" w:after="0" w:line="240" w:lineRule="auto"/>
        <w:ind w:firstLine="540"/>
        <w:jc w:val="both"/>
        <w:rPr>
          <w:rFonts w:ascii="Times New Roman" w:eastAsia="Times New Roman" w:hAnsi="Times New Roman" w:cs="Times New Roman"/>
          <w:color w:val="00000A"/>
          <w:sz w:val="24"/>
          <w:szCs w:val="24"/>
          <w:lang w:val="ru-RU" w:eastAsia="ru-RU"/>
        </w:rPr>
      </w:pPr>
      <w:r w:rsidRPr="00291C10">
        <w:rPr>
          <w:rFonts w:ascii="Times New Roman" w:eastAsia="Times New Roman" w:hAnsi="Times New Roman" w:cs="Times New Roman"/>
          <w:color w:val="00000A"/>
          <w:sz w:val="28"/>
          <w:szCs w:val="28"/>
          <w:lang w:val="ru-RU" w:eastAsia="ru-RU"/>
        </w:rPr>
        <w:t xml:space="preserve"> </w:t>
      </w:r>
      <w:r w:rsidRPr="00291C10">
        <w:rPr>
          <w:rFonts w:ascii="Times New Roman" w:eastAsia="Times New Roman" w:hAnsi="Times New Roman" w:cs="Times New Roman"/>
          <w:color w:val="000000"/>
          <w:sz w:val="28"/>
          <w:szCs w:val="28"/>
          <w:lang w:val="ru-RU" w:eastAsia="ru-RU"/>
        </w:rPr>
        <w:t xml:space="preserve"> </w:t>
      </w:r>
      <w:r w:rsidRPr="00291C10">
        <w:rPr>
          <w:rFonts w:ascii="Times New Roman" w:eastAsia="Times New Roman" w:hAnsi="Times New Roman" w:cs="Times New Roman"/>
          <w:color w:val="00000A"/>
          <w:sz w:val="28"/>
          <w:szCs w:val="28"/>
          <w:lang w:val="ru-RU" w:eastAsia="ru-RU"/>
        </w:rPr>
        <w:t xml:space="preserve">Деловая (ролевая) игра позволяет найти решение сложных проблем путем применения специальных правил обсуждения, стимулирует творческую активность участников. </w:t>
      </w:r>
    </w:p>
    <w:p w:rsidR="00291C10" w:rsidRPr="00291C10" w:rsidRDefault="00291C10" w:rsidP="00291C10">
      <w:pPr>
        <w:suppressAutoHyphens/>
        <w:spacing w:before="113" w:after="0" w:line="240" w:lineRule="auto"/>
        <w:ind w:firstLine="539"/>
        <w:jc w:val="both"/>
        <w:rPr>
          <w:rFonts w:ascii="Times New Roman" w:eastAsia="Times New Roman" w:hAnsi="Times New Roman" w:cs="Times New Roman"/>
          <w:color w:val="00000A"/>
          <w:lang w:val="ru-RU" w:eastAsia="ru-RU"/>
        </w:rPr>
      </w:pPr>
      <w:r w:rsidRPr="00291C10">
        <w:rPr>
          <w:rFonts w:ascii="Times New Roman" w:eastAsia="Times New Roman" w:hAnsi="Times New Roman" w:cs="Times New Roman"/>
          <w:color w:val="00000A"/>
          <w:sz w:val="28"/>
          <w:szCs w:val="28"/>
          <w:lang w:val="ru-RU" w:eastAsia="ru-RU"/>
        </w:rPr>
        <w:t>В деловой игре выделяют следующие этапы.</w:t>
      </w:r>
    </w:p>
    <w:p w:rsidR="00291C10" w:rsidRPr="00291C10" w:rsidRDefault="00291C10" w:rsidP="00291C10">
      <w:pPr>
        <w:suppressAutoHyphens/>
        <w:spacing w:before="113" w:after="0" w:line="240" w:lineRule="auto"/>
        <w:ind w:firstLine="539"/>
        <w:jc w:val="both"/>
        <w:rPr>
          <w:rFonts w:ascii="Times New Roman" w:eastAsia="Times New Roman" w:hAnsi="Times New Roman" w:cs="Times New Roman"/>
          <w:color w:val="00000A"/>
          <w:lang w:val="ru-RU" w:eastAsia="ru-RU"/>
        </w:rPr>
      </w:pPr>
      <w:r w:rsidRPr="00291C10">
        <w:rPr>
          <w:rFonts w:ascii="Times New Roman" w:eastAsia="Times New Roman" w:hAnsi="Times New Roman" w:cs="Times New Roman"/>
          <w:color w:val="00000A"/>
          <w:sz w:val="28"/>
          <w:szCs w:val="28"/>
          <w:lang w:val="ru-RU" w:eastAsia="ru-RU"/>
        </w:rPr>
        <w:t>Введение в игру.</w:t>
      </w:r>
    </w:p>
    <w:p w:rsidR="00291C10" w:rsidRPr="00291C10" w:rsidRDefault="00291C10" w:rsidP="00291C10">
      <w:pPr>
        <w:suppressAutoHyphens/>
        <w:spacing w:before="113" w:after="0" w:line="240" w:lineRule="auto"/>
        <w:ind w:firstLine="539"/>
        <w:jc w:val="both"/>
        <w:rPr>
          <w:rFonts w:ascii="Times New Roman" w:eastAsia="Times New Roman" w:hAnsi="Times New Roman" w:cs="Times New Roman"/>
          <w:color w:val="00000A"/>
          <w:lang w:val="ru-RU" w:eastAsia="ru-RU"/>
        </w:rPr>
      </w:pPr>
      <w:r w:rsidRPr="00291C10">
        <w:rPr>
          <w:rFonts w:ascii="Times New Roman" w:eastAsia="Times New Roman" w:hAnsi="Times New Roman" w:cs="Times New Roman"/>
          <w:color w:val="00000A"/>
          <w:sz w:val="28"/>
          <w:szCs w:val="28"/>
          <w:lang w:val="ru-RU" w:eastAsia="ru-RU"/>
        </w:rPr>
        <w:t>Разделение участников на группы.</w:t>
      </w:r>
    </w:p>
    <w:p w:rsidR="00291C10" w:rsidRPr="00291C10" w:rsidRDefault="00291C10" w:rsidP="00291C10">
      <w:pPr>
        <w:suppressAutoHyphens/>
        <w:spacing w:before="113" w:after="0" w:line="240" w:lineRule="auto"/>
        <w:ind w:firstLine="539"/>
        <w:jc w:val="both"/>
        <w:rPr>
          <w:rFonts w:ascii="Times New Roman" w:eastAsia="Times New Roman" w:hAnsi="Times New Roman" w:cs="Times New Roman"/>
          <w:color w:val="00000A"/>
          <w:lang w:val="ru-RU" w:eastAsia="ru-RU"/>
        </w:rPr>
      </w:pPr>
      <w:r w:rsidRPr="00291C10">
        <w:rPr>
          <w:rFonts w:ascii="Times New Roman" w:eastAsia="Times New Roman" w:hAnsi="Times New Roman" w:cs="Times New Roman"/>
          <w:color w:val="00000A"/>
          <w:sz w:val="28"/>
          <w:szCs w:val="28"/>
          <w:lang w:val="ru-RU" w:eastAsia="ru-RU"/>
        </w:rPr>
        <w:t>Изучение ситуации.</w:t>
      </w:r>
    </w:p>
    <w:p w:rsidR="00291C10" w:rsidRPr="00291C10" w:rsidRDefault="00291C10" w:rsidP="00291C10">
      <w:pPr>
        <w:suppressAutoHyphens/>
        <w:spacing w:before="113" w:after="0" w:line="240" w:lineRule="auto"/>
        <w:ind w:firstLine="539"/>
        <w:jc w:val="both"/>
        <w:rPr>
          <w:rFonts w:ascii="Times New Roman" w:eastAsia="Times New Roman" w:hAnsi="Times New Roman" w:cs="Times New Roman"/>
          <w:color w:val="00000A"/>
          <w:lang w:val="ru-RU" w:eastAsia="ru-RU"/>
        </w:rPr>
      </w:pPr>
      <w:r w:rsidRPr="00291C10">
        <w:rPr>
          <w:rFonts w:ascii="Times New Roman" w:eastAsia="Times New Roman" w:hAnsi="Times New Roman" w:cs="Times New Roman"/>
          <w:color w:val="00000A"/>
          <w:sz w:val="28"/>
          <w:szCs w:val="28"/>
          <w:lang w:val="ru-RU" w:eastAsia="ru-RU"/>
        </w:rPr>
        <w:t>Обсуждение ситуации в группах. Разработка групповой структуры.</w:t>
      </w:r>
    </w:p>
    <w:p w:rsidR="00291C10" w:rsidRPr="00291C10" w:rsidRDefault="00291C10" w:rsidP="00291C10">
      <w:pPr>
        <w:suppressAutoHyphens/>
        <w:spacing w:before="113" w:after="0" w:line="240" w:lineRule="auto"/>
        <w:ind w:firstLine="539"/>
        <w:jc w:val="both"/>
        <w:rPr>
          <w:rFonts w:ascii="Times New Roman" w:eastAsia="Times New Roman" w:hAnsi="Times New Roman" w:cs="Times New Roman"/>
          <w:color w:val="00000A"/>
          <w:lang w:val="ru-RU" w:eastAsia="ru-RU"/>
        </w:rPr>
      </w:pPr>
      <w:r w:rsidRPr="00291C10">
        <w:rPr>
          <w:rFonts w:ascii="Times New Roman" w:eastAsia="Times New Roman" w:hAnsi="Times New Roman" w:cs="Times New Roman"/>
          <w:color w:val="00000A"/>
          <w:sz w:val="28"/>
          <w:szCs w:val="28"/>
          <w:lang w:val="ru-RU" w:eastAsia="ru-RU"/>
        </w:rPr>
        <w:t>Игровой процесс (анализ ситуации, принятие решения, его оформление).</w:t>
      </w:r>
    </w:p>
    <w:p w:rsidR="00291C10" w:rsidRPr="00291C10" w:rsidRDefault="00291C10" w:rsidP="00291C10">
      <w:pPr>
        <w:suppressAutoHyphens/>
        <w:spacing w:before="113" w:after="0" w:line="240" w:lineRule="auto"/>
        <w:ind w:firstLine="539"/>
        <w:jc w:val="both"/>
        <w:rPr>
          <w:rFonts w:ascii="Times New Roman" w:eastAsia="Times New Roman" w:hAnsi="Times New Roman" w:cs="Times New Roman"/>
          <w:color w:val="00000A"/>
          <w:lang w:val="ru-RU" w:eastAsia="ru-RU"/>
        </w:rPr>
      </w:pPr>
      <w:r w:rsidRPr="00291C10">
        <w:rPr>
          <w:rFonts w:ascii="Times New Roman" w:eastAsia="Times New Roman" w:hAnsi="Times New Roman" w:cs="Times New Roman"/>
          <w:color w:val="00000A"/>
          <w:sz w:val="28"/>
          <w:szCs w:val="28"/>
          <w:lang w:val="ru-RU" w:eastAsia="ru-RU"/>
        </w:rPr>
        <w:t>Подведение итогов игры. Анализ деятельности групп. Оценка эффективности работы участников и групп.</w:t>
      </w:r>
    </w:p>
    <w:p w:rsidR="00291C10" w:rsidRPr="00291C10" w:rsidRDefault="00291C10" w:rsidP="00291C10">
      <w:pPr>
        <w:suppressAutoHyphens/>
        <w:spacing w:before="113" w:after="0" w:line="240" w:lineRule="auto"/>
        <w:ind w:firstLine="539"/>
        <w:jc w:val="both"/>
        <w:rPr>
          <w:rFonts w:ascii="Times New Roman" w:eastAsia="Times New Roman" w:hAnsi="Times New Roman" w:cs="Times New Roman"/>
          <w:color w:val="00000A"/>
          <w:lang w:val="ru-RU" w:eastAsia="ru-RU"/>
        </w:rPr>
      </w:pPr>
      <w:r w:rsidRPr="00291C10">
        <w:rPr>
          <w:rFonts w:ascii="Times New Roman" w:eastAsia="Times New Roman" w:hAnsi="Times New Roman" w:cs="Times New Roman"/>
          <w:color w:val="00000A"/>
          <w:sz w:val="28"/>
          <w:szCs w:val="28"/>
          <w:lang w:val="ru-RU" w:eastAsia="ru-RU"/>
        </w:rPr>
        <w:t>Разбор оптимального варианта.</w:t>
      </w:r>
    </w:p>
    <w:p w:rsidR="00291C10" w:rsidRPr="00291C10" w:rsidRDefault="00291C10" w:rsidP="00291C10">
      <w:pPr>
        <w:suppressAutoHyphens/>
        <w:spacing w:before="113" w:after="0" w:line="240" w:lineRule="auto"/>
        <w:ind w:firstLine="539"/>
        <w:jc w:val="both"/>
        <w:rPr>
          <w:rFonts w:ascii="Times New Roman" w:eastAsia="Times New Roman" w:hAnsi="Times New Roman" w:cs="Times New Roman"/>
          <w:color w:val="00000A"/>
          <w:lang w:val="ru-RU" w:eastAsia="ru-RU"/>
        </w:rPr>
      </w:pPr>
      <w:r w:rsidRPr="00291C10">
        <w:rPr>
          <w:rFonts w:ascii="Times New Roman" w:eastAsia="Times New Roman" w:hAnsi="Times New Roman" w:cs="Times New Roman"/>
          <w:color w:val="00000A"/>
          <w:sz w:val="28"/>
          <w:szCs w:val="28"/>
          <w:lang w:val="ru-RU" w:eastAsia="ru-RU"/>
        </w:rPr>
        <w:t>Общая дискуссия.</w:t>
      </w:r>
    </w:p>
    <w:p w:rsidR="00291C10" w:rsidRPr="00291C10" w:rsidRDefault="00291C10" w:rsidP="00291C10">
      <w:pPr>
        <w:suppressAutoHyphens/>
        <w:spacing w:before="113" w:after="0" w:line="240" w:lineRule="auto"/>
        <w:ind w:firstLine="539"/>
        <w:jc w:val="both"/>
        <w:rPr>
          <w:rFonts w:ascii="Times New Roman" w:eastAsia="Times New Roman" w:hAnsi="Times New Roman" w:cs="Times New Roman"/>
          <w:color w:val="00000A"/>
          <w:lang w:val="ru-RU" w:eastAsia="ru-RU"/>
        </w:rPr>
      </w:pPr>
      <w:r w:rsidRPr="00291C10">
        <w:rPr>
          <w:rFonts w:ascii="Times New Roman" w:eastAsia="Times New Roman" w:hAnsi="Times New Roman" w:cs="Times New Roman"/>
          <w:color w:val="00000A"/>
          <w:sz w:val="28"/>
          <w:szCs w:val="28"/>
          <w:lang w:val="ru-RU" w:eastAsia="ru-RU"/>
        </w:rPr>
        <w:t xml:space="preserve">Для успешного проведения игры требуется предварительная подготовка студентов, которая предполагает то, что студенты заранее должны быть ознакомлены с перечнем необходимых нормативных правовых актов, дополнительных научных источников, иных материалов и документов, которые будут использоваться в процессе игры.  </w:t>
      </w:r>
    </w:p>
    <w:p w:rsidR="00291C10" w:rsidRPr="00291C10" w:rsidRDefault="00291C10" w:rsidP="00291C10">
      <w:pPr>
        <w:suppressAutoHyphens/>
        <w:spacing w:before="113" w:after="0" w:line="240" w:lineRule="auto"/>
        <w:ind w:firstLine="539"/>
        <w:jc w:val="both"/>
        <w:textAlignment w:val="baseline"/>
        <w:rPr>
          <w:rFonts w:ascii="Times New Roman" w:eastAsia="Times New Roman" w:hAnsi="Times New Roman" w:cs="Times New Roman"/>
          <w:color w:val="00000A"/>
          <w:lang w:val="ru-RU" w:eastAsia="ru-RU"/>
        </w:rPr>
      </w:pPr>
      <w:r w:rsidRPr="00291C10">
        <w:rPr>
          <w:rFonts w:ascii="Times New Roman" w:eastAsia="Times New Roman" w:hAnsi="Times New Roman" w:cs="Times New Roman"/>
          <w:color w:val="00000A"/>
          <w:sz w:val="28"/>
          <w:szCs w:val="28"/>
          <w:shd w:val="clear" w:color="auto" w:fill="FFFFFF"/>
          <w:lang w:val="ru-RU" w:eastAsia="ru-RU"/>
        </w:rPr>
        <w:t xml:space="preserve">При подготовке к игре студенты самостоятельно изучают рекомендованные источники, материалы  правоприменительной практики, информационно-аналитический материал справочных баз данных Консультант–Плюс, Гарант, Кодекс и др.  </w:t>
      </w:r>
    </w:p>
    <w:p w:rsidR="00291C10" w:rsidRPr="00291C10" w:rsidRDefault="00291C10" w:rsidP="00291C10">
      <w:pPr>
        <w:suppressAutoHyphens/>
        <w:spacing w:before="113" w:after="0" w:line="240" w:lineRule="auto"/>
        <w:ind w:firstLine="539"/>
        <w:jc w:val="both"/>
        <w:textAlignment w:val="baseline"/>
        <w:rPr>
          <w:rFonts w:ascii="Times New Roman" w:eastAsia="Times New Roman" w:hAnsi="Times New Roman" w:cs="Times New Roman"/>
          <w:color w:val="00000A"/>
          <w:lang w:val="ru-RU" w:eastAsia="ru-RU"/>
        </w:rPr>
      </w:pPr>
      <w:r w:rsidRPr="00291C10">
        <w:rPr>
          <w:rFonts w:ascii="Times New Roman" w:eastAsia="Times New Roman" w:hAnsi="Times New Roman" w:cs="Times New Roman"/>
          <w:color w:val="00000A"/>
          <w:sz w:val="28"/>
          <w:szCs w:val="28"/>
          <w:shd w:val="clear" w:color="auto" w:fill="FFFFFF"/>
          <w:lang w:val="ru-RU" w:eastAsia="ru-RU"/>
        </w:rPr>
        <w:t>Учитывая, что проведение деловой (ролевой) игры предусматривает предварительное распределение ролей,  выступающим по темам необходимо построить свой доклад с учетом позиций, которые призвано отстаивать  лицо, от имени которого они выступают. Доклад  (выступление) рекомендуется  заранее согласовать с преподавателем.</w:t>
      </w:r>
    </w:p>
    <w:p w:rsidR="00291C10" w:rsidRPr="00291C10" w:rsidRDefault="00291C10" w:rsidP="00291C10">
      <w:pPr>
        <w:suppressAutoHyphens/>
        <w:spacing w:before="113" w:after="0" w:line="240" w:lineRule="auto"/>
        <w:ind w:firstLine="539"/>
        <w:jc w:val="both"/>
        <w:textAlignment w:val="baseline"/>
        <w:rPr>
          <w:rFonts w:ascii="Times New Roman" w:eastAsia="Times New Roman" w:hAnsi="Times New Roman" w:cs="Times New Roman"/>
          <w:color w:val="00000A"/>
          <w:lang w:val="ru-RU" w:eastAsia="ru-RU"/>
        </w:rPr>
      </w:pPr>
      <w:r w:rsidRPr="00291C10">
        <w:rPr>
          <w:rFonts w:ascii="Times New Roman" w:eastAsia="Times New Roman" w:hAnsi="Times New Roman" w:cs="Times New Roman"/>
          <w:color w:val="00000A"/>
          <w:sz w:val="28"/>
          <w:szCs w:val="28"/>
          <w:shd w:val="clear" w:color="auto" w:fill="FFFFFF"/>
          <w:lang w:val="ru-RU" w:eastAsia="ru-RU"/>
        </w:rPr>
        <w:t>Введение в игру: этот этап помогает участникам понять цель игры и основные правила ее проведения.</w:t>
      </w:r>
    </w:p>
    <w:p w:rsidR="00291C10" w:rsidRPr="00291C10" w:rsidRDefault="00291C10" w:rsidP="00291C10">
      <w:pPr>
        <w:suppressAutoHyphens/>
        <w:spacing w:before="113" w:after="0" w:line="240" w:lineRule="auto"/>
        <w:ind w:firstLine="539"/>
        <w:jc w:val="both"/>
        <w:textAlignment w:val="baseline"/>
        <w:rPr>
          <w:rFonts w:ascii="Times New Roman" w:eastAsia="Times New Roman" w:hAnsi="Times New Roman" w:cs="Times New Roman"/>
          <w:color w:val="00000A"/>
          <w:lang w:val="ru-RU" w:eastAsia="ru-RU"/>
        </w:rPr>
      </w:pPr>
      <w:r w:rsidRPr="00291C10">
        <w:rPr>
          <w:rFonts w:ascii="Times New Roman" w:eastAsia="Times New Roman" w:hAnsi="Times New Roman" w:cs="Times New Roman"/>
          <w:color w:val="00000A"/>
          <w:sz w:val="28"/>
          <w:szCs w:val="28"/>
          <w:shd w:val="clear" w:color="auto" w:fill="FFFFFF"/>
          <w:lang w:val="ru-RU" w:eastAsia="ru-RU"/>
        </w:rPr>
        <w:lastRenderedPageBreak/>
        <w:t>Разделение участников на группы: оптимальный размер группы – 3-5 человек. Желательно, чтобы участники группы были равны по социальному статусу, интеллектуальному развитию, а также психологически совместимы.</w:t>
      </w:r>
    </w:p>
    <w:p w:rsidR="00291C10" w:rsidRPr="00291C10" w:rsidRDefault="00291C10" w:rsidP="00291C10">
      <w:pPr>
        <w:suppressAutoHyphens/>
        <w:spacing w:before="113" w:after="0" w:line="240" w:lineRule="auto"/>
        <w:ind w:firstLine="539"/>
        <w:jc w:val="both"/>
        <w:textAlignment w:val="baseline"/>
        <w:rPr>
          <w:rFonts w:ascii="Times New Roman" w:eastAsia="Times New Roman" w:hAnsi="Times New Roman" w:cs="Times New Roman"/>
          <w:color w:val="00000A"/>
          <w:lang w:val="ru-RU" w:eastAsia="ru-RU"/>
        </w:rPr>
      </w:pPr>
      <w:r w:rsidRPr="00291C10">
        <w:rPr>
          <w:rFonts w:ascii="Times New Roman" w:eastAsia="Times New Roman" w:hAnsi="Times New Roman" w:cs="Times New Roman"/>
          <w:color w:val="00000A"/>
          <w:sz w:val="28"/>
          <w:szCs w:val="28"/>
          <w:shd w:val="clear" w:color="auto" w:fill="FFFFFF"/>
          <w:lang w:val="ru-RU" w:eastAsia="ru-RU"/>
        </w:rPr>
        <w:t>Изучение ситуации: для изучения ситуации участники получают необходимую информацию от ведущего, а также обеспечиваются дополнительной информацией (например, правовыми или экономическими документами).</w:t>
      </w:r>
    </w:p>
    <w:p w:rsidR="00291C10" w:rsidRPr="00291C10" w:rsidRDefault="00291C10" w:rsidP="00291C10">
      <w:pPr>
        <w:suppressAutoHyphens/>
        <w:spacing w:before="113" w:after="0" w:line="240" w:lineRule="auto"/>
        <w:ind w:firstLine="539"/>
        <w:jc w:val="both"/>
        <w:textAlignment w:val="baseline"/>
        <w:rPr>
          <w:rFonts w:ascii="Times New Roman" w:eastAsia="Times New Roman" w:hAnsi="Times New Roman" w:cs="Times New Roman"/>
          <w:color w:val="00000A"/>
          <w:lang w:val="ru-RU" w:eastAsia="ru-RU"/>
        </w:rPr>
      </w:pPr>
      <w:r w:rsidRPr="00291C10">
        <w:rPr>
          <w:rFonts w:ascii="Times New Roman" w:eastAsia="Times New Roman" w:hAnsi="Times New Roman" w:cs="Times New Roman"/>
          <w:color w:val="00000A"/>
          <w:sz w:val="28"/>
          <w:szCs w:val="28"/>
          <w:shd w:val="clear" w:color="auto" w:fill="FFFFFF"/>
          <w:lang w:val="ru-RU" w:eastAsia="ru-RU"/>
        </w:rPr>
        <w:t>Обсуждение ситуации в группах: в процессе этого этапа задача ведущего – управлять работой групп, помогая отстающим группам, консультируя участников по вопросам, возникающим у них в процессе обсуждения. Для содействия в управлении группами ведущий может прибегнуть к помощи наблюдателей (ассистентов, консультантов), которые бы фиксировали особенности поведения участников и помогали бы им эффективно взаимодействовать.</w:t>
      </w:r>
    </w:p>
    <w:p w:rsidR="00291C10" w:rsidRPr="00291C10" w:rsidRDefault="00291C10" w:rsidP="00291C10">
      <w:pPr>
        <w:suppressAutoHyphens/>
        <w:spacing w:before="113" w:after="0" w:line="240" w:lineRule="auto"/>
        <w:ind w:firstLine="539"/>
        <w:jc w:val="both"/>
        <w:textAlignment w:val="baseline"/>
        <w:rPr>
          <w:rFonts w:ascii="Times New Roman" w:eastAsia="Times New Roman" w:hAnsi="Times New Roman" w:cs="Times New Roman"/>
          <w:color w:val="00000A"/>
          <w:lang w:val="ru-RU" w:eastAsia="ru-RU"/>
        </w:rPr>
      </w:pPr>
      <w:r w:rsidRPr="00291C10">
        <w:rPr>
          <w:rFonts w:ascii="Times New Roman" w:eastAsia="Times New Roman" w:hAnsi="Times New Roman" w:cs="Times New Roman"/>
          <w:color w:val="00000A"/>
          <w:sz w:val="28"/>
          <w:szCs w:val="28"/>
          <w:shd w:val="clear" w:color="auto" w:fill="FFFFFF"/>
          <w:lang w:val="ru-RU" w:eastAsia="ru-RU"/>
        </w:rPr>
        <w:t>Важным моментом является фактор времени. Конечно, не стоит постоянно напоминать участникам, сколько времени осталось, однако было бы разумно, если в кабинете, где проводится игра, висели часы.</w:t>
      </w:r>
    </w:p>
    <w:p w:rsidR="00291C10" w:rsidRPr="00291C10" w:rsidRDefault="00291C10" w:rsidP="00291C10">
      <w:pPr>
        <w:suppressAutoHyphens/>
        <w:spacing w:before="113" w:after="0" w:line="240" w:lineRule="auto"/>
        <w:ind w:firstLine="539"/>
        <w:jc w:val="both"/>
        <w:textAlignment w:val="baseline"/>
        <w:rPr>
          <w:rFonts w:ascii="Times New Roman" w:eastAsia="Times New Roman" w:hAnsi="Times New Roman" w:cs="Times New Roman"/>
          <w:color w:val="00000A"/>
          <w:lang w:val="ru-RU" w:eastAsia="ru-RU"/>
        </w:rPr>
      </w:pPr>
      <w:r w:rsidRPr="00291C10">
        <w:rPr>
          <w:rFonts w:ascii="Times New Roman" w:eastAsia="Times New Roman" w:hAnsi="Times New Roman" w:cs="Times New Roman"/>
          <w:color w:val="00000A"/>
          <w:sz w:val="28"/>
          <w:szCs w:val="28"/>
          <w:shd w:val="clear" w:color="auto" w:fill="FFFFFF"/>
          <w:lang w:val="ru-RU" w:eastAsia="ru-RU"/>
        </w:rPr>
        <w:t>Игровой процесс: после изучения ситуации начинается сам процесс игры, заключающийся в продуцировании участниками возможных решений поставленной задачи, их анализе, выработке общего заключения.</w:t>
      </w:r>
    </w:p>
    <w:p w:rsidR="00291C10" w:rsidRPr="00291C10" w:rsidRDefault="00291C10" w:rsidP="00291C10">
      <w:pPr>
        <w:suppressAutoHyphens/>
        <w:spacing w:before="113" w:after="0" w:line="240" w:lineRule="auto"/>
        <w:ind w:firstLine="539"/>
        <w:jc w:val="both"/>
        <w:textAlignment w:val="baseline"/>
        <w:rPr>
          <w:rFonts w:ascii="Times New Roman" w:eastAsia="Times New Roman" w:hAnsi="Times New Roman" w:cs="Times New Roman"/>
          <w:color w:val="00000A"/>
          <w:lang w:val="ru-RU" w:eastAsia="ru-RU"/>
        </w:rPr>
      </w:pPr>
      <w:r w:rsidRPr="00291C10">
        <w:rPr>
          <w:rFonts w:ascii="Times New Roman" w:eastAsia="Times New Roman" w:hAnsi="Times New Roman" w:cs="Times New Roman"/>
          <w:color w:val="00000A"/>
          <w:sz w:val="28"/>
          <w:szCs w:val="28"/>
          <w:shd w:val="clear" w:color="auto" w:fill="FFFFFF"/>
          <w:lang w:val="ru-RU" w:eastAsia="ru-RU"/>
        </w:rPr>
        <w:t>Вся информация, отражающая деятельность групп, по необходимости заносится в специальные протоколы, которые после игры обрабатываются и анализируются ведущим и ассистентами.</w:t>
      </w:r>
    </w:p>
    <w:p w:rsidR="00291C10" w:rsidRPr="00291C10" w:rsidRDefault="00291C10" w:rsidP="00291C10">
      <w:pPr>
        <w:suppressAutoHyphens/>
        <w:spacing w:before="113" w:after="0" w:line="240" w:lineRule="auto"/>
        <w:ind w:firstLine="539"/>
        <w:jc w:val="both"/>
        <w:textAlignment w:val="baseline"/>
        <w:rPr>
          <w:rFonts w:ascii="Times New Roman" w:eastAsia="Times New Roman" w:hAnsi="Times New Roman" w:cs="Times New Roman"/>
          <w:color w:val="00000A"/>
          <w:lang w:val="ru-RU" w:eastAsia="ru-RU"/>
        </w:rPr>
      </w:pPr>
      <w:r w:rsidRPr="00291C10">
        <w:rPr>
          <w:rFonts w:ascii="Times New Roman" w:eastAsia="Times New Roman" w:hAnsi="Times New Roman" w:cs="Times New Roman"/>
          <w:color w:val="00000A"/>
          <w:sz w:val="28"/>
          <w:szCs w:val="28"/>
          <w:shd w:val="clear" w:color="auto" w:fill="FFFFFF"/>
          <w:lang w:val="ru-RU" w:eastAsia="ru-RU"/>
        </w:rPr>
        <w:t>Например, анализируются стратегии взаимодействия, эффективность взаимодействия, количество выдвинутых решений, степень реалистичности решений и т.д.</w:t>
      </w:r>
    </w:p>
    <w:p w:rsidR="00291C10" w:rsidRPr="00291C10" w:rsidRDefault="00291C10" w:rsidP="00291C10">
      <w:pPr>
        <w:suppressAutoHyphens/>
        <w:spacing w:before="113" w:after="0" w:line="240" w:lineRule="auto"/>
        <w:ind w:firstLine="539"/>
        <w:jc w:val="both"/>
        <w:textAlignment w:val="baseline"/>
        <w:rPr>
          <w:rFonts w:ascii="Times New Roman" w:eastAsia="Times New Roman" w:hAnsi="Times New Roman" w:cs="Times New Roman"/>
          <w:color w:val="00000A"/>
          <w:lang w:val="ru-RU" w:eastAsia="ru-RU"/>
        </w:rPr>
      </w:pPr>
      <w:r w:rsidRPr="00291C10">
        <w:rPr>
          <w:rFonts w:ascii="Times New Roman" w:eastAsia="Times New Roman" w:hAnsi="Times New Roman" w:cs="Times New Roman"/>
          <w:color w:val="00000A"/>
          <w:sz w:val="28"/>
          <w:szCs w:val="28"/>
          <w:shd w:val="clear" w:color="auto" w:fill="FFFFFF"/>
          <w:lang w:val="ru-RU" w:eastAsia="ru-RU"/>
        </w:rPr>
        <w:t>Подведение итогов игры: на этом этапе проводится анализ деятельности групп и оценка принятых ими решений. Группы сравнивают свою стратегию и стратегию конкурентов, на собственном опыте наблюдают эффективность разных стратегий принятия решений.</w:t>
      </w:r>
    </w:p>
    <w:p w:rsidR="00291C10" w:rsidRPr="00291C10" w:rsidRDefault="00291C10" w:rsidP="00291C10">
      <w:pPr>
        <w:suppressAutoHyphens/>
        <w:spacing w:before="113" w:after="0" w:line="240" w:lineRule="auto"/>
        <w:ind w:firstLine="539"/>
        <w:jc w:val="both"/>
        <w:textAlignment w:val="baseline"/>
        <w:rPr>
          <w:rFonts w:ascii="Times New Roman" w:eastAsia="Times New Roman" w:hAnsi="Times New Roman" w:cs="Times New Roman"/>
          <w:color w:val="00000A"/>
          <w:lang w:val="ru-RU" w:eastAsia="ru-RU"/>
        </w:rPr>
      </w:pPr>
      <w:r w:rsidRPr="00291C10">
        <w:rPr>
          <w:rFonts w:ascii="Times New Roman" w:eastAsia="Times New Roman" w:hAnsi="Times New Roman" w:cs="Times New Roman"/>
          <w:color w:val="00000A"/>
          <w:sz w:val="28"/>
          <w:szCs w:val="28"/>
          <w:shd w:val="clear" w:color="auto" w:fill="FFFFFF"/>
          <w:lang w:val="ru-RU" w:eastAsia="ru-RU"/>
        </w:rPr>
        <w:t>Разбор оптимального варианта: после анализа деятельности групп важным является вынесение единого, правильного (эффективного) решения конкретной ситуации, соотнесение его с реальными обстоятельствами, обоснование принятия этого решения.</w:t>
      </w:r>
    </w:p>
    <w:p w:rsidR="00291C10" w:rsidRPr="00291C10" w:rsidRDefault="00291C10" w:rsidP="00291C10">
      <w:pPr>
        <w:spacing w:after="0" w:line="240" w:lineRule="auto"/>
        <w:textAlignment w:val="baseline"/>
        <w:rPr>
          <w:rFonts w:ascii="Times New Roman" w:eastAsia="Times New Roman" w:hAnsi="Times New Roman" w:cs="Times New Roman"/>
          <w:b/>
          <w:bCs/>
          <w:sz w:val="28"/>
          <w:szCs w:val="24"/>
          <w:lang w:val="ru-RU" w:eastAsia="ru-RU"/>
        </w:rPr>
      </w:pPr>
      <w:r w:rsidRPr="00291C10">
        <w:rPr>
          <w:rFonts w:ascii="Times New Roman" w:eastAsia="Times New Roman" w:hAnsi="Times New Roman" w:cs="Times New Roman"/>
          <w:color w:val="00000A"/>
          <w:sz w:val="28"/>
          <w:szCs w:val="28"/>
          <w:shd w:val="clear" w:color="auto" w:fill="FFFFFF"/>
          <w:lang w:val="ru-RU" w:eastAsia="ru-RU"/>
        </w:rPr>
        <w:t>Общая дискуссия: целью дискуссии является закрепление принятого решения, а также заострение внимания участников на возможности переговоров, взаимодействия в решении многих актуальных проблем</w:t>
      </w:r>
    </w:p>
    <w:p w:rsidR="00291C10" w:rsidRPr="00291C10" w:rsidRDefault="00291C10" w:rsidP="00291C10">
      <w:pPr>
        <w:suppressAutoHyphens/>
        <w:spacing w:after="0"/>
        <w:ind w:firstLine="708"/>
        <w:jc w:val="both"/>
        <w:rPr>
          <w:rFonts w:ascii="Times New Roman" w:eastAsia="Times New Roman" w:hAnsi="Times New Roman" w:cs="Times New Roman"/>
          <w:color w:val="00000A"/>
          <w:sz w:val="24"/>
          <w:szCs w:val="24"/>
          <w:lang w:val="ru-RU" w:eastAsia="ru-RU"/>
        </w:rPr>
      </w:pPr>
      <w:r w:rsidRPr="00291C10">
        <w:rPr>
          <w:rFonts w:ascii="Times New Roman" w:eastAsia="Times New Roman" w:hAnsi="Times New Roman" w:cs="Times New Roman"/>
          <w:color w:val="00000A"/>
          <w:sz w:val="28"/>
          <w:szCs w:val="28"/>
          <w:lang w:val="ru-RU" w:eastAsia="ru-RU"/>
        </w:rPr>
        <w:t>Участие в ролевой игре по тематике изучаемой дисциплины – 5 баллов;</w:t>
      </w:r>
    </w:p>
    <w:p w:rsidR="00291C10" w:rsidRPr="00291C10" w:rsidRDefault="00291C10" w:rsidP="00291C10">
      <w:pPr>
        <w:spacing w:after="0" w:line="240" w:lineRule="auto"/>
        <w:textAlignment w:val="baseline"/>
        <w:rPr>
          <w:rFonts w:ascii="Times New Roman" w:eastAsia="Times New Roman" w:hAnsi="Times New Roman" w:cs="Times New Roman"/>
          <w:sz w:val="12"/>
          <w:szCs w:val="12"/>
          <w:lang w:val="ru-RU" w:eastAsia="ru-RU"/>
        </w:rPr>
      </w:pPr>
      <w:r w:rsidRPr="00291C10">
        <w:rPr>
          <w:rFonts w:ascii="Times New Roman" w:eastAsia="Times New Roman" w:hAnsi="Times New Roman" w:cs="Times New Roman"/>
          <w:sz w:val="28"/>
          <w:szCs w:val="24"/>
          <w:lang w:val="ru-RU" w:eastAsia="ru-RU"/>
        </w:rPr>
        <w:t> </w:t>
      </w:r>
    </w:p>
    <w:p w:rsidR="00291C10" w:rsidRPr="00291C10" w:rsidRDefault="00291C10" w:rsidP="00291C10">
      <w:pPr>
        <w:spacing w:after="0" w:line="240" w:lineRule="auto"/>
        <w:textAlignment w:val="baseline"/>
        <w:rPr>
          <w:rFonts w:ascii="Times New Roman" w:eastAsia="Times New Roman" w:hAnsi="Times New Roman" w:cs="Times New Roman"/>
          <w:sz w:val="12"/>
          <w:szCs w:val="12"/>
          <w:lang w:val="ru-RU" w:eastAsia="ru-RU"/>
        </w:rPr>
      </w:pPr>
      <w:r w:rsidRPr="00291C10">
        <w:rPr>
          <w:rFonts w:ascii="Times New Roman" w:eastAsia="Times New Roman" w:hAnsi="Times New Roman" w:cs="Times New Roman"/>
          <w:sz w:val="24"/>
          <w:szCs w:val="24"/>
          <w:lang w:val="ru-RU" w:eastAsia="ru-RU"/>
        </w:rPr>
        <w:t> </w:t>
      </w:r>
      <w:r w:rsidRPr="00291C10">
        <w:rPr>
          <w:rFonts w:ascii="Times New Roman" w:eastAsia="Times New Roman" w:hAnsi="Times New Roman" w:cs="Times New Roman"/>
          <w:sz w:val="28"/>
          <w:szCs w:val="24"/>
          <w:lang w:val="ru-RU" w:eastAsia="ru-RU"/>
        </w:rPr>
        <w:t>Составитель ___________________Корсун Т.И.</w:t>
      </w:r>
    </w:p>
    <w:p w:rsidR="00291C10" w:rsidRPr="00291C10" w:rsidRDefault="00291C10" w:rsidP="00291C10">
      <w:pPr>
        <w:spacing w:after="0" w:line="240" w:lineRule="auto"/>
        <w:textAlignment w:val="baseline"/>
        <w:rPr>
          <w:rFonts w:ascii="Times New Roman" w:eastAsia="Times New Roman" w:hAnsi="Times New Roman" w:cs="Times New Roman"/>
          <w:sz w:val="12"/>
          <w:szCs w:val="12"/>
          <w:lang w:val="ru-RU" w:eastAsia="ru-RU"/>
        </w:rPr>
      </w:pPr>
      <w:r w:rsidRPr="00291C10">
        <w:rPr>
          <w:rFonts w:ascii="Times New Roman" w:eastAsia="Times New Roman" w:hAnsi="Times New Roman" w:cs="Times New Roman"/>
          <w:sz w:val="24"/>
          <w:szCs w:val="24"/>
          <w:vertAlign w:val="superscript"/>
          <w:lang w:val="ru-RU" w:eastAsia="ru-RU"/>
        </w:rPr>
        <w:t xml:space="preserve">                                                                              (подпись)</w:t>
      </w:r>
    </w:p>
    <w:p w:rsidR="00291C10" w:rsidRPr="00291C10" w:rsidRDefault="00291C10" w:rsidP="00291C10">
      <w:pPr>
        <w:spacing w:after="0" w:line="240" w:lineRule="auto"/>
        <w:textAlignment w:val="baseline"/>
        <w:rPr>
          <w:rFonts w:ascii="Times New Roman" w:eastAsia="Times New Roman" w:hAnsi="Times New Roman" w:cs="Times New Roman"/>
          <w:sz w:val="12"/>
          <w:szCs w:val="12"/>
          <w:lang w:val="ru-RU" w:eastAsia="ru-RU"/>
        </w:rPr>
      </w:pPr>
      <w:r w:rsidRPr="00291C10">
        <w:rPr>
          <w:rFonts w:ascii="Times New Roman" w:eastAsia="Times New Roman" w:hAnsi="Times New Roman" w:cs="Times New Roman"/>
          <w:sz w:val="20"/>
          <w:szCs w:val="24"/>
          <w:lang w:val="ru-RU" w:eastAsia="ru-RU"/>
        </w:rPr>
        <w:t>«____»__________________2017    г. </w:t>
      </w:r>
    </w:p>
    <w:p w:rsidR="00291C10" w:rsidRPr="00291C10" w:rsidRDefault="00291C10" w:rsidP="00291C10">
      <w:pPr>
        <w:suppressAutoHyphens/>
        <w:spacing w:after="0" w:line="240" w:lineRule="auto"/>
        <w:jc w:val="center"/>
        <w:textAlignment w:val="baseline"/>
        <w:rPr>
          <w:rFonts w:ascii="Times New Roman" w:eastAsia="Times New Roman" w:hAnsi="Times New Roman" w:cs="Times New Roman"/>
          <w:b/>
          <w:bCs/>
          <w:color w:val="00000A"/>
          <w:sz w:val="28"/>
          <w:szCs w:val="24"/>
          <w:lang w:val="ru-RU" w:eastAsia="ru-RU"/>
        </w:rPr>
      </w:pPr>
    </w:p>
    <w:p w:rsidR="00291C10" w:rsidRPr="00291C10" w:rsidRDefault="00291C10" w:rsidP="00291C10">
      <w:pPr>
        <w:spacing w:after="0" w:line="240" w:lineRule="auto"/>
        <w:textAlignment w:val="baseline"/>
        <w:rPr>
          <w:rFonts w:ascii="Calibri" w:eastAsia="Times New Roman" w:hAnsi="Calibri" w:cs="Times New Roman"/>
          <w:sz w:val="24"/>
          <w:szCs w:val="24"/>
          <w:lang w:val="ru-RU" w:eastAsia="ru-RU"/>
        </w:rPr>
      </w:pPr>
      <w:r w:rsidRPr="00291C10">
        <w:rPr>
          <w:rFonts w:ascii="Times New Roman" w:eastAsia="Times New Roman" w:hAnsi="Times New Roman" w:cs="Times New Roman"/>
          <w:b/>
          <w:bCs/>
          <w:sz w:val="24"/>
          <w:szCs w:val="24"/>
          <w:lang w:val="ru-RU" w:eastAsia="ru-RU"/>
        </w:rPr>
        <w:t>Критерии оценки:</w:t>
      </w:r>
      <w:r w:rsidRPr="00291C10">
        <w:rPr>
          <w:rFonts w:ascii="Times New Roman" w:eastAsia="Times New Roman" w:hAnsi="Times New Roman" w:cs="Times New Roman"/>
          <w:sz w:val="24"/>
          <w:szCs w:val="24"/>
          <w:lang w:val="ru-RU" w:eastAsia="ru-RU"/>
        </w:rPr>
        <w:t> </w:t>
      </w:r>
    </w:p>
    <w:p w:rsidR="00291C10" w:rsidRPr="00291C10" w:rsidRDefault="00291C10" w:rsidP="00291C10">
      <w:pPr>
        <w:spacing w:after="0" w:line="240" w:lineRule="auto"/>
        <w:textAlignment w:val="baseline"/>
        <w:rPr>
          <w:rFonts w:ascii="Calibri" w:eastAsia="Times New Roman" w:hAnsi="Calibri" w:cs="Times New Roman"/>
          <w:sz w:val="24"/>
          <w:szCs w:val="24"/>
          <w:lang w:val="ru-RU" w:eastAsia="ru-RU"/>
        </w:rPr>
      </w:pPr>
      <w:r w:rsidRPr="00291C10">
        <w:rPr>
          <w:rFonts w:ascii="Times New Roman" w:eastAsia="Times New Roman" w:hAnsi="Times New Roman" w:cs="Times New Roman"/>
          <w:sz w:val="24"/>
          <w:szCs w:val="24"/>
          <w:lang w:val="ru-RU" w:eastAsia="ru-RU"/>
        </w:rPr>
        <w:t>- оценка «зачтено» выставляется студенту, если дан правильный, полный и обоснованный ответ; </w:t>
      </w:r>
    </w:p>
    <w:p w:rsidR="00291C10" w:rsidRPr="00291C10" w:rsidRDefault="00291C10" w:rsidP="00291C10">
      <w:pPr>
        <w:spacing w:after="0" w:line="240" w:lineRule="auto"/>
        <w:jc w:val="both"/>
        <w:textAlignment w:val="baseline"/>
        <w:rPr>
          <w:rFonts w:ascii="Calibri" w:eastAsia="Times New Roman" w:hAnsi="Calibri" w:cs="Times New Roman"/>
          <w:sz w:val="24"/>
          <w:szCs w:val="24"/>
          <w:lang w:val="ru-RU" w:eastAsia="ru-RU"/>
        </w:rPr>
      </w:pPr>
      <w:r w:rsidRPr="00291C10">
        <w:rPr>
          <w:rFonts w:ascii="Times New Roman" w:eastAsia="Times New Roman" w:hAnsi="Times New Roman" w:cs="Times New Roman"/>
          <w:sz w:val="24"/>
          <w:szCs w:val="24"/>
          <w:lang w:val="ru-RU" w:eastAsia="ru-RU"/>
        </w:rPr>
        <w:t>- оценка «не зачтено» выставляется студенту, если ответ неверен, либо верен, но юридически не обоснован.</w:t>
      </w:r>
    </w:p>
    <w:p w:rsidR="00291C10" w:rsidRPr="00291C10" w:rsidRDefault="00291C10" w:rsidP="00291C10">
      <w:pPr>
        <w:suppressAutoHyphens/>
        <w:spacing w:after="0" w:line="240" w:lineRule="auto"/>
        <w:jc w:val="center"/>
        <w:textAlignment w:val="baseline"/>
        <w:rPr>
          <w:rFonts w:ascii="Times New Roman" w:eastAsia="Times New Roman" w:hAnsi="Times New Roman" w:cs="Times New Roman"/>
          <w:b/>
          <w:bCs/>
          <w:color w:val="00000A"/>
          <w:sz w:val="28"/>
          <w:szCs w:val="24"/>
          <w:lang w:val="ru-RU" w:eastAsia="ru-RU"/>
        </w:rPr>
      </w:pPr>
    </w:p>
    <w:p w:rsidR="00291C10" w:rsidRPr="00291C10" w:rsidRDefault="00291C10" w:rsidP="00291C10">
      <w:pPr>
        <w:suppressAutoHyphens/>
        <w:spacing w:after="0" w:line="240" w:lineRule="auto"/>
        <w:jc w:val="center"/>
        <w:textAlignment w:val="baseline"/>
        <w:rPr>
          <w:rFonts w:ascii="Times New Roman" w:eastAsia="Times New Roman" w:hAnsi="Times New Roman" w:cs="Times New Roman"/>
          <w:b/>
          <w:bCs/>
          <w:color w:val="00000A"/>
          <w:sz w:val="28"/>
          <w:szCs w:val="24"/>
          <w:lang w:val="ru-RU" w:eastAsia="ru-RU"/>
        </w:rPr>
      </w:pPr>
    </w:p>
    <w:p w:rsidR="00291C10" w:rsidRPr="00291C10" w:rsidRDefault="00291C10" w:rsidP="00291C10">
      <w:pPr>
        <w:suppressAutoHyphens/>
        <w:spacing w:after="0" w:line="240" w:lineRule="auto"/>
        <w:jc w:val="center"/>
        <w:textAlignment w:val="baseline"/>
        <w:rPr>
          <w:rFonts w:ascii="Times New Roman" w:eastAsia="Times New Roman" w:hAnsi="Times New Roman" w:cs="Times New Roman"/>
          <w:b/>
          <w:bCs/>
          <w:color w:val="00000A"/>
          <w:sz w:val="28"/>
          <w:szCs w:val="24"/>
          <w:lang w:val="ru-RU" w:eastAsia="ru-RU"/>
        </w:rPr>
      </w:pPr>
    </w:p>
    <w:p w:rsidR="00291C10" w:rsidRPr="00291C10" w:rsidRDefault="00291C10" w:rsidP="00291C10">
      <w:pPr>
        <w:suppressAutoHyphens/>
        <w:spacing w:after="0" w:line="240" w:lineRule="auto"/>
        <w:jc w:val="center"/>
        <w:textAlignment w:val="baseline"/>
        <w:rPr>
          <w:rFonts w:ascii="Times New Roman" w:eastAsia="Times New Roman" w:hAnsi="Times New Roman" w:cs="Times New Roman"/>
          <w:b/>
          <w:bCs/>
          <w:color w:val="00000A"/>
          <w:sz w:val="28"/>
          <w:szCs w:val="24"/>
          <w:lang w:val="ru-RU" w:eastAsia="ru-RU"/>
        </w:rPr>
      </w:pPr>
    </w:p>
    <w:p w:rsidR="00291C10" w:rsidRPr="00291C10" w:rsidRDefault="00291C10" w:rsidP="00291C10">
      <w:pPr>
        <w:spacing w:after="0" w:line="240" w:lineRule="auto"/>
        <w:textAlignment w:val="baseline"/>
        <w:rPr>
          <w:rFonts w:ascii="Times New Roman" w:eastAsia="Times New Roman" w:hAnsi="Times New Roman" w:cs="Times New Roman"/>
          <w:b/>
          <w:bCs/>
          <w:sz w:val="28"/>
          <w:szCs w:val="24"/>
          <w:lang w:val="ru-RU" w:eastAsia="ru-RU"/>
        </w:rPr>
      </w:pPr>
    </w:p>
    <w:p w:rsidR="00291C10" w:rsidRPr="00291C10" w:rsidRDefault="00291C10" w:rsidP="00291C10">
      <w:pPr>
        <w:spacing w:after="0" w:line="240" w:lineRule="auto"/>
        <w:jc w:val="center"/>
        <w:textAlignment w:val="baseline"/>
        <w:rPr>
          <w:rFonts w:ascii="Times New Roman" w:eastAsia="Times New Roman" w:hAnsi="Times New Roman" w:cs="Times New Roman"/>
          <w:sz w:val="12"/>
          <w:szCs w:val="12"/>
          <w:lang w:val="ru-RU" w:eastAsia="ru-RU"/>
        </w:rPr>
      </w:pPr>
      <w:r w:rsidRPr="00291C10">
        <w:rPr>
          <w:rFonts w:ascii="Times New Roman" w:eastAsia="Times New Roman" w:hAnsi="Times New Roman" w:cs="Times New Roman"/>
          <w:b/>
          <w:bCs/>
          <w:sz w:val="28"/>
          <w:szCs w:val="24"/>
          <w:lang w:val="ru-RU" w:eastAsia="ru-RU"/>
        </w:rPr>
        <w:t>Оформление комплекта заданий для контрольной работы</w:t>
      </w:r>
    </w:p>
    <w:p w:rsidR="00291C10" w:rsidRPr="00291C10" w:rsidRDefault="00291C10" w:rsidP="00291C10">
      <w:pPr>
        <w:spacing w:after="0" w:line="240" w:lineRule="auto"/>
        <w:jc w:val="center"/>
        <w:textAlignment w:val="baseline"/>
        <w:rPr>
          <w:rFonts w:ascii="Times New Roman" w:eastAsia="Times New Roman" w:hAnsi="Times New Roman" w:cs="Times New Roman"/>
          <w:sz w:val="28"/>
          <w:szCs w:val="24"/>
          <w:lang w:val="ru-RU" w:eastAsia="ru-RU"/>
        </w:rPr>
      </w:pPr>
    </w:p>
    <w:p w:rsidR="00291C10" w:rsidRPr="00291C10" w:rsidRDefault="00291C10" w:rsidP="00291C10">
      <w:pPr>
        <w:shd w:val="clear" w:color="auto" w:fill="FFFFFF"/>
        <w:spacing w:after="0" w:line="240" w:lineRule="auto"/>
        <w:jc w:val="center"/>
        <w:rPr>
          <w:rFonts w:ascii="Times New Roman" w:eastAsia="Times New Roman" w:hAnsi="Times New Roman" w:cs="Times New Roman"/>
          <w:sz w:val="28"/>
          <w:szCs w:val="28"/>
          <w:lang w:val="ru-RU" w:eastAsia="ru-RU"/>
        </w:rPr>
      </w:pPr>
      <w:r w:rsidRPr="00291C10">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291C10" w:rsidRPr="00291C10" w:rsidRDefault="00291C10" w:rsidP="00291C10">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291C10">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291C10" w:rsidRPr="00291C10" w:rsidRDefault="00291C10" w:rsidP="00291C10">
      <w:pPr>
        <w:shd w:val="clear" w:color="auto" w:fill="FFFFFF"/>
        <w:spacing w:after="0" w:line="240" w:lineRule="auto"/>
        <w:jc w:val="center"/>
        <w:rPr>
          <w:rFonts w:ascii="Times New Roman" w:eastAsia="Times New Roman" w:hAnsi="Times New Roman" w:cs="Times New Roman"/>
          <w:sz w:val="28"/>
          <w:szCs w:val="28"/>
          <w:lang w:val="ru-RU" w:eastAsia="ru-RU"/>
        </w:rPr>
      </w:pPr>
      <w:r w:rsidRPr="00291C10">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291C10" w:rsidRPr="00291C10" w:rsidRDefault="00291C10" w:rsidP="00291C10">
      <w:pPr>
        <w:spacing w:after="0" w:line="240" w:lineRule="auto"/>
        <w:jc w:val="center"/>
        <w:textAlignment w:val="baseline"/>
        <w:rPr>
          <w:rFonts w:ascii="Times New Roman" w:eastAsia="Times New Roman" w:hAnsi="Times New Roman" w:cs="Times New Roman"/>
          <w:sz w:val="12"/>
          <w:szCs w:val="12"/>
          <w:lang w:val="ru-RU" w:eastAsia="ru-RU"/>
        </w:rPr>
      </w:pPr>
      <w:r w:rsidRPr="00291C10">
        <w:rPr>
          <w:rFonts w:ascii="Times New Roman" w:eastAsia="Times New Roman" w:hAnsi="Times New Roman" w:cs="Times New Roman"/>
          <w:sz w:val="28"/>
          <w:szCs w:val="24"/>
          <w:lang w:val="ru-RU" w:eastAsia="ru-RU"/>
        </w:rPr>
        <w:t>Кафедра </w:t>
      </w:r>
      <w:r w:rsidRPr="00291C10">
        <w:rPr>
          <w:rFonts w:ascii="Times New Roman" w:eastAsia="Times New Roman" w:hAnsi="Times New Roman" w:cs="Times New Roman"/>
          <w:i/>
          <w:iCs/>
          <w:sz w:val="28"/>
          <w:szCs w:val="24"/>
          <w:lang w:val="ru-RU" w:eastAsia="ru-RU"/>
        </w:rPr>
        <w:t>_</w:t>
      </w:r>
      <w:r w:rsidRPr="00291C10">
        <w:rPr>
          <w:rFonts w:ascii="Times New Roman" w:eastAsia="Times New Roman" w:hAnsi="Times New Roman" w:cs="Times New Roman"/>
          <w:iCs/>
          <w:sz w:val="24"/>
          <w:szCs w:val="24"/>
          <w:lang w:val="ru-RU" w:eastAsia="ru-RU"/>
        </w:rPr>
        <w:t>Финансового и административного права</w:t>
      </w:r>
    </w:p>
    <w:p w:rsidR="00291C10" w:rsidRPr="00291C10" w:rsidRDefault="00291C10" w:rsidP="00291C10">
      <w:pPr>
        <w:spacing w:after="0" w:line="240" w:lineRule="auto"/>
        <w:jc w:val="center"/>
        <w:textAlignment w:val="baseline"/>
        <w:rPr>
          <w:rFonts w:ascii="Times New Roman" w:eastAsia="Times New Roman" w:hAnsi="Times New Roman" w:cs="Times New Roman"/>
          <w:b/>
          <w:bCs/>
          <w:sz w:val="36"/>
          <w:szCs w:val="24"/>
          <w:lang w:val="ru-RU" w:eastAsia="ru-RU"/>
        </w:rPr>
      </w:pPr>
      <w:r w:rsidRPr="00291C10">
        <w:rPr>
          <w:rFonts w:ascii="Times New Roman" w:eastAsia="Times New Roman" w:hAnsi="Times New Roman" w:cs="Times New Roman"/>
          <w:b/>
          <w:bCs/>
          <w:sz w:val="36"/>
          <w:szCs w:val="24"/>
          <w:lang w:val="ru-RU" w:eastAsia="ru-RU"/>
        </w:rPr>
        <w:t>Комплект заданий для контрольной работы</w:t>
      </w:r>
    </w:p>
    <w:p w:rsidR="00291C10" w:rsidRPr="00291C10" w:rsidRDefault="00291C10" w:rsidP="00291C10">
      <w:pPr>
        <w:spacing w:after="0" w:line="240" w:lineRule="auto"/>
        <w:jc w:val="center"/>
        <w:textAlignment w:val="baseline"/>
        <w:rPr>
          <w:rFonts w:ascii="Times New Roman" w:eastAsia="Times New Roman" w:hAnsi="Times New Roman" w:cs="Times New Roman"/>
          <w:sz w:val="12"/>
          <w:szCs w:val="12"/>
          <w:lang w:val="ru-RU" w:eastAsia="ru-RU"/>
        </w:rPr>
      </w:pPr>
    </w:p>
    <w:p w:rsidR="00291C10" w:rsidRPr="00291C10" w:rsidRDefault="00291C10" w:rsidP="00291C10">
      <w:pPr>
        <w:spacing w:after="0" w:line="240" w:lineRule="auto"/>
        <w:jc w:val="center"/>
        <w:textAlignment w:val="baseline"/>
        <w:rPr>
          <w:rFonts w:ascii="Times New Roman" w:eastAsia="Times New Roman" w:hAnsi="Times New Roman" w:cs="Times New Roman"/>
          <w:i/>
          <w:iCs/>
          <w:sz w:val="28"/>
          <w:szCs w:val="28"/>
          <w:lang w:val="ru-RU" w:eastAsia="ru-RU"/>
        </w:rPr>
      </w:pPr>
      <w:r w:rsidRPr="00291C10">
        <w:rPr>
          <w:rFonts w:ascii="Times New Roman" w:eastAsia="Times New Roman" w:hAnsi="Times New Roman" w:cs="Times New Roman"/>
          <w:sz w:val="28"/>
          <w:szCs w:val="24"/>
          <w:lang w:val="ru-RU" w:eastAsia="ru-RU"/>
        </w:rPr>
        <w:t xml:space="preserve">по </w:t>
      </w:r>
      <w:r w:rsidRPr="00291C10">
        <w:rPr>
          <w:rFonts w:ascii="Times New Roman" w:eastAsia="Times New Roman" w:hAnsi="Times New Roman" w:cs="Times New Roman"/>
          <w:sz w:val="28"/>
          <w:szCs w:val="28"/>
          <w:lang w:val="ru-RU" w:eastAsia="ru-RU"/>
        </w:rPr>
        <w:t>дисциплине</w:t>
      </w:r>
      <w:r w:rsidRPr="00291C10">
        <w:rPr>
          <w:rFonts w:ascii="Times New Roman" w:eastAsia="Times New Roman" w:hAnsi="Times New Roman" w:cs="Times New Roman"/>
          <w:i/>
          <w:iCs/>
          <w:sz w:val="28"/>
          <w:szCs w:val="28"/>
          <w:lang w:val="ru-RU" w:eastAsia="ru-RU"/>
        </w:rPr>
        <w:t xml:space="preserve">   </w:t>
      </w:r>
    </w:p>
    <w:p w:rsidR="00291C10" w:rsidRPr="00291C10" w:rsidRDefault="00291C10" w:rsidP="00291C10">
      <w:pPr>
        <w:suppressAutoHyphens/>
        <w:spacing w:after="0" w:line="240" w:lineRule="auto"/>
        <w:rPr>
          <w:rFonts w:ascii="Times New Roman" w:eastAsia="Times New Roman" w:hAnsi="Times New Roman" w:cs="Times New Roman"/>
          <w:b/>
          <w:sz w:val="32"/>
          <w:szCs w:val="32"/>
          <w:lang w:val="ru-RU" w:eastAsia="ar-SA"/>
        </w:rPr>
      </w:pPr>
      <w:r w:rsidRPr="00291C10">
        <w:rPr>
          <w:rFonts w:ascii="Times New Roman" w:eastAsia="Times New Roman" w:hAnsi="Times New Roman" w:cs="Times New Roman"/>
          <w:b/>
          <w:sz w:val="32"/>
          <w:szCs w:val="32"/>
          <w:lang w:val="ru-RU" w:eastAsia="ar-SA"/>
        </w:rPr>
        <w:t>Организационно-правовые основы аудиторской    деятельности</w:t>
      </w:r>
    </w:p>
    <w:p w:rsidR="00291C10" w:rsidRPr="00291C10" w:rsidRDefault="00291C10" w:rsidP="00291C10">
      <w:pPr>
        <w:suppressAutoHyphens/>
        <w:spacing w:after="0" w:line="240" w:lineRule="auto"/>
        <w:rPr>
          <w:rFonts w:ascii="Times New Roman" w:eastAsia="Times New Roman" w:hAnsi="Times New Roman" w:cs="Times New Roman"/>
          <w:b/>
          <w:sz w:val="32"/>
          <w:szCs w:val="32"/>
          <w:lang w:val="ru-RU" w:eastAsia="ar-SA"/>
        </w:rPr>
      </w:pPr>
    </w:p>
    <w:p w:rsidR="00291C10" w:rsidRPr="00291C10" w:rsidRDefault="00291C10" w:rsidP="00291C10">
      <w:pPr>
        <w:autoSpaceDE w:val="0"/>
        <w:autoSpaceDN w:val="0"/>
        <w:adjustRightInd w:val="0"/>
        <w:spacing w:after="0" w:line="240" w:lineRule="auto"/>
        <w:ind w:left="708" w:firstLine="708"/>
        <w:jc w:val="both"/>
        <w:rPr>
          <w:rFonts w:ascii="Times New Roman" w:eastAsia="Calibri" w:hAnsi="Times New Roman" w:cs="Times New Roman"/>
          <w:b/>
          <w:bCs/>
          <w:color w:val="000000"/>
          <w:sz w:val="28"/>
          <w:szCs w:val="28"/>
          <w:lang w:val="ru-RU"/>
        </w:rPr>
      </w:pPr>
      <w:r w:rsidRPr="00291C10">
        <w:rPr>
          <w:rFonts w:ascii="Times New Roman" w:eastAsia="Calibri" w:hAnsi="Times New Roman" w:cs="Times New Roman"/>
          <w:b/>
          <w:bCs/>
          <w:color w:val="000000"/>
          <w:sz w:val="28"/>
          <w:szCs w:val="28"/>
          <w:lang w:val="ru-RU"/>
        </w:rPr>
        <w:t xml:space="preserve"> «Теоретические основы аудита» </w:t>
      </w:r>
    </w:p>
    <w:p w:rsidR="00291C10" w:rsidRPr="00291C10" w:rsidRDefault="00291C10" w:rsidP="00291C10">
      <w:pPr>
        <w:autoSpaceDE w:val="0"/>
        <w:autoSpaceDN w:val="0"/>
        <w:adjustRightInd w:val="0"/>
        <w:spacing w:after="0" w:line="360" w:lineRule="auto"/>
        <w:jc w:val="both"/>
        <w:rPr>
          <w:rFonts w:ascii="Times New Roman" w:eastAsia="Calibri" w:hAnsi="Times New Roman" w:cs="Times New Roman"/>
          <w:b/>
          <w:bCs/>
          <w:color w:val="000000"/>
          <w:sz w:val="28"/>
          <w:szCs w:val="28"/>
          <w:lang w:val="ru-RU"/>
        </w:rPr>
      </w:pPr>
      <w:r w:rsidRPr="00291C10">
        <w:rPr>
          <w:rFonts w:ascii="Times New Roman" w:eastAsia="Calibri" w:hAnsi="Times New Roman" w:cs="Times New Roman"/>
          <w:b/>
          <w:bCs/>
          <w:color w:val="000000"/>
          <w:sz w:val="28"/>
          <w:szCs w:val="28"/>
          <w:lang w:val="ru-RU"/>
        </w:rPr>
        <w:t>Вариант 1</w:t>
      </w:r>
    </w:p>
    <w:p w:rsidR="00291C10" w:rsidRPr="00291C10" w:rsidRDefault="00291C10" w:rsidP="00291C10">
      <w:pPr>
        <w:spacing w:after="0" w:line="240" w:lineRule="auto"/>
        <w:jc w:val="both"/>
        <w:rPr>
          <w:rFonts w:ascii="Times New Roman" w:eastAsia="Calibri" w:hAnsi="Times New Roman" w:cs="Times New Roman"/>
          <w:sz w:val="28"/>
          <w:szCs w:val="28"/>
          <w:lang w:val="ru-RU"/>
        </w:rPr>
      </w:pPr>
      <w:r w:rsidRPr="00291C10">
        <w:rPr>
          <w:rFonts w:ascii="Times New Roman" w:eastAsia="Calibri" w:hAnsi="Times New Roman" w:cs="Times New Roman"/>
          <w:b/>
          <w:bCs/>
          <w:sz w:val="28"/>
          <w:szCs w:val="28"/>
          <w:u w:val="single"/>
          <w:lang w:val="ru-RU"/>
        </w:rPr>
        <w:t xml:space="preserve">Задача № 1 </w:t>
      </w:r>
      <w:r w:rsidRPr="00291C10">
        <w:rPr>
          <w:rFonts w:ascii="Times New Roman" w:eastAsia="Calibri" w:hAnsi="Times New Roman" w:cs="Times New Roman"/>
          <w:b/>
          <w:bCs/>
          <w:sz w:val="28"/>
          <w:szCs w:val="28"/>
          <w:lang w:val="ru-RU"/>
        </w:rPr>
        <w:t>П</w:t>
      </w:r>
      <w:r w:rsidRPr="00291C10">
        <w:rPr>
          <w:rFonts w:ascii="Times New Roman" w:eastAsia="Calibri" w:hAnsi="Times New Roman" w:cs="Times New Roman"/>
          <w:sz w:val="28"/>
          <w:szCs w:val="28"/>
          <w:lang w:val="ru-RU"/>
        </w:rPr>
        <w:t>редприятие в 2013 году было перерегистрировано в акционерное общество. Сумма активов баланса на 1 января 2014 г. составила 25.7 млн.руб.; объем продаж составил 61 млн.руб. Установить, подлежит ли обязательной аудиторской проверке финансовая отчетность предприятия за 2013 год.</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291C10">
        <w:rPr>
          <w:rFonts w:ascii="Times New Roman" w:eastAsia="Calibri" w:hAnsi="Times New Roman" w:cs="Times New Roman"/>
          <w:b/>
          <w:color w:val="000000"/>
          <w:sz w:val="28"/>
          <w:szCs w:val="28"/>
          <w:lang w:val="ru-RU"/>
        </w:rPr>
        <w:t>Задача 2</w:t>
      </w:r>
      <w:r w:rsidRPr="00291C10">
        <w:rPr>
          <w:rFonts w:ascii="Times New Roman" w:eastAsia="Calibri" w:hAnsi="Times New Roman" w:cs="Times New Roman"/>
          <w:color w:val="000000"/>
          <w:sz w:val="28"/>
          <w:szCs w:val="28"/>
          <w:lang w:val="ru-RU"/>
        </w:rPr>
        <w:t>. В январе 2014 г. руководство предприятия обратилось в банк с просьбой о предоставлении кредита для расширения производственной деятельности. Для оценки кредитоспособности предприятия банк запросил бухгалтерскую отчетность за 2013 г. и аудиторское заключение о ее достоверности. В соответствии с Федеральным законом «Об аудиторской</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291C10">
        <w:rPr>
          <w:rFonts w:ascii="Times New Roman" w:eastAsia="Calibri" w:hAnsi="Times New Roman" w:cs="Times New Roman"/>
          <w:color w:val="000000"/>
          <w:sz w:val="28"/>
          <w:szCs w:val="28"/>
          <w:lang w:val="ru-RU"/>
        </w:rPr>
        <w:t xml:space="preserve"> деятельности» предприятие не подлежит обязательной ежегодной аудиторской проверке. Однако в декабре 2013 г. на предприятии была </w:t>
      </w:r>
    </w:p>
    <w:p w:rsidR="00291C10" w:rsidRPr="00291C10" w:rsidRDefault="00291C10" w:rsidP="00291C10">
      <w:pPr>
        <w:spacing w:after="0" w:line="240" w:lineRule="auto"/>
        <w:jc w:val="both"/>
        <w:rPr>
          <w:rFonts w:ascii="Times New Roman" w:eastAsia="Calibri" w:hAnsi="Times New Roman" w:cs="Times New Roman"/>
          <w:lang w:val="ru-RU"/>
        </w:rPr>
      </w:pPr>
      <w:r w:rsidRPr="00291C10">
        <w:rPr>
          <w:rFonts w:ascii="Times New Roman" w:eastAsia="Calibri" w:hAnsi="Times New Roman" w:cs="Times New Roman"/>
          <w:sz w:val="28"/>
          <w:szCs w:val="28"/>
          <w:lang w:val="ru-RU"/>
        </w:rPr>
        <w:t>проведена комплексная проверка налоговой инспекцией, и поэтому в качестве подтверждения достоверности отчетности предприятия предлагает акт комплексной проверки налоговой инспекцией. Определите, примет ли банк решение о предоставлении коммерческого кредита на цели развития производства предприятию.</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291C10">
        <w:rPr>
          <w:rFonts w:ascii="Times New Roman" w:eastAsia="Calibri" w:hAnsi="Times New Roman" w:cs="Times New Roman"/>
          <w:b/>
          <w:bCs/>
          <w:color w:val="000000"/>
          <w:sz w:val="28"/>
          <w:szCs w:val="28"/>
          <w:u w:val="single"/>
          <w:lang w:val="ru-RU"/>
        </w:rPr>
        <w:t xml:space="preserve">Задача № 3 </w:t>
      </w:r>
      <w:r w:rsidRPr="00291C10">
        <w:rPr>
          <w:rFonts w:ascii="Times New Roman" w:eastAsia="Calibri" w:hAnsi="Times New Roman" w:cs="Times New Roman"/>
          <w:color w:val="000000"/>
          <w:sz w:val="28"/>
          <w:szCs w:val="28"/>
          <w:lang w:val="ru-RU"/>
        </w:rPr>
        <w:t xml:space="preserve">Один из сотрудников аудиторской фирмы должен проводить поверку годовой отчетности акционерного общества. Он же является одним из учредителей данного акционерного общества. Проанализируйте, нет ли нарушений принципов аудита? </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291C10">
        <w:rPr>
          <w:rFonts w:ascii="Times New Roman" w:eastAsia="Calibri" w:hAnsi="Times New Roman" w:cs="Times New Roman"/>
          <w:b/>
          <w:bCs/>
          <w:color w:val="000000"/>
          <w:sz w:val="28"/>
          <w:szCs w:val="28"/>
          <w:u w:val="single"/>
          <w:lang w:val="ru-RU"/>
        </w:rPr>
        <w:t xml:space="preserve">Задача № 4. </w:t>
      </w:r>
      <w:r w:rsidRPr="00291C10">
        <w:rPr>
          <w:rFonts w:ascii="Times New Roman" w:eastAsia="Calibri" w:hAnsi="Times New Roman" w:cs="Times New Roman"/>
          <w:color w:val="000000"/>
          <w:sz w:val="28"/>
          <w:szCs w:val="28"/>
          <w:lang w:val="ru-RU"/>
        </w:rPr>
        <w:t xml:space="preserve">Некоммерческая организация СРО аудиторов подала документы для внесения в государственный реестр. При этом ею объявлено, что в составе СРО в качестве ее членов имеется  9050 физических лиц. Для обеспечения дополнительной имущественной ответственности каждого ее члена перед клиентами аудиторских услуг и иными лицами создан компенсационный фонд. Определите возможность внесения СРО аудиторов в государственный реестр. </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291C10">
        <w:rPr>
          <w:rFonts w:ascii="Times New Roman" w:eastAsia="Calibri" w:hAnsi="Times New Roman" w:cs="Times New Roman"/>
          <w:b/>
          <w:bCs/>
          <w:color w:val="000000"/>
          <w:sz w:val="28"/>
          <w:szCs w:val="28"/>
          <w:u w:val="single"/>
          <w:lang w:val="ru-RU"/>
        </w:rPr>
        <w:t xml:space="preserve">Задача №5. </w:t>
      </w:r>
      <w:r w:rsidRPr="00291C10">
        <w:rPr>
          <w:rFonts w:ascii="Times New Roman" w:eastAsia="Calibri" w:hAnsi="Times New Roman" w:cs="Times New Roman"/>
          <w:color w:val="000000"/>
          <w:sz w:val="28"/>
          <w:szCs w:val="28"/>
          <w:lang w:val="ru-RU"/>
        </w:rPr>
        <w:t xml:space="preserve">Аудитор обсуждает со своим коллегой из другой аудиторской фирмы еще не опубликованный баланс и аудиторское заключение одного из клиентов. Требуется: </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291C10">
        <w:rPr>
          <w:rFonts w:ascii="Times New Roman" w:eastAsia="Calibri" w:hAnsi="Times New Roman" w:cs="Times New Roman"/>
          <w:color w:val="000000"/>
          <w:sz w:val="28"/>
          <w:szCs w:val="28"/>
          <w:lang w:val="ru-RU"/>
        </w:rPr>
        <w:t xml:space="preserve">1. Определить, нарушает ли он при этом обязательство сохранения тайны. </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291C10">
        <w:rPr>
          <w:rFonts w:ascii="Times New Roman" w:eastAsia="Calibri" w:hAnsi="Times New Roman" w:cs="Times New Roman"/>
          <w:color w:val="000000"/>
          <w:sz w:val="28"/>
          <w:szCs w:val="28"/>
          <w:lang w:val="ru-RU"/>
        </w:rPr>
        <w:lastRenderedPageBreak/>
        <w:t xml:space="preserve">2. Определить, будет ли он нарушать обязательство сохранения тайны, при условии что он обсуждает баланс и аудиторское заключение предприятия – клиента данной аудиторской фирмы с коллегой – работником этой же аудиторской фирмы. </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291C10">
        <w:rPr>
          <w:rFonts w:ascii="Times New Roman" w:eastAsia="Calibri" w:hAnsi="Times New Roman" w:cs="Times New Roman"/>
          <w:b/>
          <w:bCs/>
          <w:color w:val="000000"/>
          <w:sz w:val="28"/>
          <w:szCs w:val="28"/>
          <w:u w:val="single"/>
          <w:lang w:val="ru-RU"/>
        </w:rPr>
        <w:t xml:space="preserve">Задача №6.  </w:t>
      </w:r>
      <w:r w:rsidRPr="00291C10">
        <w:rPr>
          <w:rFonts w:ascii="Times New Roman" w:eastAsia="Calibri" w:hAnsi="Times New Roman" w:cs="Times New Roman"/>
          <w:color w:val="000000"/>
          <w:sz w:val="28"/>
          <w:szCs w:val="28"/>
          <w:lang w:val="ru-RU"/>
        </w:rPr>
        <w:t xml:space="preserve">На основании приведенных в таблице 1 данных рассчитайте единый показатель уровня существенности, используя методику, рекомендованную в Правиле (стандарте) аудиторской деятельности  №4«Существенность в аудите».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3"/>
        <w:gridCol w:w="2718"/>
        <w:gridCol w:w="1168"/>
        <w:gridCol w:w="12"/>
        <w:gridCol w:w="2540"/>
      </w:tblGrid>
      <w:tr w:rsidR="00291C10" w:rsidRPr="00291C10" w:rsidTr="009366B5">
        <w:trPr>
          <w:trHeight w:val="916"/>
        </w:trPr>
        <w:tc>
          <w:tcPr>
            <w:tcW w:w="3113" w:type="dxa"/>
          </w:tcPr>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b/>
                <w:color w:val="000000"/>
                <w:sz w:val="18"/>
                <w:szCs w:val="18"/>
                <w:lang w:val="ru-RU"/>
              </w:rPr>
            </w:pPr>
            <w:r w:rsidRPr="00291C10">
              <w:rPr>
                <w:rFonts w:ascii="Times New Roman" w:eastAsia="Calibri" w:hAnsi="Times New Roman" w:cs="Times New Roman"/>
                <w:b/>
                <w:color w:val="000000"/>
                <w:sz w:val="18"/>
                <w:szCs w:val="18"/>
                <w:lang w:val="ru-RU"/>
              </w:rPr>
              <w:t>Наименование базового показателя</w:t>
            </w:r>
          </w:p>
        </w:tc>
        <w:tc>
          <w:tcPr>
            <w:tcW w:w="2718" w:type="dxa"/>
          </w:tcPr>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b/>
                <w:color w:val="000000"/>
                <w:sz w:val="18"/>
                <w:szCs w:val="18"/>
                <w:lang w:val="ru-RU"/>
              </w:rPr>
            </w:pPr>
            <w:r w:rsidRPr="00291C10">
              <w:rPr>
                <w:rFonts w:ascii="Times New Roman" w:eastAsia="Calibri" w:hAnsi="Times New Roman" w:cs="Times New Roman"/>
                <w:b/>
                <w:color w:val="000000"/>
                <w:sz w:val="18"/>
                <w:szCs w:val="18"/>
                <w:lang w:val="ru-RU"/>
              </w:rPr>
              <w:t>Значение базового         показателя бухгалтерской отчетности проверяемого экономического субъекта, руб.</w:t>
            </w: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b/>
                <w:color w:val="000000"/>
                <w:sz w:val="18"/>
                <w:szCs w:val="18"/>
                <w:lang w:val="ru-RU"/>
              </w:rPr>
            </w:pPr>
          </w:p>
        </w:tc>
        <w:tc>
          <w:tcPr>
            <w:tcW w:w="1168" w:type="dxa"/>
          </w:tcPr>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b/>
                <w:color w:val="000000"/>
                <w:sz w:val="18"/>
                <w:szCs w:val="18"/>
                <w:lang w:val="ru-RU"/>
              </w:rPr>
            </w:pPr>
            <w:r w:rsidRPr="00291C10">
              <w:rPr>
                <w:rFonts w:ascii="Times New Roman" w:eastAsia="Calibri" w:hAnsi="Times New Roman" w:cs="Times New Roman"/>
                <w:b/>
                <w:color w:val="000000"/>
                <w:sz w:val="18"/>
                <w:szCs w:val="18"/>
                <w:lang w:val="ru-RU"/>
              </w:rPr>
              <w:t>Доля, %</w:t>
            </w:r>
          </w:p>
        </w:tc>
        <w:tc>
          <w:tcPr>
            <w:tcW w:w="2552" w:type="dxa"/>
            <w:gridSpan w:val="2"/>
          </w:tcPr>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b/>
                <w:color w:val="000000"/>
                <w:sz w:val="18"/>
                <w:szCs w:val="18"/>
                <w:lang w:val="ru-RU"/>
              </w:rPr>
            </w:pPr>
            <w:r w:rsidRPr="00291C10">
              <w:rPr>
                <w:rFonts w:ascii="Times New Roman" w:eastAsia="Calibri" w:hAnsi="Times New Roman" w:cs="Times New Roman"/>
                <w:b/>
                <w:color w:val="000000"/>
                <w:sz w:val="18"/>
                <w:szCs w:val="18"/>
                <w:lang w:val="ru-RU"/>
              </w:rPr>
              <w:t>Значение, применяемое для нахождения уровня существенности, руб.</w:t>
            </w:r>
          </w:p>
        </w:tc>
      </w:tr>
      <w:tr w:rsidR="00291C10" w:rsidRPr="00291C10" w:rsidTr="009366B5">
        <w:trPr>
          <w:trHeight w:val="720"/>
        </w:trPr>
        <w:tc>
          <w:tcPr>
            <w:tcW w:w="3113" w:type="dxa"/>
          </w:tcPr>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 xml:space="preserve">Балансовая прибыль предприятия </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 xml:space="preserve">Валовой объем реализации без НДС </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 xml:space="preserve">Валюта баланса </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 xml:space="preserve">Собственный капитал (итог раздела Ш баланса) </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 xml:space="preserve">Общие затраты предприятия </w:t>
            </w:r>
          </w:p>
        </w:tc>
        <w:tc>
          <w:tcPr>
            <w:tcW w:w="2718" w:type="dxa"/>
          </w:tcPr>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28 362</w:t>
            </w: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215 620</w:t>
            </w:r>
          </w:p>
          <w:p w:rsidR="00291C10" w:rsidRPr="00291C10" w:rsidRDefault="00291C10" w:rsidP="00291C10">
            <w:pPr>
              <w:autoSpaceDE w:val="0"/>
              <w:autoSpaceDN w:val="0"/>
              <w:adjustRightInd w:val="0"/>
              <w:spacing w:after="0" w:line="240" w:lineRule="auto"/>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275 620</w:t>
            </w: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30 100</w:t>
            </w:r>
          </w:p>
          <w:p w:rsidR="00291C10" w:rsidRPr="00291C10" w:rsidRDefault="00291C10" w:rsidP="00291C10">
            <w:pPr>
              <w:autoSpaceDE w:val="0"/>
              <w:autoSpaceDN w:val="0"/>
              <w:adjustRightInd w:val="0"/>
              <w:spacing w:after="0" w:line="240" w:lineRule="auto"/>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95 820</w:t>
            </w: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p>
        </w:tc>
        <w:tc>
          <w:tcPr>
            <w:tcW w:w="1180" w:type="dxa"/>
            <w:gridSpan w:val="2"/>
          </w:tcPr>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5</w:t>
            </w: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2</w:t>
            </w:r>
          </w:p>
          <w:p w:rsidR="00291C10" w:rsidRPr="00291C10" w:rsidRDefault="00291C10" w:rsidP="00291C10">
            <w:pPr>
              <w:autoSpaceDE w:val="0"/>
              <w:autoSpaceDN w:val="0"/>
              <w:adjustRightInd w:val="0"/>
              <w:spacing w:after="0" w:line="240" w:lineRule="auto"/>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2</w:t>
            </w: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10</w:t>
            </w:r>
          </w:p>
          <w:p w:rsidR="00291C10" w:rsidRPr="00291C10" w:rsidRDefault="00291C10" w:rsidP="00291C10">
            <w:pPr>
              <w:autoSpaceDE w:val="0"/>
              <w:autoSpaceDN w:val="0"/>
              <w:adjustRightInd w:val="0"/>
              <w:spacing w:after="0" w:line="240" w:lineRule="auto"/>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2</w:t>
            </w:r>
          </w:p>
        </w:tc>
        <w:tc>
          <w:tcPr>
            <w:tcW w:w="2540" w:type="dxa"/>
          </w:tcPr>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highlight w:val="yellow"/>
                <w:lang w:val="ru-RU"/>
              </w:rPr>
            </w:pPr>
            <w:r w:rsidRPr="00291C10">
              <w:rPr>
                <w:rFonts w:ascii="Times New Roman" w:eastAsia="Calibri" w:hAnsi="Times New Roman" w:cs="Times New Roman"/>
                <w:color w:val="000000"/>
                <w:sz w:val="20"/>
                <w:szCs w:val="20"/>
                <w:highlight w:val="yellow"/>
                <w:lang w:val="ru-RU"/>
              </w:rPr>
              <w:t xml:space="preserve"> </w:t>
            </w:r>
          </w:p>
        </w:tc>
      </w:tr>
      <w:tr w:rsidR="00291C10" w:rsidRPr="00291C10" w:rsidTr="009366B5">
        <w:trPr>
          <w:trHeight w:val="304"/>
        </w:trPr>
        <w:tc>
          <w:tcPr>
            <w:tcW w:w="3113" w:type="dxa"/>
          </w:tcPr>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lang w:val="ru-RU"/>
              </w:rPr>
            </w:pPr>
            <w:r w:rsidRPr="00291C10">
              <w:rPr>
                <w:rFonts w:ascii="Times New Roman" w:eastAsia="Calibri" w:hAnsi="Times New Roman" w:cs="Times New Roman"/>
                <w:b/>
                <w:color w:val="000000"/>
                <w:sz w:val="28"/>
                <w:szCs w:val="28"/>
                <w:lang w:val="ru-RU"/>
              </w:rPr>
              <w:t xml:space="preserve">Итого    </w:t>
            </w:r>
          </w:p>
        </w:tc>
        <w:tc>
          <w:tcPr>
            <w:tcW w:w="2718" w:type="dxa"/>
          </w:tcPr>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highlight w:val="yellow"/>
                <w:lang w:val="ru-RU"/>
              </w:rPr>
            </w:pPr>
            <w:r w:rsidRPr="00291C10">
              <w:rPr>
                <w:rFonts w:ascii="Times New Roman" w:eastAsia="Calibri" w:hAnsi="Times New Roman" w:cs="Times New Roman"/>
                <w:b/>
                <w:color w:val="000000"/>
                <w:sz w:val="28"/>
                <w:szCs w:val="28"/>
                <w:lang w:val="ru-RU"/>
              </w:rPr>
              <w:t>х</w:t>
            </w:r>
          </w:p>
        </w:tc>
        <w:tc>
          <w:tcPr>
            <w:tcW w:w="3720" w:type="dxa"/>
            <w:gridSpan w:val="3"/>
          </w:tcPr>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highlight w:val="yellow"/>
                <w:lang w:val="ru-RU"/>
              </w:rPr>
            </w:pPr>
            <w:r w:rsidRPr="00291C10">
              <w:rPr>
                <w:rFonts w:ascii="Times New Roman" w:eastAsia="Calibri" w:hAnsi="Times New Roman" w:cs="Times New Roman"/>
                <w:b/>
                <w:color w:val="000000"/>
                <w:sz w:val="28"/>
                <w:szCs w:val="28"/>
                <w:lang w:val="ru-RU"/>
              </w:rPr>
              <w:t xml:space="preserve">     х</w:t>
            </w:r>
          </w:p>
        </w:tc>
      </w:tr>
      <w:tr w:rsidR="00291C10" w:rsidRPr="00291C10" w:rsidTr="009366B5">
        <w:trPr>
          <w:trHeight w:val="393"/>
        </w:trPr>
        <w:tc>
          <w:tcPr>
            <w:tcW w:w="3113" w:type="dxa"/>
          </w:tcPr>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4"/>
                <w:szCs w:val="24"/>
                <w:lang w:val="ru-RU"/>
              </w:rPr>
              <w:t>Принимаемый уровень существенности:</w:t>
            </w:r>
          </w:p>
        </w:tc>
        <w:tc>
          <w:tcPr>
            <w:tcW w:w="6438" w:type="dxa"/>
            <w:gridSpan w:val="4"/>
          </w:tcPr>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highlight w:val="yellow"/>
                <w:lang w:val="ru-RU"/>
              </w:rPr>
            </w:pPr>
          </w:p>
        </w:tc>
      </w:tr>
    </w:tbl>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291C10">
        <w:rPr>
          <w:rFonts w:ascii="Times New Roman" w:eastAsia="Calibri" w:hAnsi="Times New Roman" w:cs="Times New Roman"/>
          <w:b/>
          <w:color w:val="000000"/>
          <w:sz w:val="28"/>
          <w:szCs w:val="28"/>
          <w:lang w:val="ru-RU"/>
        </w:rPr>
        <w:t>Задача 7</w:t>
      </w:r>
      <w:r w:rsidRPr="00291C10">
        <w:rPr>
          <w:rFonts w:ascii="Times New Roman" w:eastAsia="Calibri" w:hAnsi="Times New Roman" w:cs="Times New Roman"/>
          <w:color w:val="000000"/>
          <w:sz w:val="28"/>
          <w:szCs w:val="28"/>
          <w:lang w:val="ru-RU"/>
        </w:rPr>
        <w:t xml:space="preserve">.Аудитор располагает следующими документами: </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291C10">
        <w:rPr>
          <w:rFonts w:ascii="Times New Roman" w:eastAsia="Calibri" w:hAnsi="Times New Roman" w:cs="Times New Roman"/>
          <w:color w:val="000000"/>
          <w:sz w:val="28"/>
          <w:szCs w:val="28"/>
          <w:lang w:val="ru-RU"/>
        </w:rPr>
        <w:t xml:space="preserve">1. полученными от клиента на основании внешних данных; </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291C10">
        <w:rPr>
          <w:rFonts w:ascii="Times New Roman" w:eastAsia="Calibri" w:hAnsi="Times New Roman" w:cs="Times New Roman"/>
          <w:color w:val="000000"/>
          <w:sz w:val="28"/>
          <w:szCs w:val="28"/>
          <w:lang w:val="ru-RU"/>
        </w:rPr>
        <w:t xml:space="preserve">2. полученными от клиента на основании внутренних данных; </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291C10">
        <w:rPr>
          <w:rFonts w:ascii="Times New Roman" w:eastAsia="Calibri" w:hAnsi="Times New Roman" w:cs="Times New Roman"/>
          <w:color w:val="000000"/>
          <w:sz w:val="28"/>
          <w:szCs w:val="28"/>
          <w:lang w:val="ru-RU"/>
        </w:rPr>
        <w:t xml:space="preserve">3. составленными аудитором на основании бухгалтерских записей предприятия-клиента; </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291C10">
        <w:rPr>
          <w:rFonts w:ascii="Times New Roman" w:eastAsia="Calibri" w:hAnsi="Times New Roman" w:cs="Times New Roman"/>
          <w:color w:val="000000"/>
          <w:sz w:val="28"/>
          <w:szCs w:val="28"/>
          <w:lang w:val="ru-RU"/>
        </w:rPr>
        <w:t xml:space="preserve">4. полученными от третьих лиц. </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291C10">
        <w:rPr>
          <w:rFonts w:ascii="Times New Roman" w:eastAsia="Calibri" w:hAnsi="Times New Roman" w:cs="Times New Roman"/>
          <w:color w:val="000000"/>
          <w:sz w:val="28"/>
          <w:szCs w:val="28"/>
          <w:lang w:val="ru-RU"/>
        </w:rPr>
        <w:t>Оцените имеющиеся доказательства с точки зрения их надежности.</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p>
    <w:p w:rsidR="00291C10" w:rsidRPr="00291C10" w:rsidRDefault="00291C10" w:rsidP="00291C10">
      <w:pPr>
        <w:autoSpaceDE w:val="0"/>
        <w:autoSpaceDN w:val="0"/>
        <w:adjustRightInd w:val="0"/>
        <w:spacing w:after="0" w:line="240" w:lineRule="auto"/>
        <w:rPr>
          <w:rFonts w:ascii="Times New Roman" w:eastAsia="Calibri" w:hAnsi="Times New Roman" w:cs="Times New Roman"/>
          <w:b/>
          <w:bCs/>
          <w:color w:val="000000"/>
          <w:sz w:val="28"/>
          <w:szCs w:val="28"/>
          <w:lang w:val="ru-RU"/>
        </w:rPr>
      </w:pPr>
      <w:r w:rsidRPr="00291C10">
        <w:rPr>
          <w:rFonts w:ascii="Times New Roman" w:eastAsia="Calibri" w:hAnsi="Times New Roman" w:cs="Times New Roman"/>
          <w:b/>
          <w:bCs/>
          <w:color w:val="000000"/>
          <w:sz w:val="28"/>
          <w:szCs w:val="28"/>
          <w:lang w:val="ru-RU"/>
        </w:rPr>
        <w:t>Вариант 2</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291C10">
        <w:rPr>
          <w:rFonts w:ascii="Times New Roman" w:eastAsia="Calibri" w:hAnsi="Times New Roman" w:cs="Times New Roman"/>
          <w:b/>
          <w:bCs/>
          <w:color w:val="000000"/>
          <w:sz w:val="28"/>
          <w:szCs w:val="28"/>
          <w:u w:val="single"/>
          <w:lang w:val="ru-RU"/>
        </w:rPr>
        <w:t xml:space="preserve">Задача № 1 </w:t>
      </w:r>
      <w:r w:rsidRPr="00291C10">
        <w:rPr>
          <w:rFonts w:ascii="Times New Roman" w:eastAsia="Calibri" w:hAnsi="Times New Roman" w:cs="Times New Roman"/>
          <w:color w:val="000000"/>
          <w:sz w:val="28"/>
          <w:szCs w:val="28"/>
          <w:lang w:val="ru-RU"/>
        </w:rPr>
        <w:t xml:space="preserve">Аудиторская организация заключила договор на проведение аудита финансовой (бухгалтерской) отчетности ООО «Свет». Три года назад данная аудиторская организация оказывала услуги ООО «Свет» по восстановлению бухгалтерского учета. </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291C10">
        <w:rPr>
          <w:rFonts w:ascii="Times New Roman" w:eastAsia="Calibri" w:hAnsi="Times New Roman" w:cs="Times New Roman"/>
          <w:color w:val="000000"/>
          <w:sz w:val="28"/>
          <w:szCs w:val="28"/>
          <w:lang w:val="ru-RU"/>
        </w:rPr>
        <w:t xml:space="preserve">Оцените ситуацию и действия аудиторской фирмы. </w:t>
      </w:r>
    </w:p>
    <w:p w:rsidR="00291C10" w:rsidRPr="00291C10" w:rsidRDefault="00291C10" w:rsidP="00291C10">
      <w:pPr>
        <w:spacing w:after="0" w:line="240" w:lineRule="auto"/>
        <w:jc w:val="both"/>
        <w:rPr>
          <w:rFonts w:ascii="Times New Roman" w:eastAsia="Calibri" w:hAnsi="Times New Roman" w:cs="Times New Roman"/>
          <w:sz w:val="28"/>
          <w:szCs w:val="28"/>
          <w:lang w:val="ru-RU"/>
        </w:rPr>
      </w:pPr>
      <w:r w:rsidRPr="00291C10">
        <w:rPr>
          <w:rFonts w:ascii="Times New Roman" w:eastAsia="Calibri" w:hAnsi="Times New Roman" w:cs="Times New Roman"/>
          <w:b/>
          <w:bCs/>
          <w:sz w:val="28"/>
          <w:szCs w:val="28"/>
          <w:u w:val="single"/>
          <w:lang w:val="ru-RU"/>
        </w:rPr>
        <w:t xml:space="preserve">Задача № 2 </w:t>
      </w:r>
      <w:r w:rsidRPr="00291C10">
        <w:rPr>
          <w:rFonts w:ascii="Times New Roman" w:eastAsia="Calibri" w:hAnsi="Times New Roman" w:cs="Times New Roman"/>
          <w:sz w:val="28"/>
          <w:szCs w:val="28"/>
          <w:lang w:val="ru-RU"/>
        </w:rPr>
        <w:t>Аудитор Петров из аудиторской фирмы «Консультант» широко применяет рекламу в прессе и на радио об оказании профессиональных услуг, публично заявляя о своих квалификационных достоинствах по сравнению с другими аудиторскими фирмами, и называет сумму вознаграждения за свои услуги. Помогите аудитору Петрову разобраться в этических аспектах рекламы своих услуг</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291C10">
        <w:rPr>
          <w:rFonts w:ascii="Times New Roman" w:eastAsia="Calibri" w:hAnsi="Times New Roman" w:cs="Times New Roman"/>
          <w:b/>
          <w:bCs/>
          <w:color w:val="000000"/>
          <w:sz w:val="28"/>
          <w:szCs w:val="28"/>
          <w:u w:val="single"/>
          <w:lang w:val="ru-RU"/>
        </w:rPr>
        <w:t xml:space="preserve">Задача № 3 </w:t>
      </w:r>
      <w:r w:rsidRPr="00291C10">
        <w:rPr>
          <w:rFonts w:ascii="Times New Roman" w:eastAsia="Calibri" w:hAnsi="Times New Roman" w:cs="Times New Roman"/>
          <w:color w:val="000000"/>
          <w:sz w:val="28"/>
          <w:szCs w:val="28"/>
          <w:lang w:val="ru-RU"/>
        </w:rPr>
        <w:t xml:space="preserve">Аудиторская организация в 2013 г. оказывала экономическому субъекту на договорных началах услуги по ведению бухгалтерского учета. По окончанию года руководство экономического субъекта предложило </w:t>
      </w:r>
    </w:p>
    <w:p w:rsidR="00291C10" w:rsidRPr="00291C10" w:rsidRDefault="00291C10" w:rsidP="00291C10">
      <w:pPr>
        <w:spacing w:after="0" w:line="240" w:lineRule="auto"/>
        <w:jc w:val="both"/>
        <w:rPr>
          <w:rFonts w:ascii="Times New Roman" w:eastAsia="Calibri" w:hAnsi="Times New Roman" w:cs="Times New Roman"/>
          <w:sz w:val="28"/>
          <w:szCs w:val="28"/>
          <w:lang w:val="ru-RU"/>
        </w:rPr>
      </w:pPr>
      <w:r w:rsidRPr="00291C10">
        <w:rPr>
          <w:rFonts w:ascii="Times New Roman" w:eastAsia="Calibri" w:hAnsi="Times New Roman" w:cs="Times New Roman"/>
          <w:sz w:val="28"/>
          <w:szCs w:val="28"/>
          <w:lang w:val="ru-RU"/>
        </w:rPr>
        <w:t>аудиторской организации заключить договор на проведение обязательного аудита и выдать (без проверки) аудиторское заключение с выражением безоговорочно положительного мнения о достоверности финансовой (бухгалтерской) отчетности. Может ли аудиторская организация принять данное предложение?</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291C10">
        <w:rPr>
          <w:rFonts w:ascii="Times New Roman" w:eastAsia="Calibri" w:hAnsi="Times New Roman" w:cs="Times New Roman"/>
          <w:b/>
          <w:bCs/>
          <w:color w:val="000000"/>
          <w:sz w:val="28"/>
          <w:szCs w:val="28"/>
          <w:u w:val="single"/>
          <w:lang w:val="ru-RU"/>
        </w:rPr>
        <w:lastRenderedPageBreak/>
        <w:t xml:space="preserve">Задача № 4. </w:t>
      </w:r>
      <w:r w:rsidRPr="00291C10">
        <w:rPr>
          <w:rFonts w:ascii="Times New Roman" w:eastAsia="Calibri" w:hAnsi="Times New Roman" w:cs="Times New Roman"/>
          <w:color w:val="000000"/>
          <w:sz w:val="28"/>
          <w:szCs w:val="28"/>
          <w:lang w:val="ru-RU"/>
        </w:rPr>
        <w:t xml:space="preserve">Некоммерческая организация СРО аудиторов обратилась к аудиторской организации, являющейся ее членом, провести ежегодный обязательный аудит бухгалтерской финансовой отчетности. Определите, соответствует ли это требованиям российского законодательства. </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291C10">
        <w:rPr>
          <w:rFonts w:ascii="Times New Roman" w:eastAsia="Calibri" w:hAnsi="Times New Roman" w:cs="Times New Roman"/>
          <w:b/>
          <w:bCs/>
          <w:color w:val="000000"/>
          <w:sz w:val="28"/>
          <w:szCs w:val="28"/>
          <w:u w:val="single"/>
          <w:lang w:val="ru-RU"/>
        </w:rPr>
        <w:t xml:space="preserve">Задача №5. </w:t>
      </w:r>
      <w:r w:rsidRPr="00291C10">
        <w:rPr>
          <w:rFonts w:ascii="Times New Roman" w:eastAsia="Calibri" w:hAnsi="Times New Roman" w:cs="Times New Roman"/>
          <w:color w:val="000000"/>
          <w:sz w:val="28"/>
          <w:szCs w:val="28"/>
          <w:lang w:val="ru-RU"/>
        </w:rPr>
        <w:t>Обувная фабрика расторгла договор с обслуживающими ее аудиторами и заключила договор с другой аудиторской фирмой для проведения аудиторской проверки и подтверждения достоверности бухгалтерской (финансовой) отчетности. Определите, какие действия предпримет новая аудиторская фирма в таком случае.</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291C10">
        <w:rPr>
          <w:rFonts w:ascii="Times New Roman" w:eastAsia="Calibri" w:hAnsi="Times New Roman" w:cs="Times New Roman"/>
          <w:b/>
          <w:bCs/>
          <w:color w:val="000000"/>
          <w:sz w:val="28"/>
          <w:szCs w:val="28"/>
          <w:u w:val="single"/>
          <w:lang w:val="ru-RU"/>
        </w:rPr>
        <w:t xml:space="preserve">Задача 6. </w:t>
      </w:r>
      <w:r w:rsidRPr="00291C10">
        <w:rPr>
          <w:rFonts w:ascii="Times New Roman" w:eastAsia="Calibri" w:hAnsi="Times New Roman" w:cs="Times New Roman"/>
          <w:color w:val="000000"/>
          <w:sz w:val="28"/>
          <w:szCs w:val="28"/>
          <w:lang w:val="ru-RU"/>
        </w:rPr>
        <w:t xml:space="preserve">На основании приведенных в таблице 1 данных рассчитайте единый показатель уровня существенности, используя методику, рекомендованную в Правиле (стандарте) аудиторской деятельности№4 «Существенность в аудите». </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3"/>
        <w:gridCol w:w="2718"/>
        <w:gridCol w:w="1168"/>
        <w:gridCol w:w="12"/>
        <w:gridCol w:w="2540"/>
      </w:tblGrid>
      <w:tr w:rsidR="00291C10" w:rsidRPr="00291C10" w:rsidTr="009366B5">
        <w:trPr>
          <w:trHeight w:val="916"/>
        </w:trPr>
        <w:tc>
          <w:tcPr>
            <w:tcW w:w="3113" w:type="dxa"/>
          </w:tcPr>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b/>
                <w:color w:val="000000"/>
                <w:sz w:val="18"/>
                <w:szCs w:val="18"/>
                <w:lang w:val="ru-RU"/>
              </w:rPr>
            </w:pPr>
            <w:r w:rsidRPr="00291C10">
              <w:rPr>
                <w:rFonts w:ascii="Times New Roman" w:eastAsia="Calibri" w:hAnsi="Times New Roman" w:cs="Times New Roman"/>
                <w:b/>
                <w:color w:val="000000"/>
                <w:sz w:val="18"/>
                <w:szCs w:val="18"/>
                <w:lang w:val="ru-RU"/>
              </w:rPr>
              <w:t>Наименование базового показателя</w:t>
            </w:r>
          </w:p>
        </w:tc>
        <w:tc>
          <w:tcPr>
            <w:tcW w:w="2718" w:type="dxa"/>
          </w:tcPr>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b/>
                <w:color w:val="000000"/>
                <w:sz w:val="18"/>
                <w:szCs w:val="18"/>
                <w:lang w:val="ru-RU"/>
              </w:rPr>
            </w:pPr>
            <w:r w:rsidRPr="00291C10">
              <w:rPr>
                <w:rFonts w:ascii="Times New Roman" w:eastAsia="Calibri" w:hAnsi="Times New Roman" w:cs="Times New Roman"/>
                <w:b/>
                <w:color w:val="000000"/>
                <w:sz w:val="18"/>
                <w:szCs w:val="18"/>
                <w:lang w:val="ru-RU"/>
              </w:rPr>
              <w:t>Значение базового         показателя бухгалтерской отчетности проверяемого экономического субъекта, руб.</w:t>
            </w: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b/>
                <w:color w:val="000000"/>
                <w:sz w:val="18"/>
                <w:szCs w:val="18"/>
                <w:lang w:val="ru-RU"/>
              </w:rPr>
            </w:pPr>
          </w:p>
        </w:tc>
        <w:tc>
          <w:tcPr>
            <w:tcW w:w="1168" w:type="dxa"/>
          </w:tcPr>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b/>
                <w:color w:val="000000"/>
                <w:sz w:val="18"/>
                <w:szCs w:val="18"/>
                <w:lang w:val="ru-RU"/>
              </w:rPr>
            </w:pPr>
            <w:r w:rsidRPr="00291C10">
              <w:rPr>
                <w:rFonts w:ascii="Times New Roman" w:eastAsia="Calibri" w:hAnsi="Times New Roman" w:cs="Times New Roman"/>
                <w:b/>
                <w:color w:val="000000"/>
                <w:sz w:val="18"/>
                <w:szCs w:val="18"/>
                <w:lang w:val="ru-RU"/>
              </w:rPr>
              <w:t>Доля, %</w:t>
            </w:r>
          </w:p>
        </w:tc>
        <w:tc>
          <w:tcPr>
            <w:tcW w:w="2552" w:type="dxa"/>
            <w:gridSpan w:val="2"/>
          </w:tcPr>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b/>
                <w:color w:val="000000"/>
                <w:sz w:val="18"/>
                <w:szCs w:val="18"/>
                <w:lang w:val="ru-RU"/>
              </w:rPr>
            </w:pPr>
            <w:r w:rsidRPr="00291C10">
              <w:rPr>
                <w:rFonts w:ascii="Times New Roman" w:eastAsia="Calibri" w:hAnsi="Times New Roman" w:cs="Times New Roman"/>
                <w:b/>
                <w:color w:val="000000"/>
                <w:sz w:val="18"/>
                <w:szCs w:val="18"/>
                <w:lang w:val="ru-RU"/>
              </w:rPr>
              <w:t>Значение, применяемое для нахождения уровня существенности, руб.</w:t>
            </w:r>
          </w:p>
        </w:tc>
      </w:tr>
      <w:tr w:rsidR="00291C10" w:rsidRPr="00291C10" w:rsidTr="009366B5">
        <w:trPr>
          <w:trHeight w:val="720"/>
        </w:trPr>
        <w:tc>
          <w:tcPr>
            <w:tcW w:w="3113" w:type="dxa"/>
          </w:tcPr>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 xml:space="preserve">Балансовая прибыль предприятия </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 xml:space="preserve">Валовой объем реализации без НДС </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 xml:space="preserve">Валюта баланса </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 xml:space="preserve">Собственный капитал (итог раздела Ш баланса) </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 xml:space="preserve">Общие затраты предприятия </w:t>
            </w:r>
          </w:p>
        </w:tc>
        <w:tc>
          <w:tcPr>
            <w:tcW w:w="2718" w:type="dxa"/>
          </w:tcPr>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28 362</w:t>
            </w: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215 620</w:t>
            </w:r>
          </w:p>
          <w:p w:rsidR="00291C10" w:rsidRPr="00291C10" w:rsidRDefault="00291C10" w:rsidP="00291C10">
            <w:pPr>
              <w:autoSpaceDE w:val="0"/>
              <w:autoSpaceDN w:val="0"/>
              <w:adjustRightInd w:val="0"/>
              <w:spacing w:after="0" w:line="240" w:lineRule="auto"/>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275 620</w:t>
            </w: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30 100</w:t>
            </w:r>
          </w:p>
          <w:p w:rsidR="00291C10" w:rsidRPr="00291C10" w:rsidRDefault="00291C10" w:rsidP="00291C10">
            <w:pPr>
              <w:autoSpaceDE w:val="0"/>
              <w:autoSpaceDN w:val="0"/>
              <w:adjustRightInd w:val="0"/>
              <w:spacing w:after="0" w:line="240" w:lineRule="auto"/>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95 820</w:t>
            </w: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p>
        </w:tc>
        <w:tc>
          <w:tcPr>
            <w:tcW w:w="1180" w:type="dxa"/>
            <w:gridSpan w:val="2"/>
          </w:tcPr>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5</w:t>
            </w: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2</w:t>
            </w:r>
          </w:p>
          <w:p w:rsidR="00291C10" w:rsidRPr="00291C10" w:rsidRDefault="00291C10" w:rsidP="00291C10">
            <w:pPr>
              <w:autoSpaceDE w:val="0"/>
              <w:autoSpaceDN w:val="0"/>
              <w:adjustRightInd w:val="0"/>
              <w:spacing w:after="0" w:line="240" w:lineRule="auto"/>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2</w:t>
            </w: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10</w:t>
            </w:r>
          </w:p>
          <w:p w:rsidR="00291C10" w:rsidRPr="00291C10" w:rsidRDefault="00291C10" w:rsidP="00291C10">
            <w:pPr>
              <w:autoSpaceDE w:val="0"/>
              <w:autoSpaceDN w:val="0"/>
              <w:adjustRightInd w:val="0"/>
              <w:spacing w:after="0" w:line="240" w:lineRule="auto"/>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2</w:t>
            </w:r>
          </w:p>
        </w:tc>
        <w:tc>
          <w:tcPr>
            <w:tcW w:w="2540" w:type="dxa"/>
          </w:tcPr>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highlight w:val="yellow"/>
                <w:lang w:val="ru-RU"/>
              </w:rPr>
            </w:pPr>
            <w:r w:rsidRPr="00291C10">
              <w:rPr>
                <w:rFonts w:ascii="Times New Roman" w:eastAsia="Calibri" w:hAnsi="Times New Roman" w:cs="Times New Roman"/>
                <w:color w:val="000000"/>
                <w:sz w:val="20"/>
                <w:szCs w:val="20"/>
                <w:highlight w:val="yellow"/>
                <w:lang w:val="ru-RU"/>
              </w:rPr>
              <w:t xml:space="preserve"> </w:t>
            </w:r>
          </w:p>
        </w:tc>
      </w:tr>
      <w:tr w:rsidR="00291C10" w:rsidRPr="00291C10" w:rsidTr="009366B5">
        <w:trPr>
          <w:trHeight w:val="304"/>
        </w:trPr>
        <w:tc>
          <w:tcPr>
            <w:tcW w:w="3113" w:type="dxa"/>
          </w:tcPr>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lang w:val="ru-RU"/>
              </w:rPr>
            </w:pPr>
            <w:r w:rsidRPr="00291C10">
              <w:rPr>
                <w:rFonts w:ascii="Times New Roman" w:eastAsia="Calibri" w:hAnsi="Times New Roman" w:cs="Times New Roman"/>
                <w:b/>
                <w:color w:val="000000"/>
                <w:sz w:val="28"/>
                <w:szCs w:val="28"/>
                <w:lang w:val="ru-RU"/>
              </w:rPr>
              <w:t xml:space="preserve">Итого    </w:t>
            </w:r>
          </w:p>
        </w:tc>
        <w:tc>
          <w:tcPr>
            <w:tcW w:w="2718" w:type="dxa"/>
          </w:tcPr>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highlight w:val="yellow"/>
                <w:lang w:val="ru-RU"/>
              </w:rPr>
            </w:pPr>
            <w:r w:rsidRPr="00291C10">
              <w:rPr>
                <w:rFonts w:ascii="Times New Roman" w:eastAsia="Calibri" w:hAnsi="Times New Roman" w:cs="Times New Roman"/>
                <w:b/>
                <w:color w:val="000000"/>
                <w:sz w:val="28"/>
                <w:szCs w:val="28"/>
                <w:lang w:val="ru-RU"/>
              </w:rPr>
              <w:t>х</w:t>
            </w:r>
          </w:p>
        </w:tc>
        <w:tc>
          <w:tcPr>
            <w:tcW w:w="3720" w:type="dxa"/>
            <w:gridSpan w:val="3"/>
          </w:tcPr>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highlight w:val="yellow"/>
                <w:lang w:val="ru-RU"/>
              </w:rPr>
            </w:pPr>
            <w:r w:rsidRPr="00291C10">
              <w:rPr>
                <w:rFonts w:ascii="Times New Roman" w:eastAsia="Calibri" w:hAnsi="Times New Roman" w:cs="Times New Roman"/>
                <w:b/>
                <w:color w:val="000000"/>
                <w:sz w:val="28"/>
                <w:szCs w:val="28"/>
                <w:lang w:val="ru-RU"/>
              </w:rPr>
              <w:t xml:space="preserve">     х</w:t>
            </w:r>
          </w:p>
        </w:tc>
      </w:tr>
      <w:tr w:rsidR="00291C10" w:rsidRPr="00291C10" w:rsidTr="009366B5">
        <w:trPr>
          <w:trHeight w:val="393"/>
        </w:trPr>
        <w:tc>
          <w:tcPr>
            <w:tcW w:w="3113" w:type="dxa"/>
          </w:tcPr>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4"/>
                <w:szCs w:val="24"/>
                <w:lang w:val="ru-RU"/>
              </w:rPr>
              <w:t>Принимаемый уровень существенности:</w:t>
            </w:r>
          </w:p>
        </w:tc>
        <w:tc>
          <w:tcPr>
            <w:tcW w:w="6438" w:type="dxa"/>
            <w:gridSpan w:val="4"/>
          </w:tcPr>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highlight w:val="yellow"/>
                <w:lang w:val="ru-RU"/>
              </w:rPr>
            </w:pPr>
          </w:p>
        </w:tc>
      </w:tr>
    </w:tbl>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291C10">
        <w:rPr>
          <w:rFonts w:ascii="Times New Roman" w:eastAsia="Calibri" w:hAnsi="Times New Roman" w:cs="Times New Roman"/>
          <w:b/>
          <w:color w:val="000000"/>
          <w:sz w:val="28"/>
          <w:szCs w:val="28"/>
          <w:lang w:val="ru-RU"/>
        </w:rPr>
        <w:t>Задача 7.</w:t>
      </w:r>
      <w:r w:rsidRPr="00291C10">
        <w:rPr>
          <w:rFonts w:ascii="Times New Roman" w:eastAsia="Calibri" w:hAnsi="Times New Roman" w:cs="Times New Roman"/>
          <w:color w:val="000000"/>
          <w:sz w:val="28"/>
          <w:szCs w:val="28"/>
          <w:lang w:val="ru-RU"/>
        </w:rPr>
        <w:t xml:space="preserve"> Основная цель аудита – проверка бухгалтерской отчетности для выражения мнения о ее достоверности. Проверка предполагает применение определенных методов и процедур. </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291C10">
        <w:rPr>
          <w:rFonts w:ascii="Times New Roman" w:eastAsia="Calibri" w:hAnsi="Times New Roman" w:cs="Times New Roman"/>
          <w:color w:val="000000"/>
          <w:sz w:val="28"/>
          <w:szCs w:val="28"/>
          <w:lang w:val="ru-RU"/>
        </w:rPr>
        <w:t xml:space="preserve">Требуется пояснить, для чего (для каких целей) аудитор выполняет следующие процедуры: </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291C10">
        <w:rPr>
          <w:rFonts w:ascii="Times New Roman" w:eastAsia="Calibri" w:hAnsi="Times New Roman" w:cs="Times New Roman"/>
          <w:color w:val="000000"/>
          <w:sz w:val="28"/>
          <w:szCs w:val="28"/>
          <w:lang w:val="ru-RU"/>
        </w:rPr>
        <w:t xml:space="preserve">1. Оценивает систему внутреннего контроля. </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291C10">
        <w:rPr>
          <w:rFonts w:ascii="Times New Roman" w:eastAsia="Calibri" w:hAnsi="Times New Roman" w:cs="Times New Roman"/>
          <w:color w:val="000000"/>
          <w:sz w:val="28"/>
          <w:szCs w:val="28"/>
          <w:lang w:val="ru-RU"/>
        </w:rPr>
        <w:t xml:space="preserve">2. Оценивает и проверяет систему бухгалтерского учета. </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291C10">
        <w:rPr>
          <w:rFonts w:ascii="Times New Roman" w:eastAsia="Calibri" w:hAnsi="Times New Roman" w:cs="Times New Roman"/>
          <w:color w:val="000000"/>
          <w:sz w:val="28"/>
          <w:szCs w:val="28"/>
          <w:lang w:val="ru-RU"/>
        </w:rPr>
        <w:t xml:space="preserve">3. Проверяет документы на предмет разрешения отраженных в них операций. </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291C10">
        <w:rPr>
          <w:rFonts w:ascii="Times New Roman" w:eastAsia="Calibri" w:hAnsi="Times New Roman" w:cs="Times New Roman"/>
          <w:color w:val="000000"/>
          <w:sz w:val="28"/>
          <w:szCs w:val="28"/>
          <w:lang w:val="ru-RU"/>
        </w:rPr>
        <w:t xml:space="preserve">4. Запрашивает подтверждения (доказательства) отдельных положений. </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291C10">
        <w:rPr>
          <w:rFonts w:ascii="Times New Roman" w:eastAsia="Calibri" w:hAnsi="Times New Roman" w:cs="Times New Roman"/>
          <w:color w:val="000000"/>
          <w:sz w:val="28"/>
          <w:szCs w:val="28"/>
          <w:lang w:val="ru-RU"/>
        </w:rPr>
        <w:t xml:space="preserve">5. Проводит тесты на соответствие и по существу. </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b/>
          <w:bCs/>
          <w:color w:val="000000"/>
          <w:sz w:val="28"/>
          <w:szCs w:val="28"/>
          <w:lang w:val="ru-RU"/>
        </w:rPr>
      </w:pPr>
      <w:r w:rsidRPr="00291C10">
        <w:rPr>
          <w:rFonts w:ascii="Times New Roman" w:eastAsia="Calibri" w:hAnsi="Times New Roman" w:cs="Times New Roman"/>
          <w:b/>
          <w:bCs/>
          <w:color w:val="000000"/>
          <w:sz w:val="28"/>
          <w:szCs w:val="28"/>
          <w:lang w:val="ru-RU"/>
        </w:rPr>
        <w:t>Вариант 3</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291C10">
        <w:rPr>
          <w:rFonts w:ascii="Times New Roman" w:eastAsia="Calibri" w:hAnsi="Times New Roman" w:cs="Times New Roman"/>
          <w:b/>
          <w:bCs/>
          <w:color w:val="000000"/>
          <w:sz w:val="28"/>
          <w:szCs w:val="28"/>
          <w:u w:val="single"/>
          <w:lang w:val="ru-RU"/>
        </w:rPr>
        <w:t xml:space="preserve">Задача № 1 </w:t>
      </w:r>
      <w:r w:rsidRPr="00291C10">
        <w:rPr>
          <w:rFonts w:ascii="Times New Roman" w:eastAsia="Calibri" w:hAnsi="Times New Roman" w:cs="Times New Roman"/>
          <w:color w:val="000000"/>
          <w:sz w:val="28"/>
          <w:szCs w:val="28"/>
          <w:lang w:val="ru-RU"/>
        </w:rPr>
        <w:t xml:space="preserve">Предприятие по итогам деятельности за отчетный год имеет следующие показатели: </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291C10">
        <w:rPr>
          <w:rFonts w:ascii="Times New Roman" w:eastAsia="Calibri" w:hAnsi="Times New Roman" w:cs="Times New Roman"/>
          <w:color w:val="000000"/>
          <w:sz w:val="28"/>
          <w:szCs w:val="28"/>
          <w:lang w:val="ru-RU"/>
        </w:rPr>
        <w:t xml:space="preserve">- объем выручки от реализации услуг за год составляет 306 980 тыс.руб.; </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291C10">
        <w:rPr>
          <w:rFonts w:ascii="Times New Roman" w:eastAsia="Calibri" w:hAnsi="Times New Roman" w:cs="Times New Roman"/>
          <w:color w:val="000000"/>
          <w:sz w:val="28"/>
          <w:szCs w:val="28"/>
          <w:lang w:val="ru-RU"/>
        </w:rPr>
        <w:t xml:space="preserve">- сумма активов предприятия на конец года 66725 тыс.руб. </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291C10">
        <w:rPr>
          <w:rFonts w:ascii="Times New Roman" w:eastAsia="Calibri" w:hAnsi="Times New Roman" w:cs="Times New Roman"/>
          <w:color w:val="000000"/>
          <w:sz w:val="28"/>
          <w:szCs w:val="28"/>
          <w:lang w:val="ru-RU"/>
        </w:rPr>
        <w:t>Определите, подлежит ли предприятие обязательному аудиту.</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291C10">
        <w:rPr>
          <w:rFonts w:ascii="Times New Roman" w:eastAsia="Calibri" w:hAnsi="Times New Roman" w:cs="Times New Roman"/>
          <w:b/>
          <w:bCs/>
          <w:color w:val="000000"/>
          <w:sz w:val="28"/>
          <w:szCs w:val="28"/>
          <w:u w:val="single"/>
          <w:lang w:val="ru-RU"/>
        </w:rPr>
        <w:t xml:space="preserve">Задача №2  </w:t>
      </w:r>
      <w:r w:rsidRPr="00291C10">
        <w:rPr>
          <w:rFonts w:ascii="Times New Roman" w:eastAsia="Calibri" w:hAnsi="Times New Roman" w:cs="Times New Roman"/>
          <w:color w:val="000000"/>
          <w:sz w:val="28"/>
          <w:szCs w:val="28"/>
          <w:lang w:val="ru-RU"/>
        </w:rPr>
        <w:t>Индивидуальный аудитор – специалист по торговой деятельности получил предложение от торговой фирмы провести обязательную аудиторскую проверку ее финансовой (бухгалтерской) отчетности. Примет ли индивидуальный аудитор данное предложение?</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291C10">
        <w:rPr>
          <w:rFonts w:ascii="Times New Roman" w:eastAsia="Calibri" w:hAnsi="Times New Roman" w:cs="Times New Roman"/>
          <w:b/>
          <w:bCs/>
          <w:color w:val="000000"/>
          <w:sz w:val="28"/>
          <w:szCs w:val="28"/>
          <w:u w:val="single"/>
          <w:lang w:val="ru-RU"/>
        </w:rPr>
        <w:lastRenderedPageBreak/>
        <w:t xml:space="preserve">Задача № 3. </w:t>
      </w:r>
      <w:r w:rsidRPr="00291C10">
        <w:rPr>
          <w:rFonts w:ascii="Times New Roman" w:eastAsia="Calibri" w:hAnsi="Times New Roman" w:cs="Times New Roman"/>
          <w:color w:val="000000"/>
          <w:sz w:val="28"/>
          <w:szCs w:val="28"/>
          <w:lang w:val="ru-RU"/>
        </w:rPr>
        <w:t xml:space="preserve">Главный бухгалтер ЗАО «Свет» имеет высшее образование, имеет стаж работы в данной должности пять лет. В сентябре 20ХХ г. она представила в СРО аудиторов документы для получения аттестата аудитора. </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291C10">
        <w:rPr>
          <w:rFonts w:ascii="Times New Roman" w:eastAsia="Calibri" w:hAnsi="Times New Roman" w:cs="Times New Roman"/>
          <w:color w:val="000000"/>
          <w:sz w:val="28"/>
          <w:szCs w:val="28"/>
          <w:lang w:val="ru-RU"/>
        </w:rPr>
        <w:t xml:space="preserve">Определите, какое решение должно принять СРО аудиторов. </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291C10">
        <w:rPr>
          <w:rFonts w:ascii="Times New Roman" w:eastAsia="Calibri" w:hAnsi="Times New Roman" w:cs="Times New Roman"/>
          <w:b/>
          <w:bCs/>
          <w:color w:val="000000"/>
          <w:sz w:val="28"/>
          <w:szCs w:val="28"/>
          <w:u w:val="single"/>
          <w:lang w:val="ru-RU"/>
        </w:rPr>
        <w:t xml:space="preserve">Задача № 4. </w:t>
      </w:r>
      <w:r w:rsidRPr="00291C10">
        <w:rPr>
          <w:rFonts w:ascii="Times New Roman" w:eastAsia="Calibri" w:hAnsi="Times New Roman" w:cs="Times New Roman"/>
          <w:color w:val="000000"/>
          <w:sz w:val="28"/>
          <w:szCs w:val="28"/>
          <w:lang w:val="ru-RU"/>
        </w:rPr>
        <w:t xml:space="preserve">В ходе аудиторской проверки аудитор провел ряд устных бесед с руководством проверяемой организации, из которых узнал об особенностях финансово-хозяйственной деятельности организации, о масштабах ее производства, размере рентабельности. Все устные заявления руководства проверяемого экономического субъекта были подтверждены в письменной </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291C10">
        <w:rPr>
          <w:rFonts w:ascii="Times New Roman" w:eastAsia="Calibri" w:hAnsi="Times New Roman" w:cs="Times New Roman"/>
          <w:color w:val="000000"/>
          <w:sz w:val="28"/>
          <w:szCs w:val="28"/>
          <w:lang w:val="ru-RU"/>
        </w:rPr>
        <w:t>форме. Достаточны ли полученные аудитором аудиторские доказательства для подготовки разумных выводов исходя из принципа профессионального скептицизма?</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291C10">
        <w:rPr>
          <w:rFonts w:ascii="Times New Roman" w:eastAsia="Calibri" w:hAnsi="Times New Roman" w:cs="Times New Roman"/>
          <w:b/>
          <w:bCs/>
          <w:color w:val="000000"/>
          <w:sz w:val="28"/>
          <w:szCs w:val="28"/>
          <w:u w:val="single"/>
          <w:lang w:val="ru-RU"/>
        </w:rPr>
        <w:t>Задача №5.</w:t>
      </w:r>
      <w:r w:rsidRPr="00291C10">
        <w:rPr>
          <w:rFonts w:ascii="Times New Roman" w:eastAsia="Calibri" w:hAnsi="Times New Roman" w:cs="Times New Roman"/>
          <w:color w:val="000000"/>
          <w:sz w:val="28"/>
          <w:szCs w:val="28"/>
          <w:lang w:val="ru-RU"/>
        </w:rPr>
        <w:t xml:space="preserve"> В ходе проведения аудиторской поверки финансово-хозяйственной деятельности ЗАО «БВГ» за 2002 г. было установлено, что представленная бухгалтерская отчетность во всех существенных аспектах полно и достоверно отражает финансовое положение ЗАО «БВГ». Однако из частной беседы с одним из сотрудников бухгалтерии предприятия аудитор получил информацию об имевших место случаях крупных хищений со склада вспомогательных материалов. Обосновать действия аудитора.</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291C10">
        <w:rPr>
          <w:rFonts w:ascii="Times New Roman" w:eastAsia="Calibri" w:hAnsi="Times New Roman" w:cs="Times New Roman"/>
          <w:color w:val="000000"/>
          <w:sz w:val="28"/>
          <w:szCs w:val="28"/>
          <w:lang w:val="ru-RU"/>
        </w:rPr>
        <w:t xml:space="preserve"> </w:t>
      </w:r>
      <w:r w:rsidRPr="00291C10">
        <w:rPr>
          <w:rFonts w:ascii="Times New Roman" w:eastAsia="Calibri" w:hAnsi="Times New Roman" w:cs="Times New Roman"/>
          <w:b/>
          <w:bCs/>
          <w:color w:val="000000"/>
          <w:sz w:val="28"/>
          <w:szCs w:val="28"/>
          <w:u w:val="single"/>
          <w:lang w:val="ru-RU"/>
        </w:rPr>
        <w:t xml:space="preserve">Задача № 6 </w:t>
      </w:r>
      <w:r w:rsidRPr="00291C10">
        <w:rPr>
          <w:rFonts w:ascii="Times New Roman" w:eastAsia="Calibri" w:hAnsi="Times New Roman" w:cs="Times New Roman"/>
          <w:color w:val="000000"/>
          <w:sz w:val="28"/>
          <w:szCs w:val="28"/>
          <w:lang w:val="ru-RU"/>
        </w:rPr>
        <w:t xml:space="preserve">Аудиторская фирма «А», поводящая проверку ОАО «Альянс», собирается приобрести транспортное средство. Руководство ОАО «Альянс» предлагает фирме «А» автомобиль, собственником которого оно является, с арендной платой ниже, чем в среднем по региону. Определить, могут ли возникнуть в данной ситуации проблемы, связанные с независимостью аудитора. </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291C10">
        <w:rPr>
          <w:rFonts w:ascii="Times New Roman" w:eastAsia="Calibri" w:hAnsi="Times New Roman" w:cs="Times New Roman"/>
          <w:b/>
          <w:bCs/>
          <w:color w:val="000000"/>
          <w:sz w:val="28"/>
          <w:szCs w:val="28"/>
          <w:u w:val="single"/>
          <w:lang w:val="ru-RU"/>
        </w:rPr>
        <w:t xml:space="preserve">Задача №7.  </w:t>
      </w:r>
      <w:r w:rsidRPr="00291C10">
        <w:rPr>
          <w:rFonts w:ascii="Times New Roman" w:eastAsia="Calibri" w:hAnsi="Times New Roman" w:cs="Times New Roman"/>
          <w:color w:val="000000"/>
          <w:sz w:val="28"/>
          <w:szCs w:val="28"/>
          <w:lang w:val="ru-RU"/>
        </w:rPr>
        <w:t>На основании приведенных в таблице 1 данных рассчитайте единый показатель уровня существенности, используя методику, рекомендованную в Правиле (стандарте) аудиторской деятельности №4 «Существенность в аудите».</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3"/>
        <w:gridCol w:w="2718"/>
        <w:gridCol w:w="1168"/>
        <w:gridCol w:w="12"/>
        <w:gridCol w:w="2540"/>
      </w:tblGrid>
      <w:tr w:rsidR="00291C10" w:rsidRPr="00291C10" w:rsidTr="009366B5">
        <w:trPr>
          <w:trHeight w:val="916"/>
        </w:trPr>
        <w:tc>
          <w:tcPr>
            <w:tcW w:w="3113" w:type="dxa"/>
          </w:tcPr>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b/>
                <w:color w:val="000000"/>
                <w:sz w:val="18"/>
                <w:szCs w:val="18"/>
                <w:lang w:val="ru-RU"/>
              </w:rPr>
            </w:pPr>
            <w:r w:rsidRPr="00291C10">
              <w:rPr>
                <w:rFonts w:ascii="Times New Roman" w:eastAsia="Calibri" w:hAnsi="Times New Roman" w:cs="Times New Roman"/>
                <w:b/>
                <w:color w:val="000000"/>
                <w:sz w:val="18"/>
                <w:szCs w:val="18"/>
                <w:lang w:val="ru-RU"/>
              </w:rPr>
              <w:t>Наименование базового показателя</w:t>
            </w:r>
          </w:p>
        </w:tc>
        <w:tc>
          <w:tcPr>
            <w:tcW w:w="2718" w:type="dxa"/>
          </w:tcPr>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b/>
                <w:color w:val="000000"/>
                <w:sz w:val="18"/>
                <w:szCs w:val="18"/>
                <w:lang w:val="ru-RU"/>
              </w:rPr>
            </w:pPr>
            <w:r w:rsidRPr="00291C10">
              <w:rPr>
                <w:rFonts w:ascii="Times New Roman" w:eastAsia="Calibri" w:hAnsi="Times New Roman" w:cs="Times New Roman"/>
                <w:b/>
                <w:color w:val="000000"/>
                <w:sz w:val="18"/>
                <w:szCs w:val="18"/>
                <w:lang w:val="ru-RU"/>
              </w:rPr>
              <w:t>Значение базового         показателя бухгалтерской отчетности проверяемого экономического субъекта, руб.</w:t>
            </w: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b/>
                <w:color w:val="000000"/>
                <w:sz w:val="18"/>
                <w:szCs w:val="18"/>
                <w:lang w:val="ru-RU"/>
              </w:rPr>
            </w:pPr>
          </w:p>
        </w:tc>
        <w:tc>
          <w:tcPr>
            <w:tcW w:w="1168" w:type="dxa"/>
          </w:tcPr>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b/>
                <w:color w:val="000000"/>
                <w:sz w:val="18"/>
                <w:szCs w:val="18"/>
                <w:lang w:val="ru-RU"/>
              </w:rPr>
            </w:pPr>
            <w:r w:rsidRPr="00291C10">
              <w:rPr>
                <w:rFonts w:ascii="Times New Roman" w:eastAsia="Calibri" w:hAnsi="Times New Roman" w:cs="Times New Roman"/>
                <w:b/>
                <w:color w:val="000000"/>
                <w:sz w:val="18"/>
                <w:szCs w:val="18"/>
                <w:lang w:val="ru-RU"/>
              </w:rPr>
              <w:t>Доля, %</w:t>
            </w:r>
          </w:p>
        </w:tc>
        <w:tc>
          <w:tcPr>
            <w:tcW w:w="2552" w:type="dxa"/>
            <w:gridSpan w:val="2"/>
          </w:tcPr>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b/>
                <w:color w:val="000000"/>
                <w:sz w:val="18"/>
                <w:szCs w:val="18"/>
                <w:lang w:val="ru-RU"/>
              </w:rPr>
            </w:pPr>
            <w:r w:rsidRPr="00291C10">
              <w:rPr>
                <w:rFonts w:ascii="Times New Roman" w:eastAsia="Calibri" w:hAnsi="Times New Roman" w:cs="Times New Roman"/>
                <w:b/>
                <w:color w:val="000000"/>
                <w:sz w:val="18"/>
                <w:szCs w:val="18"/>
                <w:lang w:val="ru-RU"/>
              </w:rPr>
              <w:t>Значение, применяемое для нахождения уровня существенности, руб.</w:t>
            </w:r>
          </w:p>
        </w:tc>
      </w:tr>
      <w:tr w:rsidR="00291C10" w:rsidRPr="00291C10" w:rsidTr="009366B5">
        <w:trPr>
          <w:trHeight w:val="720"/>
        </w:trPr>
        <w:tc>
          <w:tcPr>
            <w:tcW w:w="3113" w:type="dxa"/>
          </w:tcPr>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 xml:space="preserve">Балансовая прибыль предприятия </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 xml:space="preserve">Валовой объем реализации без НДС </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 xml:space="preserve">Валюта баланса </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 xml:space="preserve">Собственный капитал (итог раздела Ш баланса) </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 xml:space="preserve">Общие затраты предприятия </w:t>
            </w:r>
          </w:p>
        </w:tc>
        <w:tc>
          <w:tcPr>
            <w:tcW w:w="2718" w:type="dxa"/>
          </w:tcPr>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28 362</w:t>
            </w: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215 620</w:t>
            </w:r>
          </w:p>
          <w:p w:rsidR="00291C10" w:rsidRPr="00291C10" w:rsidRDefault="00291C10" w:rsidP="00291C10">
            <w:pPr>
              <w:autoSpaceDE w:val="0"/>
              <w:autoSpaceDN w:val="0"/>
              <w:adjustRightInd w:val="0"/>
              <w:spacing w:after="0" w:line="240" w:lineRule="auto"/>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275 620</w:t>
            </w: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30 100</w:t>
            </w:r>
          </w:p>
          <w:p w:rsidR="00291C10" w:rsidRPr="00291C10" w:rsidRDefault="00291C10" w:rsidP="00291C10">
            <w:pPr>
              <w:autoSpaceDE w:val="0"/>
              <w:autoSpaceDN w:val="0"/>
              <w:adjustRightInd w:val="0"/>
              <w:spacing w:after="0" w:line="240" w:lineRule="auto"/>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95 820</w:t>
            </w: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p>
        </w:tc>
        <w:tc>
          <w:tcPr>
            <w:tcW w:w="1180" w:type="dxa"/>
            <w:gridSpan w:val="2"/>
          </w:tcPr>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5</w:t>
            </w: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2</w:t>
            </w:r>
          </w:p>
          <w:p w:rsidR="00291C10" w:rsidRPr="00291C10" w:rsidRDefault="00291C10" w:rsidP="00291C10">
            <w:pPr>
              <w:autoSpaceDE w:val="0"/>
              <w:autoSpaceDN w:val="0"/>
              <w:adjustRightInd w:val="0"/>
              <w:spacing w:after="0" w:line="240" w:lineRule="auto"/>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2</w:t>
            </w: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10</w:t>
            </w:r>
          </w:p>
          <w:p w:rsidR="00291C10" w:rsidRPr="00291C10" w:rsidRDefault="00291C10" w:rsidP="00291C10">
            <w:pPr>
              <w:autoSpaceDE w:val="0"/>
              <w:autoSpaceDN w:val="0"/>
              <w:adjustRightInd w:val="0"/>
              <w:spacing w:after="0" w:line="240" w:lineRule="auto"/>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2</w:t>
            </w:r>
          </w:p>
        </w:tc>
        <w:tc>
          <w:tcPr>
            <w:tcW w:w="2540" w:type="dxa"/>
          </w:tcPr>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highlight w:val="yellow"/>
                <w:lang w:val="ru-RU"/>
              </w:rPr>
            </w:pPr>
            <w:r w:rsidRPr="00291C10">
              <w:rPr>
                <w:rFonts w:ascii="Times New Roman" w:eastAsia="Calibri" w:hAnsi="Times New Roman" w:cs="Times New Roman"/>
                <w:color w:val="000000"/>
                <w:sz w:val="20"/>
                <w:szCs w:val="20"/>
                <w:highlight w:val="yellow"/>
                <w:lang w:val="ru-RU"/>
              </w:rPr>
              <w:t xml:space="preserve"> </w:t>
            </w:r>
          </w:p>
        </w:tc>
      </w:tr>
      <w:tr w:rsidR="00291C10" w:rsidRPr="00291C10" w:rsidTr="009366B5">
        <w:trPr>
          <w:trHeight w:val="304"/>
        </w:trPr>
        <w:tc>
          <w:tcPr>
            <w:tcW w:w="3113" w:type="dxa"/>
          </w:tcPr>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lang w:val="ru-RU"/>
              </w:rPr>
            </w:pPr>
            <w:r w:rsidRPr="00291C10">
              <w:rPr>
                <w:rFonts w:ascii="Times New Roman" w:eastAsia="Calibri" w:hAnsi="Times New Roman" w:cs="Times New Roman"/>
                <w:b/>
                <w:color w:val="000000"/>
                <w:sz w:val="28"/>
                <w:szCs w:val="28"/>
                <w:lang w:val="ru-RU"/>
              </w:rPr>
              <w:t xml:space="preserve">Итого    </w:t>
            </w:r>
          </w:p>
        </w:tc>
        <w:tc>
          <w:tcPr>
            <w:tcW w:w="2718" w:type="dxa"/>
          </w:tcPr>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highlight w:val="yellow"/>
                <w:lang w:val="ru-RU"/>
              </w:rPr>
            </w:pPr>
            <w:r w:rsidRPr="00291C10">
              <w:rPr>
                <w:rFonts w:ascii="Times New Roman" w:eastAsia="Calibri" w:hAnsi="Times New Roman" w:cs="Times New Roman"/>
                <w:b/>
                <w:color w:val="000000"/>
                <w:sz w:val="28"/>
                <w:szCs w:val="28"/>
                <w:lang w:val="ru-RU"/>
              </w:rPr>
              <w:t>х</w:t>
            </w:r>
          </w:p>
        </w:tc>
        <w:tc>
          <w:tcPr>
            <w:tcW w:w="3720" w:type="dxa"/>
            <w:gridSpan w:val="3"/>
          </w:tcPr>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highlight w:val="yellow"/>
                <w:lang w:val="ru-RU"/>
              </w:rPr>
            </w:pPr>
            <w:r w:rsidRPr="00291C10">
              <w:rPr>
                <w:rFonts w:ascii="Times New Roman" w:eastAsia="Calibri" w:hAnsi="Times New Roman" w:cs="Times New Roman"/>
                <w:b/>
                <w:color w:val="000000"/>
                <w:sz w:val="28"/>
                <w:szCs w:val="28"/>
                <w:lang w:val="ru-RU"/>
              </w:rPr>
              <w:t xml:space="preserve">     х</w:t>
            </w:r>
          </w:p>
        </w:tc>
      </w:tr>
      <w:tr w:rsidR="00291C10" w:rsidRPr="00291C10" w:rsidTr="009366B5">
        <w:trPr>
          <w:trHeight w:val="393"/>
        </w:trPr>
        <w:tc>
          <w:tcPr>
            <w:tcW w:w="3113" w:type="dxa"/>
          </w:tcPr>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4"/>
                <w:szCs w:val="24"/>
                <w:lang w:val="ru-RU"/>
              </w:rPr>
              <w:t>Принимаемый уровень существенности:</w:t>
            </w:r>
          </w:p>
        </w:tc>
        <w:tc>
          <w:tcPr>
            <w:tcW w:w="6438" w:type="dxa"/>
            <w:gridSpan w:val="4"/>
          </w:tcPr>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highlight w:val="yellow"/>
                <w:lang w:val="ru-RU"/>
              </w:rPr>
            </w:pPr>
          </w:p>
        </w:tc>
      </w:tr>
    </w:tbl>
    <w:p w:rsidR="00291C10" w:rsidRPr="00291C10" w:rsidRDefault="00291C10" w:rsidP="00291C10">
      <w:pPr>
        <w:autoSpaceDE w:val="0"/>
        <w:autoSpaceDN w:val="0"/>
        <w:adjustRightInd w:val="0"/>
        <w:spacing w:after="0" w:line="360" w:lineRule="auto"/>
        <w:jc w:val="both"/>
        <w:rPr>
          <w:rFonts w:ascii="Times New Roman" w:eastAsia="Calibri" w:hAnsi="Times New Roman" w:cs="Times New Roman"/>
          <w:color w:val="000000"/>
          <w:sz w:val="28"/>
          <w:szCs w:val="28"/>
          <w:lang w:val="ru-RU"/>
        </w:rPr>
      </w:pP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b/>
          <w:bCs/>
          <w:color w:val="000000"/>
          <w:sz w:val="28"/>
          <w:szCs w:val="28"/>
          <w:lang w:val="ru-RU"/>
        </w:rPr>
      </w:pPr>
      <w:r w:rsidRPr="00291C10">
        <w:rPr>
          <w:rFonts w:ascii="Times New Roman" w:eastAsia="Calibri" w:hAnsi="Times New Roman" w:cs="Times New Roman"/>
          <w:b/>
          <w:bCs/>
          <w:color w:val="000000"/>
          <w:sz w:val="28"/>
          <w:szCs w:val="28"/>
          <w:lang w:val="ru-RU"/>
        </w:rPr>
        <w:t>Вариант 4</w:t>
      </w:r>
    </w:p>
    <w:p w:rsidR="00291C10" w:rsidRPr="00291C10" w:rsidRDefault="00291C10" w:rsidP="00291C10">
      <w:pPr>
        <w:spacing w:after="0" w:line="240" w:lineRule="auto"/>
        <w:jc w:val="both"/>
        <w:rPr>
          <w:rFonts w:ascii="Times New Roman" w:eastAsia="Calibri" w:hAnsi="Times New Roman" w:cs="Times New Roman"/>
          <w:sz w:val="28"/>
          <w:szCs w:val="28"/>
          <w:lang w:val="ru-RU"/>
        </w:rPr>
      </w:pPr>
      <w:r w:rsidRPr="00291C10">
        <w:rPr>
          <w:rFonts w:ascii="Times New Roman" w:eastAsia="Calibri" w:hAnsi="Times New Roman" w:cs="Times New Roman"/>
          <w:b/>
          <w:bCs/>
          <w:sz w:val="28"/>
          <w:szCs w:val="28"/>
          <w:u w:val="single"/>
          <w:lang w:val="ru-RU"/>
        </w:rPr>
        <w:t xml:space="preserve">Задача № 1 </w:t>
      </w:r>
      <w:r w:rsidRPr="00291C10">
        <w:rPr>
          <w:rFonts w:ascii="Times New Roman" w:eastAsia="Calibri" w:hAnsi="Times New Roman" w:cs="Times New Roman"/>
          <w:sz w:val="28"/>
          <w:szCs w:val="28"/>
          <w:lang w:val="ru-RU"/>
        </w:rPr>
        <w:t xml:space="preserve">В финансовой отчетности за отчетный год страховая компания указала сумму выручки от реализации услуг – 55 870 тыс.руб., сумма активов на конец года – </w:t>
      </w:r>
      <w:r w:rsidRPr="00291C10">
        <w:rPr>
          <w:rFonts w:ascii="Times New Roman" w:eastAsia="Calibri" w:hAnsi="Times New Roman" w:cs="Times New Roman"/>
          <w:sz w:val="28"/>
          <w:szCs w:val="28"/>
          <w:lang w:val="ru-RU"/>
        </w:rPr>
        <w:lastRenderedPageBreak/>
        <w:t>590 600 тыс.руб. Определите, подлежит ли страховая компания обязательному аудиту.</w:t>
      </w:r>
    </w:p>
    <w:p w:rsidR="00291C10" w:rsidRPr="00291C10" w:rsidRDefault="00291C10" w:rsidP="00291C10">
      <w:pPr>
        <w:spacing w:after="0" w:line="240" w:lineRule="auto"/>
        <w:jc w:val="both"/>
        <w:rPr>
          <w:rFonts w:ascii="Times New Roman" w:eastAsia="Calibri" w:hAnsi="Times New Roman" w:cs="Times New Roman"/>
          <w:sz w:val="28"/>
          <w:szCs w:val="28"/>
          <w:lang w:val="ru-RU"/>
        </w:rPr>
      </w:pPr>
      <w:r w:rsidRPr="00291C10">
        <w:rPr>
          <w:rFonts w:ascii="Times New Roman" w:eastAsia="Calibri" w:hAnsi="Times New Roman" w:cs="Times New Roman"/>
          <w:b/>
          <w:bCs/>
          <w:sz w:val="28"/>
          <w:szCs w:val="28"/>
          <w:u w:val="single"/>
          <w:lang w:val="ru-RU"/>
        </w:rPr>
        <w:t>Задача №  2.</w:t>
      </w:r>
      <w:r w:rsidRPr="00291C10">
        <w:rPr>
          <w:rFonts w:ascii="Times New Roman" w:eastAsia="Calibri" w:hAnsi="Times New Roman" w:cs="Times New Roman"/>
          <w:sz w:val="28"/>
          <w:szCs w:val="28"/>
          <w:lang w:val="ru-RU"/>
        </w:rPr>
        <w:t>Старший аудитор проверяет одну и ту же организацию в течение длительного времени. Отношения между старшим аудитором и руководителем проверяемой организации налажены. За время работы удалось достичь полного взаимопонимания и взаимного доверия, а следовательно, добиться максимальной эффективности работы. Есть ли  предельные сроки для выполнения  аудитором услуг по договору с одним аудируемым  лицом?</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291C10">
        <w:rPr>
          <w:rFonts w:ascii="Times New Roman" w:eastAsia="Calibri" w:hAnsi="Times New Roman" w:cs="Times New Roman"/>
          <w:b/>
          <w:bCs/>
          <w:color w:val="000000"/>
          <w:sz w:val="28"/>
          <w:szCs w:val="28"/>
          <w:u w:val="single"/>
          <w:lang w:val="ru-RU"/>
        </w:rPr>
        <w:t xml:space="preserve">Задача№3 </w:t>
      </w:r>
      <w:r w:rsidRPr="00291C10">
        <w:rPr>
          <w:rFonts w:ascii="Times New Roman" w:eastAsia="Calibri" w:hAnsi="Times New Roman" w:cs="Times New Roman"/>
          <w:color w:val="000000"/>
          <w:sz w:val="28"/>
          <w:szCs w:val="28"/>
          <w:lang w:val="ru-RU"/>
        </w:rPr>
        <w:t xml:space="preserve">Аудиторская организация получила предложение от экономического субъекта на проведение аудиторской проверки. Бухгалтерский учет клиента организован с применением компьютерных технологий на основе программы «Галактика». В аудиторской организации нет специалистов, владеющих данной программой. </w:t>
      </w:r>
    </w:p>
    <w:p w:rsidR="00291C10" w:rsidRPr="00291C10" w:rsidRDefault="00291C10" w:rsidP="00291C10">
      <w:pPr>
        <w:spacing w:after="0" w:line="240" w:lineRule="auto"/>
        <w:jc w:val="both"/>
        <w:rPr>
          <w:rFonts w:ascii="Times New Roman" w:eastAsia="Calibri" w:hAnsi="Times New Roman" w:cs="Times New Roman"/>
          <w:sz w:val="28"/>
          <w:szCs w:val="28"/>
          <w:lang w:val="ru-RU"/>
        </w:rPr>
      </w:pPr>
      <w:r w:rsidRPr="00291C10">
        <w:rPr>
          <w:rFonts w:ascii="Times New Roman" w:eastAsia="Calibri" w:hAnsi="Times New Roman" w:cs="Times New Roman"/>
          <w:sz w:val="28"/>
          <w:szCs w:val="28"/>
          <w:lang w:val="ru-RU"/>
        </w:rPr>
        <w:t>Определите, должна ли аудиторская фирма принимать данное предложение.</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291C10">
        <w:rPr>
          <w:rFonts w:ascii="Times New Roman" w:eastAsia="Calibri" w:hAnsi="Times New Roman" w:cs="Times New Roman"/>
          <w:b/>
          <w:bCs/>
          <w:color w:val="000000"/>
          <w:sz w:val="28"/>
          <w:szCs w:val="28"/>
          <w:u w:val="single"/>
          <w:lang w:val="ru-RU"/>
        </w:rPr>
        <w:t xml:space="preserve">Задача № 4. </w:t>
      </w:r>
      <w:r w:rsidRPr="00291C10">
        <w:rPr>
          <w:rFonts w:ascii="Times New Roman" w:eastAsia="Calibri" w:hAnsi="Times New Roman" w:cs="Times New Roman"/>
          <w:color w:val="000000"/>
          <w:sz w:val="28"/>
          <w:szCs w:val="28"/>
          <w:lang w:val="ru-RU"/>
        </w:rPr>
        <w:t xml:space="preserve">Налоговой проверкой выявлены ошибки и нарушения в бухгалтерском учете и бухгалтерской отчетности экономического субъекта после подтверждения их достоверности внешним независимым аудитором. Кто несет ответственность за ошибки и нарушения учета и отчетности согласно федеральному правилу (стандарту) аудиторской деятельности № 1 «Цель и основные принципы аудита финансовой (бухгалтерской) отчетности? Какова мера этой ответственности? </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291C10">
        <w:rPr>
          <w:rFonts w:ascii="Times New Roman" w:eastAsia="Calibri" w:hAnsi="Times New Roman" w:cs="Times New Roman"/>
          <w:b/>
          <w:bCs/>
          <w:color w:val="000000"/>
          <w:sz w:val="28"/>
          <w:szCs w:val="28"/>
          <w:u w:val="single"/>
          <w:lang w:val="ru-RU"/>
        </w:rPr>
        <w:t xml:space="preserve">Задача №5. </w:t>
      </w:r>
      <w:r w:rsidRPr="00291C10">
        <w:rPr>
          <w:rFonts w:ascii="Times New Roman" w:eastAsia="Calibri" w:hAnsi="Times New Roman" w:cs="Times New Roman"/>
          <w:color w:val="000000"/>
          <w:sz w:val="28"/>
          <w:szCs w:val="28"/>
          <w:lang w:val="ru-RU"/>
        </w:rPr>
        <w:t xml:space="preserve">В ходе аудиторской проверки ООО «КИНГ» выясняется, что на товарных складах готовой продукции по данным инвентаризации, проведенной сотрудниками бухгалтерии, выявлена большая сумма </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291C10">
        <w:rPr>
          <w:rFonts w:ascii="Times New Roman" w:eastAsia="Calibri" w:hAnsi="Times New Roman" w:cs="Times New Roman"/>
          <w:color w:val="000000"/>
          <w:sz w:val="28"/>
          <w:szCs w:val="28"/>
          <w:lang w:val="ru-RU"/>
        </w:rPr>
        <w:t>недостачи. Аудитор счел необходимым провести повторную инвентаризацию и лично в ней поучаствовать. Требуется письменное разъяснение руководству ООО «КИНГ» о необходимости повторной инвентаризации с</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291C10">
        <w:rPr>
          <w:rFonts w:ascii="Times New Roman" w:eastAsia="Calibri" w:hAnsi="Times New Roman" w:cs="Times New Roman"/>
          <w:color w:val="000000"/>
          <w:sz w:val="28"/>
          <w:szCs w:val="28"/>
          <w:lang w:val="ru-RU"/>
        </w:rPr>
        <w:t xml:space="preserve"> участием аудитора и подготовить план инвентаризации склада готовой продукции ? </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291C10">
        <w:rPr>
          <w:rFonts w:ascii="Times New Roman" w:eastAsia="Calibri" w:hAnsi="Times New Roman" w:cs="Times New Roman"/>
          <w:b/>
          <w:bCs/>
          <w:color w:val="000000"/>
          <w:sz w:val="28"/>
          <w:szCs w:val="28"/>
          <w:u w:val="single"/>
          <w:lang w:val="ru-RU"/>
        </w:rPr>
        <w:t xml:space="preserve">Задача 6. </w:t>
      </w:r>
      <w:r w:rsidRPr="00291C10">
        <w:rPr>
          <w:rFonts w:ascii="Times New Roman" w:eastAsia="Calibri" w:hAnsi="Times New Roman" w:cs="Times New Roman"/>
          <w:color w:val="000000"/>
          <w:sz w:val="28"/>
          <w:szCs w:val="28"/>
          <w:lang w:val="ru-RU"/>
        </w:rPr>
        <w:t>На основании приведенных в таблице 1 данных рассчитайте единый показатель уровня существенности, используя методику, рекомендованную в Правиле (стандарте) аудиторской деятельности№4 «Существенность в аудите».</w:t>
      </w:r>
    </w:p>
    <w:p w:rsidR="00291C10" w:rsidRPr="00291C10" w:rsidRDefault="00291C10" w:rsidP="00291C10">
      <w:pPr>
        <w:autoSpaceDE w:val="0"/>
        <w:autoSpaceDN w:val="0"/>
        <w:adjustRightInd w:val="0"/>
        <w:spacing w:after="0" w:line="360" w:lineRule="auto"/>
        <w:jc w:val="both"/>
        <w:rPr>
          <w:rFonts w:ascii="Times New Roman" w:eastAsia="Calibri" w:hAnsi="Times New Roman" w:cs="Times New Roman"/>
          <w:color w:val="000000"/>
          <w:sz w:val="28"/>
          <w:szCs w:val="28"/>
          <w:lang w:val="ru-RU"/>
        </w:rPr>
      </w:pPr>
      <w:r w:rsidRPr="00291C10">
        <w:rPr>
          <w:rFonts w:ascii="Times New Roman" w:eastAsia="Calibri" w:hAnsi="Times New Roman" w:cs="Times New Roman"/>
          <w:color w:val="000000"/>
          <w:sz w:val="28"/>
          <w:szCs w:val="28"/>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3"/>
        <w:gridCol w:w="2718"/>
        <w:gridCol w:w="1168"/>
        <w:gridCol w:w="12"/>
        <w:gridCol w:w="2540"/>
      </w:tblGrid>
      <w:tr w:rsidR="00291C10" w:rsidRPr="00291C10" w:rsidTr="009366B5">
        <w:trPr>
          <w:trHeight w:val="916"/>
        </w:trPr>
        <w:tc>
          <w:tcPr>
            <w:tcW w:w="3113" w:type="dxa"/>
          </w:tcPr>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b/>
                <w:color w:val="000000"/>
                <w:sz w:val="18"/>
                <w:szCs w:val="18"/>
                <w:lang w:val="ru-RU"/>
              </w:rPr>
            </w:pPr>
            <w:r w:rsidRPr="00291C10">
              <w:rPr>
                <w:rFonts w:ascii="Times New Roman" w:eastAsia="Calibri" w:hAnsi="Times New Roman" w:cs="Times New Roman"/>
                <w:b/>
                <w:color w:val="000000"/>
                <w:sz w:val="18"/>
                <w:szCs w:val="18"/>
                <w:lang w:val="ru-RU"/>
              </w:rPr>
              <w:t>Наименование базового показателя</w:t>
            </w:r>
          </w:p>
        </w:tc>
        <w:tc>
          <w:tcPr>
            <w:tcW w:w="2718" w:type="dxa"/>
          </w:tcPr>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b/>
                <w:color w:val="000000"/>
                <w:sz w:val="18"/>
                <w:szCs w:val="18"/>
                <w:lang w:val="ru-RU"/>
              </w:rPr>
            </w:pPr>
            <w:r w:rsidRPr="00291C10">
              <w:rPr>
                <w:rFonts w:ascii="Times New Roman" w:eastAsia="Calibri" w:hAnsi="Times New Roman" w:cs="Times New Roman"/>
                <w:b/>
                <w:color w:val="000000"/>
                <w:sz w:val="18"/>
                <w:szCs w:val="18"/>
                <w:lang w:val="ru-RU"/>
              </w:rPr>
              <w:t>Значение базового         показателя бухгалтерской отчетности проверяемого экономического субъекта, руб.</w:t>
            </w: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b/>
                <w:color w:val="000000"/>
                <w:sz w:val="18"/>
                <w:szCs w:val="18"/>
                <w:lang w:val="ru-RU"/>
              </w:rPr>
            </w:pPr>
          </w:p>
        </w:tc>
        <w:tc>
          <w:tcPr>
            <w:tcW w:w="1168" w:type="dxa"/>
          </w:tcPr>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b/>
                <w:color w:val="000000"/>
                <w:sz w:val="18"/>
                <w:szCs w:val="18"/>
                <w:lang w:val="ru-RU"/>
              </w:rPr>
            </w:pPr>
            <w:r w:rsidRPr="00291C10">
              <w:rPr>
                <w:rFonts w:ascii="Times New Roman" w:eastAsia="Calibri" w:hAnsi="Times New Roman" w:cs="Times New Roman"/>
                <w:b/>
                <w:color w:val="000000"/>
                <w:sz w:val="18"/>
                <w:szCs w:val="18"/>
                <w:lang w:val="ru-RU"/>
              </w:rPr>
              <w:t>Доля, %</w:t>
            </w:r>
          </w:p>
        </w:tc>
        <w:tc>
          <w:tcPr>
            <w:tcW w:w="2552" w:type="dxa"/>
            <w:gridSpan w:val="2"/>
          </w:tcPr>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b/>
                <w:color w:val="000000"/>
                <w:sz w:val="18"/>
                <w:szCs w:val="18"/>
                <w:lang w:val="ru-RU"/>
              </w:rPr>
            </w:pPr>
            <w:r w:rsidRPr="00291C10">
              <w:rPr>
                <w:rFonts w:ascii="Times New Roman" w:eastAsia="Calibri" w:hAnsi="Times New Roman" w:cs="Times New Roman"/>
                <w:b/>
                <w:color w:val="000000"/>
                <w:sz w:val="18"/>
                <w:szCs w:val="18"/>
                <w:lang w:val="ru-RU"/>
              </w:rPr>
              <w:t>Значение, применяемое для нахождения уровня существенности, руб.</w:t>
            </w:r>
          </w:p>
        </w:tc>
      </w:tr>
      <w:tr w:rsidR="00291C10" w:rsidRPr="00291C10" w:rsidTr="009366B5">
        <w:trPr>
          <w:trHeight w:val="720"/>
        </w:trPr>
        <w:tc>
          <w:tcPr>
            <w:tcW w:w="3113" w:type="dxa"/>
          </w:tcPr>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 xml:space="preserve">Балансовая прибыль предприятия </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 xml:space="preserve">Валовой объем реализации без НДС </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 xml:space="preserve">Валюта баланса </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 xml:space="preserve">Собственный капитал (итог раздела Ш баланса) </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 xml:space="preserve">Общие затраты предприятия </w:t>
            </w:r>
          </w:p>
        </w:tc>
        <w:tc>
          <w:tcPr>
            <w:tcW w:w="2718" w:type="dxa"/>
          </w:tcPr>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28 362</w:t>
            </w: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215 620</w:t>
            </w:r>
          </w:p>
          <w:p w:rsidR="00291C10" w:rsidRPr="00291C10" w:rsidRDefault="00291C10" w:rsidP="00291C10">
            <w:pPr>
              <w:autoSpaceDE w:val="0"/>
              <w:autoSpaceDN w:val="0"/>
              <w:adjustRightInd w:val="0"/>
              <w:spacing w:after="0" w:line="240" w:lineRule="auto"/>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275 620</w:t>
            </w: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30 100</w:t>
            </w:r>
          </w:p>
          <w:p w:rsidR="00291C10" w:rsidRPr="00291C10" w:rsidRDefault="00291C10" w:rsidP="00291C10">
            <w:pPr>
              <w:autoSpaceDE w:val="0"/>
              <w:autoSpaceDN w:val="0"/>
              <w:adjustRightInd w:val="0"/>
              <w:spacing w:after="0" w:line="240" w:lineRule="auto"/>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95 820</w:t>
            </w: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p>
        </w:tc>
        <w:tc>
          <w:tcPr>
            <w:tcW w:w="1180" w:type="dxa"/>
            <w:gridSpan w:val="2"/>
          </w:tcPr>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5</w:t>
            </w: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2</w:t>
            </w:r>
          </w:p>
          <w:p w:rsidR="00291C10" w:rsidRPr="00291C10" w:rsidRDefault="00291C10" w:rsidP="00291C10">
            <w:pPr>
              <w:autoSpaceDE w:val="0"/>
              <w:autoSpaceDN w:val="0"/>
              <w:adjustRightInd w:val="0"/>
              <w:spacing w:after="0" w:line="240" w:lineRule="auto"/>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2</w:t>
            </w: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10</w:t>
            </w:r>
          </w:p>
          <w:p w:rsidR="00291C10" w:rsidRPr="00291C10" w:rsidRDefault="00291C10" w:rsidP="00291C10">
            <w:pPr>
              <w:autoSpaceDE w:val="0"/>
              <w:autoSpaceDN w:val="0"/>
              <w:adjustRightInd w:val="0"/>
              <w:spacing w:after="0" w:line="240" w:lineRule="auto"/>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2</w:t>
            </w:r>
          </w:p>
        </w:tc>
        <w:tc>
          <w:tcPr>
            <w:tcW w:w="2540" w:type="dxa"/>
          </w:tcPr>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highlight w:val="yellow"/>
                <w:lang w:val="ru-RU"/>
              </w:rPr>
            </w:pPr>
            <w:r w:rsidRPr="00291C10">
              <w:rPr>
                <w:rFonts w:ascii="Times New Roman" w:eastAsia="Calibri" w:hAnsi="Times New Roman" w:cs="Times New Roman"/>
                <w:color w:val="000000"/>
                <w:sz w:val="20"/>
                <w:szCs w:val="20"/>
                <w:highlight w:val="yellow"/>
                <w:lang w:val="ru-RU"/>
              </w:rPr>
              <w:t xml:space="preserve"> </w:t>
            </w:r>
          </w:p>
        </w:tc>
      </w:tr>
      <w:tr w:rsidR="00291C10" w:rsidRPr="00291C10" w:rsidTr="009366B5">
        <w:trPr>
          <w:trHeight w:val="304"/>
        </w:trPr>
        <w:tc>
          <w:tcPr>
            <w:tcW w:w="3113" w:type="dxa"/>
          </w:tcPr>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lang w:val="ru-RU"/>
              </w:rPr>
            </w:pPr>
            <w:r w:rsidRPr="00291C10">
              <w:rPr>
                <w:rFonts w:ascii="Times New Roman" w:eastAsia="Calibri" w:hAnsi="Times New Roman" w:cs="Times New Roman"/>
                <w:b/>
                <w:color w:val="000000"/>
                <w:sz w:val="28"/>
                <w:szCs w:val="28"/>
                <w:lang w:val="ru-RU"/>
              </w:rPr>
              <w:t xml:space="preserve">Итого    </w:t>
            </w:r>
          </w:p>
        </w:tc>
        <w:tc>
          <w:tcPr>
            <w:tcW w:w="2718" w:type="dxa"/>
          </w:tcPr>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highlight w:val="yellow"/>
                <w:lang w:val="ru-RU"/>
              </w:rPr>
            </w:pPr>
            <w:r w:rsidRPr="00291C10">
              <w:rPr>
                <w:rFonts w:ascii="Times New Roman" w:eastAsia="Calibri" w:hAnsi="Times New Roman" w:cs="Times New Roman"/>
                <w:b/>
                <w:color w:val="000000"/>
                <w:sz w:val="28"/>
                <w:szCs w:val="28"/>
                <w:lang w:val="ru-RU"/>
              </w:rPr>
              <w:t>х</w:t>
            </w:r>
          </w:p>
        </w:tc>
        <w:tc>
          <w:tcPr>
            <w:tcW w:w="3720" w:type="dxa"/>
            <w:gridSpan w:val="3"/>
          </w:tcPr>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highlight w:val="yellow"/>
                <w:lang w:val="ru-RU"/>
              </w:rPr>
            </w:pPr>
            <w:r w:rsidRPr="00291C10">
              <w:rPr>
                <w:rFonts w:ascii="Times New Roman" w:eastAsia="Calibri" w:hAnsi="Times New Roman" w:cs="Times New Roman"/>
                <w:b/>
                <w:color w:val="000000"/>
                <w:sz w:val="28"/>
                <w:szCs w:val="28"/>
                <w:lang w:val="ru-RU"/>
              </w:rPr>
              <w:t xml:space="preserve">     х</w:t>
            </w:r>
          </w:p>
        </w:tc>
      </w:tr>
      <w:tr w:rsidR="00291C10" w:rsidRPr="00291C10" w:rsidTr="009366B5">
        <w:trPr>
          <w:trHeight w:val="393"/>
        </w:trPr>
        <w:tc>
          <w:tcPr>
            <w:tcW w:w="3113" w:type="dxa"/>
          </w:tcPr>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4"/>
                <w:szCs w:val="24"/>
                <w:lang w:val="ru-RU"/>
              </w:rPr>
              <w:t>Принимаемый уровень существенности:</w:t>
            </w:r>
          </w:p>
        </w:tc>
        <w:tc>
          <w:tcPr>
            <w:tcW w:w="6438" w:type="dxa"/>
            <w:gridSpan w:val="4"/>
          </w:tcPr>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highlight w:val="yellow"/>
                <w:lang w:val="ru-RU"/>
              </w:rPr>
            </w:pPr>
          </w:p>
        </w:tc>
      </w:tr>
    </w:tbl>
    <w:p w:rsidR="00291C10" w:rsidRPr="00291C10" w:rsidRDefault="00291C10" w:rsidP="00291C10">
      <w:pPr>
        <w:autoSpaceDE w:val="0"/>
        <w:autoSpaceDN w:val="0"/>
        <w:adjustRightInd w:val="0"/>
        <w:spacing w:after="0" w:line="360" w:lineRule="auto"/>
        <w:jc w:val="both"/>
        <w:rPr>
          <w:rFonts w:ascii="Times New Roman" w:eastAsia="Calibri" w:hAnsi="Times New Roman" w:cs="Times New Roman"/>
          <w:b/>
          <w:bCs/>
          <w:color w:val="000000"/>
          <w:sz w:val="28"/>
          <w:szCs w:val="28"/>
          <w:u w:val="single"/>
          <w:lang w:val="ru-RU"/>
        </w:rPr>
      </w:pP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291C10">
        <w:rPr>
          <w:rFonts w:ascii="Times New Roman" w:eastAsia="Calibri" w:hAnsi="Times New Roman" w:cs="Times New Roman"/>
          <w:b/>
          <w:bCs/>
          <w:color w:val="000000"/>
          <w:sz w:val="28"/>
          <w:szCs w:val="28"/>
          <w:u w:val="single"/>
          <w:lang w:val="ru-RU"/>
        </w:rPr>
        <w:lastRenderedPageBreak/>
        <w:t>Задача 7.</w:t>
      </w:r>
      <w:r w:rsidRPr="00291C10">
        <w:rPr>
          <w:rFonts w:ascii="Times New Roman" w:eastAsia="Calibri" w:hAnsi="Times New Roman" w:cs="Times New Roman"/>
          <w:color w:val="000000"/>
          <w:sz w:val="28"/>
          <w:szCs w:val="28"/>
          <w:lang w:val="ru-RU"/>
        </w:rPr>
        <w:t xml:space="preserve"> По поручению прокуратуры аудитор проводит экспертизу финансово-хозяйственной деятельности организации, которая отражена в учетных документах, бухгалтерской и налоговой отчетности. При проверке были выявлены следующие факты нарушений: нецелевое использование денежных средств, недостача имущества, нарушение сроков выплаты заработной платы работникам предприятия, факты мошенничества. </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291C10">
        <w:rPr>
          <w:rFonts w:ascii="Times New Roman" w:eastAsia="Calibri" w:hAnsi="Times New Roman" w:cs="Times New Roman"/>
          <w:color w:val="000000"/>
          <w:sz w:val="28"/>
          <w:szCs w:val="28"/>
          <w:lang w:val="ru-RU"/>
        </w:rPr>
        <w:t>Определите вид заключения и действия аудитора. Вправе ли аудитор квалифицировать действия руководителя и гл. бухгалтера организации? Укажите статьи Закона №307-ФЗ по поводу действий аудитора в сложившейся ситуации.</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291C10">
        <w:rPr>
          <w:rFonts w:ascii="Times New Roman" w:eastAsia="Calibri" w:hAnsi="Times New Roman" w:cs="Times New Roman"/>
          <w:b/>
          <w:bCs/>
          <w:color w:val="000000"/>
          <w:sz w:val="28"/>
          <w:szCs w:val="28"/>
          <w:u w:val="single"/>
          <w:lang w:val="ru-RU"/>
        </w:rPr>
        <w:t xml:space="preserve">Задача №8. </w:t>
      </w:r>
      <w:r w:rsidRPr="00291C10">
        <w:rPr>
          <w:rFonts w:ascii="Times New Roman" w:eastAsia="Calibri" w:hAnsi="Times New Roman" w:cs="Times New Roman"/>
          <w:color w:val="000000"/>
          <w:sz w:val="28"/>
          <w:szCs w:val="28"/>
          <w:lang w:val="ru-RU"/>
        </w:rPr>
        <w:t xml:space="preserve">При проведении аудиторской проверки между аудитором и руководством организации возникли разногласия относительно применения </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291C10">
        <w:rPr>
          <w:rFonts w:ascii="Times New Roman" w:eastAsia="Calibri" w:hAnsi="Times New Roman" w:cs="Times New Roman"/>
          <w:color w:val="000000"/>
          <w:sz w:val="28"/>
          <w:szCs w:val="28"/>
          <w:lang w:val="ru-RU"/>
        </w:rPr>
        <w:t>учетной политики и адекватности представления финансовой (бухгалтерской) отчетности. Эти разногласия оказали существенное влияние на сальдо по отдельным счетам бухгалтерского баланса и правильность</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291C10">
        <w:rPr>
          <w:rFonts w:ascii="Times New Roman" w:eastAsia="Calibri" w:hAnsi="Times New Roman" w:cs="Times New Roman"/>
          <w:color w:val="000000"/>
          <w:sz w:val="28"/>
          <w:szCs w:val="28"/>
          <w:lang w:val="ru-RU"/>
        </w:rPr>
        <w:t xml:space="preserve"> формирования показателей формы «Отчет о финансовых результатах». Какое аудиторское заключение будет представлено по результатам проверки? Изучите федеральные стандарты аудиторской деятельности :ФСАД №1/2010, №2/2010, №3/2010.</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291C10">
        <w:rPr>
          <w:rFonts w:ascii="Times New Roman" w:eastAsia="Calibri" w:hAnsi="Times New Roman" w:cs="Times New Roman"/>
          <w:color w:val="000000"/>
          <w:sz w:val="28"/>
          <w:szCs w:val="28"/>
          <w:lang w:val="ru-RU"/>
        </w:rPr>
        <w:t xml:space="preserve">Определите содержание аудиторского заключения в результате возникших разногласий между аудитором и руководством экономического субъекта. </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b/>
          <w:bCs/>
          <w:color w:val="000000"/>
          <w:sz w:val="28"/>
          <w:szCs w:val="28"/>
          <w:lang w:val="ru-RU"/>
        </w:rPr>
      </w:pPr>
      <w:r w:rsidRPr="00291C10">
        <w:rPr>
          <w:rFonts w:ascii="Times New Roman" w:eastAsia="Calibri" w:hAnsi="Times New Roman" w:cs="Times New Roman"/>
          <w:b/>
          <w:bCs/>
          <w:color w:val="000000"/>
          <w:sz w:val="28"/>
          <w:szCs w:val="28"/>
          <w:lang w:val="ru-RU"/>
        </w:rPr>
        <w:t>Вариант 5</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291C10">
        <w:rPr>
          <w:rFonts w:ascii="Times New Roman" w:eastAsia="Calibri" w:hAnsi="Times New Roman" w:cs="Times New Roman"/>
          <w:b/>
          <w:bCs/>
          <w:color w:val="000000"/>
          <w:sz w:val="28"/>
          <w:szCs w:val="28"/>
          <w:u w:val="single"/>
          <w:lang w:val="ru-RU"/>
        </w:rPr>
        <w:t xml:space="preserve">Задача № 1. </w:t>
      </w:r>
      <w:r w:rsidRPr="00291C10">
        <w:rPr>
          <w:rFonts w:ascii="Times New Roman" w:eastAsia="Calibri" w:hAnsi="Times New Roman" w:cs="Times New Roman"/>
          <w:color w:val="000000"/>
          <w:sz w:val="28"/>
          <w:szCs w:val="28"/>
          <w:lang w:val="ru-RU"/>
        </w:rPr>
        <w:t>Сумма активов баланса муниципального унитарного предприятия (МУП) равна 30 000 тыс.руб. Как руководитель МУП примите решение о необходимости обязательного аудита.</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291C10">
        <w:rPr>
          <w:rFonts w:ascii="Times New Roman" w:eastAsia="Calibri" w:hAnsi="Times New Roman" w:cs="Times New Roman"/>
          <w:b/>
          <w:bCs/>
          <w:color w:val="000000"/>
          <w:sz w:val="28"/>
          <w:szCs w:val="28"/>
          <w:u w:val="single"/>
          <w:lang w:val="ru-RU"/>
        </w:rPr>
        <w:t xml:space="preserve">Задача № 2. </w:t>
      </w:r>
      <w:r w:rsidRPr="00291C10">
        <w:rPr>
          <w:rFonts w:ascii="Times New Roman" w:eastAsia="Calibri" w:hAnsi="Times New Roman" w:cs="Times New Roman"/>
          <w:color w:val="000000"/>
          <w:sz w:val="28"/>
          <w:szCs w:val="28"/>
          <w:lang w:val="ru-RU"/>
        </w:rPr>
        <w:t>При создании аудиторской организации ее учредители установили, что организационно-правовой формой будущей фирмы будет ЗАО. Доля в уставном (складочном) капитале организации, принадлежащая аттестованным аудиторам, составляет 50%. Определите возможность работы данной аудиторской фирмы на рынке аудиторских услуг.</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291C10">
        <w:rPr>
          <w:rFonts w:ascii="Times New Roman" w:eastAsia="Calibri" w:hAnsi="Times New Roman" w:cs="Times New Roman"/>
          <w:b/>
          <w:bCs/>
          <w:color w:val="000000"/>
          <w:sz w:val="28"/>
          <w:szCs w:val="28"/>
          <w:u w:val="single"/>
          <w:lang w:val="ru-RU"/>
        </w:rPr>
        <w:t>Задача №3</w:t>
      </w:r>
      <w:r w:rsidRPr="00291C10">
        <w:rPr>
          <w:rFonts w:ascii="Times New Roman" w:eastAsia="Calibri" w:hAnsi="Times New Roman" w:cs="Times New Roman"/>
          <w:color w:val="000000"/>
          <w:sz w:val="28"/>
          <w:szCs w:val="28"/>
          <w:lang w:val="ru-RU"/>
        </w:rPr>
        <w:t xml:space="preserve"> В чем сходство и различие между аудиторской тайной и принципом конфиденциальности, применяемым в аудиторской деятельности?</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291C10">
        <w:rPr>
          <w:rFonts w:ascii="Times New Roman" w:eastAsia="Calibri" w:hAnsi="Times New Roman" w:cs="Times New Roman"/>
          <w:b/>
          <w:bCs/>
          <w:color w:val="000000"/>
          <w:sz w:val="28"/>
          <w:szCs w:val="28"/>
          <w:u w:val="single"/>
          <w:lang w:val="ru-RU"/>
        </w:rPr>
        <w:t xml:space="preserve">Задача № 4. </w:t>
      </w:r>
      <w:r w:rsidRPr="00291C10">
        <w:rPr>
          <w:rFonts w:ascii="Times New Roman" w:eastAsia="Calibri" w:hAnsi="Times New Roman" w:cs="Times New Roman"/>
          <w:color w:val="000000"/>
          <w:sz w:val="28"/>
          <w:szCs w:val="28"/>
          <w:lang w:val="ru-RU"/>
        </w:rPr>
        <w:t xml:space="preserve">Иностранная компания, функционирующая на территории РФ, обратилась с предложением к российской аудиторской фирме ЗАО «АВС» провести обязательную аудиторскую проверку за 2014 г. Аудиторы ЗАО «АВС» владеют как международными, так и федеральными стандартами аудиторской деятельности. Какие стандарты следует применять аудиторской фирме в случае принятия предложения? </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291C10">
        <w:rPr>
          <w:rFonts w:ascii="Times New Roman" w:eastAsia="Calibri" w:hAnsi="Times New Roman" w:cs="Times New Roman"/>
          <w:b/>
          <w:bCs/>
          <w:color w:val="000000"/>
          <w:sz w:val="28"/>
          <w:szCs w:val="28"/>
          <w:u w:val="single"/>
          <w:lang w:val="ru-RU"/>
        </w:rPr>
        <w:t xml:space="preserve">Задача №5. </w:t>
      </w:r>
      <w:r w:rsidRPr="00291C10">
        <w:rPr>
          <w:rFonts w:ascii="Times New Roman" w:eastAsia="Calibri" w:hAnsi="Times New Roman" w:cs="Times New Roman"/>
          <w:color w:val="000000"/>
          <w:sz w:val="28"/>
          <w:szCs w:val="28"/>
          <w:lang w:val="ru-RU"/>
        </w:rPr>
        <w:t xml:space="preserve">Руководитель предприятия-клиента оплачивает совместную поездку по странам Востока с аудитором, проводящим оценку достоверности годовой бухгалтерской отчетности данного предприятия. Во время поездки он ищет потенциальных партнеров для осуществления строительства торгового центра. Аудитор также оказывает консультационные услуги по финансовым вопросам. Определить, является ли правомерной деятельность аудитора и как поверяющего годовую отчетность, и как консультанта. </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291C10">
        <w:rPr>
          <w:rFonts w:ascii="Times New Roman" w:eastAsia="Calibri" w:hAnsi="Times New Roman" w:cs="Times New Roman"/>
          <w:b/>
          <w:bCs/>
          <w:color w:val="000000"/>
          <w:sz w:val="28"/>
          <w:szCs w:val="28"/>
          <w:u w:val="single"/>
          <w:lang w:val="ru-RU"/>
        </w:rPr>
        <w:t xml:space="preserve">Задача №6. </w:t>
      </w:r>
      <w:r w:rsidRPr="00291C10">
        <w:rPr>
          <w:rFonts w:ascii="Times New Roman" w:eastAsia="Calibri" w:hAnsi="Times New Roman" w:cs="Times New Roman"/>
          <w:color w:val="000000"/>
          <w:sz w:val="28"/>
          <w:szCs w:val="28"/>
          <w:lang w:val="ru-RU"/>
        </w:rPr>
        <w:t>На основании приведенных в таблице 1 данных рассчитайте единый показатель уровня существенности, используя методику, рекомендованную в Правиле (стандарте) аудиторской деятельности№4 «Существенность в аудите».</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3"/>
        <w:gridCol w:w="2718"/>
        <w:gridCol w:w="1168"/>
        <w:gridCol w:w="12"/>
        <w:gridCol w:w="2540"/>
      </w:tblGrid>
      <w:tr w:rsidR="00291C10" w:rsidRPr="00291C10" w:rsidTr="009366B5">
        <w:trPr>
          <w:trHeight w:val="916"/>
        </w:trPr>
        <w:tc>
          <w:tcPr>
            <w:tcW w:w="3113" w:type="dxa"/>
          </w:tcPr>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b/>
                <w:color w:val="000000"/>
                <w:sz w:val="18"/>
                <w:szCs w:val="18"/>
                <w:lang w:val="ru-RU"/>
              </w:rPr>
            </w:pPr>
            <w:r w:rsidRPr="00291C10">
              <w:rPr>
                <w:rFonts w:ascii="Times New Roman" w:eastAsia="Calibri" w:hAnsi="Times New Roman" w:cs="Times New Roman"/>
                <w:b/>
                <w:color w:val="000000"/>
                <w:sz w:val="18"/>
                <w:szCs w:val="18"/>
                <w:lang w:val="ru-RU"/>
              </w:rPr>
              <w:t>Наименование базового показателя</w:t>
            </w:r>
          </w:p>
        </w:tc>
        <w:tc>
          <w:tcPr>
            <w:tcW w:w="2718" w:type="dxa"/>
          </w:tcPr>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b/>
                <w:color w:val="000000"/>
                <w:sz w:val="18"/>
                <w:szCs w:val="18"/>
                <w:lang w:val="ru-RU"/>
              </w:rPr>
            </w:pPr>
            <w:r w:rsidRPr="00291C10">
              <w:rPr>
                <w:rFonts w:ascii="Times New Roman" w:eastAsia="Calibri" w:hAnsi="Times New Roman" w:cs="Times New Roman"/>
                <w:b/>
                <w:color w:val="000000"/>
                <w:sz w:val="18"/>
                <w:szCs w:val="18"/>
                <w:lang w:val="ru-RU"/>
              </w:rPr>
              <w:t>Значение базового         показателя бухгалтерской отчетности проверяемого экономического субъекта, руб.</w:t>
            </w: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b/>
                <w:color w:val="000000"/>
                <w:sz w:val="18"/>
                <w:szCs w:val="18"/>
                <w:lang w:val="ru-RU"/>
              </w:rPr>
            </w:pPr>
          </w:p>
        </w:tc>
        <w:tc>
          <w:tcPr>
            <w:tcW w:w="1168" w:type="dxa"/>
          </w:tcPr>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b/>
                <w:color w:val="000000"/>
                <w:sz w:val="18"/>
                <w:szCs w:val="18"/>
                <w:lang w:val="ru-RU"/>
              </w:rPr>
            </w:pPr>
            <w:r w:rsidRPr="00291C10">
              <w:rPr>
                <w:rFonts w:ascii="Times New Roman" w:eastAsia="Calibri" w:hAnsi="Times New Roman" w:cs="Times New Roman"/>
                <w:b/>
                <w:color w:val="000000"/>
                <w:sz w:val="18"/>
                <w:szCs w:val="18"/>
                <w:lang w:val="ru-RU"/>
              </w:rPr>
              <w:t>Доля, %</w:t>
            </w:r>
          </w:p>
        </w:tc>
        <w:tc>
          <w:tcPr>
            <w:tcW w:w="2552" w:type="dxa"/>
            <w:gridSpan w:val="2"/>
          </w:tcPr>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b/>
                <w:color w:val="000000"/>
                <w:sz w:val="18"/>
                <w:szCs w:val="18"/>
                <w:lang w:val="ru-RU"/>
              </w:rPr>
            </w:pPr>
            <w:r w:rsidRPr="00291C10">
              <w:rPr>
                <w:rFonts w:ascii="Times New Roman" w:eastAsia="Calibri" w:hAnsi="Times New Roman" w:cs="Times New Roman"/>
                <w:b/>
                <w:color w:val="000000"/>
                <w:sz w:val="18"/>
                <w:szCs w:val="18"/>
                <w:lang w:val="ru-RU"/>
              </w:rPr>
              <w:t>Значение, применяемое для нахождения уровня существенности, руб.</w:t>
            </w:r>
          </w:p>
        </w:tc>
      </w:tr>
      <w:tr w:rsidR="00291C10" w:rsidRPr="00291C10" w:rsidTr="009366B5">
        <w:trPr>
          <w:trHeight w:val="720"/>
        </w:trPr>
        <w:tc>
          <w:tcPr>
            <w:tcW w:w="3113" w:type="dxa"/>
          </w:tcPr>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 xml:space="preserve">Балансовая прибыль предприятия </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 xml:space="preserve">Валовой объем реализации без НДС </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 xml:space="preserve">Валюта баланса </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 xml:space="preserve">Собственный капитал (итог раздела Ш баланса) </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 xml:space="preserve">Общие затраты предприятия </w:t>
            </w:r>
          </w:p>
        </w:tc>
        <w:tc>
          <w:tcPr>
            <w:tcW w:w="2718" w:type="dxa"/>
          </w:tcPr>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28 362</w:t>
            </w: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215 620</w:t>
            </w:r>
          </w:p>
          <w:p w:rsidR="00291C10" w:rsidRPr="00291C10" w:rsidRDefault="00291C10" w:rsidP="00291C10">
            <w:pPr>
              <w:autoSpaceDE w:val="0"/>
              <w:autoSpaceDN w:val="0"/>
              <w:adjustRightInd w:val="0"/>
              <w:spacing w:after="0" w:line="240" w:lineRule="auto"/>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275 620</w:t>
            </w: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30 100</w:t>
            </w:r>
          </w:p>
          <w:p w:rsidR="00291C10" w:rsidRPr="00291C10" w:rsidRDefault="00291C10" w:rsidP="00291C10">
            <w:pPr>
              <w:autoSpaceDE w:val="0"/>
              <w:autoSpaceDN w:val="0"/>
              <w:adjustRightInd w:val="0"/>
              <w:spacing w:after="0" w:line="240" w:lineRule="auto"/>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95 820</w:t>
            </w: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p>
        </w:tc>
        <w:tc>
          <w:tcPr>
            <w:tcW w:w="1180" w:type="dxa"/>
            <w:gridSpan w:val="2"/>
          </w:tcPr>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5</w:t>
            </w: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2</w:t>
            </w:r>
          </w:p>
          <w:p w:rsidR="00291C10" w:rsidRPr="00291C10" w:rsidRDefault="00291C10" w:rsidP="00291C10">
            <w:pPr>
              <w:autoSpaceDE w:val="0"/>
              <w:autoSpaceDN w:val="0"/>
              <w:adjustRightInd w:val="0"/>
              <w:spacing w:after="0" w:line="240" w:lineRule="auto"/>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2</w:t>
            </w: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10</w:t>
            </w:r>
          </w:p>
          <w:p w:rsidR="00291C10" w:rsidRPr="00291C10" w:rsidRDefault="00291C10" w:rsidP="00291C10">
            <w:pPr>
              <w:autoSpaceDE w:val="0"/>
              <w:autoSpaceDN w:val="0"/>
              <w:adjustRightInd w:val="0"/>
              <w:spacing w:after="0" w:line="240" w:lineRule="auto"/>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2</w:t>
            </w:r>
          </w:p>
        </w:tc>
        <w:tc>
          <w:tcPr>
            <w:tcW w:w="2540" w:type="dxa"/>
          </w:tcPr>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highlight w:val="yellow"/>
                <w:lang w:val="ru-RU"/>
              </w:rPr>
            </w:pPr>
            <w:r w:rsidRPr="00291C10">
              <w:rPr>
                <w:rFonts w:ascii="Times New Roman" w:eastAsia="Calibri" w:hAnsi="Times New Roman" w:cs="Times New Roman"/>
                <w:color w:val="000000"/>
                <w:sz w:val="20"/>
                <w:szCs w:val="20"/>
                <w:highlight w:val="yellow"/>
                <w:lang w:val="ru-RU"/>
              </w:rPr>
              <w:t xml:space="preserve"> </w:t>
            </w:r>
          </w:p>
        </w:tc>
      </w:tr>
      <w:tr w:rsidR="00291C10" w:rsidRPr="00291C10" w:rsidTr="009366B5">
        <w:trPr>
          <w:trHeight w:val="304"/>
        </w:trPr>
        <w:tc>
          <w:tcPr>
            <w:tcW w:w="3113" w:type="dxa"/>
          </w:tcPr>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lang w:val="ru-RU"/>
              </w:rPr>
            </w:pPr>
            <w:r w:rsidRPr="00291C10">
              <w:rPr>
                <w:rFonts w:ascii="Times New Roman" w:eastAsia="Calibri" w:hAnsi="Times New Roman" w:cs="Times New Roman"/>
                <w:b/>
                <w:color w:val="000000"/>
                <w:sz w:val="28"/>
                <w:szCs w:val="28"/>
                <w:lang w:val="ru-RU"/>
              </w:rPr>
              <w:t xml:space="preserve">Итого    </w:t>
            </w:r>
          </w:p>
        </w:tc>
        <w:tc>
          <w:tcPr>
            <w:tcW w:w="2718" w:type="dxa"/>
          </w:tcPr>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highlight w:val="yellow"/>
                <w:lang w:val="ru-RU"/>
              </w:rPr>
            </w:pPr>
            <w:r w:rsidRPr="00291C10">
              <w:rPr>
                <w:rFonts w:ascii="Times New Roman" w:eastAsia="Calibri" w:hAnsi="Times New Roman" w:cs="Times New Roman"/>
                <w:b/>
                <w:color w:val="000000"/>
                <w:sz w:val="28"/>
                <w:szCs w:val="28"/>
                <w:lang w:val="ru-RU"/>
              </w:rPr>
              <w:t>х</w:t>
            </w:r>
          </w:p>
        </w:tc>
        <w:tc>
          <w:tcPr>
            <w:tcW w:w="3720" w:type="dxa"/>
            <w:gridSpan w:val="3"/>
          </w:tcPr>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highlight w:val="yellow"/>
                <w:lang w:val="ru-RU"/>
              </w:rPr>
            </w:pPr>
            <w:r w:rsidRPr="00291C10">
              <w:rPr>
                <w:rFonts w:ascii="Times New Roman" w:eastAsia="Calibri" w:hAnsi="Times New Roman" w:cs="Times New Roman"/>
                <w:b/>
                <w:color w:val="000000"/>
                <w:sz w:val="28"/>
                <w:szCs w:val="28"/>
                <w:lang w:val="ru-RU"/>
              </w:rPr>
              <w:t xml:space="preserve">     х</w:t>
            </w:r>
          </w:p>
        </w:tc>
      </w:tr>
      <w:tr w:rsidR="00291C10" w:rsidRPr="00291C10" w:rsidTr="009366B5">
        <w:trPr>
          <w:trHeight w:val="393"/>
        </w:trPr>
        <w:tc>
          <w:tcPr>
            <w:tcW w:w="3113" w:type="dxa"/>
          </w:tcPr>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4"/>
                <w:szCs w:val="24"/>
                <w:lang w:val="ru-RU"/>
              </w:rPr>
              <w:t>Принимаемый уровень существенности:</w:t>
            </w:r>
          </w:p>
        </w:tc>
        <w:tc>
          <w:tcPr>
            <w:tcW w:w="6438" w:type="dxa"/>
            <w:gridSpan w:val="4"/>
          </w:tcPr>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highlight w:val="yellow"/>
                <w:lang w:val="ru-RU"/>
              </w:rPr>
            </w:pPr>
          </w:p>
        </w:tc>
      </w:tr>
    </w:tbl>
    <w:p w:rsidR="00291C10" w:rsidRPr="00291C10" w:rsidRDefault="00291C10" w:rsidP="00291C10">
      <w:pPr>
        <w:autoSpaceDE w:val="0"/>
        <w:autoSpaceDN w:val="0"/>
        <w:adjustRightInd w:val="0"/>
        <w:spacing w:after="0" w:line="360" w:lineRule="auto"/>
        <w:jc w:val="both"/>
        <w:rPr>
          <w:rFonts w:ascii="Times New Roman" w:eastAsia="Calibri" w:hAnsi="Times New Roman" w:cs="Times New Roman"/>
          <w:b/>
          <w:bCs/>
          <w:color w:val="000000"/>
          <w:sz w:val="28"/>
          <w:szCs w:val="28"/>
          <w:u w:val="single"/>
          <w:lang w:val="ru-RU"/>
        </w:rPr>
      </w:pP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291C10">
        <w:rPr>
          <w:rFonts w:ascii="Times New Roman" w:eastAsia="Calibri" w:hAnsi="Times New Roman" w:cs="Times New Roman"/>
          <w:b/>
          <w:bCs/>
          <w:color w:val="000000"/>
          <w:sz w:val="28"/>
          <w:szCs w:val="28"/>
          <w:u w:val="single"/>
          <w:lang w:val="ru-RU"/>
        </w:rPr>
        <w:t>Задача 7.</w:t>
      </w:r>
      <w:r w:rsidRPr="00291C10">
        <w:rPr>
          <w:rFonts w:ascii="Times New Roman" w:eastAsia="Calibri" w:hAnsi="Times New Roman" w:cs="Times New Roman"/>
          <w:b/>
          <w:bCs/>
          <w:color w:val="000000"/>
          <w:sz w:val="28"/>
          <w:szCs w:val="28"/>
          <w:lang w:val="ru-RU"/>
        </w:rPr>
        <w:t xml:space="preserve"> По поручению прокуратуры аудитор проводит экспертизу</w:t>
      </w:r>
      <w:r w:rsidRPr="00291C10">
        <w:rPr>
          <w:rFonts w:ascii="Times New Roman" w:eastAsia="Calibri" w:hAnsi="Times New Roman" w:cs="Times New Roman"/>
          <w:color w:val="000000"/>
          <w:sz w:val="28"/>
          <w:szCs w:val="28"/>
          <w:lang w:val="ru-RU"/>
        </w:rPr>
        <w:t xml:space="preserve"> финансово-хозяйственной деятельности организации, которая отражена в учетных документах, бухгалтерской и налоговой отчетности. При проверке были выявлены следующие факты нарушений: нецелевое использование денежных средств, недостача имущества, нарушение сроков выплаты заработной платы работникам предприятия, факты мошенничества. </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291C10">
        <w:rPr>
          <w:rFonts w:ascii="Times New Roman" w:eastAsia="Calibri" w:hAnsi="Times New Roman" w:cs="Times New Roman"/>
          <w:color w:val="000000"/>
          <w:sz w:val="28"/>
          <w:szCs w:val="28"/>
          <w:lang w:val="ru-RU"/>
        </w:rPr>
        <w:t>Определите вид заключения и действия аудитора. Вправе ли аудитор квалифицировать действия руководителя и гл. бухгалтера организации? Укажите статьи Закона №307-ФЗ по поводу действий аудитора в сложившейся ситуации.</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b/>
          <w:bCs/>
          <w:color w:val="000000"/>
          <w:sz w:val="28"/>
          <w:szCs w:val="28"/>
          <w:lang w:val="ru-RU"/>
        </w:rPr>
      </w:pPr>
      <w:r w:rsidRPr="00291C10">
        <w:rPr>
          <w:rFonts w:ascii="Times New Roman" w:eastAsia="Calibri" w:hAnsi="Times New Roman" w:cs="Times New Roman"/>
          <w:b/>
          <w:bCs/>
          <w:color w:val="000000"/>
          <w:sz w:val="28"/>
          <w:szCs w:val="28"/>
          <w:lang w:val="ru-RU"/>
        </w:rPr>
        <w:t>Вариант 6</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291C10">
        <w:rPr>
          <w:rFonts w:ascii="Times New Roman" w:eastAsia="Calibri" w:hAnsi="Times New Roman" w:cs="Times New Roman"/>
          <w:b/>
          <w:bCs/>
          <w:color w:val="000000"/>
          <w:sz w:val="28"/>
          <w:szCs w:val="28"/>
          <w:u w:val="single"/>
          <w:lang w:val="ru-RU"/>
        </w:rPr>
        <w:t xml:space="preserve">Задача № 1 </w:t>
      </w:r>
      <w:r w:rsidRPr="00291C10">
        <w:rPr>
          <w:rFonts w:ascii="Times New Roman" w:eastAsia="Calibri" w:hAnsi="Times New Roman" w:cs="Times New Roman"/>
          <w:color w:val="000000"/>
          <w:sz w:val="28"/>
          <w:szCs w:val="28"/>
          <w:lang w:val="ru-RU"/>
        </w:rPr>
        <w:t xml:space="preserve">Аудиторская фирма оказывает аудиторские услуги и дополнительно организует консультации по вопросам налогообложения. Доля консультаций превышает в общей работе долю аудиторских услуг. </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291C10">
        <w:rPr>
          <w:rFonts w:ascii="Times New Roman" w:eastAsia="Calibri" w:hAnsi="Times New Roman" w:cs="Times New Roman"/>
          <w:color w:val="000000"/>
          <w:sz w:val="28"/>
          <w:szCs w:val="28"/>
          <w:lang w:val="ru-RU"/>
        </w:rPr>
        <w:t xml:space="preserve">Существуют ли в данной ситуации противоречия нормативным актам, регулирующим аудиторскую деятельность? </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p>
    <w:p w:rsidR="00291C10" w:rsidRPr="00291C10" w:rsidRDefault="00291C10" w:rsidP="00291C10">
      <w:pPr>
        <w:spacing w:after="0" w:line="240" w:lineRule="auto"/>
        <w:rPr>
          <w:rFonts w:ascii="Times New Roman" w:eastAsia="Calibri" w:hAnsi="Times New Roman" w:cs="Times New Roman"/>
          <w:sz w:val="28"/>
          <w:szCs w:val="28"/>
          <w:lang w:val="ru-RU"/>
        </w:rPr>
      </w:pPr>
      <w:r w:rsidRPr="00291C10">
        <w:rPr>
          <w:rFonts w:ascii="Times New Roman" w:eastAsia="Calibri" w:hAnsi="Times New Roman" w:cs="Times New Roman"/>
          <w:b/>
          <w:bCs/>
          <w:sz w:val="28"/>
          <w:szCs w:val="28"/>
          <w:u w:val="single"/>
          <w:lang w:val="ru-RU"/>
        </w:rPr>
        <w:t xml:space="preserve"> Задача № 2</w:t>
      </w:r>
      <w:r w:rsidRPr="00291C10">
        <w:rPr>
          <w:rFonts w:ascii="Times New Roman" w:eastAsia="Calibri" w:hAnsi="Times New Roman" w:cs="Times New Roman"/>
          <w:sz w:val="28"/>
          <w:szCs w:val="28"/>
          <w:u w:val="single"/>
          <w:lang w:val="ru-RU"/>
        </w:rPr>
        <w:t xml:space="preserve">. </w:t>
      </w:r>
      <w:r w:rsidRPr="00291C10">
        <w:rPr>
          <w:rFonts w:ascii="Times New Roman" w:eastAsia="Calibri" w:hAnsi="Times New Roman" w:cs="Times New Roman"/>
          <w:color w:val="000000"/>
          <w:sz w:val="28"/>
          <w:szCs w:val="28"/>
          <w:lang w:val="ru-RU"/>
        </w:rPr>
        <w:t>Аудиторская фирма, в которой Вы работаете, была приглашена в качестве аудитора рекламной фирмы. Ваша дочь работает в этой фирме менеджером по сбыту. Может ли Ваша фирма принять это предложение?</w:t>
      </w:r>
    </w:p>
    <w:p w:rsidR="00291C10" w:rsidRPr="00291C10" w:rsidRDefault="00291C10" w:rsidP="00291C10">
      <w:pPr>
        <w:spacing w:after="0" w:line="240" w:lineRule="auto"/>
        <w:jc w:val="both"/>
        <w:rPr>
          <w:rFonts w:ascii="Times New Roman" w:eastAsia="Calibri" w:hAnsi="Times New Roman" w:cs="Times New Roman"/>
          <w:sz w:val="28"/>
          <w:szCs w:val="28"/>
          <w:lang w:val="ru-RU"/>
        </w:rPr>
      </w:pPr>
      <w:r w:rsidRPr="00291C10">
        <w:rPr>
          <w:rFonts w:ascii="Times New Roman" w:eastAsia="Calibri" w:hAnsi="Times New Roman" w:cs="Times New Roman"/>
          <w:b/>
          <w:bCs/>
          <w:sz w:val="28"/>
          <w:szCs w:val="28"/>
          <w:u w:val="single"/>
          <w:lang w:val="ru-RU"/>
        </w:rPr>
        <w:t xml:space="preserve">Задача №3 </w:t>
      </w:r>
      <w:r w:rsidRPr="00291C10">
        <w:rPr>
          <w:rFonts w:ascii="Times New Roman" w:eastAsia="Calibri" w:hAnsi="Times New Roman" w:cs="Times New Roman"/>
          <w:color w:val="000000"/>
          <w:sz w:val="28"/>
          <w:szCs w:val="28"/>
          <w:lang w:val="ru-RU"/>
        </w:rPr>
        <w:t>Сотрудник аудиторской фирмы проводит проверку годовой отчетности акционерного общества, являясь при этом владельцем одной акции данного акционерного общества. Нарушается ли при этом принцип независимости аудиторской деятельности; если нарушается, то - почему?</w:t>
      </w:r>
      <w:r w:rsidRPr="00291C10">
        <w:rPr>
          <w:rFonts w:ascii="Times New Roman" w:eastAsia="Calibri" w:hAnsi="Times New Roman" w:cs="Times New Roman"/>
          <w:sz w:val="28"/>
          <w:szCs w:val="28"/>
          <w:lang w:val="ru-RU"/>
        </w:rPr>
        <w:t xml:space="preserve"> </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291C10">
        <w:rPr>
          <w:rFonts w:ascii="Times New Roman" w:eastAsia="Calibri" w:hAnsi="Times New Roman" w:cs="Times New Roman"/>
          <w:b/>
          <w:bCs/>
          <w:color w:val="000000"/>
          <w:sz w:val="28"/>
          <w:szCs w:val="28"/>
          <w:u w:val="single"/>
          <w:lang w:val="ru-RU"/>
        </w:rPr>
        <w:lastRenderedPageBreak/>
        <w:t xml:space="preserve">Задача № 4. </w:t>
      </w:r>
      <w:r w:rsidRPr="00291C10">
        <w:rPr>
          <w:rFonts w:ascii="Times New Roman" w:eastAsia="Calibri" w:hAnsi="Times New Roman" w:cs="Times New Roman"/>
          <w:color w:val="000000"/>
          <w:sz w:val="28"/>
          <w:szCs w:val="28"/>
          <w:lang w:val="ru-RU"/>
        </w:rPr>
        <w:t xml:space="preserve">Чтобы взять в банке кредит, организация в поисках поручителей обращается с этой просьбой к своему аудитору. Возможно ли принятие данной просьбы? </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291C10">
        <w:rPr>
          <w:rFonts w:ascii="Times New Roman" w:eastAsia="Calibri" w:hAnsi="Times New Roman" w:cs="Times New Roman"/>
          <w:b/>
          <w:bCs/>
          <w:color w:val="000000"/>
          <w:sz w:val="28"/>
          <w:szCs w:val="28"/>
          <w:u w:val="single"/>
          <w:lang w:val="ru-RU"/>
        </w:rPr>
        <w:t xml:space="preserve">Задача №5 </w:t>
      </w:r>
      <w:r w:rsidRPr="00291C10">
        <w:rPr>
          <w:rFonts w:ascii="Times New Roman" w:eastAsia="Calibri" w:hAnsi="Times New Roman" w:cs="Times New Roman"/>
          <w:color w:val="000000"/>
          <w:sz w:val="28"/>
          <w:szCs w:val="28"/>
          <w:lang w:val="ru-RU"/>
        </w:rPr>
        <w:t xml:space="preserve">На кондитерской фабрике проводится аудиторская проверка. Ежедневно аудиторов угощают кондитерскими изделиями и дарят по коробке конфет. Нарушаются ли этические нормы? Как в такой ситуации должны поступать аудиторы? </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291C10">
        <w:rPr>
          <w:rFonts w:ascii="Times New Roman" w:eastAsia="Calibri" w:hAnsi="Times New Roman" w:cs="Times New Roman"/>
          <w:b/>
          <w:bCs/>
          <w:color w:val="000000"/>
          <w:sz w:val="28"/>
          <w:szCs w:val="28"/>
          <w:u w:val="single"/>
          <w:lang w:val="ru-RU"/>
        </w:rPr>
        <w:t xml:space="preserve">Задача №6. </w:t>
      </w:r>
      <w:r w:rsidRPr="00291C10">
        <w:rPr>
          <w:rFonts w:ascii="Times New Roman" w:eastAsia="Calibri" w:hAnsi="Times New Roman" w:cs="Times New Roman"/>
          <w:color w:val="000000"/>
          <w:sz w:val="28"/>
          <w:szCs w:val="28"/>
          <w:lang w:val="ru-RU"/>
        </w:rPr>
        <w:t xml:space="preserve">На основании приведенных в таблице 1 данных рассчитайте единый показатель уровня существенности, используя методику, рекомендованную в Правиле (стандарте) аудиторской деятельности №4 «Существенность в аудите». </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3"/>
        <w:gridCol w:w="2718"/>
        <w:gridCol w:w="1168"/>
        <w:gridCol w:w="12"/>
        <w:gridCol w:w="2540"/>
      </w:tblGrid>
      <w:tr w:rsidR="00291C10" w:rsidRPr="00291C10" w:rsidTr="009366B5">
        <w:trPr>
          <w:trHeight w:val="916"/>
        </w:trPr>
        <w:tc>
          <w:tcPr>
            <w:tcW w:w="3113" w:type="dxa"/>
          </w:tcPr>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b/>
                <w:color w:val="000000"/>
                <w:sz w:val="18"/>
                <w:szCs w:val="18"/>
                <w:lang w:val="ru-RU"/>
              </w:rPr>
            </w:pPr>
            <w:r w:rsidRPr="00291C10">
              <w:rPr>
                <w:rFonts w:ascii="Times New Roman" w:eastAsia="Calibri" w:hAnsi="Times New Roman" w:cs="Times New Roman"/>
                <w:b/>
                <w:color w:val="000000"/>
                <w:sz w:val="18"/>
                <w:szCs w:val="18"/>
                <w:lang w:val="ru-RU"/>
              </w:rPr>
              <w:t>Наименование базового показателя</w:t>
            </w:r>
          </w:p>
        </w:tc>
        <w:tc>
          <w:tcPr>
            <w:tcW w:w="2718" w:type="dxa"/>
          </w:tcPr>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b/>
                <w:color w:val="000000"/>
                <w:sz w:val="18"/>
                <w:szCs w:val="18"/>
                <w:lang w:val="ru-RU"/>
              </w:rPr>
            </w:pPr>
            <w:r w:rsidRPr="00291C10">
              <w:rPr>
                <w:rFonts w:ascii="Times New Roman" w:eastAsia="Calibri" w:hAnsi="Times New Roman" w:cs="Times New Roman"/>
                <w:b/>
                <w:color w:val="000000"/>
                <w:sz w:val="18"/>
                <w:szCs w:val="18"/>
                <w:lang w:val="ru-RU"/>
              </w:rPr>
              <w:t>Значение базового         показателя бухгалтерской отчетности проверяемого экономического субъекта, руб.</w:t>
            </w: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b/>
                <w:color w:val="000000"/>
                <w:sz w:val="18"/>
                <w:szCs w:val="18"/>
                <w:lang w:val="ru-RU"/>
              </w:rPr>
            </w:pPr>
          </w:p>
        </w:tc>
        <w:tc>
          <w:tcPr>
            <w:tcW w:w="1168" w:type="dxa"/>
          </w:tcPr>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b/>
                <w:color w:val="000000"/>
                <w:sz w:val="18"/>
                <w:szCs w:val="18"/>
                <w:lang w:val="ru-RU"/>
              </w:rPr>
            </w:pPr>
            <w:r w:rsidRPr="00291C10">
              <w:rPr>
                <w:rFonts w:ascii="Times New Roman" w:eastAsia="Calibri" w:hAnsi="Times New Roman" w:cs="Times New Roman"/>
                <w:b/>
                <w:color w:val="000000"/>
                <w:sz w:val="18"/>
                <w:szCs w:val="18"/>
                <w:lang w:val="ru-RU"/>
              </w:rPr>
              <w:t>Доля, %</w:t>
            </w:r>
          </w:p>
        </w:tc>
        <w:tc>
          <w:tcPr>
            <w:tcW w:w="2552" w:type="dxa"/>
            <w:gridSpan w:val="2"/>
          </w:tcPr>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b/>
                <w:color w:val="000000"/>
                <w:sz w:val="18"/>
                <w:szCs w:val="18"/>
                <w:lang w:val="ru-RU"/>
              </w:rPr>
            </w:pPr>
            <w:r w:rsidRPr="00291C10">
              <w:rPr>
                <w:rFonts w:ascii="Times New Roman" w:eastAsia="Calibri" w:hAnsi="Times New Roman" w:cs="Times New Roman"/>
                <w:b/>
                <w:color w:val="000000"/>
                <w:sz w:val="18"/>
                <w:szCs w:val="18"/>
                <w:lang w:val="ru-RU"/>
              </w:rPr>
              <w:t>Значение, применяемое для нахождения уровня существенности, руб.</w:t>
            </w:r>
          </w:p>
        </w:tc>
      </w:tr>
      <w:tr w:rsidR="00291C10" w:rsidRPr="00291C10" w:rsidTr="009366B5">
        <w:trPr>
          <w:trHeight w:val="720"/>
        </w:trPr>
        <w:tc>
          <w:tcPr>
            <w:tcW w:w="3113" w:type="dxa"/>
          </w:tcPr>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 xml:space="preserve">Балансовая прибыль предприятия </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 xml:space="preserve">Валовой объем реализации без НДС </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 xml:space="preserve">Валюта баланса </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 xml:space="preserve">Собственный капитал (итог раздела Ш баланса) </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 xml:space="preserve">Общие затраты предприятия </w:t>
            </w:r>
          </w:p>
        </w:tc>
        <w:tc>
          <w:tcPr>
            <w:tcW w:w="2718" w:type="dxa"/>
          </w:tcPr>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28 362</w:t>
            </w: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215 620</w:t>
            </w:r>
          </w:p>
          <w:p w:rsidR="00291C10" w:rsidRPr="00291C10" w:rsidRDefault="00291C10" w:rsidP="00291C10">
            <w:pPr>
              <w:autoSpaceDE w:val="0"/>
              <w:autoSpaceDN w:val="0"/>
              <w:adjustRightInd w:val="0"/>
              <w:spacing w:after="0" w:line="240" w:lineRule="auto"/>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275 620</w:t>
            </w: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30 100</w:t>
            </w:r>
          </w:p>
          <w:p w:rsidR="00291C10" w:rsidRPr="00291C10" w:rsidRDefault="00291C10" w:rsidP="00291C10">
            <w:pPr>
              <w:autoSpaceDE w:val="0"/>
              <w:autoSpaceDN w:val="0"/>
              <w:adjustRightInd w:val="0"/>
              <w:spacing w:after="0" w:line="240" w:lineRule="auto"/>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95 820</w:t>
            </w: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p>
        </w:tc>
        <w:tc>
          <w:tcPr>
            <w:tcW w:w="1180" w:type="dxa"/>
            <w:gridSpan w:val="2"/>
          </w:tcPr>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5</w:t>
            </w: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2</w:t>
            </w:r>
          </w:p>
          <w:p w:rsidR="00291C10" w:rsidRPr="00291C10" w:rsidRDefault="00291C10" w:rsidP="00291C10">
            <w:pPr>
              <w:autoSpaceDE w:val="0"/>
              <w:autoSpaceDN w:val="0"/>
              <w:adjustRightInd w:val="0"/>
              <w:spacing w:after="0" w:line="240" w:lineRule="auto"/>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2</w:t>
            </w: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10</w:t>
            </w:r>
          </w:p>
          <w:p w:rsidR="00291C10" w:rsidRPr="00291C10" w:rsidRDefault="00291C10" w:rsidP="00291C10">
            <w:pPr>
              <w:autoSpaceDE w:val="0"/>
              <w:autoSpaceDN w:val="0"/>
              <w:adjustRightInd w:val="0"/>
              <w:spacing w:after="0" w:line="240" w:lineRule="auto"/>
              <w:rPr>
                <w:rFonts w:ascii="Times New Roman" w:eastAsia="Calibri" w:hAnsi="Times New Roman" w:cs="Times New Roman"/>
                <w:color w:val="000000"/>
                <w:sz w:val="20"/>
                <w:szCs w:val="20"/>
                <w:lang w:val="ru-RU"/>
              </w:rPr>
            </w:pPr>
          </w:p>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0"/>
                <w:szCs w:val="20"/>
                <w:lang w:val="ru-RU"/>
              </w:rPr>
              <w:t>2</w:t>
            </w:r>
          </w:p>
        </w:tc>
        <w:tc>
          <w:tcPr>
            <w:tcW w:w="2540" w:type="dxa"/>
          </w:tcPr>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highlight w:val="yellow"/>
                <w:lang w:val="ru-RU"/>
              </w:rPr>
            </w:pPr>
            <w:r w:rsidRPr="00291C10">
              <w:rPr>
                <w:rFonts w:ascii="Times New Roman" w:eastAsia="Calibri" w:hAnsi="Times New Roman" w:cs="Times New Roman"/>
                <w:color w:val="000000"/>
                <w:sz w:val="20"/>
                <w:szCs w:val="20"/>
                <w:highlight w:val="yellow"/>
                <w:lang w:val="ru-RU"/>
              </w:rPr>
              <w:t xml:space="preserve"> </w:t>
            </w:r>
          </w:p>
        </w:tc>
      </w:tr>
      <w:tr w:rsidR="00291C10" w:rsidRPr="00291C10" w:rsidTr="009366B5">
        <w:trPr>
          <w:trHeight w:val="304"/>
        </w:trPr>
        <w:tc>
          <w:tcPr>
            <w:tcW w:w="3113" w:type="dxa"/>
          </w:tcPr>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lang w:val="ru-RU"/>
              </w:rPr>
            </w:pPr>
            <w:r w:rsidRPr="00291C10">
              <w:rPr>
                <w:rFonts w:ascii="Times New Roman" w:eastAsia="Calibri" w:hAnsi="Times New Roman" w:cs="Times New Roman"/>
                <w:b/>
                <w:color w:val="000000"/>
                <w:sz w:val="28"/>
                <w:szCs w:val="28"/>
                <w:lang w:val="ru-RU"/>
              </w:rPr>
              <w:t xml:space="preserve">Итого    </w:t>
            </w:r>
          </w:p>
        </w:tc>
        <w:tc>
          <w:tcPr>
            <w:tcW w:w="2718" w:type="dxa"/>
          </w:tcPr>
          <w:p w:rsidR="00291C10" w:rsidRPr="00291C10" w:rsidRDefault="00291C10" w:rsidP="00291C10">
            <w:pPr>
              <w:autoSpaceDE w:val="0"/>
              <w:autoSpaceDN w:val="0"/>
              <w:adjustRightInd w:val="0"/>
              <w:spacing w:after="0" w:line="240" w:lineRule="auto"/>
              <w:jc w:val="center"/>
              <w:rPr>
                <w:rFonts w:ascii="Times New Roman" w:eastAsia="Calibri" w:hAnsi="Times New Roman" w:cs="Times New Roman"/>
                <w:color w:val="000000"/>
                <w:sz w:val="20"/>
                <w:szCs w:val="20"/>
                <w:highlight w:val="yellow"/>
                <w:lang w:val="ru-RU"/>
              </w:rPr>
            </w:pPr>
            <w:r w:rsidRPr="00291C10">
              <w:rPr>
                <w:rFonts w:ascii="Times New Roman" w:eastAsia="Calibri" w:hAnsi="Times New Roman" w:cs="Times New Roman"/>
                <w:b/>
                <w:color w:val="000000"/>
                <w:sz w:val="28"/>
                <w:szCs w:val="28"/>
                <w:lang w:val="ru-RU"/>
              </w:rPr>
              <w:t>х</w:t>
            </w:r>
          </w:p>
        </w:tc>
        <w:tc>
          <w:tcPr>
            <w:tcW w:w="3720" w:type="dxa"/>
            <w:gridSpan w:val="3"/>
          </w:tcPr>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highlight w:val="yellow"/>
                <w:lang w:val="ru-RU"/>
              </w:rPr>
            </w:pPr>
            <w:r w:rsidRPr="00291C10">
              <w:rPr>
                <w:rFonts w:ascii="Times New Roman" w:eastAsia="Calibri" w:hAnsi="Times New Roman" w:cs="Times New Roman"/>
                <w:b/>
                <w:color w:val="000000"/>
                <w:sz w:val="28"/>
                <w:szCs w:val="28"/>
                <w:lang w:val="ru-RU"/>
              </w:rPr>
              <w:t xml:space="preserve">     х</w:t>
            </w:r>
          </w:p>
        </w:tc>
      </w:tr>
      <w:tr w:rsidR="00291C10" w:rsidRPr="00291C10" w:rsidTr="009366B5">
        <w:trPr>
          <w:trHeight w:val="393"/>
        </w:trPr>
        <w:tc>
          <w:tcPr>
            <w:tcW w:w="3113" w:type="dxa"/>
          </w:tcPr>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lang w:val="ru-RU"/>
              </w:rPr>
            </w:pPr>
            <w:r w:rsidRPr="00291C10">
              <w:rPr>
                <w:rFonts w:ascii="Times New Roman" w:eastAsia="Calibri" w:hAnsi="Times New Roman" w:cs="Times New Roman"/>
                <w:color w:val="000000"/>
                <w:sz w:val="24"/>
                <w:szCs w:val="24"/>
                <w:lang w:val="ru-RU"/>
              </w:rPr>
              <w:t>Принимаемый уровень существенности:</w:t>
            </w:r>
          </w:p>
        </w:tc>
        <w:tc>
          <w:tcPr>
            <w:tcW w:w="6438" w:type="dxa"/>
            <w:gridSpan w:val="4"/>
          </w:tcPr>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0"/>
                <w:szCs w:val="20"/>
                <w:highlight w:val="yellow"/>
                <w:lang w:val="ru-RU"/>
              </w:rPr>
            </w:pPr>
          </w:p>
        </w:tc>
      </w:tr>
    </w:tbl>
    <w:p w:rsidR="00291C10" w:rsidRPr="00291C10" w:rsidRDefault="00291C10" w:rsidP="00291C10">
      <w:pPr>
        <w:autoSpaceDE w:val="0"/>
        <w:autoSpaceDN w:val="0"/>
        <w:adjustRightInd w:val="0"/>
        <w:spacing w:after="0" w:line="360" w:lineRule="auto"/>
        <w:jc w:val="both"/>
        <w:rPr>
          <w:rFonts w:ascii="Times New Roman" w:eastAsia="Calibri" w:hAnsi="Times New Roman" w:cs="Times New Roman"/>
          <w:b/>
          <w:color w:val="000000"/>
          <w:sz w:val="28"/>
          <w:szCs w:val="28"/>
          <w:lang w:val="ru-RU"/>
        </w:rPr>
      </w:pP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291C10">
        <w:rPr>
          <w:rFonts w:ascii="Times New Roman" w:eastAsia="Calibri" w:hAnsi="Times New Roman" w:cs="Times New Roman"/>
          <w:b/>
          <w:color w:val="000000"/>
          <w:sz w:val="28"/>
          <w:szCs w:val="28"/>
          <w:lang w:val="ru-RU"/>
        </w:rPr>
        <w:t>Задача 7.</w:t>
      </w:r>
      <w:r w:rsidRPr="00291C10">
        <w:rPr>
          <w:rFonts w:ascii="Times New Roman" w:eastAsia="Calibri" w:hAnsi="Times New Roman" w:cs="Times New Roman"/>
          <w:color w:val="000000"/>
          <w:sz w:val="28"/>
          <w:szCs w:val="28"/>
          <w:lang w:val="ru-RU"/>
        </w:rPr>
        <w:t xml:space="preserve"> Проводя аудиторскую проверку, старший аудитор дал поручение своему помощнику сделать проверку соблюдения кассовой </w:t>
      </w:r>
    </w:p>
    <w:p w:rsidR="00291C10" w:rsidRPr="00291C10" w:rsidRDefault="00291C10" w:rsidP="00291C10">
      <w:pPr>
        <w:autoSpaceDE w:val="0"/>
        <w:autoSpaceDN w:val="0"/>
        <w:adjustRightInd w:val="0"/>
        <w:spacing w:after="0" w:line="240" w:lineRule="auto"/>
        <w:jc w:val="both"/>
        <w:rPr>
          <w:rFonts w:ascii="Times New Roman" w:eastAsia="Calibri" w:hAnsi="Times New Roman" w:cs="Times New Roman"/>
          <w:color w:val="000000"/>
          <w:sz w:val="28"/>
          <w:szCs w:val="28"/>
          <w:lang w:val="ru-RU"/>
        </w:rPr>
      </w:pPr>
      <w:r w:rsidRPr="00291C10">
        <w:rPr>
          <w:rFonts w:ascii="Times New Roman" w:eastAsia="Calibri" w:hAnsi="Times New Roman" w:cs="Times New Roman"/>
          <w:color w:val="000000"/>
          <w:sz w:val="28"/>
          <w:szCs w:val="28"/>
          <w:lang w:val="ru-RU"/>
        </w:rPr>
        <w:t xml:space="preserve">дисциплины организации-клиента. Помощник в ходе проверки нарушений не выявил, о чем сообщил старшему аудитору. Через 4 дня после этого было подготовлено аудиторское заключение. Спустя 3 месяца данную организацию проверила налоговая инспекция и обнаружила ряд ошибок в соблюдении кассовой дисциплины, за которые были взысканы штрафные санкции. Определите, какие будут последствия для аудиторской компании сложившаяся ситуация? </w:t>
      </w:r>
    </w:p>
    <w:p w:rsidR="00291C10" w:rsidRPr="00291C10" w:rsidRDefault="00291C10" w:rsidP="00291C10">
      <w:pPr>
        <w:autoSpaceDE w:val="0"/>
        <w:autoSpaceDN w:val="0"/>
        <w:adjustRightInd w:val="0"/>
        <w:spacing w:after="0" w:line="240" w:lineRule="auto"/>
        <w:rPr>
          <w:rFonts w:ascii="Times New Roman" w:eastAsia="Times New Roman" w:hAnsi="Times New Roman" w:cs="Times New Roman"/>
          <w:b/>
          <w:color w:val="000000"/>
          <w:sz w:val="28"/>
          <w:szCs w:val="28"/>
          <w:lang w:val="ru-RU" w:eastAsia="ru-RU"/>
        </w:rPr>
      </w:pPr>
    </w:p>
    <w:p w:rsidR="00291C10" w:rsidRPr="00291C10" w:rsidRDefault="00291C10" w:rsidP="00291C10">
      <w:pPr>
        <w:autoSpaceDE w:val="0"/>
        <w:autoSpaceDN w:val="0"/>
        <w:adjustRightInd w:val="0"/>
        <w:spacing w:after="0" w:line="240" w:lineRule="auto"/>
        <w:rPr>
          <w:rFonts w:ascii="Times New Roman" w:eastAsia="Times New Roman" w:hAnsi="Times New Roman" w:cs="Times New Roman"/>
          <w:b/>
          <w:color w:val="000000"/>
          <w:sz w:val="28"/>
          <w:szCs w:val="28"/>
          <w:lang w:val="ru-RU" w:eastAsia="ru-RU"/>
        </w:rPr>
      </w:pPr>
    </w:p>
    <w:p w:rsidR="00291C10" w:rsidRPr="00291C10" w:rsidRDefault="00291C10" w:rsidP="00291C10">
      <w:pPr>
        <w:autoSpaceDE w:val="0"/>
        <w:autoSpaceDN w:val="0"/>
        <w:adjustRightInd w:val="0"/>
        <w:spacing w:after="0" w:line="240" w:lineRule="auto"/>
        <w:rPr>
          <w:rFonts w:ascii="Times New Roman" w:eastAsia="Times New Roman" w:hAnsi="Times New Roman" w:cs="Times New Roman"/>
          <w:b/>
          <w:color w:val="000000"/>
          <w:sz w:val="28"/>
          <w:szCs w:val="28"/>
          <w:lang w:val="ru-RU" w:eastAsia="ru-RU"/>
        </w:rPr>
      </w:pPr>
    </w:p>
    <w:p w:rsidR="00291C10" w:rsidRPr="00291C10" w:rsidRDefault="00291C10" w:rsidP="00291C10">
      <w:pPr>
        <w:autoSpaceDE w:val="0"/>
        <w:autoSpaceDN w:val="0"/>
        <w:adjustRightInd w:val="0"/>
        <w:spacing w:after="0" w:line="240" w:lineRule="auto"/>
        <w:rPr>
          <w:rFonts w:ascii="Times New Roman" w:eastAsia="Times New Roman" w:hAnsi="Times New Roman" w:cs="Times New Roman"/>
          <w:b/>
          <w:color w:val="000000"/>
          <w:sz w:val="28"/>
          <w:szCs w:val="28"/>
          <w:lang w:val="ru-RU" w:eastAsia="ru-RU"/>
        </w:rPr>
      </w:pPr>
    </w:p>
    <w:p w:rsidR="00291C10" w:rsidRPr="00291C10" w:rsidRDefault="00291C10" w:rsidP="00291C10">
      <w:pPr>
        <w:autoSpaceDE w:val="0"/>
        <w:autoSpaceDN w:val="0"/>
        <w:adjustRightInd w:val="0"/>
        <w:spacing w:after="0" w:line="240" w:lineRule="auto"/>
        <w:rPr>
          <w:rFonts w:ascii="Times New Roman" w:eastAsia="Times New Roman" w:hAnsi="Times New Roman" w:cs="Times New Roman"/>
          <w:b/>
          <w:color w:val="000000"/>
          <w:sz w:val="28"/>
          <w:szCs w:val="28"/>
          <w:lang w:val="ru-RU" w:eastAsia="ru-RU"/>
        </w:rPr>
      </w:pPr>
    </w:p>
    <w:p w:rsidR="00291C10" w:rsidRPr="00291C10" w:rsidRDefault="00291C10" w:rsidP="00291C10">
      <w:pPr>
        <w:autoSpaceDE w:val="0"/>
        <w:autoSpaceDN w:val="0"/>
        <w:adjustRightInd w:val="0"/>
        <w:spacing w:after="0" w:line="240" w:lineRule="auto"/>
        <w:rPr>
          <w:rFonts w:ascii="Times New Roman" w:eastAsia="Times New Roman" w:hAnsi="Times New Roman" w:cs="Times New Roman"/>
          <w:b/>
          <w:color w:val="000000"/>
          <w:sz w:val="28"/>
          <w:szCs w:val="28"/>
          <w:lang w:val="ru-RU" w:eastAsia="ru-RU"/>
        </w:rPr>
      </w:pPr>
    </w:p>
    <w:p w:rsidR="00291C10" w:rsidRPr="00291C10" w:rsidRDefault="00291C10" w:rsidP="00291C10">
      <w:pPr>
        <w:autoSpaceDE w:val="0"/>
        <w:autoSpaceDN w:val="0"/>
        <w:adjustRightInd w:val="0"/>
        <w:spacing w:after="0" w:line="240" w:lineRule="auto"/>
        <w:rPr>
          <w:rFonts w:ascii="Times New Roman" w:eastAsia="Times New Roman" w:hAnsi="Times New Roman" w:cs="Times New Roman"/>
          <w:b/>
          <w:color w:val="000000"/>
          <w:sz w:val="28"/>
          <w:szCs w:val="28"/>
          <w:lang w:val="ru-RU" w:eastAsia="ru-RU"/>
        </w:rPr>
      </w:pPr>
      <w:r w:rsidRPr="00291C10">
        <w:rPr>
          <w:rFonts w:ascii="Times New Roman" w:eastAsia="Times New Roman" w:hAnsi="Times New Roman" w:cs="Times New Roman"/>
          <w:b/>
          <w:color w:val="000000"/>
          <w:sz w:val="28"/>
          <w:szCs w:val="28"/>
          <w:lang w:val="ru-RU" w:eastAsia="ru-RU"/>
        </w:rPr>
        <w:t xml:space="preserve">Методические рекомендации по подготовке и проведению. </w:t>
      </w:r>
    </w:p>
    <w:p w:rsidR="00291C10" w:rsidRPr="00291C10" w:rsidRDefault="00291C10" w:rsidP="00291C10">
      <w:pPr>
        <w:spacing w:after="0" w:line="240" w:lineRule="auto"/>
        <w:textAlignment w:val="baseline"/>
        <w:rPr>
          <w:rFonts w:ascii="Times New Roman" w:eastAsia="Times New Roman" w:hAnsi="Times New Roman" w:cs="Times New Roman"/>
          <w:b/>
          <w:bCs/>
          <w:sz w:val="24"/>
          <w:szCs w:val="24"/>
          <w:lang w:val="ru-RU" w:eastAsia="ru-RU"/>
        </w:rPr>
      </w:pPr>
    </w:p>
    <w:p w:rsidR="00291C10" w:rsidRPr="00291C10" w:rsidRDefault="00291C10" w:rsidP="00291C10">
      <w:pPr>
        <w:widowControl w:val="0"/>
        <w:suppressAutoHyphens/>
        <w:spacing w:after="0" w:line="240" w:lineRule="auto"/>
        <w:ind w:firstLine="708"/>
        <w:jc w:val="both"/>
        <w:rPr>
          <w:rFonts w:ascii="Times New Roman" w:eastAsia="Times New Roman" w:hAnsi="Times New Roman" w:cs="Times New Roman"/>
          <w:color w:val="00000A"/>
          <w:sz w:val="24"/>
          <w:szCs w:val="24"/>
          <w:lang w:val="ru-RU" w:eastAsia="ru-RU"/>
        </w:rPr>
      </w:pPr>
      <w:r w:rsidRPr="00291C10">
        <w:rPr>
          <w:rFonts w:ascii="Times New Roman" w:eastAsia="Times New Roman" w:hAnsi="Times New Roman" w:cs="Times New Roman"/>
          <w:bCs/>
          <w:color w:val="00000A"/>
          <w:sz w:val="28"/>
          <w:szCs w:val="28"/>
          <w:lang w:val="ru-RU" w:eastAsia="ru-RU"/>
        </w:rPr>
        <w:t>При решении задач необходимо пользоваться материалами учебников, которые имеются в списке рекомендуемой литературы к темам семинарских занятий, нормативно-правовыми актами, лекционным курсом.</w:t>
      </w:r>
    </w:p>
    <w:p w:rsidR="00291C10" w:rsidRPr="00291C10" w:rsidRDefault="00291C10" w:rsidP="00291C10">
      <w:pPr>
        <w:widowControl w:val="0"/>
        <w:suppressAutoHyphens/>
        <w:spacing w:after="0" w:line="240" w:lineRule="auto"/>
        <w:ind w:firstLine="708"/>
        <w:jc w:val="both"/>
        <w:rPr>
          <w:rFonts w:ascii="Times New Roman" w:eastAsia="Times New Roman" w:hAnsi="Times New Roman" w:cs="Times New Roman"/>
          <w:color w:val="00000A"/>
          <w:sz w:val="24"/>
          <w:szCs w:val="24"/>
          <w:lang w:val="ru-RU" w:eastAsia="ru-RU"/>
        </w:rPr>
      </w:pPr>
      <w:r w:rsidRPr="00291C10">
        <w:rPr>
          <w:rFonts w:ascii="Times New Roman" w:eastAsia="Times New Roman" w:hAnsi="Times New Roman" w:cs="Times New Roman"/>
          <w:bCs/>
          <w:color w:val="00000A"/>
          <w:sz w:val="28"/>
          <w:szCs w:val="28"/>
          <w:lang w:val="ru-RU" w:eastAsia="ru-RU"/>
        </w:rPr>
        <w:t xml:space="preserve">При устном решении задач студент должен уметь аргументировать свой ответ, защищать правильность своего решения в дискуссии. При работе в аудитории </w:t>
      </w:r>
      <w:r w:rsidRPr="00291C10">
        <w:rPr>
          <w:rFonts w:ascii="Times New Roman" w:eastAsia="Times New Roman" w:hAnsi="Times New Roman" w:cs="Times New Roman"/>
          <w:bCs/>
          <w:color w:val="00000A"/>
          <w:sz w:val="28"/>
          <w:szCs w:val="28"/>
          <w:lang w:val="ru-RU" w:eastAsia="ru-RU"/>
        </w:rPr>
        <w:lastRenderedPageBreak/>
        <w:t>студенты обычно предлагают неодинаковые варианты решения тестов и задач. В этом случае преподаватель, как правило,  направляет ход обсуждения и предоставляет возможность каждому обосновать свою точку зрения.</w:t>
      </w:r>
    </w:p>
    <w:p w:rsidR="00291C10" w:rsidRPr="00291C10" w:rsidRDefault="00291C10" w:rsidP="00291C10">
      <w:pPr>
        <w:widowControl w:val="0"/>
        <w:suppressAutoHyphens/>
        <w:spacing w:after="0" w:line="240" w:lineRule="auto"/>
        <w:ind w:firstLine="708"/>
        <w:jc w:val="both"/>
        <w:rPr>
          <w:rFonts w:ascii="Times New Roman" w:eastAsia="Times New Roman" w:hAnsi="Times New Roman" w:cs="Times New Roman"/>
          <w:color w:val="00000A"/>
          <w:sz w:val="24"/>
          <w:szCs w:val="24"/>
          <w:lang w:val="ru-RU" w:eastAsia="ru-RU"/>
        </w:rPr>
      </w:pPr>
      <w:r w:rsidRPr="00291C10">
        <w:rPr>
          <w:rFonts w:ascii="Times New Roman" w:eastAsia="Times New Roman" w:hAnsi="Times New Roman" w:cs="Times New Roman"/>
          <w:bCs/>
          <w:color w:val="00000A"/>
          <w:sz w:val="28"/>
          <w:szCs w:val="28"/>
          <w:lang w:val="ru-RU" w:eastAsia="ru-RU"/>
        </w:rPr>
        <w:t>Решение задач, поиск правильных ответов  помогает студентам приобрести навыки работы с нормативными источниками; получить определенный объем знаний по предмету; усвоить методику толкования правовых норм.</w:t>
      </w:r>
    </w:p>
    <w:p w:rsidR="00291C10" w:rsidRPr="00291C10" w:rsidRDefault="00291C10" w:rsidP="00291C10">
      <w:pPr>
        <w:spacing w:after="0" w:line="240" w:lineRule="auto"/>
        <w:textAlignment w:val="baseline"/>
        <w:rPr>
          <w:rFonts w:ascii="Times New Roman" w:eastAsia="Times New Roman" w:hAnsi="Times New Roman" w:cs="Times New Roman"/>
          <w:b/>
          <w:bCs/>
          <w:sz w:val="24"/>
          <w:szCs w:val="24"/>
          <w:lang w:val="ru-RU" w:eastAsia="ru-RU"/>
        </w:rPr>
      </w:pPr>
    </w:p>
    <w:p w:rsidR="00291C10" w:rsidRPr="00291C10" w:rsidRDefault="00291C10" w:rsidP="00291C10">
      <w:pPr>
        <w:spacing w:after="0" w:line="240" w:lineRule="auto"/>
        <w:textAlignment w:val="baseline"/>
        <w:rPr>
          <w:rFonts w:ascii="Times New Roman" w:eastAsia="Times New Roman" w:hAnsi="Times New Roman" w:cs="Times New Roman"/>
          <w:b/>
          <w:bCs/>
          <w:sz w:val="24"/>
          <w:szCs w:val="24"/>
          <w:lang w:val="ru-RU" w:eastAsia="ru-RU"/>
        </w:rPr>
      </w:pPr>
    </w:p>
    <w:p w:rsidR="00291C10" w:rsidRPr="00291C10" w:rsidRDefault="00291C10" w:rsidP="00291C10">
      <w:pPr>
        <w:spacing w:after="0" w:line="240" w:lineRule="auto"/>
        <w:textAlignment w:val="baseline"/>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b/>
          <w:bCs/>
          <w:sz w:val="24"/>
          <w:szCs w:val="24"/>
          <w:lang w:val="ru-RU" w:eastAsia="ru-RU"/>
        </w:rPr>
        <w:t>Критерии оценки:</w:t>
      </w:r>
      <w:r w:rsidRPr="00291C10">
        <w:rPr>
          <w:rFonts w:ascii="Times New Roman" w:eastAsia="Times New Roman" w:hAnsi="Times New Roman" w:cs="Times New Roman"/>
          <w:sz w:val="24"/>
          <w:szCs w:val="24"/>
          <w:lang w:val="ru-RU" w:eastAsia="ru-RU"/>
        </w:rPr>
        <w:t> </w:t>
      </w:r>
    </w:p>
    <w:p w:rsidR="00291C10" w:rsidRPr="00291C10" w:rsidRDefault="00291C10" w:rsidP="00291C10">
      <w:pPr>
        <w:suppressAutoHyphens/>
        <w:spacing w:after="0" w:line="240" w:lineRule="auto"/>
        <w:ind w:firstLine="708"/>
        <w:jc w:val="both"/>
        <w:rPr>
          <w:rFonts w:ascii="Times New Roman" w:eastAsia="Times New Roman" w:hAnsi="Times New Roman" w:cs="Times New Roman"/>
          <w:color w:val="00000A"/>
          <w:sz w:val="24"/>
          <w:szCs w:val="24"/>
          <w:lang w:val="ru-RU" w:eastAsia="ru-RU"/>
        </w:rPr>
      </w:pPr>
      <w:r w:rsidRPr="00291C10">
        <w:rPr>
          <w:rFonts w:ascii="Times New Roman" w:eastAsia="Times New Roman" w:hAnsi="Times New Roman" w:cs="Times New Roman"/>
          <w:color w:val="00000A"/>
          <w:sz w:val="28"/>
          <w:szCs w:val="28"/>
          <w:lang w:val="ru-RU" w:eastAsia="ru-RU"/>
        </w:rPr>
        <w:t>решение комплекта практических задач (в варианте  6-7 задач ) —по 1 баллу за правильный ответ и ноль баллов за неправильный ответ.</w:t>
      </w:r>
    </w:p>
    <w:p w:rsidR="00291C10" w:rsidRPr="00291C10" w:rsidRDefault="00291C10" w:rsidP="00291C10">
      <w:pPr>
        <w:spacing w:after="0" w:line="240" w:lineRule="auto"/>
        <w:textAlignment w:val="baseline"/>
        <w:rPr>
          <w:rFonts w:ascii="Times New Roman" w:eastAsia="Times New Roman" w:hAnsi="Times New Roman" w:cs="Times New Roman"/>
          <w:sz w:val="24"/>
          <w:szCs w:val="24"/>
          <w:highlight w:val="yellow"/>
          <w:lang w:val="ru-RU" w:eastAsia="ru-RU"/>
        </w:rPr>
      </w:pPr>
    </w:p>
    <w:p w:rsidR="00291C10" w:rsidRPr="00291C10" w:rsidRDefault="00291C10" w:rsidP="00291C10">
      <w:pPr>
        <w:spacing w:after="0" w:line="240" w:lineRule="auto"/>
        <w:textAlignment w:val="baseline"/>
        <w:rPr>
          <w:rFonts w:ascii="Times New Roman" w:eastAsia="Times New Roman" w:hAnsi="Times New Roman" w:cs="Times New Roman"/>
          <w:sz w:val="12"/>
          <w:szCs w:val="12"/>
          <w:lang w:val="ru-RU" w:eastAsia="ru-RU"/>
        </w:rPr>
      </w:pPr>
      <w:r w:rsidRPr="00291C10">
        <w:rPr>
          <w:rFonts w:ascii="Times New Roman" w:eastAsia="Times New Roman" w:hAnsi="Times New Roman" w:cs="Times New Roman"/>
          <w:sz w:val="28"/>
          <w:szCs w:val="24"/>
          <w:lang w:val="ru-RU" w:eastAsia="ru-RU"/>
        </w:rPr>
        <w:t>Составитель ______________Корсун Т.И.</w:t>
      </w:r>
      <w:r w:rsidRPr="00291C10">
        <w:rPr>
          <w:rFonts w:ascii="Times New Roman" w:eastAsia="Times New Roman" w:hAnsi="Times New Roman" w:cs="Times New Roman"/>
          <w:sz w:val="24"/>
          <w:szCs w:val="24"/>
          <w:vertAlign w:val="superscript"/>
          <w:lang w:val="ru-RU" w:eastAsia="ru-RU"/>
        </w:rPr>
        <w:t xml:space="preserve">                                                               </w:t>
      </w:r>
    </w:p>
    <w:p w:rsidR="00291C10" w:rsidRPr="00291C10" w:rsidRDefault="00291C10" w:rsidP="00291C10">
      <w:pPr>
        <w:spacing w:after="0" w:line="240" w:lineRule="auto"/>
        <w:textAlignment w:val="baseline"/>
        <w:rPr>
          <w:rFonts w:ascii="Times New Roman" w:eastAsia="Times New Roman" w:hAnsi="Times New Roman" w:cs="Times New Roman"/>
          <w:sz w:val="12"/>
          <w:szCs w:val="12"/>
          <w:lang w:val="ru-RU" w:eastAsia="ru-RU"/>
        </w:rPr>
      </w:pPr>
      <w:r w:rsidRPr="00291C10">
        <w:rPr>
          <w:rFonts w:ascii="Times New Roman" w:eastAsia="Times New Roman" w:hAnsi="Times New Roman" w:cs="Times New Roman"/>
          <w:sz w:val="20"/>
          <w:szCs w:val="24"/>
          <w:lang w:val="ru-RU" w:eastAsia="ru-RU"/>
        </w:rPr>
        <w:t>«____»__________________20 18  г. </w:t>
      </w:r>
    </w:p>
    <w:p w:rsidR="00291C10" w:rsidRPr="00291C10" w:rsidRDefault="00291C10" w:rsidP="00291C10">
      <w:pPr>
        <w:spacing w:after="0" w:line="240" w:lineRule="auto"/>
        <w:jc w:val="center"/>
        <w:textAlignment w:val="baseline"/>
        <w:rPr>
          <w:rFonts w:ascii="Times New Roman" w:eastAsia="Times New Roman" w:hAnsi="Times New Roman" w:cs="Times New Roman"/>
          <w:sz w:val="28"/>
          <w:szCs w:val="24"/>
          <w:lang w:val="ru-RU" w:eastAsia="ru-RU"/>
        </w:rPr>
      </w:pPr>
    </w:p>
    <w:p w:rsidR="00291C10" w:rsidRPr="00291C10" w:rsidRDefault="00291C10" w:rsidP="00291C10">
      <w:pPr>
        <w:spacing w:after="0" w:line="240" w:lineRule="auto"/>
        <w:jc w:val="center"/>
        <w:textAlignment w:val="baseline"/>
        <w:rPr>
          <w:rFonts w:ascii="Times New Roman" w:eastAsia="Times New Roman" w:hAnsi="Times New Roman" w:cs="Times New Roman"/>
          <w:sz w:val="28"/>
          <w:szCs w:val="24"/>
          <w:lang w:val="ru-RU" w:eastAsia="ru-RU"/>
        </w:rPr>
      </w:pPr>
    </w:p>
    <w:p w:rsidR="00291C10" w:rsidRPr="00291C10" w:rsidRDefault="00291C10" w:rsidP="00291C10">
      <w:pPr>
        <w:spacing w:after="0" w:line="240" w:lineRule="auto"/>
        <w:textAlignment w:val="baseline"/>
        <w:rPr>
          <w:rFonts w:ascii="Times New Roman" w:eastAsia="Times New Roman" w:hAnsi="Times New Roman" w:cs="Times New Roman"/>
          <w:sz w:val="12"/>
          <w:szCs w:val="12"/>
          <w:lang w:val="ru-RU" w:eastAsia="ru-RU"/>
        </w:rPr>
      </w:pPr>
    </w:p>
    <w:p w:rsidR="00291C10" w:rsidRPr="00291C10" w:rsidRDefault="00291C10" w:rsidP="00291C10">
      <w:pPr>
        <w:spacing w:after="0" w:line="240" w:lineRule="auto"/>
        <w:textAlignment w:val="baseline"/>
        <w:rPr>
          <w:rFonts w:ascii="Times New Roman" w:eastAsia="Times New Roman" w:hAnsi="Times New Roman" w:cs="Times New Roman"/>
          <w:b/>
          <w:bCs/>
          <w:sz w:val="28"/>
          <w:szCs w:val="24"/>
          <w:lang w:val="ru-RU" w:eastAsia="ru-RU"/>
        </w:rPr>
      </w:pPr>
    </w:p>
    <w:p w:rsidR="00291C10" w:rsidRPr="00291C10" w:rsidRDefault="00291C10" w:rsidP="00291C10">
      <w:pPr>
        <w:spacing w:after="0" w:line="240" w:lineRule="auto"/>
        <w:jc w:val="center"/>
        <w:textAlignment w:val="baseline"/>
        <w:rPr>
          <w:rFonts w:ascii="Times New Roman" w:eastAsia="Times New Roman" w:hAnsi="Times New Roman" w:cs="Times New Roman"/>
          <w:sz w:val="28"/>
          <w:szCs w:val="24"/>
          <w:lang w:val="ru-RU" w:eastAsia="ru-RU"/>
        </w:rPr>
      </w:pPr>
    </w:p>
    <w:p w:rsidR="00291C10" w:rsidRPr="00291C10" w:rsidRDefault="00291C10" w:rsidP="00291C10">
      <w:pPr>
        <w:shd w:val="clear" w:color="auto" w:fill="FFFFFF"/>
        <w:spacing w:after="0" w:line="240" w:lineRule="auto"/>
        <w:jc w:val="center"/>
        <w:rPr>
          <w:rFonts w:ascii="Times New Roman" w:eastAsia="Times New Roman" w:hAnsi="Times New Roman" w:cs="Times New Roman"/>
          <w:sz w:val="28"/>
          <w:szCs w:val="28"/>
          <w:lang w:val="ru-RU" w:eastAsia="ru-RU"/>
        </w:rPr>
      </w:pPr>
      <w:r w:rsidRPr="00291C10">
        <w:rPr>
          <w:rFonts w:ascii="Times New Roman" w:eastAsia="Times New Roman" w:hAnsi="Times New Roman" w:cs="Times New Roman"/>
          <w:sz w:val="28"/>
          <w:szCs w:val="28"/>
          <w:lang w:val="ru-RU" w:eastAsia="ru-RU"/>
        </w:rPr>
        <w:t>Министерство образования и науки Российской Федерации</w:t>
      </w:r>
    </w:p>
    <w:p w:rsidR="00291C10" w:rsidRPr="00291C10" w:rsidRDefault="00291C10" w:rsidP="00291C10">
      <w:pPr>
        <w:shd w:val="clear" w:color="auto" w:fill="FFFFFF"/>
        <w:spacing w:after="0" w:line="240" w:lineRule="auto"/>
        <w:ind w:firstLine="709"/>
        <w:jc w:val="center"/>
        <w:rPr>
          <w:rFonts w:ascii="Times New Roman" w:eastAsia="Times New Roman" w:hAnsi="Times New Roman" w:cs="Times New Roman"/>
          <w:sz w:val="28"/>
          <w:szCs w:val="28"/>
          <w:lang w:val="ru-RU" w:eastAsia="ru-RU"/>
        </w:rPr>
      </w:pPr>
      <w:r w:rsidRPr="00291C10">
        <w:rPr>
          <w:rFonts w:ascii="Times New Roman" w:eastAsia="Times New Roman"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291C10" w:rsidRPr="00291C10" w:rsidRDefault="00291C10" w:rsidP="00291C10">
      <w:pPr>
        <w:shd w:val="clear" w:color="auto" w:fill="FFFFFF"/>
        <w:spacing w:after="0" w:line="240" w:lineRule="auto"/>
        <w:jc w:val="center"/>
        <w:rPr>
          <w:rFonts w:ascii="Times New Roman" w:eastAsia="Times New Roman" w:hAnsi="Times New Roman" w:cs="Times New Roman"/>
          <w:sz w:val="28"/>
          <w:szCs w:val="28"/>
          <w:lang w:val="ru-RU" w:eastAsia="ru-RU"/>
        </w:rPr>
      </w:pPr>
      <w:r w:rsidRPr="00291C10">
        <w:rPr>
          <w:rFonts w:ascii="Times New Roman" w:eastAsia="Times New Roman" w:hAnsi="Times New Roman" w:cs="Times New Roman"/>
          <w:sz w:val="28"/>
          <w:szCs w:val="28"/>
          <w:lang w:val="ru-RU" w:eastAsia="ru-RU"/>
        </w:rPr>
        <w:t>«Ростовский государственный экономический университет (РИНХ)»</w:t>
      </w:r>
    </w:p>
    <w:p w:rsidR="00291C10" w:rsidRPr="00291C10" w:rsidRDefault="00291C10" w:rsidP="00291C10">
      <w:pPr>
        <w:spacing w:after="0" w:line="240" w:lineRule="auto"/>
        <w:jc w:val="center"/>
        <w:textAlignment w:val="baseline"/>
        <w:rPr>
          <w:rFonts w:ascii="Times New Roman" w:eastAsia="Times New Roman" w:hAnsi="Times New Roman" w:cs="Times New Roman"/>
          <w:sz w:val="12"/>
          <w:szCs w:val="12"/>
          <w:lang w:val="ru-RU" w:eastAsia="ru-RU"/>
        </w:rPr>
      </w:pPr>
      <w:r w:rsidRPr="00291C10">
        <w:rPr>
          <w:rFonts w:ascii="Times New Roman" w:eastAsia="Times New Roman" w:hAnsi="Times New Roman" w:cs="Times New Roman"/>
          <w:sz w:val="28"/>
          <w:szCs w:val="24"/>
          <w:lang w:val="ru-RU" w:eastAsia="ru-RU"/>
        </w:rPr>
        <w:t>Кафедра Финансового и административного права</w:t>
      </w:r>
    </w:p>
    <w:p w:rsidR="00291C10" w:rsidRPr="00291C10" w:rsidRDefault="00291C10" w:rsidP="00291C10">
      <w:pPr>
        <w:spacing w:after="0" w:line="240" w:lineRule="auto"/>
        <w:jc w:val="center"/>
        <w:textAlignment w:val="baseline"/>
        <w:rPr>
          <w:rFonts w:ascii="Times New Roman" w:eastAsia="Times New Roman" w:hAnsi="Times New Roman" w:cs="Times New Roman"/>
          <w:sz w:val="12"/>
          <w:szCs w:val="12"/>
          <w:lang w:val="ru-RU" w:eastAsia="ru-RU"/>
        </w:rPr>
      </w:pPr>
      <w:r w:rsidRPr="00291C10">
        <w:rPr>
          <w:rFonts w:ascii="Times New Roman" w:eastAsia="Times New Roman" w:hAnsi="Times New Roman" w:cs="Times New Roman"/>
          <w:b/>
          <w:bCs/>
          <w:sz w:val="36"/>
          <w:szCs w:val="24"/>
          <w:lang w:val="ru-RU" w:eastAsia="ru-RU"/>
        </w:rPr>
        <w:t>Темы  рефератов</w:t>
      </w:r>
    </w:p>
    <w:p w:rsidR="00291C10" w:rsidRPr="00291C10" w:rsidRDefault="00291C10" w:rsidP="00291C10">
      <w:pPr>
        <w:spacing w:after="0" w:line="240" w:lineRule="auto"/>
        <w:jc w:val="center"/>
        <w:textAlignment w:val="baseline"/>
        <w:rPr>
          <w:rFonts w:ascii="Times New Roman" w:eastAsia="Times New Roman" w:hAnsi="Times New Roman" w:cs="Times New Roman"/>
          <w:b/>
          <w:bCs/>
          <w:iCs/>
          <w:sz w:val="28"/>
          <w:szCs w:val="24"/>
          <w:lang w:val="ru-RU" w:eastAsia="ru-RU"/>
        </w:rPr>
      </w:pPr>
      <w:r w:rsidRPr="00291C10">
        <w:rPr>
          <w:rFonts w:ascii="Times New Roman" w:eastAsia="Times New Roman" w:hAnsi="Times New Roman" w:cs="Times New Roman"/>
          <w:sz w:val="28"/>
          <w:szCs w:val="24"/>
          <w:lang w:val="ru-RU" w:eastAsia="ru-RU"/>
        </w:rPr>
        <w:t>по дисциплине</w:t>
      </w:r>
      <w:r w:rsidRPr="00291C10">
        <w:rPr>
          <w:rFonts w:ascii="Times New Roman" w:eastAsia="Times New Roman" w:hAnsi="Times New Roman" w:cs="Times New Roman"/>
          <w:b/>
          <w:bCs/>
          <w:i/>
          <w:iCs/>
          <w:sz w:val="28"/>
          <w:szCs w:val="24"/>
          <w:lang w:val="ru-RU" w:eastAsia="ru-RU"/>
        </w:rPr>
        <w:t> </w:t>
      </w:r>
    </w:p>
    <w:p w:rsidR="00291C10" w:rsidRPr="00291C10" w:rsidRDefault="00291C10" w:rsidP="00291C10">
      <w:pPr>
        <w:spacing w:after="0" w:line="240" w:lineRule="auto"/>
        <w:jc w:val="center"/>
        <w:textAlignment w:val="baseline"/>
        <w:rPr>
          <w:rFonts w:ascii="Times New Roman" w:eastAsia="Times New Roman" w:hAnsi="Times New Roman" w:cs="Times New Roman"/>
          <w:b/>
          <w:bCs/>
          <w:iCs/>
          <w:sz w:val="28"/>
          <w:szCs w:val="24"/>
          <w:lang w:val="ru-RU" w:eastAsia="ru-RU"/>
        </w:rPr>
      </w:pPr>
    </w:p>
    <w:p w:rsidR="00291C10" w:rsidRPr="00291C10" w:rsidRDefault="00291C10" w:rsidP="00291C10">
      <w:pPr>
        <w:suppressAutoHyphens/>
        <w:spacing w:after="0" w:line="240" w:lineRule="auto"/>
        <w:rPr>
          <w:rFonts w:ascii="Times New Roman" w:eastAsia="Times New Roman" w:hAnsi="Times New Roman" w:cs="Times New Roman"/>
          <w:b/>
          <w:sz w:val="32"/>
          <w:szCs w:val="32"/>
          <w:lang w:val="ru-RU" w:eastAsia="ar-SA"/>
        </w:rPr>
      </w:pPr>
      <w:r w:rsidRPr="00291C10">
        <w:rPr>
          <w:rFonts w:ascii="Times New Roman" w:eastAsia="Times New Roman" w:hAnsi="Times New Roman" w:cs="Times New Roman"/>
          <w:b/>
          <w:sz w:val="32"/>
          <w:szCs w:val="32"/>
          <w:lang w:val="ru-RU" w:eastAsia="ar-SA"/>
        </w:rPr>
        <w:t>Организационно-правовые основы аудиторской    деятельности</w:t>
      </w:r>
    </w:p>
    <w:p w:rsidR="00291C10" w:rsidRPr="00291C10" w:rsidRDefault="00291C10" w:rsidP="00291C10">
      <w:pPr>
        <w:widowControl w:val="0"/>
        <w:spacing w:after="0" w:line="240" w:lineRule="auto"/>
        <w:rPr>
          <w:rFonts w:ascii="Times New Roman" w:eastAsia="Times New Roman" w:hAnsi="Times New Roman" w:cs="Times New Roman"/>
          <w:b/>
          <w:sz w:val="28"/>
          <w:szCs w:val="28"/>
          <w:lang w:val="ru-RU" w:eastAsia="ru-RU"/>
        </w:rPr>
      </w:pPr>
    </w:p>
    <w:p w:rsidR="00291C10" w:rsidRPr="00291C10" w:rsidRDefault="00291C10" w:rsidP="00291C10">
      <w:pPr>
        <w:spacing w:after="0" w:line="240" w:lineRule="auto"/>
        <w:jc w:val="center"/>
        <w:textAlignment w:val="baseline"/>
        <w:rPr>
          <w:rFonts w:ascii="Times New Roman" w:eastAsia="Times New Roman" w:hAnsi="Times New Roman" w:cs="Times New Roman"/>
          <w:b/>
          <w:bCs/>
          <w:iCs/>
          <w:sz w:val="28"/>
          <w:szCs w:val="24"/>
          <w:lang w:val="ru-RU" w:eastAsia="ru-RU"/>
        </w:rPr>
      </w:pPr>
      <w:r w:rsidRPr="00291C10">
        <w:rPr>
          <w:rFonts w:ascii="Times New Roman" w:eastAsia="Times New Roman" w:hAnsi="Times New Roman" w:cs="Times New Roman"/>
          <w:b/>
          <w:bCs/>
          <w:iCs/>
          <w:sz w:val="28"/>
          <w:szCs w:val="24"/>
          <w:lang w:val="ru-RU" w:eastAsia="ru-RU"/>
        </w:rPr>
        <w:t xml:space="preserve"> </w:t>
      </w:r>
    </w:p>
    <w:p w:rsidR="00291C10" w:rsidRPr="00291C10" w:rsidRDefault="00291C10" w:rsidP="00291C10">
      <w:pPr>
        <w:spacing w:after="0" w:line="240" w:lineRule="auto"/>
        <w:textAlignment w:val="baseline"/>
        <w:rPr>
          <w:rFonts w:ascii="Times New Roman" w:eastAsia="Times New Roman" w:hAnsi="Times New Roman" w:cs="Times New Roman"/>
          <w:sz w:val="28"/>
          <w:szCs w:val="24"/>
          <w:lang w:val="ru-RU" w:eastAsia="ru-RU"/>
        </w:rPr>
      </w:pPr>
      <w:r w:rsidRPr="00291C10">
        <w:rPr>
          <w:rFonts w:ascii="Times New Roman" w:eastAsia="Times New Roman" w:hAnsi="Times New Roman" w:cs="Times New Roman"/>
          <w:sz w:val="28"/>
          <w:szCs w:val="24"/>
          <w:lang w:val="ru-RU" w:eastAsia="ru-RU"/>
        </w:rPr>
        <w:t xml:space="preserve">1)Использование международных стандартов аудита в Российской аудиторской практике </w:t>
      </w:r>
    </w:p>
    <w:p w:rsidR="00291C10" w:rsidRPr="00291C10" w:rsidRDefault="00291C10" w:rsidP="00291C10">
      <w:pPr>
        <w:spacing w:after="0" w:line="240" w:lineRule="auto"/>
        <w:textAlignment w:val="baseline"/>
        <w:rPr>
          <w:rFonts w:ascii="Times New Roman" w:eastAsia="Times New Roman" w:hAnsi="Times New Roman" w:cs="Times New Roman"/>
          <w:sz w:val="28"/>
          <w:szCs w:val="24"/>
          <w:lang w:val="ru-RU" w:eastAsia="ru-RU"/>
        </w:rPr>
      </w:pPr>
      <w:r w:rsidRPr="00291C10">
        <w:rPr>
          <w:rFonts w:ascii="Times New Roman" w:eastAsia="Times New Roman" w:hAnsi="Times New Roman" w:cs="Times New Roman"/>
          <w:sz w:val="28"/>
          <w:szCs w:val="24"/>
          <w:lang w:val="ru-RU" w:eastAsia="ru-RU"/>
        </w:rPr>
        <w:t>2) О путях выживания  малого аудиторского бизнеса</w:t>
      </w:r>
    </w:p>
    <w:p w:rsidR="00291C10" w:rsidRPr="00291C10" w:rsidRDefault="00291C10" w:rsidP="00291C10">
      <w:pPr>
        <w:spacing w:after="0" w:line="240" w:lineRule="auto"/>
        <w:textAlignment w:val="baseline"/>
        <w:rPr>
          <w:rFonts w:ascii="Times New Roman" w:eastAsia="Times New Roman" w:hAnsi="Times New Roman" w:cs="Times New Roman"/>
          <w:sz w:val="28"/>
          <w:szCs w:val="24"/>
          <w:lang w:val="ru-RU" w:eastAsia="ru-RU"/>
        </w:rPr>
      </w:pPr>
      <w:r w:rsidRPr="00291C10">
        <w:rPr>
          <w:rFonts w:ascii="Times New Roman" w:eastAsia="Times New Roman" w:hAnsi="Times New Roman" w:cs="Times New Roman"/>
          <w:sz w:val="28"/>
          <w:szCs w:val="24"/>
          <w:lang w:val="ru-RU" w:eastAsia="ru-RU"/>
        </w:rPr>
        <w:t>3) Правовой режим компенсационного фонда саморегулируемой организации</w:t>
      </w:r>
    </w:p>
    <w:p w:rsidR="00291C10" w:rsidRPr="00291C10" w:rsidRDefault="00291C10" w:rsidP="00291C10">
      <w:pPr>
        <w:spacing w:after="0" w:line="240" w:lineRule="auto"/>
        <w:textAlignment w:val="baseline"/>
        <w:rPr>
          <w:rFonts w:ascii="Times New Roman" w:eastAsia="Times New Roman" w:hAnsi="Times New Roman" w:cs="Times New Roman"/>
          <w:sz w:val="28"/>
          <w:szCs w:val="24"/>
          <w:lang w:val="ru-RU" w:eastAsia="ru-RU"/>
        </w:rPr>
      </w:pPr>
      <w:r w:rsidRPr="00291C10">
        <w:rPr>
          <w:rFonts w:ascii="Times New Roman" w:eastAsia="Times New Roman" w:hAnsi="Times New Roman" w:cs="Times New Roman"/>
          <w:sz w:val="28"/>
          <w:szCs w:val="24"/>
          <w:lang w:val="ru-RU" w:eastAsia="ru-RU"/>
        </w:rPr>
        <w:t>4) О переходе к прямому применению международных стандартов аудита в отечественной практике</w:t>
      </w:r>
    </w:p>
    <w:p w:rsidR="00291C10" w:rsidRPr="00291C10" w:rsidRDefault="00291C10" w:rsidP="00291C10">
      <w:pPr>
        <w:spacing w:after="0" w:line="240" w:lineRule="auto"/>
        <w:textAlignment w:val="baseline"/>
        <w:rPr>
          <w:rFonts w:ascii="Times New Roman" w:eastAsia="Times New Roman" w:hAnsi="Times New Roman" w:cs="Times New Roman"/>
          <w:sz w:val="28"/>
          <w:szCs w:val="24"/>
          <w:lang w:val="ru-RU" w:eastAsia="ru-RU"/>
        </w:rPr>
      </w:pPr>
      <w:r w:rsidRPr="00291C10">
        <w:rPr>
          <w:rFonts w:ascii="Times New Roman" w:eastAsia="Times New Roman" w:hAnsi="Times New Roman" w:cs="Times New Roman"/>
          <w:sz w:val="28"/>
          <w:szCs w:val="24"/>
          <w:lang w:val="ru-RU" w:eastAsia="ru-RU"/>
        </w:rPr>
        <w:t xml:space="preserve">5) О перспективах Российского аудита </w:t>
      </w:r>
    </w:p>
    <w:p w:rsidR="00291C10" w:rsidRPr="00291C10" w:rsidRDefault="00291C10" w:rsidP="00291C10">
      <w:pPr>
        <w:spacing w:after="0" w:line="240" w:lineRule="auto"/>
        <w:textAlignment w:val="baseline"/>
        <w:rPr>
          <w:rFonts w:ascii="Times New Roman" w:eastAsia="Times New Roman" w:hAnsi="Times New Roman" w:cs="Times New Roman"/>
          <w:sz w:val="12"/>
          <w:szCs w:val="12"/>
          <w:lang w:val="ru-RU" w:eastAsia="ru-RU"/>
        </w:rPr>
      </w:pPr>
    </w:p>
    <w:p w:rsidR="00291C10" w:rsidRPr="00291C10" w:rsidRDefault="00291C10" w:rsidP="00291C10">
      <w:pPr>
        <w:spacing w:after="0" w:line="240" w:lineRule="auto"/>
        <w:textAlignment w:val="baseline"/>
        <w:rPr>
          <w:rFonts w:ascii="Times New Roman" w:eastAsia="Times New Roman" w:hAnsi="Times New Roman" w:cs="Times New Roman"/>
          <w:b/>
          <w:sz w:val="28"/>
          <w:szCs w:val="28"/>
          <w:lang w:val="ru-RU" w:eastAsia="ru-RU"/>
        </w:rPr>
      </w:pPr>
      <w:r w:rsidRPr="00291C10">
        <w:rPr>
          <w:rFonts w:ascii="Times New Roman" w:eastAsia="Times New Roman" w:hAnsi="Times New Roman" w:cs="Times New Roman"/>
          <w:sz w:val="28"/>
          <w:szCs w:val="24"/>
          <w:lang w:val="ru-RU" w:eastAsia="ru-RU"/>
        </w:rPr>
        <w:t> </w:t>
      </w:r>
      <w:r w:rsidRPr="00291C10">
        <w:rPr>
          <w:rFonts w:ascii="Times New Roman" w:eastAsia="Times New Roman" w:hAnsi="Times New Roman" w:cs="Times New Roman"/>
          <w:b/>
          <w:sz w:val="28"/>
          <w:szCs w:val="28"/>
          <w:lang w:val="ru-RU" w:eastAsia="ru-RU"/>
        </w:rPr>
        <w:t xml:space="preserve">Методические рекомендации по написанию, требования к оформлению </w:t>
      </w:r>
    </w:p>
    <w:p w:rsidR="00291C10" w:rsidRPr="00291C10" w:rsidRDefault="00291C10" w:rsidP="00291C10">
      <w:pPr>
        <w:shd w:val="clear" w:color="auto" w:fill="FFFFFF"/>
        <w:spacing w:after="0" w:line="240" w:lineRule="auto"/>
        <w:rPr>
          <w:rFonts w:ascii="Times New Roman" w:eastAsia="Calibri" w:hAnsi="Times New Roman" w:cs="Times New Roman"/>
          <w:b/>
          <w:bCs/>
          <w:spacing w:val="-6"/>
          <w:sz w:val="28"/>
          <w:szCs w:val="28"/>
          <w:lang w:val="ru-RU"/>
        </w:rPr>
      </w:pPr>
      <w:r w:rsidRPr="00291C10">
        <w:rPr>
          <w:rFonts w:ascii="Times New Roman" w:eastAsia="Calibri" w:hAnsi="Times New Roman" w:cs="Times New Roman"/>
          <w:b/>
          <w:bCs/>
          <w:spacing w:val="-6"/>
          <w:sz w:val="28"/>
          <w:szCs w:val="28"/>
          <w:lang w:val="ru-RU"/>
        </w:rPr>
        <w:t>Регламент выступления с рефератом:</w:t>
      </w:r>
    </w:p>
    <w:p w:rsidR="00291C10" w:rsidRPr="00291C10" w:rsidRDefault="00291C10" w:rsidP="00291C10">
      <w:pPr>
        <w:shd w:val="clear" w:color="auto" w:fill="FFFFFF"/>
        <w:spacing w:after="0" w:line="240" w:lineRule="auto"/>
        <w:rPr>
          <w:rFonts w:ascii="Times New Roman" w:eastAsia="Calibri" w:hAnsi="Times New Roman" w:cs="Times New Roman"/>
          <w:bCs/>
          <w:spacing w:val="-6"/>
          <w:sz w:val="28"/>
          <w:szCs w:val="28"/>
          <w:lang w:val="ru-RU"/>
        </w:rPr>
      </w:pPr>
      <w:r w:rsidRPr="00291C10">
        <w:rPr>
          <w:rFonts w:ascii="Times New Roman" w:eastAsia="Calibri" w:hAnsi="Times New Roman" w:cs="Times New Roman"/>
          <w:bCs/>
          <w:spacing w:val="-6"/>
          <w:sz w:val="28"/>
          <w:szCs w:val="28"/>
          <w:lang w:val="ru-RU"/>
        </w:rPr>
        <w:t>1. Обоснование актуальности темы и степени ее научной разработанности.</w:t>
      </w:r>
    </w:p>
    <w:p w:rsidR="00291C10" w:rsidRPr="00291C10" w:rsidRDefault="00291C10" w:rsidP="00291C10">
      <w:pPr>
        <w:shd w:val="clear" w:color="auto" w:fill="FFFFFF"/>
        <w:spacing w:after="0" w:line="240" w:lineRule="auto"/>
        <w:rPr>
          <w:rFonts w:ascii="Times New Roman" w:eastAsia="Calibri" w:hAnsi="Times New Roman" w:cs="Times New Roman"/>
          <w:bCs/>
          <w:spacing w:val="-6"/>
          <w:sz w:val="28"/>
          <w:szCs w:val="28"/>
          <w:lang w:val="ru-RU"/>
        </w:rPr>
      </w:pPr>
      <w:r w:rsidRPr="00291C10">
        <w:rPr>
          <w:rFonts w:ascii="Times New Roman" w:eastAsia="Calibri" w:hAnsi="Times New Roman" w:cs="Times New Roman"/>
          <w:bCs/>
          <w:spacing w:val="-6"/>
          <w:sz w:val="28"/>
          <w:szCs w:val="28"/>
          <w:lang w:val="ru-RU"/>
        </w:rPr>
        <w:t>2. Изложение научной позиции автора реферируемого источника.</w:t>
      </w:r>
    </w:p>
    <w:p w:rsidR="00291C10" w:rsidRPr="00291C10" w:rsidRDefault="00291C10" w:rsidP="00291C10">
      <w:pPr>
        <w:shd w:val="clear" w:color="auto" w:fill="FFFFFF"/>
        <w:spacing w:after="0" w:line="240" w:lineRule="auto"/>
        <w:jc w:val="both"/>
        <w:rPr>
          <w:rFonts w:ascii="Times New Roman" w:eastAsia="Calibri" w:hAnsi="Times New Roman" w:cs="Times New Roman"/>
          <w:bCs/>
          <w:spacing w:val="-6"/>
          <w:sz w:val="28"/>
          <w:szCs w:val="28"/>
          <w:lang w:val="ru-RU"/>
        </w:rPr>
      </w:pPr>
      <w:r w:rsidRPr="00291C10">
        <w:rPr>
          <w:rFonts w:ascii="Times New Roman" w:eastAsia="Calibri" w:hAnsi="Times New Roman" w:cs="Times New Roman"/>
          <w:bCs/>
          <w:spacing w:val="-6"/>
          <w:sz w:val="28"/>
          <w:szCs w:val="28"/>
          <w:lang w:val="ru-RU"/>
        </w:rPr>
        <w:t>3. Формулировка собственной позиции выступающего.</w:t>
      </w:r>
    </w:p>
    <w:p w:rsidR="00291C10" w:rsidRPr="00291C10" w:rsidRDefault="00291C10" w:rsidP="00291C10">
      <w:pPr>
        <w:shd w:val="clear" w:color="auto" w:fill="FFFFFF"/>
        <w:spacing w:after="0" w:line="240" w:lineRule="auto"/>
        <w:jc w:val="both"/>
        <w:rPr>
          <w:rFonts w:ascii="Times New Roman" w:eastAsia="Calibri" w:hAnsi="Times New Roman" w:cs="Times New Roman"/>
          <w:bCs/>
          <w:spacing w:val="-6"/>
          <w:sz w:val="28"/>
          <w:szCs w:val="28"/>
          <w:lang w:val="ru-RU"/>
        </w:rPr>
      </w:pPr>
      <w:r w:rsidRPr="00291C10">
        <w:rPr>
          <w:rFonts w:ascii="Times New Roman" w:eastAsia="Calibri" w:hAnsi="Times New Roman" w:cs="Times New Roman"/>
          <w:bCs/>
          <w:spacing w:val="-6"/>
          <w:sz w:val="28"/>
          <w:szCs w:val="28"/>
          <w:lang w:val="ru-RU"/>
        </w:rPr>
        <w:t>4. Ответ на вопросы аудитории и преподавателя.</w:t>
      </w:r>
    </w:p>
    <w:p w:rsidR="00291C10" w:rsidRPr="00291C10" w:rsidRDefault="00291C10" w:rsidP="00291C10">
      <w:pPr>
        <w:shd w:val="clear" w:color="auto" w:fill="FFFFFF"/>
        <w:spacing w:after="0" w:line="240" w:lineRule="auto"/>
        <w:jc w:val="both"/>
        <w:rPr>
          <w:rFonts w:ascii="Times New Roman" w:eastAsia="Calibri" w:hAnsi="Times New Roman" w:cs="Times New Roman"/>
          <w:bCs/>
          <w:spacing w:val="-6"/>
          <w:sz w:val="28"/>
          <w:szCs w:val="28"/>
          <w:lang w:val="ru-RU"/>
        </w:rPr>
      </w:pPr>
    </w:p>
    <w:p w:rsidR="00291C10" w:rsidRPr="00291C10" w:rsidRDefault="00291C10" w:rsidP="00291C10">
      <w:pPr>
        <w:shd w:val="clear" w:color="auto" w:fill="FFFFFF"/>
        <w:spacing w:after="0" w:line="240" w:lineRule="auto"/>
        <w:jc w:val="both"/>
        <w:rPr>
          <w:rFonts w:ascii="Times New Roman" w:eastAsia="Calibri" w:hAnsi="Times New Roman" w:cs="Times New Roman"/>
          <w:bCs/>
          <w:spacing w:val="-6"/>
          <w:sz w:val="28"/>
          <w:szCs w:val="28"/>
          <w:lang w:val="ru-RU"/>
        </w:rPr>
      </w:pPr>
      <w:r w:rsidRPr="00291C10">
        <w:rPr>
          <w:rFonts w:ascii="Times New Roman" w:eastAsia="Calibri" w:hAnsi="Times New Roman" w:cs="Times New Roman"/>
          <w:bCs/>
          <w:spacing w:val="-6"/>
          <w:sz w:val="28"/>
          <w:szCs w:val="28"/>
          <w:lang w:val="ru-RU"/>
        </w:rPr>
        <w:t>Максимальное время выступления: 10 мин. на одну тему.</w:t>
      </w:r>
    </w:p>
    <w:p w:rsidR="00291C10" w:rsidRPr="00291C10" w:rsidRDefault="00291C10" w:rsidP="00291C10">
      <w:pPr>
        <w:shd w:val="clear" w:color="auto" w:fill="FFFFFF"/>
        <w:spacing w:after="0" w:line="240" w:lineRule="auto"/>
        <w:jc w:val="both"/>
        <w:rPr>
          <w:rFonts w:ascii="Times New Roman" w:eastAsia="Calibri" w:hAnsi="Times New Roman" w:cs="Times New Roman"/>
          <w:bCs/>
          <w:spacing w:val="-6"/>
          <w:sz w:val="28"/>
          <w:szCs w:val="28"/>
          <w:lang w:val="ru-RU"/>
        </w:rPr>
      </w:pPr>
    </w:p>
    <w:p w:rsidR="00291C10" w:rsidRPr="00291C10" w:rsidRDefault="00291C10" w:rsidP="00291C10">
      <w:pPr>
        <w:shd w:val="clear" w:color="auto" w:fill="FFFFFF"/>
        <w:spacing w:after="0" w:line="240" w:lineRule="auto"/>
        <w:jc w:val="both"/>
        <w:rPr>
          <w:rFonts w:ascii="Times New Roman" w:eastAsia="Calibri" w:hAnsi="Times New Roman" w:cs="Times New Roman"/>
          <w:b/>
          <w:bCs/>
          <w:spacing w:val="-6"/>
          <w:sz w:val="28"/>
          <w:szCs w:val="28"/>
          <w:lang w:val="ru-RU"/>
        </w:rPr>
      </w:pPr>
      <w:r w:rsidRPr="00291C10">
        <w:rPr>
          <w:rFonts w:ascii="Times New Roman" w:eastAsia="Calibri" w:hAnsi="Times New Roman" w:cs="Times New Roman"/>
          <w:b/>
          <w:bCs/>
          <w:spacing w:val="-6"/>
          <w:sz w:val="28"/>
          <w:szCs w:val="28"/>
          <w:lang w:val="ru-RU"/>
        </w:rPr>
        <w:t>Методические рекомендации.</w:t>
      </w:r>
    </w:p>
    <w:p w:rsidR="00291C10" w:rsidRPr="00291C10" w:rsidRDefault="00291C10" w:rsidP="00291C10">
      <w:pPr>
        <w:shd w:val="clear" w:color="auto" w:fill="FFFFFF"/>
        <w:spacing w:after="0" w:line="240" w:lineRule="auto"/>
        <w:jc w:val="both"/>
        <w:rPr>
          <w:rFonts w:ascii="Times New Roman" w:eastAsia="Calibri" w:hAnsi="Times New Roman" w:cs="Times New Roman"/>
          <w:b/>
          <w:bCs/>
          <w:spacing w:val="-6"/>
          <w:sz w:val="28"/>
          <w:szCs w:val="28"/>
          <w:lang w:val="ru-RU"/>
        </w:rPr>
      </w:pPr>
      <w:r w:rsidRPr="00291C10">
        <w:rPr>
          <w:rFonts w:ascii="Times New Roman" w:eastAsia="Calibri" w:hAnsi="Times New Roman" w:cs="Times New Roman"/>
          <w:b/>
          <w:bCs/>
          <w:spacing w:val="-6"/>
          <w:sz w:val="28"/>
          <w:szCs w:val="28"/>
          <w:lang w:val="ru-RU"/>
        </w:rPr>
        <w:t>Структура реферата  включает следующие элементы:</w:t>
      </w:r>
    </w:p>
    <w:p w:rsidR="00291C10" w:rsidRPr="00291C10" w:rsidRDefault="00291C10" w:rsidP="00291C10">
      <w:pPr>
        <w:shd w:val="clear" w:color="auto" w:fill="FFFFFF"/>
        <w:spacing w:after="0" w:line="240" w:lineRule="auto"/>
        <w:jc w:val="both"/>
        <w:rPr>
          <w:rFonts w:ascii="Times New Roman" w:eastAsia="Calibri" w:hAnsi="Times New Roman" w:cs="Times New Roman"/>
          <w:bCs/>
          <w:spacing w:val="-6"/>
          <w:sz w:val="28"/>
          <w:szCs w:val="28"/>
          <w:lang w:val="ru-RU"/>
        </w:rPr>
      </w:pPr>
      <w:r w:rsidRPr="00291C10">
        <w:rPr>
          <w:rFonts w:ascii="Times New Roman" w:eastAsia="Calibri" w:hAnsi="Times New Roman" w:cs="Times New Roman"/>
          <w:b/>
          <w:bCs/>
          <w:spacing w:val="-6"/>
          <w:sz w:val="28"/>
          <w:szCs w:val="28"/>
          <w:lang w:val="ru-RU"/>
        </w:rPr>
        <w:t>Титульный лист; план</w:t>
      </w:r>
      <w:r w:rsidRPr="00291C10">
        <w:rPr>
          <w:rFonts w:ascii="Times New Roman" w:eastAsia="Calibri" w:hAnsi="Times New Roman" w:cs="Times New Roman"/>
          <w:bCs/>
          <w:spacing w:val="-6"/>
          <w:sz w:val="28"/>
          <w:szCs w:val="28"/>
          <w:lang w:val="ru-RU"/>
        </w:rPr>
        <w:t xml:space="preserve"> - простой или развернутый (с указанием страниц реферата).</w:t>
      </w:r>
    </w:p>
    <w:p w:rsidR="00291C10" w:rsidRPr="00291C10" w:rsidRDefault="00291C10" w:rsidP="00291C10">
      <w:pPr>
        <w:shd w:val="clear" w:color="auto" w:fill="FFFFFF"/>
        <w:spacing w:after="0" w:line="240" w:lineRule="auto"/>
        <w:jc w:val="both"/>
        <w:rPr>
          <w:rFonts w:ascii="Times New Roman" w:eastAsia="Calibri" w:hAnsi="Times New Roman" w:cs="Times New Roman"/>
          <w:bCs/>
          <w:spacing w:val="-6"/>
          <w:sz w:val="28"/>
          <w:szCs w:val="28"/>
          <w:lang w:val="ru-RU"/>
        </w:rPr>
      </w:pPr>
      <w:r w:rsidRPr="00291C10">
        <w:rPr>
          <w:rFonts w:ascii="Times New Roman" w:eastAsia="Calibri" w:hAnsi="Times New Roman" w:cs="Times New Roman"/>
          <w:b/>
          <w:bCs/>
          <w:spacing w:val="-6"/>
          <w:sz w:val="28"/>
          <w:szCs w:val="28"/>
          <w:lang w:val="ru-RU"/>
        </w:rPr>
        <w:lastRenderedPageBreak/>
        <w:t xml:space="preserve">Введение, </w:t>
      </w:r>
      <w:r w:rsidRPr="00291C10">
        <w:rPr>
          <w:rFonts w:ascii="Times New Roman" w:eastAsia="Calibri" w:hAnsi="Times New Roman" w:cs="Times New Roman"/>
          <w:bCs/>
          <w:spacing w:val="-6"/>
          <w:sz w:val="28"/>
          <w:szCs w:val="28"/>
          <w:lang w:val="ru-RU"/>
        </w:rPr>
        <w:t xml:space="preserve">имеющее целью ознакомить  с сущностью излагаемого вопроса, с современным состоянием проблемы. Во введении должна быть четко сформулирована цель и задачи реферата. Объем введения – не более 1 страницы.  </w:t>
      </w:r>
    </w:p>
    <w:p w:rsidR="00291C10" w:rsidRPr="00291C10" w:rsidRDefault="00291C10" w:rsidP="00291C10">
      <w:pPr>
        <w:shd w:val="clear" w:color="auto" w:fill="FFFFFF"/>
        <w:spacing w:after="0" w:line="240" w:lineRule="auto"/>
        <w:jc w:val="both"/>
        <w:rPr>
          <w:rFonts w:ascii="Times New Roman" w:eastAsia="Calibri" w:hAnsi="Times New Roman" w:cs="Times New Roman"/>
          <w:bCs/>
          <w:spacing w:val="-6"/>
          <w:sz w:val="28"/>
          <w:szCs w:val="28"/>
          <w:lang w:val="ru-RU"/>
        </w:rPr>
      </w:pPr>
      <w:r w:rsidRPr="00291C10">
        <w:rPr>
          <w:rFonts w:ascii="Times New Roman" w:eastAsia="Calibri" w:hAnsi="Times New Roman" w:cs="Times New Roman"/>
          <w:b/>
          <w:bCs/>
          <w:spacing w:val="-6"/>
          <w:sz w:val="28"/>
          <w:szCs w:val="28"/>
          <w:lang w:val="ru-RU"/>
        </w:rPr>
        <w:t>Основная часть</w:t>
      </w:r>
      <w:r w:rsidRPr="00291C10">
        <w:rPr>
          <w:rFonts w:ascii="Times New Roman" w:eastAsia="Calibri" w:hAnsi="Times New Roman" w:cs="Times New Roman"/>
          <w:bCs/>
          <w:spacing w:val="-6"/>
          <w:sz w:val="28"/>
          <w:szCs w:val="28"/>
          <w:lang w:val="ru-RU"/>
        </w:rPr>
        <w:t>, которая должна иметь заглавие, выражающее основное содержание реферата, его суть. Разделы основной части реферата должны соответствовать плану реферата (простому или развернутому) и указанным в плане страницам реферата. В основной части должен быть подробно представлен материал, полученный в ходе изучения различных источников информации (литературы).</w:t>
      </w:r>
    </w:p>
    <w:p w:rsidR="00291C10" w:rsidRPr="00291C10" w:rsidRDefault="00291C10" w:rsidP="00291C10">
      <w:pPr>
        <w:shd w:val="clear" w:color="auto" w:fill="FFFFFF"/>
        <w:spacing w:after="0" w:line="240" w:lineRule="auto"/>
        <w:jc w:val="both"/>
        <w:rPr>
          <w:rFonts w:ascii="Times New Roman" w:eastAsia="Calibri" w:hAnsi="Times New Roman" w:cs="Times New Roman"/>
          <w:bCs/>
          <w:spacing w:val="-6"/>
          <w:sz w:val="28"/>
          <w:szCs w:val="28"/>
          <w:lang w:val="ru-RU"/>
        </w:rPr>
      </w:pPr>
      <w:r w:rsidRPr="00291C10">
        <w:rPr>
          <w:rFonts w:ascii="Times New Roman" w:eastAsia="Calibri" w:hAnsi="Times New Roman" w:cs="Times New Roman"/>
          <w:b/>
          <w:bCs/>
          <w:spacing w:val="-6"/>
          <w:sz w:val="28"/>
          <w:szCs w:val="28"/>
          <w:lang w:val="ru-RU"/>
        </w:rPr>
        <w:t xml:space="preserve">Заключение </w:t>
      </w:r>
      <w:r w:rsidRPr="00291C10">
        <w:rPr>
          <w:rFonts w:ascii="Times New Roman" w:eastAsia="Calibri" w:hAnsi="Times New Roman" w:cs="Times New Roman"/>
          <w:bCs/>
          <w:spacing w:val="-6"/>
          <w:sz w:val="28"/>
          <w:szCs w:val="28"/>
          <w:lang w:val="ru-RU"/>
        </w:rPr>
        <w:t xml:space="preserve">предполагает формулировку основных постулатов реферируемого научного источника.   </w:t>
      </w:r>
    </w:p>
    <w:p w:rsidR="00291C10" w:rsidRPr="00291C10" w:rsidRDefault="00291C10" w:rsidP="00291C10">
      <w:pPr>
        <w:shd w:val="clear" w:color="auto" w:fill="FFFFFF"/>
        <w:spacing w:after="0" w:line="240" w:lineRule="auto"/>
        <w:jc w:val="both"/>
        <w:rPr>
          <w:rFonts w:ascii="Times New Roman" w:eastAsia="Calibri" w:hAnsi="Times New Roman" w:cs="Times New Roman"/>
          <w:bCs/>
          <w:spacing w:val="-6"/>
          <w:sz w:val="28"/>
          <w:szCs w:val="28"/>
          <w:lang w:val="ru-RU"/>
        </w:rPr>
      </w:pPr>
      <w:r w:rsidRPr="00291C10">
        <w:rPr>
          <w:rFonts w:ascii="Times New Roman" w:eastAsia="Calibri" w:hAnsi="Times New Roman" w:cs="Times New Roman"/>
          <w:bCs/>
          <w:spacing w:val="-6"/>
          <w:sz w:val="28"/>
          <w:szCs w:val="28"/>
          <w:lang w:val="ru-RU"/>
        </w:rPr>
        <w:t xml:space="preserve">Библиографический список содержит указание на изученные при составлении реферата информационные источники. </w:t>
      </w:r>
    </w:p>
    <w:p w:rsidR="00291C10" w:rsidRPr="00291C10" w:rsidRDefault="00291C10" w:rsidP="00291C10">
      <w:pPr>
        <w:shd w:val="clear" w:color="auto" w:fill="FFFFFF"/>
        <w:spacing w:after="0" w:line="240" w:lineRule="auto"/>
        <w:jc w:val="both"/>
        <w:rPr>
          <w:rFonts w:ascii="Times New Roman" w:eastAsia="Calibri" w:hAnsi="Times New Roman" w:cs="Times New Roman"/>
          <w:bCs/>
          <w:spacing w:val="-6"/>
          <w:sz w:val="28"/>
          <w:szCs w:val="28"/>
          <w:lang w:val="ru-RU"/>
        </w:rPr>
      </w:pPr>
      <w:r w:rsidRPr="00291C10">
        <w:rPr>
          <w:rFonts w:ascii="Times New Roman" w:eastAsia="Calibri" w:hAnsi="Times New Roman" w:cs="Times New Roman"/>
          <w:bCs/>
          <w:spacing w:val="-6"/>
          <w:sz w:val="28"/>
          <w:szCs w:val="28"/>
          <w:lang w:val="ru-RU"/>
        </w:rPr>
        <w:t xml:space="preserve"> Материал, помещенный в реферате, должен быть научно аргументирован, лаконичен и логичен. Изложение и оформление текста реферата должно соответствовать требованиям, предъявляемым к таким работам</w:t>
      </w:r>
      <w:r w:rsidRPr="00291C10">
        <w:rPr>
          <w:rFonts w:ascii="Times New Roman" w:eastAsia="Calibri" w:hAnsi="Times New Roman" w:cs="Times New Roman"/>
          <w:bCs/>
          <w:spacing w:val="-6"/>
          <w:sz w:val="28"/>
          <w:szCs w:val="28"/>
          <w:vertAlign w:val="superscript"/>
          <w:lang w:val="ru-RU"/>
        </w:rPr>
        <w:footnoteReference w:id="1"/>
      </w:r>
      <w:r w:rsidRPr="00291C10">
        <w:rPr>
          <w:rFonts w:ascii="Times New Roman" w:eastAsia="Calibri" w:hAnsi="Times New Roman" w:cs="Times New Roman"/>
          <w:bCs/>
          <w:spacing w:val="-6"/>
          <w:sz w:val="28"/>
          <w:szCs w:val="28"/>
          <w:lang w:val="ru-RU"/>
        </w:rPr>
        <w:t xml:space="preserve">.  </w:t>
      </w:r>
    </w:p>
    <w:p w:rsidR="00291C10" w:rsidRPr="00291C10" w:rsidRDefault="00291C10" w:rsidP="00291C10">
      <w:pPr>
        <w:shd w:val="clear" w:color="auto" w:fill="FFFFFF"/>
        <w:spacing w:after="0" w:line="240" w:lineRule="auto"/>
        <w:jc w:val="both"/>
        <w:rPr>
          <w:rFonts w:ascii="Times New Roman" w:eastAsia="Calibri" w:hAnsi="Times New Roman" w:cs="Times New Roman"/>
          <w:bCs/>
          <w:spacing w:val="-6"/>
          <w:sz w:val="28"/>
          <w:szCs w:val="28"/>
          <w:lang w:val="ru-RU"/>
        </w:rPr>
      </w:pPr>
    </w:p>
    <w:p w:rsidR="00291C10" w:rsidRPr="00291C10" w:rsidRDefault="00291C10" w:rsidP="00291C10">
      <w:pPr>
        <w:spacing w:after="0" w:line="240" w:lineRule="auto"/>
        <w:textAlignment w:val="baseline"/>
        <w:rPr>
          <w:rFonts w:ascii="Times New Roman" w:eastAsia="Times New Roman" w:hAnsi="Times New Roman" w:cs="Times New Roman"/>
          <w:b/>
          <w:sz w:val="28"/>
          <w:szCs w:val="28"/>
          <w:lang w:val="ru-RU" w:eastAsia="ru-RU"/>
        </w:rPr>
      </w:pPr>
    </w:p>
    <w:p w:rsidR="00291C10" w:rsidRPr="00291C10" w:rsidRDefault="00291C10" w:rsidP="00291C10">
      <w:pPr>
        <w:shd w:val="clear" w:color="auto" w:fill="FFFFFF"/>
        <w:spacing w:after="0" w:line="240" w:lineRule="auto"/>
        <w:jc w:val="both"/>
        <w:rPr>
          <w:rFonts w:ascii="Times New Roman" w:eastAsia="Calibri" w:hAnsi="Times New Roman" w:cs="Times New Roman"/>
          <w:b/>
          <w:bCs/>
          <w:spacing w:val="-6"/>
          <w:sz w:val="28"/>
          <w:szCs w:val="28"/>
          <w:lang w:val="ru-RU"/>
        </w:rPr>
      </w:pPr>
      <w:r w:rsidRPr="00291C10">
        <w:rPr>
          <w:rFonts w:ascii="Times New Roman" w:eastAsia="Calibri" w:hAnsi="Times New Roman" w:cs="Times New Roman"/>
          <w:b/>
          <w:bCs/>
          <w:spacing w:val="-6"/>
          <w:sz w:val="28"/>
          <w:szCs w:val="28"/>
          <w:lang w:val="ru-RU"/>
        </w:rPr>
        <w:t>Выступление с рефератом оценивается по следующим критериям:</w:t>
      </w:r>
    </w:p>
    <w:p w:rsidR="00291C10" w:rsidRPr="00291C10" w:rsidRDefault="00291C10" w:rsidP="00291C10">
      <w:pPr>
        <w:shd w:val="clear" w:color="auto" w:fill="FFFFFF"/>
        <w:spacing w:after="0" w:line="240" w:lineRule="auto"/>
        <w:jc w:val="both"/>
        <w:rPr>
          <w:rFonts w:ascii="Times New Roman" w:eastAsia="Calibri" w:hAnsi="Times New Roman" w:cs="Times New Roman"/>
          <w:bCs/>
          <w:spacing w:val="-6"/>
          <w:sz w:val="28"/>
          <w:szCs w:val="28"/>
          <w:lang w:val="ru-RU"/>
        </w:rPr>
      </w:pPr>
      <w:r w:rsidRPr="00291C10">
        <w:rPr>
          <w:rFonts w:ascii="Times New Roman" w:eastAsia="Calibri" w:hAnsi="Times New Roman" w:cs="Times New Roman"/>
          <w:bCs/>
          <w:spacing w:val="-6"/>
          <w:sz w:val="28"/>
          <w:szCs w:val="28"/>
          <w:lang w:val="ru-RU"/>
        </w:rPr>
        <w:t>-полнота и степень систематизированности  изложенного материала: 0-20 б.</w:t>
      </w:r>
    </w:p>
    <w:p w:rsidR="00291C10" w:rsidRPr="00291C10" w:rsidRDefault="00291C10" w:rsidP="00291C10">
      <w:pPr>
        <w:shd w:val="clear" w:color="auto" w:fill="FFFFFF"/>
        <w:tabs>
          <w:tab w:val="num" w:pos="1785"/>
        </w:tabs>
        <w:spacing w:after="0" w:line="240" w:lineRule="auto"/>
        <w:jc w:val="both"/>
        <w:rPr>
          <w:rFonts w:ascii="Times New Roman" w:eastAsia="Calibri" w:hAnsi="Times New Roman" w:cs="Times New Roman"/>
          <w:bCs/>
          <w:spacing w:val="-6"/>
          <w:sz w:val="28"/>
          <w:szCs w:val="28"/>
          <w:lang w:val="ru-RU"/>
        </w:rPr>
      </w:pPr>
      <w:r w:rsidRPr="00291C10">
        <w:rPr>
          <w:rFonts w:ascii="Times New Roman" w:eastAsia="Calibri" w:hAnsi="Times New Roman" w:cs="Times New Roman"/>
          <w:bCs/>
          <w:spacing w:val="-6"/>
          <w:sz w:val="28"/>
          <w:szCs w:val="28"/>
          <w:lang w:val="ru-RU"/>
        </w:rPr>
        <w:t>-обоснование актуальности и научной новизны проблемы: 0-15 б.</w:t>
      </w:r>
    </w:p>
    <w:p w:rsidR="00291C10" w:rsidRPr="00291C10" w:rsidRDefault="00291C10" w:rsidP="00291C10">
      <w:pPr>
        <w:shd w:val="clear" w:color="auto" w:fill="FFFFFF"/>
        <w:tabs>
          <w:tab w:val="num" w:pos="1785"/>
        </w:tabs>
        <w:spacing w:after="0" w:line="240" w:lineRule="auto"/>
        <w:jc w:val="both"/>
        <w:rPr>
          <w:rFonts w:ascii="Times New Roman" w:eastAsia="Calibri" w:hAnsi="Times New Roman" w:cs="Times New Roman"/>
          <w:bCs/>
          <w:spacing w:val="-6"/>
          <w:sz w:val="28"/>
          <w:szCs w:val="28"/>
          <w:lang w:val="ru-RU"/>
        </w:rPr>
      </w:pPr>
      <w:r w:rsidRPr="00291C10">
        <w:rPr>
          <w:rFonts w:ascii="Times New Roman" w:eastAsia="Calibri" w:hAnsi="Times New Roman" w:cs="Times New Roman"/>
          <w:bCs/>
          <w:spacing w:val="-6"/>
          <w:sz w:val="28"/>
          <w:szCs w:val="28"/>
          <w:lang w:val="ru-RU"/>
        </w:rPr>
        <w:t>-логичность и последовательность изложения проблемы: 0-15 б.</w:t>
      </w:r>
    </w:p>
    <w:p w:rsidR="00291C10" w:rsidRPr="00291C10" w:rsidRDefault="00291C10" w:rsidP="00291C10">
      <w:pPr>
        <w:shd w:val="clear" w:color="auto" w:fill="FFFFFF"/>
        <w:tabs>
          <w:tab w:val="num" w:pos="1785"/>
        </w:tabs>
        <w:spacing w:after="0" w:line="240" w:lineRule="auto"/>
        <w:jc w:val="both"/>
        <w:rPr>
          <w:rFonts w:ascii="Times New Roman" w:eastAsia="Calibri" w:hAnsi="Times New Roman" w:cs="Times New Roman"/>
          <w:bCs/>
          <w:spacing w:val="-6"/>
          <w:sz w:val="28"/>
          <w:szCs w:val="28"/>
          <w:lang w:val="ru-RU"/>
        </w:rPr>
      </w:pPr>
      <w:r w:rsidRPr="00291C10">
        <w:rPr>
          <w:rFonts w:ascii="Times New Roman" w:eastAsia="Calibri" w:hAnsi="Times New Roman" w:cs="Times New Roman"/>
          <w:bCs/>
          <w:spacing w:val="-6"/>
          <w:sz w:val="28"/>
          <w:szCs w:val="28"/>
          <w:lang w:val="ru-RU"/>
        </w:rPr>
        <w:t xml:space="preserve">-навыки научно-исследовательской работы с литературой и нормативно-правовыми актами: 0-15 б. </w:t>
      </w:r>
    </w:p>
    <w:p w:rsidR="00291C10" w:rsidRPr="00291C10" w:rsidRDefault="00291C10" w:rsidP="00291C10">
      <w:pPr>
        <w:shd w:val="clear" w:color="auto" w:fill="FFFFFF"/>
        <w:tabs>
          <w:tab w:val="num" w:pos="1785"/>
        </w:tabs>
        <w:spacing w:after="0" w:line="240" w:lineRule="auto"/>
        <w:jc w:val="both"/>
        <w:rPr>
          <w:rFonts w:ascii="Times New Roman" w:eastAsia="Calibri" w:hAnsi="Times New Roman" w:cs="Times New Roman"/>
          <w:bCs/>
          <w:spacing w:val="-6"/>
          <w:sz w:val="28"/>
          <w:szCs w:val="28"/>
          <w:lang w:val="ru-RU"/>
        </w:rPr>
      </w:pPr>
      <w:r w:rsidRPr="00291C10">
        <w:rPr>
          <w:rFonts w:ascii="Times New Roman" w:eastAsia="Calibri" w:hAnsi="Times New Roman" w:cs="Times New Roman"/>
          <w:bCs/>
          <w:spacing w:val="-6"/>
          <w:sz w:val="28"/>
          <w:szCs w:val="28"/>
          <w:lang w:val="ru-RU"/>
        </w:rPr>
        <w:t>-анализ различных научных  подходов к проблеме: 0-15 б.</w:t>
      </w:r>
    </w:p>
    <w:p w:rsidR="00291C10" w:rsidRPr="00291C10" w:rsidRDefault="00291C10" w:rsidP="00291C10">
      <w:pPr>
        <w:shd w:val="clear" w:color="auto" w:fill="FFFFFF"/>
        <w:tabs>
          <w:tab w:val="num" w:pos="1785"/>
        </w:tabs>
        <w:spacing w:after="0" w:line="240" w:lineRule="auto"/>
        <w:jc w:val="both"/>
        <w:rPr>
          <w:rFonts w:ascii="Times New Roman" w:eastAsia="Calibri" w:hAnsi="Times New Roman" w:cs="Times New Roman"/>
          <w:bCs/>
          <w:spacing w:val="-6"/>
          <w:sz w:val="28"/>
          <w:szCs w:val="28"/>
          <w:lang w:val="ru-RU"/>
        </w:rPr>
      </w:pPr>
      <w:r w:rsidRPr="00291C10">
        <w:rPr>
          <w:rFonts w:ascii="Times New Roman" w:eastAsia="Calibri" w:hAnsi="Times New Roman" w:cs="Times New Roman"/>
          <w:bCs/>
          <w:spacing w:val="-6"/>
          <w:sz w:val="28"/>
          <w:szCs w:val="28"/>
          <w:lang w:val="ru-RU"/>
        </w:rPr>
        <w:t>-самостоятельность выводов докладчика: 0-10 б.</w:t>
      </w:r>
    </w:p>
    <w:p w:rsidR="00291C10" w:rsidRPr="00291C10" w:rsidRDefault="00291C10" w:rsidP="00291C10">
      <w:pPr>
        <w:shd w:val="clear" w:color="auto" w:fill="FFFFFF"/>
        <w:tabs>
          <w:tab w:val="num" w:pos="1785"/>
        </w:tabs>
        <w:spacing w:after="0" w:line="240" w:lineRule="auto"/>
        <w:jc w:val="both"/>
        <w:rPr>
          <w:rFonts w:ascii="Times New Roman" w:eastAsia="Calibri" w:hAnsi="Times New Roman" w:cs="Times New Roman"/>
          <w:bCs/>
          <w:spacing w:val="-6"/>
          <w:sz w:val="28"/>
          <w:szCs w:val="28"/>
          <w:lang w:val="ru-RU"/>
        </w:rPr>
      </w:pPr>
      <w:r w:rsidRPr="00291C10">
        <w:rPr>
          <w:rFonts w:ascii="Times New Roman" w:eastAsia="Calibri" w:hAnsi="Times New Roman" w:cs="Times New Roman"/>
          <w:bCs/>
          <w:spacing w:val="-6"/>
          <w:sz w:val="28"/>
          <w:szCs w:val="28"/>
          <w:lang w:val="ru-RU"/>
        </w:rPr>
        <w:t>-качество ответов на вопросы: 0-10.</w:t>
      </w:r>
    </w:p>
    <w:p w:rsidR="00291C10" w:rsidRPr="00291C10" w:rsidRDefault="00291C10" w:rsidP="00291C10">
      <w:pPr>
        <w:spacing w:after="0" w:line="240" w:lineRule="auto"/>
        <w:textAlignment w:val="baseline"/>
        <w:rPr>
          <w:rFonts w:ascii="Times New Roman" w:eastAsia="Times New Roman" w:hAnsi="Times New Roman" w:cs="Times New Roman"/>
          <w:b/>
          <w:sz w:val="28"/>
          <w:szCs w:val="28"/>
          <w:lang w:val="ru-RU" w:eastAsia="ru-RU"/>
        </w:rPr>
      </w:pPr>
    </w:p>
    <w:p w:rsidR="00291C10" w:rsidRPr="00291C10" w:rsidRDefault="00291C10" w:rsidP="00291C10">
      <w:pPr>
        <w:spacing w:after="0" w:line="240" w:lineRule="auto"/>
        <w:textAlignment w:val="baseline"/>
        <w:rPr>
          <w:rFonts w:ascii="Times New Roman" w:eastAsia="Times New Roman" w:hAnsi="Times New Roman" w:cs="Times New Roman"/>
          <w:sz w:val="12"/>
          <w:szCs w:val="12"/>
          <w:lang w:val="ru-RU" w:eastAsia="ru-RU"/>
        </w:rPr>
      </w:pPr>
      <w:r w:rsidRPr="00291C10">
        <w:rPr>
          <w:rFonts w:ascii="Times New Roman" w:eastAsia="Times New Roman" w:hAnsi="Times New Roman" w:cs="Times New Roman"/>
          <w:sz w:val="28"/>
          <w:szCs w:val="24"/>
          <w:lang w:val="ru-RU" w:eastAsia="ru-RU"/>
        </w:rPr>
        <w:t>Составитель _________________Корсун Т.И.</w:t>
      </w:r>
    </w:p>
    <w:p w:rsidR="00291C10" w:rsidRPr="00291C10" w:rsidRDefault="00291C10" w:rsidP="00291C10">
      <w:pPr>
        <w:spacing w:after="0" w:line="240" w:lineRule="auto"/>
        <w:textAlignment w:val="baseline"/>
        <w:rPr>
          <w:rFonts w:ascii="Times New Roman" w:eastAsia="Times New Roman" w:hAnsi="Times New Roman" w:cs="Times New Roman"/>
          <w:sz w:val="12"/>
          <w:szCs w:val="12"/>
          <w:lang w:val="ru-RU" w:eastAsia="ru-RU"/>
        </w:rPr>
      </w:pPr>
      <w:r w:rsidRPr="00291C10">
        <w:rPr>
          <w:rFonts w:ascii="Times New Roman" w:eastAsia="Times New Roman" w:hAnsi="Times New Roman" w:cs="Times New Roman"/>
          <w:sz w:val="24"/>
          <w:szCs w:val="24"/>
          <w:vertAlign w:val="superscript"/>
          <w:lang w:val="ru-RU" w:eastAsia="ru-RU"/>
        </w:rPr>
        <w:t>                                                                       (подпись)   </w:t>
      </w:r>
      <w:r w:rsidRPr="00291C10">
        <w:rPr>
          <w:rFonts w:ascii="Times New Roman" w:eastAsia="Times New Roman" w:hAnsi="Times New Roman" w:cs="Times New Roman"/>
          <w:sz w:val="28"/>
          <w:szCs w:val="24"/>
          <w:lang w:val="ru-RU" w:eastAsia="ru-RU"/>
        </w:rPr>
        <w:t>              </w:t>
      </w:r>
    </w:p>
    <w:p w:rsidR="00291C10" w:rsidRPr="00291C10" w:rsidRDefault="00291C10" w:rsidP="00291C10">
      <w:pPr>
        <w:spacing w:after="0" w:line="240" w:lineRule="auto"/>
        <w:textAlignment w:val="baseline"/>
        <w:rPr>
          <w:rFonts w:ascii="Times New Roman" w:eastAsia="Times New Roman" w:hAnsi="Times New Roman" w:cs="Times New Roman"/>
          <w:sz w:val="12"/>
          <w:szCs w:val="12"/>
          <w:lang w:val="ru-RU" w:eastAsia="ru-RU"/>
        </w:rPr>
      </w:pPr>
      <w:r w:rsidRPr="00291C10">
        <w:rPr>
          <w:rFonts w:ascii="Times New Roman" w:eastAsia="Times New Roman" w:hAnsi="Times New Roman" w:cs="Times New Roman"/>
          <w:sz w:val="20"/>
          <w:szCs w:val="24"/>
          <w:lang w:val="ru-RU" w:eastAsia="ru-RU"/>
        </w:rPr>
        <w:t>«____»__________________2018  г. </w:t>
      </w:r>
    </w:p>
    <w:p w:rsidR="00291C10" w:rsidRPr="00291C10" w:rsidRDefault="00291C10" w:rsidP="00291C10">
      <w:pPr>
        <w:spacing w:after="0" w:line="240" w:lineRule="auto"/>
        <w:textAlignment w:val="baseline"/>
        <w:rPr>
          <w:rFonts w:ascii="Times New Roman" w:eastAsia="Times New Roman" w:hAnsi="Times New Roman" w:cs="Times New Roman"/>
          <w:sz w:val="12"/>
          <w:szCs w:val="12"/>
          <w:lang w:val="ru-RU" w:eastAsia="ru-RU"/>
        </w:rPr>
      </w:pPr>
    </w:p>
    <w:p w:rsidR="00291C10" w:rsidRPr="00291C10" w:rsidRDefault="00291C10" w:rsidP="00291C10">
      <w:pPr>
        <w:spacing w:after="0" w:line="240" w:lineRule="auto"/>
        <w:rPr>
          <w:rFonts w:ascii="Times New Roman" w:eastAsia="Times New Roman" w:hAnsi="Times New Roman" w:cs="Times New Roman"/>
          <w:sz w:val="24"/>
          <w:szCs w:val="24"/>
          <w:lang w:val="ru-RU" w:eastAsia="ru-RU"/>
        </w:rPr>
      </w:pPr>
    </w:p>
    <w:p w:rsidR="00291C10" w:rsidRPr="00291C10" w:rsidRDefault="00291C10" w:rsidP="00291C10">
      <w:pPr>
        <w:spacing w:after="0" w:line="240" w:lineRule="auto"/>
        <w:textAlignment w:val="baseline"/>
        <w:rPr>
          <w:rFonts w:ascii="Times New Roman" w:eastAsia="Times New Roman" w:hAnsi="Times New Roman" w:cs="Times New Roman"/>
          <w:sz w:val="24"/>
          <w:szCs w:val="24"/>
          <w:lang w:val="ru-RU" w:eastAsia="ru-RU"/>
        </w:rPr>
      </w:pPr>
    </w:p>
    <w:p w:rsidR="00291C10" w:rsidRPr="00291C10" w:rsidRDefault="00291C10" w:rsidP="00291C10">
      <w:pPr>
        <w:spacing w:after="0" w:line="240" w:lineRule="auto"/>
        <w:textAlignment w:val="baseline"/>
        <w:rPr>
          <w:rFonts w:ascii="Times New Roman" w:eastAsia="Times New Roman" w:hAnsi="Times New Roman" w:cs="Times New Roman"/>
          <w:sz w:val="24"/>
          <w:szCs w:val="24"/>
          <w:lang w:val="ru-RU" w:eastAsia="ru-RU"/>
        </w:rPr>
      </w:pPr>
    </w:p>
    <w:p w:rsidR="00291C10" w:rsidRPr="00291C10" w:rsidRDefault="00291C10" w:rsidP="00291C10">
      <w:pPr>
        <w:spacing w:after="0" w:line="240" w:lineRule="auto"/>
        <w:textAlignment w:val="baseline"/>
        <w:rPr>
          <w:rFonts w:ascii="Times New Roman" w:eastAsia="Times New Roman" w:hAnsi="Times New Roman" w:cs="Times New Roman"/>
          <w:sz w:val="24"/>
          <w:szCs w:val="24"/>
          <w:lang w:val="ru-RU" w:eastAsia="ru-RU"/>
        </w:rPr>
      </w:pPr>
    </w:p>
    <w:p w:rsidR="00291C10" w:rsidRPr="00291C10" w:rsidRDefault="00291C10" w:rsidP="00291C10">
      <w:pPr>
        <w:spacing w:after="0" w:line="240" w:lineRule="auto"/>
        <w:textAlignment w:val="baseline"/>
        <w:rPr>
          <w:rFonts w:ascii="Times New Roman" w:eastAsia="Times New Roman" w:hAnsi="Times New Roman" w:cs="Times New Roman"/>
          <w:sz w:val="24"/>
          <w:szCs w:val="24"/>
          <w:lang w:val="ru-RU" w:eastAsia="ru-RU"/>
        </w:rPr>
      </w:pPr>
    </w:p>
    <w:p w:rsidR="00291C10" w:rsidRPr="00291C10" w:rsidRDefault="00291C10" w:rsidP="00291C10">
      <w:pPr>
        <w:spacing w:after="0" w:line="240" w:lineRule="auto"/>
        <w:textAlignment w:val="baseline"/>
        <w:rPr>
          <w:rFonts w:ascii="Times New Roman" w:eastAsia="Times New Roman" w:hAnsi="Times New Roman" w:cs="Times New Roman"/>
          <w:sz w:val="24"/>
          <w:szCs w:val="24"/>
          <w:lang w:val="ru-RU" w:eastAsia="ru-RU"/>
        </w:rPr>
      </w:pPr>
    </w:p>
    <w:p w:rsidR="00291C10" w:rsidRPr="00291C10" w:rsidRDefault="00291C10" w:rsidP="00291C10">
      <w:pPr>
        <w:spacing w:after="0" w:line="240" w:lineRule="auto"/>
        <w:textAlignment w:val="baseline"/>
        <w:rPr>
          <w:rFonts w:ascii="Times New Roman" w:eastAsia="Times New Roman" w:hAnsi="Times New Roman" w:cs="Times New Roman"/>
          <w:sz w:val="24"/>
          <w:szCs w:val="24"/>
          <w:lang w:val="ru-RU" w:eastAsia="ru-RU"/>
        </w:rPr>
      </w:pPr>
    </w:p>
    <w:p w:rsidR="00291C10" w:rsidRPr="00291C10" w:rsidRDefault="00291C10" w:rsidP="00291C10">
      <w:pPr>
        <w:spacing w:after="0" w:line="240" w:lineRule="auto"/>
        <w:textAlignment w:val="baseline"/>
        <w:rPr>
          <w:rFonts w:ascii="Times New Roman" w:eastAsia="Times New Roman" w:hAnsi="Times New Roman" w:cs="Times New Roman"/>
          <w:sz w:val="24"/>
          <w:szCs w:val="24"/>
          <w:lang w:val="ru-RU" w:eastAsia="ru-RU"/>
        </w:rPr>
      </w:pPr>
    </w:p>
    <w:p w:rsidR="00291C10" w:rsidRDefault="00291C10" w:rsidP="00291C10">
      <w:pPr>
        <w:spacing w:after="0" w:line="240" w:lineRule="auto"/>
        <w:textAlignment w:val="baseline"/>
        <w:rPr>
          <w:rFonts w:ascii="Times New Roman" w:eastAsia="Times New Roman" w:hAnsi="Times New Roman" w:cs="Times New Roman"/>
          <w:b/>
          <w:bCs/>
          <w:sz w:val="28"/>
          <w:szCs w:val="24"/>
          <w:lang w:val="ru-RU" w:eastAsia="ru-RU"/>
        </w:rPr>
      </w:pPr>
    </w:p>
    <w:p w:rsidR="00291C10" w:rsidRDefault="00291C10" w:rsidP="00291C10">
      <w:pPr>
        <w:spacing w:after="0" w:line="240" w:lineRule="auto"/>
        <w:textAlignment w:val="baseline"/>
        <w:rPr>
          <w:rFonts w:ascii="Times New Roman" w:eastAsia="Times New Roman" w:hAnsi="Times New Roman" w:cs="Times New Roman"/>
          <w:b/>
          <w:bCs/>
          <w:sz w:val="28"/>
          <w:szCs w:val="24"/>
          <w:lang w:val="ru-RU" w:eastAsia="ru-RU"/>
        </w:rPr>
      </w:pPr>
    </w:p>
    <w:p w:rsidR="00291C10" w:rsidRDefault="00291C10" w:rsidP="00291C10">
      <w:pPr>
        <w:spacing w:after="0" w:line="240" w:lineRule="auto"/>
        <w:textAlignment w:val="baseline"/>
        <w:rPr>
          <w:rFonts w:ascii="Times New Roman" w:eastAsia="Times New Roman" w:hAnsi="Times New Roman" w:cs="Times New Roman"/>
          <w:b/>
          <w:bCs/>
          <w:sz w:val="28"/>
          <w:szCs w:val="24"/>
          <w:lang w:val="ru-RU" w:eastAsia="ru-RU"/>
        </w:rPr>
      </w:pPr>
    </w:p>
    <w:p w:rsidR="00291C10" w:rsidRDefault="00291C10" w:rsidP="00291C10">
      <w:pPr>
        <w:spacing w:after="0" w:line="240" w:lineRule="auto"/>
        <w:textAlignment w:val="baseline"/>
        <w:rPr>
          <w:rFonts w:ascii="Times New Roman" w:eastAsia="Times New Roman" w:hAnsi="Times New Roman" w:cs="Times New Roman"/>
          <w:b/>
          <w:bCs/>
          <w:sz w:val="28"/>
          <w:szCs w:val="24"/>
          <w:lang w:val="ru-RU" w:eastAsia="ru-RU"/>
        </w:rPr>
      </w:pPr>
    </w:p>
    <w:p w:rsidR="00291C10" w:rsidRDefault="00291C10" w:rsidP="00291C10">
      <w:pPr>
        <w:spacing w:after="0" w:line="240" w:lineRule="auto"/>
        <w:textAlignment w:val="baseline"/>
        <w:rPr>
          <w:rFonts w:ascii="Times New Roman" w:eastAsia="Times New Roman" w:hAnsi="Times New Roman" w:cs="Times New Roman"/>
          <w:b/>
          <w:bCs/>
          <w:sz w:val="28"/>
          <w:szCs w:val="24"/>
          <w:lang w:val="ru-RU" w:eastAsia="ru-RU"/>
        </w:rPr>
      </w:pPr>
    </w:p>
    <w:p w:rsidR="00291C10" w:rsidRPr="00291C10" w:rsidRDefault="00291C10" w:rsidP="00291C10">
      <w:pPr>
        <w:spacing w:after="0" w:line="240" w:lineRule="auto"/>
        <w:textAlignment w:val="baseline"/>
        <w:rPr>
          <w:rFonts w:ascii="Times New Roman" w:eastAsia="Times New Roman" w:hAnsi="Times New Roman" w:cs="Times New Roman"/>
          <w:b/>
          <w:bCs/>
          <w:sz w:val="28"/>
          <w:szCs w:val="24"/>
          <w:lang w:val="ru-RU" w:eastAsia="ru-RU"/>
        </w:rPr>
      </w:pPr>
      <w:bookmarkStart w:id="1" w:name="_GoBack"/>
      <w:bookmarkEnd w:id="1"/>
    </w:p>
    <w:p w:rsidR="00291C10" w:rsidRPr="00291C10" w:rsidRDefault="00291C10" w:rsidP="00291C10">
      <w:pPr>
        <w:spacing w:after="0" w:line="240" w:lineRule="auto"/>
        <w:jc w:val="center"/>
        <w:textAlignment w:val="baseline"/>
        <w:rPr>
          <w:rFonts w:ascii="Times New Roman" w:eastAsia="Times New Roman" w:hAnsi="Times New Roman" w:cs="Times New Roman"/>
          <w:b/>
          <w:bCs/>
          <w:sz w:val="28"/>
          <w:szCs w:val="24"/>
          <w:lang w:val="ru-RU" w:eastAsia="ru-RU"/>
        </w:rPr>
      </w:pPr>
    </w:p>
    <w:p w:rsidR="00291C10" w:rsidRPr="00291C10" w:rsidRDefault="00291C10" w:rsidP="00291C10">
      <w:pPr>
        <w:keepNext/>
        <w:keepLines/>
        <w:spacing w:before="480" w:after="0" w:line="240" w:lineRule="auto"/>
        <w:jc w:val="both"/>
        <w:outlineLvl w:val="0"/>
        <w:rPr>
          <w:rFonts w:ascii="Cambria" w:eastAsia="Times New Roman" w:hAnsi="Cambria" w:cs="Times New Roman"/>
          <w:b/>
          <w:bCs/>
          <w:color w:val="365F91"/>
          <w:sz w:val="28"/>
          <w:szCs w:val="28"/>
          <w:lang w:val="ru-RU" w:eastAsia="ru-RU"/>
        </w:rPr>
      </w:pPr>
      <w:bookmarkStart w:id="2" w:name="_Toc480487764"/>
      <w:r w:rsidRPr="00291C10">
        <w:rPr>
          <w:rFonts w:ascii="Cambria" w:eastAsia="Times New Roman" w:hAnsi="Cambria" w:cs="Times New Roman"/>
          <w:b/>
          <w:bCs/>
          <w:color w:val="365F91"/>
          <w:sz w:val="28"/>
          <w:szCs w:val="28"/>
          <w:lang w:val="ru-RU" w:eastAsia="ru-RU"/>
        </w:rPr>
        <w:lastRenderedPageBreak/>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2"/>
    </w:p>
    <w:p w:rsidR="00291C10" w:rsidRPr="00291C10" w:rsidRDefault="00291C10" w:rsidP="00291C10">
      <w:pPr>
        <w:spacing w:after="0" w:line="240" w:lineRule="auto"/>
        <w:rPr>
          <w:rFonts w:ascii="Times New Roman" w:eastAsia="Times New Roman" w:hAnsi="Times New Roman" w:cs="Times New Roman"/>
          <w:sz w:val="24"/>
          <w:szCs w:val="24"/>
          <w:lang w:val="ru-RU" w:eastAsia="ru-RU"/>
        </w:rPr>
      </w:pPr>
    </w:p>
    <w:p w:rsidR="00291C10" w:rsidRPr="00291C10" w:rsidRDefault="00291C10" w:rsidP="00291C10">
      <w:pPr>
        <w:spacing w:after="0"/>
        <w:ind w:firstLine="708"/>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sz w:val="24"/>
          <w:szCs w:val="24"/>
          <w:lang w:val="ru-RU" w:eastAsia="ru-RU"/>
        </w:rPr>
        <w:t>Процедуры оценивания включают в себя текущий контроль и промежуточную аттестацию.</w:t>
      </w:r>
    </w:p>
    <w:p w:rsidR="00291C10" w:rsidRPr="00291C10" w:rsidRDefault="00291C10" w:rsidP="00291C10">
      <w:pPr>
        <w:spacing w:after="0"/>
        <w:ind w:firstLine="708"/>
        <w:jc w:val="both"/>
        <w:rPr>
          <w:rFonts w:ascii="Times New Roman" w:eastAsia="Times New Roman" w:hAnsi="Times New Roman" w:cs="Times New Roman"/>
          <w:sz w:val="24"/>
          <w:szCs w:val="24"/>
          <w:lang w:val="ru-RU" w:eastAsia="ru-RU"/>
        </w:rPr>
      </w:pPr>
      <w:r w:rsidRPr="00291C10">
        <w:rPr>
          <w:rFonts w:ascii="Times New Roman" w:eastAsia="Times New Roman" w:hAnsi="Times New Roman" w:cs="Times New Roman"/>
          <w:b/>
          <w:sz w:val="24"/>
          <w:szCs w:val="24"/>
          <w:lang w:val="ru-RU" w:eastAsia="ru-RU"/>
        </w:rPr>
        <w:t xml:space="preserve">Текущий контроль </w:t>
      </w:r>
      <w:r w:rsidRPr="00291C10">
        <w:rPr>
          <w:rFonts w:ascii="Times New Roman" w:eastAsia="Times New Roman" w:hAnsi="Times New Roman" w:cs="Times New Roman"/>
          <w:sz w:val="24"/>
          <w:szCs w:val="24"/>
          <w:lang w:val="ru-RU" w:eastAsia="ru-RU"/>
        </w:rPr>
        <w:t xml:space="preserve">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291C10" w:rsidRPr="00291C10" w:rsidRDefault="00291C10" w:rsidP="00291C10">
      <w:pPr>
        <w:spacing w:after="0"/>
        <w:jc w:val="both"/>
        <w:rPr>
          <w:rFonts w:ascii="Times New Roman" w:eastAsia="Times New Roman" w:hAnsi="Times New Roman" w:cs="Times New Roman"/>
          <w:i/>
          <w:color w:val="808080"/>
          <w:sz w:val="24"/>
          <w:szCs w:val="24"/>
          <w:lang w:val="ru-RU" w:eastAsia="ru-RU"/>
        </w:rPr>
      </w:pPr>
      <w:r w:rsidRPr="00291C10">
        <w:rPr>
          <w:rFonts w:ascii="Times New Roman" w:eastAsia="Times New Roman" w:hAnsi="Times New Roman" w:cs="Times New Roman"/>
          <w:sz w:val="24"/>
          <w:szCs w:val="24"/>
          <w:lang w:val="ru-RU" w:eastAsia="ru-RU"/>
        </w:rPr>
        <w:t xml:space="preserve"> </w:t>
      </w:r>
      <w:r w:rsidRPr="00291C10">
        <w:rPr>
          <w:rFonts w:ascii="Times New Roman" w:eastAsia="Times New Roman" w:hAnsi="Times New Roman" w:cs="Times New Roman"/>
          <w:sz w:val="24"/>
          <w:szCs w:val="24"/>
          <w:lang w:val="ru-RU" w:eastAsia="ru-RU"/>
        </w:rPr>
        <w:tab/>
      </w:r>
      <w:r w:rsidRPr="00291C10">
        <w:rPr>
          <w:rFonts w:ascii="Times New Roman" w:eastAsia="Times New Roman" w:hAnsi="Times New Roman" w:cs="Times New Roman"/>
          <w:b/>
          <w:sz w:val="24"/>
          <w:szCs w:val="24"/>
          <w:lang w:val="ru-RU" w:eastAsia="ru-RU"/>
        </w:rPr>
        <w:t>Промежуточная аттестация</w:t>
      </w:r>
      <w:r w:rsidRPr="00291C10">
        <w:rPr>
          <w:rFonts w:ascii="Times New Roman" w:eastAsia="Times New Roman" w:hAnsi="Times New Roman" w:cs="Times New Roman"/>
          <w:sz w:val="24"/>
          <w:szCs w:val="24"/>
          <w:lang w:val="ru-RU" w:eastAsia="ru-RU"/>
        </w:rPr>
        <w:t xml:space="preserve"> проводится в форме зачета</w:t>
      </w:r>
    </w:p>
    <w:p w:rsidR="00291C10" w:rsidRPr="00291C10" w:rsidRDefault="00291C10" w:rsidP="00291C10">
      <w:pPr>
        <w:spacing w:after="0" w:line="240" w:lineRule="auto"/>
        <w:jc w:val="center"/>
        <w:textAlignment w:val="baseline"/>
        <w:rPr>
          <w:rFonts w:ascii="Times New Roman" w:eastAsia="Times New Roman" w:hAnsi="Times New Roman" w:cs="Times New Roman"/>
          <w:b/>
          <w:bCs/>
          <w:sz w:val="28"/>
          <w:szCs w:val="24"/>
          <w:lang w:val="ru-RU" w:eastAsia="ru-RU"/>
        </w:rPr>
      </w:pPr>
    </w:p>
    <w:p w:rsidR="00291C10" w:rsidRPr="00291C10" w:rsidRDefault="00291C10" w:rsidP="00291C10">
      <w:pPr>
        <w:spacing w:after="0" w:line="240" w:lineRule="auto"/>
        <w:jc w:val="center"/>
        <w:textAlignment w:val="baseline"/>
        <w:rPr>
          <w:rFonts w:ascii="Times New Roman" w:eastAsia="Times New Roman" w:hAnsi="Times New Roman" w:cs="Times New Roman"/>
          <w:b/>
          <w:bCs/>
          <w:sz w:val="28"/>
          <w:szCs w:val="24"/>
          <w:lang w:val="ru-RU" w:eastAsia="ru-RU"/>
        </w:rPr>
      </w:pPr>
      <w:r w:rsidRPr="00291C10">
        <w:rPr>
          <w:rFonts w:ascii="Times New Roman" w:eastAsia="Times New Roman" w:hAnsi="Times New Roman" w:cs="Times New Roman"/>
          <w:sz w:val="24"/>
          <w:szCs w:val="24"/>
          <w:lang w:val="ru-RU" w:eastAsia="ru-RU"/>
        </w:rPr>
        <w:t>Зачет проводится по окончании теоретического обучения до начала экзаменационной сессии</w:t>
      </w:r>
    </w:p>
    <w:p w:rsidR="00301C41" w:rsidRPr="00301C41" w:rsidRDefault="00301C41" w:rsidP="00301C41">
      <w:pPr>
        <w:keepNext/>
        <w:keepLines/>
        <w:spacing w:before="480" w:after="0" w:line="240" w:lineRule="auto"/>
        <w:outlineLvl w:val="0"/>
        <w:rPr>
          <w:rFonts w:ascii="Cambria" w:eastAsia="Times New Roman" w:hAnsi="Cambria" w:cs="Times New Roman"/>
          <w:b/>
          <w:bCs/>
          <w:color w:val="365F91"/>
          <w:sz w:val="28"/>
          <w:szCs w:val="28"/>
          <w:lang w:val="ru-RU" w:eastAsia="ru-RU"/>
        </w:rPr>
      </w:pPr>
    </w:p>
    <w:p w:rsidR="00301C41" w:rsidRPr="00301C41" w:rsidRDefault="00301C41" w:rsidP="00301C41">
      <w:pPr>
        <w:keepNext/>
        <w:keepLines/>
        <w:spacing w:before="480" w:after="0" w:line="240" w:lineRule="auto"/>
        <w:outlineLvl w:val="0"/>
        <w:rPr>
          <w:rFonts w:ascii="Cambria" w:eastAsia="Times New Roman" w:hAnsi="Cambria" w:cs="Times New Roman"/>
          <w:b/>
          <w:bCs/>
          <w:color w:val="365F91"/>
          <w:sz w:val="28"/>
          <w:szCs w:val="28"/>
          <w:lang w:val="ru-RU" w:eastAsia="ru-RU"/>
        </w:rPr>
      </w:pPr>
    </w:p>
    <w:p w:rsidR="00301C41" w:rsidRPr="00301C41" w:rsidRDefault="00301C41" w:rsidP="00301C41">
      <w:pPr>
        <w:keepNext/>
        <w:keepLines/>
        <w:spacing w:before="480" w:after="0" w:line="240" w:lineRule="auto"/>
        <w:outlineLvl w:val="0"/>
        <w:rPr>
          <w:rFonts w:ascii="Cambria" w:eastAsia="Times New Roman" w:hAnsi="Cambria" w:cs="Times New Roman"/>
          <w:b/>
          <w:bCs/>
          <w:color w:val="365F91"/>
          <w:sz w:val="28"/>
          <w:szCs w:val="28"/>
          <w:lang w:val="ru-RU" w:eastAsia="ru-RU"/>
        </w:rPr>
      </w:pPr>
    </w:p>
    <w:p w:rsidR="00301C41" w:rsidRPr="00301C41" w:rsidRDefault="00301C41" w:rsidP="00301C41">
      <w:pPr>
        <w:keepNext/>
        <w:keepLines/>
        <w:spacing w:before="480" w:after="0" w:line="240" w:lineRule="auto"/>
        <w:outlineLvl w:val="0"/>
        <w:rPr>
          <w:rFonts w:ascii="Cambria" w:eastAsia="Times New Roman" w:hAnsi="Cambria" w:cs="Times New Roman"/>
          <w:b/>
          <w:bCs/>
          <w:color w:val="365F91"/>
          <w:sz w:val="28"/>
          <w:szCs w:val="28"/>
          <w:lang w:val="ru-RU" w:eastAsia="ru-RU"/>
        </w:rPr>
      </w:pPr>
    </w:p>
    <w:p w:rsidR="00301C41" w:rsidRDefault="00301C41" w:rsidP="00301C41">
      <w:pPr>
        <w:rPr>
          <w:lang w:val="ru-RU"/>
        </w:rPr>
      </w:pPr>
    </w:p>
    <w:p w:rsidR="00301C41" w:rsidRDefault="00301C41" w:rsidP="00301C41">
      <w:pPr>
        <w:rPr>
          <w:lang w:val="ru-RU"/>
        </w:rPr>
      </w:pPr>
    </w:p>
    <w:p w:rsidR="00301C41" w:rsidRDefault="00291C10" w:rsidP="00301C41">
      <w:pPr>
        <w:rPr>
          <w:lang w:val="ru-RU"/>
        </w:rPr>
      </w:pPr>
      <w:r>
        <w:rPr>
          <w:noProof/>
          <w:lang w:val="ru-RU" w:eastAsia="ru-RU"/>
        </w:rPr>
        <w:lastRenderedPageBreak/>
        <w:drawing>
          <wp:inline distT="0" distB="0" distL="0" distR="0">
            <wp:extent cx="6477000" cy="8848725"/>
            <wp:effectExtent l="0" t="0" r="0" b="9525"/>
            <wp:docPr id="4" name="Рисунок 4"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0" cy="8848725"/>
                    </a:xfrm>
                    <a:prstGeom prst="rect">
                      <a:avLst/>
                    </a:prstGeom>
                    <a:noFill/>
                    <a:ln>
                      <a:noFill/>
                    </a:ln>
                  </pic:spPr>
                </pic:pic>
              </a:graphicData>
            </a:graphic>
          </wp:inline>
        </w:drawing>
      </w:r>
    </w:p>
    <w:p w:rsidR="00291C10" w:rsidRDefault="00291C10" w:rsidP="00301C41">
      <w:pPr>
        <w:ind w:firstLine="720"/>
        <w:rPr>
          <w:lang w:val="ru-RU"/>
        </w:rPr>
      </w:pPr>
    </w:p>
    <w:p w:rsidR="00291C10" w:rsidRPr="00291C10" w:rsidRDefault="00291C10" w:rsidP="00291C10">
      <w:pPr>
        <w:rPr>
          <w:lang w:val="ru-RU"/>
        </w:rPr>
      </w:pPr>
    </w:p>
    <w:p w:rsidR="00301C41" w:rsidRDefault="00291C10" w:rsidP="00291C10">
      <w:pPr>
        <w:tabs>
          <w:tab w:val="left" w:pos="1590"/>
        </w:tabs>
        <w:rPr>
          <w:lang w:val="ru-RU"/>
        </w:rPr>
      </w:pPr>
      <w:r>
        <w:rPr>
          <w:lang w:val="ru-RU"/>
        </w:rPr>
        <w:tab/>
      </w:r>
    </w:p>
    <w:p w:rsidR="00291C10" w:rsidRPr="00291C10" w:rsidRDefault="00291C10" w:rsidP="00291C10">
      <w:pPr>
        <w:suppressAutoHyphens/>
        <w:spacing w:after="0" w:line="240" w:lineRule="auto"/>
        <w:rPr>
          <w:rFonts w:ascii="Times New Roman" w:eastAsia="Times New Roman" w:hAnsi="Times New Roman" w:cs="Times New Roman"/>
          <w:sz w:val="24"/>
          <w:szCs w:val="28"/>
          <w:lang w:val="ru-RU" w:eastAsia="ar-SA"/>
        </w:rPr>
      </w:pPr>
      <w:r w:rsidRPr="00291C10">
        <w:rPr>
          <w:rFonts w:ascii="Times New Roman" w:eastAsia="Times New Roman" w:hAnsi="Times New Roman" w:cs="Times New Roman"/>
          <w:bCs/>
          <w:sz w:val="24"/>
          <w:szCs w:val="28"/>
          <w:lang w:val="ru-RU" w:eastAsia="ru-RU"/>
        </w:rPr>
        <w:lastRenderedPageBreak/>
        <w:t xml:space="preserve">Методические  указания  по  освоению  дисциплины « </w:t>
      </w:r>
      <w:r w:rsidRPr="00291C10">
        <w:rPr>
          <w:rFonts w:ascii="Times New Roman" w:eastAsia="Times New Roman" w:hAnsi="Times New Roman" w:cs="Times New Roman"/>
          <w:sz w:val="24"/>
          <w:szCs w:val="28"/>
          <w:lang w:val="ru-RU" w:eastAsia="ar-SA"/>
        </w:rPr>
        <w:t>Организационно-правовые  основы аудиторской    деятельности»</w:t>
      </w:r>
    </w:p>
    <w:p w:rsidR="00291C10" w:rsidRPr="00291C10" w:rsidRDefault="00291C10" w:rsidP="00291C10">
      <w:pPr>
        <w:spacing w:after="0" w:line="240" w:lineRule="auto"/>
        <w:ind w:firstLine="708"/>
        <w:jc w:val="both"/>
        <w:rPr>
          <w:rFonts w:ascii="Times New Roman" w:eastAsia="Times New Roman" w:hAnsi="Times New Roman" w:cs="Times New Roman"/>
          <w:b/>
          <w:sz w:val="24"/>
          <w:szCs w:val="28"/>
          <w:lang w:val="ru-RU" w:eastAsia="ru-RU"/>
        </w:rPr>
      </w:pPr>
      <w:r w:rsidRPr="00291C10">
        <w:rPr>
          <w:rFonts w:ascii="Times New Roman" w:eastAsia="Times New Roman" w:hAnsi="Times New Roman" w:cs="Times New Roman"/>
          <w:bCs/>
          <w:sz w:val="24"/>
          <w:szCs w:val="28"/>
          <w:lang w:val="ru-RU" w:eastAsia="ru-RU"/>
        </w:rPr>
        <w:t xml:space="preserve">адресованы  студентам  </w:t>
      </w:r>
      <w:r w:rsidRPr="00291C10">
        <w:rPr>
          <w:rFonts w:ascii="Times New Roman" w:eastAsia="Times New Roman" w:hAnsi="Times New Roman" w:cs="Times New Roman"/>
          <w:bCs/>
          <w:i/>
          <w:sz w:val="24"/>
          <w:szCs w:val="28"/>
          <w:lang w:val="ru-RU" w:eastAsia="ru-RU"/>
        </w:rPr>
        <w:t>очной</w:t>
      </w:r>
      <w:r w:rsidRPr="00291C10">
        <w:rPr>
          <w:rFonts w:ascii="Times New Roman" w:eastAsia="Times New Roman" w:hAnsi="Times New Roman" w:cs="Times New Roman"/>
          <w:bCs/>
          <w:sz w:val="24"/>
          <w:szCs w:val="28"/>
          <w:lang w:val="ru-RU" w:eastAsia="ru-RU"/>
        </w:rPr>
        <w:t xml:space="preserve"> формы обучения.  </w:t>
      </w:r>
    </w:p>
    <w:p w:rsidR="00291C10" w:rsidRPr="00291C10" w:rsidRDefault="00291C10" w:rsidP="00291C10">
      <w:pPr>
        <w:shd w:val="clear" w:color="auto" w:fill="FFFFFF"/>
        <w:spacing w:after="0" w:line="240" w:lineRule="auto"/>
        <w:ind w:firstLine="708"/>
        <w:rPr>
          <w:rFonts w:ascii="Times New Roman" w:eastAsia="Times New Roman" w:hAnsi="Times New Roman" w:cs="Times New Roman"/>
          <w:sz w:val="24"/>
          <w:szCs w:val="28"/>
          <w:lang w:val="ru-RU" w:eastAsia="ru-RU"/>
        </w:rPr>
      </w:pPr>
      <w:r w:rsidRPr="00291C10">
        <w:rPr>
          <w:rFonts w:ascii="Times New Roman" w:eastAsia="Times New Roman" w:hAnsi="Times New Roman" w:cs="Times New Roman"/>
          <w:bCs/>
          <w:sz w:val="24"/>
          <w:szCs w:val="28"/>
          <w:lang w:val="ru-RU" w:eastAsia="ru-RU"/>
        </w:rPr>
        <w:t xml:space="preserve">Учебным планом по направлению подготовки </w:t>
      </w:r>
      <w:r w:rsidRPr="00291C10">
        <w:rPr>
          <w:rFonts w:ascii="Times New Roman" w:eastAsia="Times New Roman" w:hAnsi="Times New Roman" w:cs="Times New Roman"/>
          <w:b/>
          <w:sz w:val="24"/>
          <w:szCs w:val="28"/>
          <w:lang w:val="ru-RU" w:eastAsia="ru-RU"/>
        </w:rPr>
        <w:t>40.05.03</w:t>
      </w:r>
      <w:r w:rsidRPr="00291C10">
        <w:rPr>
          <w:rFonts w:ascii="Times New Roman" w:eastAsia="Times New Roman" w:hAnsi="Times New Roman" w:cs="Times New Roman"/>
          <w:sz w:val="24"/>
          <w:szCs w:val="28"/>
          <w:lang w:val="ru-RU" w:eastAsia="ru-RU"/>
        </w:rPr>
        <w:t>«Экономические экспертизы»</w:t>
      </w:r>
    </w:p>
    <w:p w:rsidR="00291C10" w:rsidRPr="00291C10" w:rsidRDefault="00291C10" w:rsidP="00291C10">
      <w:pPr>
        <w:widowControl w:val="0"/>
        <w:spacing w:after="0" w:line="240" w:lineRule="auto"/>
        <w:ind w:firstLine="708"/>
        <w:jc w:val="both"/>
        <w:rPr>
          <w:rFonts w:ascii="Times New Roman" w:eastAsia="Times New Roman" w:hAnsi="Times New Roman" w:cs="Times New Roman"/>
          <w:bCs/>
          <w:sz w:val="24"/>
          <w:szCs w:val="28"/>
          <w:lang w:val="ru-RU" w:eastAsia="ru-RU"/>
        </w:rPr>
      </w:pPr>
      <w:r w:rsidRPr="00291C10">
        <w:rPr>
          <w:rFonts w:ascii="Calibri" w:eastAsia="Times New Roman" w:hAnsi="Calibri" w:cs="Calibri"/>
          <w:sz w:val="24"/>
          <w:szCs w:val="28"/>
          <w:lang w:val="ru-RU" w:eastAsia="ru-RU"/>
        </w:rPr>
        <w:t xml:space="preserve"> </w:t>
      </w:r>
      <w:r w:rsidRPr="00291C10">
        <w:rPr>
          <w:rFonts w:ascii="Times New Roman" w:eastAsia="Times New Roman" w:hAnsi="Times New Roman" w:cs="Times New Roman"/>
          <w:bCs/>
          <w:sz w:val="24"/>
          <w:szCs w:val="28"/>
          <w:lang w:val="ru-RU" w:eastAsia="ru-RU"/>
        </w:rPr>
        <w:t>предусмотрены следующие виды занятий:</w:t>
      </w:r>
    </w:p>
    <w:p w:rsidR="00291C10" w:rsidRPr="00291C10" w:rsidRDefault="00291C10" w:rsidP="00291C10">
      <w:pPr>
        <w:widowControl w:val="0"/>
        <w:spacing w:after="0" w:line="240" w:lineRule="auto"/>
        <w:ind w:firstLine="708"/>
        <w:jc w:val="both"/>
        <w:rPr>
          <w:rFonts w:ascii="Times New Roman" w:eastAsia="Times New Roman" w:hAnsi="Times New Roman" w:cs="Times New Roman"/>
          <w:bCs/>
          <w:sz w:val="24"/>
          <w:szCs w:val="28"/>
          <w:lang w:val="ru-RU" w:eastAsia="ru-RU"/>
        </w:rPr>
      </w:pPr>
      <w:r w:rsidRPr="00291C10">
        <w:rPr>
          <w:rFonts w:ascii="Times New Roman" w:eastAsia="Times New Roman" w:hAnsi="Times New Roman" w:cs="Times New Roman"/>
          <w:bCs/>
          <w:sz w:val="24"/>
          <w:szCs w:val="28"/>
          <w:lang w:val="ru-RU" w:eastAsia="ru-RU"/>
        </w:rPr>
        <w:t>- лекции;</w:t>
      </w:r>
    </w:p>
    <w:p w:rsidR="00291C10" w:rsidRPr="00291C10" w:rsidRDefault="00291C10" w:rsidP="00291C10">
      <w:pPr>
        <w:widowControl w:val="0"/>
        <w:spacing w:after="0" w:line="240" w:lineRule="auto"/>
        <w:ind w:firstLine="708"/>
        <w:jc w:val="both"/>
        <w:rPr>
          <w:rFonts w:ascii="Times New Roman" w:eastAsia="Times New Roman" w:hAnsi="Times New Roman" w:cs="Times New Roman"/>
          <w:bCs/>
          <w:sz w:val="24"/>
          <w:szCs w:val="28"/>
          <w:lang w:val="ru-RU" w:eastAsia="ru-RU"/>
        </w:rPr>
      </w:pPr>
      <w:r w:rsidRPr="00291C10">
        <w:rPr>
          <w:rFonts w:ascii="Times New Roman" w:eastAsia="Times New Roman" w:hAnsi="Times New Roman" w:cs="Times New Roman"/>
          <w:bCs/>
          <w:sz w:val="24"/>
          <w:szCs w:val="28"/>
          <w:lang w:val="ru-RU" w:eastAsia="ru-RU"/>
        </w:rPr>
        <w:t>- практические занятия;</w:t>
      </w:r>
    </w:p>
    <w:p w:rsidR="00291C10" w:rsidRPr="00291C10" w:rsidRDefault="00291C10" w:rsidP="00291C10">
      <w:pPr>
        <w:widowControl w:val="0"/>
        <w:spacing w:after="0" w:line="240" w:lineRule="auto"/>
        <w:ind w:firstLine="708"/>
        <w:jc w:val="both"/>
        <w:rPr>
          <w:rFonts w:ascii="Times New Roman" w:eastAsia="Times New Roman" w:hAnsi="Times New Roman" w:cs="Times New Roman"/>
          <w:bCs/>
          <w:color w:val="00B050"/>
          <w:sz w:val="24"/>
          <w:szCs w:val="28"/>
          <w:lang w:val="ru-RU" w:eastAsia="ru-RU"/>
        </w:rPr>
      </w:pPr>
    </w:p>
    <w:p w:rsidR="00291C10" w:rsidRPr="00291C10" w:rsidRDefault="00291C10" w:rsidP="00291C10">
      <w:pPr>
        <w:widowControl w:val="0"/>
        <w:spacing w:after="0" w:line="240" w:lineRule="auto"/>
        <w:ind w:firstLine="708"/>
        <w:jc w:val="both"/>
        <w:rPr>
          <w:rFonts w:ascii="Times New Roman" w:eastAsia="Times New Roman" w:hAnsi="Times New Roman" w:cs="Times New Roman"/>
          <w:bCs/>
          <w:sz w:val="28"/>
          <w:szCs w:val="28"/>
          <w:lang w:val="ru-RU" w:eastAsia="ru-RU"/>
        </w:rPr>
      </w:pPr>
      <w:r w:rsidRPr="00291C10">
        <w:rPr>
          <w:rFonts w:ascii="Times New Roman" w:eastAsia="Times New Roman" w:hAnsi="Times New Roman" w:cs="Times New Roman"/>
          <w:bCs/>
          <w:sz w:val="24"/>
          <w:szCs w:val="28"/>
          <w:lang w:val="ru-RU" w:eastAsia="ru-RU"/>
        </w:rPr>
        <w:t>В ходе лекционных занятий рассматриваются  теоретические вопросы нормативно-правового обеспечения аудиторской деятельности, даются  рекомендации для самостоятельной работы и подготовке к практическим занятиям</w:t>
      </w:r>
      <w:r w:rsidRPr="00291C10">
        <w:rPr>
          <w:rFonts w:ascii="Times New Roman" w:eastAsia="Times New Roman" w:hAnsi="Times New Roman" w:cs="Times New Roman"/>
          <w:bCs/>
          <w:sz w:val="28"/>
          <w:szCs w:val="28"/>
          <w:lang w:val="ru-RU" w:eastAsia="ru-RU"/>
        </w:rPr>
        <w:t xml:space="preserve">. </w:t>
      </w:r>
    </w:p>
    <w:p w:rsidR="00291C10" w:rsidRDefault="00291C10" w:rsidP="00291C10">
      <w:pPr>
        <w:tabs>
          <w:tab w:val="left" w:pos="1590"/>
        </w:tabs>
        <w:rPr>
          <w:lang w:val="ru-RU"/>
        </w:rPr>
      </w:pPr>
    </w:p>
    <w:p w:rsidR="00291C10" w:rsidRDefault="00291C10" w:rsidP="00291C10">
      <w:pPr>
        <w:pStyle w:val="Default"/>
        <w:ind w:firstLine="567"/>
        <w:jc w:val="both"/>
        <w:rPr>
          <w:b/>
          <w:bCs/>
          <w:color w:val="auto"/>
        </w:rPr>
      </w:pPr>
      <w:r w:rsidRPr="00E61AEE">
        <w:rPr>
          <w:b/>
          <w:bCs/>
          <w:color w:val="auto"/>
        </w:rPr>
        <w:t xml:space="preserve">1. Методические рекомендации по изучению дисциплины </w:t>
      </w:r>
      <w:r>
        <w:rPr>
          <w:b/>
          <w:bCs/>
          <w:color w:val="auto"/>
        </w:rPr>
        <w:t>в процессе аудиторных занятий.</w:t>
      </w:r>
    </w:p>
    <w:p w:rsidR="00291C10" w:rsidRPr="00E61AEE" w:rsidRDefault="00291C10" w:rsidP="00291C10">
      <w:pPr>
        <w:pStyle w:val="Default"/>
        <w:ind w:firstLine="567"/>
        <w:jc w:val="both"/>
        <w:rPr>
          <w:color w:val="auto"/>
        </w:rPr>
      </w:pPr>
    </w:p>
    <w:p w:rsidR="00291C10" w:rsidRPr="00E61AEE" w:rsidRDefault="00291C10" w:rsidP="00291C10">
      <w:pPr>
        <w:pStyle w:val="Default"/>
        <w:ind w:firstLine="567"/>
        <w:jc w:val="both"/>
        <w:rPr>
          <w:color w:val="auto"/>
        </w:rPr>
      </w:pPr>
      <w:r w:rsidRPr="00E61AEE">
        <w:rPr>
          <w:b/>
          <w:bCs/>
          <w:color w:val="auto"/>
        </w:rPr>
        <w:t xml:space="preserve">1.1. Рекомендации по подготовке к лекционным занятиям (теоретический курс) </w:t>
      </w:r>
    </w:p>
    <w:p w:rsidR="00291C10" w:rsidRPr="00E61AEE" w:rsidRDefault="00291C10" w:rsidP="00291C10">
      <w:pPr>
        <w:pStyle w:val="Default"/>
        <w:ind w:firstLine="567"/>
        <w:jc w:val="both"/>
        <w:rPr>
          <w:color w:val="auto"/>
        </w:rPr>
      </w:pPr>
      <w:r w:rsidRPr="00E61AEE">
        <w:rPr>
          <w:color w:val="auto"/>
        </w:rPr>
        <w:t xml:space="preserve">Изучение дисциплины требует систематического и последовательного накопления знаний. </w:t>
      </w:r>
    </w:p>
    <w:p w:rsidR="00291C10" w:rsidRDefault="00291C10" w:rsidP="00291C10">
      <w:pPr>
        <w:pStyle w:val="Default"/>
        <w:ind w:firstLine="567"/>
        <w:jc w:val="both"/>
        <w:rPr>
          <w:color w:val="auto"/>
        </w:rPr>
      </w:pPr>
      <w:r w:rsidRPr="00E61AEE">
        <w:rPr>
          <w:color w:val="auto"/>
        </w:rPr>
        <w:t>Студентам необходимо</w:t>
      </w:r>
      <w:r w:rsidRPr="00AE7BD1">
        <w:rPr>
          <w:color w:val="auto"/>
        </w:rPr>
        <w:t xml:space="preserve"> </w:t>
      </w:r>
      <w:r>
        <w:rPr>
          <w:color w:val="auto"/>
        </w:rPr>
        <w:t>вести конспект прослушанных лекций. П</w:t>
      </w:r>
      <w:r w:rsidRPr="00E61AEE">
        <w:rPr>
          <w:color w:val="auto"/>
        </w:rPr>
        <w:t xml:space="preserve">еред очередной лекцией необходимо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не удалось, то </w:t>
      </w:r>
      <w:r>
        <w:rPr>
          <w:color w:val="auto"/>
        </w:rPr>
        <w:t xml:space="preserve">следует </w:t>
      </w:r>
      <w:r w:rsidRPr="00E61AEE">
        <w:rPr>
          <w:color w:val="auto"/>
        </w:rPr>
        <w:t>обратит</w:t>
      </w:r>
      <w:r>
        <w:rPr>
          <w:color w:val="auto"/>
        </w:rPr>
        <w:t>ься</w:t>
      </w:r>
      <w:r w:rsidRPr="00E61AEE">
        <w:rPr>
          <w:color w:val="auto"/>
        </w:rPr>
        <w:t xml:space="preserve"> к лектору (по графику его консультаций) или к преподавателю на практических занятиях. </w:t>
      </w:r>
    </w:p>
    <w:p w:rsidR="00291C10" w:rsidRDefault="00291C10" w:rsidP="00291C10">
      <w:pPr>
        <w:pStyle w:val="Default"/>
        <w:ind w:firstLine="567"/>
        <w:jc w:val="both"/>
        <w:rPr>
          <w:color w:val="auto"/>
        </w:rPr>
      </w:pPr>
    </w:p>
    <w:p w:rsidR="00291C10" w:rsidRPr="00E61AEE" w:rsidRDefault="00291C10" w:rsidP="00291C10">
      <w:pPr>
        <w:pStyle w:val="Default"/>
        <w:ind w:firstLine="567"/>
        <w:jc w:val="both"/>
        <w:rPr>
          <w:color w:val="auto"/>
        </w:rPr>
      </w:pPr>
      <w:r w:rsidRPr="00E61AEE">
        <w:rPr>
          <w:b/>
          <w:bCs/>
          <w:color w:val="auto"/>
        </w:rPr>
        <w:t xml:space="preserve">1.2. Рекомендации по подготовке к практическим (семинарским) занятиям </w:t>
      </w:r>
    </w:p>
    <w:p w:rsidR="00291C10" w:rsidRDefault="00291C10" w:rsidP="00291C10">
      <w:pPr>
        <w:pStyle w:val="Default"/>
        <w:ind w:firstLine="567"/>
        <w:jc w:val="both"/>
        <w:rPr>
          <w:color w:val="auto"/>
        </w:rPr>
      </w:pPr>
      <w:r w:rsidRPr="00E61AEE">
        <w:rPr>
          <w:color w:val="auto"/>
        </w:rPr>
        <w:t xml:space="preserve">Студентам следует: </w:t>
      </w:r>
    </w:p>
    <w:p w:rsidR="00291C10" w:rsidRDefault="00291C10" w:rsidP="00291C10">
      <w:pPr>
        <w:pStyle w:val="Default"/>
        <w:ind w:firstLine="567"/>
        <w:jc w:val="both"/>
        <w:rPr>
          <w:bCs/>
          <w:iCs/>
        </w:rPr>
      </w:pPr>
      <w:r>
        <w:rPr>
          <w:color w:val="auto"/>
        </w:rPr>
        <w:t xml:space="preserve">- </w:t>
      </w:r>
      <w:r w:rsidRPr="002B3629">
        <w:rPr>
          <w:bCs/>
          <w:iCs/>
        </w:rPr>
        <w:t>ознакомиться с заданием  к занятию; определить примерный объем работы по подготовке к ним; выделить вопросы и задачи, ответы на которые или выполнение и решение  без предварительной подготовки не представляется возможным;</w:t>
      </w:r>
    </w:p>
    <w:p w:rsidR="00291C10" w:rsidRPr="00E61AEE" w:rsidRDefault="00291C10" w:rsidP="00291C10">
      <w:pPr>
        <w:pStyle w:val="Default"/>
        <w:ind w:firstLine="567"/>
        <w:jc w:val="both"/>
        <w:rPr>
          <w:color w:val="auto"/>
        </w:rPr>
      </w:pPr>
      <w:r>
        <w:rPr>
          <w:bCs/>
          <w:iCs/>
        </w:rPr>
        <w:t>-</w:t>
      </w:r>
      <w:r w:rsidRPr="002B3629">
        <w:rPr>
          <w:bCs/>
          <w:iCs/>
        </w:rPr>
        <w:t xml:space="preserve"> иметь в виду и то, что в библиотеке учебного заведения не всегда имеются в наличии все рекомендованные источники, их необходимо найти заранее.</w:t>
      </w:r>
    </w:p>
    <w:p w:rsidR="00291C10" w:rsidRPr="00E61AEE" w:rsidRDefault="00291C10" w:rsidP="00291C10">
      <w:pPr>
        <w:pStyle w:val="Default"/>
        <w:ind w:firstLine="567"/>
        <w:jc w:val="both"/>
        <w:rPr>
          <w:color w:val="auto"/>
        </w:rPr>
      </w:pPr>
      <w:r w:rsidRPr="00E61AEE">
        <w:rPr>
          <w:color w:val="auto"/>
        </w:rPr>
        <w:t xml:space="preserve">- приносить с собой рекомендованную преподавателем литературу к конкретному занятию; </w:t>
      </w:r>
    </w:p>
    <w:p w:rsidR="00291C10" w:rsidRDefault="00291C10" w:rsidP="00291C10">
      <w:pPr>
        <w:pStyle w:val="Default"/>
        <w:ind w:firstLine="567"/>
        <w:jc w:val="both"/>
        <w:rPr>
          <w:color w:val="auto"/>
        </w:rPr>
      </w:pPr>
      <w:r w:rsidRPr="00E61AEE">
        <w:rPr>
          <w:color w:val="auto"/>
        </w:rPr>
        <w:t xml:space="preserve">- до очередного практического занятия по рекомендованным литературным источникам проработать теоретический материал, соответствующей темы занятия; </w:t>
      </w:r>
    </w:p>
    <w:p w:rsidR="00291C10" w:rsidRPr="00E61AEE" w:rsidRDefault="00291C10" w:rsidP="00291C10">
      <w:pPr>
        <w:pStyle w:val="Default"/>
        <w:ind w:firstLine="567"/>
        <w:jc w:val="both"/>
        <w:rPr>
          <w:color w:val="auto"/>
        </w:rPr>
      </w:pPr>
      <w:r>
        <w:rPr>
          <w:color w:val="auto"/>
        </w:rPr>
        <w:t xml:space="preserve">- </w:t>
      </w:r>
      <w:r w:rsidRPr="002B3629">
        <w:rPr>
          <w:bCs/>
          <w:iCs/>
        </w:rPr>
        <w:t>пользоваться техническими средствами обучения и дидактическими материалами, которыми располагает учебное заведение.</w:t>
      </w:r>
    </w:p>
    <w:p w:rsidR="00291C10" w:rsidRPr="00E61AEE" w:rsidRDefault="00291C10" w:rsidP="00291C10">
      <w:pPr>
        <w:pStyle w:val="Default"/>
        <w:ind w:firstLine="567"/>
        <w:jc w:val="both"/>
        <w:rPr>
          <w:color w:val="auto"/>
        </w:rPr>
      </w:pPr>
      <w:r w:rsidRPr="00E61AEE">
        <w:rPr>
          <w:color w:val="auto"/>
        </w:rPr>
        <w:t xml:space="preserve">- при подготовке к практическим занятиям следует обязательно использовать не только лекции, учебную литературу, но и нормативно-правовые акты и материалы правоприменительной практики; </w:t>
      </w:r>
    </w:p>
    <w:p w:rsidR="00291C10" w:rsidRPr="00E61AEE" w:rsidRDefault="00291C10" w:rsidP="00291C10">
      <w:pPr>
        <w:pStyle w:val="Default"/>
        <w:ind w:firstLine="567"/>
        <w:jc w:val="both"/>
        <w:rPr>
          <w:color w:val="auto"/>
        </w:rPr>
      </w:pPr>
      <w:r w:rsidRPr="00E61AEE">
        <w:rPr>
          <w:color w:val="auto"/>
        </w:rPr>
        <w:t xml:space="preserve">- теоретический материал следует соотносить с правовыми нормами, так как в них могут быть внесены изменения, дополнения, которые не всегда отражены в учебной литературе; </w:t>
      </w:r>
    </w:p>
    <w:p w:rsidR="00291C10" w:rsidRDefault="00291C10" w:rsidP="00291C10">
      <w:pPr>
        <w:pStyle w:val="Default"/>
        <w:ind w:firstLine="567"/>
        <w:jc w:val="both"/>
        <w:rPr>
          <w:bCs/>
          <w:iCs/>
        </w:rPr>
      </w:pPr>
      <w:r>
        <w:rPr>
          <w:bCs/>
          <w:iCs/>
        </w:rPr>
        <w:t>- п</w:t>
      </w:r>
      <w:r w:rsidRPr="002B3629">
        <w:rPr>
          <w:bCs/>
          <w:iCs/>
        </w:rPr>
        <w:t>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w:t>
      </w:r>
      <w:r>
        <w:rPr>
          <w:bCs/>
          <w:iCs/>
        </w:rPr>
        <w:t>;</w:t>
      </w:r>
    </w:p>
    <w:p w:rsidR="00291C10" w:rsidRPr="00E61AEE" w:rsidRDefault="00291C10" w:rsidP="00291C10">
      <w:pPr>
        <w:pStyle w:val="Default"/>
        <w:ind w:firstLine="567"/>
        <w:jc w:val="both"/>
        <w:rPr>
          <w:color w:val="auto"/>
        </w:rPr>
      </w:pPr>
      <w:r w:rsidRPr="002B3629">
        <w:rPr>
          <w:bCs/>
          <w:iCs/>
        </w:rPr>
        <w:t xml:space="preserve"> </w:t>
      </w:r>
      <w:r w:rsidRPr="00E61AEE">
        <w:rPr>
          <w:color w:val="auto"/>
        </w:rPr>
        <w:t xml:space="preserve">- в начале занятий задать преподавателю вопросы по материалу, вызвавшему затруднения в его понимании и освоении при решении задач, заданных для самостоятельного решения; </w:t>
      </w:r>
    </w:p>
    <w:p w:rsidR="00291C10" w:rsidRPr="002B3629" w:rsidRDefault="00291C10" w:rsidP="00291C10">
      <w:pPr>
        <w:pStyle w:val="Default"/>
        <w:ind w:firstLine="567"/>
        <w:jc w:val="both"/>
        <w:rPr>
          <w:bCs/>
          <w:iCs/>
        </w:rPr>
      </w:pPr>
      <w:r w:rsidRPr="00E61AEE">
        <w:rPr>
          <w:color w:val="auto"/>
        </w:rPr>
        <w:t xml:space="preserve">- </w:t>
      </w:r>
      <w:r>
        <w:rPr>
          <w:color w:val="auto"/>
        </w:rPr>
        <w:t>по</w:t>
      </w:r>
      <w:r w:rsidRPr="00E61AEE">
        <w:rPr>
          <w:color w:val="auto"/>
        </w:rPr>
        <w:t xml:space="preserve"> ход</w:t>
      </w:r>
      <w:r>
        <w:rPr>
          <w:color w:val="auto"/>
        </w:rPr>
        <w:t>у</w:t>
      </w:r>
      <w:r w:rsidRPr="00E61AEE">
        <w:rPr>
          <w:color w:val="auto"/>
        </w:rPr>
        <w:t xml:space="preserve"> семинара давать конкретные, четкие ответы по существу вопросов</w:t>
      </w:r>
      <w:r>
        <w:rPr>
          <w:color w:val="auto"/>
        </w:rPr>
        <w:t>. Структура</w:t>
      </w:r>
      <w:r w:rsidRPr="002B3629">
        <w:rPr>
          <w:bCs/>
          <w:iCs/>
        </w:rPr>
        <w:t xml:space="preserve"> ответов может быть различн</w:t>
      </w:r>
      <w:r>
        <w:rPr>
          <w:bCs/>
          <w:iCs/>
        </w:rPr>
        <w:t>ой</w:t>
      </w:r>
      <w:r w:rsidRPr="002B3629">
        <w:rPr>
          <w:bCs/>
          <w:iCs/>
        </w:rPr>
        <w:t>: либо вначале делается вывод, а затем приводятся аргументы, либо дается развернутая аргументация принятого решения, на основании которой предлагается ответ.</w:t>
      </w:r>
      <w:r>
        <w:rPr>
          <w:bCs/>
          <w:iCs/>
        </w:rPr>
        <w:t xml:space="preserve"> </w:t>
      </w:r>
      <w:r w:rsidRPr="002B3629">
        <w:rPr>
          <w:bCs/>
          <w:iCs/>
        </w:rPr>
        <w:t>Возможны и несколько вариантов ответов, которые должны быть обоснованны.</w:t>
      </w:r>
    </w:p>
    <w:p w:rsidR="00291C10" w:rsidRPr="00E61AEE" w:rsidRDefault="00291C10" w:rsidP="00291C10">
      <w:pPr>
        <w:pStyle w:val="Default"/>
        <w:ind w:firstLine="567"/>
        <w:jc w:val="both"/>
        <w:rPr>
          <w:color w:val="auto"/>
        </w:rPr>
      </w:pPr>
      <w:r w:rsidRPr="00E61AEE">
        <w:rPr>
          <w:color w:val="auto"/>
        </w:rPr>
        <w:t>- на занятии доводить каждую задачу до окончательного решения, демонстрировать понимание проведенн</w:t>
      </w:r>
      <w:r>
        <w:rPr>
          <w:color w:val="auto"/>
        </w:rPr>
        <w:t>ого</w:t>
      </w:r>
      <w:r w:rsidRPr="00E61AEE">
        <w:rPr>
          <w:color w:val="auto"/>
        </w:rPr>
        <w:t xml:space="preserve"> анализ</w:t>
      </w:r>
      <w:r>
        <w:rPr>
          <w:color w:val="auto"/>
        </w:rPr>
        <w:t xml:space="preserve">а проблемной </w:t>
      </w:r>
      <w:r w:rsidRPr="00E61AEE">
        <w:rPr>
          <w:color w:val="auto"/>
        </w:rPr>
        <w:t>ситуаци</w:t>
      </w:r>
      <w:r>
        <w:rPr>
          <w:color w:val="auto"/>
        </w:rPr>
        <w:t>и</w:t>
      </w:r>
      <w:r w:rsidRPr="00E61AEE">
        <w:rPr>
          <w:color w:val="auto"/>
        </w:rPr>
        <w:t xml:space="preserve">, в случае затруднений обращаться к преподавателю. </w:t>
      </w:r>
    </w:p>
    <w:p w:rsidR="00291C10" w:rsidRPr="00E61AEE" w:rsidRDefault="00291C10" w:rsidP="00291C10">
      <w:pPr>
        <w:pStyle w:val="Default"/>
        <w:ind w:firstLine="567"/>
        <w:jc w:val="both"/>
        <w:rPr>
          <w:color w:val="auto"/>
        </w:rPr>
      </w:pPr>
      <w:r w:rsidRPr="00E61AEE">
        <w:rPr>
          <w:color w:val="auto"/>
        </w:rPr>
        <w:t xml:space="preserve">Студентам, пропустившим занятия (независимо от причин), не имеющие письменного решения задач или не подготовившиеся к данному практическому занятию, рекомендуется не позже чем в 2-недельный срок явиться на консультацию к преподавателю и отчитаться по теме, </w:t>
      </w:r>
      <w:r w:rsidRPr="00E61AEE">
        <w:rPr>
          <w:color w:val="auto"/>
        </w:rPr>
        <w:lastRenderedPageBreak/>
        <w:t xml:space="preserve">изучавшейся на занятии. Студенты, не отчитавшиеся по каждой не проработанной ими на занятиях теме к началу зачетной сессии, упускают возможность получить положенные баллы за работу в соответствующем семестре. </w:t>
      </w:r>
    </w:p>
    <w:p w:rsidR="00291C10" w:rsidRDefault="00291C10" w:rsidP="00291C10">
      <w:pPr>
        <w:pStyle w:val="Default"/>
        <w:ind w:firstLine="567"/>
        <w:jc w:val="both"/>
        <w:rPr>
          <w:b/>
          <w:bCs/>
          <w:color w:val="auto"/>
        </w:rPr>
      </w:pPr>
    </w:p>
    <w:p w:rsidR="00291C10" w:rsidRDefault="00291C10" w:rsidP="00291C10">
      <w:pPr>
        <w:pStyle w:val="Default"/>
        <w:ind w:firstLine="567"/>
        <w:jc w:val="both"/>
        <w:rPr>
          <w:b/>
          <w:bCs/>
          <w:color w:val="auto"/>
        </w:rPr>
      </w:pPr>
      <w:r w:rsidRPr="00E61AEE">
        <w:rPr>
          <w:b/>
          <w:bCs/>
          <w:color w:val="auto"/>
        </w:rPr>
        <w:t xml:space="preserve">2. Методические рекомендации по выполнению различных форм самостоятельных заданий </w:t>
      </w:r>
    </w:p>
    <w:p w:rsidR="00291C10" w:rsidRPr="00E61AEE" w:rsidRDefault="00291C10" w:rsidP="00291C10">
      <w:pPr>
        <w:pStyle w:val="Default"/>
        <w:ind w:firstLine="567"/>
        <w:jc w:val="both"/>
        <w:rPr>
          <w:color w:val="auto"/>
        </w:rPr>
      </w:pPr>
      <w:r>
        <w:rPr>
          <w:b/>
          <w:bCs/>
          <w:color w:val="auto"/>
        </w:rPr>
        <w:t xml:space="preserve"> </w:t>
      </w:r>
      <w:r w:rsidRPr="00E61AEE">
        <w:rPr>
          <w:color w:val="auto"/>
        </w:rPr>
        <w:t xml:space="preserve">Самостоятельная работа студентов включает в себя выполнение различного рода заданий, которые ориентированы на более глубокое усвоение материала изучаемой дисциплины. По каждой теме учебной дисциплины студентам предлагается перечень заданий для самостоятельной работы. </w:t>
      </w:r>
    </w:p>
    <w:p w:rsidR="00291C10" w:rsidRPr="00E61AEE" w:rsidRDefault="00291C10" w:rsidP="00291C10">
      <w:pPr>
        <w:pStyle w:val="Default"/>
        <w:ind w:firstLine="567"/>
        <w:jc w:val="both"/>
        <w:rPr>
          <w:color w:val="auto"/>
        </w:rPr>
      </w:pPr>
      <w:r w:rsidRPr="00E61AEE">
        <w:rPr>
          <w:color w:val="auto"/>
        </w:rPr>
        <w:t xml:space="preserve">К выполнению заданий для самостоятельной работы предъявляются следующие требования: задания должны исполняться самостоятельно и представляться в установленный срок, а также соответствовать установленным требованиям по оформлению. </w:t>
      </w:r>
    </w:p>
    <w:p w:rsidR="00291C10" w:rsidRPr="00E61AEE" w:rsidRDefault="00291C10" w:rsidP="00291C10">
      <w:pPr>
        <w:pStyle w:val="Default"/>
        <w:ind w:firstLine="567"/>
        <w:jc w:val="both"/>
        <w:rPr>
          <w:color w:val="auto"/>
        </w:rPr>
      </w:pPr>
      <w:r w:rsidRPr="00E61AEE">
        <w:rPr>
          <w:color w:val="auto"/>
        </w:rPr>
        <w:t xml:space="preserve">Студентам следует: </w:t>
      </w:r>
    </w:p>
    <w:p w:rsidR="00291C10" w:rsidRPr="00E61AEE" w:rsidRDefault="00291C10" w:rsidP="00291C10">
      <w:pPr>
        <w:pStyle w:val="Default"/>
        <w:ind w:firstLine="567"/>
        <w:jc w:val="both"/>
        <w:rPr>
          <w:color w:val="auto"/>
        </w:rPr>
      </w:pPr>
      <w:r w:rsidRPr="00E61AEE">
        <w:rPr>
          <w:color w:val="auto"/>
        </w:rPr>
        <w:t xml:space="preserve">- руководствоваться графиком самостоятельной работы, определенным </w:t>
      </w:r>
      <w:r>
        <w:rPr>
          <w:color w:val="auto"/>
        </w:rPr>
        <w:t>рабочей программой дисциплины</w:t>
      </w:r>
      <w:r w:rsidRPr="00E61AEE">
        <w:rPr>
          <w:color w:val="auto"/>
        </w:rPr>
        <w:t xml:space="preserve">; </w:t>
      </w:r>
    </w:p>
    <w:p w:rsidR="00291C10" w:rsidRPr="00E61AEE" w:rsidRDefault="00291C10" w:rsidP="00291C10">
      <w:pPr>
        <w:pStyle w:val="Default"/>
        <w:ind w:firstLine="567"/>
        <w:jc w:val="both"/>
        <w:rPr>
          <w:color w:val="auto"/>
        </w:rPr>
      </w:pPr>
      <w:r w:rsidRPr="00E61AEE">
        <w:rPr>
          <w:color w:val="auto"/>
        </w:rPr>
        <w:t xml:space="preserve">- выполнять все плановые задания, выдаваемые преподавателем для самостоятельного выполнения, и разбирать на семинарах и консультациях неясные вопросы; </w:t>
      </w:r>
    </w:p>
    <w:p w:rsidR="00291C10" w:rsidRPr="00E61AEE" w:rsidRDefault="00291C10" w:rsidP="00291C10">
      <w:pPr>
        <w:pStyle w:val="Default"/>
        <w:ind w:firstLine="567"/>
        <w:jc w:val="both"/>
        <w:rPr>
          <w:color w:val="auto"/>
        </w:rPr>
      </w:pPr>
      <w:r w:rsidRPr="00AA2433">
        <w:rPr>
          <w:color w:val="auto"/>
        </w:rPr>
        <w:t>- использовать при подготовке нормативные документы университета, а именно, положени</w:t>
      </w:r>
      <w:r>
        <w:rPr>
          <w:color w:val="auto"/>
        </w:rPr>
        <w:t>е</w:t>
      </w:r>
      <w:r w:rsidRPr="00AA2433">
        <w:rPr>
          <w:color w:val="auto"/>
        </w:rPr>
        <w:t xml:space="preserve"> о </w:t>
      </w:r>
      <w:r>
        <w:rPr>
          <w:color w:val="auto"/>
        </w:rPr>
        <w:t>написании письменных работ.</w:t>
      </w:r>
      <w:r w:rsidRPr="00E61AEE">
        <w:rPr>
          <w:color w:val="auto"/>
        </w:rPr>
        <w:t xml:space="preserve"> </w:t>
      </w:r>
    </w:p>
    <w:p w:rsidR="00291C10" w:rsidRDefault="00291C10" w:rsidP="00291C10">
      <w:pPr>
        <w:pStyle w:val="Default"/>
        <w:ind w:firstLine="567"/>
        <w:jc w:val="both"/>
        <w:rPr>
          <w:color w:val="auto"/>
        </w:rPr>
      </w:pPr>
    </w:p>
    <w:p w:rsidR="00291C10" w:rsidRDefault="00291C10" w:rsidP="00291C10">
      <w:pPr>
        <w:pStyle w:val="Default"/>
        <w:ind w:firstLine="567"/>
        <w:jc w:val="both"/>
        <w:rPr>
          <w:b/>
          <w:bCs/>
          <w:color w:val="auto"/>
        </w:rPr>
      </w:pPr>
      <w:r w:rsidRPr="00E61AEE">
        <w:rPr>
          <w:b/>
          <w:bCs/>
          <w:color w:val="auto"/>
        </w:rPr>
        <w:t>2.1. Методические рекомендации по работе с литературой</w:t>
      </w:r>
      <w:r>
        <w:rPr>
          <w:b/>
          <w:bCs/>
          <w:color w:val="auto"/>
        </w:rPr>
        <w:t>.</w:t>
      </w:r>
    </w:p>
    <w:p w:rsidR="00291C10" w:rsidRPr="00E61AEE" w:rsidRDefault="00291C10" w:rsidP="00291C10">
      <w:pPr>
        <w:pStyle w:val="Default"/>
        <w:ind w:firstLine="567"/>
        <w:jc w:val="both"/>
        <w:rPr>
          <w:color w:val="auto"/>
        </w:rPr>
      </w:pPr>
      <w:r w:rsidRPr="00E61AEE">
        <w:rPr>
          <w:b/>
          <w:bCs/>
          <w:color w:val="auto"/>
        </w:rPr>
        <w:t xml:space="preserve"> </w:t>
      </w:r>
      <w:r w:rsidRPr="00E61AEE">
        <w:rPr>
          <w:color w:val="auto"/>
        </w:rPr>
        <w:t>Любая форма самостоятельной работы студента (подготовка к семинарскому занятию, написание эссе, курсовой работы, доклада и т.п.) начинается с изучения соответствующей литературы</w:t>
      </w:r>
      <w:r>
        <w:rPr>
          <w:color w:val="auto"/>
        </w:rPr>
        <w:t>.</w:t>
      </w:r>
    </w:p>
    <w:p w:rsidR="00291C10" w:rsidRPr="00E61AEE" w:rsidRDefault="00291C10" w:rsidP="00291C10">
      <w:pPr>
        <w:pStyle w:val="Default"/>
        <w:ind w:firstLine="567"/>
        <w:jc w:val="both"/>
        <w:rPr>
          <w:color w:val="auto"/>
        </w:rPr>
      </w:pPr>
      <w:r w:rsidRPr="00E61AEE">
        <w:rPr>
          <w:color w:val="auto"/>
        </w:rPr>
        <w:t>К каждой теме учебной дисциплины подобрана основная и дополнительная литература</w:t>
      </w:r>
      <w:r>
        <w:rPr>
          <w:color w:val="auto"/>
        </w:rPr>
        <w:t>, которая указана в соответствующем разделе рабочей программы</w:t>
      </w:r>
      <w:r w:rsidRPr="00E61AEE">
        <w:rPr>
          <w:color w:val="auto"/>
        </w:rPr>
        <w:t xml:space="preserve">. </w:t>
      </w:r>
    </w:p>
    <w:p w:rsidR="00291C10" w:rsidRPr="00E61AEE" w:rsidRDefault="00291C10" w:rsidP="00291C10">
      <w:pPr>
        <w:pStyle w:val="Default"/>
        <w:ind w:firstLine="567"/>
        <w:jc w:val="both"/>
        <w:rPr>
          <w:color w:val="auto"/>
        </w:rPr>
      </w:pPr>
      <w:r w:rsidRPr="00E61AEE">
        <w:rPr>
          <w:color w:val="auto"/>
        </w:rPr>
        <w:t xml:space="preserve">Основная литература - это учебники и учебные пособия. </w:t>
      </w:r>
    </w:p>
    <w:p w:rsidR="00291C10" w:rsidRDefault="00291C10" w:rsidP="00291C10">
      <w:pPr>
        <w:pStyle w:val="Default"/>
        <w:ind w:firstLine="567"/>
        <w:jc w:val="both"/>
        <w:rPr>
          <w:color w:val="auto"/>
        </w:rPr>
      </w:pPr>
      <w:r w:rsidRPr="00E61AEE">
        <w:rPr>
          <w:color w:val="auto"/>
        </w:rPr>
        <w:t xml:space="preserve">Дополнительная литература - это монографии, сборники научных трудов, журнальные и газетные статьи, различные справочники, энциклопедии, интернет ресурсы. </w:t>
      </w:r>
    </w:p>
    <w:p w:rsidR="00291C10" w:rsidRPr="00E61AEE" w:rsidRDefault="00291C10" w:rsidP="00291C10">
      <w:pPr>
        <w:pStyle w:val="Default"/>
        <w:ind w:firstLine="567"/>
        <w:jc w:val="both"/>
        <w:rPr>
          <w:color w:val="auto"/>
        </w:rPr>
      </w:pPr>
      <w:r>
        <w:rPr>
          <w:color w:val="auto"/>
        </w:rPr>
        <w:t xml:space="preserve"> </w:t>
      </w:r>
      <w:r w:rsidRPr="00E61AEE">
        <w:rPr>
          <w:color w:val="auto"/>
        </w:rPr>
        <w:t xml:space="preserve">Рекомендации студенту: </w:t>
      </w:r>
    </w:p>
    <w:p w:rsidR="00291C10" w:rsidRPr="00E61AEE" w:rsidRDefault="00291C10" w:rsidP="00291C10">
      <w:pPr>
        <w:pStyle w:val="Default"/>
        <w:ind w:firstLine="567"/>
        <w:jc w:val="both"/>
        <w:rPr>
          <w:color w:val="auto"/>
        </w:rPr>
      </w:pPr>
      <w:r w:rsidRPr="00E61AEE">
        <w:rPr>
          <w:color w:val="auto"/>
        </w:rPr>
        <w:t xml:space="preserve">выбранную монографию или статью целесообразно внимательно просмотреть. В книгах следует ознакомиться с оглавлением и научно-справочным аппаратом, прочитать аннотацию и предисловие. Целесообразно ее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w:t>
      </w:r>
    </w:p>
    <w:p w:rsidR="00291C10" w:rsidRPr="00E61AEE" w:rsidRDefault="00291C10" w:rsidP="00291C10">
      <w:pPr>
        <w:pStyle w:val="Default"/>
        <w:ind w:firstLine="567"/>
        <w:jc w:val="both"/>
        <w:rPr>
          <w:color w:val="auto"/>
        </w:rPr>
      </w:pPr>
      <w:r w:rsidRPr="00E61AEE">
        <w:rPr>
          <w:color w:val="auto"/>
        </w:rPr>
        <w:t xml:space="preserve">- в книге или журнале, принадлежащие самому студенту, ключевые позиции можно выделять маркером или делать пометки на полях. При работе с Интернет -источником целесообразно также выделять важную информацию; </w:t>
      </w:r>
    </w:p>
    <w:p w:rsidR="00291C10" w:rsidRPr="00E61AEE" w:rsidRDefault="00291C10" w:rsidP="00291C10">
      <w:pPr>
        <w:pStyle w:val="Default"/>
        <w:ind w:firstLine="567"/>
        <w:jc w:val="both"/>
        <w:rPr>
          <w:color w:val="auto"/>
        </w:rPr>
      </w:pPr>
      <w:r w:rsidRPr="00E61AEE">
        <w:rPr>
          <w:color w:val="auto"/>
        </w:rPr>
        <w:t xml:space="preserve">-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 </w:t>
      </w:r>
    </w:p>
    <w:p w:rsidR="00291C10" w:rsidRPr="00E61AEE" w:rsidRDefault="00291C10" w:rsidP="00291C10">
      <w:pPr>
        <w:pStyle w:val="Default"/>
        <w:ind w:firstLine="567"/>
        <w:jc w:val="both"/>
        <w:rPr>
          <w:color w:val="auto"/>
        </w:rPr>
      </w:pPr>
      <w:r w:rsidRPr="00E61AEE">
        <w:rPr>
          <w:color w:val="auto"/>
        </w:rPr>
        <w:t xml:space="preserve">Выделяются следующие виды записей при работе с литературой: </w:t>
      </w:r>
    </w:p>
    <w:p w:rsidR="00291C10" w:rsidRPr="005F112A" w:rsidRDefault="00291C10" w:rsidP="00291C10">
      <w:pPr>
        <w:pStyle w:val="Default"/>
        <w:ind w:firstLine="567"/>
        <w:jc w:val="both"/>
        <w:rPr>
          <w:color w:val="auto"/>
        </w:rPr>
      </w:pPr>
      <w:r w:rsidRPr="005F112A">
        <w:rPr>
          <w:bCs/>
          <w:color w:val="auto"/>
        </w:rPr>
        <w:t xml:space="preserve">Конспект </w:t>
      </w:r>
      <w:r w:rsidRPr="005F112A">
        <w:rPr>
          <w:color w:val="auto"/>
        </w:rPr>
        <w:t xml:space="preserve">- краткая схематическая запись основного содержания научной работы. Целью является не переписывание произведения, а выявление его логики, системы доказательств, основных выводов. Хороший конспект должен сочетать полноту изложения с краткостью. </w:t>
      </w:r>
    </w:p>
    <w:p w:rsidR="00291C10" w:rsidRPr="005F112A" w:rsidRDefault="00291C10" w:rsidP="00291C10">
      <w:pPr>
        <w:pStyle w:val="Default"/>
        <w:ind w:firstLine="567"/>
        <w:jc w:val="both"/>
        <w:rPr>
          <w:color w:val="auto"/>
        </w:rPr>
      </w:pPr>
      <w:r w:rsidRPr="005F112A">
        <w:rPr>
          <w:bCs/>
          <w:color w:val="auto"/>
        </w:rPr>
        <w:t xml:space="preserve">Цитата </w:t>
      </w:r>
      <w:r w:rsidRPr="005F112A">
        <w:rPr>
          <w:color w:val="auto"/>
        </w:rPr>
        <w:t xml:space="preserve">- точное воспроизведение текста. Заключается в кавычки. Точно указывается страница источника. </w:t>
      </w:r>
    </w:p>
    <w:p w:rsidR="00291C10" w:rsidRPr="005F112A" w:rsidRDefault="00291C10" w:rsidP="00291C10">
      <w:pPr>
        <w:pStyle w:val="Default"/>
        <w:ind w:firstLine="567"/>
        <w:jc w:val="both"/>
        <w:rPr>
          <w:color w:val="auto"/>
        </w:rPr>
      </w:pPr>
      <w:r w:rsidRPr="005F112A">
        <w:rPr>
          <w:bCs/>
          <w:color w:val="auto"/>
        </w:rPr>
        <w:t xml:space="preserve">Тезисы </w:t>
      </w:r>
      <w:r w:rsidRPr="005F112A">
        <w:rPr>
          <w:color w:val="auto"/>
        </w:rPr>
        <w:t xml:space="preserve">- концентрированное изложение основных положений прочитанного материала. </w:t>
      </w:r>
    </w:p>
    <w:p w:rsidR="00291C10" w:rsidRPr="005F112A" w:rsidRDefault="00291C10" w:rsidP="00291C10">
      <w:pPr>
        <w:pStyle w:val="Default"/>
        <w:ind w:firstLine="567"/>
        <w:jc w:val="both"/>
        <w:rPr>
          <w:color w:val="auto"/>
        </w:rPr>
      </w:pPr>
      <w:r w:rsidRPr="005F112A">
        <w:rPr>
          <w:bCs/>
          <w:color w:val="auto"/>
        </w:rPr>
        <w:t xml:space="preserve">Аннотация </w:t>
      </w:r>
      <w:r w:rsidRPr="005F112A">
        <w:rPr>
          <w:color w:val="auto"/>
        </w:rPr>
        <w:t xml:space="preserve">- очень краткое изложение содержания прочитанной работы. </w:t>
      </w:r>
      <w:r w:rsidRPr="005F112A">
        <w:rPr>
          <w:bCs/>
          <w:color w:val="auto"/>
        </w:rPr>
        <w:t xml:space="preserve">Резюме </w:t>
      </w:r>
      <w:r w:rsidRPr="005F112A">
        <w:rPr>
          <w:color w:val="auto"/>
        </w:rPr>
        <w:t xml:space="preserve">- наиболее общие выводы и положения работы, ее концептуальные итоги. </w:t>
      </w:r>
    </w:p>
    <w:p w:rsidR="00291C10" w:rsidRPr="00E61AEE" w:rsidRDefault="00291C10" w:rsidP="00291C10">
      <w:pPr>
        <w:pStyle w:val="Default"/>
        <w:ind w:firstLine="567"/>
        <w:jc w:val="both"/>
        <w:rPr>
          <w:color w:val="auto"/>
        </w:rPr>
      </w:pPr>
      <w:r w:rsidRPr="005F112A">
        <w:rPr>
          <w:color w:val="auto"/>
        </w:rPr>
        <w:t>Записи</w:t>
      </w:r>
      <w:r w:rsidRPr="00E61AEE">
        <w:rPr>
          <w:color w:val="auto"/>
        </w:rPr>
        <w:t xml:space="preserve"> в той или иной форме не только способствуют пониманию и усвоению изучаемого материала, но и помогают вырабатывать навыки ясного изложения в письменной форме тех или иных теоретических вопросов. </w:t>
      </w:r>
    </w:p>
    <w:p w:rsidR="00291C10" w:rsidRDefault="00291C10" w:rsidP="00291C10">
      <w:pPr>
        <w:pStyle w:val="Default"/>
        <w:ind w:firstLine="567"/>
        <w:jc w:val="both"/>
        <w:rPr>
          <w:color w:val="auto"/>
        </w:rPr>
      </w:pPr>
    </w:p>
    <w:p w:rsidR="00291C10" w:rsidRPr="00E61AEE" w:rsidRDefault="00291C10" w:rsidP="00291C10">
      <w:pPr>
        <w:pStyle w:val="Default"/>
        <w:ind w:firstLine="567"/>
        <w:jc w:val="both"/>
        <w:rPr>
          <w:color w:val="auto"/>
        </w:rPr>
      </w:pPr>
      <w:r>
        <w:rPr>
          <w:color w:val="auto"/>
        </w:rPr>
        <w:t xml:space="preserve"> </w:t>
      </w:r>
      <w:r w:rsidRPr="00E61AEE">
        <w:rPr>
          <w:b/>
          <w:bCs/>
          <w:color w:val="auto"/>
        </w:rPr>
        <w:t xml:space="preserve">2.2. Методические рекомендации по подготовке научного доклада </w:t>
      </w:r>
    </w:p>
    <w:p w:rsidR="00291C10" w:rsidRPr="00E61AEE" w:rsidRDefault="00291C10" w:rsidP="00291C10">
      <w:pPr>
        <w:pStyle w:val="Default"/>
        <w:ind w:firstLine="567"/>
        <w:jc w:val="both"/>
        <w:rPr>
          <w:color w:val="auto"/>
        </w:rPr>
      </w:pPr>
      <w:r w:rsidRPr="00E61AEE">
        <w:rPr>
          <w:color w:val="auto"/>
        </w:rPr>
        <w:lastRenderedPageBreak/>
        <w:t xml:space="preserve">Одной из форм самостоятельной работы студента является подготовка научного доклада, для обсуждения его на практическом (семинарском) занятии. </w:t>
      </w:r>
    </w:p>
    <w:p w:rsidR="00291C10" w:rsidRPr="00E61AEE" w:rsidRDefault="00291C10" w:rsidP="00291C10">
      <w:pPr>
        <w:pStyle w:val="Default"/>
        <w:ind w:firstLine="567"/>
        <w:jc w:val="both"/>
        <w:rPr>
          <w:color w:val="auto"/>
        </w:rPr>
      </w:pPr>
      <w:r w:rsidRPr="00E61AEE">
        <w:rPr>
          <w:color w:val="auto"/>
        </w:rPr>
        <w:t xml:space="preserve">Цель научного доклада - развитие у студентов навыков аналитической работы с научной литературой, анализа дискуссионных научных позиций, аргументации собственных взглядов. Подготовка научных докладов также развивает творческий потенциал студентов. </w:t>
      </w:r>
    </w:p>
    <w:p w:rsidR="00291C10" w:rsidRPr="00E61AEE" w:rsidRDefault="00291C10" w:rsidP="00291C10">
      <w:pPr>
        <w:pStyle w:val="Default"/>
        <w:ind w:firstLine="567"/>
        <w:jc w:val="both"/>
        <w:rPr>
          <w:color w:val="auto"/>
        </w:rPr>
      </w:pPr>
      <w:r w:rsidRPr="00E61AEE">
        <w:rPr>
          <w:color w:val="auto"/>
        </w:rPr>
        <w:t xml:space="preserve">Научный доклад готовится под руководством преподавателя, который ведет практические (семинарские) занятия. </w:t>
      </w:r>
    </w:p>
    <w:p w:rsidR="00291C10" w:rsidRPr="00E61AEE" w:rsidRDefault="00291C10" w:rsidP="00291C10">
      <w:pPr>
        <w:pStyle w:val="Default"/>
        <w:ind w:firstLine="567"/>
        <w:jc w:val="both"/>
        <w:rPr>
          <w:color w:val="auto"/>
        </w:rPr>
      </w:pPr>
      <w:r w:rsidRPr="00E61AEE">
        <w:rPr>
          <w:color w:val="auto"/>
        </w:rPr>
        <w:t xml:space="preserve">Рекомендации студенту: </w:t>
      </w:r>
    </w:p>
    <w:p w:rsidR="00291C10" w:rsidRPr="00E61AEE" w:rsidRDefault="00291C10" w:rsidP="00291C10">
      <w:pPr>
        <w:pStyle w:val="Default"/>
        <w:ind w:firstLine="567"/>
        <w:jc w:val="both"/>
        <w:rPr>
          <w:color w:val="auto"/>
        </w:rPr>
      </w:pPr>
      <w:r w:rsidRPr="00E61AEE">
        <w:rPr>
          <w:color w:val="auto"/>
        </w:rPr>
        <w:t xml:space="preserve">- перед началом работы по написанию научного доклада согласовать с преподавателем тему, структуру, литературу, а также обсудить ключевые вопросы, которые следует раскрыть в докладе; </w:t>
      </w:r>
    </w:p>
    <w:p w:rsidR="00291C10" w:rsidRPr="00E61AEE" w:rsidRDefault="00291C10" w:rsidP="00291C10">
      <w:pPr>
        <w:pStyle w:val="Default"/>
        <w:ind w:firstLine="567"/>
        <w:jc w:val="both"/>
        <w:rPr>
          <w:color w:val="auto"/>
        </w:rPr>
      </w:pPr>
      <w:r>
        <w:rPr>
          <w:color w:val="auto"/>
        </w:rPr>
        <w:t xml:space="preserve"> </w:t>
      </w:r>
      <w:r w:rsidRPr="00E61AEE">
        <w:rPr>
          <w:color w:val="auto"/>
        </w:rPr>
        <w:t xml:space="preserve">- представить доклад научному руководителю в письменной форме; </w:t>
      </w:r>
    </w:p>
    <w:p w:rsidR="00291C10" w:rsidRPr="00E61AEE" w:rsidRDefault="00291C10" w:rsidP="00291C10">
      <w:pPr>
        <w:pStyle w:val="Default"/>
        <w:ind w:firstLine="567"/>
        <w:jc w:val="both"/>
        <w:rPr>
          <w:color w:val="auto"/>
        </w:rPr>
      </w:pPr>
      <w:r w:rsidRPr="00E61AEE">
        <w:rPr>
          <w:color w:val="auto"/>
        </w:rPr>
        <w:t xml:space="preserve">- выступить на семинарском занятии с </w:t>
      </w:r>
      <w:r>
        <w:rPr>
          <w:color w:val="auto"/>
        </w:rPr>
        <w:t>5-7</w:t>
      </w:r>
      <w:r w:rsidRPr="00E61AEE">
        <w:rPr>
          <w:color w:val="auto"/>
        </w:rPr>
        <w:t xml:space="preserve">-минутной презентацией своего научного доклада, ответить на вопросы студентов группы. </w:t>
      </w:r>
    </w:p>
    <w:p w:rsidR="00291C10" w:rsidRPr="00E61AEE" w:rsidRDefault="00291C10" w:rsidP="00291C10">
      <w:pPr>
        <w:pStyle w:val="Default"/>
        <w:ind w:firstLine="567"/>
        <w:jc w:val="both"/>
        <w:rPr>
          <w:color w:val="auto"/>
        </w:rPr>
      </w:pPr>
      <w:r w:rsidRPr="00E61AEE">
        <w:rPr>
          <w:color w:val="auto"/>
        </w:rPr>
        <w:t xml:space="preserve">Требования: </w:t>
      </w:r>
    </w:p>
    <w:p w:rsidR="00291C10" w:rsidRPr="00E61AEE" w:rsidRDefault="00291C10" w:rsidP="00291C10">
      <w:pPr>
        <w:pStyle w:val="Default"/>
        <w:ind w:firstLine="567"/>
        <w:jc w:val="both"/>
        <w:rPr>
          <w:color w:val="auto"/>
        </w:rPr>
      </w:pPr>
      <w:r w:rsidRPr="00E61AEE">
        <w:rPr>
          <w:color w:val="auto"/>
        </w:rPr>
        <w:t xml:space="preserve">- </w:t>
      </w:r>
      <w:r w:rsidRPr="002108B4">
        <w:rPr>
          <w:i/>
          <w:color w:val="auto"/>
        </w:rPr>
        <w:t>к оформлению научного доклада</w:t>
      </w:r>
      <w:r w:rsidRPr="00E61AEE">
        <w:rPr>
          <w:color w:val="auto"/>
        </w:rPr>
        <w:t>: шрифт - Times New Roman, размер шрифта -14, межстрочный интервал -1, размер полей</w:t>
      </w:r>
      <w:r>
        <w:rPr>
          <w:color w:val="auto"/>
        </w:rPr>
        <w:t xml:space="preserve"> –</w:t>
      </w:r>
      <w:r w:rsidRPr="00E61AEE">
        <w:rPr>
          <w:color w:val="auto"/>
        </w:rPr>
        <w:t xml:space="preserve"> </w:t>
      </w:r>
      <w:smartTag w:uri="urn:schemas-microsoft-com:office:smarttags" w:element="metricconverter">
        <w:smartTagPr>
          <w:attr w:name="ProductID" w:val="2 см"/>
        </w:smartTagPr>
        <w:r w:rsidRPr="00E61AEE">
          <w:rPr>
            <w:color w:val="auto"/>
          </w:rPr>
          <w:t>2</w:t>
        </w:r>
        <w:r>
          <w:rPr>
            <w:color w:val="auto"/>
          </w:rPr>
          <w:t xml:space="preserve"> </w:t>
        </w:r>
        <w:r w:rsidRPr="00E61AEE">
          <w:rPr>
            <w:color w:val="auto"/>
          </w:rPr>
          <w:t>см</w:t>
        </w:r>
      </w:smartTag>
      <w:r w:rsidRPr="00E61AEE">
        <w:rPr>
          <w:color w:val="auto"/>
        </w:rPr>
        <w:t>, отступ в начале абзаца -</w:t>
      </w:r>
      <w:r>
        <w:rPr>
          <w:color w:val="auto"/>
        </w:rPr>
        <w:t xml:space="preserve"> </w:t>
      </w:r>
      <w:smartTag w:uri="urn:schemas-microsoft-com:office:smarttags" w:element="metricconverter">
        <w:smartTagPr>
          <w:attr w:name="ProductID" w:val="1 см"/>
        </w:smartTagPr>
        <w:r w:rsidRPr="00E61AEE">
          <w:rPr>
            <w:color w:val="auto"/>
          </w:rPr>
          <w:t>1 см</w:t>
        </w:r>
      </w:smartTag>
      <w:r w:rsidRPr="00E61AEE">
        <w:rPr>
          <w:color w:val="auto"/>
        </w:rPr>
        <w:t xml:space="preserve">, форматирование по ширине); листы доклада скреплены скоросшивателем. На титульном листе указывается наименование учебного заведения, название кафедры, наименование дисциплины, тема доклада, ФИО студента; </w:t>
      </w:r>
    </w:p>
    <w:p w:rsidR="00291C10" w:rsidRPr="00E61AEE" w:rsidRDefault="00291C10" w:rsidP="00291C10">
      <w:pPr>
        <w:pStyle w:val="Default"/>
        <w:ind w:firstLine="567"/>
        <w:jc w:val="both"/>
        <w:rPr>
          <w:color w:val="auto"/>
        </w:rPr>
      </w:pPr>
      <w:r w:rsidRPr="00E61AEE">
        <w:rPr>
          <w:color w:val="auto"/>
        </w:rPr>
        <w:t xml:space="preserve">- </w:t>
      </w:r>
      <w:r w:rsidRPr="002108B4">
        <w:rPr>
          <w:i/>
          <w:color w:val="auto"/>
        </w:rPr>
        <w:t>к структуре доклада</w:t>
      </w:r>
      <w:r w:rsidRPr="00E61AEE">
        <w:rPr>
          <w:color w:val="auto"/>
        </w:rPr>
        <w:t xml:space="preserve"> - введение (указывается актуальность, цель и задачи), основная часть, выводы автора, список литературы (не менее 5 позиций</w:t>
      </w:r>
      <w:r>
        <w:rPr>
          <w:color w:val="auto"/>
        </w:rPr>
        <w:t xml:space="preserve"> источников научной литературы (научные статьи и монографии</w:t>
      </w:r>
      <w:r w:rsidRPr="00E61AEE">
        <w:rPr>
          <w:color w:val="auto"/>
        </w:rPr>
        <w:t>). Объем согласовывается с преподавателе</w:t>
      </w:r>
      <w:r>
        <w:rPr>
          <w:color w:val="auto"/>
        </w:rPr>
        <w:t>м</w:t>
      </w:r>
      <w:r w:rsidRPr="00E61AEE">
        <w:rPr>
          <w:color w:val="auto"/>
        </w:rPr>
        <w:t xml:space="preserve">. В конце работы ставится дата ее выполнения и подпись студента, выполнившего работу. </w:t>
      </w:r>
    </w:p>
    <w:p w:rsidR="00291C10" w:rsidRDefault="00291C10" w:rsidP="00291C10">
      <w:pPr>
        <w:pStyle w:val="Default"/>
        <w:ind w:firstLine="567"/>
        <w:jc w:val="both"/>
        <w:rPr>
          <w:color w:val="auto"/>
        </w:rPr>
      </w:pPr>
      <w:r w:rsidRPr="00E61AEE">
        <w:rPr>
          <w:color w:val="auto"/>
        </w:rPr>
        <w:t xml:space="preserve">Общая оценка за доклад учитывает содержание доклада, его презентацию, а также ответы на вопросы. </w:t>
      </w:r>
    </w:p>
    <w:p w:rsidR="00291C10" w:rsidRPr="00291C10" w:rsidRDefault="00291C10" w:rsidP="00291C10">
      <w:pPr>
        <w:ind w:firstLine="567"/>
        <w:jc w:val="both"/>
        <w:rPr>
          <w:rFonts w:ascii="Times New Roman" w:hAnsi="Times New Roman" w:cs="Times New Roman"/>
          <w:lang w:val="ru-RU"/>
        </w:rPr>
      </w:pPr>
    </w:p>
    <w:p w:rsidR="00291C10" w:rsidRPr="00291C10" w:rsidRDefault="00291C10" w:rsidP="00291C10">
      <w:pPr>
        <w:ind w:firstLine="567"/>
        <w:jc w:val="both"/>
        <w:rPr>
          <w:rFonts w:ascii="Times New Roman" w:hAnsi="Times New Roman" w:cs="Times New Roman"/>
          <w:b/>
          <w:bCs/>
          <w:lang w:val="ru-RU"/>
        </w:rPr>
      </w:pPr>
      <w:r w:rsidRPr="00291C10">
        <w:rPr>
          <w:rFonts w:ascii="Times New Roman" w:hAnsi="Times New Roman" w:cs="Times New Roman"/>
          <w:b/>
          <w:bCs/>
          <w:lang w:val="ru-RU"/>
        </w:rPr>
        <w:t>2.3. Методические рекомендации по подготовке реферата</w:t>
      </w:r>
    </w:p>
    <w:p w:rsidR="00291C10" w:rsidRPr="00291C10" w:rsidRDefault="00291C10" w:rsidP="00291C10">
      <w:pPr>
        <w:ind w:firstLine="567"/>
        <w:jc w:val="both"/>
        <w:rPr>
          <w:rFonts w:ascii="Times New Roman" w:hAnsi="Times New Roman" w:cs="Times New Roman"/>
          <w:lang w:val="ru-RU"/>
        </w:rPr>
      </w:pPr>
      <w:r w:rsidRPr="00291C10">
        <w:rPr>
          <w:rFonts w:ascii="Times New Roman" w:hAnsi="Times New Roman" w:cs="Times New Roman"/>
          <w:lang w:val="ru-RU"/>
        </w:rPr>
        <w:t xml:space="preserve">  Целью</w:t>
      </w:r>
      <w:r w:rsidRPr="00291C10">
        <w:rPr>
          <w:rFonts w:ascii="Times New Roman" w:hAnsi="Times New Roman" w:cs="Times New Roman"/>
        </w:rPr>
        <w:t> </w:t>
      </w:r>
      <w:r w:rsidRPr="00291C10">
        <w:rPr>
          <w:rFonts w:ascii="Times New Roman" w:hAnsi="Times New Roman" w:cs="Times New Roman"/>
          <w:lang w:val="ru-RU"/>
        </w:rPr>
        <w:t>написания рефератов является:</w:t>
      </w:r>
    </w:p>
    <w:p w:rsidR="00291C10" w:rsidRPr="00291C10" w:rsidRDefault="00291C10" w:rsidP="00291C10">
      <w:pPr>
        <w:ind w:firstLine="567"/>
        <w:jc w:val="both"/>
        <w:rPr>
          <w:rFonts w:ascii="Times New Roman" w:hAnsi="Times New Roman" w:cs="Times New Roman"/>
          <w:lang w:val="ru-RU"/>
        </w:rPr>
      </w:pPr>
      <w:r w:rsidRPr="00291C10">
        <w:rPr>
          <w:rFonts w:ascii="Times New Roman" w:hAnsi="Times New Roman" w:cs="Times New Roman"/>
          <w:lang w:val="ru-RU"/>
        </w:rPr>
        <w:tab/>
        <w:t>- привитие студентам навыков библиографического поиска необходимой литературы (на бумажных носителях, в электронном виде);</w:t>
      </w:r>
    </w:p>
    <w:p w:rsidR="00291C10" w:rsidRPr="00291C10" w:rsidRDefault="00291C10" w:rsidP="00291C10">
      <w:pPr>
        <w:ind w:firstLine="567"/>
        <w:jc w:val="both"/>
        <w:rPr>
          <w:rFonts w:ascii="Times New Roman" w:hAnsi="Times New Roman" w:cs="Times New Roman"/>
          <w:lang w:val="ru-RU"/>
        </w:rPr>
      </w:pPr>
      <w:r w:rsidRPr="00291C10">
        <w:rPr>
          <w:rFonts w:ascii="Times New Roman" w:hAnsi="Times New Roman" w:cs="Times New Roman"/>
          <w:lang w:val="ru-RU"/>
        </w:rPr>
        <w:t>привитие студентам навыков компактного</w:t>
      </w:r>
      <w:r w:rsidRPr="00291C10">
        <w:rPr>
          <w:rFonts w:ascii="Times New Roman" w:hAnsi="Times New Roman" w:cs="Times New Roman"/>
        </w:rPr>
        <w:t> </w:t>
      </w:r>
      <w:r w:rsidRPr="00291C10">
        <w:rPr>
          <w:rFonts w:ascii="Times New Roman" w:hAnsi="Times New Roman" w:cs="Times New Roman"/>
          <w:lang w:val="ru-RU"/>
        </w:rPr>
        <w:t xml:space="preserve"> изложения мнения авторов и своего суждения по выбранному вопросу в письменной форме, научно грамотным языком и в хорошем стиле;</w:t>
      </w:r>
    </w:p>
    <w:p w:rsidR="00291C10" w:rsidRPr="00291C10" w:rsidRDefault="00291C10" w:rsidP="00291C10">
      <w:pPr>
        <w:ind w:firstLine="567"/>
        <w:jc w:val="both"/>
        <w:rPr>
          <w:rFonts w:ascii="Times New Roman" w:hAnsi="Times New Roman" w:cs="Times New Roman"/>
          <w:lang w:val="ru-RU"/>
        </w:rPr>
      </w:pPr>
      <w:r w:rsidRPr="00291C10">
        <w:rPr>
          <w:rFonts w:ascii="Times New Roman" w:hAnsi="Times New Roman" w:cs="Times New Roman"/>
          <w:lang w:val="ru-RU"/>
        </w:rPr>
        <w:tab/>
        <w:t>- приобретение навыка грамотного оформления ссылок на используемые источники, правильного цитирования авторского текста;</w:t>
      </w:r>
    </w:p>
    <w:p w:rsidR="00291C10" w:rsidRPr="00291C10" w:rsidRDefault="00291C10" w:rsidP="00291C10">
      <w:pPr>
        <w:ind w:firstLine="567"/>
        <w:jc w:val="both"/>
        <w:rPr>
          <w:rFonts w:ascii="Times New Roman" w:hAnsi="Times New Roman" w:cs="Times New Roman"/>
          <w:lang w:val="ru-RU"/>
        </w:rPr>
      </w:pPr>
      <w:r w:rsidRPr="00291C10">
        <w:rPr>
          <w:rFonts w:ascii="Times New Roman" w:hAnsi="Times New Roman" w:cs="Times New Roman"/>
          <w:lang w:val="ru-RU"/>
        </w:rPr>
        <w:tab/>
        <w:t>- выявление и развитие у студента интереса к определенной научной и практической проблематике с тем, чтобы исследование ее в дальнейшем продолжалось в подготовке и написании курсовых и дипломной работы и дальнейших научных трудах.</w:t>
      </w:r>
    </w:p>
    <w:p w:rsidR="00291C10" w:rsidRPr="00291C10" w:rsidRDefault="00291C10" w:rsidP="00291C10">
      <w:pPr>
        <w:ind w:firstLine="567"/>
        <w:jc w:val="both"/>
        <w:rPr>
          <w:rFonts w:ascii="Times New Roman" w:hAnsi="Times New Roman" w:cs="Times New Roman"/>
          <w:lang w:val="ru-RU"/>
        </w:rPr>
      </w:pPr>
      <w:r w:rsidRPr="00291C10">
        <w:rPr>
          <w:rFonts w:ascii="Times New Roman" w:hAnsi="Times New Roman" w:cs="Times New Roman"/>
          <w:lang w:val="ru-RU"/>
        </w:rPr>
        <w:tab/>
        <w:t>Основные задачи студента при написании реферата:</w:t>
      </w:r>
    </w:p>
    <w:p w:rsidR="00291C10" w:rsidRPr="00291C10" w:rsidRDefault="00291C10" w:rsidP="00291C10">
      <w:pPr>
        <w:ind w:firstLine="567"/>
        <w:jc w:val="both"/>
        <w:rPr>
          <w:rFonts w:ascii="Times New Roman" w:hAnsi="Times New Roman" w:cs="Times New Roman"/>
          <w:lang w:val="ru-RU"/>
        </w:rPr>
      </w:pPr>
      <w:r w:rsidRPr="00291C10">
        <w:rPr>
          <w:rFonts w:ascii="Times New Roman" w:hAnsi="Times New Roman" w:cs="Times New Roman"/>
          <w:lang w:val="ru-RU"/>
        </w:rPr>
        <w:tab/>
        <w:t>-</w:t>
      </w:r>
      <w:r w:rsidRPr="00291C10">
        <w:rPr>
          <w:rFonts w:ascii="Times New Roman" w:hAnsi="Times New Roman" w:cs="Times New Roman"/>
        </w:rPr>
        <w:t>   </w:t>
      </w:r>
      <w:r w:rsidRPr="00291C10">
        <w:rPr>
          <w:rFonts w:ascii="Times New Roman" w:hAnsi="Times New Roman" w:cs="Times New Roman"/>
          <w:lang w:val="ru-RU"/>
        </w:rPr>
        <w:t xml:space="preserve"> с максимальной полнотой использовать литературу по выбранной теме (как рекомендуемую, так и самостоятельно подобранную) для правильного понимания авторской позиции;</w:t>
      </w:r>
    </w:p>
    <w:p w:rsidR="00291C10" w:rsidRPr="00291C10" w:rsidRDefault="00291C10" w:rsidP="00291C10">
      <w:pPr>
        <w:ind w:firstLine="567"/>
        <w:jc w:val="both"/>
        <w:rPr>
          <w:rFonts w:ascii="Times New Roman" w:hAnsi="Times New Roman" w:cs="Times New Roman"/>
          <w:lang w:val="ru-RU"/>
        </w:rPr>
      </w:pPr>
      <w:r w:rsidRPr="00291C10">
        <w:rPr>
          <w:rFonts w:ascii="Times New Roman" w:hAnsi="Times New Roman" w:cs="Times New Roman"/>
          <w:lang w:val="ru-RU"/>
        </w:rPr>
        <w:tab/>
        <w:t>-</w:t>
      </w:r>
      <w:r w:rsidRPr="00291C10">
        <w:rPr>
          <w:rFonts w:ascii="Times New Roman" w:hAnsi="Times New Roman" w:cs="Times New Roman"/>
        </w:rPr>
        <w:t>   </w:t>
      </w:r>
      <w:r w:rsidRPr="00291C10">
        <w:rPr>
          <w:rFonts w:ascii="Times New Roman" w:hAnsi="Times New Roman" w:cs="Times New Roman"/>
          <w:lang w:val="ru-RU"/>
        </w:rPr>
        <w:t xml:space="preserve"> верно (без искажения смысла) передать авторскую позицию в своей работе;</w:t>
      </w:r>
    </w:p>
    <w:p w:rsidR="00291C10" w:rsidRPr="00291C10" w:rsidRDefault="00291C10" w:rsidP="00291C10">
      <w:pPr>
        <w:ind w:firstLine="567"/>
        <w:jc w:val="both"/>
        <w:rPr>
          <w:rFonts w:ascii="Times New Roman" w:hAnsi="Times New Roman" w:cs="Times New Roman"/>
          <w:lang w:val="ru-RU"/>
        </w:rPr>
      </w:pPr>
      <w:r w:rsidRPr="00291C10">
        <w:rPr>
          <w:rFonts w:ascii="Times New Roman" w:hAnsi="Times New Roman" w:cs="Times New Roman"/>
          <w:lang w:val="ru-RU"/>
        </w:rPr>
        <w:tab/>
        <w:t>-</w:t>
      </w:r>
      <w:r w:rsidRPr="00291C10">
        <w:rPr>
          <w:rFonts w:ascii="Times New Roman" w:hAnsi="Times New Roman" w:cs="Times New Roman"/>
        </w:rPr>
        <w:t>   </w:t>
      </w:r>
      <w:r w:rsidRPr="00291C10">
        <w:rPr>
          <w:rFonts w:ascii="Times New Roman" w:hAnsi="Times New Roman" w:cs="Times New Roman"/>
          <w:lang w:val="ru-RU"/>
        </w:rPr>
        <w:t xml:space="preserve"> уяснить для себя и изложить причины своего согласия (несогласия) с тем или иным автором по данной проблеме.</w:t>
      </w:r>
    </w:p>
    <w:p w:rsidR="00291C10" w:rsidRPr="00291C10" w:rsidRDefault="00291C10" w:rsidP="00291C10">
      <w:pPr>
        <w:ind w:firstLine="567"/>
        <w:jc w:val="both"/>
        <w:rPr>
          <w:rFonts w:ascii="Times New Roman" w:hAnsi="Times New Roman" w:cs="Times New Roman"/>
          <w:i/>
          <w:lang w:val="ru-RU"/>
        </w:rPr>
      </w:pPr>
      <w:r w:rsidRPr="00291C10">
        <w:rPr>
          <w:rFonts w:ascii="Times New Roman" w:hAnsi="Times New Roman" w:cs="Times New Roman"/>
          <w:i/>
          <w:lang w:val="ru-RU"/>
        </w:rPr>
        <w:tab/>
        <w:t>Требования к содержанию:</w:t>
      </w:r>
    </w:p>
    <w:p w:rsidR="00291C10" w:rsidRPr="00291C10" w:rsidRDefault="00291C10" w:rsidP="00291C10">
      <w:pPr>
        <w:ind w:firstLine="567"/>
        <w:jc w:val="both"/>
        <w:rPr>
          <w:rFonts w:ascii="Times New Roman" w:hAnsi="Times New Roman" w:cs="Times New Roman"/>
          <w:lang w:val="ru-RU"/>
        </w:rPr>
      </w:pPr>
      <w:r w:rsidRPr="00291C10">
        <w:rPr>
          <w:rFonts w:ascii="Times New Roman" w:hAnsi="Times New Roman" w:cs="Times New Roman"/>
          <w:lang w:val="ru-RU"/>
        </w:rPr>
        <w:tab/>
        <w:t>- материал, использованный в реферате, должен относится строго к выбранной теме;</w:t>
      </w:r>
    </w:p>
    <w:p w:rsidR="00291C10" w:rsidRPr="00291C10" w:rsidRDefault="00291C10" w:rsidP="00291C10">
      <w:pPr>
        <w:ind w:firstLine="567"/>
        <w:jc w:val="both"/>
        <w:rPr>
          <w:rFonts w:ascii="Times New Roman" w:hAnsi="Times New Roman" w:cs="Times New Roman"/>
          <w:lang w:val="ru-RU"/>
        </w:rPr>
      </w:pPr>
      <w:r w:rsidRPr="00291C10">
        <w:rPr>
          <w:rFonts w:ascii="Times New Roman" w:hAnsi="Times New Roman" w:cs="Times New Roman"/>
          <w:lang w:val="ru-RU"/>
        </w:rPr>
        <w:lastRenderedPageBreak/>
        <w:tab/>
        <w:t>- необходимо изложить основные аспекты проблемы не только грамотно, но и в соответствии с той или иной логикой (хронологической, тематической, событийной и др.)</w:t>
      </w:r>
    </w:p>
    <w:p w:rsidR="00291C10" w:rsidRPr="00291C10" w:rsidRDefault="00291C10" w:rsidP="00291C10">
      <w:pPr>
        <w:ind w:firstLine="567"/>
        <w:jc w:val="both"/>
        <w:rPr>
          <w:rFonts w:ascii="Times New Roman" w:hAnsi="Times New Roman" w:cs="Times New Roman"/>
          <w:lang w:val="ru-RU"/>
        </w:rPr>
      </w:pPr>
      <w:r w:rsidRPr="00291C10">
        <w:rPr>
          <w:rFonts w:ascii="Times New Roman" w:hAnsi="Times New Roman" w:cs="Times New Roman"/>
          <w:lang w:val="ru-RU"/>
        </w:rPr>
        <w:tab/>
        <w:t>- при изложении следует сгруппировать идеи разных авторов по общности точек зрения или по научным школам;</w:t>
      </w:r>
    </w:p>
    <w:p w:rsidR="00291C10" w:rsidRPr="00291C10" w:rsidRDefault="00291C10" w:rsidP="00291C10">
      <w:pPr>
        <w:ind w:firstLine="567"/>
        <w:jc w:val="both"/>
        <w:rPr>
          <w:rFonts w:ascii="Times New Roman" w:hAnsi="Times New Roman" w:cs="Times New Roman"/>
          <w:lang w:val="ru-RU"/>
        </w:rPr>
      </w:pPr>
      <w:r w:rsidRPr="00291C10">
        <w:rPr>
          <w:rFonts w:ascii="Times New Roman" w:hAnsi="Times New Roman" w:cs="Times New Roman"/>
          <w:lang w:val="ru-RU"/>
        </w:rPr>
        <w:t>- реферат должен заканчиваться подведением итогов проведенной исследовательской</w:t>
      </w:r>
      <w:r w:rsidRPr="00291C10">
        <w:rPr>
          <w:rFonts w:ascii="Times New Roman" w:hAnsi="Times New Roman" w:cs="Times New Roman"/>
        </w:rPr>
        <w:t> </w:t>
      </w:r>
      <w:r w:rsidRPr="00291C10">
        <w:rPr>
          <w:rFonts w:ascii="Times New Roman" w:hAnsi="Times New Roman" w:cs="Times New Roman"/>
          <w:lang w:val="ru-RU"/>
        </w:rPr>
        <w:t xml:space="preserve"> работы: содержать краткий анализ-обоснование преимуществ той точки зрения по рассматриваемому вопросу, с которой Вы солидарны.</w:t>
      </w:r>
    </w:p>
    <w:p w:rsidR="00291C10" w:rsidRPr="00291C10" w:rsidRDefault="00291C10" w:rsidP="00291C10">
      <w:pPr>
        <w:ind w:firstLine="567"/>
        <w:jc w:val="both"/>
        <w:rPr>
          <w:rFonts w:ascii="Times New Roman" w:hAnsi="Times New Roman" w:cs="Times New Roman"/>
          <w:i/>
          <w:lang w:val="ru-RU"/>
        </w:rPr>
      </w:pPr>
      <w:r w:rsidRPr="00291C10">
        <w:rPr>
          <w:rFonts w:ascii="Times New Roman" w:hAnsi="Times New Roman" w:cs="Times New Roman"/>
        </w:rPr>
        <w:t> </w:t>
      </w:r>
      <w:r w:rsidRPr="00291C10">
        <w:rPr>
          <w:rFonts w:ascii="Times New Roman" w:hAnsi="Times New Roman" w:cs="Times New Roman"/>
          <w:lang w:val="ru-RU"/>
        </w:rPr>
        <w:tab/>
      </w:r>
      <w:r w:rsidRPr="00291C10">
        <w:rPr>
          <w:rFonts w:ascii="Times New Roman" w:hAnsi="Times New Roman" w:cs="Times New Roman"/>
          <w:i/>
          <w:lang w:val="ru-RU"/>
        </w:rPr>
        <w:t>Структура реферата.</w:t>
      </w:r>
    </w:p>
    <w:p w:rsidR="00291C10" w:rsidRPr="00291C10" w:rsidRDefault="00291C10" w:rsidP="00291C10">
      <w:pPr>
        <w:ind w:firstLine="567"/>
        <w:jc w:val="both"/>
        <w:rPr>
          <w:rFonts w:ascii="Times New Roman" w:hAnsi="Times New Roman" w:cs="Times New Roman"/>
          <w:lang w:val="ru-RU"/>
        </w:rPr>
      </w:pPr>
      <w:r w:rsidRPr="00291C10">
        <w:rPr>
          <w:rFonts w:ascii="Times New Roman" w:hAnsi="Times New Roman" w:cs="Times New Roman"/>
          <w:lang w:val="ru-RU"/>
        </w:rPr>
        <w:tab/>
        <w:t>1. Титульный  лист.</w:t>
      </w:r>
    </w:p>
    <w:p w:rsidR="00291C10" w:rsidRPr="00291C10" w:rsidRDefault="00291C10" w:rsidP="00291C10">
      <w:pPr>
        <w:pStyle w:val="Default"/>
        <w:ind w:firstLine="567"/>
        <w:jc w:val="both"/>
        <w:rPr>
          <w:color w:val="auto"/>
        </w:rPr>
      </w:pPr>
      <w:r w:rsidRPr="00291C10">
        <w:rPr>
          <w:color w:val="auto"/>
        </w:rPr>
        <w:t xml:space="preserve">На титульном листе указывается наименование учебного заведения, название кафедры, наименование дисциплины, тема реферата, ФИО студента, ФИО и должность проверившего преподавателя; </w:t>
      </w:r>
    </w:p>
    <w:p w:rsidR="00291C10" w:rsidRPr="00291C10" w:rsidRDefault="00291C10" w:rsidP="00291C10">
      <w:pPr>
        <w:ind w:firstLine="567"/>
        <w:jc w:val="both"/>
        <w:rPr>
          <w:rFonts w:ascii="Times New Roman" w:hAnsi="Times New Roman" w:cs="Times New Roman"/>
          <w:lang w:val="ru-RU"/>
        </w:rPr>
      </w:pPr>
      <w:r w:rsidRPr="00291C10">
        <w:rPr>
          <w:rFonts w:ascii="Times New Roman" w:hAnsi="Times New Roman" w:cs="Times New Roman"/>
          <w:lang w:val="ru-RU"/>
        </w:rPr>
        <w:tab/>
        <w:t>2. Оглавление.</w:t>
      </w:r>
    </w:p>
    <w:p w:rsidR="00291C10" w:rsidRPr="00291C10" w:rsidRDefault="00291C10" w:rsidP="00291C10">
      <w:pPr>
        <w:ind w:firstLine="567"/>
        <w:jc w:val="both"/>
        <w:rPr>
          <w:rFonts w:ascii="Times New Roman" w:hAnsi="Times New Roman" w:cs="Times New Roman"/>
          <w:lang w:val="ru-RU"/>
        </w:rPr>
      </w:pPr>
      <w:r w:rsidRPr="00291C10">
        <w:rPr>
          <w:rFonts w:ascii="Times New Roman" w:hAnsi="Times New Roman" w:cs="Times New Roman"/>
          <w:lang w:val="ru-RU"/>
        </w:rPr>
        <w:t xml:space="preserve"> Оглавление - это план реферата, в котором каждому разделу должен соответствовать номер страницы, на которой он находится.</w:t>
      </w:r>
    </w:p>
    <w:p w:rsidR="00291C10" w:rsidRPr="00291C10" w:rsidRDefault="00291C10" w:rsidP="00291C10">
      <w:pPr>
        <w:ind w:firstLine="567"/>
        <w:jc w:val="both"/>
        <w:rPr>
          <w:rFonts w:ascii="Times New Roman" w:hAnsi="Times New Roman" w:cs="Times New Roman"/>
          <w:lang w:val="ru-RU"/>
        </w:rPr>
      </w:pPr>
      <w:r w:rsidRPr="00291C10">
        <w:rPr>
          <w:rFonts w:ascii="Times New Roman" w:hAnsi="Times New Roman" w:cs="Times New Roman"/>
          <w:lang w:val="ru-RU"/>
        </w:rPr>
        <w:tab/>
        <w:t>3.</w:t>
      </w:r>
      <w:r w:rsidRPr="00291C10">
        <w:rPr>
          <w:rFonts w:ascii="Times New Roman" w:hAnsi="Times New Roman" w:cs="Times New Roman"/>
        </w:rPr>
        <w:t> </w:t>
      </w:r>
      <w:r w:rsidRPr="00291C10">
        <w:rPr>
          <w:rFonts w:ascii="Times New Roman" w:hAnsi="Times New Roman" w:cs="Times New Roman"/>
          <w:lang w:val="ru-RU"/>
        </w:rPr>
        <w:t>Текст</w:t>
      </w:r>
      <w:r w:rsidRPr="00291C10">
        <w:rPr>
          <w:rFonts w:ascii="Times New Roman" w:hAnsi="Times New Roman" w:cs="Times New Roman"/>
        </w:rPr>
        <w:t> </w:t>
      </w:r>
      <w:r w:rsidRPr="00291C10">
        <w:rPr>
          <w:rFonts w:ascii="Times New Roman" w:hAnsi="Times New Roman" w:cs="Times New Roman"/>
          <w:lang w:val="ru-RU"/>
        </w:rPr>
        <w:t xml:space="preserve">реферата. </w:t>
      </w:r>
    </w:p>
    <w:p w:rsidR="00291C10" w:rsidRPr="00291C10" w:rsidRDefault="00291C10" w:rsidP="00291C10">
      <w:pPr>
        <w:ind w:firstLine="567"/>
        <w:jc w:val="both"/>
        <w:rPr>
          <w:rFonts w:ascii="Times New Roman" w:hAnsi="Times New Roman" w:cs="Times New Roman"/>
          <w:lang w:val="ru-RU"/>
        </w:rPr>
      </w:pPr>
      <w:r w:rsidRPr="00291C10">
        <w:rPr>
          <w:rFonts w:ascii="Times New Roman" w:hAnsi="Times New Roman" w:cs="Times New Roman"/>
          <w:lang w:val="ru-RU"/>
        </w:rPr>
        <w:t>Текст реферата делится на три части:</w:t>
      </w:r>
      <w:r w:rsidRPr="00291C10">
        <w:rPr>
          <w:rFonts w:ascii="Times New Roman" w:hAnsi="Times New Roman" w:cs="Times New Roman"/>
        </w:rPr>
        <w:t> </w:t>
      </w:r>
      <w:r w:rsidRPr="00291C10">
        <w:rPr>
          <w:rFonts w:ascii="Times New Roman" w:hAnsi="Times New Roman" w:cs="Times New Roman"/>
          <w:lang w:val="ru-RU"/>
        </w:rPr>
        <w:t>введение, основная часть и заключение.</w:t>
      </w:r>
    </w:p>
    <w:p w:rsidR="00291C10" w:rsidRPr="00291C10" w:rsidRDefault="00291C10" w:rsidP="00291C10">
      <w:pPr>
        <w:ind w:firstLine="567"/>
        <w:jc w:val="both"/>
        <w:rPr>
          <w:rFonts w:ascii="Times New Roman" w:hAnsi="Times New Roman" w:cs="Times New Roman"/>
          <w:lang w:val="ru-RU"/>
        </w:rPr>
      </w:pPr>
      <w:r w:rsidRPr="00291C10">
        <w:rPr>
          <w:rFonts w:ascii="Times New Roman" w:hAnsi="Times New Roman" w:cs="Times New Roman"/>
          <w:lang w:val="ru-RU"/>
        </w:rPr>
        <w:tab/>
        <w:t>а)</w:t>
      </w:r>
      <w:r w:rsidRPr="00291C10">
        <w:rPr>
          <w:rFonts w:ascii="Times New Roman" w:hAnsi="Times New Roman" w:cs="Times New Roman"/>
        </w:rPr>
        <w:t> </w:t>
      </w:r>
      <w:r w:rsidRPr="00291C10">
        <w:rPr>
          <w:rFonts w:ascii="Times New Roman" w:hAnsi="Times New Roman" w:cs="Times New Roman"/>
          <w:lang w:val="ru-RU"/>
        </w:rPr>
        <w:t>Введение</w:t>
      </w:r>
      <w:r w:rsidRPr="00291C10">
        <w:rPr>
          <w:rFonts w:ascii="Times New Roman" w:hAnsi="Times New Roman" w:cs="Times New Roman"/>
        </w:rPr>
        <w:t> </w:t>
      </w:r>
      <w:r w:rsidRPr="00291C10">
        <w:rPr>
          <w:rFonts w:ascii="Times New Roman" w:hAnsi="Times New Roman" w:cs="Times New Roman"/>
          <w:lang w:val="ru-RU"/>
        </w:rPr>
        <w:t>- раздел реферата, посвященный постановке проблемы, которая будет рассматриваться и обоснованию выбора темы.</w:t>
      </w:r>
    </w:p>
    <w:p w:rsidR="00291C10" w:rsidRPr="00291C10" w:rsidRDefault="00291C10" w:rsidP="00291C10">
      <w:pPr>
        <w:ind w:firstLine="567"/>
        <w:jc w:val="both"/>
        <w:rPr>
          <w:rFonts w:ascii="Times New Roman" w:hAnsi="Times New Roman" w:cs="Times New Roman"/>
          <w:lang w:val="ru-RU"/>
        </w:rPr>
      </w:pPr>
      <w:r w:rsidRPr="00291C10">
        <w:rPr>
          <w:rFonts w:ascii="Times New Roman" w:hAnsi="Times New Roman" w:cs="Times New Roman"/>
          <w:lang w:val="ru-RU"/>
        </w:rPr>
        <w:tab/>
        <w:t>б)</w:t>
      </w:r>
      <w:r w:rsidRPr="00291C10">
        <w:rPr>
          <w:rFonts w:ascii="Times New Roman" w:hAnsi="Times New Roman" w:cs="Times New Roman"/>
        </w:rPr>
        <w:t> </w:t>
      </w:r>
      <w:r w:rsidRPr="00291C10">
        <w:rPr>
          <w:rFonts w:ascii="Times New Roman" w:hAnsi="Times New Roman" w:cs="Times New Roman"/>
          <w:lang w:val="ru-RU"/>
        </w:rPr>
        <w:t>Основная часть -</w:t>
      </w:r>
      <w:r w:rsidRPr="00291C10">
        <w:rPr>
          <w:rFonts w:ascii="Times New Roman" w:hAnsi="Times New Roman" w:cs="Times New Roman"/>
        </w:rPr>
        <w:t> </w:t>
      </w:r>
      <w:r w:rsidRPr="00291C10">
        <w:rPr>
          <w:rFonts w:ascii="Times New Roman" w:hAnsi="Times New Roman" w:cs="Times New Roman"/>
          <w:lang w:val="ru-RU"/>
        </w:rPr>
        <w:t>это звено работы, в котором последовательно раскрывается выбранная тема. Основная часть может быть представлена как цельным текстом, так и разделена на главы. При необходимости текст реферата может дополняться иллюстрациями, таблицами, графиками, но ими не следует "перегружать" текст.</w:t>
      </w:r>
    </w:p>
    <w:p w:rsidR="00291C10" w:rsidRPr="00291C10" w:rsidRDefault="00291C10" w:rsidP="00291C10">
      <w:pPr>
        <w:ind w:firstLine="567"/>
        <w:jc w:val="both"/>
        <w:rPr>
          <w:rFonts w:ascii="Times New Roman" w:hAnsi="Times New Roman" w:cs="Times New Roman"/>
          <w:lang w:val="ru-RU"/>
        </w:rPr>
      </w:pPr>
      <w:r w:rsidRPr="00291C10">
        <w:rPr>
          <w:rFonts w:ascii="Times New Roman" w:hAnsi="Times New Roman" w:cs="Times New Roman"/>
          <w:lang w:val="ru-RU"/>
        </w:rPr>
        <w:tab/>
        <w:t>в)</w:t>
      </w:r>
      <w:r w:rsidRPr="00291C10">
        <w:rPr>
          <w:rFonts w:ascii="Times New Roman" w:hAnsi="Times New Roman" w:cs="Times New Roman"/>
        </w:rPr>
        <w:t> </w:t>
      </w:r>
      <w:r w:rsidRPr="00291C10">
        <w:rPr>
          <w:rFonts w:ascii="Times New Roman" w:hAnsi="Times New Roman" w:cs="Times New Roman"/>
          <w:lang w:val="ru-RU"/>
        </w:rPr>
        <w:t>Заключение</w:t>
      </w:r>
      <w:r w:rsidRPr="00291C10">
        <w:rPr>
          <w:rFonts w:ascii="Times New Roman" w:hAnsi="Times New Roman" w:cs="Times New Roman"/>
        </w:rPr>
        <w:t> </w:t>
      </w:r>
      <w:r w:rsidRPr="00291C10">
        <w:rPr>
          <w:rFonts w:ascii="Times New Roman" w:hAnsi="Times New Roman" w:cs="Times New Roman"/>
          <w:lang w:val="ru-RU"/>
        </w:rPr>
        <w:t>- данный раздел реферата должен быть представлен в виде выводов, которые готовятся на основе подготовленного</w:t>
      </w:r>
      <w:r w:rsidRPr="00291C10">
        <w:rPr>
          <w:rFonts w:ascii="Times New Roman" w:hAnsi="Times New Roman" w:cs="Times New Roman"/>
        </w:rPr>
        <w:t> </w:t>
      </w:r>
      <w:r w:rsidRPr="00291C10">
        <w:rPr>
          <w:rFonts w:ascii="Times New Roman" w:hAnsi="Times New Roman" w:cs="Times New Roman"/>
          <w:lang w:val="ru-RU"/>
        </w:rPr>
        <w:t>текста. Выводы должны быть краткими и четкими. Также в заключении можно обозначить проблемы, которые "высветились" в ходе работы над рефератом, но не были раскрыты в</w:t>
      </w:r>
      <w:r w:rsidRPr="00291C10">
        <w:rPr>
          <w:rFonts w:ascii="Times New Roman" w:hAnsi="Times New Roman" w:cs="Times New Roman"/>
        </w:rPr>
        <w:t> </w:t>
      </w:r>
      <w:r w:rsidRPr="00291C10">
        <w:rPr>
          <w:rFonts w:ascii="Times New Roman" w:hAnsi="Times New Roman" w:cs="Times New Roman"/>
          <w:lang w:val="ru-RU"/>
        </w:rPr>
        <w:t>работе.</w:t>
      </w:r>
    </w:p>
    <w:p w:rsidR="00291C10" w:rsidRPr="00291C10" w:rsidRDefault="00291C10" w:rsidP="00291C10">
      <w:pPr>
        <w:ind w:firstLine="567"/>
        <w:jc w:val="both"/>
        <w:rPr>
          <w:rFonts w:ascii="Times New Roman" w:hAnsi="Times New Roman" w:cs="Times New Roman"/>
          <w:lang w:val="ru-RU"/>
        </w:rPr>
      </w:pPr>
      <w:r w:rsidRPr="00291C10">
        <w:rPr>
          <w:rFonts w:ascii="Times New Roman" w:hAnsi="Times New Roman" w:cs="Times New Roman"/>
          <w:lang w:val="ru-RU"/>
        </w:rPr>
        <w:tab/>
        <w:t>4.</w:t>
      </w:r>
      <w:r w:rsidRPr="00291C10">
        <w:rPr>
          <w:rFonts w:ascii="Times New Roman" w:hAnsi="Times New Roman" w:cs="Times New Roman"/>
        </w:rPr>
        <w:t>  </w:t>
      </w:r>
      <w:r w:rsidRPr="00291C10">
        <w:rPr>
          <w:rFonts w:ascii="Times New Roman" w:hAnsi="Times New Roman" w:cs="Times New Roman"/>
          <w:lang w:val="ru-RU"/>
        </w:rPr>
        <w:t xml:space="preserve">Список источников и литературы. </w:t>
      </w:r>
    </w:p>
    <w:p w:rsidR="00291C10" w:rsidRPr="00291C10" w:rsidRDefault="00291C10" w:rsidP="00291C10">
      <w:pPr>
        <w:ind w:firstLine="567"/>
        <w:jc w:val="both"/>
        <w:rPr>
          <w:rFonts w:ascii="Times New Roman" w:hAnsi="Times New Roman" w:cs="Times New Roman"/>
          <w:lang w:val="ru-RU"/>
        </w:rPr>
      </w:pPr>
      <w:r w:rsidRPr="00291C10">
        <w:rPr>
          <w:rFonts w:ascii="Times New Roman" w:hAnsi="Times New Roman" w:cs="Times New Roman"/>
          <w:lang w:val="ru-RU"/>
        </w:rPr>
        <w:t>В данном списке называются как те источники, на которые ссылается студент при подготовке реферата, так и все иные, изученные им в связи с его подготовкой. В работе должно быть использовано не менее 7 разных источников. Работа, выполненная с использованием материала, содержащегося в одном научном источнике, является явным плагиатом и не принимается. Оформление Списка источников и литературы должно соответствовать требованиям, принятым в университете.</w:t>
      </w:r>
    </w:p>
    <w:p w:rsidR="00291C10" w:rsidRPr="00291C10" w:rsidRDefault="00291C10" w:rsidP="00291C10">
      <w:pPr>
        <w:ind w:firstLine="567"/>
        <w:jc w:val="both"/>
        <w:rPr>
          <w:rFonts w:ascii="Times New Roman" w:hAnsi="Times New Roman" w:cs="Times New Roman"/>
          <w:i/>
          <w:lang w:val="ru-RU"/>
        </w:rPr>
      </w:pPr>
      <w:r w:rsidRPr="00291C10">
        <w:rPr>
          <w:rFonts w:ascii="Times New Roman" w:hAnsi="Times New Roman" w:cs="Times New Roman"/>
          <w:lang w:val="ru-RU"/>
        </w:rPr>
        <w:tab/>
      </w:r>
      <w:r w:rsidRPr="00291C10">
        <w:rPr>
          <w:rFonts w:ascii="Times New Roman" w:hAnsi="Times New Roman" w:cs="Times New Roman"/>
          <w:i/>
          <w:lang w:val="ru-RU"/>
        </w:rPr>
        <w:t>Объем и технические требования, предъявляемые к выполнению реферата.</w:t>
      </w:r>
    </w:p>
    <w:p w:rsidR="00291C10" w:rsidRPr="00291C10" w:rsidRDefault="00291C10" w:rsidP="00291C10">
      <w:pPr>
        <w:ind w:firstLine="567"/>
        <w:jc w:val="both"/>
        <w:rPr>
          <w:rFonts w:ascii="Times New Roman" w:hAnsi="Times New Roman" w:cs="Times New Roman"/>
          <w:lang w:val="ru-RU"/>
        </w:rPr>
      </w:pPr>
      <w:r w:rsidRPr="00291C10">
        <w:rPr>
          <w:rFonts w:ascii="Times New Roman" w:hAnsi="Times New Roman" w:cs="Times New Roman"/>
          <w:lang w:val="ru-RU"/>
        </w:rPr>
        <w:tab/>
        <w:t>Объем работы должен быть, как правило, не менее 15 и не более 20</w:t>
      </w:r>
      <w:r w:rsidRPr="00291C10">
        <w:rPr>
          <w:rFonts w:ascii="Times New Roman" w:hAnsi="Times New Roman" w:cs="Times New Roman"/>
        </w:rPr>
        <w:t> </w:t>
      </w:r>
      <w:r w:rsidRPr="00291C10">
        <w:rPr>
          <w:rFonts w:ascii="Times New Roman" w:hAnsi="Times New Roman" w:cs="Times New Roman"/>
          <w:lang w:val="ru-RU"/>
        </w:rPr>
        <w:t>страниц. Работа должна выполняться через одинарный интервал 14 шрифтом, размеры оставляемых полей -</w:t>
      </w:r>
      <w:r w:rsidRPr="00291C10">
        <w:rPr>
          <w:rFonts w:ascii="Times New Roman" w:hAnsi="Times New Roman" w:cs="Times New Roman"/>
        </w:rPr>
        <w:t> </w:t>
      </w:r>
      <w:r w:rsidRPr="00291C10">
        <w:rPr>
          <w:rFonts w:ascii="Times New Roman" w:hAnsi="Times New Roman" w:cs="Times New Roman"/>
          <w:lang w:val="ru-RU"/>
        </w:rPr>
        <w:t>2 см.</w:t>
      </w:r>
      <w:r w:rsidRPr="00291C10">
        <w:rPr>
          <w:rFonts w:ascii="Times New Roman" w:hAnsi="Times New Roman" w:cs="Times New Roman"/>
        </w:rPr>
        <w:t> </w:t>
      </w:r>
      <w:r w:rsidRPr="00291C10">
        <w:rPr>
          <w:rFonts w:ascii="Times New Roman" w:hAnsi="Times New Roman" w:cs="Times New Roman"/>
          <w:lang w:val="ru-RU"/>
        </w:rPr>
        <w:t xml:space="preserve"> Страницы должны быть пронумерованы.</w:t>
      </w:r>
    </w:p>
    <w:p w:rsidR="00291C10" w:rsidRPr="00291C10" w:rsidRDefault="00291C10" w:rsidP="00291C10">
      <w:pPr>
        <w:ind w:firstLine="567"/>
        <w:jc w:val="both"/>
        <w:rPr>
          <w:rFonts w:ascii="Times New Roman" w:hAnsi="Times New Roman" w:cs="Times New Roman"/>
          <w:lang w:val="ru-RU"/>
        </w:rPr>
      </w:pPr>
      <w:r w:rsidRPr="00291C10">
        <w:rPr>
          <w:rFonts w:ascii="Times New Roman" w:hAnsi="Times New Roman" w:cs="Times New Roman"/>
          <w:lang w:val="ru-RU"/>
        </w:rPr>
        <w:tab/>
        <w:t>При цитировании необходимо соблюдать следующие правила:</w:t>
      </w:r>
    </w:p>
    <w:p w:rsidR="00291C10" w:rsidRPr="00291C10" w:rsidRDefault="00291C10" w:rsidP="00291C10">
      <w:pPr>
        <w:ind w:firstLine="567"/>
        <w:jc w:val="both"/>
        <w:rPr>
          <w:rFonts w:ascii="Times New Roman" w:hAnsi="Times New Roman" w:cs="Times New Roman"/>
          <w:lang w:val="ru-RU"/>
        </w:rPr>
      </w:pPr>
      <w:r w:rsidRPr="00291C10">
        <w:rPr>
          <w:rFonts w:ascii="Times New Roman" w:hAnsi="Times New Roman" w:cs="Times New Roman"/>
        </w:rPr>
        <w:t> </w:t>
      </w:r>
      <w:r w:rsidRPr="00291C10">
        <w:rPr>
          <w:rFonts w:ascii="Times New Roman" w:hAnsi="Times New Roman" w:cs="Times New Roman"/>
          <w:lang w:val="ru-RU"/>
        </w:rPr>
        <w:tab/>
        <w:t>- текст цитаты заключается в кавычки и приводится без изменений, без произвольного сокращения цитируемого фрагмента (пропуск слов, предложений или абзацев допускается, если не влечет искажения всего фрагмента, и обозначается многоточием, которое ставится на месте пропуска) и без искажения смысла;</w:t>
      </w:r>
    </w:p>
    <w:p w:rsidR="00291C10" w:rsidRPr="00291C10" w:rsidRDefault="00291C10" w:rsidP="00291C10">
      <w:pPr>
        <w:ind w:firstLine="567"/>
        <w:jc w:val="both"/>
        <w:rPr>
          <w:rFonts w:ascii="Times New Roman" w:hAnsi="Times New Roman" w:cs="Times New Roman"/>
          <w:lang w:val="ru-RU"/>
        </w:rPr>
      </w:pPr>
      <w:r w:rsidRPr="00291C10">
        <w:rPr>
          <w:rFonts w:ascii="Times New Roman" w:hAnsi="Times New Roman" w:cs="Times New Roman"/>
          <w:lang w:val="ru-RU"/>
        </w:rPr>
        <w:lastRenderedPageBreak/>
        <w:tab/>
        <w:t>- каждая цитата должна сопровождаться ссылкой на источник, библиографическое описание которого должно приводиться в соответствии с предъявляемыми требованиями.</w:t>
      </w:r>
    </w:p>
    <w:p w:rsidR="00291C10" w:rsidRPr="00291C10" w:rsidRDefault="00291C10" w:rsidP="00291C10">
      <w:pPr>
        <w:rPr>
          <w:lang w:val="ru-RU"/>
        </w:rPr>
      </w:pPr>
    </w:p>
    <w:p w:rsidR="00291C10" w:rsidRPr="00291C10" w:rsidRDefault="00291C10" w:rsidP="00291C10">
      <w:pPr>
        <w:tabs>
          <w:tab w:val="left" w:pos="1590"/>
        </w:tabs>
        <w:rPr>
          <w:lang w:val="ru-RU"/>
        </w:rPr>
      </w:pPr>
    </w:p>
    <w:sectPr w:rsidR="00291C10" w:rsidRPr="00291C10">
      <w:pgSz w:w="11907" w:h="16840"/>
      <w:pgMar w:top="567" w:right="567" w:bottom="5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1A5" w:rsidRDefault="002321A5" w:rsidP="00301C41">
      <w:pPr>
        <w:spacing w:after="0" w:line="240" w:lineRule="auto"/>
      </w:pPr>
      <w:r>
        <w:separator/>
      </w:r>
    </w:p>
  </w:endnote>
  <w:endnote w:type="continuationSeparator" w:id="0">
    <w:p w:rsidR="002321A5" w:rsidRDefault="002321A5" w:rsidP="00301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E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1A5" w:rsidRDefault="002321A5" w:rsidP="00301C41">
      <w:pPr>
        <w:spacing w:after="0" w:line="240" w:lineRule="auto"/>
      </w:pPr>
      <w:r>
        <w:separator/>
      </w:r>
    </w:p>
  </w:footnote>
  <w:footnote w:type="continuationSeparator" w:id="0">
    <w:p w:rsidR="002321A5" w:rsidRDefault="002321A5" w:rsidP="00301C41">
      <w:pPr>
        <w:spacing w:after="0" w:line="240" w:lineRule="auto"/>
      </w:pPr>
      <w:r>
        <w:continuationSeparator/>
      </w:r>
    </w:p>
  </w:footnote>
  <w:footnote w:id="1">
    <w:p w:rsidR="00291C10" w:rsidRPr="00C7374E" w:rsidRDefault="00291C10" w:rsidP="00291C10">
      <w:pPr>
        <w:pStyle w:val="af0"/>
      </w:pPr>
      <w:r w:rsidRPr="00C7374E">
        <w:rPr>
          <w:rStyle w:val="af2"/>
        </w:rPr>
        <w:footnoteRef/>
      </w:r>
      <w:r w:rsidRPr="00C7374E">
        <w:t xml:space="preserve"> См.: Методические рекомендации по организации самостоятельной работы студентов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F78E0"/>
    <w:multiLevelType w:val="hybridMultilevel"/>
    <w:tmpl w:val="17C0899C"/>
    <w:lvl w:ilvl="0" w:tplc="0419000F">
      <w:start w:val="1"/>
      <w:numFmt w:val="decimal"/>
      <w:lvlText w:val="%1."/>
      <w:lvlJc w:val="left"/>
      <w:pPr>
        <w:ind w:left="357" w:hanging="360"/>
      </w:p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1">
    <w:nsid w:val="01901174"/>
    <w:multiLevelType w:val="hybridMultilevel"/>
    <w:tmpl w:val="96E0BA16"/>
    <w:lvl w:ilvl="0" w:tplc="1B84DBA6">
      <w:start w:val="1"/>
      <w:numFmt w:val="decimal"/>
      <w:lvlText w:val="%1."/>
      <w:lvlJc w:val="left"/>
      <w:pPr>
        <w:tabs>
          <w:tab w:val="num" w:pos="357"/>
        </w:tabs>
        <w:ind w:left="357" w:hanging="363"/>
      </w:pPr>
      <w:rPr>
        <w:rFonts w:ascii="Times New Roman" w:hAnsi="Times New Roman" w:hint="default"/>
        <w:b w:val="0"/>
        <w:i w:val="0"/>
        <w:sz w:val="20"/>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2">
    <w:nsid w:val="01D755FB"/>
    <w:multiLevelType w:val="hybridMultilevel"/>
    <w:tmpl w:val="95DEE3CA"/>
    <w:lvl w:ilvl="0" w:tplc="0C849932">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29A01A6"/>
    <w:multiLevelType w:val="hybridMultilevel"/>
    <w:tmpl w:val="EBE4481A"/>
    <w:lvl w:ilvl="0" w:tplc="0419000F">
      <w:start w:val="1"/>
      <w:numFmt w:val="decimal"/>
      <w:lvlText w:val="%1."/>
      <w:lvlJc w:val="left"/>
      <w:pPr>
        <w:ind w:left="357" w:hanging="360"/>
      </w:p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4">
    <w:nsid w:val="031C07C4"/>
    <w:multiLevelType w:val="hybridMultilevel"/>
    <w:tmpl w:val="555401E0"/>
    <w:lvl w:ilvl="0" w:tplc="0419000F">
      <w:start w:val="1"/>
      <w:numFmt w:val="decimal"/>
      <w:lvlText w:val="%1."/>
      <w:lvlJc w:val="left"/>
      <w:pPr>
        <w:ind w:left="357" w:hanging="360"/>
      </w:p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5">
    <w:nsid w:val="04695F63"/>
    <w:multiLevelType w:val="hybridMultilevel"/>
    <w:tmpl w:val="59EADFB4"/>
    <w:lvl w:ilvl="0" w:tplc="429A69AA">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523518C"/>
    <w:multiLevelType w:val="hybridMultilevel"/>
    <w:tmpl w:val="67CEAE20"/>
    <w:lvl w:ilvl="0" w:tplc="0419000F">
      <w:start w:val="1"/>
      <w:numFmt w:val="decimal"/>
      <w:lvlText w:val="%1."/>
      <w:lvlJc w:val="left"/>
      <w:pPr>
        <w:ind w:left="363" w:hanging="360"/>
      </w:p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7">
    <w:nsid w:val="067C6C90"/>
    <w:multiLevelType w:val="hybridMultilevel"/>
    <w:tmpl w:val="51B604E2"/>
    <w:lvl w:ilvl="0" w:tplc="5C384E38">
      <w:start w:val="1"/>
      <w:numFmt w:val="decimal"/>
      <w:lvlText w:val="%1."/>
      <w:lvlJc w:val="left"/>
      <w:pPr>
        <w:tabs>
          <w:tab w:val="num" w:pos="720"/>
        </w:tabs>
        <w:ind w:left="720" w:hanging="363"/>
      </w:pPr>
      <w:rPr>
        <w:rFonts w:hint="default"/>
      </w:rPr>
    </w:lvl>
    <w:lvl w:ilvl="1" w:tplc="A4C8FA06">
      <w:start w:val="1"/>
      <w:numFmt w:val="decimal"/>
      <w:lvlText w:val="%2."/>
      <w:lvlJc w:val="left"/>
      <w:pPr>
        <w:tabs>
          <w:tab w:val="num" w:pos="720"/>
        </w:tabs>
        <w:ind w:left="720" w:hanging="363"/>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6FE6784"/>
    <w:multiLevelType w:val="hybridMultilevel"/>
    <w:tmpl w:val="EE5CE63C"/>
    <w:lvl w:ilvl="0" w:tplc="B768BB02">
      <w:start w:val="1"/>
      <w:numFmt w:val="decimal"/>
      <w:lvlText w:val="%1."/>
      <w:lvlJc w:val="left"/>
      <w:pPr>
        <w:tabs>
          <w:tab w:val="num" w:pos="360"/>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79934D1"/>
    <w:multiLevelType w:val="hybridMultilevel"/>
    <w:tmpl w:val="FB2EB53E"/>
    <w:lvl w:ilvl="0" w:tplc="0419000F">
      <w:start w:val="1"/>
      <w:numFmt w:val="decimal"/>
      <w:lvlText w:val="%1."/>
      <w:lvlJc w:val="left"/>
      <w:pPr>
        <w:tabs>
          <w:tab w:val="num" w:pos="754"/>
        </w:tabs>
        <w:ind w:left="754" w:hanging="360"/>
      </w:p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10">
    <w:nsid w:val="07E75F64"/>
    <w:multiLevelType w:val="hybridMultilevel"/>
    <w:tmpl w:val="708E9982"/>
    <w:lvl w:ilvl="0" w:tplc="0C849932">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83D451D"/>
    <w:multiLevelType w:val="hybridMultilevel"/>
    <w:tmpl w:val="492C6A68"/>
    <w:lvl w:ilvl="0" w:tplc="0419000F">
      <w:start w:val="1"/>
      <w:numFmt w:val="decimal"/>
      <w:lvlText w:val="%1."/>
      <w:lvlJc w:val="left"/>
      <w:pPr>
        <w:ind w:left="357" w:hanging="360"/>
      </w:p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12">
    <w:nsid w:val="08CB05F9"/>
    <w:multiLevelType w:val="hybridMultilevel"/>
    <w:tmpl w:val="8C7A880C"/>
    <w:lvl w:ilvl="0" w:tplc="0419000F">
      <w:start w:val="1"/>
      <w:numFmt w:val="decimal"/>
      <w:lvlText w:val="%1."/>
      <w:lvlJc w:val="left"/>
      <w:pPr>
        <w:ind w:left="357" w:hanging="360"/>
      </w:p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13">
    <w:nsid w:val="08E43CE2"/>
    <w:multiLevelType w:val="hybridMultilevel"/>
    <w:tmpl w:val="F4AAD422"/>
    <w:lvl w:ilvl="0" w:tplc="3EA21B2A">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9496A96"/>
    <w:multiLevelType w:val="hybridMultilevel"/>
    <w:tmpl w:val="8C7617EC"/>
    <w:lvl w:ilvl="0" w:tplc="0419000F">
      <w:start w:val="1"/>
      <w:numFmt w:val="decimal"/>
      <w:lvlText w:val="%1."/>
      <w:lvlJc w:val="left"/>
      <w:pPr>
        <w:ind w:left="363" w:hanging="360"/>
      </w:p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5">
    <w:nsid w:val="09786C9C"/>
    <w:multiLevelType w:val="hybridMultilevel"/>
    <w:tmpl w:val="E6C80DBE"/>
    <w:lvl w:ilvl="0" w:tplc="98080968">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A3118C5"/>
    <w:multiLevelType w:val="hybridMultilevel"/>
    <w:tmpl w:val="F6F6F7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0B64238A"/>
    <w:multiLevelType w:val="hybridMultilevel"/>
    <w:tmpl w:val="1DC21A56"/>
    <w:lvl w:ilvl="0" w:tplc="93A465BC">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C430E32"/>
    <w:multiLevelType w:val="hybridMultilevel"/>
    <w:tmpl w:val="A7A606B0"/>
    <w:lvl w:ilvl="0" w:tplc="1B84DBA6">
      <w:start w:val="1"/>
      <w:numFmt w:val="decimal"/>
      <w:lvlText w:val="%1."/>
      <w:lvlJc w:val="left"/>
      <w:pPr>
        <w:tabs>
          <w:tab w:val="num" w:pos="357"/>
        </w:tabs>
        <w:ind w:left="357" w:hanging="363"/>
      </w:pPr>
      <w:rPr>
        <w:rFonts w:ascii="Times New Roman" w:hAnsi="Times New Roman" w:hint="default"/>
        <w:b w:val="0"/>
        <w:i w:val="0"/>
        <w:sz w:val="20"/>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19">
    <w:nsid w:val="0D907B36"/>
    <w:multiLevelType w:val="hybridMultilevel"/>
    <w:tmpl w:val="3D068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DE36F2B"/>
    <w:multiLevelType w:val="hybridMultilevel"/>
    <w:tmpl w:val="2C88B8B2"/>
    <w:lvl w:ilvl="0" w:tplc="1B84DBA6">
      <w:start w:val="1"/>
      <w:numFmt w:val="decimal"/>
      <w:lvlText w:val="%1."/>
      <w:lvlJc w:val="left"/>
      <w:pPr>
        <w:tabs>
          <w:tab w:val="num" w:pos="357"/>
        </w:tabs>
        <w:ind w:left="357" w:hanging="363"/>
      </w:pPr>
      <w:rPr>
        <w:rFonts w:ascii="Times New Roman" w:hAnsi="Times New Roman" w:hint="default"/>
        <w:b w:val="0"/>
        <w:i w:val="0"/>
        <w:sz w:val="20"/>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21">
    <w:nsid w:val="0E341861"/>
    <w:multiLevelType w:val="hybridMultilevel"/>
    <w:tmpl w:val="CBE2411C"/>
    <w:lvl w:ilvl="0" w:tplc="0419000F">
      <w:start w:val="1"/>
      <w:numFmt w:val="decimal"/>
      <w:lvlText w:val="%1."/>
      <w:lvlJc w:val="left"/>
      <w:pPr>
        <w:ind w:left="357" w:hanging="360"/>
      </w:p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22">
    <w:nsid w:val="0E674680"/>
    <w:multiLevelType w:val="hybridMultilevel"/>
    <w:tmpl w:val="9D6A7A42"/>
    <w:lvl w:ilvl="0" w:tplc="D69E21F8">
      <w:start w:val="1"/>
      <w:numFmt w:val="decimal"/>
      <w:lvlText w:val="%1."/>
      <w:lvlJc w:val="left"/>
      <w:pPr>
        <w:tabs>
          <w:tab w:val="num" w:pos="357"/>
        </w:tabs>
        <w:ind w:left="357" w:hanging="363"/>
      </w:pPr>
      <w:rPr>
        <w:rFonts w:ascii="Times New Roman" w:hAnsi="Times New Roman" w:hint="default"/>
        <w:b w:val="0"/>
        <w:i w:val="0"/>
        <w:sz w:val="20"/>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23">
    <w:nsid w:val="0EC83B6E"/>
    <w:multiLevelType w:val="hybridMultilevel"/>
    <w:tmpl w:val="6B980276"/>
    <w:lvl w:ilvl="0" w:tplc="0419000F">
      <w:start w:val="1"/>
      <w:numFmt w:val="decimal"/>
      <w:lvlText w:val="%1."/>
      <w:lvlJc w:val="left"/>
      <w:pPr>
        <w:ind w:left="357" w:hanging="360"/>
      </w:p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24">
    <w:nsid w:val="0FA43777"/>
    <w:multiLevelType w:val="hybridMultilevel"/>
    <w:tmpl w:val="39746FB8"/>
    <w:lvl w:ilvl="0" w:tplc="0419000F">
      <w:start w:val="1"/>
      <w:numFmt w:val="decimal"/>
      <w:lvlText w:val="%1."/>
      <w:lvlJc w:val="left"/>
      <w:pPr>
        <w:ind w:left="357" w:hanging="360"/>
      </w:p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25">
    <w:nsid w:val="10E426F5"/>
    <w:multiLevelType w:val="hybridMultilevel"/>
    <w:tmpl w:val="8A1275D8"/>
    <w:lvl w:ilvl="0" w:tplc="0C849932">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17035FB"/>
    <w:multiLevelType w:val="hybridMultilevel"/>
    <w:tmpl w:val="5CAE1214"/>
    <w:lvl w:ilvl="0" w:tplc="0C849932">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3294188"/>
    <w:multiLevelType w:val="hybridMultilevel"/>
    <w:tmpl w:val="86D2B0DC"/>
    <w:lvl w:ilvl="0" w:tplc="0419000F">
      <w:start w:val="1"/>
      <w:numFmt w:val="decimal"/>
      <w:lvlText w:val="%1."/>
      <w:lvlJc w:val="left"/>
      <w:pPr>
        <w:ind w:left="363" w:hanging="360"/>
      </w:p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28">
    <w:nsid w:val="14DF6944"/>
    <w:multiLevelType w:val="hybridMultilevel"/>
    <w:tmpl w:val="2E26E20A"/>
    <w:lvl w:ilvl="0" w:tplc="0419000F">
      <w:start w:val="1"/>
      <w:numFmt w:val="decimal"/>
      <w:lvlText w:val="%1."/>
      <w:lvlJc w:val="left"/>
      <w:pPr>
        <w:tabs>
          <w:tab w:val="num" w:pos="754"/>
        </w:tabs>
        <w:ind w:left="754" w:hanging="360"/>
      </w:p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29">
    <w:nsid w:val="14F949DD"/>
    <w:multiLevelType w:val="hybridMultilevel"/>
    <w:tmpl w:val="EFAAFE68"/>
    <w:lvl w:ilvl="0" w:tplc="1B84DBA6">
      <w:start w:val="1"/>
      <w:numFmt w:val="decimal"/>
      <w:lvlText w:val="%1."/>
      <w:lvlJc w:val="left"/>
      <w:pPr>
        <w:tabs>
          <w:tab w:val="num" w:pos="357"/>
        </w:tabs>
        <w:ind w:left="357" w:hanging="363"/>
      </w:pPr>
      <w:rPr>
        <w:rFonts w:ascii="Times New Roman" w:hAnsi="Times New Roman" w:hint="default"/>
        <w:b w:val="0"/>
        <w:i w:val="0"/>
        <w:sz w:val="20"/>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30">
    <w:nsid w:val="16591669"/>
    <w:multiLevelType w:val="hybridMultilevel"/>
    <w:tmpl w:val="CCF458F8"/>
    <w:lvl w:ilvl="0" w:tplc="1B84DBA6">
      <w:start w:val="1"/>
      <w:numFmt w:val="decimal"/>
      <w:lvlText w:val="%1."/>
      <w:lvlJc w:val="left"/>
      <w:pPr>
        <w:tabs>
          <w:tab w:val="num" w:pos="357"/>
        </w:tabs>
        <w:ind w:left="357" w:hanging="363"/>
      </w:pPr>
      <w:rPr>
        <w:rFonts w:ascii="Times New Roman" w:hAnsi="Times New Roman" w:hint="default"/>
        <w:b w:val="0"/>
        <w:i w:val="0"/>
        <w:sz w:val="20"/>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31">
    <w:nsid w:val="165D3045"/>
    <w:multiLevelType w:val="hybridMultilevel"/>
    <w:tmpl w:val="14FE93D8"/>
    <w:lvl w:ilvl="0" w:tplc="D69E21F8">
      <w:start w:val="1"/>
      <w:numFmt w:val="decimal"/>
      <w:lvlText w:val="%1."/>
      <w:lvlJc w:val="left"/>
      <w:pPr>
        <w:tabs>
          <w:tab w:val="num" w:pos="357"/>
        </w:tabs>
        <w:ind w:left="357" w:hanging="363"/>
      </w:pPr>
      <w:rPr>
        <w:rFonts w:ascii="Times New Roman" w:hAnsi="Times New Roman" w:hint="default"/>
        <w:b w:val="0"/>
        <w:i w:val="0"/>
        <w:sz w:val="20"/>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32">
    <w:nsid w:val="179C5F67"/>
    <w:multiLevelType w:val="hybridMultilevel"/>
    <w:tmpl w:val="901AC6E0"/>
    <w:lvl w:ilvl="0" w:tplc="0419000F">
      <w:start w:val="1"/>
      <w:numFmt w:val="decimal"/>
      <w:lvlText w:val="%1."/>
      <w:lvlJc w:val="left"/>
      <w:pPr>
        <w:ind w:left="357" w:hanging="360"/>
      </w:p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33">
    <w:nsid w:val="1A3E7A84"/>
    <w:multiLevelType w:val="hybridMultilevel"/>
    <w:tmpl w:val="C79676B0"/>
    <w:lvl w:ilvl="0" w:tplc="D69E21F8">
      <w:start w:val="1"/>
      <w:numFmt w:val="decimal"/>
      <w:lvlText w:val="%1."/>
      <w:lvlJc w:val="left"/>
      <w:pPr>
        <w:tabs>
          <w:tab w:val="num" w:pos="357"/>
        </w:tabs>
        <w:ind w:left="357" w:hanging="363"/>
      </w:pPr>
      <w:rPr>
        <w:rFonts w:ascii="Times New Roman" w:hAnsi="Times New Roman" w:hint="default"/>
        <w:b w:val="0"/>
        <w:i w:val="0"/>
        <w:sz w:val="20"/>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34">
    <w:nsid w:val="1A9E5772"/>
    <w:multiLevelType w:val="hybridMultilevel"/>
    <w:tmpl w:val="017E8A28"/>
    <w:lvl w:ilvl="0" w:tplc="98080968">
      <w:start w:val="1"/>
      <w:numFmt w:val="decimal"/>
      <w:lvlText w:val="%1."/>
      <w:lvlJc w:val="left"/>
      <w:pPr>
        <w:tabs>
          <w:tab w:val="num" w:pos="360"/>
        </w:tabs>
        <w:ind w:left="340" w:hanging="34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1CA054CA"/>
    <w:multiLevelType w:val="hybridMultilevel"/>
    <w:tmpl w:val="0D0620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1CF10B8C"/>
    <w:multiLevelType w:val="hybridMultilevel"/>
    <w:tmpl w:val="31C4B96E"/>
    <w:lvl w:ilvl="0" w:tplc="9EFA76E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1EB54D81"/>
    <w:multiLevelType w:val="hybridMultilevel"/>
    <w:tmpl w:val="1542F708"/>
    <w:lvl w:ilvl="0" w:tplc="0419000F">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1FBF0D7C"/>
    <w:multiLevelType w:val="hybridMultilevel"/>
    <w:tmpl w:val="E8B877EC"/>
    <w:lvl w:ilvl="0" w:tplc="D69E21F8">
      <w:start w:val="1"/>
      <w:numFmt w:val="decimal"/>
      <w:lvlText w:val="%1."/>
      <w:lvlJc w:val="left"/>
      <w:pPr>
        <w:tabs>
          <w:tab w:val="num" w:pos="357"/>
        </w:tabs>
        <w:ind w:left="357" w:hanging="363"/>
      </w:pPr>
      <w:rPr>
        <w:rFonts w:ascii="Times New Roman" w:hAnsi="Times New Roman" w:hint="default"/>
        <w:b w:val="0"/>
        <w:i w:val="0"/>
        <w:sz w:val="20"/>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39">
    <w:nsid w:val="216A0AD1"/>
    <w:multiLevelType w:val="multilevel"/>
    <w:tmpl w:val="2F0AE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21EA5402"/>
    <w:multiLevelType w:val="hybridMultilevel"/>
    <w:tmpl w:val="37F4FB56"/>
    <w:lvl w:ilvl="0" w:tplc="0419000F">
      <w:start w:val="1"/>
      <w:numFmt w:val="decimal"/>
      <w:lvlText w:val="%1."/>
      <w:lvlJc w:val="left"/>
      <w:pPr>
        <w:ind w:left="357" w:hanging="360"/>
      </w:p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41">
    <w:nsid w:val="23763040"/>
    <w:multiLevelType w:val="hybridMultilevel"/>
    <w:tmpl w:val="AD68F818"/>
    <w:lvl w:ilvl="0" w:tplc="98080968">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5526C70"/>
    <w:multiLevelType w:val="hybridMultilevel"/>
    <w:tmpl w:val="A7529F68"/>
    <w:lvl w:ilvl="0" w:tplc="0419000F">
      <w:start w:val="1"/>
      <w:numFmt w:val="decimal"/>
      <w:lvlText w:val="%1."/>
      <w:lvlJc w:val="left"/>
      <w:pPr>
        <w:ind w:left="357" w:hanging="360"/>
      </w:p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43">
    <w:nsid w:val="268318DB"/>
    <w:multiLevelType w:val="hybridMultilevel"/>
    <w:tmpl w:val="6E1C98A6"/>
    <w:lvl w:ilvl="0" w:tplc="D69E21F8">
      <w:start w:val="1"/>
      <w:numFmt w:val="decimal"/>
      <w:lvlText w:val="%1."/>
      <w:lvlJc w:val="left"/>
      <w:pPr>
        <w:tabs>
          <w:tab w:val="num" w:pos="357"/>
        </w:tabs>
        <w:ind w:left="357" w:hanging="363"/>
      </w:pPr>
      <w:rPr>
        <w:rFonts w:ascii="Times New Roman" w:hAnsi="Times New Roman" w:hint="default"/>
        <w:b w:val="0"/>
        <w:i w:val="0"/>
        <w:sz w:val="20"/>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44">
    <w:nsid w:val="271D4402"/>
    <w:multiLevelType w:val="hybridMultilevel"/>
    <w:tmpl w:val="88327D34"/>
    <w:lvl w:ilvl="0" w:tplc="D69E21F8">
      <w:start w:val="1"/>
      <w:numFmt w:val="decimal"/>
      <w:lvlText w:val="%1."/>
      <w:lvlJc w:val="left"/>
      <w:pPr>
        <w:tabs>
          <w:tab w:val="num" w:pos="357"/>
        </w:tabs>
        <w:ind w:left="357" w:hanging="363"/>
      </w:pPr>
      <w:rPr>
        <w:rFonts w:ascii="Times New Roman" w:hAnsi="Times New Roman" w:hint="default"/>
        <w:b w:val="0"/>
        <w:i w:val="0"/>
        <w:sz w:val="20"/>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45">
    <w:nsid w:val="273D0E19"/>
    <w:multiLevelType w:val="hybridMultilevel"/>
    <w:tmpl w:val="010ED4F0"/>
    <w:lvl w:ilvl="0" w:tplc="D69E21F8">
      <w:start w:val="1"/>
      <w:numFmt w:val="decimal"/>
      <w:lvlText w:val="%1."/>
      <w:lvlJc w:val="left"/>
      <w:pPr>
        <w:tabs>
          <w:tab w:val="num" w:pos="357"/>
        </w:tabs>
        <w:ind w:left="357" w:hanging="363"/>
      </w:pPr>
      <w:rPr>
        <w:rFonts w:ascii="Times New Roman" w:hAnsi="Times New Roman" w:hint="default"/>
        <w:b w:val="0"/>
        <w:i w:val="0"/>
        <w:sz w:val="20"/>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46">
    <w:nsid w:val="282254E3"/>
    <w:multiLevelType w:val="hybridMultilevel"/>
    <w:tmpl w:val="C42C7766"/>
    <w:lvl w:ilvl="0" w:tplc="98080968">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29195E93"/>
    <w:multiLevelType w:val="hybridMultilevel"/>
    <w:tmpl w:val="C010B324"/>
    <w:lvl w:ilvl="0" w:tplc="0419000F">
      <w:start w:val="1"/>
      <w:numFmt w:val="decimal"/>
      <w:lvlText w:val="%1."/>
      <w:lvlJc w:val="left"/>
      <w:pPr>
        <w:ind w:left="357" w:hanging="360"/>
      </w:p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48">
    <w:nsid w:val="29247CE4"/>
    <w:multiLevelType w:val="hybridMultilevel"/>
    <w:tmpl w:val="35DA59AC"/>
    <w:lvl w:ilvl="0" w:tplc="0419000F">
      <w:start w:val="1"/>
      <w:numFmt w:val="decimal"/>
      <w:lvlText w:val="%1."/>
      <w:lvlJc w:val="left"/>
      <w:pPr>
        <w:ind w:left="357" w:hanging="360"/>
      </w:p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49">
    <w:nsid w:val="2970565A"/>
    <w:multiLevelType w:val="hybridMultilevel"/>
    <w:tmpl w:val="F9AA8F28"/>
    <w:lvl w:ilvl="0" w:tplc="C0DEA848">
      <w:start w:val="1"/>
      <w:numFmt w:val="decimal"/>
      <w:lvlText w:val="%1."/>
      <w:lvlJc w:val="left"/>
      <w:pPr>
        <w:tabs>
          <w:tab w:val="num" w:pos="360"/>
        </w:tabs>
        <w:ind w:left="357" w:hanging="357"/>
      </w:pPr>
      <w:rPr>
        <w:rFonts w:hint="default"/>
      </w:rPr>
    </w:lvl>
    <w:lvl w:ilvl="1" w:tplc="4372C55E">
      <w:start w:val="1"/>
      <w:numFmt w:val="decimal"/>
      <w:lvlText w:val="%2."/>
      <w:lvlJc w:val="left"/>
      <w:pPr>
        <w:tabs>
          <w:tab w:val="num" w:pos="1440"/>
        </w:tabs>
        <w:ind w:left="1437" w:hanging="35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2A7048B4"/>
    <w:multiLevelType w:val="hybridMultilevel"/>
    <w:tmpl w:val="ABBCFAF8"/>
    <w:lvl w:ilvl="0" w:tplc="152CC1F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51">
    <w:nsid w:val="2B273634"/>
    <w:multiLevelType w:val="hybridMultilevel"/>
    <w:tmpl w:val="440024EA"/>
    <w:lvl w:ilvl="0" w:tplc="0419000F">
      <w:start w:val="1"/>
      <w:numFmt w:val="decimal"/>
      <w:lvlText w:val="%1."/>
      <w:lvlJc w:val="left"/>
      <w:pPr>
        <w:ind w:left="363" w:hanging="360"/>
      </w:p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52">
    <w:nsid w:val="2CE04DB9"/>
    <w:multiLevelType w:val="hybridMultilevel"/>
    <w:tmpl w:val="0CE048D6"/>
    <w:lvl w:ilvl="0" w:tplc="0419000F">
      <w:start w:val="1"/>
      <w:numFmt w:val="decimal"/>
      <w:lvlText w:val="%1."/>
      <w:lvlJc w:val="left"/>
      <w:pPr>
        <w:tabs>
          <w:tab w:val="num" w:pos="754"/>
        </w:tabs>
        <w:ind w:left="754" w:hanging="360"/>
      </w:p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53">
    <w:nsid w:val="2D430FDE"/>
    <w:multiLevelType w:val="hybridMultilevel"/>
    <w:tmpl w:val="CF94FB6E"/>
    <w:lvl w:ilvl="0" w:tplc="A64A178A">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2D6779AA"/>
    <w:multiLevelType w:val="hybridMultilevel"/>
    <w:tmpl w:val="78C4823A"/>
    <w:lvl w:ilvl="0" w:tplc="0419000F">
      <w:start w:val="1"/>
      <w:numFmt w:val="decimal"/>
      <w:lvlText w:val="%1."/>
      <w:lvlJc w:val="left"/>
      <w:pPr>
        <w:ind w:left="357" w:hanging="360"/>
      </w:p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55">
    <w:nsid w:val="2FD379A4"/>
    <w:multiLevelType w:val="hybridMultilevel"/>
    <w:tmpl w:val="ACEA3DEC"/>
    <w:lvl w:ilvl="0" w:tplc="0419000F">
      <w:start w:val="1"/>
      <w:numFmt w:val="decimal"/>
      <w:lvlText w:val="%1."/>
      <w:lvlJc w:val="left"/>
      <w:pPr>
        <w:ind w:left="357" w:hanging="360"/>
      </w:p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56">
    <w:nsid w:val="301C694E"/>
    <w:multiLevelType w:val="hybridMultilevel"/>
    <w:tmpl w:val="32E87D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30EC0AC3"/>
    <w:multiLevelType w:val="hybridMultilevel"/>
    <w:tmpl w:val="F91C2882"/>
    <w:lvl w:ilvl="0" w:tplc="6CDE147C">
      <w:start w:val="1"/>
      <w:numFmt w:val="decimal"/>
      <w:lvlText w:val="%1."/>
      <w:lvlJc w:val="left"/>
      <w:pPr>
        <w:tabs>
          <w:tab w:val="num" w:pos="720"/>
        </w:tabs>
        <w:ind w:left="720" w:hanging="363"/>
      </w:pPr>
      <w:rPr>
        <w:rFonts w:hint="default"/>
      </w:rPr>
    </w:lvl>
    <w:lvl w:ilvl="1" w:tplc="B148C6D0">
      <w:start w:val="1"/>
      <w:numFmt w:val="decimal"/>
      <w:lvlText w:val="%2."/>
      <w:lvlJc w:val="left"/>
      <w:pPr>
        <w:tabs>
          <w:tab w:val="num" w:pos="720"/>
        </w:tabs>
        <w:ind w:left="720" w:hanging="493"/>
      </w:pPr>
      <w:rPr>
        <w:rFonts w:hint="default"/>
      </w:rPr>
    </w:lvl>
    <w:lvl w:ilvl="2" w:tplc="45A063B4">
      <w:start w:val="1"/>
      <w:numFmt w:val="decimal"/>
      <w:lvlText w:val="%3."/>
      <w:lvlJc w:val="left"/>
      <w:pPr>
        <w:tabs>
          <w:tab w:val="num" w:pos="720"/>
        </w:tabs>
        <w:ind w:left="720" w:hanging="363"/>
      </w:pPr>
      <w:rPr>
        <w:rFonts w:hint="default"/>
      </w:rPr>
    </w:lvl>
    <w:lvl w:ilvl="3" w:tplc="B148C6D0">
      <w:start w:val="1"/>
      <w:numFmt w:val="decimal"/>
      <w:lvlText w:val="%4."/>
      <w:lvlJc w:val="left"/>
      <w:pPr>
        <w:tabs>
          <w:tab w:val="num" w:pos="3013"/>
        </w:tabs>
        <w:ind w:left="3013" w:hanging="493"/>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314D20A4"/>
    <w:multiLevelType w:val="hybridMultilevel"/>
    <w:tmpl w:val="3B86D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26631B3"/>
    <w:multiLevelType w:val="hybridMultilevel"/>
    <w:tmpl w:val="B32C15FC"/>
    <w:lvl w:ilvl="0" w:tplc="0419000F">
      <w:start w:val="1"/>
      <w:numFmt w:val="decimal"/>
      <w:lvlText w:val="%1."/>
      <w:lvlJc w:val="left"/>
      <w:pPr>
        <w:ind w:left="357" w:hanging="360"/>
      </w:p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60">
    <w:nsid w:val="329D7ADF"/>
    <w:multiLevelType w:val="hybridMultilevel"/>
    <w:tmpl w:val="FE186A32"/>
    <w:lvl w:ilvl="0" w:tplc="0C849932">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357F762D"/>
    <w:multiLevelType w:val="hybridMultilevel"/>
    <w:tmpl w:val="F782BF1A"/>
    <w:lvl w:ilvl="0" w:tplc="0419000F">
      <w:start w:val="1"/>
      <w:numFmt w:val="decimal"/>
      <w:lvlText w:val="%1."/>
      <w:lvlJc w:val="left"/>
      <w:pPr>
        <w:ind w:left="357" w:hanging="360"/>
      </w:p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62">
    <w:nsid w:val="358C0A94"/>
    <w:multiLevelType w:val="hybridMultilevel"/>
    <w:tmpl w:val="2206A87A"/>
    <w:lvl w:ilvl="0" w:tplc="0419000F">
      <w:start w:val="1"/>
      <w:numFmt w:val="decimal"/>
      <w:lvlText w:val="%1."/>
      <w:lvlJc w:val="left"/>
      <w:pPr>
        <w:ind w:left="357" w:hanging="360"/>
      </w:p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63">
    <w:nsid w:val="39227E5F"/>
    <w:multiLevelType w:val="hybridMultilevel"/>
    <w:tmpl w:val="A022D578"/>
    <w:lvl w:ilvl="0" w:tplc="0419000F">
      <w:start w:val="1"/>
      <w:numFmt w:val="decimal"/>
      <w:lvlText w:val="%1."/>
      <w:lvlJc w:val="left"/>
      <w:pPr>
        <w:ind w:left="357" w:hanging="360"/>
      </w:p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64">
    <w:nsid w:val="39CD2123"/>
    <w:multiLevelType w:val="hybridMultilevel"/>
    <w:tmpl w:val="0464B2E2"/>
    <w:lvl w:ilvl="0" w:tplc="0419000F">
      <w:start w:val="1"/>
      <w:numFmt w:val="decimal"/>
      <w:lvlText w:val="%1."/>
      <w:lvlJc w:val="left"/>
      <w:pPr>
        <w:ind w:left="357" w:hanging="360"/>
      </w:p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65">
    <w:nsid w:val="3A156A07"/>
    <w:multiLevelType w:val="hybridMultilevel"/>
    <w:tmpl w:val="98047424"/>
    <w:lvl w:ilvl="0" w:tplc="46323D7A">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3DBE752B"/>
    <w:multiLevelType w:val="hybridMultilevel"/>
    <w:tmpl w:val="834EC8B8"/>
    <w:lvl w:ilvl="0" w:tplc="0C849932">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3DF46D94"/>
    <w:multiLevelType w:val="hybridMultilevel"/>
    <w:tmpl w:val="462A3AF2"/>
    <w:lvl w:ilvl="0" w:tplc="98080968">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3F415DBA"/>
    <w:multiLevelType w:val="hybridMultilevel"/>
    <w:tmpl w:val="DB76CD44"/>
    <w:lvl w:ilvl="0" w:tplc="0419000F">
      <w:start w:val="1"/>
      <w:numFmt w:val="decimal"/>
      <w:lvlText w:val="%1."/>
      <w:lvlJc w:val="left"/>
      <w:pPr>
        <w:tabs>
          <w:tab w:val="num" w:pos="895"/>
        </w:tabs>
        <w:ind w:left="895" w:hanging="360"/>
      </w:pPr>
    </w:lvl>
    <w:lvl w:ilvl="1" w:tplc="04190019" w:tentative="1">
      <w:start w:val="1"/>
      <w:numFmt w:val="lowerLetter"/>
      <w:lvlText w:val="%2."/>
      <w:lvlJc w:val="left"/>
      <w:pPr>
        <w:tabs>
          <w:tab w:val="num" w:pos="1615"/>
        </w:tabs>
        <w:ind w:left="1615" w:hanging="360"/>
      </w:pPr>
    </w:lvl>
    <w:lvl w:ilvl="2" w:tplc="0419001B" w:tentative="1">
      <w:start w:val="1"/>
      <w:numFmt w:val="lowerRoman"/>
      <w:lvlText w:val="%3."/>
      <w:lvlJc w:val="right"/>
      <w:pPr>
        <w:tabs>
          <w:tab w:val="num" w:pos="2335"/>
        </w:tabs>
        <w:ind w:left="2335" w:hanging="180"/>
      </w:pPr>
    </w:lvl>
    <w:lvl w:ilvl="3" w:tplc="0419000F" w:tentative="1">
      <w:start w:val="1"/>
      <w:numFmt w:val="decimal"/>
      <w:lvlText w:val="%4."/>
      <w:lvlJc w:val="left"/>
      <w:pPr>
        <w:tabs>
          <w:tab w:val="num" w:pos="3055"/>
        </w:tabs>
        <w:ind w:left="3055" w:hanging="360"/>
      </w:pPr>
    </w:lvl>
    <w:lvl w:ilvl="4" w:tplc="04190019" w:tentative="1">
      <w:start w:val="1"/>
      <w:numFmt w:val="lowerLetter"/>
      <w:lvlText w:val="%5."/>
      <w:lvlJc w:val="left"/>
      <w:pPr>
        <w:tabs>
          <w:tab w:val="num" w:pos="3775"/>
        </w:tabs>
        <w:ind w:left="3775" w:hanging="360"/>
      </w:pPr>
    </w:lvl>
    <w:lvl w:ilvl="5" w:tplc="0419001B" w:tentative="1">
      <w:start w:val="1"/>
      <w:numFmt w:val="lowerRoman"/>
      <w:lvlText w:val="%6."/>
      <w:lvlJc w:val="right"/>
      <w:pPr>
        <w:tabs>
          <w:tab w:val="num" w:pos="4495"/>
        </w:tabs>
        <w:ind w:left="4495" w:hanging="180"/>
      </w:pPr>
    </w:lvl>
    <w:lvl w:ilvl="6" w:tplc="0419000F" w:tentative="1">
      <w:start w:val="1"/>
      <w:numFmt w:val="decimal"/>
      <w:lvlText w:val="%7."/>
      <w:lvlJc w:val="left"/>
      <w:pPr>
        <w:tabs>
          <w:tab w:val="num" w:pos="5215"/>
        </w:tabs>
        <w:ind w:left="5215" w:hanging="360"/>
      </w:pPr>
    </w:lvl>
    <w:lvl w:ilvl="7" w:tplc="04190019" w:tentative="1">
      <w:start w:val="1"/>
      <w:numFmt w:val="lowerLetter"/>
      <w:lvlText w:val="%8."/>
      <w:lvlJc w:val="left"/>
      <w:pPr>
        <w:tabs>
          <w:tab w:val="num" w:pos="5935"/>
        </w:tabs>
        <w:ind w:left="5935" w:hanging="360"/>
      </w:pPr>
    </w:lvl>
    <w:lvl w:ilvl="8" w:tplc="0419001B" w:tentative="1">
      <w:start w:val="1"/>
      <w:numFmt w:val="lowerRoman"/>
      <w:lvlText w:val="%9."/>
      <w:lvlJc w:val="right"/>
      <w:pPr>
        <w:tabs>
          <w:tab w:val="num" w:pos="6655"/>
        </w:tabs>
        <w:ind w:left="6655" w:hanging="180"/>
      </w:pPr>
    </w:lvl>
  </w:abstractNum>
  <w:abstractNum w:abstractNumId="69">
    <w:nsid w:val="401B0AA7"/>
    <w:multiLevelType w:val="hybridMultilevel"/>
    <w:tmpl w:val="C8C8246A"/>
    <w:lvl w:ilvl="0" w:tplc="D69E21F8">
      <w:start w:val="1"/>
      <w:numFmt w:val="decimal"/>
      <w:lvlText w:val="%1."/>
      <w:lvlJc w:val="left"/>
      <w:pPr>
        <w:tabs>
          <w:tab w:val="num" w:pos="720"/>
        </w:tabs>
        <w:ind w:left="720" w:hanging="363"/>
      </w:pPr>
      <w:rPr>
        <w:rFonts w:ascii="Times New Roman" w:hAnsi="Times New Roman" w:hint="default"/>
        <w:b w:val="0"/>
        <w:i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402F1DC6"/>
    <w:multiLevelType w:val="hybridMultilevel"/>
    <w:tmpl w:val="C2000204"/>
    <w:lvl w:ilvl="0" w:tplc="44DACEF8">
      <w:start w:val="1"/>
      <w:numFmt w:val="decimal"/>
      <w:lvlText w:val="%1."/>
      <w:lvlJc w:val="left"/>
      <w:pPr>
        <w:tabs>
          <w:tab w:val="num" w:pos="400"/>
        </w:tabs>
        <w:ind w:left="397" w:hanging="357"/>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71">
    <w:nsid w:val="41842766"/>
    <w:multiLevelType w:val="hybridMultilevel"/>
    <w:tmpl w:val="5A3C30AE"/>
    <w:lvl w:ilvl="0" w:tplc="0419000F">
      <w:start w:val="1"/>
      <w:numFmt w:val="decimal"/>
      <w:lvlText w:val="%1."/>
      <w:lvlJc w:val="left"/>
      <w:pPr>
        <w:tabs>
          <w:tab w:val="num" w:pos="754"/>
        </w:tabs>
        <w:ind w:left="754" w:hanging="360"/>
      </w:p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72">
    <w:nsid w:val="41ED5C16"/>
    <w:multiLevelType w:val="hybridMultilevel"/>
    <w:tmpl w:val="06A2B0F4"/>
    <w:lvl w:ilvl="0" w:tplc="0419000F">
      <w:start w:val="1"/>
      <w:numFmt w:val="decimal"/>
      <w:lvlText w:val="%1."/>
      <w:lvlJc w:val="left"/>
      <w:pPr>
        <w:tabs>
          <w:tab w:val="num" w:pos="754"/>
        </w:tabs>
        <w:ind w:left="754" w:hanging="360"/>
      </w:p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73">
    <w:nsid w:val="44ED754B"/>
    <w:multiLevelType w:val="hybridMultilevel"/>
    <w:tmpl w:val="44E68014"/>
    <w:lvl w:ilvl="0" w:tplc="0C849932">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4524489D"/>
    <w:multiLevelType w:val="hybridMultilevel"/>
    <w:tmpl w:val="D916DF44"/>
    <w:lvl w:ilvl="0" w:tplc="0419000F">
      <w:start w:val="1"/>
      <w:numFmt w:val="decimal"/>
      <w:lvlText w:val="%1."/>
      <w:lvlJc w:val="left"/>
      <w:pPr>
        <w:ind w:left="363" w:hanging="360"/>
      </w:p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75">
    <w:nsid w:val="475A7C5D"/>
    <w:multiLevelType w:val="hybridMultilevel"/>
    <w:tmpl w:val="B57E54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nsid w:val="47D02E29"/>
    <w:multiLevelType w:val="hybridMultilevel"/>
    <w:tmpl w:val="45F2BBF8"/>
    <w:lvl w:ilvl="0" w:tplc="0419000F">
      <w:start w:val="1"/>
      <w:numFmt w:val="decimal"/>
      <w:lvlText w:val="%1."/>
      <w:lvlJc w:val="left"/>
      <w:pPr>
        <w:ind w:left="357" w:hanging="360"/>
      </w:p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77">
    <w:nsid w:val="49452E29"/>
    <w:multiLevelType w:val="hybridMultilevel"/>
    <w:tmpl w:val="4572A72C"/>
    <w:lvl w:ilvl="0" w:tplc="0419000F">
      <w:start w:val="1"/>
      <w:numFmt w:val="decimal"/>
      <w:lvlText w:val="%1."/>
      <w:lvlJc w:val="left"/>
      <w:pPr>
        <w:ind w:left="363" w:hanging="360"/>
      </w:p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78">
    <w:nsid w:val="49C66B8E"/>
    <w:multiLevelType w:val="hybridMultilevel"/>
    <w:tmpl w:val="C9C884D0"/>
    <w:lvl w:ilvl="0" w:tplc="44DACEF8">
      <w:start w:val="1"/>
      <w:numFmt w:val="decimal"/>
      <w:lvlText w:val="%1."/>
      <w:lvlJc w:val="left"/>
      <w:pPr>
        <w:tabs>
          <w:tab w:val="num" w:pos="400"/>
        </w:tabs>
        <w:ind w:left="397" w:hanging="357"/>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79">
    <w:nsid w:val="4AF31EBF"/>
    <w:multiLevelType w:val="hybridMultilevel"/>
    <w:tmpl w:val="5A4EBC82"/>
    <w:lvl w:ilvl="0" w:tplc="0419000F">
      <w:start w:val="1"/>
      <w:numFmt w:val="decimal"/>
      <w:lvlText w:val="%1."/>
      <w:lvlJc w:val="left"/>
      <w:pPr>
        <w:ind w:left="357" w:hanging="360"/>
      </w:p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80">
    <w:nsid w:val="4B4F543F"/>
    <w:multiLevelType w:val="hybridMultilevel"/>
    <w:tmpl w:val="74E607CC"/>
    <w:lvl w:ilvl="0" w:tplc="0419000F">
      <w:start w:val="1"/>
      <w:numFmt w:val="decimal"/>
      <w:lvlText w:val="%1."/>
      <w:lvlJc w:val="left"/>
      <w:pPr>
        <w:tabs>
          <w:tab w:val="num" w:pos="754"/>
        </w:tabs>
        <w:ind w:left="754" w:hanging="360"/>
      </w:p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81">
    <w:nsid w:val="4BEF49EA"/>
    <w:multiLevelType w:val="hybridMultilevel"/>
    <w:tmpl w:val="AF641170"/>
    <w:lvl w:ilvl="0" w:tplc="0419000F">
      <w:start w:val="1"/>
      <w:numFmt w:val="decimal"/>
      <w:lvlText w:val="%1."/>
      <w:lvlJc w:val="left"/>
      <w:pPr>
        <w:ind w:left="363" w:hanging="360"/>
      </w:p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82">
    <w:nsid w:val="4C2C7517"/>
    <w:multiLevelType w:val="hybridMultilevel"/>
    <w:tmpl w:val="66EAA59E"/>
    <w:lvl w:ilvl="0" w:tplc="0419000F">
      <w:start w:val="1"/>
      <w:numFmt w:val="decimal"/>
      <w:lvlText w:val="%1."/>
      <w:lvlJc w:val="left"/>
      <w:pPr>
        <w:tabs>
          <w:tab w:val="num" w:pos="754"/>
        </w:tabs>
        <w:ind w:left="754" w:hanging="360"/>
      </w:p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83">
    <w:nsid w:val="4C5E755C"/>
    <w:multiLevelType w:val="hybridMultilevel"/>
    <w:tmpl w:val="247C2D12"/>
    <w:lvl w:ilvl="0" w:tplc="98080968">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4FA115CD"/>
    <w:multiLevelType w:val="hybridMultilevel"/>
    <w:tmpl w:val="F7EA78F8"/>
    <w:lvl w:ilvl="0" w:tplc="186C3F26">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5">
    <w:nsid w:val="51D75C76"/>
    <w:multiLevelType w:val="hybridMultilevel"/>
    <w:tmpl w:val="E58E1362"/>
    <w:lvl w:ilvl="0" w:tplc="F684C34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53826412"/>
    <w:multiLevelType w:val="hybridMultilevel"/>
    <w:tmpl w:val="B79A1C12"/>
    <w:lvl w:ilvl="0" w:tplc="0419000F">
      <w:start w:val="1"/>
      <w:numFmt w:val="decimal"/>
      <w:lvlText w:val="%1."/>
      <w:lvlJc w:val="left"/>
      <w:pPr>
        <w:ind w:left="357" w:hanging="360"/>
      </w:p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87">
    <w:nsid w:val="572C7CA4"/>
    <w:multiLevelType w:val="hybridMultilevel"/>
    <w:tmpl w:val="F1FE4CB8"/>
    <w:lvl w:ilvl="0" w:tplc="0419000F">
      <w:start w:val="1"/>
      <w:numFmt w:val="decimal"/>
      <w:lvlText w:val="%1."/>
      <w:lvlJc w:val="left"/>
      <w:pPr>
        <w:tabs>
          <w:tab w:val="num" w:pos="754"/>
        </w:tabs>
        <w:ind w:left="754" w:hanging="360"/>
      </w:p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88">
    <w:nsid w:val="586B5705"/>
    <w:multiLevelType w:val="hybridMultilevel"/>
    <w:tmpl w:val="66C03128"/>
    <w:lvl w:ilvl="0" w:tplc="5A74934C">
      <w:start w:val="1"/>
      <w:numFmt w:val="decimal"/>
      <w:lvlText w:val="%1."/>
      <w:lvlJc w:val="left"/>
      <w:pPr>
        <w:tabs>
          <w:tab w:val="num" w:pos="360"/>
        </w:tabs>
        <w:ind w:left="357" w:hanging="357"/>
      </w:pPr>
      <w:rPr>
        <w:rFonts w:hint="default"/>
      </w:r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89">
    <w:nsid w:val="596C4D21"/>
    <w:multiLevelType w:val="hybridMultilevel"/>
    <w:tmpl w:val="85F8E806"/>
    <w:lvl w:ilvl="0" w:tplc="44DACEF8">
      <w:start w:val="1"/>
      <w:numFmt w:val="decimal"/>
      <w:lvlText w:val="%1."/>
      <w:lvlJc w:val="left"/>
      <w:pPr>
        <w:tabs>
          <w:tab w:val="num" w:pos="400"/>
        </w:tabs>
        <w:ind w:left="397" w:hanging="357"/>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90">
    <w:nsid w:val="59F12EBD"/>
    <w:multiLevelType w:val="hybridMultilevel"/>
    <w:tmpl w:val="7DBC2372"/>
    <w:lvl w:ilvl="0" w:tplc="0419000F">
      <w:start w:val="1"/>
      <w:numFmt w:val="decimal"/>
      <w:lvlText w:val="%1."/>
      <w:lvlJc w:val="left"/>
      <w:pPr>
        <w:ind w:left="357" w:hanging="360"/>
      </w:p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91">
    <w:nsid w:val="5A01236E"/>
    <w:multiLevelType w:val="hybridMultilevel"/>
    <w:tmpl w:val="CC80FA68"/>
    <w:lvl w:ilvl="0" w:tplc="0419000F">
      <w:start w:val="1"/>
      <w:numFmt w:val="decimal"/>
      <w:lvlText w:val="%1."/>
      <w:lvlJc w:val="left"/>
      <w:pPr>
        <w:ind w:left="357" w:hanging="360"/>
      </w:p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92">
    <w:nsid w:val="5A0E0307"/>
    <w:multiLevelType w:val="hybridMultilevel"/>
    <w:tmpl w:val="847281BC"/>
    <w:lvl w:ilvl="0" w:tplc="2EB06C9A">
      <w:start w:val="1"/>
      <w:numFmt w:val="decimal"/>
      <w:lvlText w:val="%1."/>
      <w:lvlJc w:val="left"/>
      <w:pPr>
        <w:tabs>
          <w:tab w:val="num" w:pos="360"/>
        </w:tabs>
        <w:ind w:left="357" w:hanging="357"/>
      </w:pPr>
      <w:rPr>
        <w:rFonts w:hint="default"/>
      </w:rPr>
    </w:lvl>
    <w:lvl w:ilvl="1" w:tplc="BDA28D58">
      <w:start w:val="1"/>
      <w:numFmt w:val="decimal"/>
      <w:lvlText w:val="%2."/>
      <w:lvlJc w:val="left"/>
      <w:pPr>
        <w:tabs>
          <w:tab w:val="num" w:pos="360"/>
        </w:tabs>
        <w:ind w:left="357" w:hanging="357"/>
      </w:pPr>
      <w:rPr>
        <w:rFonts w:hint="default"/>
      </w:rPr>
    </w:lvl>
    <w:lvl w:ilvl="2" w:tplc="4372C55E">
      <w:start w:val="1"/>
      <w:numFmt w:val="decimal"/>
      <w:lvlText w:val="%3."/>
      <w:lvlJc w:val="left"/>
      <w:pPr>
        <w:tabs>
          <w:tab w:val="num" w:pos="360"/>
        </w:tabs>
        <w:ind w:left="357" w:hanging="357"/>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5C2114FA"/>
    <w:multiLevelType w:val="hybridMultilevel"/>
    <w:tmpl w:val="F38612A0"/>
    <w:lvl w:ilvl="0" w:tplc="98080968">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5D717047"/>
    <w:multiLevelType w:val="hybridMultilevel"/>
    <w:tmpl w:val="69C2C4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5">
    <w:nsid w:val="5EBC1AB4"/>
    <w:multiLevelType w:val="hybridMultilevel"/>
    <w:tmpl w:val="2FFA0640"/>
    <w:lvl w:ilvl="0" w:tplc="0419000F">
      <w:start w:val="1"/>
      <w:numFmt w:val="decimal"/>
      <w:lvlText w:val="%1."/>
      <w:lvlJc w:val="left"/>
      <w:pPr>
        <w:ind w:left="357" w:hanging="360"/>
      </w:p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96">
    <w:nsid w:val="60F14047"/>
    <w:multiLevelType w:val="hybridMultilevel"/>
    <w:tmpl w:val="36EC762E"/>
    <w:lvl w:ilvl="0" w:tplc="0419000F">
      <w:start w:val="1"/>
      <w:numFmt w:val="decimal"/>
      <w:lvlText w:val="%1."/>
      <w:lvlJc w:val="left"/>
      <w:pPr>
        <w:ind w:left="357" w:hanging="360"/>
      </w:p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97">
    <w:nsid w:val="64235025"/>
    <w:multiLevelType w:val="hybridMultilevel"/>
    <w:tmpl w:val="D0E8FDDA"/>
    <w:lvl w:ilvl="0" w:tplc="5A74934C">
      <w:start w:val="1"/>
      <w:numFmt w:val="decimal"/>
      <w:lvlText w:val="%1."/>
      <w:lvlJc w:val="left"/>
      <w:pPr>
        <w:tabs>
          <w:tab w:val="num" w:pos="360"/>
        </w:tabs>
        <w:ind w:left="357" w:hanging="357"/>
      </w:pPr>
      <w:rPr>
        <w:rFonts w:hint="default"/>
      </w:r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98">
    <w:nsid w:val="645C698A"/>
    <w:multiLevelType w:val="hybridMultilevel"/>
    <w:tmpl w:val="6282B446"/>
    <w:lvl w:ilvl="0" w:tplc="3EA21B2A">
      <w:start w:val="1"/>
      <w:numFmt w:val="decimal"/>
      <w:lvlText w:val="%1."/>
      <w:lvlJc w:val="left"/>
      <w:pPr>
        <w:tabs>
          <w:tab w:val="num" w:pos="780"/>
        </w:tabs>
        <w:ind w:left="780" w:hanging="363"/>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99">
    <w:nsid w:val="64974F0A"/>
    <w:multiLevelType w:val="hybridMultilevel"/>
    <w:tmpl w:val="DAF450AA"/>
    <w:lvl w:ilvl="0" w:tplc="0C849932">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65745CAA"/>
    <w:multiLevelType w:val="hybridMultilevel"/>
    <w:tmpl w:val="4844E3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1">
    <w:nsid w:val="65B402CC"/>
    <w:multiLevelType w:val="hybridMultilevel"/>
    <w:tmpl w:val="DC648510"/>
    <w:lvl w:ilvl="0" w:tplc="0419000F">
      <w:start w:val="1"/>
      <w:numFmt w:val="decimal"/>
      <w:lvlText w:val="%1."/>
      <w:lvlJc w:val="left"/>
      <w:pPr>
        <w:ind w:left="363" w:hanging="360"/>
      </w:p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02">
    <w:nsid w:val="65EE3830"/>
    <w:multiLevelType w:val="hybridMultilevel"/>
    <w:tmpl w:val="9660872A"/>
    <w:lvl w:ilvl="0" w:tplc="44DACEF8">
      <w:start w:val="1"/>
      <w:numFmt w:val="decimal"/>
      <w:lvlText w:val="%1."/>
      <w:lvlJc w:val="left"/>
      <w:pPr>
        <w:tabs>
          <w:tab w:val="num" w:pos="400"/>
        </w:tabs>
        <w:ind w:left="397" w:hanging="357"/>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03">
    <w:nsid w:val="6799236D"/>
    <w:multiLevelType w:val="hybridMultilevel"/>
    <w:tmpl w:val="9E42C5CC"/>
    <w:lvl w:ilvl="0" w:tplc="98987A7E">
      <w:start w:val="1"/>
      <w:numFmt w:val="decimal"/>
      <w:lvlText w:val="%1."/>
      <w:lvlJc w:val="left"/>
      <w:pPr>
        <w:tabs>
          <w:tab w:val="num" w:pos="360"/>
        </w:tabs>
        <w:ind w:left="35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68357F7C"/>
    <w:multiLevelType w:val="hybridMultilevel"/>
    <w:tmpl w:val="FF20018E"/>
    <w:lvl w:ilvl="0" w:tplc="0419000F">
      <w:start w:val="1"/>
      <w:numFmt w:val="decimal"/>
      <w:lvlText w:val="%1."/>
      <w:lvlJc w:val="left"/>
      <w:pPr>
        <w:ind w:left="363" w:hanging="360"/>
      </w:p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05">
    <w:nsid w:val="684A3721"/>
    <w:multiLevelType w:val="hybridMultilevel"/>
    <w:tmpl w:val="459A91FC"/>
    <w:lvl w:ilvl="0" w:tplc="AC2239F6">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6897396C"/>
    <w:multiLevelType w:val="hybridMultilevel"/>
    <w:tmpl w:val="51D0F370"/>
    <w:lvl w:ilvl="0" w:tplc="F536C978">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A807F83"/>
    <w:multiLevelType w:val="hybridMultilevel"/>
    <w:tmpl w:val="2F8A0604"/>
    <w:lvl w:ilvl="0" w:tplc="44DACEF8">
      <w:start w:val="1"/>
      <w:numFmt w:val="decimal"/>
      <w:lvlText w:val="%1."/>
      <w:lvlJc w:val="left"/>
      <w:pPr>
        <w:tabs>
          <w:tab w:val="num" w:pos="400"/>
        </w:tabs>
        <w:ind w:left="397" w:hanging="357"/>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08">
    <w:nsid w:val="6B3B1305"/>
    <w:multiLevelType w:val="hybridMultilevel"/>
    <w:tmpl w:val="D354C41A"/>
    <w:lvl w:ilvl="0" w:tplc="0C849932">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6B555BDF"/>
    <w:multiLevelType w:val="hybridMultilevel"/>
    <w:tmpl w:val="9EEC3338"/>
    <w:lvl w:ilvl="0" w:tplc="0C849932">
      <w:start w:val="1"/>
      <w:numFmt w:val="decimal"/>
      <w:lvlText w:val="%1."/>
      <w:lvlJc w:val="left"/>
      <w:pPr>
        <w:tabs>
          <w:tab w:val="num" w:pos="360"/>
        </w:tabs>
        <w:ind w:left="340" w:hanging="340"/>
      </w:pPr>
      <w:rPr>
        <w:rFonts w:hint="default"/>
      </w:rPr>
    </w:lvl>
    <w:lvl w:ilvl="1" w:tplc="152CC1F0">
      <w:start w:val="1"/>
      <w:numFmt w:val="decimal"/>
      <w:lvlText w:val="%2."/>
      <w:lvlJc w:val="left"/>
      <w:pPr>
        <w:tabs>
          <w:tab w:val="num" w:pos="1440"/>
        </w:tabs>
        <w:ind w:left="1440" w:hanging="360"/>
      </w:pPr>
      <w:rPr>
        <w:rFonts w:hint="default"/>
      </w:rPr>
    </w:lvl>
    <w:lvl w:ilvl="2" w:tplc="98080968">
      <w:start w:val="1"/>
      <w:numFmt w:val="decimal"/>
      <w:lvlText w:val="%3."/>
      <w:lvlJc w:val="left"/>
      <w:pPr>
        <w:tabs>
          <w:tab w:val="num" w:pos="234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6D564083"/>
    <w:multiLevelType w:val="hybridMultilevel"/>
    <w:tmpl w:val="62B422C4"/>
    <w:lvl w:ilvl="0" w:tplc="0419000F">
      <w:start w:val="1"/>
      <w:numFmt w:val="decimal"/>
      <w:lvlText w:val="%1."/>
      <w:lvlJc w:val="left"/>
      <w:pPr>
        <w:ind w:left="357" w:hanging="360"/>
      </w:p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111">
    <w:nsid w:val="6DDD7425"/>
    <w:multiLevelType w:val="hybridMultilevel"/>
    <w:tmpl w:val="F33E1E34"/>
    <w:lvl w:ilvl="0" w:tplc="0C849932">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6E7672B3"/>
    <w:multiLevelType w:val="hybridMultilevel"/>
    <w:tmpl w:val="FD72A2A0"/>
    <w:lvl w:ilvl="0" w:tplc="186C3F26">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nsid w:val="708500B3"/>
    <w:multiLevelType w:val="hybridMultilevel"/>
    <w:tmpl w:val="1804B6D0"/>
    <w:lvl w:ilvl="0" w:tplc="0419000F">
      <w:start w:val="1"/>
      <w:numFmt w:val="decimal"/>
      <w:lvlText w:val="%1."/>
      <w:lvlJc w:val="left"/>
      <w:pPr>
        <w:ind w:left="357" w:hanging="360"/>
      </w:p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114">
    <w:nsid w:val="71727B02"/>
    <w:multiLevelType w:val="hybridMultilevel"/>
    <w:tmpl w:val="9634B4E6"/>
    <w:lvl w:ilvl="0" w:tplc="44DACEF8">
      <w:start w:val="1"/>
      <w:numFmt w:val="decimal"/>
      <w:lvlText w:val="%1."/>
      <w:lvlJc w:val="left"/>
      <w:pPr>
        <w:tabs>
          <w:tab w:val="num" w:pos="400"/>
        </w:tabs>
        <w:ind w:left="397" w:hanging="357"/>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15">
    <w:nsid w:val="71E365EC"/>
    <w:multiLevelType w:val="hybridMultilevel"/>
    <w:tmpl w:val="96BA06C8"/>
    <w:lvl w:ilvl="0" w:tplc="0C849932">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7329444D"/>
    <w:multiLevelType w:val="hybridMultilevel"/>
    <w:tmpl w:val="EA6CF80C"/>
    <w:lvl w:ilvl="0" w:tplc="6826F208">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739D19D1"/>
    <w:multiLevelType w:val="hybridMultilevel"/>
    <w:tmpl w:val="4A7E323E"/>
    <w:lvl w:ilvl="0" w:tplc="0419000F">
      <w:start w:val="1"/>
      <w:numFmt w:val="decimal"/>
      <w:lvlText w:val="%1."/>
      <w:lvlJc w:val="left"/>
      <w:pPr>
        <w:ind w:left="357" w:hanging="360"/>
      </w:p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118">
    <w:nsid w:val="73FF50B5"/>
    <w:multiLevelType w:val="hybridMultilevel"/>
    <w:tmpl w:val="0A408B5C"/>
    <w:lvl w:ilvl="0" w:tplc="0419000F">
      <w:start w:val="1"/>
      <w:numFmt w:val="decimal"/>
      <w:lvlText w:val="%1."/>
      <w:lvlJc w:val="left"/>
      <w:pPr>
        <w:tabs>
          <w:tab w:val="num" w:pos="754"/>
        </w:tabs>
        <w:ind w:left="754" w:hanging="360"/>
      </w:p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119">
    <w:nsid w:val="77444D7B"/>
    <w:multiLevelType w:val="hybridMultilevel"/>
    <w:tmpl w:val="77903938"/>
    <w:lvl w:ilvl="0" w:tplc="0419000F">
      <w:start w:val="1"/>
      <w:numFmt w:val="decimal"/>
      <w:lvlText w:val="%1."/>
      <w:lvlJc w:val="left"/>
      <w:pPr>
        <w:ind w:left="357" w:hanging="360"/>
      </w:p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120">
    <w:nsid w:val="781215F0"/>
    <w:multiLevelType w:val="hybridMultilevel"/>
    <w:tmpl w:val="BCC0A9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nsid w:val="78175C86"/>
    <w:multiLevelType w:val="hybridMultilevel"/>
    <w:tmpl w:val="962C9416"/>
    <w:lvl w:ilvl="0" w:tplc="98080968">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nsid w:val="7A567F4C"/>
    <w:multiLevelType w:val="hybridMultilevel"/>
    <w:tmpl w:val="BC9E8476"/>
    <w:lvl w:ilvl="0" w:tplc="0419000F">
      <w:start w:val="1"/>
      <w:numFmt w:val="decimal"/>
      <w:lvlText w:val="%1."/>
      <w:lvlJc w:val="left"/>
      <w:pPr>
        <w:ind w:left="357" w:hanging="360"/>
      </w:p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123">
    <w:nsid w:val="7AA60B6A"/>
    <w:multiLevelType w:val="hybridMultilevel"/>
    <w:tmpl w:val="30885C38"/>
    <w:lvl w:ilvl="0" w:tplc="F9666FC2">
      <w:start w:val="1"/>
      <w:numFmt w:val="decimal"/>
      <w:lvlText w:val="%1."/>
      <w:lvlJc w:val="left"/>
      <w:pPr>
        <w:tabs>
          <w:tab w:val="num" w:pos="734"/>
        </w:tabs>
        <w:ind w:left="73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4">
    <w:nsid w:val="7AE456B5"/>
    <w:multiLevelType w:val="hybridMultilevel"/>
    <w:tmpl w:val="44700680"/>
    <w:lvl w:ilvl="0" w:tplc="0C849932">
      <w:start w:val="1"/>
      <w:numFmt w:val="decimal"/>
      <w:lvlText w:val="%1."/>
      <w:lvlJc w:val="left"/>
      <w:pPr>
        <w:tabs>
          <w:tab w:val="num" w:pos="36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nsid w:val="7BCB76D7"/>
    <w:multiLevelType w:val="hybridMultilevel"/>
    <w:tmpl w:val="E9CA9E76"/>
    <w:lvl w:ilvl="0" w:tplc="0419000F">
      <w:start w:val="1"/>
      <w:numFmt w:val="decimal"/>
      <w:lvlText w:val="%1."/>
      <w:lvlJc w:val="left"/>
      <w:pPr>
        <w:ind w:left="357" w:hanging="360"/>
      </w:p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126">
    <w:nsid w:val="7F5B0858"/>
    <w:multiLevelType w:val="hybridMultilevel"/>
    <w:tmpl w:val="B72A40BA"/>
    <w:lvl w:ilvl="0" w:tplc="0419000F">
      <w:start w:val="1"/>
      <w:numFmt w:val="decimal"/>
      <w:lvlText w:val="%1."/>
      <w:lvlJc w:val="left"/>
      <w:pPr>
        <w:ind w:left="357" w:hanging="360"/>
      </w:p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127">
    <w:nsid w:val="7F943605"/>
    <w:multiLevelType w:val="hybridMultilevel"/>
    <w:tmpl w:val="B1B028EA"/>
    <w:lvl w:ilvl="0" w:tplc="1B84DBA6">
      <w:start w:val="1"/>
      <w:numFmt w:val="decimal"/>
      <w:lvlText w:val="%1."/>
      <w:lvlJc w:val="left"/>
      <w:pPr>
        <w:tabs>
          <w:tab w:val="num" w:pos="720"/>
        </w:tabs>
        <w:ind w:left="720" w:hanging="363"/>
      </w:pPr>
      <w:rPr>
        <w:rFonts w:ascii="Times New Roman" w:hAnsi="Times New Roman" w:hint="default"/>
        <w:b w:val="0"/>
        <w:i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4"/>
  </w:num>
  <w:num w:numId="3">
    <w:abstractNumId w:val="8"/>
  </w:num>
  <w:num w:numId="4">
    <w:abstractNumId w:val="112"/>
  </w:num>
  <w:num w:numId="5">
    <w:abstractNumId w:val="85"/>
  </w:num>
  <w:num w:numId="6">
    <w:abstractNumId w:val="17"/>
  </w:num>
  <w:num w:numId="7">
    <w:abstractNumId w:val="36"/>
  </w:num>
  <w:num w:numId="8">
    <w:abstractNumId w:val="34"/>
  </w:num>
  <w:num w:numId="9">
    <w:abstractNumId w:val="13"/>
  </w:num>
  <w:num w:numId="10">
    <w:abstractNumId w:val="106"/>
  </w:num>
  <w:num w:numId="11">
    <w:abstractNumId w:val="105"/>
  </w:num>
  <w:num w:numId="12">
    <w:abstractNumId w:val="120"/>
  </w:num>
  <w:num w:numId="13">
    <w:abstractNumId w:val="53"/>
  </w:num>
  <w:num w:numId="14">
    <w:abstractNumId w:val="73"/>
  </w:num>
  <w:num w:numId="15">
    <w:abstractNumId w:val="124"/>
  </w:num>
  <w:num w:numId="16">
    <w:abstractNumId w:val="60"/>
  </w:num>
  <w:num w:numId="17">
    <w:abstractNumId w:val="111"/>
  </w:num>
  <w:num w:numId="18">
    <w:abstractNumId w:val="10"/>
  </w:num>
  <w:num w:numId="19">
    <w:abstractNumId w:val="99"/>
  </w:num>
  <w:num w:numId="20">
    <w:abstractNumId w:val="2"/>
  </w:num>
  <w:num w:numId="21">
    <w:abstractNumId w:val="9"/>
  </w:num>
  <w:num w:numId="22">
    <w:abstractNumId w:val="80"/>
  </w:num>
  <w:num w:numId="23">
    <w:abstractNumId w:val="7"/>
  </w:num>
  <w:num w:numId="24">
    <w:abstractNumId w:val="57"/>
  </w:num>
  <w:num w:numId="25">
    <w:abstractNumId w:val="25"/>
  </w:num>
  <w:num w:numId="26">
    <w:abstractNumId w:val="66"/>
  </w:num>
  <w:num w:numId="27">
    <w:abstractNumId w:val="123"/>
  </w:num>
  <w:num w:numId="28">
    <w:abstractNumId w:val="35"/>
  </w:num>
  <w:num w:numId="29">
    <w:abstractNumId w:val="26"/>
  </w:num>
  <w:num w:numId="30">
    <w:abstractNumId w:val="108"/>
  </w:num>
  <w:num w:numId="31">
    <w:abstractNumId w:val="115"/>
  </w:num>
  <w:num w:numId="32">
    <w:abstractNumId w:val="103"/>
  </w:num>
  <w:num w:numId="33">
    <w:abstractNumId w:val="41"/>
  </w:num>
  <w:num w:numId="34">
    <w:abstractNumId w:val="83"/>
  </w:num>
  <w:num w:numId="35">
    <w:abstractNumId w:val="121"/>
  </w:num>
  <w:num w:numId="36">
    <w:abstractNumId w:val="46"/>
  </w:num>
  <w:num w:numId="37">
    <w:abstractNumId w:val="15"/>
  </w:num>
  <w:num w:numId="38">
    <w:abstractNumId w:val="67"/>
  </w:num>
  <w:num w:numId="39">
    <w:abstractNumId w:val="93"/>
  </w:num>
  <w:num w:numId="40">
    <w:abstractNumId w:val="89"/>
  </w:num>
  <w:num w:numId="41">
    <w:abstractNumId w:val="92"/>
  </w:num>
  <w:num w:numId="42">
    <w:abstractNumId w:val="87"/>
  </w:num>
  <w:num w:numId="43">
    <w:abstractNumId w:val="71"/>
  </w:num>
  <w:num w:numId="44">
    <w:abstractNumId w:val="118"/>
  </w:num>
  <w:num w:numId="45">
    <w:abstractNumId w:val="52"/>
  </w:num>
  <w:num w:numId="46">
    <w:abstractNumId w:val="82"/>
  </w:num>
  <w:num w:numId="47">
    <w:abstractNumId w:val="28"/>
  </w:num>
  <w:num w:numId="48">
    <w:abstractNumId w:val="72"/>
  </w:num>
  <w:num w:numId="49">
    <w:abstractNumId w:val="88"/>
  </w:num>
  <w:num w:numId="50">
    <w:abstractNumId w:val="97"/>
  </w:num>
  <w:num w:numId="51">
    <w:abstractNumId w:val="49"/>
  </w:num>
  <w:num w:numId="52">
    <w:abstractNumId w:val="98"/>
  </w:num>
  <w:num w:numId="53">
    <w:abstractNumId w:val="68"/>
  </w:num>
  <w:num w:numId="54">
    <w:abstractNumId w:val="102"/>
  </w:num>
  <w:num w:numId="55">
    <w:abstractNumId w:val="114"/>
  </w:num>
  <w:num w:numId="56">
    <w:abstractNumId w:val="78"/>
  </w:num>
  <w:num w:numId="57">
    <w:abstractNumId w:val="70"/>
  </w:num>
  <w:num w:numId="58">
    <w:abstractNumId w:val="65"/>
  </w:num>
  <w:num w:numId="59">
    <w:abstractNumId w:val="107"/>
  </w:num>
  <w:num w:numId="60">
    <w:abstractNumId w:val="5"/>
  </w:num>
  <w:num w:numId="61">
    <w:abstractNumId w:val="116"/>
  </w:num>
  <w:num w:numId="62">
    <w:abstractNumId w:val="109"/>
  </w:num>
  <w:num w:numId="63">
    <w:abstractNumId w:val="50"/>
  </w:num>
  <w:num w:numId="64">
    <w:abstractNumId w:val="127"/>
  </w:num>
  <w:num w:numId="65">
    <w:abstractNumId w:val="69"/>
  </w:num>
  <w:num w:numId="66">
    <w:abstractNumId w:val="58"/>
  </w:num>
  <w:num w:numId="67">
    <w:abstractNumId w:val="37"/>
  </w:num>
  <w:num w:numId="68">
    <w:abstractNumId w:val="81"/>
  </w:num>
  <w:num w:numId="69">
    <w:abstractNumId w:val="51"/>
  </w:num>
  <w:num w:numId="70">
    <w:abstractNumId w:val="74"/>
  </w:num>
  <w:num w:numId="71">
    <w:abstractNumId w:val="14"/>
  </w:num>
  <w:num w:numId="72">
    <w:abstractNumId w:val="104"/>
  </w:num>
  <w:num w:numId="73">
    <w:abstractNumId w:val="27"/>
  </w:num>
  <w:num w:numId="74">
    <w:abstractNumId w:val="101"/>
  </w:num>
  <w:num w:numId="75">
    <w:abstractNumId w:val="77"/>
  </w:num>
  <w:num w:numId="76">
    <w:abstractNumId w:val="6"/>
  </w:num>
  <w:num w:numId="77">
    <w:abstractNumId w:val="56"/>
  </w:num>
  <w:num w:numId="78">
    <w:abstractNumId w:val="0"/>
  </w:num>
  <w:num w:numId="79">
    <w:abstractNumId w:val="40"/>
  </w:num>
  <w:num w:numId="80">
    <w:abstractNumId w:val="126"/>
  </w:num>
  <w:num w:numId="81">
    <w:abstractNumId w:val="96"/>
  </w:num>
  <w:num w:numId="82">
    <w:abstractNumId w:val="12"/>
  </w:num>
  <w:num w:numId="83">
    <w:abstractNumId w:val="86"/>
  </w:num>
  <w:num w:numId="84">
    <w:abstractNumId w:val="122"/>
  </w:num>
  <w:num w:numId="85">
    <w:abstractNumId w:val="54"/>
  </w:num>
  <w:num w:numId="86">
    <w:abstractNumId w:val="113"/>
  </w:num>
  <w:num w:numId="87">
    <w:abstractNumId w:val="32"/>
  </w:num>
  <w:num w:numId="88">
    <w:abstractNumId w:val="21"/>
  </w:num>
  <w:num w:numId="89">
    <w:abstractNumId w:val="11"/>
  </w:num>
  <w:num w:numId="90">
    <w:abstractNumId w:val="55"/>
  </w:num>
  <w:num w:numId="91">
    <w:abstractNumId w:val="117"/>
  </w:num>
  <w:num w:numId="92">
    <w:abstractNumId w:val="100"/>
  </w:num>
  <w:num w:numId="93">
    <w:abstractNumId w:val="48"/>
  </w:num>
  <w:num w:numId="94">
    <w:abstractNumId w:val="94"/>
  </w:num>
  <w:num w:numId="95">
    <w:abstractNumId w:val="79"/>
  </w:num>
  <w:num w:numId="96">
    <w:abstractNumId w:val="125"/>
  </w:num>
  <w:num w:numId="97">
    <w:abstractNumId w:val="95"/>
  </w:num>
  <w:num w:numId="98">
    <w:abstractNumId w:val="110"/>
  </w:num>
  <w:num w:numId="99">
    <w:abstractNumId w:val="91"/>
  </w:num>
  <w:num w:numId="100">
    <w:abstractNumId w:val="4"/>
  </w:num>
  <w:num w:numId="101">
    <w:abstractNumId w:val="64"/>
  </w:num>
  <w:num w:numId="102">
    <w:abstractNumId w:val="63"/>
  </w:num>
  <w:num w:numId="103">
    <w:abstractNumId w:val="75"/>
  </w:num>
  <w:num w:numId="104">
    <w:abstractNumId w:val="16"/>
  </w:num>
  <w:num w:numId="105">
    <w:abstractNumId w:val="3"/>
  </w:num>
  <w:num w:numId="106">
    <w:abstractNumId w:val="119"/>
  </w:num>
  <w:num w:numId="107">
    <w:abstractNumId w:val="59"/>
  </w:num>
  <w:num w:numId="108">
    <w:abstractNumId w:val="76"/>
  </w:num>
  <w:num w:numId="109">
    <w:abstractNumId w:val="42"/>
  </w:num>
  <w:num w:numId="110">
    <w:abstractNumId w:val="62"/>
  </w:num>
  <w:num w:numId="111">
    <w:abstractNumId w:val="47"/>
  </w:num>
  <w:num w:numId="112">
    <w:abstractNumId w:val="19"/>
  </w:num>
  <w:num w:numId="113">
    <w:abstractNumId w:val="24"/>
  </w:num>
  <w:num w:numId="114">
    <w:abstractNumId w:val="61"/>
  </w:num>
  <w:num w:numId="115">
    <w:abstractNumId w:val="23"/>
  </w:num>
  <w:num w:numId="116">
    <w:abstractNumId w:val="90"/>
  </w:num>
  <w:num w:numId="117">
    <w:abstractNumId w:val="18"/>
  </w:num>
  <w:num w:numId="118">
    <w:abstractNumId w:val="1"/>
  </w:num>
  <w:num w:numId="119">
    <w:abstractNumId w:val="29"/>
  </w:num>
  <w:num w:numId="120">
    <w:abstractNumId w:val="30"/>
  </w:num>
  <w:num w:numId="121">
    <w:abstractNumId w:val="20"/>
  </w:num>
  <w:num w:numId="122">
    <w:abstractNumId w:val="31"/>
  </w:num>
  <w:num w:numId="123">
    <w:abstractNumId w:val="38"/>
  </w:num>
  <w:num w:numId="124">
    <w:abstractNumId w:val="43"/>
  </w:num>
  <w:num w:numId="125">
    <w:abstractNumId w:val="45"/>
  </w:num>
  <w:num w:numId="126">
    <w:abstractNumId w:val="22"/>
  </w:num>
  <w:num w:numId="127">
    <w:abstractNumId w:val="44"/>
  </w:num>
  <w:num w:numId="128">
    <w:abstractNumId w:val="33"/>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1F0BC7"/>
    <w:rsid w:val="002321A5"/>
    <w:rsid w:val="00291C10"/>
    <w:rsid w:val="00301C41"/>
    <w:rsid w:val="008D32C4"/>
    <w:rsid w:val="00BD376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60EA80EB-B610-40BD-A177-EED954E7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01C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91C10"/>
    <w:pPr>
      <w:keepNext/>
      <w:keepLines/>
      <w:spacing w:before="4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291C10"/>
    <w:pPr>
      <w:keepNext/>
      <w:spacing w:before="240" w:after="60" w:line="240" w:lineRule="auto"/>
      <w:outlineLvl w:val="2"/>
    </w:pPr>
    <w:rPr>
      <w:rFonts w:ascii="Arial" w:eastAsia="Times New Roman" w:hAnsi="Arial" w:cs="Arial"/>
      <w:b/>
      <w:bCs/>
      <w:sz w:val="26"/>
      <w:szCs w:val="26"/>
      <w:lang w:val="ru-RU" w:eastAsia="ru-RU"/>
    </w:rPr>
  </w:style>
  <w:style w:type="paragraph" w:styleId="6">
    <w:name w:val="heading 6"/>
    <w:basedOn w:val="a"/>
    <w:next w:val="a"/>
    <w:link w:val="60"/>
    <w:uiPriority w:val="9"/>
    <w:semiHidden/>
    <w:unhideWhenUsed/>
    <w:qFormat/>
    <w:rsid w:val="00291C10"/>
    <w:pPr>
      <w:keepNext/>
      <w:keepLines/>
      <w:spacing w:before="40" w:after="0"/>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1C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1C41"/>
  </w:style>
  <w:style w:type="paragraph" w:styleId="a5">
    <w:name w:val="footer"/>
    <w:basedOn w:val="a"/>
    <w:link w:val="a6"/>
    <w:uiPriority w:val="99"/>
    <w:unhideWhenUsed/>
    <w:rsid w:val="00301C4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1C41"/>
  </w:style>
  <w:style w:type="character" w:customStyle="1" w:styleId="10">
    <w:name w:val="Заголовок 1 Знак"/>
    <w:basedOn w:val="a0"/>
    <w:link w:val="1"/>
    <w:uiPriority w:val="9"/>
    <w:rsid w:val="00301C41"/>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semiHidden/>
    <w:unhideWhenUsed/>
    <w:qFormat/>
    <w:rsid w:val="00301C41"/>
    <w:pPr>
      <w:outlineLvl w:val="9"/>
    </w:pPr>
  </w:style>
  <w:style w:type="paragraph" w:customStyle="1" w:styleId="21">
    <w:name w:val="Заголовок 21"/>
    <w:basedOn w:val="a"/>
    <w:next w:val="a"/>
    <w:uiPriority w:val="9"/>
    <w:semiHidden/>
    <w:unhideWhenUsed/>
    <w:qFormat/>
    <w:rsid w:val="00291C10"/>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character" w:customStyle="1" w:styleId="30">
    <w:name w:val="Заголовок 3 Знак"/>
    <w:basedOn w:val="a0"/>
    <w:link w:val="3"/>
    <w:rsid w:val="00291C10"/>
    <w:rPr>
      <w:rFonts w:ascii="Arial" w:eastAsia="Times New Roman" w:hAnsi="Arial" w:cs="Arial"/>
      <w:b/>
      <w:bCs/>
      <w:sz w:val="26"/>
      <w:szCs w:val="26"/>
      <w:lang w:val="ru-RU" w:eastAsia="ru-RU"/>
    </w:rPr>
  </w:style>
  <w:style w:type="paragraph" w:customStyle="1" w:styleId="61">
    <w:name w:val="Заголовок 61"/>
    <w:basedOn w:val="a"/>
    <w:next w:val="a"/>
    <w:uiPriority w:val="9"/>
    <w:semiHidden/>
    <w:unhideWhenUsed/>
    <w:qFormat/>
    <w:rsid w:val="00291C10"/>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numbering" w:customStyle="1" w:styleId="11">
    <w:name w:val="Нет списка1"/>
    <w:next w:val="a2"/>
    <w:uiPriority w:val="99"/>
    <w:semiHidden/>
    <w:unhideWhenUsed/>
    <w:rsid w:val="00291C10"/>
  </w:style>
  <w:style w:type="character" w:customStyle="1" w:styleId="20">
    <w:name w:val="Заголовок 2 Знак"/>
    <w:basedOn w:val="a0"/>
    <w:link w:val="2"/>
    <w:uiPriority w:val="9"/>
    <w:semiHidden/>
    <w:rsid w:val="00291C10"/>
    <w:rPr>
      <w:rFonts w:ascii="Cambria" w:eastAsia="Times New Roman" w:hAnsi="Cambria" w:cs="Times New Roman"/>
      <w:b/>
      <w:bCs/>
      <w:color w:val="4F81BD"/>
      <w:sz w:val="26"/>
      <w:szCs w:val="26"/>
      <w:lang w:eastAsia="ru-RU"/>
    </w:rPr>
  </w:style>
  <w:style w:type="character" w:customStyle="1" w:styleId="60">
    <w:name w:val="Заголовок 6 Знак"/>
    <w:basedOn w:val="a0"/>
    <w:link w:val="6"/>
    <w:uiPriority w:val="9"/>
    <w:semiHidden/>
    <w:rsid w:val="00291C10"/>
    <w:rPr>
      <w:rFonts w:ascii="Cambria" w:eastAsia="Times New Roman" w:hAnsi="Cambria" w:cs="Times New Roman"/>
      <w:i/>
      <w:iCs/>
      <w:color w:val="243F60"/>
      <w:sz w:val="24"/>
      <w:szCs w:val="24"/>
      <w:lang w:eastAsia="ru-RU"/>
    </w:rPr>
  </w:style>
  <w:style w:type="paragraph" w:customStyle="1" w:styleId="Default">
    <w:name w:val="Default"/>
    <w:rsid w:val="00291C10"/>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8">
    <w:name w:val="Table Grid"/>
    <w:basedOn w:val="a1"/>
    <w:uiPriority w:val="59"/>
    <w:rsid w:val="00291C10"/>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uiPriority w:val="99"/>
    <w:unhideWhenUsed/>
    <w:rsid w:val="00291C10"/>
    <w:pPr>
      <w:spacing w:after="120" w:line="240" w:lineRule="auto"/>
      <w:ind w:left="283"/>
    </w:pPr>
    <w:rPr>
      <w:rFonts w:ascii="Times New Roman" w:eastAsia="Times New Roman" w:hAnsi="Times New Roman" w:cs="Times New Roman"/>
      <w:sz w:val="24"/>
      <w:szCs w:val="24"/>
      <w:lang w:val="ru-RU" w:eastAsia="ru-RU"/>
    </w:rPr>
  </w:style>
  <w:style w:type="character" w:customStyle="1" w:styleId="aa">
    <w:name w:val="Основной текст с отступом Знак"/>
    <w:basedOn w:val="a0"/>
    <w:link w:val="a9"/>
    <w:uiPriority w:val="99"/>
    <w:rsid w:val="00291C10"/>
    <w:rPr>
      <w:rFonts w:ascii="Times New Roman" w:eastAsia="Times New Roman" w:hAnsi="Times New Roman" w:cs="Times New Roman"/>
      <w:sz w:val="24"/>
      <w:szCs w:val="24"/>
      <w:lang w:val="ru-RU" w:eastAsia="ru-RU"/>
    </w:rPr>
  </w:style>
  <w:style w:type="paragraph" w:customStyle="1" w:styleId="12">
    <w:name w:val="заголовок 1"/>
    <w:basedOn w:val="a"/>
    <w:next w:val="a"/>
    <w:rsid w:val="00291C10"/>
    <w:pPr>
      <w:keepNext/>
      <w:spacing w:after="0" w:line="240" w:lineRule="auto"/>
      <w:jc w:val="center"/>
    </w:pPr>
    <w:rPr>
      <w:rFonts w:ascii="TimesET" w:eastAsia="Calibri" w:hAnsi="TimesET" w:cs="Times New Roman"/>
      <w:sz w:val="24"/>
      <w:szCs w:val="20"/>
      <w:lang w:val="ru-RU" w:eastAsia="ru-RU"/>
    </w:rPr>
  </w:style>
  <w:style w:type="paragraph" w:customStyle="1" w:styleId="13">
    <w:name w:val="Обычный1"/>
    <w:rsid w:val="00291C10"/>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b">
    <w:name w:val="List Paragraph"/>
    <w:basedOn w:val="a"/>
    <w:uiPriority w:val="34"/>
    <w:qFormat/>
    <w:rsid w:val="00291C10"/>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uiPriority w:val="99"/>
    <w:rsid w:val="00291C10"/>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
    <w:name w:val="Стиль Маркерованый + 14 пт Полож"/>
    <w:basedOn w:val="a"/>
    <w:link w:val="140"/>
    <w:rsid w:val="00291C10"/>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0">
    <w:name w:val="Стиль Маркерованый + 14 пт Полож Знак Знак"/>
    <w:link w:val="14"/>
    <w:rsid w:val="00291C10"/>
    <w:rPr>
      <w:rFonts w:ascii="Times New Roman" w:eastAsia="Times New Roman" w:hAnsi="Times New Roman" w:cs="Times New Roman"/>
      <w:color w:val="000000"/>
      <w:sz w:val="28"/>
      <w:szCs w:val="24"/>
      <w:lang w:val="ru-RU" w:eastAsia="ru-RU"/>
    </w:rPr>
  </w:style>
  <w:style w:type="paragraph" w:styleId="22">
    <w:name w:val="toc 2"/>
    <w:basedOn w:val="a"/>
    <w:next w:val="a"/>
    <w:autoRedefine/>
    <w:uiPriority w:val="39"/>
    <w:unhideWhenUsed/>
    <w:rsid w:val="00291C10"/>
    <w:pPr>
      <w:spacing w:after="100" w:line="240" w:lineRule="auto"/>
      <w:ind w:left="240"/>
    </w:pPr>
    <w:rPr>
      <w:rFonts w:ascii="Times New Roman" w:eastAsia="Times New Roman" w:hAnsi="Times New Roman" w:cs="Times New Roman"/>
      <w:sz w:val="24"/>
      <w:szCs w:val="24"/>
      <w:lang w:val="ru-RU" w:eastAsia="ru-RU"/>
    </w:rPr>
  </w:style>
  <w:style w:type="paragraph" w:styleId="15">
    <w:name w:val="toc 1"/>
    <w:basedOn w:val="a"/>
    <w:next w:val="a"/>
    <w:autoRedefine/>
    <w:uiPriority w:val="39"/>
    <w:unhideWhenUsed/>
    <w:rsid w:val="00291C10"/>
    <w:pPr>
      <w:tabs>
        <w:tab w:val="right" w:leader="dot" w:pos="9345"/>
      </w:tabs>
      <w:spacing w:after="100" w:line="240" w:lineRule="auto"/>
      <w:jc w:val="both"/>
    </w:pPr>
    <w:rPr>
      <w:rFonts w:ascii="Times New Roman" w:eastAsia="Times New Roman" w:hAnsi="Times New Roman" w:cs="Times New Roman"/>
      <w:sz w:val="24"/>
      <w:szCs w:val="24"/>
      <w:lang w:val="ru-RU" w:eastAsia="ru-RU"/>
    </w:rPr>
  </w:style>
  <w:style w:type="character" w:customStyle="1" w:styleId="16">
    <w:name w:val="Гиперссылка1"/>
    <w:basedOn w:val="a0"/>
    <w:uiPriority w:val="99"/>
    <w:unhideWhenUsed/>
    <w:rsid w:val="00291C10"/>
    <w:rPr>
      <w:color w:val="0000FF"/>
      <w:u w:val="single"/>
    </w:rPr>
  </w:style>
  <w:style w:type="paragraph" w:styleId="ac">
    <w:name w:val="Balloon Text"/>
    <w:basedOn w:val="a"/>
    <w:link w:val="ad"/>
    <w:uiPriority w:val="99"/>
    <w:semiHidden/>
    <w:unhideWhenUsed/>
    <w:rsid w:val="00291C10"/>
    <w:pPr>
      <w:spacing w:after="0" w:line="240" w:lineRule="auto"/>
    </w:pPr>
    <w:rPr>
      <w:rFonts w:ascii="Tahoma" w:eastAsia="Times New Roman" w:hAnsi="Tahoma" w:cs="Tahoma"/>
      <w:sz w:val="16"/>
      <w:szCs w:val="16"/>
      <w:lang w:val="ru-RU" w:eastAsia="ru-RU"/>
    </w:rPr>
  </w:style>
  <w:style w:type="character" w:customStyle="1" w:styleId="ad">
    <w:name w:val="Текст выноски Знак"/>
    <w:basedOn w:val="a0"/>
    <w:link w:val="ac"/>
    <w:uiPriority w:val="99"/>
    <w:semiHidden/>
    <w:rsid w:val="00291C10"/>
    <w:rPr>
      <w:rFonts w:ascii="Tahoma" w:eastAsia="Times New Roman" w:hAnsi="Tahoma" w:cs="Tahoma"/>
      <w:sz w:val="16"/>
      <w:szCs w:val="16"/>
      <w:lang w:val="ru-RU" w:eastAsia="ru-RU"/>
    </w:rPr>
  </w:style>
  <w:style w:type="paragraph" w:styleId="ae">
    <w:name w:val="Body Text"/>
    <w:basedOn w:val="a"/>
    <w:link w:val="af"/>
    <w:uiPriority w:val="99"/>
    <w:unhideWhenUsed/>
    <w:rsid w:val="00291C10"/>
    <w:pPr>
      <w:spacing w:after="120" w:line="240" w:lineRule="auto"/>
    </w:pPr>
    <w:rPr>
      <w:rFonts w:ascii="Times New Roman" w:eastAsia="Times New Roman" w:hAnsi="Times New Roman" w:cs="Times New Roman"/>
      <w:sz w:val="24"/>
      <w:szCs w:val="24"/>
      <w:lang w:val="ru-RU" w:eastAsia="ru-RU"/>
    </w:rPr>
  </w:style>
  <w:style w:type="character" w:customStyle="1" w:styleId="af">
    <w:name w:val="Основной текст Знак"/>
    <w:basedOn w:val="a0"/>
    <w:link w:val="ae"/>
    <w:uiPriority w:val="99"/>
    <w:rsid w:val="00291C10"/>
    <w:rPr>
      <w:rFonts w:ascii="Times New Roman" w:eastAsia="Times New Roman" w:hAnsi="Times New Roman" w:cs="Times New Roman"/>
      <w:sz w:val="24"/>
      <w:szCs w:val="24"/>
      <w:lang w:val="ru-RU" w:eastAsia="ru-RU"/>
    </w:rPr>
  </w:style>
  <w:style w:type="paragraph" w:styleId="af0">
    <w:name w:val="footnote text"/>
    <w:basedOn w:val="a"/>
    <w:link w:val="af1"/>
    <w:uiPriority w:val="99"/>
    <w:semiHidden/>
    <w:unhideWhenUsed/>
    <w:qFormat/>
    <w:rsid w:val="00291C10"/>
    <w:pPr>
      <w:spacing w:after="0" w:line="240" w:lineRule="auto"/>
    </w:pPr>
    <w:rPr>
      <w:rFonts w:ascii="Times New Roman" w:eastAsia="Times New Roman" w:hAnsi="Times New Roman" w:cs="Times New Roman"/>
      <w:sz w:val="20"/>
      <w:szCs w:val="20"/>
      <w:lang w:val="ru-RU" w:eastAsia="ru-RU"/>
    </w:rPr>
  </w:style>
  <w:style w:type="character" w:customStyle="1" w:styleId="af1">
    <w:name w:val="Текст сноски Знак"/>
    <w:basedOn w:val="a0"/>
    <w:link w:val="af0"/>
    <w:uiPriority w:val="99"/>
    <w:semiHidden/>
    <w:rsid w:val="00291C10"/>
    <w:rPr>
      <w:rFonts w:ascii="Times New Roman" w:eastAsia="Times New Roman" w:hAnsi="Times New Roman" w:cs="Times New Roman"/>
      <w:sz w:val="20"/>
      <w:szCs w:val="20"/>
      <w:lang w:val="ru-RU" w:eastAsia="ru-RU"/>
    </w:rPr>
  </w:style>
  <w:style w:type="character" w:styleId="af2">
    <w:name w:val="footnote reference"/>
    <w:basedOn w:val="a0"/>
    <w:semiHidden/>
    <w:unhideWhenUsed/>
    <w:rsid w:val="00291C10"/>
    <w:rPr>
      <w:vertAlign w:val="superscript"/>
    </w:rPr>
  </w:style>
  <w:style w:type="paragraph" w:styleId="af3">
    <w:name w:val="Normal (Web)"/>
    <w:basedOn w:val="a"/>
    <w:uiPriority w:val="99"/>
    <w:unhideWhenUsed/>
    <w:rsid w:val="00291C1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110">
    <w:name w:val="Нет списка11"/>
    <w:next w:val="a2"/>
    <w:uiPriority w:val="99"/>
    <w:semiHidden/>
    <w:unhideWhenUsed/>
    <w:rsid w:val="00291C10"/>
  </w:style>
  <w:style w:type="numbering" w:customStyle="1" w:styleId="111">
    <w:name w:val="Нет списка111"/>
    <w:next w:val="a2"/>
    <w:uiPriority w:val="99"/>
    <w:semiHidden/>
    <w:unhideWhenUsed/>
    <w:rsid w:val="00291C10"/>
  </w:style>
  <w:style w:type="table" w:customStyle="1" w:styleId="17">
    <w:name w:val="Сетка таблицы1"/>
    <w:basedOn w:val="a1"/>
    <w:next w:val="a8"/>
    <w:uiPriority w:val="99"/>
    <w:rsid w:val="00291C10"/>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uiPriority w:val="99"/>
    <w:semiHidden/>
    <w:rsid w:val="00291C10"/>
    <w:rPr>
      <w:sz w:val="20"/>
      <w:szCs w:val="20"/>
    </w:rPr>
  </w:style>
  <w:style w:type="paragraph" w:customStyle="1" w:styleId="23">
    <w:name w:val="Текст2"/>
    <w:basedOn w:val="a"/>
    <w:uiPriority w:val="99"/>
    <w:rsid w:val="00291C10"/>
    <w:pPr>
      <w:suppressAutoHyphens/>
      <w:autoSpaceDE w:val="0"/>
      <w:spacing w:after="0" w:line="240" w:lineRule="auto"/>
    </w:pPr>
    <w:rPr>
      <w:rFonts w:ascii="Courier New" w:eastAsia="Times New Roman" w:hAnsi="Courier New" w:cs="Courier New"/>
      <w:sz w:val="20"/>
      <w:szCs w:val="20"/>
      <w:lang w:val="ru-RU" w:eastAsia="ar-SA"/>
    </w:rPr>
  </w:style>
  <w:style w:type="paragraph" w:styleId="31">
    <w:name w:val="Body Text Indent 3"/>
    <w:basedOn w:val="a"/>
    <w:link w:val="32"/>
    <w:uiPriority w:val="99"/>
    <w:rsid w:val="00291C10"/>
    <w:pPr>
      <w:spacing w:after="0" w:line="240" w:lineRule="auto"/>
      <w:ind w:left="175" w:firstLine="1"/>
    </w:pPr>
    <w:rPr>
      <w:rFonts w:ascii="Times New Roman" w:eastAsia="Times New Roman" w:hAnsi="Times New Roman" w:cs="Times New Roman"/>
      <w:sz w:val="20"/>
      <w:szCs w:val="20"/>
      <w:lang w:val="ru-RU" w:eastAsia="ru-RU"/>
    </w:rPr>
  </w:style>
  <w:style w:type="character" w:customStyle="1" w:styleId="32">
    <w:name w:val="Основной текст с отступом 3 Знак"/>
    <w:basedOn w:val="a0"/>
    <w:link w:val="31"/>
    <w:uiPriority w:val="99"/>
    <w:rsid w:val="00291C10"/>
    <w:rPr>
      <w:rFonts w:ascii="Times New Roman" w:eastAsia="Times New Roman" w:hAnsi="Times New Roman" w:cs="Times New Roman"/>
      <w:sz w:val="20"/>
      <w:szCs w:val="20"/>
      <w:lang w:val="ru-RU" w:eastAsia="ru-RU"/>
    </w:rPr>
  </w:style>
  <w:style w:type="paragraph" w:styleId="af4">
    <w:name w:val="Block Text"/>
    <w:basedOn w:val="a"/>
    <w:uiPriority w:val="99"/>
    <w:rsid w:val="00291C10"/>
    <w:pPr>
      <w:widowControl w:val="0"/>
      <w:autoSpaceDE w:val="0"/>
      <w:autoSpaceDN w:val="0"/>
      <w:adjustRightInd w:val="0"/>
      <w:spacing w:after="0" w:line="280" w:lineRule="auto"/>
      <w:ind w:left="280" w:right="1600"/>
    </w:pPr>
    <w:rPr>
      <w:rFonts w:ascii="Times New Roman" w:eastAsia="Times New Roman" w:hAnsi="Times New Roman" w:cs="Times New Roman"/>
      <w:sz w:val="18"/>
      <w:szCs w:val="18"/>
      <w:lang w:val="ru-RU" w:eastAsia="ru-RU"/>
    </w:rPr>
  </w:style>
  <w:style w:type="paragraph" w:styleId="24">
    <w:name w:val="Body Text Indent 2"/>
    <w:basedOn w:val="a"/>
    <w:link w:val="25"/>
    <w:uiPriority w:val="99"/>
    <w:rsid w:val="00291C10"/>
    <w:pPr>
      <w:shd w:val="clear" w:color="auto" w:fill="FFFFFF"/>
      <w:autoSpaceDE w:val="0"/>
      <w:autoSpaceDN w:val="0"/>
      <w:adjustRightInd w:val="0"/>
      <w:spacing w:after="0" w:line="240" w:lineRule="auto"/>
      <w:ind w:left="34"/>
      <w:jc w:val="both"/>
    </w:pPr>
    <w:rPr>
      <w:rFonts w:ascii="Times New Roman" w:eastAsia="Times New Roman" w:hAnsi="Times New Roman" w:cs="Times New Roman"/>
      <w:color w:val="000000"/>
      <w:sz w:val="24"/>
      <w:szCs w:val="24"/>
      <w:lang w:val="ru-RU" w:eastAsia="ru-RU"/>
    </w:rPr>
  </w:style>
  <w:style w:type="character" w:customStyle="1" w:styleId="25">
    <w:name w:val="Основной текст с отступом 2 Знак"/>
    <w:basedOn w:val="a0"/>
    <w:link w:val="24"/>
    <w:uiPriority w:val="99"/>
    <w:rsid w:val="00291C10"/>
    <w:rPr>
      <w:rFonts w:ascii="Times New Roman" w:eastAsia="Times New Roman" w:hAnsi="Times New Roman" w:cs="Times New Roman"/>
      <w:color w:val="000000"/>
      <w:sz w:val="24"/>
      <w:szCs w:val="24"/>
      <w:shd w:val="clear" w:color="auto" w:fill="FFFFFF"/>
      <w:lang w:val="ru-RU" w:eastAsia="ru-RU"/>
    </w:rPr>
  </w:style>
  <w:style w:type="paragraph" w:customStyle="1" w:styleId="FR2">
    <w:name w:val="FR2"/>
    <w:uiPriority w:val="99"/>
    <w:rsid w:val="00291C10"/>
    <w:pPr>
      <w:widowControl w:val="0"/>
      <w:autoSpaceDE w:val="0"/>
      <w:autoSpaceDN w:val="0"/>
      <w:adjustRightInd w:val="0"/>
      <w:spacing w:before="620" w:after="0" w:line="240" w:lineRule="auto"/>
      <w:ind w:left="1400"/>
    </w:pPr>
    <w:rPr>
      <w:rFonts w:ascii="Times New Roman" w:eastAsia="Times New Roman" w:hAnsi="Times New Roman" w:cs="Times New Roman"/>
      <w:sz w:val="32"/>
      <w:szCs w:val="32"/>
      <w:lang w:val="ru-RU" w:eastAsia="ru-RU"/>
    </w:rPr>
  </w:style>
  <w:style w:type="paragraph" w:customStyle="1" w:styleId="FR1">
    <w:name w:val="FR1"/>
    <w:uiPriority w:val="99"/>
    <w:rsid w:val="00291C10"/>
    <w:pPr>
      <w:widowControl w:val="0"/>
      <w:autoSpaceDE w:val="0"/>
      <w:autoSpaceDN w:val="0"/>
      <w:adjustRightInd w:val="0"/>
      <w:spacing w:before="500" w:after="0" w:line="240" w:lineRule="auto"/>
    </w:pPr>
    <w:rPr>
      <w:rFonts w:ascii="Courier New" w:eastAsia="Times New Roman" w:hAnsi="Courier New" w:cs="Courier New"/>
      <w:sz w:val="28"/>
      <w:szCs w:val="28"/>
      <w:lang w:val="ru-RU" w:eastAsia="ru-RU"/>
    </w:rPr>
  </w:style>
  <w:style w:type="paragraph" w:styleId="33">
    <w:name w:val="Body Text 3"/>
    <w:basedOn w:val="a"/>
    <w:link w:val="34"/>
    <w:uiPriority w:val="99"/>
    <w:rsid w:val="00291C10"/>
    <w:pPr>
      <w:spacing w:after="0" w:line="280" w:lineRule="auto"/>
      <w:jc w:val="both"/>
    </w:pPr>
    <w:rPr>
      <w:rFonts w:ascii="Times New Roman" w:eastAsia="Times New Roman" w:hAnsi="Times New Roman" w:cs="Times New Roman"/>
      <w:sz w:val="20"/>
      <w:szCs w:val="20"/>
      <w:lang w:val="ru-RU" w:eastAsia="ru-RU"/>
    </w:rPr>
  </w:style>
  <w:style w:type="character" w:customStyle="1" w:styleId="34">
    <w:name w:val="Основной текст 3 Знак"/>
    <w:basedOn w:val="a0"/>
    <w:link w:val="33"/>
    <w:uiPriority w:val="99"/>
    <w:rsid w:val="00291C10"/>
    <w:rPr>
      <w:rFonts w:ascii="Times New Roman" w:eastAsia="Times New Roman" w:hAnsi="Times New Roman" w:cs="Times New Roman"/>
      <w:sz w:val="20"/>
      <w:szCs w:val="20"/>
      <w:lang w:val="ru-RU" w:eastAsia="ru-RU"/>
    </w:rPr>
  </w:style>
  <w:style w:type="paragraph" w:styleId="26">
    <w:name w:val="Body Text 2"/>
    <w:basedOn w:val="a"/>
    <w:link w:val="27"/>
    <w:uiPriority w:val="99"/>
    <w:rsid w:val="00291C10"/>
    <w:pPr>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0"/>
      <w:szCs w:val="20"/>
      <w:lang w:val="ru-RU" w:eastAsia="ru-RU"/>
    </w:rPr>
  </w:style>
  <w:style w:type="character" w:customStyle="1" w:styleId="27">
    <w:name w:val="Основной текст 2 Знак"/>
    <w:basedOn w:val="a0"/>
    <w:link w:val="26"/>
    <w:uiPriority w:val="99"/>
    <w:rsid w:val="00291C10"/>
    <w:rPr>
      <w:rFonts w:ascii="Times New Roman" w:eastAsia="Times New Roman" w:hAnsi="Times New Roman" w:cs="Times New Roman"/>
      <w:color w:val="000000"/>
      <w:sz w:val="20"/>
      <w:szCs w:val="20"/>
      <w:shd w:val="clear" w:color="auto" w:fill="FFFFFF"/>
      <w:lang w:val="ru-RU" w:eastAsia="ru-RU"/>
    </w:rPr>
  </w:style>
  <w:style w:type="paragraph" w:customStyle="1" w:styleId="af5">
    <w:name w:val="Заголовок"/>
    <w:basedOn w:val="a"/>
    <w:next w:val="ae"/>
    <w:uiPriority w:val="99"/>
    <w:rsid w:val="00291C10"/>
    <w:pPr>
      <w:keepNext/>
      <w:widowControl w:val="0"/>
      <w:suppressAutoHyphens/>
      <w:spacing w:before="240" w:after="120" w:line="240" w:lineRule="auto"/>
    </w:pPr>
    <w:rPr>
      <w:rFonts w:ascii="Arial" w:eastAsia="Times New Roman" w:hAnsi="Arial" w:cs="Arial"/>
      <w:sz w:val="28"/>
      <w:szCs w:val="28"/>
      <w:lang w:val="ru-RU"/>
    </w:rPr>
  </w:style>
  <w:style w:type="paragraph" w:customStyle="1" w:styleId="310">
    <w:name w:val="Основной текст с отступом 31"/>
    <w:basedOn w:val="a"/>
    <w:uiPriority w:val="99"/>
    <w:rsid w:val="00291C10"/>
    <w:pPr>
      <w:widowControl w:val="0"/>
      <w:suppressAutoHyphens/>
      <w:spacing w:after="0" w:line="240" w:lineRule="auto"/>
      <w:ind w:left="72"/>
    </w:pPr>
    <w:rPr>
      <w:rFonts w:ascii="Arial" w:eastAsia="Times New Roman" w:hAnsi="Arial" w:cs="Arial"/>
      <w:sz w:val="24"/>
      <w:szCs w:val="24"/>
      <w:lang w:val="ru-RU"/>
    </w:rPr>
  </w:style>
  <w:style w:type="paragraph" w:styleId="af6">
    <w:name w:val="Subtitle"/>
    <w:basedOn w:val="a"/>
    <w:next w:val="ae"/>
    <w:link w:val="af7"/>
    <w:uiPriority w:val="99"/>
    <w:qFormat/>
    <w:rsid w:val="00291C10"/>
    <w:pPr>
      <w:widowControl w:val="0"/>
      <w:suppressAutoHyphens/>
      <w:spacing w:after="0" w:line="240" w:lineRule="auto"/>
      <w:jc w:val="both"/>
    </w:pPr>
    <w:rPr>
      <w:rFonts w:ascii="Arial" w:eastAsia="Times New Roman" w:hAnsi="Arial" w:cs="Arial"/>
      <w:b/>
      <w:bCs/>
      <w:sz w:val="24"/>
      <w:szCs w:val="24"/>
      <w:lang w:val="ru-RU"/>
    </w:rPr>
  </w:style>
  <w:style w:type="character" w:customStyle="1" w:styleId="af7">
    <w:name w:val="Подзаголовок Знак"/>
    <w:basedOn w:val="a0"/>
    <w:link w:val="af6"/>
    <w:uiPriority w:val="99"/>
    <w:rsid w:val="00291C10"/>
    <w:rPr>
      <w:rFonts w:ascii="Arial" w:eastAsia="Times New Roman" w:hAnsi="Arial" w:cs="Arial"/>
      <w:b/>
      <w:bCs/>
      <w:sz w:val="24"/>
      <w:szCs w:val="24"/>
      <w:lang w:val="ru-RU"/>
    </w:rPr>
  </w:style>
  <w:style w:type="character" w:styleId="af8">
    <w:name w:val="page number"/>
    <w:basedOn w:val="a0"/>
    <w:uiPriority w:val="99"/>
    <w:rsid w:val="00291C10"/>
  </w:style>
  <w:style w:type="paragraph" w:customStyle="1" w:styleId="ConsPlusNonformat">
    <w:name w:val="ConsPlusNonformat"/>
    <w:uiPriority w:val="99"/>
    <w:rsid w:val="00291C10"/>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ConsPlusTitle">
    <w:name w:val="ConsPlusTitle"/>
    <w:uiPriority w:val="99"/>
    <w:rsid w:val="00291C10"/>
    <w:pPr>
      <w:widowControl w:val="0"/>
      <w:autoSpaceDE w:val="0"/>
      <w:autoSpaceDN w:val="0"/>
      <w:adjustRightInd w:val="0"/>
      <w:spacing w:after="0" w:line="240" w:lineRule="auto"/>
    </w:pPr>
    <w:rPr>
      <w:rFonts w:ascii="Arial" w:eastAsia="Times New Roman" w:hAnsi="Arial" w:cs="Arial"/>
      <w:b/>
      <w:bCs/>
      <w:sz w:val="20"/>
      <w:szCs w:val="20"/>
      <w:lang w:val="ru-RU" w:eastAsia="ru-RU"/>
    </w:rPr>
  </w:style>
  <w:style w:type="paragraph" w:customStyle="1" w:styleId="ConsPlusCell">
    <w:name w:val="ConsPlusCell"/>
    <w:uiPriority w:val="99"/>
    <w:rsid w:val="00291C10"/>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customStyle="1" w:styleId="ConsPlusDocList">
    <w:name w:val="ConsPlusDocList"/>
    <w:uiPriority w:val="99"/>
    <w:rsid w:val="00291C10"/>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18">
    <w:name w:val="Текст1"/>
    <w:basedOn w:val="a"/>
    <w:uiPriority w:val="99"/>
    <w:rsid w:val="00291C10"/>
    <w:pPr>
      <w:autoSpaceDE w:val="0"/>
      <w:spacing w:after="0" w:line="240" w:lineRule="auto"/>
    </w:pPr>
    <w:rPr>
      <w:rFonts w:ascii="Courier New" w:eastAsia="Times New Roman" w:hAnsi="Courier New" w:cs="Courier New"/>
      <w:sz w:val="20"/>
      <w:szCs w:val="20"/>
      <w:lang w:val="ru-RU" w:eastAsia="ar-SA"/>
    </w:rPr>
  </w:style>
  <w:style w:type="paragraph" w:customStyle="1" w:styleId="bkmisc">
    <w:name w:val="bk_misc"/>
    <w:basedOn w:val="a"/>
    <w:uiPriority w:val="99"/>
    <w:rsid w:val="00291C1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5">
    <w:name w:val="Знак Знак3"/>
    <w:uiPriority w:val="99"/>
    <w:semiHidden/>
    <w:rsid w:val="00291C10"/>
    <w:rPr>
      <w:sz w:val="20"/>
      <w:szCs w:val="20"/>
    </w:rPr>
  </w:style>
  <w:style w:type="numbering" w:customStyle="1" w:styleId="28">
    <w:name w:val="Нет списка2"/>
    <w:next w:val="a2"/>
    <w:uiPriority w:val="99"/>
    <w:semiHidden/>
    <w:unhideWhenUsed/>
    <w:rsid w:val="00291C10"/>
  </w:style>
  <w:style w:type="character" w:customStyle="1" w:styleId="af9">
    <w:name w:val="Привязка сноски"/>
    <w:rsid w:val="00291C10"/>
    <w:rPr>
      <w:vertAlign w:val="superscript"/>
    </w:rPr>
  </w:style>
  <w:style w:type="paragraph" w:customStyle="1" w:styleId="afa">
    <w:name w:val="Сноска"/>
    <w:basedOn w:val="a"/>
    <w:rsid w:val="00291C10"/>
    <w:pPr>
      <w:suppressAutoHyphens/>
      <w:spacing w:after="0" w:line="240" w:lineRule="auto"/>
    </w:pPr>
    <w:rPr>
      <w:rFonts w:ascii="Times New Roman" w:eastAsia="Times New Roman" w:hAnsi="Times New Roman" w:cs="Times New Roman"/>
      <w:color w:val="00000A"/>
      <w:sz w:val="24"/>
      <w:szCs w:val="24"/>
      <w:lang w:val="ru-RU" w:eastAsia="ru-RU"/>
    </w:rPr>
  </w:style>
  <w:style w:type="character" w:styleId="afb">
    <w:name w:val="annotation reference"/>
    <w:basedOn w:val="a0"/>
    <w:uiPriority w:val="99"/>
    <w:semiHidden/>
    <w:unhideWhenUsed/>
    <w:rsid w:val="00291C10"/>
    <w:rPr>
      <w:sz w:val="16"/>
      <w:szCs w:val="16"/>
    </w:rPr>
  </w:style>
  <w:style w:type="paragraph" w:styleId="afc">
    <w:name w:val="annotation text"/>
    <w:basedOn w:val="a"/>
    <w:link w:val="afd"/>
    <w:uiPriority w:val="99"/>
    <w:semiHidden/>
    <w:unhideWhenUsed/>
    <w:rsid w:val="00291C10"/>
    <w:pPr>
      <w:spacing w:after="0" w:line="240" w:lineRule="auto"/>
    </w:pPr>
    <w:rPr>
      <w:rFonts w:ascii="Times New Roman" w:eastAsia="Times New Roman" w:hAnsi="Times New Roman" w:cs="Times New Roman"/>
      <w:sz w:val="20"/>
      <w:szCs w:val="20"/>
      <w:lang w:val="ru-RU" w:eastAsia="ru-RU"/>
    </w:rPr>
  </w:style>
  <w:style w:type="character" w:customStyle="1" w:styleId="afd">
    <w:name w:val="Текст примечания Знак"/>
    <w:basedOn w:val="a0"/>
    <w:link w:val="afc"/>
    <w:uiPriority w:val="99"/>
    <w:semiHidden/>
    <w:rsid w:val="00291C10"/>
    <w:rPr>
      <w:rFonts w:ascii="Times New Roman" w:eastAsia="Times New Roman" w:hAnsi="Times New Roman" w:cs="Times New Roman"/>
      <w:sz w:val="20"/>
      <w:szCs w:val="20"/>
      <w:lang w:val="ru-RU" w:eastAsia="ru-RU"/>
    </w:rPr>
  </w:style>
  <w:style w:type="character" w:customStyle="1" w:styleId="210">
    <w:name w:val="Заголовок 2 Знак1"/>
    <w:basedOn w:val="a0"/>
    <w:link w:val="2"/>
    <w:uiPriority w:val="9"/>
    <w:semiHidden/>
    <w:rsid w:val="00291C10"/>
    <w:rPr>
      <w:rFonts w:asciiTheme="majorHAnsi" w:eastAsiaTheme="majorEastAsia" w:hAnsiTheme="majorHAnsi" w:cstheme="majorBidi"/>
      <w:color w:val="2E74B5" w:themeColor="accent1" w:themeShade="BF"/>
      <w:sz w:val="26"/>
      <w:szCs w:val="26"/>
    </w:rPr>
  </w:style>
  <w:style w:type="character" w:customStyle="1" w:styleId="610">
    <w:name w:val="Заголовок 6 Знак1"/>
    <w:basedOn w:val="a0"/>
    <w:link w:val="6"/>
    <w:uiPriority w:val="9"/>
    <w:semiHidden/>
    <w:rsid w:val="00291C10"/>
    <w:rPr>
      <w:rFonts w:asciiTheme="majorHAnsi" w:eastAsiaTheme="majorEastAsia" w:hAnsiTheme="majorHAnsi" w:cstheme="majorBidi"/>
      <w:color w:val="1F4D78" w:themeColor="accent1" w:themeShade="7F"/>
    </w:rPr>
  </w:style>
  <w:style w:type="character" w:styleId="afe">
    <w:name w:val="Hyperlink"/>
    <w:basedOn w:val="a0"/>
    <w:uiPriority w:val="99"/>
    <w:semiHidden/>
    <w:unhideWhenUsed/>
    <w:rsid w:val="00291C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19107</Words>
  <Characters>108915</Characters>
  <Application>Microsoft Office Word</Application>
  <DocSecurity>0</DocSecurity>
  <Lines>907</Lines>
  <Paragraphs>255</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2018-2019_40_05_03_1_plx_Организационно-правовые основы аудиторской деятельности</vt:lpstr>
      <vt:lpstr>Лист1</vt:lpstr>
    </vt:vector>
  </TitlesOfParts>
  <Company/>
  <LinksUpToDate>false</LinksUpToDate>
  <CharactersWithSpaces>127767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2018-2019_40_05_03_1_plx_Организационно-правовые основы аудиторской деятельности</dc:title>
  <dc:creator>FastReport.NET</dc:creator>
  <cp:lastModifiedBy>Рузанна Я. Хачатрян</cp:lastModifiedBy>
  <cp:revision>2</cp:revision>
  <dcterms:created xsi:type="dcterms:W3CDTF">2018-11-28T12:34:00Z</dcterms:created>
  <dcterms:modified xsi:type="dcterms:W3CDTF">2018-11-28T12:34:00Z</dcterms:modified>
</cp:coreProperties>
</file>