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A2C" w:rsidRDefault="008C0A2C">
      <w:r>
        <w:rPr>
          <w:noProof/>
          <w:lang w:val="ru-RU" w:eastAsia="ru-RU"/>
        </w:rPr>
        <w:drawing>
          <wp:inline distT="0" distB="0" distL="0" distR="0">
            <wp:extent cx="7696200" cy="4848225"/>
            <wp:effectExtent l="0" t="1428750" r="0" b="1400175"/>
            <wp:docPr id="2" name="Рисунок 2" descr="G:\IMG_3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3941.JPG"/>
                    <pic:cNvPicPr>
                      <a:picLocks noChangeAspect="1" noChangeArrowheads="1"/>
                    </pic:cNvPicPr>
                  </pic:nvPicPr>
                  <pic:blipFill>
                    <a:blip r:embed="rId7"/>
                    <a:srcRect/>
                    <a:stretch>
                      <a:fillRect/>
                    </a:stretch>
                  </pic:blipFill>
                  <pic:spPr bwMode="auto">
                    <a:xfrm rot="5400000">
                      <a:off x="0" y="0"/>
                      <a:ext cx="7696200" cy="4848225"/>
                    </a:xfrm>
                    <a:prstGeom prst="rect">
                      <a:avLst/>
                    </a:prstGeom>
                    <a:noFill/>
                    <a:ln w="9525">
                      <a:noFill/>
                      <a:miter lim="800000"/>
                      <a:headEnd/>
                      <a:tailEnd/>
                    </a:ln>
                  </pic:spPr>
                </pic:pic>
              </a:graphicData>
            </a:graphic>
          </wp:inline>
        </w:drawing>
      </w:r>
      <w:r>
        <w:br w:type="page"/>
      </w:r>
      <w:r>
        <w:rPr>
          <w:noProof/>
          <w:lang w:val="ru-RU" w:eastAsia="ru-RU"/>
        </w:rPr>
        <w:lastRenderedPageBreak/>
        <w:drawing>
          <wp:inline distT="0" distB="0" distL="0" distR="0">
            <wp:extent cx="8248650" cy="4848225"/>
            <wp:effectExtent l="0" t="1695450" r="0" b="1685925"/>
            <wp:docPr id="1" name="Рисунок 1" descr="G:\IMG_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3942.JPG"/>
                    <pic:cNvPicPr>
                      <a:picLocks noChangeAspect="1" noChangeArrowheads="1"/>
                    </pic:cNvPicPr>
                  </pic:nvPicPr>
                  <pic:blipFill>
                    <a:blip r:embed="rId8"/>
                    <a:srcRect/>
                    <a:stretch>
                      <a:fillRect/>
                    </a:stretch>
                  </pic:blipFill>
                  <pic:spPr bwMode="auto">
                    <a:xfrm rot="5400000">
                      <a:off x="0" y="0"/>
                      <a:ext cx="8248650" cy="4848225"/>
                    </a:xfrm>
                    <a:prstGeom prst="rect">
                      <a:avLst/>
                    </a:prstGeom>
                    <a:noFill/>
                    <a:ln w="9525">
                      <a:noFill/>
                      <a:miter lim="800000"/>
                      <a:headEnd/>
                      <a:tailEnd/>
                    </a:ln>
                  </pic:spPr>
                </pic:pic>
              </a:graphicData>
            </a:graphic>
          </wp:inline>
        </w:drawing>
      </w:r>
    </w:p>
    <w:tbl>
      <w:tblPr>
        <w:tblW w:w="0" w:type="auto"/>
        <w:tblInd w:w="-392" w:type="dxa"/>
        <w:tblCellMar>
          <w:left w:w="0" w:type="dxa"/>
          <w:right w:w="0" w:type="dxa"/>
        </w:tblCellMar>
        <w:tblLook w:val="04A0" w:firstRow="1" w:lastRow="0" w:firstColumn="1" w:lastColumn="0" w:noHBand="0" w:noVBand="1"/>
      </w:tblPr>
      <w:tblGrid>
        <w:gridCol w:w="1388"/>
        <w:gridCol w:w="129"/>
        <w:gridCol w:w="130"/>
        <w:gridCol w:w="1315"/>
        <w:gridCol w:w="86"/>
        <w:gridCol w:w="1948"/>
        <w:gridCol w:w="137"/>
        <w:gridCol w:w="221"/>
        <w:gridCol w:w="1336"/>
        <w:gridCol w:w="127"/>
        <w:gridCol w:w="265"/>
        <w:gridCol w:w="1312"/>
        <w:gridCol w:w="230"/>
        <w:gridCol w:w="1074"/>
        <w:gridCol w:w="459"/>
        <w:gridCol w:w="133"/>
        <w:gridCol w:w="137"/>
        <w:gridCol w:w="33"/>
        <w:gridCol w:w="113"/>
        <w:gridCol w:w="25"/>
      </w:tblGrid>
      <w:tr w:rsidR="006D3D4A" w:rsidTr="00277BC7">
        <w:trPr>
          <w:gridAfter w:val="1"/>
          <w:wAfter w:w="25" w:type="dxa"/>
          <w:trHeight w:hRule="exact" w:val="277"/>
        </w:trPr>
        <w:tc>
          <w:tcPr>
            <w:tcW w:w="10607" w:type="dxa"/>
            <w:gridSpan w:val="19"/>
            <w:shd w:val="clear" w:color="000000" w:fill="FFFFFF"/>
            <w:tcMar>
              <w:left w:w="34" w:type="dxa"/>
              <w:right w:w="34" w:type="dxa"/>
            </w:tcMar>
          </w:tcPr>
          <w:p w:rsidR="006D3D4A" w:rsidRDefault="006D3D4A"/>
          <w:p w:rsidR="008C0A2C" w:rsidRDefault="008C0A2C"/>
          <w:p w:rsidR="008C0A2C" w:rsidRDefault="008C0A2C"/>
          <w:p w:rsidR="008C0A2C" w:rsidRDefault="008C0A2C"/>
          <w:p w:rsidR="008C0A2C" w:rsidRDefault="008C0A2C"/>
          <w:p w:rsidR="008C0A2C" w:rsidRDefault="008C0A2C"/>
          <w:p w:rsidR="008C0A2C" w:rsidRDefault="008C0A2C"/>
          <w:p w:rsidR="008C0A2C" w:rsidRDefault="008C0A2C"/>
          <w:p w:rsidR="008C0A2C" w:rsidRDefault="008C0A2C"/>
          <w:p w:rsidR="008C0A2C" w:rsidRDefault="008C0A2C"/>
          <w:p w:rsidR="008C0A2C" w:rsidRDefault="008C0A2C"/>
          <w:p w:rsidR="008C0A2C" w:rsidRDefault="008C0A2C"/>
          <w:p w:rsidR="008C0A2C" w:rsidRDefault="008C0A2C"/>
          <w:p w:rsidR="008C0A2C" w:rsidRDefault="008C0A2C"/>
        </w:tc>
      </w:tr>
      <w:tr w:rsidR="00277BC7" w:rsidTr="00277BC7">
        <w:trPr>
          <w:gridAfter w:val="1"/>
          <w:wAfter w:w="25" w:type="dxa"/>
          <w:trHeight w:hRule="exact" w:val="277"/>
        </w:trPr>
        <w:tc>
          <w:tcPr>
            <w:tcW w:w="10607" w:type="dxa"/>
            <w:gridSpan w:val="19"/>
            <w:shd w:val="clear" w:color="000000" w:fill="FFFFFF"/>
            <w:tcMar>
              <w:left w:w="34" w:type="dxa"/>
              <w:right w:w="34" w:type="dxa"/>
            </w:tcMar>
          </w:tcPr>
          <w:p w:rsidR="00277BC7" w:rsidRDefault="00277BC7"/>
        </w:tc>
      </w:tr>
      <w:tr w:rsidR="006D3D4A" w:rsidTr="00277BC7">
        <w:trPr>
          <w:gridAfter w:val="1"/>
          <w:wAfter w:w="25" w:type="dxa"/>
          <w:trHeight w:hRule="exact" w:val="138"/>
        </w:trPr>
        <w:tc>
          <w:tcPr>
            <w:tcW w:w="1520" w:type="dxa"/>
            <w:gridSpan w:val="2"/>
          </w:tcPr>
          <w:p w:rsidR="006D3D4A" w:rsidRDefault="006D3D4A"/>
        </w:tc>
        <w:tc>
          <w:tcPr>
            <w:tcW w:w="130" w:type="dxa"/>
          </w:tcPr>
          <w:p w:rsidR="006D3D4A" w:rsidRDefault="006D3D4A"/>
        </w:tc>
        <w:tc>
          <w:tcPr>
            <w:tcW w:w="1407" w:type="dxa"/>
            <w:gridSpan w:val="2"/>
          </w:tcPr>
          <w:p w:rsidR="006D3D4A" w:rsidRDefault="006D3D4A"/>
        </w:tc>
        <w:tc>
          <w:tcPr>
            <w:tcW w:w="1954" w:type="dxa"/>
          </w:tcPr>
          <w:p w:rsidR="006D3D4A" w:rsidRDefault="006D3D4A"/>
        </w:tc>
        <w:tc>
          <w:tcPr>
            <w:tcW w:w="137" w:type="dxa"/>
          </w:tcPr>
          <w:p w:rsidR="006D3D4A" w:rsidRDefault="006D3D4A"/>
        </w:tc>
        <w:tc>
          <w:tcPr>
            <w:tcW w:w="1563" w:type="dxa"/>
            <w:gridSpan w:val="2"/>
          </w:tcPr>
          <w:p w:rsidR="006D3D4A" w:rsidRDefault="006D3D4A"/>
        </w:tc>
        <w:tc>
          <w:tcPr>
            <w:tcW w:w="127" w:type="dxa"/>
          </w:tcPr>
          <w:p w:rsidR="006D3D4A" w:rsidRDefault="006D3D4A"/>
        </w:tc>
        <w:tc>
          <w:tcPr>
            <w:tcW w:w="266" w:type="dxa"/>
          </w:tcPr>
          <w:p w:rsidR="006D3D4A" w:rsidRDefault="006D3D4A"/>
        </w:tc>
        <w:tc>
          <w:tcPr>
            <w:tcW w:w="1548" w:type="dxa"/>
            <w:gridSpan w:val="2"/>
          </w:tcPr>
          <w:p w:rsidR="006D3D4A" w:rsidRDefault="006D3D4A"/>
        </w:tc>
        <w:tc>
          <w:tcPr>
            <w:tcW w:w="1539" w:type="dxa"/>
            <w:gridSpan w:val="2"/>
          </w:tcPr>
          <w:p w:rsidR="006D3D4A" w:rsidRDefault="006D3D4A"/>
        </w:tc>
        <w:tc>
          <w:tcPr>
            <w:tcW w:w="133" w:type="dxa"/>
          </w:tcPr>
          <w:p w:rsidR="006D3D4A" w:rsidRDefault="006D3D4A"/>
        </w:tc>
        <w:tc>
          <w:tcPr>
            <w:tcW w:w="137" w:type="dxa"/>
          </w:tcPr>
          <w:p w:rsidR="006D3D4A" w:rsidRDefault="006D3D4A"/>
        </w:tc>
        <w:tc>
          <w:tcPr>
            <w:tcW w:w="146" w:type="dxa"/>
            <w:gridSpan w:val="2"/>
          </w:tcPr>
          <w:p w:rsidR="006D3D4A" w:rsidRDefault="006D3D4A"/>
        </w:tc>
      </w:tr>
      <w:tr w:rsidR="006D3D4A" w:rsidTr="00277BC7">
        <w:trPr>
          <w:trHeight w:hRule="exact" w:val="555"/>
        </w:trPr>
        <w:tc>
          <w:tcPr>
            <w:tcW w:w="5370" w:type="dxa"/>
            <w:gridSpan w:val="8"/>
            <w:shd w:val="clear" w:color="C0C0C0" w:fill="FFFFFF"/>
            <w:tcMar>
              <w:left w:w="34" w:type="dxa"/>
              <w:right w:w="34" w:type="dxa"/>
            </w:tcMar>
          </w:tcPr>
          <w:p w:rsidR="00277BC7" w:rsidRDefault="00277BC7">
            <w:pPr>
              <w:spacing w:after="0" w:line="240" w:lineRule="auto"/>
              <w:rPr>
                <w:rFonts w:ascii="Times New Roman" w:hAnsi="Times New Roman" w:cs="Times New Roman"/>
                <w:color w:val="C0C0C0"/>
                <w:sz w:val="16"/>
                <w:szCs w:val="16"/>
              </w:rPr>
            </w:pPr>
          </w:p>
          <w:p w:rsidR="006D3D4A" w:rsidRDefault="006D3D4A">
            <w:pPr>
              <w:spacing w:after="0" w:line="240" w:lineRule="auto"/>
              <w:rPr>
                <w:sz w:val="16"/>
                <w:szCs w:val="16"/>
              </w:rPr>
            </w:pPr>
          </w:p>
        </w:tc>
        <w:tc>
          <w:tcPr>
            <w:tcW w:w="3051" w:type="dxa"/>
            <w:gridSpan w:val="4"/>
          </w:tcPr>
          <w:p w:rsidR="006D3D4A" w:rsidRDefault="006D3D4A"/>
        </w:tc>
        <w:tc>
          <w:tcPr>
            <w:tcW w:w="1310" w:type="dxa"/>
            <w:gridSpan w:val="2"/>
          </w:tcPr>
          <w:p w:rsidR="006D3D4A" w:rsidRDefault="006D3D4A"/>
        </w:tc>
        <w:tc>
          <w:tcPr>
            <w:tcW w:w="901" w:type="dxa"/>
            <w:gridSpan w:val="6"/>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6D3D4A" w:rsidTr="00277BC7">
        <w:trPr>
          <w:trHeight w:hRule="exact" w:val="1290"/>
        </w:trPr>
        <w:tc>
          <w:tcPr>
            <w:tcW w:w="1391" w:type="dxa"/>
          </w:tcPr>
          <w:p w:rsidR="006D3D4A" w:rsidRDefault="00277BC7">
            <w:r>
              <w:rPr>
                <w:rFonts w:ascii="Times New Roman" w:hAnsi="Times New Roman" w:cs="Times New Roman"/>
                <w:color w:val="C0C0C0"/>
                <w:sz w:val="16"/>
                <w:szCs w:val="16"/>
              </w:rPr>
              <w:lastRenderedPageBreak/>
              <w:t>УП: 40.05.03_1.plx</w:t>
            </w:r>
          </w:p>
        </w:tc>
        <w:tc>
          <w:tcPr>
            <w:tcW w:w="1580" w:type="dxa"/>
            <w:gridSpan w:val="3"/>
          </w:tcPr>
          <w:p w:rsidR="006D3D4A" w:rsidRDefault="006D3D4A"/>
        </w:tc>
        <w:tc>
          <w:tcPr>
            <w:tcW w:w="2399" w:type="dxa"/>
            <w:gridSpan w:val="4"/>
          </w:tcPr>
          <w:p w:rsidR="006D3D4A" w:rsidRDefault="006D3D4A"/>
        </w:tc>
        <w:tc>
          <w:tcPr>
            <w:tcW w:w="3051" w:type="dxa"/>
            <w:gridSpan w:val="4"/>
          </w:tcPr>
          <w:p w:rsidR="006D3D4A" w:rsidRDefault="006D3D4A"/>
        </w:tc>
        <w:tc>
          <w:tcPr>
            <w:tcW w:w="1310" w:type="dxa"/>
            <w:gridSpan w:val="2"/>
          </w:tcPr>
          <w:p w:rsidR="006D3D4A" w:rsidRDefault="006D3D4A"/>
        </w:tc>
        <w:tc>
          <w:tcPr>
            <w:tcW w:w="763" w:type="dxa"/>
            <w:gridSpan w:val="4"/>
          </w:tcPr>
          <w:p w:rsidR="006D3D4A" w:rsidRDefault="006D3D4A"/>
        </w:tc>
        <w:tc>
          <w:tcPr>
            <w:tcW w:w="138" w:type="dxa"/>
            <w:gridSpan w:val="2"/>
          </w:tcPr>
          <w:p w:rsidR="006D3D4A" w:rsidRDefault="006D3D4A"/>
        </w:tc>
      </w:tr>
      <w:tr w:rsidR="006D3D4A" w:rsidTr="00277BC7">
        <w:trPr>
          <w:trHeight w:hRule="exact" w:val="29"/>
        </w:trPr>
        <w:tc>
          <w:tcPr>
            <w:tcW w:w="10632" w:type="dxa"/>
            <w:gridSpan w:val="20"/>
            <w:tcBorders>
              <w:top w:val="single" w:sz="16" w:space="0" w:color="000000"/>
            </w:tcBorders>
            <w:shd w:val="clear" w:color="FFFFFF" w:fill="FFFFFF"/>
            <w:tcMar>
              <w:left w:w="4" w:type="dxa"/>
              <w:right w:w="4" w:type="dxa"/>
            </w:tcMar>
          </w:tcPr>
          <w:p w:rsidR="006D3D4A" w:rsidRDefault="006D3D4A"/>
        </w:tc>
      </w:tr>
      <w:tr w:rsidR="006D3D4A" w:rsidTr="00277BC7">
        <w:trPr>
          <w:trHeight w:hRule="exact" w:val="248"/>
        </w:trPr>
        <w:tc>
          <w:tcPr>
            <w:tcW w:w="1391" w:type="dxa"/>
          </w:tcPr>
          <w:p w:rsidR="006D3D4A" w:rsidRDefault="006D3D4A"/>
        </w:tc>
        <w:tc>
          <w:tcPr>
            <w:tcW w:w="1580" w:type="dxa"/>
            <w:gridSpan w:val="3"/>
          </w:tcPr>
          <w:p w:rsidR="006D3D4A" w:rsidRDefault="006D3D4A"/>
        </w:tc>
        <w:tc>
          <w:tcPr>
            <w:tcW w:w="2399" w:type="dxa"/>
            <w:gridSpan w:val="4"/>
          </w:tcPr>
          <w:p w:rsidR="006D3D4A" w:rsidRDefault="006D3D4A"/>
        </w:tc>
        <w:tc>
          <w:tcPr>
            <w:tcW w:w="3051" w:type="dxa"/>
            <w:gridSpan w:val="4"/>
          </w:tcPr>
          <w:p w:rsidR="006D3D4A" w:rsidRDefault="006D3D4A"/>
        </w:tc>
        <w:tc>
          <w:tcPr>
            <w:tcW w:w="1310" w:type="dxa"/>
            <w:gridSpan w:val="2"/>
          </w:tcPr>
          <w:p w:rsidR="006D3D4A" w:rsidRDefault="006D3D4A"/>
        </w:tc>
        <w:tc>
          <w:tcPr>
            <w:tcW w:w="763" w:type="dxa"/>
            <w:gridSpan w:val="4"/>
          </w:tcPr>
          <w:p w:rsidR="006D3D4A" w:rsidRDefault="006D3D4A"/>
        </w:tc>
        <w:tc>
          <w:tcPr>
            <w:tcW w:w="138" w:type="dxa"/>
            <w:gridSpan w:val="2"/>
          </w:tcPr>
          <w:p w:rsidR="006D3D4A" w:rsidRDefault="006D3D4A"/>
        </w:tc>
      </w:tr>
      <w:tr w:rsidR="006D3D4A" w:rsidRPr="00277BC7" w:rsidTr="00277BC7">
        <w:trPr>
          <w:trHeight w:hRule="exact" w:val="423"/>
        </w:trPr>
        <w:tc>
          <w:tcPr>
            <w:tcW w:w="1391" w:type="dxa"/>
          </w:tcPr>
          <w:p w:rsidR="006D3D4A" w:rsidRDefault="006D3D4A"/>
        </w:tc>
        <w:tc>
          <w:tcPr>
            <w:tcW w:w="1580" w:type="dxa"/>
            <w:gridSpan w:val="3"/>
          </w:tcPr>
          <w:p w:rsidR="006D3D4A" w:rsidRDefault="006D3D4A"/>
        </w:tc>
        <w:tc>
          <w:tcPr>
            <w:tcW w:w="5450" w:type="dxa"/>
            <w:gridSpan w:val="8"/>
            <w:shd w:val="clear" w:color="000000" w:fill="FFFFFF"/>
            <w:tcMar>
              <w:left w:w="34" w:type="dxa"/>
              <w:right w:w="34" w:type="dxa"/>
            </w:tcMar>
          </w:tcPr>
          <w:p w:rsidR="008C0A2C" w:rsidRPr="00B11D59" w:rsidRDefault="008C0A2C">
            <w:pPr>
              <w:spacing w:after="0" w:line="240" w:lineRule="auto"/>
              <w:jc w:val="center"/>
              <w:rPr>
                <w:rFonts w:ascii="Times New Roman" w:hAnsi="Times New Roman" w:cs="Times New Roman"/>
                <w:b/>
                <w:color w:val="000000"/>
                <w:sz w:val="19"/>
                <w:szCs w:val="19"/>
                <w:lang w:val="ru-RU"/>
              </w:rPr>
            </w:pPr>
          </w:p>
          <w:p w:rsidR="006D3D4A" w:rsidRPr="008C0A2C" w:rsidRDefault="008C0A2C" w:rsidP="008C0A2C">
            <w:pPr>
              <w:spacing w:after="0" w:line="240" w:lineRule="auto"/>
              <w:rPr>
                <w:sz w:val="19"/>
                <w:szCs w:val="19"/>
                <w:lang w:val="ru-RU"/>
              </w:rPr>
            </w:pPr>
            <w:r w:rsidRPr="008C0A2C">
              <w:rPr>
                <w:rFonts w:ascii="Times New Roman" w:hAnsi="Times New Roman" w:cs="Times New Roman"/>
                <w:b/>
                <w:color w:val="000000"/>
                <w:sz w:val="19"/>
                <w:szCs w:val="19"/>
                <w:lang w:val="ru-RU"/>
              </w:rPr>
              <w:t>Визирование РПД для исполнения в очередном учебном году</w:t>
            </w: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138"/>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361"/>
        </w:trPr>
        <w:tc>
          <w:tcPr>
            <w:tcW w:w="1391" w:type="dxa"/>
          </w:tcPr>
          <w:p w:rsidR="006D3D4A" w:rsidRPr="008C0A2C" w:rsidRDefault="006D3D4A">
            <w:pPr>
              <w:rPr>
                <w:lang w:val="ru-RU"/>
              </w:rPr>
            </w:pPr>
          </w:p>
        </w:tc>
        <w:tc>
          <w:tcPr>
            <w:tcW w:w="9103" w:type="dxa"/>
            <w:gridSpan w:val="17"/>
            <w:shd w:val="clear" w:color="000000" w:fill="FFFFFF"/>
            <w:tcMar>
              <w:left w:w="34" w:type="dxa"/>
              <w:right w:w="34" w:type="dxa"/>
            </w:tcMar>
          </w:tcPr>
          <w:p w:rsidR="006D3D4A" w:rsidRPr="008C0A2C" w:rsidRDefault="008C0A2C">
            <w:pPr>
              <w:spacing w:after="0" w:line="240" w:lineRule="auto"/>
              <w:rPr>
                <w:lang w:val="ru-RU"/>
              </w:rPr>
            </w:pPr>
            <w:r w:rsidRPr="008C0A2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Финансовое и административное право</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 xml:space="preserve">Зав. кафедрой </w:t>
            </w:r>
            <w:proofErr w:type="spellStart"/>
            <w:r w:rsidRPr="008C0A2C">
              <w:rPr>
                <w:rFonts w:ascii="Times New Roman" w:hAnsi="Times New Roman" w:cs="Times New Roman"/>
                <w:color w:val="000000"/>
                <w:lang w:val="ru-RU"/>
              </w:rPr>
              <w:t>д.ю.н</w:t>
            </w:r>
            <w:proofErr w:type="spellEnd"/>
            <w:r w:rsidRPr="008C0A2C">
              <w:rPr>
                <w:rFonts w:ascii="Times New Roman" w:hAnsi="Times New Roman" w:cs="Times New Roman"/>
                <w:color w:val="000000"/>
                <w:lang w:val="ru-RU"/>
              </w:rPr>
              <w:t>., профессор Рукавишникова И.В. _________________</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Программу составил(и</w:t>
            </w:r>
            <w:proofErr w:type="gramStart"/>
            <w:r w:rsidRPr="008C0A2C">
              <w:rPr>
                <w:rFonts w:ascii="Times New Roman" w:hAnsi="Times New Roman" w:cs="Times New Roman"/>
                <w:color w:val="000000"/>
                <w:lang w:val="ru-RU"/>
              </w:rPr>
              <w:t>):  К.э.н.</w:t>
            </w:r>
            <w:proofErr w:type="gramEnd"/>
            <w:r w:rsidRPr="008C0A2C">
              <w:rPr>
                <w:rFonts w:ascii="Times New Roman" w:hAnsi="Times New Roman" w:cs="Times New Roman"/>
                <w:color w:val="000000"/>
                <w:lang w:val="ru-RU"/>
              </w:rPr>
              <w:t xml:space="preserve">, профессор, </w:t>
            </w:r>
            <w:proofErr w:type="spellStart"/>
            <w:r w:rsidRPr="008C0A2C">
              <w:rPr>
                <w:rFonts w:ascii="Times New Roman" w:hAnsi="Times New Roman" w:cs="Times New Roman"/>
                <w:color w:val="000000"/>
                <w:lang w:val="ru-RU"/>
              </w:rPr>
              <w:t>Корсун</w:t>
            </w:r>
            <w:proofErr w:type="spellEnd"/>
            <w:r w:rsidRPr="008C0A2C">
              <w:rPr>
                <w:rFonts w:ascii="Times New Roman" w:hAnsi="Times New Roman" w:cs="Times New Roman"/>
                <w:color w:val="000000"/>
                <w:lang w:val="ru-RU"/>
              </w:rPr>
              <w:t xml:space="preserve"> Т.И. _________________</w:t>
            </w:r>
          </w:p>
        </w:tc>
        <w:tc>
          <w:tcPr>
            <w:tcW w:w="138" w:type="dxa"/>
            <w:gridSpan w:val="2"/>
          </w:tcPr>
          <w:p w:rsidR="006D3D4A" w:rsidRPr="008C0A2C" w:rsidRDefault="006D3D4A">
            <w:pPr>
              <w:rPr>
                <w:lang w:val="ru-RU"/>
              </w:rPr>
            </w:pPr>
          </w:p>
        </w:tc>
      </w:tr>
      <w:tr w:rsidR="006D3D4A" w:rsidRPr="00277BC7" w:rsidTr="00277BC7">
        <w:trPr>
          <w:trHeight w:hRule="exact" w:val="138"/>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9"/>
        </w:trPr>
        <w:tc>
          <w:tcPr>
            <w:tcW w:w="10632" w:type="dxa"/>
            <w:gridSpan w:val="20"/>
            <w:tcBorders>
              <w:top w:val="single" w:sz="16" w:space="0" w:color="000000"/>
            </w:tcBorders>
            <w:shd w:val="clear" w:color="FFFFFF" w:fill="FFFFFF"/>
            <w:tcMar>
              <w:left w:w="4" w:type="dxa"/>
              <w:right w:w="4" w:type="dxa"/>
            </w:tcMar>
          </w:tcPr>
          <w:p w:rsidR="006D3D4A" w:rsidRPr="008C0A2C" w:rsidRDefault="006D3D4A">
            <w:pPr>
              <w:rPr>
                <w:lang w:val="ru-RU"/>
              </w:rPr>
            </w:pPr>
          </w:p>
        </w:tc>
      </w:tr>
      <w:tr w:rsidR="006D3D4A" w:rsidRPr="00277BC7" w:rsidTr="00277BC7">
        <w:trPr>
          <w:trHeight w:hRule="exact" w:val="248"/>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77"/>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5450" w:type="dxa"/>
            <w:gridSpan w:val="8"/>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Визирование РПД для исполнения в очередном учебном году</w:t>
            </w: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138"/>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500"/>
        </w:trPr>
        <w:tc>
          <w:tcPr>
            <w:tcW w:w="1391" w:type="dxa"/>
          </w:tcPr>
          <w:p w:rsidR="006D3D4A" w:rsidRPr="008C0A2C" w:rsidRDefault="006D3D4A">
            <w:pPr>
              <w:rPr>
                <w:lang w:val="ru-RU"/>
              </w:rPr>
            </w:pPr>
          </w:p>
        </w:tc>
        <w:tc>
          <w:tcPr>
            <w:tcW w:w="9103" w:type="dxa"/>
            <w:gridSpan w:val="17"/>
            <w:shd w:val="clear" w:color="000000" w:fill="FFFFFF"/>
            <w:tcMar>
              <w:left w:w="34" w:type="dxa"/>
              <w:right w:w="34" w:type="dxa"/>
            </w:tcMar>
          </w:tcPr>
          <w:p w:rsidR="006D3D4A" w:rsidRPr="008C0A2C" w:rsidRDefault="008C0A2C">
            <w:pPr>
              <w:spacing w:after="0" w:line="240" w:lineRule="auto"/>
              <w:rPr>
                <w:lang w:val="ru-RU"/>
              </w:rPr>
            </w:pPr>
            <w:r w:rsidRPr="008C0A2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Финансовое и административное право</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 xml:space="preserve">Зав. кафедрой </w:t>
            </w:r>
            <w:proofErr w:type="spellStart"/>
            <w:r w:rsidRPr="008C0A2C">
              <w:rPr>
                <w:rFonts w:ascii="Times New Roman" w:hAnsi="Times New Roman" w:cs="Times New Roman"/>
                <w:color w:val="000000"/>
                <w:lang w:val="ru-RU"/>
              </w:rPr>
              <w:t>д.ю.н</w:t>
            </w:r>
            <w:proofErr w:type="spellEnd"/>
            <w:r w:rsidRPr="008C0A2C">
              <w:rPr>
                <w:rFonts w:ascii="Times New Roman" w:hAnsi="Times New Roman" w:cs="Times New Roman"/>
                <w:color w:val="000000"/>
                <w:lang w:val="ru-RU"/>
              </w:rPr>
              <w:t>., профессор Рукавишникова И.В. _________________</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Программу составил(и</w:t>
            </w:r>
            <w:proofErr w:type="gramStart"/>
            <w:r w:rsidRPr="008C0A2C">
              <w:rPr>
                <w:rFonts w:ascii="Times New Roman" w:hAnsi="Times New Roman" w:cs="Times New Roman"/>
                <w:color w:val="000000"/>
                <w:lang w:val="ru-RU"/>
              </w:rPr>
              <w:t>):  К.э.н.</w:t>
            </w:r>
            <w:proofErr w:type="gramEnd"/>
            <w:r w:rsidRPr="008C0A2C">
              <w:rPr>
                <w:rFonts w:ascii="Times New Roman" w:hAnsi="Times New Roman" w:cs="Times New Roman"/>
                <w:color w:val="000000"/>
                <w:lang w:val="ru-RU"/>
              </w:rPr>
              <w:t xml:space="preserve">, профессор, </w:t>
            </w:r>
            <w:proofErr w:type="spellStart"/>
            <w:r w:rsidRPr="008C0A2C">
              <w:rPr>
                <w:rFonts w:ascii="Times New Roman" w:hAnsi="Times New Roman" w:cs="Times New Roman"/>
                <w:color w:val="000000"/>
                <w:lang w:val="ru-RU"/>
              </w:rPr>
              <w:t>Корсун</w:t>
            </w:r>
            <w:proofErr w:type="spellEnd"/>
            <w:r w:rsidRPr="008C0A2C">
              <w:rPr>
                <w:rFonts w:ascii="Times New Roman" w:hAnsi="Times New Roman" w:cs="Times New Roman"/>
                <w:color w:val="000000"/>
                <w:lang w:val="ru-RU"/>
              </w:rPr>
              <w:t xml:space="preserve"> Т.И. _________________</w:t>
            </w:r>
          </w:p>
        </w:tc>
        <w:tc>
          <w:tcPr>
            <w:tcW w:w="138" w:type="dxa"/>
            <w:gridSpan w:val="2"/>
          </w:tcPr>
          <w:p w:rsidR="006D3D4A" w:rsidRPr="008C0A2C" w:rsidRDefault="006D3D4A">
            <w:pPr>
              <w:rPr>
                <w:lang w:val="ru-RU"/>
              </w:rPr>
            </w:pPr>
          </w:p>
        </w:tc>
      </w:tr>
      <w:tr w:rsidR="006D3D4A" w:rsidRPr="00277BC7" w:rsidTr="00277BC7">
        <w:trPr>
          <w:trHeight w:hRule="exact" w:val="138"/>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9"/>
        </w:trPr>
        <w:tc>
          <w:tcPr>
            <w:tcW w:w="10632" w:type="dxa"/>
            <w:gridSpan w:val="20"/>
            <w:tcBorders>
              <w:top w:val="single" w:sz="16" w:space="0" w:color="000000"/>
            </w:tcBorders>
            <w:shd w:val="clear" w:color="FFFFFF" w:fill="FFFFFF"/>
            <w:tcMar>
              <w:left w:w="4" w:type="dxa"/>
              <w:right w:w="4" w:type="dxa"/>
            </w:tcMar>
          </w:tcPr>
          <w:p w:rsidR="006D3D4A" w:rsidRPr="008C0A2C" w:rsidRDefault="006D3D4A">
            <w:pPr>
              <w:rPr>
                <w:lang w:val="ru-RU"/>
              </w:rPr>
            </w:pPr>
          </w:p>
        </w:tc>
      </w:tr>
      <w:tr w:rsidR="006D3D4A" w:rsidRPr="00277BC7" w:rsidTr="00277BC7">
        <w:trPr>
          <w:trHeight w:hRule="exact" w:val="248"/>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77"/>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5450" w:type="dxa"/>
            <w:gridSpan w:val="8"/>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Визирование РПД для исполнения в очередном учебном году</w:t>
            </w: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138"/>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222"/>
        </w:trPr>
        <w:tc>
          <w:tcPr>
            <w:tcW w:w="1391" w:type="dxa"/>
          </w:tcPr>
          <w:p w:rsidR="006D3D4A" w:rsidRPr="008C0A2C" w:rsidRDefault="006D3D4A">
            <w:pPr>
              <w:rPr>
                <w:lang w:val="ru-RU"/>
              </w:rPr>
            </w:pPr>
          </w:p>
        </w:tc>
        <w:tc>
          <w:tcPr>
            <w:tcW w:w="9103" w:type="dxa"/>
            <w:gridSpan w:val="17"/>
            <w:shd w:val="clear" w:color="000000" w:fill="FFFFFF"/>
            <w:tcMar>
              <w:left w:w="34" w:type="dxa"/>
              <w:right w:w="34" w:type="dxa"/>
            </w:tcMar>
          </w:tcPr>
          <w:p w:rsidR="006D3D4A" w:rsidRPr="008C0A2C" w:rsidRDefault="008C0A2C">
            <w:pPr>
              <w:spacing w:after="0" w:line="240" w:lineRule="auto"/>
              <w:rPr>
                <w:lang w:val="ru-RU"/>
              </w:rPr>
            </w:pPr>
            <w:r w:rsidRPr="008C0A2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Финансовое и административное право</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 xml:space="preserve">Зав. кафедрой: </w:t>
            </w:r>
            <w:proofErr w:type="spellStart"/>
            <w:r w:rsidRPr="008C0A2C">
              <w:rPr>
                <w:rFonts w:ascii="Times New Roman" w:hAnsi="Times New Roman" w:cs="Times New Roman"/>
                <w:color w:val="000000"/>
                <w:lang w:val="ru-RU"/>
              </w:rPr>
              <w:t>д.ю.н</w:t>
            </w:r>
            <w:proofErr w:type="spellEnd"/>
            <w:r w:rsidRPr="008C0A2C">
              <w:rPr>
                <w:rFonts w:ascii="Times New Roman" w:hAnsi="Times New Roman" w:cs="Times New Roman"/>
                <w:color w:val="000000"/>
                <w:lang w:val="ru-RU"/>
              </w:rPr>
              <w:t>., профессор Рукавишникова И.В. _________________</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Программу составил(и</w:t>
            </w:r>
            <w:proofErr w:type="gramStart"/>
            <w:r w:rsidRPr="008C0A2C">
              <w:rPr>
                <w:rFonts w:ascii="Times New Roman" w:hAnsi="Times New Roman" w:cs="Times New Roman"/>
                <w:color w:val="000000"/>
                <w:lang w:val="ru-RU"/>
              </w:rPr>
              <w:t>):  К.э.н.</w:t>
            </w:r>
            <w:proofErr w:type="gramEnd"/>
            <w:r w:rsidRPr="008C0A2C">
              <w:rPr>
                <w:rFonts w:ascii="Times New Roman" w:hAnsi="Times New Roman" w:cs="Times New Roman"/>
                <w:color w:val="000000"/>
                <w:lang w:val="ru-RU"/>
              </w:rPr>
              <w:t xml:space="preserve">, профессор, </w:t>
            </w:r>
            <w:proofErr w:type="spellStart"/>
            <w:r w:rsidRPr="008C0A2C">
              <w:rPr>
                <w:rFonts w:ascii="Times New Roman" w:hAnsi="Times New Roman" w:cs="Times New Roman"/>
                <w:color w:val="000000"/>
                <w:lang w:val="ru-RU"/>
              </w:rPr>
              <w:t>Корсун</w:t>
            </w:r>
            <w:proofErr w:type="spellEnd"/>
            <w:r w:rsidRPr="008C0A2C">
              <w:rPr>
                <w:rFonts w:ascii="Times New Roman" w:hAnsi="Times New Roman" w:cs="Times New Roman"/>
                <w:color w:val="000000"/>
                <w:lang w:val="ru-RU"/>
              </w:rPr>
              <w:t xml:space="preserve"> Т.И. _________________</w:t>
            </w:r>
          </w:p>
        </w:tc>
        <w:tc>
          <w:tcPr>
            <w:tcW w:w="138" w:type="dxa"/>
            <w:gridSpan w:val="2"/>
          </w:tcPr>
          <w:p w:rsidR="006D3D4A" w:rsidRPr="008C0A2C" w:rsidRDefault="006D3D4A">
            <w:pPr>
              <w:rPr>
                <w:lang w:val="ru-RU"/>
              </w:rPr>
            </w:pPr>
          </w:p>
        </w:tc>
      </w:tr>
      <w:tr w:rsidR="006D3D4A" w:rsidRPr="00277BC7" w:rsidTr="00277BC7">
        <w:trPr>
          <w:trHeight w:hRule="exact" w:val="138"/>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9"/>
        </w:trPr>
        <w:tc>
          <w:tcPr>
            <w:tcW w:w="10632" w:type="dxa"/>
            <w:gridSpan w:val="20"/>
            <w:tcBorders>
              <w:top w:val="single" w:sz="16" w:space="0" w:color="000000"/>
            </w:tcBorders>
            <w:shd w:val="clear" w:color="FFFFFF" w:fill="FFFFFF"/>
            <w:tcMar>
              <w:left w:w="4" w:type="dxa"/>
              <w:right w:w="4" w:type="dxa"/>
            </w:tcMar>
          </w:tcPr>
          <w:p w:rsidR="006D3D4A" w:rsidRPr="008C0A2C" w:rsidRDefault="006D3D4A">
            <w:pPr>
              <w:rPr>
                <w:lang w:val="ru-RU"/>
              </w:rPr>
            </w:pPr>
          </w:p>
        </w:tc>
      </w:tr>
      <w:tr w:rsidR="006D3D4A" w:rsidRPr="00277BC7" w:rsidTr="00277BC7">
        <w:trPr>
          <w:trHeight w:hRule="exact" w:val="387"/>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77"/>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5450" w:type="dxa"/>
            <w:gridSpan w:val="8"/>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Визирование РПД для исполнения в очередном учебном году</w:t>
            </w: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77"/>
        </w:trPr>
        <w:tc>
          <w:tcPr>
            <w:tcW w:w="1391" w:type="dxa"/>
          </w:tcPr>
          <w:p w:rsidR="006D3D4A" w:rsidRPr="008C0A2C" w:rsidRDefault="006D3D4A">
            <w:pPr>
              <w:rPr>
                <w:lang w:val="ru-RU"/>
              </w:rPr>
            </w:pPr>
          </w:p>
        </w:tc>
        <w:tc>
          <w:tcPr>
            <w:tcW w:w="1580" w:type="dxa"/>
            <w:gridSpan w:val="3"/>
          </w:tcPr>
          <w:p w:rsidR="006D3D4A" w:rsidRPr="008C0A2C" w:rsidRDefault="006D3D4A">
            <w:pPr>
              <w:rPr>
                <w:lang w:val="ru-RU"/>
              </w:rPr>
            </w:pPr>
          </w:p>
        </w:tc>
        <w:tc>
          <w:tcPr>
            <w:tcW w:w="2399" w:type="dxa"/>
            <w:gridSpan w:val="4"/>
          </w:tcPr>
          <w:p w:rsidR="006D3D4A" w:rsidRPr="008C0A2C" w:rsidRDefault="006D3D4A">
            <w:pPr>
              <w:rPr>
                <w:lang w:val="ru-RU"/>
              </w:rPr>
            </w:pPr>
          </w:p>
        </w:tc>
        <w:tc>
          <w:tcPr>
            <w:tcW w:w="3051" w:type="dxa"/>
            <w:gridSpan w:val="4"/>
          </w:tcPr>
          <w:p w:rsidR="006D3D4A" w:rsidRPr="008C0A2C" w:rsidRDefault="006D3D4A">
            <w:pPr>
              <w:rPr>
                <w:lang w:val="ru-RU"/>
              </w:rPr>
            </w:pPr>
          </w:p>
        </w:tc>
        <w:tc>
          <w:tcPr>
            <w:tcW w:w="1310" w:type="dxa"/>
            <w:gridSpan w:val="2"/>
          </w:tcPr>
          <w:p w:rsidR="006D3D4A" w:rsidRPr="008C0A2C" w:rsidRDefault="006D3D4A">
            <w:pPr>
              <w:rPr>
                <w:lang w:val="ru-RU"/>
              </w:rPr>
            </w:pPr>
          </w:p>
        </w:tc>
        <w:tc>
          <w:tcPr>
            <w:tcW w:w="763" w:type="dxa"/>
            <w:gridSpan w:val="4"/>
          </w:tcPr>
          <w:p w:rsidR="006D3D4A" w:rsidRPr="008C0A2C" w:rsidRDefault="006D3D4A">
            <w:pPr>
              <w:rPr>
                <w:lang w:val="ru-RU"/>
              </w:rPr>
            </w:pPr>
          </w:p>
        </w:tc>
        <w:tc>
          <w:tcPr>
            <w:tcW w:w="138" w:type="dxa"/>
            <w:gridSpan w:val="2"/>
          </w:tcPr>
          <w:p w:rsidR="006D3D4A" w:rsidRPr="008C0A2C" w:rsidRDefault="006D3D4A">
            <w:pPr>
              <w:rPr>
                <w:lang w:val="ru-RU"/>
              </w:rPr>
            </w:pPr>
          </w:p>
        </w:tc>
      </w:tr>
      <w:tr w:rsidR="006D3D4A" w:rsidRPr="00277BC7" w:rsidTr="00277BC7">
        <w:trPr>
          <w:trHeight w:hRule="exact" w:val="2222"/>
        </w:trPr>
        <w:tc>
          <w:tcPr>
            <w:tcW w:w="1391" w:type="dxa"/>
          </w:tcPr>
          <w:p w:rsidR="006D3D4A" w:rsidRPr="008C0A2C" w:rsidRDefault="006D3D4A">
            <w:pPr>
              <w:rPr>
                <w:lang w:val="ru-RU"/>
              </w:rPr>
            </w:pPr>
          </w:p>
        </w:tc>
        <w:tc>
          <w:tcPr>
            <w:tcW w:w="9103" w:type="dxa"/>
            <w:gridSpan w:val="17"/>
            <w:shd w:val="clear" w:color="000000" w:fill="FFFFFF"/>
            <w:tcMar>
              <w:left w:w="34" w:type="dxa"/>
              <w:right w:w="34" w:type="dxa"/>
            </w:tcMar>
          </w:tcPr>
          <w:p w:rsidR="006D3D4A" w:rsidRPr="008C0A2C" w:rsidRDefault="008C0A2C">
            <w:pPr>
              <w:spacing w:after="0" w:line="240" w:lineRule="auto"/>
              <w:rPr>
                <w:lang w:val="ru-RU"/>
              </w:rPr>
            </w:pPr>
            <w:r w:rsidRPr="008C0A2C">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Финансовое и административное право</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 xml:space="preserve">Зав. кафедрой: </w:t>
            </w:r>
            <w:proofErr w:type="spellStart"/>
            <w:r w:rsidRPr="008C0A2C">
              <w:rPr>
                <w:rFonts w:ascii="Times New Roman" w:hAnsi="Times New Roman" w:cs="Times New Roman"/>
                <w:color w:val="000000"/>
                <w:lang w:val="ru-RU"/>
              </w:rPr>
              <w:t>д.ю.н</w:t>
            </w:r>
            <w:proofErr w:type="spellEnd"/>
            <w:r w:rsidRPr="008C0A2C">
              <w:rPr>
                <w:rFonts w:ascii="Times New Roman" w:hAnsi="Times New Roman" w:cs="Times New Roman"/>
                <w:color w:val="000000"/>
                <w:lang w:val="ru-RU"/>
              </w:rPr>
              <w:t>., профессор Рукавишникова И.В. _________________</w:t>
            </w:r>
          </w:p>
          <w:p w:rsidR="006D3D4A" w:rsidRPr="008C0A2C" w:rsidRDefault="006D3D4A">
            <w:pPr>
              <w:spacing w:after="0" w:line="240" w:lineRule="auto"/>
              <w:rPr>
                <w:lang w:val="ru-RU"/>
              </w:rPr>
            </w:pPr>
          </w:p>
          <w:p w:rsidR="006D3D4A" w:rsidRPr="008C0A2C" w:rsidRDefault="008C0A2C">
            <w:pPr>
              <w:spacing w:after="0" w:line="240" w:lineRule="auto"/>
              <w:rPr>
                <w:lang w:val="ru-RU"/>
              </w:rPr>
            </w:pPr>
            <w:r w:rsidRPr="008C0A2C">
              <w:rPr>
                <w:rFonts w:ascii="Times New Roman" w:hAnsi="Times New Roman" w:cs="Times New Roman"/>
                <w:color w:val="000000"/>
                <w:lang w:val="ru-RU"/>
              </w:rPr>
              <w:t>Программу составил(и</w:t>
            </w:r>
            <w:proofErr w:type="gramStart"/>
            <w:r w:rsidRPr="008C0A2C">
              <w:rPr>
                <w:rFonts w:ascii="Times New Roman" w:hAnsi="Times New Roman" w:cs="Times New Roman"/>
                <w:color w:val="000000"/>
                <w:lang w:val="ru-RU"/>
              </w:rPr>
              <w:t>):  К.э.н.</w:t>
            </w:r>
            <w:proofErr w:type="gramEnd"/>
            <w:r w:rsidRPr="008C0A2C">
              <w:rPr>
                <w:rFonts w:ascii="Times New Roman" w:hAnsi="Times New Roman" w:cs="Times New Roman"/>
                <w:color w:val="000000"/>
                <w:lang w:val="ru-RU"/>
              </w:rPr>
              <w:t xml:space="preserve">, профессор, </w:t>
            </w:r>
            <w:proofErr w:type="spellStart"/>
            <w:r w:rsidRPr="008C0A2C">
              <w:rPr>
                <w:rFonts w:ascii="Times New Roman" w:hAnsi="Times New Roman" w:cs="Times New Roman"/>
                <w:color w:val="000000"/>
                <w:lang w:val="ru-RU"/>
              </w:rPr>
              <w:t>Корсун</w:t>
            </w:r>
            <w:proofErr w:type="spellEnd"/>
            <w:r w:rsidRPr="008C0A2C">
              <w:rPr>
                <w:rFonts w:ascii="Times New Roman" w:hAnsi="Times New Roman" w:cs="Times New Roman"/>
                <w:color w:val="000000"/>
                <w:lang w:val="ru-RU"/>
              </w:rPr>
              <w:t xml:space="preserve"> Т.И. _________________</w:t>
            </w:r>
          </w:p>
        </w:tc>
        <w:tc>
          <w:tcPr>
            <w:tcW w:w="138" w:type="dxa"/>
            <w:gridSpan w:val="2"/>
          </w:tcPr>
          <w:p w:rsidR="006D3D4A" w:rsidRPr="008C0A2C" w:rsidRDefault="006D3D4A">
            <w:pPr>
              <w:rPr>
                <w:lang w:val="ru-RU"/>
              </w:rPr>
            </w:pPr>
          </w:p>
        </w:tc>
      </w:tr>
    </w:tbl>
    <w:p w:rsidR="006D3D4A" w:rsidRPr="008C0A2C" w:rsidRDefault="008C0A2C">
      <w:pPr>
        <w:rPr>
          <w:sz w:val="0"/>
          <w:szCs w:val="0"/>
          <w:lang w:val="ru-RU"/>
        </w:rPr>
      </w:pPr>
      <w:r w:rsidRPr="008C0A2C">
        <w:rPr>
          <w:lang w:val="ru-RU"/>
        </w:rPr>
        <w:br w:type="page"/>
      </w:r>
    </w:p>
    <w:tbl>
      <w:tblPr>
        <w:tblW w:w="0" w:type="auto"/>
        <w:tblCellMar>
          <w:left w:w="0" w:type="dxa"/>
          <w:right w:w="0" w:type="dxa"/>
        </w:tblCellMar>
        <w:tblLook w:val="04A0" w:firstRow="1" w:lastRow="0" w:firstColumn="1" w:lastColumn="0" w:noHBand="0" w:noVBand="1"/>
      </w:tblPr>
      <w:tblGrid>
        <w:gridCol w:w="772"/>
        <w:gridCol w:w="1977"/>
        <w:gridCol w:w="1753"/>
        <w:gridCol w:w="4799"/>
        <w:gridCol w:w="973"/>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5104"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D3D4A" w:rsidRPr="00277BC7">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Цели освоения дисциплины : формирование у студентов устойчивой системы знаний об экономической экспертизе на  современном этапе развития экономических </w:t>
            </w:r>
            <w:proofErr w:type="spellStart"/>
            <w:r w:rsidRPr="008C0A2C">
              <w:rPr>
                <w:rFonts w:ascii="Times New Roman" w:hAnsi="Times New Roman" w:cs="Times New Roman"/>
                <w:color w:val="000000"/>
                <w:sz w:val="19"/>
                <w:szCs w:val="19"/>
                <w:lang w:val="ru-RU"/>
              </w:rPr>
              <w:t>отношений;соединение</w:t>
            </w:r>
            <w:proofErr w:type="spellEnd"/>
            <w:r w:rsidRPr="008C0A2C">
              <w:rPr>
                <w:rFonts w:ascii="Times New Roman" w:hAnsi="Times New Roman" w:cs="Times New Roman"/>
                <w:color w:val="000000"/>
                <w:sz w:val="19"/>
                <w:szCs w:val="19"/>
                <w:lang w:val="ru-RU"/>
              </w:rPr>
              <w:t xml:space="preserve"> знаний, полученных в ходе изучения других общепрофессиональных и специальных дисциплин учебного плана, в единый комплекс; обеспечение понимания студентами сути правовых норм, регулирующих экономические экспертизы, и развитие навыков их квалифицированного применения на практике; получение практических навыков эффективного применения нормативно-правового материала и приобретенных теоретических знаний к конкретным ситуациям, возникающим в процессе проведения экономических экспертиз .</w:t>
            </w:r>
          </w:p>
        </w:tc>
      </w:tr>
      <w:tr w:rsidR="006D3D4A" w:rsidRPr="00277BC7">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Задачи освоения дисциплины: освоение студентами базовых понятий и принципов организационно-правовых основ проведения экономических экспертиз; изучение студентами терминологии, теории, практики реализации законодательства« О государственной судебно-экспертной деятельности в РФ»; изучение нормативно-правовых актов, обеспечивающих  экспертную деятельность; рассмотрение проблем, возникающих на практике при применении нормативно-правовых актов по экспертизе; закрепление знаний, полученных в рамках изучения общепрофессиональных специальных дисциплин, посвященных отдельным аспектам  экспертной деятельности </w:t>
            </w:r>
            <w:proofErr w:type="spellStart"/>
            <w:r w:rsidRPr="008C0A2C">
              <w:rPr>
                <w:rFonts w:ascii="Times New Roman" w:hAnsi="Times New Roman" w:cs="Times New Roman"/>
                <w:color w:val="000000"/>
                <w:sz w:val="19"/>
                <w:szCs w:val="19"/>
                <w:lang w:val="ru-RU"/>
              </w:rPr>
              <w:t>деятельности</w:t>
            </w:r>
            <w:proofErr w:type="spellEnd"/>
            <w:r w:rsidRPr="008C0A2C">
              <w:rPr>
                <w:rFonts w:ascii="Times New Roman" w:hAnsi="Times New Roman" w:cs="Times New Roman"/>
                <w:color w:val="000000"/>
                <w:sz w:val="19"/>
                <w:szCs w:val="19"/>
                <w:lang w:val="ru-RU"/>
              </w:rPr>
              <w:t>.</w:t>
            </w:r>
          </w:p>
        </w:tc>
      </w:tr>
      <w:tr w:rsidR="006D3D4A" w:rsidRPr="00277BC7">
        <w:trPr>
          <w:trHeight w:hRule="exact" w:val="277"/>
        </w:trPr>
        <w:tc>
          <w:tcPr>
            <w:tcW w:w="766" w:type="dxa"/>
          </w:tcPr>
          <w:p w:rsidR="006D3D4A" w:rsidRPr="008C0A2C" w:rsidRDefault="006D3D4A">
            <w:pPr>
              <w:rPr>
                <w:lang w:val="ru-RU"/>
              </w:rPr>
            </w:pPr>
          </w:p>
        </w:tc>
        <w:tc>
          <w:tcPr>
            <w:tcW w:w="2071" w:type="dxa"/>
          </w:tcPr>
          <w:p w:rsidR="006D3D4A" w:rsidRPr="008C0A2C" w:rsidRDefault="006D3D4A">
            <w:pPr>
              <w:rPr>
                <w:lang w:val="ru-RU"/>
              </w:rPr>
            </w:pPr>
          </w:p>
        </w:tc>
        <w:tc>
          <w:tcPr>
            <w:tcW w:w="1844" w:type="dxa"/>
          </w:tcPr>
          <w:p w:rsidR="006D3D4A" w:rsidRPr="008C0A2C" w:rsidRDefault="006D3D4A">
            <w:pPr>
              <w:rPr>
                <w:lang w:val="ru-RU"/>
              </w:rPr>
            </w:pPr>
          </w:p>
        </w:tc>
        <w:tc>
          <w:tcPr>
            <w:tcW w:w="5104" w:type="dxa"/>
          </w:tcPr>
          <w:p w:rsidR="006D3D4A" w:rsidRPr="008C0A2C" w:rsidRDefault="006D3D4A">
            <w:pPr>
              <w:rPr>
                <w:lang w:val="ru-RU"/>
              </w:rPr>
            </w:pPr>
          </w:p>
        </w:tc>
        <w:tc>
          <w:tcPr>
            <w:tcW w:w="993" w:type="dxa"/>
          </w:tcPr>
          <w:p w:rsidR="006D3D4A" w:rsidRPr="008C0A2C" w:rsidRDefault="006D3D4A">
            <w:pPr>
              <w:rPr>
                <w:lang w:val="ru-RU"/>
              </w:rPr>
            </w:pPr>
          </w:p>
        </w:tc>
      </w:tr>
      <w:tr w:rsidR="006D3D4A" w:rsidRPr="00277B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2. МЕСТО ДИСЦИПЛИНЫ В СТРУКТУРЕ ОБРАЗОВАТЕЛЬНОЙ ПРОГРАММЫ</w:t>
            </w:r>
          </w:p>
        </w:tc>
      </w:tr>
      <w:tr w:rsidR="006D3D4A">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Pr>
                <w:rFonts w:ascii="Times New Roman" w:hAnsi="Times New Roman" w:cs="Times New Roman"/>
                <w:color w:val="000000"/>
                <w:sz w:val="19"/>
                <w:szCs w:val="19"/>
              </w:rPr>
              <w:t>Б1.В.ДВ.08</w:t>
            </w:r>
          </w:p>
        </w:tc>
      </w:tr>
      <w:tr w:rsidR="006D3D4A" w:rsidRPr="00277BC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b/>
                <w:color w:val="000000"/>
                <w:sz w:val="19"/>
                <w:szCs w:val="19"/>
                <w:lang w:val="ru-RU"/>
              </w:rPr>
              <w:t>Требования к предварительной подготовке обучающегося:</w:t>
            </w:r>
          </w:p>
        </w:tc>
      </w:tr>
      <w:tr w:rsidR="006D3D4A" w:rsidRPr="00277BC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навыки, знания и умения, полученные в результате изучения дисциплин: Методы и средства экспертных </w:t>
            </w:r>
            <w:proofErr w:type="spellStart"/>
            <w:proofErr w:type="gramStart"/>
            <w:r w:rsidRPr="008C0A2C">
              <w:rPr>
                <w:rFonts w:ascii="Times New Roman" w:hAnsi="Times New Roman" w:cs="Times New Roman"/>
                <w:color w:val="000000"/>
                <w:sz w:val="19"/>
                <w:szCs w:val="19"/>
                <w:lang w:val="ru-RU"/>
              </w:rPr>
              <w:t>исследовканий;Теоия</w:t>
            </w:r>
            <w:proofErr w:type="spellEnd"/>
            <w:proofErr w:type="gramEnd"/>
            <w:r w:rsidRPr="008C0A2C">
              <w:rPr>
                <w:rFonts w:ascii="Times New Roman" w:hAnsi="Times New Roman" w:cs="Times New Roman"/>
                <w:color w:val="000000"/>
                <w:sz w:val="19"/>
                <w:szCs w:val="19"/>
                <w:lang w:val="ru-RU"/>
              </w:rPr>
              <w:t xml:space="preserve"> судебной </w:t>
            </w:r>
            <w:proofErr w:type="spellStart"/>
            <w:r w:rsidRPr="008C0A2C">
              <w:rPr>
                <w:rFonts w:ascii="Times New Roman" w:hAnsi="Times New Roman" w:cs="Times New Roman"/>
                <w:color w:val="000000"/>
                <w:sz w:val="19"/>
                <w:szCs w:val="19"/>
                <w:lang w:val="ru-RU"/>
              </w:rPr>
              <w:t>экспертизыКомпьютерные</w:t>
            </w:r>
            <w:proofErr w:type="spellEnd"/>
            <w:r w:rsidRPr="008C0A2C">
              <w:rPr>
                <w:rFonts w:ascii="Times New Roman" w:hAnsi="Times New Roman" w:cs="Times New Roman"/>
                <w:color w:val="000000"/>
                <w:sz w:val="19"/>
                <w:szCs w:val="19"/>
                <w:lang w:val="ru-RU"/>
              </w:rPr>
              <w:t xml:space="preserve"> технологии в экспертной деятельности</w:t>
            </w:r>
          </w:p>
        </w:tc>
      </w:tr>
      <w:tr w:rsidR="006D3D4A" w:rsidRPr="00277BC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D3D4A" w:rsidRPr="00277BC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Перечень последующих </w:t>
            </w:r>
            <w:proofErr w:type="spellStart"/>
            <w:proofErr w:type="gramStart"/>
            <w:r w:rsidRPr="008C0A2C">
              <w:rPr>
                <w:rFonts w:ascii="Times New Roman" w:hAnsi="Times New Roman" w:cs="Times New Roman"/>
                <w:color w:val="000000"/>
                <w:sz w:val="19"/>
                <w:szCs w:val="19"/>
                <w:lang w:val="ru-RU"/>
              </w:rPr>
              <w:t>дисциплин:Защита</w:t>
            </w:r>
            <w:proofErr w:type="spellEnd"/>
            <w:proofErr w:type="gramEnd"/>
            <w:r w:rsidRPr="008C0A2C">
              <w:rPr>
                <w:rFonts w:ascii="Times New Roman" w:hAnsi="Times New Roman" w:cs="Times New Roman"/>
                <w:color w:val="000000"/>
                <w:sz w:val="19"/>
                <w:szCs w:val="19"/>
                <w:lang w:val="ru-RU"/>
              </w:rPr>
              <w:t xml:space="preserve"> выпускной квалификационной работы, включая подготовку к процедуре защиты и процедуру защиты</w:t>
            </w:r>
          </w:p>
        </w:tc>
      </w:tr>
      <w:tr w:rsidR="006D3D4A" w:rsidRPr="00277BC7">
        <w:trPr>
          <w:trHeight w:hRule="exact" w:val="277"/>
        </w:trPr>
        <w:tc>
          <w:tcPr>
            <w:tcW w:w="766" w:type="dxa"/>
          </w:tcPr>
          <w:p w:rsidR="006D3D4A" w:rsidRPr="008C0A2C" w:rsidRDefault="006D3D4A">
            <w:pPr>
              <w:rPr>
                <w:lang w:val="ru-RU"/>
              </w:rPr>
            </w:pPr>
          </w:p>
        </w:tc>
        <w:tc>
          <w:tcPr>
            <w:tcW w:w="2071" w:type="dxa"/>
          </w:tcPr>
          <w:p w:rsidR="006D3D4A" w:rsidRPr="008C0A2C" w:rsidRDefault="006D3D4A">
            <w:pPr>
              <w:rPr>
                <w:lang w:val="ru-RU"/>
              </w:rPr>
            </w:pPr>
          </w:p>
        </w:tc>
        <w:tc>
          <w:tcPr>
            <w:tcW w:w="1844" w:type="dxa"/>
          </w:tcPr>
          <w:p w:rsidR="006D3D4A" w:rsidRPr="008C0A2C" w:rsidRDefault="006D3D4A">
            <w:pPr>
              <w:rPr>
                <w:lang w:val="ru-RU"/>
              </w:rPr>
            </w:pPr>
          </w:p>
        </w:tc>
        <w:tc>
          <w:tcPr>
            <w:tcW w:w="5104" w:type="dxa"/>
          </w:tcPr>
          <w:p w:rsidR="006D3D4A" w:rsidRPr="008C0A2C" w:rsidRDefault="006D3D4A">
            <w:pPr>
              <w:rPr>
                <w:lang w:val="ru-RU"/>
              </w:rPr>
            </w:pPr>
          </w:p>
        </w:tc>
        <w:tc>
          <w:tcPr>
            <w:tcW w:w="993" w:type="dxa"/>
          </w:tcPr>
          <w:p w:rsidR="006D3D4A" w:rsidRPr="008C0A2C" w:rsidRDefault="006D3D4A">
            <w:pPr>
              <w:rPr>
                <w:lang w:val="ru-RU"/>
              </w:rPr>
            </w:pPr>
          </w:p>
        </w:tc>
      </w:tr>
      <w:tr w:rsidR="006D3D4A" w:rsidRPr="00277BC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3. ТРЕБОВАНИЯ К РЕЗУЛЬТАТАМ ОСВОЕНИЯ ДИСЦИПЛИНЫ</w:t>
            </w:r>
          </w:p>
        </w:tc>
      </w:tr>
      <w:tr w:rsidR="006D3D4A" w:rsidRPr="00277B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ПК-1: способностью использовать знания теоретических, методических, процессуальных и организационных основ судебной экспертизы, криминалистики при производстве судебных экспертиз и исследований</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3D4A" w:rsidRPr="00277B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теоретические, методические, процессуальные и организационные основы судебной экспертизы, криминалистики при производстве экономических экспертиз и исследований</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3D4A" w:rsidRPr="00277B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использовать   теоретические, методические, </w:t>
            </w:r>
            <w:proofErr w:type="spellStart"/>
            <w:proofErr w:type="gramStart"/>
            <w:r w:rsidRPr="008C0A2C">
              <w:rPr>
                <w:rFonts w:ascii="Times New Roman" w:hAnsi="Times New Roman" w:cs="Times New Roman"/>
                <w:color w:val="000000"/>
                <w:sz w:val="19"/>
                <w:szCs w:val="19"/>
                <w:lang w:val="ru-RU"/>
              </w:rPr>
              <w:t>процессульные</w:t>
            </w:r>
            <w:proofErr w:type="spellEnd"/>
            <w:r w:rsidRPr="008C0A2C">
              <w:rPr>
                <w:rFonts w:ascii="Times New Roman" w:hAnsi="Times New Roman" w:cs="Times New Roman"/>
                <w:color w:val="000000"/>
                <w:sz w:val="19"/>
                <w:szCs w:val="19"/>
                <w:lang w:val="ru-RU"/>
              </w:rPr>
              <w:t xml:space="preserve">  и</w:t>
            </w:r>
            <w:proofErr w:type="gramEnd"/>
            <w:r w:rsidRPr="008C0A2C">
              <w:rPr>
                <w:rFonts w:ascii="Times New Roman" w:hAnsi="Times New Roman" w:cs="Times New Roman"/>
                <w:color w:val="000000"/>
                <w:sz w:val="19"/>
                <w:szCs w:val="19"/>
                <w:lang w:val="ru-RU"/>
              </w:rPr>
              <w:t xml:space="preserve"> организационные основы судебной экспертизы, криминалистики при производстве судебных , в том  числе экономических экспертиз и исследований</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3D4A" w:rsidRPr="00277B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теоретическими, </w:t>
            </w:r>
            <w:proofErr w:type="spellStart"/>
            <w:r w:rsidRPr="008C0A2C">
              <w:rPr>
                <w:rFonts w:ascii="Times New Roman" w:hAnsi="Times New Roman" w:cs="Times New Roman"/>
                <w:color w:val="000000"/>
                <w:sz w:val="19"/>
                <w:szCs w:val="19"/>
                <w:lang w:val="ru-RU"/>
              </w:rPr>
              <w:t>мсетодическими</w:t>
            </w:r>
            <w:proofErr w:type="spellEnd"/>
            <w:r w:rsidRPr="008C0A2C">
              <w:rPr>
                <w:rFonts w:ascii="Times New Roman" w:hAnsi="Times New Roman" w:cs="Times New Roman"/>
                <w:color w:val="000000"/>
                <w:sz w:val="19"/>
                <w:szCs w:val="19"/>
                <w:lang w:val="ru-RU"/>
              </w:rPr>
              <w:t xml:space="preserve">, процессуальными и организационными навыками основ судебной экспертизы, криминалистики при производстве </w:t>
            </w:r>
            <w:proofErr w:type="gramStart"/>
            <w:r w:rsidRPr="008C0A2C">
              <w:rPr>
                <w:rFonts w:ascii="Times New Roman" w:hAnsi="Times New Roman" w:cs="Times New Roman"/>
                <w:color w:val="000000"/>
                <w:sz w:val="19"/>
                <w:szCs w:val="19"/>
                <w:lang w:val="ru-RU"/>
              </w:rPr>
              <w:t>судебных,,</w:t>
            </w:r>
            <w:proofErr w:type="gramEnd"/>
            <w:r w:rsidRPr="008C0A2C">
              <w:rPr>
                <w:rFonts w:ascii="Times New Roman" w:hAnsi="Times New Roman" w:cs="Times New Roman"/>
                <w:color w:val="000000"/>
                <w:sz w:val="19"/>
                <w:szCs w:val="19"/>
                <w:lang w:val="ru-RU"/>
              </w:rPr>
              <w:t xml:space="preserve"> в том числе экономических  экспертиз и исследований</w:t>
            </w:r>
          </w:p>
        </w:tc>
      </w:tr>
      <w:tr w:rsidR="006D3D4A" w:rsidRPr="00277B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ПК-2: способностью применять методики судебных экспертных исследований в профессиональной деятельности</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3D4A" w:rsidRPr="00277B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методику </w:t>
            </w:r>
            <w:proofErr w:type="spellStart"/>
            <w:r w:rsidRPr="008C0A2C">
              <w:rPr>
                <w:rFonts w:ascii="Times New Roman" w:hAnsi="Times New Roman" w:cs="Times New Roman"/>
                <w:color w:val="000000"/>
                <w:sz w:val="19"/>
                <w:szCs w:val="19"/>
                <w:lang w:val="ru-RU"/>
              </w:rPr>
              <w:t>судбеных</w:t>
            </w:r>
            <w:proofErr w:type="spellEnd"/>
            <w:r w:rsidRPr="008C0A2C">
              <w:rPr>
                <w:rFonts w:ascii="Times New Roman" w:hAnsi="Times New Roman" w:cs="Times New Roman"/>
                <w:color w:val="000000"/>
                <w:sz w:val="19"/>
                <w:szCs w:val="19"/>
                <w:lang w:val="ru-RU"/>
              </w:rPr>
              <w:t xml:space="preserve"> экспертных исследований при проведении экономических экспертиз</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3D4A" w:rsidRPr="00277B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применять методику судебных экспертных исследований при проведении экономических экспертиз</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3D4A" w:rsidRPr="00277B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владеть методикой судебных экспертных исследований при проведении экономических экспертиз</w:t>
            </w:r>
          </w:p>
        </w:tc>
      </w:tr>
      <w:tr w:rsidR="006D3D4A" w:rsidRPr="00277B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ПСК-4.1: способностью применять методики экономических экспертиз и исследований в профессиональной деятельности</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3D4A" w:rsidRPr="00277B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основные положения методик расследования преступлений в сфере экономики, а также современные правоприменительные и теоретические проблемы;</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3D4A" w:rsidRPr="00277BC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анализировать правовые нормы, регулирующие отдельные виды экономических экспертиз;</w:t>
            </w:r>
          </w:p>
        </w:tc>
      </w:tr>
      <w:tr w:rsidR="006D3D4A">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3D4A" w:rsidRPr="00277BC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современными  способами  получения и обработки информации для проведения судебно-бухгалтерской экспертизы, финансово-аналитической и финансово-кредитной экспертизы;</w:t>
            </w:r>
          </w:p>
        </w:tc>
      </w:tr>
    </w:tbl>
    <w:p w:rsidR="006D3D4A" w:rsidRPr="008C0A2C" w:rsidRDefault="008C0A2C">
      <w:pPr>
        <w:rPr>
          <w:sz w:val="0"/>
          <w:szCs w:val="0"/>
          <w:lang w:val="ru-RU"/>
        </w:rPr>
      </w:pPr>
      <w:r w:rsidRPr="008C0A2C">
        <w:rPr>
          <w:lang w:val="ru-RU"/>
        </w:rPr>
        <w:br w:type="page"/>
      </w:r>
    </w:p>
    <w:tbl>
      <w:tblPr>
        <w:tblW w:w="0" w:type="auto"/>
        <w:tblCellMar>
          <w:left w:w="0" w:type="dxa"/>
          <w:right w:w="0" w:type="dxa"/>
        </w:tblCellMar>
        <w:tblLook w:val="04A0" w:firstRow="1" w:lastRow="0" w:firstColumn="1" w:lastColumn="0" w:noHBand="0" w:noVBand="1"/>
      </w:tblPr>
      <w:tblGrid>
        <w:gridCol w:w="955"/>
        <w:gridCol w:w="3234"/>
        <w:gridCol w:w="143"/>
        <w:gridCol w:w="817"/>
        <w:gridCol w:w="694"/>
        <w:gridCol w:w="1112"/>
        <w:gridCol w:w="1247"/>
        <w:gridCol w:w="699"/>
        <w:gridCol w:w="395"/>
        <w:gridCol w:w="978"/>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D3D4A" w:rsidRPr="00277BC7">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 xml:space="preserve">ПСК-4.2: способностью при участии в процессуальных и </w:t>
            </w:r>
            <w:proofErr w:type="spellStart"/>
            <w:r w:rsidRPr="008C0A2C">
              <w:rPr>
                <w:rFonts w:ascii="Times New Roman" w:hAnsi="Times New Roman" w:cs="Times New Roman"/>
                <w:b/>
                <w:color w:val="000000"/>
                <w:sz w:val="19"/>
                <w:szCs w:val="19"/>
                <w:lang w:val="ru-RU"/>
              </w:rPr>
              <w:t>непроцессуальных</w:t>
            </w:r>
            <w:proofErr w:type="spellEnd"/>
            <w:r w:rsidRPr="008C0A2C">
              <w:rPr>
                <w:rFonts w:ascii="Times New Roman" w:hAnsi="Times New Roman" w:cs="Times New Roman"/>
                <w:b/>
                <w:color w:val="000000"/>
                <w:sz w:val="19"/>
                <w:szCs w:val="19"/>
                <w:lang w:val="ru-RU"/>
              </w:rPr>
              <w:t xml:space="preserve"> действиях применять методы и средства судебно-экономических экспертиз в целях обнаружения, фиксации, изъятия и предварительного исследования объектов (первичных и отчетных документов, отражающих хозяйственные операции и содержащих информацию о наличии и движении материальных и денежных средств) для установления фактических данных (обстоятельств дела) в гражданском, административном, уголовном судопроизводстве</w:t>
            </w:r>
          </w:p>
        </w:tc>
      </w:tr>
      <w:tr w:rsidR="006D3D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3D4A" w:rsidRPr="00277BC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способы решения современных проблем в области исследований в профессиональной деятельности эксперта.</w:t>
            </w:r>
          </w:p>
        </w:tc>
      </w:tr>
      <w:tr w:rsidR="006D3D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3D4A" w:rsidRPr="00277BC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использовать информационно-аналитическую базу субъектов для обоснования выводов при проведении экономических экспертиз;</w:t>
            </w:r>
          </w:p>
        </w:tc>
      </w:tr>
      <w:tr w:rsidR="006D3D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3D4A" w:rsidRPr="00277BC7">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нормами налогового права в части формирования информации об объектах налогообложения и представления в налоговые органы деклараций по расчетам с бюджетом;</w:t>
            </w:r>
          </w:p>
        </w:tc>
      </w:tr>
      <w:tr w:rsidR="006D3D4A" w:rsidRPr="00277BC7">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ПСК-4.3: способностью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w:t>
            </w:r>
          </w:p>
        </w:tc>
      </w:tr>
      <w:tr w:rsidR="006D3D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D3D4A" w:rsidRPr="00277BC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содержание теоретических, методических, процессуальных и организационных основ судебной экспертизы;</w:t>
            </w:r>
          </w:p>
        </w:tc>
      </w:tr>
      <w:tr w:rsidR="006D3D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D3D4A" w:rsidRPr="00277BC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действовать в соответствии с должностными инструкциями;</w:t>
            </w:r>
          </w:p>
        </w:tc>
      </w:tr>
      <w:tr w:rsidR="006D3D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D3D4A" w:rsidRPr="00277BC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методологией  экспертных исследований при производстве финансово-экономической экспертизы;</w:t>
            </w:r>
          </w:p>
        </w:tc>
      </w:tr>
      <w:tr w:rsidR="006D3D4A" w:rsidRPr="00277BC7">
        <w:trPr>
          <w:trHeight w:hRule="exact" w:val="277"/>
        </w:trPr>
        <w:tc>
          <w:tcPr>
            <w:tcW w:w="993" w:type="dxa"/>
          </w:tcPr>
          <w:p w:rsidR="006D3D4A" w:rsidRPr="008C0A2C" w:rsidRDefault="006D3D4A">
            <w:pPr>
              <w:rPr>
                <w:lang w:val="ru-RU"/>
              </w:rPr>
            </w:pPr>
          </w:p>
        </w:tc>
        <w:tc>
          <w:tcPr>
            <w:tcW w:w="3545" w:type="dxa"/>
          </w:tcPr>
          <w:p w:rsidR="006D3D4A" w:rsidRPr="008C0A2C" w:rsidRDefault="006D3D4A">
            <w:pPr>
              <w:rPr>
                <w:lang w:val="ru-RU"/>
              </w:rPr>
            </w:pPr>
          </w:p>
        </w:tc>
        <w:tc>
          <w:tcPr>
            <w:tcW w:w="143" w:type="dxa"/>
          </w:tcPr>
          <w:p w:rsidR="006D3D4A" w:rsidRPr="008C0A2C" w:rsidRDefault="006D3D4A">
            <w:pPr>
              <w:rPr>
                <w:lang w:val="ru-RU"/>
              </w:rPr>
            </w:pPr>
          </w:p>
        </w:tc>
        <w:tc>
          <w:tcPr>
            <w:tcW w:w="851" w:type="dxa"/>
          </w:tcPr>
          <w:p w:rsidR="006D3D4A" w:rsidRPr="008C0A2C" w:rsidRDefault="006D3D4A">
            <w:pPr>
              <w:rPr>
                <w:lang w:val="ru-RU"/>
              </w:rPr>
            </w:pPr>
          </w:p>
        </w:tc>
        <w:tc>
          <w:tcPr>
            <w:tcW w:w="710" w:type="dxa"/>
          </w:tcPr>
          <w:p w:rsidR="006D3D4A" w:rsidRPr="008C0A2C" w:rsidRDefault="006D3D4A">
            <w:pPr>
              <w:rPr>
                <w:lang w:val="ru-RU"/>
              </w:rPr>
            </w:pPr>
          </w:p>
        </w:tc>
        <w:tc>
          <w:tcPr>
            <w:tcW w:w="1135" w:type="dxa"/>
          </w:tcPr>
          <w:p w:rsidR="006D3D4A" w:rsidRPr="008C0A2C" w:rsidRDefault="006D3D4A">
            <w:pPr>
              <w:rPr>
                <w:lang w:val="ru-RU"/>
              </w:rPr>
            </w:pPr>
          </w:p>
        </w:tc>
        <w:tc>
          <w:tcPr>
            <w:tcW w:w="1277" w:type="dxa"/>
          </w:tcPr>
          <w:p w:rsidR="006D3D4A" w:rsidRPr="008C0A2C" w:rsidRDefault="006D3D4A">
            <w:pPr>
              <w:rPr>
                <w:lang w:val="ru-RU"/>
              </w:rPr>
            </w:pPr>
          </w:p>
        </w:tc>
        <w:tc>
          <w:tcPr>
            <w:tcW w:w="710" w:type="dxa"/>
          </w:tcPr>
          <w:p w:rsidR="006D3D4A" w:rsidRPr="008C0A2C" w:rsidRDefault="006D3D4A">
            <w:pPr>
              <w:rPr>
                <w:lang w:val="ru-RU"/>
              </w:rPr>
            </w:pPr>
          </w:p>
        </w:tc>
        <w:tc>
          <w:tcPr>
            <w:tcW w:w="426" w:type="dxa"/>
          </w:tcPr>
          <w:p w:rsidR="006D3D4A" w:rsidRPr="008C0A2C" w:rsidRDefault="006D3D4A">
            <w:pPr>
              <w:rPr>
                <w:lang w:val="ru-RU"/>
              </w:rPr>
            </w:pPr>
          </w:p>
        </w:tc>
        <w:tc>
          <w:tcPr>
            <w:tcW w:w="993" w:type="dxa"/>
          </w:tcPr>
          <w:p w:rsidR="006D3D4A" w:rsidRPr="008C0A2C" w:rsidRDefault="006D3D4A">
            <w:pPr>
              <w:rPr>
                <w:lang w:val="ru-RU"/>
              </w:rPr>
            </w:pPr>
          </w:p>
        </w:tc>
      </w:tr>
      <w:tr w:rsidR="006D3D4A" w:rsidRPr="00277BC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4. СТРУКТУРА И СОДЕРЖАНИЕ ДИСЦИПЛИНЫ (МОДУЛЯ)</w:t>
            </w:r>
          </w:p>
        </w:tc>
      </w:tr>
      <w:tr w:rsidR="006D3D4A">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D3D4A" w:rsidRDefault="008C0A2C">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D3D4A" w:rsidRPr="00277BC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b/>
                <w:color w:val="000000"/>
                <w:sz w:val="19"/>
                <w:szCs w:val="19"/>
                <w:lang w:val="ru-RU"/>
              </w:rPr>
              <w:t>Раздел 1.  Сущность и значение экономических экспертиз</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r>
      <w:tr w:rsidR="006D3D4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1. Значение экономической экспертизы на современном этапе развития экономических отношений.</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Лекция: Значение экономической экспертизы на  современном этапе развития экономических отношений.</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Отношение экспертиз к осуществлению правосудия как критерий классификации.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Субъекты организации и производства судебно-экономических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5. Анализ структуры экономического класса судебных экспертиз, организуемых и производимых в системе МВД России.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6. Правовые основы судебных экономических экспертиз, организуемых и производимых в системе Минюста  России.</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28"/>
        <w:gridCol w:w="119"/>
        <w:gridCol w:w="813"/>
        <w:gridCol w:w="668"/>
        <w:gridCol w:w="1110"/>
        <w:gridCol w:w="1205"/>
        <w:gridCol w:w="668"/>
        <w:gridCol w:w="384"/>
        <w:gridCol w:w="940"/>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D3D4A">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2. Научные основы финансово- 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Научные основы финансово- 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Предмет судебно-экономической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Объекты и субъекты судебно- экономической экспертизы и информационно-правовая база для их изучения.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Задачи экспертного исследования в формулировке конкретных вопросов, определяющих содержание экспертизы.</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3. Этапы осуществления судебной финансово-экономической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Этапы осуществления судебной финансово-экономической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Процесс назначения экспертизы - отправной этап экспертной деятельности.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Организация экспертного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Последовательность действий экспертов на этапе производства финансово-экономической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Формулирование выводов – заключительная фаза производства экономической экспертизы</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4. Планирование и документирование результатов экспертного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Планирование и документирование результатов экспертного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Характеристика способов планирования судебной финансово- 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Порядок документирования деятельности эксперта в процессе выполнения судебного задания.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Оформление результатов финансово- экономического экспертного исследования</w:t>
            </w:r>
          </w:p>
          <w:p w:rsidR="006D3D4A" w:rsidRPr="008C0A2C" w:rsidRDefault="006D3D4A">
            <w:pPr>
              <w:spacing w:after="0" w:line="240" w:lineRule="auto"/>
              <w:rPr>
                <w:sz w:val="19"/>
                <w:szCs w:val="19"/>
                <w:lang w:val="ru-RU"/>
              </w:rPr>
            </w:pP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38"/>
        <w:gridCol w:w="119"/>
        <w:gridCol w:w="812"/>
        <w:gridCol w:w="666"/>
        <w:gridCol w:w="1110"/>
        <w:gridCol w:w="1204"/>
        <w:gridCol w:w="666"/>
        <w:gridCol w:w="384"/>
        <w:gridCol w:w="939"/>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D3D4A">
        <w:trPr>
          <w:trHeight w:hRule="exact" w:val="816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1. Законодательное регулирование проведения 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1. Нормативно-правовые акты, обеспечивающие правомерность организации судебных 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Федеральный закон « О государственной судебно-экспертной деятельности в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Нормы законов «О бухгалтерском учете», «Об аудиторской деятельности» в части информационной и методической базы 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Налоговый кодекс РФ об экспертизе (ст. 95), Таможенный кодекс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Нормативная регламентация экспертизы АПК РФ, УПК РФ, КОАП, ГПК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5. Подзаконные акты Минюста РФ, МВД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2. Классификация 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Отношение экспертиз к осуществлению правосудия как критерий классификации.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Субъекты организации и производства судебно-экономических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Судебно-экономические экспертизы, производимые в системе МВД России.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Порядок организации экономических экспертиз в системе Минюста России</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2.Научно-методологические основы финансово-экономической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1. Научно-теоретические основы судебно-экономической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1. Определение предмета судебно- </w:t>
            </w:r>
            <w:proofErr w:type="gramStart"/>
            <w:r w:rsidRPr="008C0A2C">
              <w:rPr>
                <w:rFonts w:ascii="Times New Roman" w:hAnsi="Times New Roman" w:cs="Times New Roman"/>
                <w:color w:val="000000"/>
                <w:sz w:val="19"/>
                <w:szCs w:val="19"/>
                <w:lang w:val="ru-RU"/>
              </w:rPr>
              <w:t>экономической  экспертизы</w:t>
            </w:r>
            <w:proofErr w:type="gramEnd"/>
            <w:r w:rsidRPr="008C0A2C">
              <w:rPr>
                <w:rFonts w:ascii="Times New Roman" w:hAnsi="Times New Roman" w:cs="Times New Roman"/>
                <w:color w:val="000000"/>
                <w:sz w:val="19"/>
                <w:szCs w:val="19"/>
                <w:lang w:val="ru-RU"/>
              </w:rPr>
              <w:t xml:space="preserve"> в действующих  нормативных актах и в научной литературе.</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Объекты судебно-экономической экспертизы и информационно-правовая база их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Характеристика субъектов 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 задачи экспертного исследования в формулировке конкретных вопросов, определяющих содержание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Разбор практических материалов по конкретным делам.</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53"/>
        <w:gridCol w:w="119"/>
        <w:gridCol w:w="810"/>
        <w:gridCol w:w="665"/>
        <w:gridCol w:w="1109"/>
        <w:gridCol w:w="1201"/>
        <w:gridCol w:w="665"/>
        <w:gridCol w:w="382"/>
        <w:gridCol w:w="937"/>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D3D4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3. Организация и производство судебной финансово-экономической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1. Этапы осуществления судебно-экономической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Порядок назначения судебной экспертизы; документальное оформление.</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Организация процесса экспертного исследования, последовательность отдельных этапов.</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Согласование предварительных выводов эксперта и оценка результатов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 формулирование выводов – заключительная фаза производства судебно-экономической экспертизы.</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4. Документально-доказательная база внесудебного экспертного экономического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1. Внесудебная экономическая экспертиза: объекты, субъекты, нормативная база.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Характеристика объектов, субъектов внесудебной 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Способы планирования финансово- 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Приемы исследования, заимствованные из смежных экономических дисциплин: экономического и финансового анализа, аудита, бухгалтерского учета и др.</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 на основании исходных данных бухгалтерской отчетности конкретного хозяйствующего субъекта произвести расчеты показателей, характеризующих устойчивость и платежеспособность</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rsidRPr="00277BC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b/>
                <w:color w:val="000000"/>
                <w:sz w:val="19"/>
                <w:szCs w:val="19"/>
                <w:lang w:val="ru-RU"/>
              </w:rPr>
              <w:t>Раздел 2.  Правовые основы судебно- бухгалтерской экспертизы.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r>
      <w:tr w:rsidR="006D3D4A">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5. Понятие и содержание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Понятие и содержание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Правовая основа судебно- бухгалтерской экспертизы органов внутренних дел (ОВД) России.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Предмет и метод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Объекты и субъекты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Характеристика и классификация документов, подлежащих экспертизе.</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5. Права, обязанности и юридическая ответственность эксперта- бухгалтера.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07"/>
        <w:gridCol w:w="120"/>
        <w:gridCol w:w="816"/>
        <w:gridCol w:w="670"/>
        <w:gridCol w:w="1112"/>
        <w:gridCol w:w="1209"/>
        <w:gridCol w:w="670"/>
        <w:gridCol w:w="386"/>
        <w:gridCol w:w="943"/>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D3D4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6. Производство судебно- бухгалтерской экспертизы с учетом особенностей отдельных видов судопроизводства.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Производство судебно- бухгалтерской экспертизы с учетом особенностей отдельных видов судопроизводства.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Правовые основы судебно- бухгалтерской экспертизы по уголовным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Правовые основы судебно- бухгалтерской экспертизы по арбитражным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Правовые основы судебно- бухгалтерской экспертизы по гражданским и административным делам.</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7. Методологические принципы проведения судебно-бухгалтерской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Методологические принципы проведения судебно-бухгалтерской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Порядок назначения судебно- бухгалтерской экспертизы на предварительном следствии, в суде, в арбитражном суде.</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Особенности исследования экспертом -бухгалтером отдельных материалов дела.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3. Структура заключения </w:t>
            </w:r>
            <w:proofErr w:type="gramStart"/>
            <w:r w:rsidRPr="008C0A2C">
              <w:rPr>
                <w:rFonts w:ascii="Times New Roman" w:hAnsi="Times New Roman" w:cs="Times New Roman"/>
                <w:color w:val="000000"/>
                <w:sz w:val="19"/>
                <w:szCs w:val="19"/>
                <w:lang w:val="ru-RU"/>
              </w:rPr>
              <w:t>эксперта- бухгалтера</w:t>
            </w:r>
            <w:proofErr w:type="gramEnd"/>
            <w:r w:rsidRPr="008C0A2C">
              <w:rPr>
                <w:rFonts w:ascii="Times New Roman" w:hAnsi="Times New Roman" w:cs="Times New Roman"/>
                <w:color w:val="000000"/>
                <w:sz w:val="19"/>
                <w:szCs w:val="19"/>
                <w:lang w:val="ru-RU"/>
              </w:rPr>
              <w:t xml:space="preserve"> и оценка его следователем и судом.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Влияние судебно-бухгалтерской экспертизы на совершенствование хозяйственной деятельности и предупреждение преступлений.</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5. Понятийный аппарат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1. Правовая основа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Определение предмета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Элементы метода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Характеристика объектов и субъектов судебно-бухгалтерской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Права, обязанности и юридическая ответственность эксперта-бухгалтера.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 характеристика и классификация документов, подлежащих экспертизе – изучение содержания документов как основание проведения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а) по кассовым операциям;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б) по банковским операциям;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в) по учету расчетов с поставщиками;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г) по учету труда и заработной плате и др.</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07"/>
        <w:gridCol w:w="120"/>
        <w:gridCol w:w="816"/>
        <w:gridCol w:w="670"/>
        <w:gridCol w:w="1112"/>
        <w:gridCol w:w="1209"/>
        <w:gridCol w:w="670"/>
        <w:gridCol w:w="386"/>
        <w:gridCol w:w="943"/>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D3D4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6. Производство судебно- бухгалтерской экспертизы с учетом особенностей отдельных видов судопроизводства.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1. Правовые основы и методическое обеспечение производства судебно-бухгалтерской экспертизы по уголовным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Особенности исследования записей бухгалтерского учета с целью установления наличия или отсутствия в них искаженных данных при экспертизе материалов уголовного дела.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Приемы документального подтверждения хищения чужого имущества или приобретения права на чужое имущество (денежных средств, материальных ценностей).</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Доказательная база причинения субъекту имущественного ущерба путем обмана или злоупотребления доверием при отсутствии признаков хищения.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 работа в аудитории с конкретными судебно- бухгалтерскими экспертизами по уголовным делам</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838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7. Правовые основы и особенности проведения судебно- бухгалтерской экспертизы по арбитражным, гражданским и административным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1:</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Статус эксперта-бухгалтера в арбитражном процессе (ст. 55 АПК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Порядок назначения экспертизы арбитражным судом.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Ознакомление с материалами конкретного дела для иллюстрации выводов эксперта для арбитражного суда.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2- экспертиза по гражданским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Порядок назначения экспертизы по гражданским искам о нарушении Трудового кодекса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Ознакомление с материалами дела, исследование представленной информации и обоснования выводов эксперта.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2- экспертиза по гражданским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Порядок назначения экспертизы по гражданским искам о нарушении Трудового кодекса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Ознакомление с материалами дела, исследование представленной информации и обоснования выводов эксперта.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экспертиза по административным делам: обоснование ответов на поставленные перед экспертом вопросы и подтверждение выводов. /</w:t>
            </w:r>
            <w:proofErr w:type="spellStart"/>
            <w:r w:rsidRPr="008C0A2C">
              <w:rPr>
                <w:rFonts w:ascii="Times New Roman" w:hAnsi="Times New Roman" w:cs="Times New Roman"/>
                <w:color w:val="000000"/>
                <w:sz w:val="19"/>
                <w:szCs w:val="19"/>
                <w:lang w:val="ru-RU"/>
              </w:rPr>
              <w:t>Пр</w:t>
            </w:r>
            <w:proofErr w:type="spellEnd"/>
            <w:r w:rsidRPr="008C0A2C">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03"/>
        <w:gridCol w:w="120"/>
        <w:gridCol w:w="814"/>
        <w:gridCol w:w="678"/>
        <w:gridCol w:w="1111"/>
        <w:gridCol w:w="1207"/>
        <w:gridCol w:w="668"/>
        <w:gridCol w:w="385"/>
        <w:gridCol w:w="941"/>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6D3D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11-Понятие и значение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1.Краткая история развития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Место судебно-бухгалтерской экспертизы в системе юридических знаний</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Бухгалтерская экспертиза в системе экспертиз экономического профиля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Сходство и отличия судебно- бухгалтерской экспертизы от других видов финансового контроля.</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Тема12 Правовой статус эксперта- бухгалтера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Требования, предъявляемые к  эксперту-бухгалтеру</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Процессуальные обязанности эксперта-бухгалтера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Права эксперта-бухгалтера в судопроизводстве</w:t>
            </w:r>
          </w:p>
          <w:p w:rsidR="006D3D4A" w:rsidRDefault="008C0A2C">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ответственность</w:t>
            </w:r>
            <w:proofErr w:type="spellEnd"/>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Тема 13 Объекты исследования </w:t>
            </w:r>
            <w:proofErr w:type="spellStart"/>
            <w:r w:rsidRPr="008C0A2C">
              <w:rPr>
                <w:rFonts w:ascii="Times New Roman" w:hAnsi="Times New Roman" w:cs="Times New Roman"/>
                <w:color w:val="000000"/>
                <w:sz w:val="19"/>
                <w:szCs w:val="19"/>
                <w:lang w:val="ru-RU"/>
              </w:rPr>
              <w:t>судебно</w:t>
            </w:r>
            <w:proofErr w:type="spellEnd"/>
            <w:r w:rsidRPr="008C0A2C">
              <w:rPr>
                <w:rFonts w:ascii="Times New Roman" w:hAnsi="Times New Roman" w:cs="Times New Roman"/>
                <w:color w:val="000000"/>
                <w:sz w:val="19"/>
                <w:szCs w:val="19"/>
                <w:lang w:val="ru-RU"/>
              </w:rPr>
              <w:t xml:space="preserve"> -бухгалтерской экспертизы</w:t>
            </w:r>
          </w:p>
          <w:p w:rsidR="006D3D4A" w:rsidRPr="008C0A2C" w:rsidRDefault="008C0A2C">
            <w:pPr>
              <w:spacing w:after="0" w:line="240" w:lineRule="auto"/>
              <w:rPr>
                <w:sz w:val="19"/>
                <w:szCs w:val="19"/>
                <w:lang w:val="ru-RU"/>
              </w:rPr>
            </w:pPr>
            <w:proofErr w:type="gramStart"/>
            <w:r w:rsidRPr="008C0A2C">
              <w:rPr>
                <w:rFonts w:ascii="Times New Roman" w:hAnsi="Times New Roman" w:cs="Times New Roman"/>
                <w:color w:val="000000"/>
                <w:sz w:val="19"/>
                <w:szCs w:val="19"/>
                <w:lang w:val="ru-RU"/>
              </w:rPr>
              <w:t>1.Виды  объектов</w:t>
            </w:r>
            <w:proofErr w:type="gramEnd"/>
            <w:r w:rsidRPr="008C0A2C">
              <w:rPr>
                <w:rFonts w:ascii="Times New Roman" w:hAnsi="Times New Roman" w:cs="Times New Roman"/>
                <w:color w:val="000000"/>
                <w:sz w:val="19"/>
                <w:szCs w:val="19"/>
                <w:lang w:val="ru-RU"/>
              </w:rPr>
              <w:t xml:space="preserve"> исследования </w:t>
            </w:r>
            <w:proofErr w:type="spellStart"/>
            <w:r w:rsidRPr="008C0A2C">
              <w:rPr>
                <w:rFonts w:ascii="Times New Roman" w:hAnsi="Times New Roman" w:cs="Times New Roman"/>
                <w:color w:val="000000"/>
                <w:sz w:val="19"/>
                <w:szCs w:val="19"/>
                <w:lang w:val="ru-RU"/>
              </w:rPr>
              <w:t>судебно</w:t>
            </w:r>
            <w:proofErr w:type="spellEnd"/>
            <w:r w:rsidRPr="008C0A2C">
              <w:rPr>
                <w:rFonts w:ascii="Times New Roman" w:hAnsi="Times New Roman" w:cs="Times New Roman"/>
                <w:color w:val="000000"/>
                <w:sz w:val="19"/>
                <w:szCs w:val="19"/>
                <w:lang w:val="ru-RU"/>
              </w:rPr>
              <w:t xml:space="preserve">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2.Изучение отдельных показателей деятельности экономических субъектов</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3.Отчетность экономических субъектов </w:t>
            </w:r>
            <w:proofErr w:type="gramStart"/>
            <w:r w:rsidRPr="008C0A2C">
              <w:rPr>
                <w:rFonts w:ascii="Times New Roman" w:hAnsi="Times New Roman" w:cs="Times New Roman"/>
                <w:color w:val="000000"/>
                <w:sz w:val="19"/>
                <w:szCs w:val="19"/>
                <w:lang w:val="ru-RU"/>
              </w:rPr>
              <w:t>как  объект</w:t>
            </w:r>
            <w:proofErr w:type="gramEnd"/>
            <w:r w:rsidRPr="008C0A2C">
              <w:rPr>
                <w:rFonts w:ascii="Times New Roman" w:hAnsi="Times New Roman" w:cs="Times New Roman"/>
                <w:color w:val="000000"/>
                <w:sz w:val="19"/>
                <w:szCs w:val="19"/>
                <w:lang w:val="ru-RU"/>
              </w:rPr>
              <w:t xml:space="preserve"> исследования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4.Методика </w:t>
            </w:r>
            <w:proofErr w:type="gramStart"/>
            <w:r w:rsidRPr="008C0A2C">
              <w:rPr>
                <w:rFonts w:ascii="Times New Roman" w:hAnsi="Times New Roman" w:cs="Times New Roman"/>
                <w:color w:val="000000"/>
                <w:sz w:val="19"/>
                <w:szCs w:val="19"/>
                <w:lang w:val="ru-RU"/>
              </w:rPr>
              <w:t>проведения  судебно</w:t>
            </w:r>
            <w:proofErr w:type="gramEnd"/>
            <w:r w:rsidRPr="008C0A2C">
              <w:rPr>
                <w:rFonts w:ascii="Times New Roman" w:hAnsi="Times New Roman" w:cs="Times New Roman"/>
                <w:color w:val="000000"/>
                <w:sz w:val="19"/>
                <w:szCs w:val="19"/>
                <w:lang w:val="ru-RU"/>
              </w:rPr>
              <w:t>-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14 Основания и порядок назначения судебно-бухгалтерской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1.Основания проведения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Порядок назначения судебно- бухгалтерской экспертизы и его процессуальное оформление</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3.Отвод эксперта: понятие и основания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4.Комплексная и </w:t>
            </w:r>
            <w:proofErr w:type="gramStart"/>
            <w:r w:rsidRPr="008C0A2C">
              <w:rPr>
                <w:rFonts w:ascii="Times New Roman" w:hAnsi="Times New Roman" w:cs="Times New Roman"/>
                <w:color w:val="000000"/>
                <w:sz w:val="19"/>
                <w:szCs w:val="19"/>
                <w:lang w:val="ru-RU"/>
              </w:rPr>
              <w:t xml:space="preserve">комиссионная  </w:t>
            </w:r>
            <w:proofErr w:type="spellStart"/>
            <w:r w:rsidRPr="008C0A2C">
              <w:rPr>
                <w:rFonts w:ascii="Times New Roman" w:hAnsi="Times New Roman" w:cs="Times New Roman"/>
                <w:color w:val="000000"/>
                <w:sz w:val="19"/>
                <w:szCs w:val="19"/>
                <w:lang w:val="ru-RU"/>
              </w:rPr>
              <w:t>судебно</w:t>
            </w:r>
            <w:proofErr w:type="spellEnd"/>
            <w:proofErr w:type="gramEnd"/>
            <w:r w:rsidRPr="008C0A2C">
              <w:rPr>
                <w:rFonts w:ascii="Times New Roman" w:hAnsi="Times New Roman" w:cs="Times New Roman"/>
                <w:color w:val="000000"/>
                <w:sz w:val="19"/>
                <w:szCs w:val="19"/>
                <w:lang w:val="ru-RU"/>
              </w:rPr>
              <w:t xml:space="preserve"> -бухгалтерская экспертиза</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Тема15 Порядок проведения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1.Порядок поручения эксперту проведения судебно-бухгалтерской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2.Процедура проведения судебно- 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3.Понятие и содержание заключения эксперта-бухгалтера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4.Акт эксперта-бухгалтера о невозможности выдачи заключения</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35"/>
        <w:gridCol w:w="119"/>
        <w:gridCol w:w="810"/>
        <w:gridCol w:w="674"/>
        <w:gridCol w:w="1108"/>
        <w:gridCol w:w="1201"/>
        <w:gridCol w:w="665"/>
        <w:gridCol w:w="382"/>
        <w:gridCol w:w="936"/>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6D3D4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Тема16 Исследование и оценка заключения эксперта-бухгалтера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1.Порядок исследования и оценка заключения эксперта-бухгалтера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2.Дополнительная и повторная судебно- бухгалтерская экспертиза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3.Применение результатов судебно- бухгалтерской экспертизы в профилактике правонарушений и преступлений</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rsidRPr="00277BC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b/>
                <w:color w:val="000000"/>
                <w:sz w:val="19"/>
                <w:szCs w:val="19"/>
                <w:lang w:val="ru-RU"/>
              </w:rPr>
              <w:t>Раздел 3.  Методология экспертных исследований при производстве финансово-экономической экспертизы.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6D3D4A">
            <w:pPr>
              <w:rPr>
                <w:lang w:val="ru-RU"/>
              </w:rPr>
            </w:pPr>
          </w:p>
        </w:tc>
      </w:tr>
      <w:tr w:rsidR="006D3D4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8. Организация и правовое регулирование судебно-налоговой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Организация и правовое регулирование судебно-налоговой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Налоговый кодекс РФ о назначении экспертизы при проведении выездных налоговых проверок (ст. 95).</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Методика получения экспертных доказательств в процессе производства налоговой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Налоговый учет, налоговые декларации – информационная база для производства судебно-налоговой экспертизы.</w:t>
            </w:r>
          </w:p>
          <w:p w:rsidR="006D3D4A" w:rsidRPr="008C0A2C" w:rsidRDefault="006D3D4A">
            <w:pPr>
              <w:spacing w:after="0" w:line="240" w:lineRule="auto"/>
              <w:rPr>
                <w:sz w:val="19"/>
                <w:szCs w:val="19"/>
                <w:lang w:val="ru-RU"/>
              </w:rPr>
            </w:pP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9. Методические основы финансово-аналитической и финансово- кредитной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Методические основы финансово-аналитической и финансово- кредитной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Характеристика приемов и методов получения экспертных доказательств.</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Объекты экспертного исследования о финансово-хозяйственной деятельности субъекта.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Аналитическая составляющая экспертного исследования.</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10. Особенности проведения инженерно-экономических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Лекция: Особенности проведения инженерно-экономических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Экспертиза экономической эффективности производственной деятельности.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2.Методика проведения финансово- технологической экспертизы тарифов на оказание услуг по водоснабжению, водоотведению, по содержанию жилого фонда.</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936"/>
        <w:gridCol w:w="3428"/>
        <w:gridCol w:w="134"/>
        <w:gridCol w:w="797"/>
        <w:gridCol w:w="676"/>
        <w:gridCol w:w="1110"/>
        <w:gridCol w:w="1204"/>
        <w:gridCol w:w="666"/>
        <w:gridCol w:w="384"/>
        <w:gridCol w:w="939"/>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6D3D4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8. Особенности назначения и проведения налоговой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1. Методы получения экспертных доказательств в процессе проведения налоговой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Порядок назначения и проведения судебной налоговой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Правоприменительная практика по искам налоговых органов.</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Налоговый аудит в системе досудебного разрешения налоговых споров.</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 информационно-правовая база для производства налоговой экспертизы. Предоставление студентам практических материалов (налоговых регистров, книги покупок и книги продаж по учету НДС; налоговых деклараций) для проведения экспертизы</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10. Особенности проведения инженерно-экономических экспертиз.</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Практическое занятие – методика проведения финансово- технологической экспертизы тарифов на оказание услуг по водоснабжению, водоотведению </w:t>
            </w:r>
            <w:proofErr w:type="gramStart"/>
            <w:r w:rsidRPr="008C0A2C">
              <w:rPr>
                <w:rFonts w:ascii="Times New Roman" w:hAnsi="Times New Roman" w:cs="Times New Roman"/>
                <w:color w:val="000000"/>
                <w:sz w:val="19"/>
                <w:szCs w:val="19"/>
                <w:lang w:val="ru-RU"/>
              </w:rPr>
              <w:t>по  материалам</w:t>
            </w:r>
            <w:proofErr w:type="gramEnd"/>
            <w:r w:rsidRPr="008C0A2C">
              <w:rPr>
                <w:rFonts w:ascii="Times New Roman" w:hAnsi="Times New Roman" w:cs="Times New Roman"/>
                <w:color w:val="000000"/>
                <w:sz w:val="19"/>
                <w:szCs w:val="19"/>
                <w:lang w:val="ru-RU"/>
              </w:rPr>
              <w:t xml:space="preserve"> практики</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Тема 9. Методические основы и информационная база 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Семинар 1. Основания проведения финансово-аналитической и финансово- кредитной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 Объекты и субъекты экспертного исследования финансово-хозяйственной деятельности.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Приемы и методы финансового анализа в производстве экспертного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Использование результатов экономической экспертизы для профилактики нарушений.</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Практическое занятие – проведение финансового анализа (расчет показателей) и оценка устойчивости финансового положения конкретного субъекта хозяйственной деятельности в процессе экономической экспертизы</w:t>
            </w:r>
          </w:p>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ПСК-4.1 ПСК-4.2 ПСК-4.3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 Л1.2 Л1.3 Л1.1 Л2.1 Л2.4 Л2.3 Л2.2</w:t>
            </w:r>
          </w:p>
          <w:p w:rsidR="006D3D4A" w:rsidRDefault="008C0A2C">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r>
      <w:tr w:rsidR="006D3D4A">
        <w:trPr>
          <w:trHeight w:hRule="exact" w:val="277"/>
        </w:trPr>
        <w:tc>
          <w:tcPr>
            <w:tcW w:w="993" w:type="dxa"/>
          </w:tcPr>
          <w:p w:rsidR="006D3D4A" w:rsidRDefault="006D3D4A"/>
        </w:tc>
        <w:tc>
          <w:tcPr>
            <w:tcW w:w="3545" w:type="dxa"/>
          </w:tcPr>
          <w:p w:rsidR="006D3D4A" w:rsidRDefault="006D3D4A"/>
        </w:tc>
        <w:tc>
          <w:tcPr>
            <w:tcW w:w="143" w:type="dxa"/>
          </w:tcPr>
          <w:p w:rsidR="006D3D4A" w:rsidRDefault="006D3D4A"/>
        </w:tc>
        <w:tc>
          <w:tcPr>
            <w:tcW w:w="851" w:type="dxa"/>
          </w:tcPr>
          <w:p w:rsidR="006D3D4A" w:rsidRDefault="006D3D4A"/>
        </w:tc>
        <w:tc>
          <w:tcPr>
            <w:tcW w:w="710" w:type="dxa"/>
          </w:tcPr>
          <w:p w:rsidR="006D3D4A" w:rsidRDefault="006D3D4A"/>
        </w:tc>
        <w:tc>
          <w:tcPr>
            <w:tcW w:w="1135" w:type="dxa"/>
          </w:tcPr>
          <w:p w:rsidR="006D3D4A" w:rsidRDefault="006D3D4A"/>
        </w:tc>
        <w:tc>
          <w:tcPr>
            <w:tcW w:w="1277" w:type="dxa"/>
          </w:tcPr>
          <w:p w:rsidR="006D3D4A" w:rsidRDefault="006D3D4A"/>
        </w:tc>
        <w:tc>
          <w:tcPr>
            <w:tcW w:w="710" w:type="dxa"/>
          </w:tcPr>
          <w:p w:rsidR="006D3D4A" w:rsidRDefault="006D3D4A"/>
        </w:tc>
        <w:tc>
          <w:tcPr>
            <w:tcW w:w="426" w:type="dxa"/>
          </w:tcPr>
          <w:p w:rsidR="006D3D4A" w:rsidRDefault="006D3D4A"/>
        </w:tc>
        <w:tc>
          <w:tcPr>
            <w:tcW w:w="993" w:type="dxa"/>
          </w:tcPr>
          <w:p w:rsidR="006D3D4A" w:rsidRDefault="006D3D4A"/>
        </w:tc>
      </w:tr>
      <w:tr w:rsidR="006D3D4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D3D4A" w:rsidRPr="00277BC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D3D4A" w:rsidRPr="00277BC7">
        <w:trPr>
          <w:trHeight w:hRule="exact" w:val="66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Вопросы к экзамену: Охарактеризуйте отношение экспертиз к осуществлению правосудия как критерий классификации.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 Назовите субъекты организации и производства судебно-экономических экспертиз.</w:t>
            </w:r>
          </w:p>
        </w:tc>
      </w:tr>
    </w:tbl>
    <w:p w:rsidR="006D3D4A" w:rsidRPr="008C0A2C" w:rsidRDefault="008C0A2C">
      <w:pPr>
        <w:rPr>
          <w:sz w:val="0"/>
          <w:szCs w:val="0"/>
          <w:lang w:val="ru-RU"/>
        </w:rPr>
      </w:pPr>
      <w:r w:rsidRPr="008C0A2C">
        <w:rPr>
          <w:lang w:val="ru-RU"/>
        </w:rPr>
        <w:br w:type="page"/>
      </w:r>
    </w:p>
    <w:tbl>
      <w:tblPr>
        <w:tblW w:w="0" w:type="auto"/>
        <w:tblCellMar>
          <w:left w:w="0" w:type="dxa"/>
          <w:right w:w="0" w:type="dxa"/>
        </w:tblCellMar>
        <w:tblLook w:val="04A0" w:firstRow="1" w:lastRow="0" w:firstColumn="1" w:lastColumn="0" w:noHBand="0" w:noVBand="1"/>
      </w:tblPr>
      <w:tblGrid>
        <w:gridCol w:w="668"/>
        <w:gridCol w:w="1921"/>
        <w:gridCol w:w="1860"/>
        <w:gridCol w:w="1987"/>
        <w:gridCol w:w="2194"/>
        <w:gridCol w:w="671"/>
        <w:gridCol w:w="973"/>
      </w:tblGrid>
      <w:tr w:rsidR="006D3D4A">
        <w:trPr>
          <w:trHeight w:hRule="exact" w:val="416"/>
        </w:trPr>
        <w:tc>
          <w:tcPr>
            <w:tcW w:w="4692" w:type="dxa"/>
            <w:gridSpan w:val="3"/>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2127" w:type="dxa"/>
          </w:tcPr>
          <w:p w:rsidR="006D3D4A" w:rsidRDefault="006D3D4A"/>
        </w:tc>
        <w:tc>
          <w:tcPr>
            <w:tcW w:w="2269" w:type="dxa"/>
          </w:tcPr>
          <w:p w:rsidR="006D3D4A" w:rsidRDefault="006D3D4A"/>
        </w:tc>
        <w:tc>
          <w:tcPr>
            <w:tcW w:w="710"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6D3D4A" w:rsidRPr="00277BC7">
        <w:trPr>
          <w:trHeight w:hRule="exact" w:val="13003"/>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 Проведите анализ структуры экономического класса судебных экспертиз, организуемых и производимых в системе МВД России.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 Перечислите правовые основы судебных   экономических экспертиз, организуемых и производимых в системе Минюста в России.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5. Назовите нормативно-правовые акты, обеспечивающие правомерность организации судебных 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6. Определите содержание Федерального закона « О государственной судебно-экспертной деятельности в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7. Охарактеризуйте нормы законов «О бухгалтерском учете», «Об аудиторской деятельности» в части информационной и методической базы экономических экспертиз.</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8. Дайте понятие  экспертизы, установленной  Налоговым кодексом РФ, Таможенным  кодексом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9. Нормативная регламентация экспертизы АПК РФ, УПК РФ, КОАП, ГПК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10. Дайте характеристику Подзаконным актам  Минюста РФ, МВД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11. Дайте определение предмета судебно-экономической  экспертизы в действующих  нормативных актах и в научной литературе.</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12. Охарактеризуйте объекты судебно-экономической экспертизы и информационно-правовую  базу их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13. Перечислите задачи экспертного исследования в формулировке конкретных вопросов, определяющих содержание экспертизы.</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14.Охарактеризуйте субъекты экономической экспертизы</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15.Процесс назначения экспертизы - отправной этап экспертной деятельности.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16.Организация экспертного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17.Последовательность действий экспертов на этапе производства финансово-экономической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18.Формулирование выводов – заключительная фаза производства экономической экспертизы</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19.Дайте характеристику  способов планирования судебной финансово-экономической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20.Каков порядок документирования деятельности эксперта в процессе выполнения судебного задания.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21.Как оформляются  результаты финансово-экономического экспертного исследования.</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22.Охарактеризуйте  правовую основу судебно-бухгалтерской экспертизы органов внутренних дел (ОВД) России.</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23.Дайте определение предмета  и метода судебно-бухгалтерской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24.Определите объекты и субъекты судебно-бухгалтерской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25.Дайте  характеристику  и классификацию документов,  подлежащих экспертизе.</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26.Права, обязанности и юридическая ответственность эксперта-бухгалтера</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27.Правовые основы судебно-бухгалтерской экспертизы по уголовным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28.Правовые основы судебно-бухгалтерской экспертизы по арбитражным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29.Правовые основы судебно-бухгалтерской экспертизы по гражданским и административным делам.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30.Особенности исследования записей бухгалтерского учета с целью установления наличия или отсутствия в них искаженных данных при экспертизе материалов уголовного дела.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31.Приемы документального подтверждения хищения чужого имущества или приобретения права на чужое имущество (денежных средств, материальных ценностей).</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32.Доказательная база причинения субъекту имущественного ущерба путем обмана или злоупотребления доверием при отсутствии признаков хищения</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33.Определение статуса эксперта-бухгалтера в арбитражном процессе (ст. 55 АПК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34.Каков порядок назначения экспертизы арбитражным судом.</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35. Ознакомление с материалами конкретного дела для иллюстрации выводов эксперта для арбитражного суда.</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36.Экспертиза по гражданским делам:  порядок назначения экспертизы по гражданским искам о нарушении Трудового кодекса РФ.</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37.Порядок назначения и проведения судебной налоговой экспертизы.</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38.Роль налогового аудита в системе досудебного разрешения налоговых споров.</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39.Охарактеризуйте объекты и субъекты экспертного исследования финансово-хозяйственной деятельности.</w:t>
            </w:r>
          </w:p>
          <w:p w:rsidR="006D3D4A" w:rsidRPr="008C0A2C" w:rsidRDefault="006D3D4A">
            <w:pPr>
              <w:spacing w:after="0" w:line="240" w:lineRule="auto"/>
              <w:rPr>
                <w:sz w:val="19"/>
                <w:szCs w:val="19"/>
                <w:lang w:val="ru-RU"/>
              </w:rPr>
            </w:pP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40. Назовите приемы и методы финансового анализа в производстве экспертного исследования.</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41.Как используются  результаты экономической экспертизы для профилактики нарушений.</w:t>
            </w:r>
          </w:p>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42.Охарактеризуйте методику проведения финансово-технологической экспертизы тарифов на оказание услуг по водоснабжению, водоотведению</w:t>
            </w:r>
          </w:p>
        </w:tc>
      </w:tr>
      <w:tr w:rsidR="006D3D4A" w:rsidRPr="00277B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D3D4A" w:rsidRPr="00277B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D3D4A" w:rsidRPr="00277BC7">
        <w:trPr>
          <w:trHeight w:hRule="exact" w:val="277"/>
        </w:trPr>
        <w:tc>
          <w:tcPr>
            <w:tcW w:w="710" w:type="dxa"/>
          </w:tcPr>
          <w:p w:rsidR="006D3D4A" w:rsidRPr="008C0A2C" w:rsidRDefault="006D3D4A">
            <w:pPr>
              <w:rPr>
                <w:lang w:val="ru-RU"/>
              </w:rPr>
            </w:pPr>
          </w:p>
        </w:tc>
        <w:tc>
          <w:tcPr>
            <w:tcW w:w="1986" w:type="dxa"/>
          </w:tcPr>
          <w:p w:rsidR="006D3D4A" w:rsidRPr="008C0A2C" w:rsidRDefault="006D3D4A">
            <w:pPr>
              <w:rPr>
                <w:lang w:val="ru-RU"/>
              </w:rPr>
            </w:pPr>
          </w:p>
        </w:tc>
        <w:tc>
          <w:tcPr>
            <w:tcW w:w="1986" w:type="dxa"/>
          </w:tcPr>
          <w:p w:rsidR="006D3D4A" w:rsidRPr="008C0A2C" w:rsidRDefault="006D3D4A">
            <w:pPr>
              <w:rPr>
                <w:lang w:val="ru-RU"/>
              </w:rPr>
            </w:pPr>
          </w:p>
        </w:tc>
        <w:tc>
          <w:tcPr>
            <w:tcW w:w="2127" w:type="dxa"/>
          </w:tcPr>
          <w:p w:rsidR="006D3D4A" w:rsidRPr="008C0A2C" w:rsidRDefault="006D3D4A">
            <w:pPr>
              <w:rPr>
                <w:lang w:val="ru-RU"/>
              </w:rPr>
            </w:pPr>
          </w:p>
        </w:tc>
        <w:tc>
          <w:tcPr>
            <w:tcW w:w="2269" w:type="dxa"/>
          </w:tcPr>
          <w:p w:rsidR="006D3D4A" w:rsidRPr="008C0A2C" w:rsidRDefault="006D3D4A">
            <w:pPr>
              <w:rPr>
                <w:lang w:val="ru-RU"/>
              </w:rPr>
            </w:pPr>
          </w:p>
        </w:tc>
        <w:tc>
          <w:tcPr>
            <w:tcW w:w="710" w:type="dxa"/>
          </w:tcPr>
          <w:p w:rsidR="006D3D4A" w:rsidRPr="008C0A2C" w:rsidRDefault="006D3D4A">
            <w:pPr>
              <w:rPr>
                <w:lang w:val="ru-RU"/>
              </w:rPr>
            </w:pPr>
          </w:p>
        </w:tc>
        <w:tc>
          <w:tcPr>
            <w:tcW w:w="993" w:type="dxa"/>
          </w:tcPr>
          <w:p w:rsidR="006D3D4A" w:rsidRPr="008C0A2C" w:rsidRDefault="006D3D4A">
            <w:pPr>
              <w:rPr>
                <w:lang w:val="ru-RU"/>
              </w:rPr>
            </w:pPr>
          </w:p>
        </w:tc>
      </w:tr>
      <w:tr w:rsidR="006D3D4A" w:rsidRPr="00277BC7">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D3D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D3D4A">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D3D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6D3D4A" w:rsidRDefault="008C0A2C">
      <w:pPr>
        <w:rPr>
          <w:sz w:val="0"/>
          <w:szCs w:val="0"/>
        </w:rPr>
      </w:pPr>
      <w:r>
        <w:br w:type="page"/>
      </w:r>
    </w:p>
    <w:tbl>
      <w:tblPr>
        <w:tblW w:w="0" w:type="auto"/>
        <w:tblCellMar>
          <w:left w:w="0" w:type="dxa"/>
          <w:right w:w="0" w:type="dxa"/>
        </w:tblCellMar>
        <w:tblLook w:val="04A0" w:firstRow="1" w:lastRow="0" w:firstColumn="1" w:lastColumn="0" w:noHBand="0" w:noVBand="1"/>
      </w:tblPr>
      <w:tblGrid>
        <w:gridCol w:w="707"/>
        <w:gridCol w:w="58"/>
        <w:gridCol w:w="1826"/>
        <w:gridCol w:w="1891"/>
        <w:gridCol w:w="1933"/>
        <w:gridCol w:w="2165"/>
        <w:gridCol w:w="699"/>
        <w:gridCol w:w="995"/>
      </w:tblGrid>
      <w:tr w:rsidR="006D3D4A">
        <w:trPr>
          <w:trHeight w:hRule="exact" w:val="416"/>
        </w:trPr>
        <w:tc>
          <w:tcPr>
            <w:tcW w:w="4692" w:type="dxa"/>
            <w:gridSpan w:val="4"/>
            <w:shd w:val="clear" w:color="C0C0C0" w:fill="FFFFFF"/>
            <w:tcMar>
              <w:left w:w="34" w:type="dxa"/>
              <w:right w:w="34" w:type="dxa"/>
            </w:tcMar>
          </w:tcPr>
          <w:p w:rsidR="006D3D4A" w:rsidRDefault="008C0A2C">
            <w:pPr>
              <w:spacing w:after="0" w:line="240" w:lineRule="auto"/>
              <w:rPr>
                <w:sz w:val="16"/>
                <w:szCs w:val="16"/>
              </w:rPr>
            </w:pPr>
            <w:r>
              <w:rPr>
                <w:rFonts w:ascii="Times New Roman" w:hAnsi="Times New Roman" w:cs="Times New Roman"/>
                <w:color w:val="C0C0C0"/>
                <w:sz w:val="16"/>
                <w:szCs w:val="16"/>
              </w:rPr>
              <w:lastRenderedPageBreak/>
              <w:t>УП: 40.05.03_1.plx</w:t>
            </w:r>
          </w:p>
        </w:tc>
        <w:tc>
          <w:tcPr>
            <w:tcW w:w="2127" w:type="dxa"/>
          </w:tcPr>
          <w:p w:rsidR="006D3D4A" w:rsidRDefault="006D3D4A"/>
        </w:tc>
        <w:tc>
          <w:tcPr>
            <w:tcW w:w="2269" w:type="dxa"/>
          </w:tcPr>
          <w:p w:rsidR="006D3D4A" w:rsidRDefault="006D3D4A"/>
        </w:tc>
        <w:tc>
          <w:tcPr>
            <w:tcW w:w="710" w:type="dxa"/>
          </w:tcPr>
          <w:p w:rsidR="006D3D4A" w:rsidRDefault="006D3D4A"/>
        </w:tc>
        <w:tc>
          <w:tcPr>
            <w:tcW w:w="1007" w:type="dxa"/>
            <w:shd w:val="clear" w:color="C0C0C0" w:fill="FFFFFF"/>
            <w:tcMar>
              <w:left w:w="34" w:type="dxa"/>
              <w:right w:w="34" w:type="dxa"/>
            </w:tcMar>
          </w:tcPr>
          <w:p w:rsidR="006D3D4A" w:rsidRDefault="008C0A2C">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6D3D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D3D4A" w:rsidRPr="00277BC7">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proofErr w:type="spellStart"/>
            <w:r w:rsidRPr="008C0A2C">
              <w:rPr>
                <w:rFonts w:ascii="Times New Roman" w:hAnsi="Times New Roman" w:cs="Times New Roman"/>
                <w:color w:val="000000"/>
                <w:sz w:val="19"/>
                <w:szCs w:val="19"/>
                <w:lang w:val="ru-RU"/>
              </w:rPr>
              <w:t>Россинская</w:t>
            </w:r>
            <w:proofErr w:type="spellEnd"/>
            <w:r w:rsidRPr="008C0A2C">
              <w:rPr>
                <w:rFonts w:ascii="Times New Roman" w:hAnsi="Times New Roman" w:cs="Times New Roman"/>
                <w:color w:val="000000"/>
                <w:sz w:val="19"/>
                <w:szCs w:val="19"/>
                <w:lang w:val="ru-RU"/>
              </w:rPr>
              <w:t xml:space="preserve"> Е. Р., </w:t>
            </w:r>
            <w:proofErr w:type="spellStart"/>
            <w:r w:rsidRPr="008C0A2C">
              <w:rPr>
                <w:rFonts w:ascii="Times New Roman" w:hAnsi="Times New Roman" w:cs="Times New Roman"/>
                <w:color w:val="000000"/>
                <w:sz w:val="19"/>
                <w:szCs w:val="19"/>
                <w:lang w:val="ru-RU"/>
              </w:rPr>
              <w:t>Эриашвили</w:t>
            </w:r>
            <w:proofErr w:type="spellEnd"/>
            <w:r w:rsidRPr="008C0A2C">
              <w:rPr>
                <w:rFonts w:ascii="Times New Roman" w:hAnsi="Times New Roman" w:cs="Times New Roman"/>
                <w:color w:val="000000"/>
                <w:sz w:val="19"/>
                <w:szCs w:val="19"/>
                <w:lang w:val="ru-RU"/>
              </w:rPr>
              <w:t xml:space="preserve"> Н. Д., Кузякин Ю. П., </w:t>
            </w:r>
            <w:proofErr w:type="spellStart"/>
            <w:r w:rsidRPr="008C0A2C">
              <w:rPr>
                <w:rFonts w:ascii="Times New Roman" w:hAnsi="Times New Roman" w:cs="Times New Roman"/>
                <w:color w:val="000000"/>
                <w:sz w:val="19"/>
                <w:szCs w:val="19"/>
                <w:lang w:val="ru-RU"/>
              </w:rPr>
              <w:t>Парушина</w:t>
            </w:r>
            <w:proofErr w:type="spellEnd"/>
            <w:r w:rsidRPr="008C0A2C">
              <w:rPr>
                <w:rFonts w:ascii="Times New Roman" w:hAnsi="Times New Roman" w:cs="Times New Roman"/>
                <w:color w:val="000000"/>
                <w:sz w:val="19"/>
                <w:szCs w:val="19"/>
                <w:lang w:val="ru-RU"/>
              </w:rPr>
              <w:t xml:space="preserve"> Н. В., Бородин В. А., и др., </w:t>
            </w:r>
            <w:proofErr w:type="spellStart"/>
            <w:r w:rsidRPr="008C0A2C">
              <w:rPr>
                <w:rFonts w:ascii="Times New Roman" w:hAnsi="Times New Roman" w:cs="Times New Roman"/>
                <w:color w:val="000000"/>
                <w:sz w:val="19"/>
                <w:szCs w:val="19"/>
                <w:lang w:val="ru-RU"/>
              </w:rPr>
              <w:t>Россинская</w:t>
            </w:r>
            <w:proofErr w:type="spellEnd"/>
            <w:r w:rsidRPr="008C0A2C">
              <w:rPr>
                <w:rFonts w:ascii="Times New Roman" w:hAnsi="Times New Roman" w:cs="Times New Roman"/>
                <w:color w:val="000000"/>
                <w:sz w:val="19"/>
                <w:szCs w:val="19"/>
                <w:lang w:val="ru-RU"/>
              </w:rPr>
              <w:t xml:space="preserve"> Е. Р., </w:t>
            </w:r>
            <w:proofErr w:type="spellStart"/>
            <w:r w:rsidRPr="008C0A2C">
              <w:rPr>
                <w:rFonts w:ascii="Times New Roman" w:hAnsi="Times New Roman" w:cs="Times New Roman"/>
                <w:color w:val="000000"/>
                <w:sz w:val="19"/>
                <w:szCs w:val="19"/>
                <w:lang w:val="ru-RU"/>
              </w:rPr>
              <w:t>Эриашвили</w:t>
            </w:r>
            <w:proofErr w:type="spellEnd"/>
            <w:r w:rsidRPr="008C0A2C">
              <w:rPr>
                <w:rFonts w:ascii="Times New Roman" w:hAnsi="Times New Roman" w:cs="Times New Roman"/>
                <w:color w:val="000000"/>
                <w:sz w:val="19"/>
                <w:szCs w:val="19"/>
                <w:lang w:val="ru-RU"/>
              </w:rPr>
              <w:t xml:space="preserve"> Н.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Судебно-бухгалтерская экспертиза: учебное пособие для студентов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Москва: ЮНИТИ- ДАНА: Закон и право,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Pr>
                <w:rFonts w:ascii="Times New Roman" w:hAnsi="Times New Roman" w:cs="Times New Roman"/>
                <w:color w:val="000000"/>
                <w:sz w:val="19"/>
                <w:szCs w:val="19"/>
              </w:rPr>
              <w:t>http</w:t>
            </w:r>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0A2C">
              <w:rPr>
                <w:rFonts w:ascii="Times New Roman" w:hAnsi="Times New Roman" w:cs="Times New Roman"/>
                <w:color w:val="000000"/>
                <w:sz w:val="19"/>
                <w:szCs w:val="19"/>
                <w:lang w:val="ru-RU"/>
              </w:rPr>
              <w:t xml:space="preserve">/ - неограниченный доступ для </w:t>
            </w:r>
            <w:proofErr w:type="spellStart"/>
            <w:r w:rsidRPr="008C0A2C">
              <w:rPr>
                <w:rFonts w:ascii="Times New Roman" w:hAnsi="Times New Roman" w:cs="Times New Roman"/>
                <w:color w:val="000000"/>
                <w:sz w:val="19"/>
                <w:szCs w:val="19"/>
                <w:lang w:val="ru-RU"/>
              </w:rPr>
              <w:t>зарегистрированн</w:t>
            </w:r>
            <w:proofErr w:type="spellEnd"/>
            <w:r w:rsidRPr="008C0A2C">
              <w:rPr>
                <w:rFonts w:ascii="Times New Roman" w:hAnsi="Times New Roman" w:cs="Times New Roman"/>
                <w:color w:val="000000"/>
                <w:sz w:val="19"/>
                <w:szCs w:val="19"/>
                <w:lang w:val="ru-RU"/>
              </w:rPr>
              <w:t xml:space="preserve"> </w:t>
            </w:r>
            <w:proofErr w:type="spellStart"/>
            <w:r w:rsidRPr="008C0A2C">
              <w:rPr>
                <w:rFonts w:ascii="Times New Roman" w:hAnsi="Times New Roman" w:cs="Times New Roman"/>
                <w:color w:val="000000"/>
                <w:sz w:val="19"/>
                <w:szCs w:val="19"/>
                <w:lang w:val="ru-RU"/>
              </w:rPr>
              <w:t>ых</w:t>
            </w:r>
            <w:proofErr w:type="spellEnd"/>
            <w:r w:rsidRPr="008C0A2C">
              <w:rPr>
                <w:rFonts w:ascii="Times New Roman" w:hAnsi="Times New Roman" w:cs="Times New Roman"/>
                <w:color w:val="000000"/>
                <w:sz w:val="19"/>
                <w:szCs w:val="19"/>
                <w:lang w:val="ru-RU"/>
              </w:rPr>
              <w:t xml:space="preserve"> пользователей</w:t>
            </w:r>
          </w:p>
        </w:tc>
      </w:tr>
      <w:tr w:rsidR="006D3D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proofErr w:type="spellStart"/>
            <w:r w:rsidRPr="008C0A2C">
              <w:rPr>
                <w:rFonts w:ascii="Times New Roman" w:hAnsi="Times New Roman" w:cs="Times New Roman"/>
                <w:color w:val="000000"/>
                <w:sz w:val="19"/>
                <w:szCs w:val="19"/>
                <w:lang w:val="ru-RU"/>
              </w:rPr>
              <w:t>Кеворкова</w:t>
            </w:r>
            <w:proofErr w:type="spellEnd"/>
            <w:r w:rsidRPr="008C0A2C">
              <w:rPr>
                <w:rFonts w:ascii="Times New Roman" w:hAnsi="Times New Roman" w:cs="Times New Roman"/>
                <w:color w:val="000000"/>
                <w:sz w:val="19"/>
                <w:szCs w:val="19"/>
                <w:lang w:val="ru-RU"/>
              </w:rPr>
              <w:t xml:space="preserve"> Ж. А., Савин А.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Судебно-бухгалтерская экспертиза: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77</w:t>
            </w:r>
          </w:p>
        </w:tc>
      </w:tr>
      <w:tr w:rsidR="006D3D4A" w:rsidRPr="00277BC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proofErr w:type="spellStart"/>
            <w:r w:rsidRPr="008C0A2C">
              <w:rPr>
                <w:rFonts w:ascii="Times New Roman" w:hAnsi="Times New Roman" w:cs="Times New Roman"/>
                <w:color w:val="000000"/>
                <w:sz w:val="19"/>
                <w:szCs w:val="19"/>
                <w:lang w:val="ru-RU"/>
              </w:rPr>
              <w:t>Хамидуллина</w:t>
            </w:r>
            <w:proofErr w:type="spellEnd"/>
            <w:r w:rsidRPr="008C0A2C">
              <w:rPr>
                <w:rFonts w:ascii="Times New Roman" w:hAnsi="Times New Roman" w:cs="Times New Roman"/>
                <w:color w:val="000000"/>
                <w:sz w:val="19"/>
                <w:szCs w:val="19"/>
                <w:lang w:val="ru-RU"/>
              </w:rPr>
              <w:t xml:space="preserve"> Г. Р., </w:t>
            </w:r>
            <w:proofErr w:type="spellStart"/>
            <w:r w:rsidRPr="008C0A2C">
              <w:rPr>
                <w:rFonts w:ascii="Times New Roman" w:hAnsi="Times New Roman" w:cs="Times New Roman"/>
                <w:color w:val="000000"/>
                <w:sz w:val="19"/>
                <w:szCs w:val="19"/>
                <w:lang w:val="ru-RU"/>
              </w:rPr>
              <w:t>Гусарова</w:t>
            </w:r>
            <w:proofErr w:type="spellEnd"/>
            <w:r w:rsidRPr="008C0A2C">
              <w:rPr>
                <w:rFonts w:ascii="Times New Roman" w:hAnsi="Times New Roman" w:cs="Times New Roman"/>
                <w:color w:val="000000"/>
                <w:sz w:val="19"/>
                <w:szCs w:val="19"/>
                <w:lang w:val="ru-RU"/>
              </w:rPr>
              <w:t xml:space="preserve"> Л. В., Ягудина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Бухгалтерский учет. Бухгалтерская ответственность. Судебно-бухгалтерская экспертиза: научное издание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color w:val="000000"/>
                <w:sz w:val="19"/>
                <w:szCs w:val="19"/>
              </w:rPr>
              <w:t>Казань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Познание</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Pr>
                <w:rFonts w:ascii="Times New Roman" w:hAnsi="Times New Roman" w:cs="Times New Roman"/>
                <w:color w:val="000000"/>
                <w:sz w:val="19"/>
                <w:szCs w:val="19"/>
              </w:rPr>
              <w:t>http</w:t>
            </w:r>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0A2C">
              <w:rPr>
                <w:rFonts w:ascii="Times New Roman" w:hAnsi="Times New Roman" w:cs="Times New Roman"/>
                <w:color w:val="000000"/>
                <w:sz w:val="19"/>
                <w:szCs w:val="19"/>
                <w:lang w:val="ru-RU"/>
              </w:rPr>
              <w:t xml:space="preserve">/ - неограниченный доступ для </w:t>
            </w:r>
            <w:proofErr w:type="spellStart"/>
            <w:r w:rsidRPr="008C0A2C">
              <w:rPr>
                <w:rFonts w:ascii="Times New Roman" w:hAnsi="Times New Roman" w:cs="Times New Roman"/>
                <w:color w:val="000000"/>
                <w:sz w:val="19"/>
                <w:szCs w:val="19"/>
                <w:lang w:val="ru-RU"/>
              </w:rPr>
              <w:t>зарегистрированн</w:t>
            </w:r>
            <w:proofErr w:type="spellEnd"/>
            <w:r w:rsidRPr="008C0A2C">
              <w:rPr>
                <w:rFonts w:ascii="Times New Roman" w:hAnsi="Times New Roman" w:cs="Times New Roman"/>
                <w:color w:val="000000"/>
                <w:sz w:val="19"/>
                <w:szCs w:val="19"/>
                <w:lang w:val="ru-RU"/>
              </w:rPr>
              <w:t xml:space="preserve"> </w:t>
            </w:r>
            <w:proofErr w:type="spellStart"/>
            <w:r w:rsidRPr="008C0A2C">
              <w:rPr>
                <w:rFonts w:ascii="Times New Roman" w:hAnsi="Times New Roman" w:cs="Times New Roman"/>
                <w:color w:val="000000"/>
                <w:sz w:val="19"/>
                <w:szCs w:val="19"/>
                <w:lang w:val="ru-RU"/>
              </w:rPr>
              <w:t>ых</w:t>
            </w:r>
            <w:proofErr w:type="spellEnd"/>
            <w:r w:rsidRPr="008C0A2C">
              <w:rPr>
                <w:rFonts w:ascii="Times New Roman" w:hAnsi="Times New Roman" w:cs="Times New Roman"/>
                <w:color w:val="000000"/>
                <w:sz w:val="19"/>
                <w:szCs w:val="19"/>
                <w:lang w:val="ru-RU"/>
              </w:rPr>
              <w:t xml:space="preserve"> пользователей</w:t>
            </w:r>
          </w:p>
        </w:tc>
      </w:tr>
      <w:tr w:rsidR="006D3D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Судебно-бухгалтерская экспертиза: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Pr>
                <w:rFonts w:ascii="Times New Roman" w:hAnsi="Times New Roman" w:cs="Times New Roman"/>
                <w:color w:val="000000"/>
                <w:sz w:val="19"/>
                <w:szCs w:val="19"/>
              </w:rPr>
              <w:t>М.: ЮНИТИ-ДАНА,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93</w:t>
            </w:r>
          </w:p>
        </w:tc>
      </w:tr>
      <w:tr w:rsidR="006D3D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D3D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6D3D4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D3D4A">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Кизилов А. Н., Овчаренко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Судебно-бухгалтерская экспертиза: </w:t>
            </w:r>
            <w:proofErr w:type="gramStart"/>
            <w:r w:rsidRPr="008C0A2C">
              <w:rPr>
                <w:rFonts w:ascii="Times New Roman" w:hAnsi="Times New Roman" w:cs="Times New Roman"/>
                <w:color w:val="000000"/>
                <w:sz w:val="19"/>
                <w:szCs w:val="19"/>
                <w:lang w:val="ru-RU"/>
              </w:rPr>
              <w:t>учеб.-</w:t>
            </w:r>
            <w:proofErr w:type="gramEnd"/>
            <w:r w:rsidRPr="008C0A2C">
              <w:rPr>
                <w:rFonts w:ascii="Times New Roman" w:hAnsi="Times New Roman" w:cs="Times New Roman"/>
                <w:color w:val="000000"/>
                <w:sz w:val="19"/>
                <w:szCs w:val="19"/>
                <w:lang w:val="ru-RU"/>
              </w:rPr>
              <w:t xml:space="preserve"> 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63</w:t>
            </w:r>
          </w:p>
        </w:tc>
      </w:tr>
      <w:tr w:rsidR="006D3D4A" w:rsidRPr="00277BC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proofErr w:type="spellStart"/>
            <w:r w:rsidRPr="008C0A2C">
              <w:rPr>
                <w:rFonts w:ascii="Times New Roman" w:hAnsi="Times New Roman" w:cs="Times New Roman"/>
                <w:color w:val="000000"/>
                <w:sz w:val="19"/>
                <w:szCs w:val="19"/>
                <w:lang w:val="ru-RU"/>
              </w:rPr>
              <w:t>Кеворкова</w:t>
            </w:r>
            <w:proofErr w:type="spellEnd"/>
            <w:r w:rsidRPr="008C0A2C">
              <w:rPr>
                <w:rFonts w:ascii="Times New Roman" w:hAnsi="Times New Roman" w:cs="Times New Roman"/>
                <w:color w:val="000000"/>
                <w:sz w:val="19"/>
                <w:szCs w:val="19"/>
                <w:lang w:val="ru-RU"/>
              </w:rPr>
              <w:t xml:space="preserve"> Ж. А., </w:t>
            </w:r>
            <w:proofErr w:type="spellStart"/>
            <w:r w:rsidRPr="008C0A2C">
              <w:rPr>
                <w:rFonts w:ascii="Times New Roman" w:hAnsi="Times New Roman" w:cs="Times New Roman"/>
                <w:color w:val="000000"/>
                <w:sz w:val="19"/>
                <w:szCs w:val="19"/>
                <w:lang w:val="ru-RU"/>
              </w:rPr>
              <w:t>Бахолдина</w:t>
            </w:r>
            <w:proofErr w:type="spellEnd"/>
            <w:r w:rsidRPr="008C0A2C">
              <w:rPr>
                <w:rFonts w:ascii="Times New Roman" w:hAnsi="Times New Roman" w:cs="Times New Roman"/>
                <w:color w:val="000000"/>
                <w:sz w:val="19"/>
                <w:szCs w:val="19"/>
                <w:lang w:val="ru-RU"/>
              </w:rPr>
              <w:t xml:space="preserve"> И.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Судебно-бухгалтерская экспертиза: учебное пособие для студентов вузов, обучающихся по специальности «Бухгалтерский учет, анализ и аудит»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Pr>
                <w:rFonts w:ascii="Times New Roman" w:hAnsi="Times New Roman" w:cs="Times New Roman"/>
                <w:color w:val="000000"/>
                <w:sz w:val="19"/>
                <w:szCs w:val="19"/>
              </w:rPr>
              <w:t>http</w:t>
            </w:r>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0A2C">
              <w:rPr>
                <w:rFonts w:ascii="Times New Roman" w:hAnsi="Times New Roman" w:cs="Times New Roman"/>
                <w:color w:val="000000"/>
                <w:sz w:val="19"/>
                <w:szCs w:val="19"/>
                <w:lang w:val="ru-RU"/>
              </w:rPr>
              <w:t xml:space="preserve">/ - неограниченный доступ для </w:t>
            </w:r>
            <w:proofErr w:type="spellStart"/>
            <w:r w:rsidRPr="008C0A2C">
              <w:rPr>
                <w:rFonts w:ascii="Times New Roman" w:hAnsi="Times New Roman" w:cs="Times New Roman"/>
                <w:color w:val="000000"/>
                <w:sz w:val="19"/>
                <w:szCs w:val="19"/>
                <w:lang w:val="ru-RU"/>
              </w:rPr>
              <w:t>зарегистрированн</w:t>
            </w:r>
            <w:proofErr w:type="spellEnd"/>
            <w:r w:rsidRPr="008C0A2C">
              <w:rPr>
                <w:rFonts w:ascii="Times New Roman" w:hAnsi="Times New Roman" w:cs="Times New Roman"/>
                <w:color w:val="000000"/>
                <w:sz w:val="19"/>
                <w:szCs w:val="19"/>
                <w:lang w:val="ru-RU"/>
              </w:rPr>
              <w:t xml:space="preserve"> </w:t>
            </w:r>
            <w:proofErr w:type="spellStart"/>
            <w:r w:rsidRPr="008C0A2C">
              <w:rPr>
                <w:rFonts w:ascii="Times New Roman" w:hAnsi="Times New Roman" w:cs="Times New Roman"/>
                <w:color w:val="000000"/>
                <w:sz w:val="19"/>
                <w:szCs w:val="19"/>
                <w:lang w:val="ru-RU"/>
              </w:rPr>
              <w:t>ых</w:t>
            </w:r>
            <w:proofErr w:type="spellEnd"/>
            <w:r w:rsidRPr="008C0A2C">
              <w:rPr>
                <w:rFonts w:ascii="Times New Roman" w:hAnsi="Times New Roman" w:cs="Times New Roman"/>
                <w:color w:val="000000"/>
                <w:sz w:val="19"/>
                <w:szCs w:val="19"/>
                <w:lang w:val="ru-RU"/>
              </w:rPr>
              <w:t xml:space="preserve"> пользователей</w:t>
            </w:r>
          </w:p>
        </w:tc>
      </w:tr>
      <w:tr w:rsidR="006D3D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color w:val="000000"/>
                <w:sz w:val="19"/>
                <w:szCs w:val="19"/>
              </w:rPr>
              <w:t>Хамидуллина</w:t>
            </w:r>
            <w:proofErr w:type="spellEnd"/>
            <w:r>
              <w:rPr>
                <w:rFonts w:ascii="Times New Roman" w:hAnsi="Times New Roman" w:cs="Times New Roman"/>
                <w:color w:val="000000"/>
                <w:sz w:val="19"/>
                <w:szCs w:val="19"/>
              </w:rPr>
              <w:t xml:space="preserve"> Г.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color w:val="000000"/>
                <w:sz w:val="19"/>
                <w:szCs w:val="19"/>
              </w:rPr>
              <w:t>Судебно-бухгалтерская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экспертиза</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39</w:t>
            </w:r>
          </w:p>
        </w:tc>
      </w:tr>
      <w:tr w:rsidR="006D3D4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proofErr w:type="spellStart"/>
            <w:r w:rsidRPr="008C0A2C">
              <w:rPr>
                <w:rFonts w:ascii="Times New Roman" w:hAnsi="Times New Roman" w:cs="Times New Roman"/>
                <w:color w:val="000000"/>
                <w:sz w:val="19"/>
                <w:szCs w:val="19"/>
                <w:lang w:val="ru-RU"/>
              </w:rPr>
              <w:t>Россинская</w:t>
            </w:r>
            <w:proofErr w:type="spellEnd"/>
            <w:r w:rsidRPr="008C0A2C">
              <w:rPr>
                <w:rFonts w:ascii="Times New Roman" w:hAnsi="Times New Roman" w:cs="Times New Roman"/>
                <w:color w:val="000000"/>
                <w:sz w:val="19"/>
                <w:szCs w:val="19"/>
                <w:lang w:val="ru-RU"/>
              </w:rPr>
              <w:t xml:space="preserve"> Е. Р., </w:t>
            </w:r>
            <w:proofErr w:type="spellStart"/>
            <w:r w:rsidRPr="008C0A2C">
              <w:rPr>
                <w:rFonts w:ascii="Times New Roman" w:hAnsi="Times New Roman" w:cs="Times New Roman"/>
                <w:color w:val="000000"/>
                <w:sz w:val="19"/>
                <w:szCs w:val="19"/>
                <w:lang w:val="ru-RU"/>
              </w:rPr>
              <w:t>Эриашвили</w:t>
            </w:r>
            <w:proofErr w:type="spellEnd"/>
            <w:r w:rsidRPr="008C0A2C">
              <w:rPr>
                <w:rFonts w:ascii="Times New Roman" w:hAnsi="Times New Roman" w:cs="Times New Roman"/>
                <w:color w:val="000000"/>
                <w:sz w:val="19"/>
                <w:szCs w:val="19"/>
                <w:lang w:val="ru-RU"/>
              </w:rPr>
              <w:t xml:space="preserve"> Н.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sidRPr="008C0A2C">
              <w:rPr>
                <w:rFonts w:ascii="Times New Roman" w:hAnsi="Times New Roman" w:cs="Times New Roman"/>
                <w:color w:val="000000"/>
                <w:sz w:val="19"/>
                <w:szCs w:val="19"/>
                <w:lang w:val="ru-RU"/>
              </w:rPr>
              <w:t xml:space="preserve">Судебно-бухгалтерская экспертиза: учеб. пособие для студентов вузов, обучающихся по спец. </w:t>
            </w:r>
            <w:r>
              <w:rPr>
                <w:rFonts w:ascii="Times New Roman" w:hAnsi="Times New Roman" w:cs="Times New Roman"/>
                <w:color w:val="000000"/>
                <w:sz w:val="19"/>
                <w:szCs w:val="19"/>
              </w:rPr>
              <w:t>021100 "</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 060500 "</w:t>
            </w:r>
            <w:proofErr w:type="spellStart"/>
            <w:r>
              <w:rPr>
                <w:rFonts w:ascii="Times New Roman" w:hAnsi="Times New Roman" w:cs="Times New Roman"/>
                <w:color w:val="000000"/>
                <w:sz w:val="19"/>
                <w:szCs w:val="19"/>
              </w:rPr>
              <w:t>Бухгалт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аудит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Закон</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26</w:t>
            </w:r>
          </w:p>
        </w:tc>
      </w:tr>
      <w:tr w:rsidR="006D3D4A" w:rsidRPr="00277BC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D3D4A" w:rsidRPr="00277B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Официальный сайт Генеральной прокуратуры Российской Федерации </w:t>
            </w:r>
            <w:r>
              <w:rPr>
                <w:rFonts w:ascii="Times New Roman" w:hAnsi="Times New Roman" w:cs="Times New Roman"/>
                <w:color w:val="000000"/>
                <w:sz w:val="19"/>
                <w:szCs w:val="19"/>
              </w:rPr>
              <w:t>http</w:t>
            </w:r>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genproc</w:t>
            </w:r>
            <w:proofErr w:type="spellEnd"/>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0A2C">
              <w:rPr>
                <w:rFonts w:ascii="Times New Roman" w:hAnsi="Times New Roman" w:cs="Times New Roman"/>
                <w:color w:val="000000"/>
                <w:sz w:val="19"/>
                <w:szCs w:val="19"/>
                <w:lang w:val="ru-RU"/>
              </w:rPr>
              <w:t>/</w:t>
            </w:r>
          </w:p>
        </w:tc>
      </w:tr>
      <w:tr w:rsidR="006D3D4A" w:rsidRPr="00277B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Официальный сайт МВД Российской Федерации </w:t>
            </w:r>
            <w:r>
              <w:rPr>
                <w:rFonts w:ascii="Times New Roman" w:hAnsi="Times New Roman" w:cs="Times New Roman"/>
                <w:color w:val="000000"/>
                <w:sz w:val="19"/>
                <w:szCs w:val="19"/>
              </w:rPr>
              <w:t>http</w:t>
            </w:r>
            <w:r w:rsidRPr="008C0A2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mvdinform</w:t>
            </w:r>
            <w:proofErr w:type="spellEnd"/>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6D3D4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sidRPr="008C0A2C">
              <w:rPr>
                <w:rFonts w:ascii="Times New Roman" w:hAnsi="Times New Roman" w:cs="Times New Roman"/>
                <w:color w:val="000000"/>
                <w:sz w:val="19"/>
                <w:szCs w:val="19"/>
                <w:lang w:val="ru-RU"/>
              </w:rPr>
              <w:t xml:space="preserve">Сайт сообщества криминалистов и экспертов.  </w:t>
            </w:r>
            <w:r>
              <w:rPr>
                <w:rFonts w:ascii="Times New Roman" w:hAnsi="Times New Roman" w:cs="Times New Roman"/>
                <w:color w:val="000000"/>
                <w:sz w:val="19"/>
                <w:szCs w:val="19"/>
              </w:rPr>
              <w:t>http://kriminalisty.ru/</w:t>
            </w:r>
          </w:p>
        </w:tc>
      </w:tr>
      <w:tr w:rsidR="006D3D4A" w:rsidRPr="00277BC7">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 xml:space="preserve">текст международных стандартов внутреннего аудита </w:t>
            </w:r>
            <w:r>
              <w:rPr>
                <w:rFonts w:ascii="Times New Roman" w:hAnsi="Times New Roman" w:cs="Times New Roman"/>
                <w:color w:val="000000"/>
                <w:sz w:val="19"/>
                <w:szCs w:val="19"/>
              </w:rPr>
              <w:t>http</w:t>
            </w:r>
            <w:r w:rsidRPr="008C0A2C">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iia</w:t>
            </w:r>
            <w:proofErr w:type="spellEnd"/>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0A2C">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8C0A2C">
              <w:rPr>
                <w:rFonts w:ascii="Times New Roman" w:hAnsi="Times New Roman" w:cs="Times New Roman"/>
                <w:color w:val="000000"/>
                <w:sz w:val="19"/>
                <w:szCs w:val="19"/>
                <w:lang w:val="ru-RU"/>
              </w:rPr>
              <w:t>/</w:t>
            </w:r>
            <w:r>
              <w:rPr>
                <w:rFonts w:ascii="Times New Roman" w:hAnsi="Times New Roman" w:cs="Times New Roman"/>
                <w:color w:val="000000"/>
                <w:sz w:val="19"/>
                <w:szCs w:val="19"/>
              </w:rPr>
              <w:t>inner</w:t>
            </w:r>
            <w:r w:rsidRPr="008C0A2C">
              <w:rPr>
                <w:rFonts w:ascii="Times New Roman" w:hAnsi="Times New Roman" w:cs="Times New Roman"/>
                <w:color w:val="000000"/>
                <w:sz w:val="19"/>
                <w:szCs w:val="19"/>
                <w:lang w:val="ru-RU"/>
              </w:rPr>
              <w:t>_</w:t>
            </w:r>
            <w:r>
              <w:rPr>
                <w:rFonts w:ascii="Times New Roman" w:hAnsi="Times New Roman" w:cs="Times New Roman"/>
                <w:color w:val="000000"/>
                <w:sz w:val="19"/>
                <w:szCs w:val="19"/>
              </w:rPr>
              <w:t>auditor</w:t>
            </w:r>
            <w:r w:rsidRPr="008C0A2C">
              <w:rPr>
                <w:rFonts w:ascii="Times New Roman" w:hAnsi="Times New Roman" w:cs="Times New Roman"/>
                <w:color w:val="000000"/>
                <w:sz w:val="19"/>
                <w:szCs w:val="19"/>
                <w:lang w:val="ru-RU"/>
              </w:rPr>
              <w:t>/</w:t>
            </w:r>
            <w:r>
              <w:rPr>
                <w:rFonts w:ascii="Times New Roman" w:hAnsi="Times New Roman" w:cs="Times New Roman"/>
                <w:color w:val="000000"/>
                <w:sz w:val="19"/>
                <w:szCs w:val="19"/>
              </w:rPr>
              <w:t>standard</w:t>
            </w:r>
          </w:p>
        </w:tc>
      </w:tr>
      <w:tr w:rsidR="006D3D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D3D4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Pr>
                <w:rFonts w:ascii="Times New Roman" w:hAnsi="Times New Roman" w:cs="Times New Roman"/>
                <w:color w:val="000000"/>
                <w:sz w:val="19"/>
                <w:szCs w:val="19"/>
              </w:rPr>
              <w:t>1 Microsoft Office</w:t>
            </w:r>
          </w:p>
        </w:tc>
      </w:tr>
      <w:tr w:rsidR="006D3D4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D3D4A" w:rsidRPr="00277BC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Информационно-справочная система "Консультант Плюс"</w:t>
            </w:r>
          </w:p>
        </w:tc>
      </w:tr>
      <w:tr w:rsidR="006D3D4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6D3D4A">
        <w:trPr>
          <w:trHeight w:hRule="exact" w:val="277"/>
        </w:trPr>
        <w:tc>
          <w:tcPr>
            <w:tcW w:w="710" w:type="dxa"/>
          </w:tcPr>
          <w:p w:rsidR="006D3D4A" w:rsidRDefault="006D3D4A"/>
        </w:tc>
        <w:tc>
          <w:tcPr>
            <w:tcW w:w="58" w:type="dxa"/>
          </w:tcPr>
          <w:p w:rsidR="006D3D4A" w:rsidRDefault="006D3D4A"/>
        </w:tc>
        <w:tc>
          <w:tcPr>
            <w:tcW w:w="1929" w:type="dxa"/>
          </w:tcPr>
          <w:p w:rsidR="006D3D4A" w:rsidRDefault="006D3D4A"/>
        </w:tc>
        <w:tc>
          <w:tcPr>
            <w:tcW w:w="1986" w:type="dxa"/>
          </w:tcPr>
          <w:p w:rsidR="006D3D4A" w:rsidRDefault="006D3D4A"/>
        </w:tc>
        <w:tc>
          <w:tcPr>
            <w:tcW w:w="2127" w:type="dxa"/>
          </w:tcPr>
          <w:p w:rsidR="006D3D4A" w:rsidRDefault="006D3D4A"/>
        </w:tc>
        <w:tc>
          <w:tcPr>
            <w:tcW w:w="2269" w:type="dxa"/>
          </w:tcPr>
          <w:p w:rsidR="006D3D4A" w:rsidRDefault="006D3D4A"/>
        </w:tc>
        <w:tc>
          <w:tcPr>
            <w:tcW w:w="710" w:type="dxa"/>
          </w:tcPr>
          <w:p w:rsidR="006D3D4A" w:rsidRDefault="006D3D4A"/>
        </w:tc>
        <w:tc>
          <w:tcPr>
            <w:tcW w:w="993" w:type="dxa"/>
          </w:tcPr>
          <w:p w:rsidR="006D3D4A" w:rsidRDefault="006D3D4A"/>
        </w:tc>
      </w:tr>
      <w:tr w:rsidR="006D3D4A" w:rsidRPr="00277BC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7. МАТЕРИАЛЬНО-ТЕХНИЧЕСКОЕ ОБЕСПЕЧЕНИЕ ДИСЦИПЛИНЫ (МОДУЛЯ)</w:t>
            </w:r>
          </w:p>
        </w:tc>
      </w:tr>
      <w:tr w:rsidR="006D3D4A">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Default="008C0A2C">
            <w:pPr>
              <w:spacing w:after="0" w:line="240" w:lineRule="auto"/>
              <w:rPr>
                <w:sz w:val="19"/>
                <w:szCs w:val="19"/>
              </w:rPr>
            </w:pPr>
            <w:r w:rsidRPr="008C0A2C">
              <w:rPr>
                <w:rFonts w:ascii="Times New Roman" w:hAnsi="Times New Roman" w:cs="Times New Roman"/>
                <w:color w:val="000000"/>
                <w:sz w:val="19"/>
                <w:szCs w:val="19"/>
                <w:lang w:val="ru-RU"/>
              </w:rPr>
              <w:t xml:space="preserve">Помещения для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6D3D4A">
        <w:trPr>
          <w:trHeight w:hRule="exact" w:val="277"/>
        </w:trPr>
        <w:tc>
          <w:tcPr>
            <w:tcW w:w="710" w:type="dxa"/>
          </w:tcPr>
          <w:p w:rsidR="006D3D4A" w:rsidRDefault="006D3D4A"/>
        </w:tc>
        <w:tc>
          <w:tcPr>
            <w:tcW w:w="58" w:type="dxa"/>
          </w:tcPr>
          <w:p w:rsidR="006D3D4A" w:rsidRDefault="006D3D4A"/>
        </w:tc>
        <w:tc>
          <w:tcPr>
            <w:tcW w:w="1929" w:type="dxa"/>
          </w:tcPr>
          <w:p w:rsidR="006D3D4A" w:rsidRDefault="006D3D4A"/>
        </w:tc>
        <w:tc>
          <w:tcPr>
            <w:tcW w:w="1986" w:type="dxa"/>
          </w:tcPr>
          <w:p w:rsidR="006D3D4A" w:rsidRDefault="006D3D4A"/>
        </w:tc>
        <w:tc>
          <w:tcPr>
            <w:tcW w:w="2127" w:type="dxa"/>
          </w:tcPr>
          <w:p w:rsidR="006D3D4A" w:rsidRDefault="006D3D4A"/>
        </w:tc>
        <w:tc>
          <w:tcPr>
            <w:tcW w:w="2269" w:type="dxa"/>
          </w:tcPr>
          <w:p w:rsidR="006D3D4A" w:rsidRDefault="006D3D4A"/>
        </w:tc>
        <w:tc>
          <w:tcPr>
            <w:tcW w:w="710" w:type="dxa"/>
          </w:tcPr>
          <w:p w:rsidR="006D3D4A" w:rsidRDefault="006D3D4A"/>
        </w:tc>
        <w:tc>
          <w:tcPr>
            <w:tcW w:w="993" w:type="dxa"/>
          </w:tcPr>
          <w:p w:rsidR="006D3D4A" w:rsidRDefault="006D3D4A"/>
        </w:tc>
      </w:tr>
      <w:tr w:rsidR="006D3D4A" w:rsidRPr="00277BC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3D4A" w:rsidRPr="008C0A2C" w:rsidRDefault="008C0A2C">
            <w:pPr>
              <w:spacing w:after="0" w:line="240" w:lineRule="auto"/>
              <w:jc w:val="center"/>
              <w:rPr>
                <w:sz w:val="19"/>
                <w:szCs w:val="19"/>
                <w:lang w:val="ru-RU"/>
              </w:rPr>
            </w:pPr>
            <w:r w:rsidRPr="008C0A2C">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D3D4A" w:rsidRPr="00277BC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3D4A" w:rsidRPr="008C0A2C" w:rsidRDefault="008C0A2C">
            <w:pPr>
              <w:spacing w:after="0" w:line="240" w:lineRule="auto"/>
              <w:rPr>
                <w:sz w:val="19"/>
                <w:szCs w:val="19"/>
                <w:lang w:val="ru-RU"/>
              </w:rPr>
            </w:pPr>
            <w:r w:rsidRPr="008C0A2C">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D3D4A" w:rsidRPr="00B11D59" w:rsidRDefault="006D3D4A">
      <w:pPr>
        <w:rPr>
          <w:lang w:val="ru-RU"/>
        </w:rPr>
      </w:pPr>
    </w:p>
    <w:p w:rsidR="00B11D59" w:rsidRPr="00B11D59" w:rsidRDefault="00B11D59">
      <w:pPr>
        <w:rPr>
          <w:lang w:val="ru-RU"/>
        </w:rPr>
      </w:pPr>
    </w:p>
    <w:p w:rsidR="00B11D59" w:rsidRPr="00B11D59" w:rsidRDefault="00B11D59">
      <w:pPr>
        <w:rPr>
          <w:lang w:val="ru-RU"/>
        </w:rPr>
      </w:pPr>
    </w:p>
    <w:p w:rsidR="00B11D59" w:rsidRPr="00B11D59" w:rsidRDefault="00B11D59">
      <w:pPr>
        <w:rPr>
          <w:lang w:val="ru-RU"/>
        </w:rPr>
      </w:pPr>
    </w:p>
    <w:p w:rsidR="00B11D59" w:rsidRPr="00B11D59" w:rsidRDefault="00B11D59">
      <w:pPr>
        <w:rPr>
          <w:lang w:val="ru-RU"/>
        </w:rPr>
      </w:pPr>
    </w:p>
    <w:p w:rsidR="00B11D59" w:rsidRPr="00B11D59" w:rsidRDefault="00B11D59">
      <w:pPr>
        <w:rPr>
          <w:lang w:val="ru-RU"/>
        </w:rPr>
      </w:pPr>
    </w:p>
    <w:p w:rsidR="00B11D59" w:rsidRDefault="00B11D59">
      <w:pPr>
        <w:rPr>
          <w:lang w:val="ru-RU"/>
        </w:rPr>
      </w:pPr>
      <w:r>
        <w:rPr>
          <w:noProof/>
          <w:lang w:val="ru-RU" w:eastAsia="ru-RU"/>
        </w:rPr>
        <w:lastRenderedPageBreak/>
        <w:drawing>
          <wp:inline distT="0" distB="0" distL="0" distR="0">
            <wp:extent cx="6477000" cy="8943975"/>
            <wp:effectExtent l="19050" t="0" r="0" b="0"/>
            <wp:docPr id="3" name="Рисунок 1" descr="G:\22.01\0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2.01\00003.tif"/>
                    <pic:cNvPicPr>
                      <a:picLocks noChangeAspect="1" noChangeArrowheads="1"/>
                    </pic:cNvPicPr>
                  </pic:nvPicPr>
                  <pic:blipFill>
                    <a:blip r:embed="rId9"/>
                    <a:srcRect/>
                    <a:stretch>
                      <a:fillRect/>
                    </a:stretch>
                  </pic:blipFill>
                  <pic:spPr bwMode="auto">
                    <a:xfrm rot="10800000">
                      <a:off x="0" y="0"/>
                      <a:ext cx="6477000" cy="8943975"/>
                    </a:xfrm>
                    <a:prstGeom prst="rect">
                      <a:avLst/>
                    </a:prstGeom>
                    <a:noFill/>
                    <a:ln w="9525">
                      <a:noFill/>
                      <a:miter lim="800000"/>
                      <a:headEnd/>
                      <a:tailEnd/>
                    </a:ln>
                  </pic:spPr>
                </pic:pic>
              </a:graphicData>
            </a:graphic>
          </wp:inline>
        </w:drawing>
      </w:r>
    </w:p>
    <w:p w:rsidR="00B11D59" w:rsidRDefault="00B11D59">
      <w:pPr>
        <w:rPr>
          <w:lang w:val="ru-RU"/>
        </w:rPr>
      </w:pPr>
      <w:r>
        <w:rPr>
          <w:lang w:val="ru-RU"/>
        </w:rPr>
        <w:br w:type="page"/>
      </w:r>
    </w:p>
    <w:sdt>
      <w:sdtPr>
        <w:id w:val="-255288211"/>
        <w:docPartObj>
          <w:docPartGallery w:val="Table of Contents"/>
          <w:docPartUnique/>
        </w:docPartObj>
      </w:sdtPr>
      <w:sdtEndPr/>
      <w:sdtContent>
        <w:p w:rsidR="00B11D59" w:rsidRPr="00B11D59" w:rsidRDefault="00B11D59" w:rsidP="00B11D59">
          <w:pPr>
            <w:keepNext/>
            <w:keepLines/>
            <w:spacing w:before="480" w:line="360" w:lineRule="auto"/>
            <w:jc w:val="center"/>
            <w:rPr>
              <w:rFonts w:ascii="Times New Roman" w:eastAsiaTheme="majorEastAsia" w:hAnsi="Times New Roman" w:cs="Times New Roman"/>
              <w:b/>
              <w:bCs/>
              <w:color w:val="365F91" w:themeColor="accent1" w:themeShade="BF"/>
              <w:sz w:val="24"/>
              <w:szCs w:val="24"/>
            </w:rPr>
          </w:pPr>
          <w:proofErr w:type="spellStart"/>
          <w:r w:rsidRPr="00B11D59">
            <w:rPr>
              <w:rFonts w:ascii="Times New Roman" w:eastAsiaTheme="majorEastAsia" w:hAnsi="Times New Roman" w:cs="Times New Roman"/>
              <w:b/>
              <w:bCs/>
              <w:color w:val="365F91" w:themeColor="accent1" w:themeShade="BF"/>
              <w:sz w:val="24"/>
              <w:szCs w:val="24"/>
            </w:rPr>
            <w:t>Оглавление</w:t>
          </w:r>
          <w:proofErr w:type="spellEnd"/>
        </w:p>
        <w:p w:rsidR="00B11D59" w:rsidRPr="00B11D59" w:rsidRDefault="00B11D59" w:rsidP="00B11D59">
          <w:pPr>
            <w:spacing w:line="360" w:lineRule="auto"/>
            <w:rPr>
              <w:rFonts w:ascii="Times New Roman" w:hAnsi="Times New Roman" w:cs="Times New Roman"/>
              <w:sz w:val="24"/>
              <w:szCs w:val="24"/>
            </w:rPr>
          </w:pPr>
        </w:p>
        <w:p w:rsidR="00B11D59" w:rsidRPr="00B11D59" w:rsidRDefault="00B11D59" w:rsidP="00B11D59">
          <w:pPr>
            <w:spacing w:line="360" w:lineRule="auto"/>
            <w:rPr>
              <w:rFonts w:ascii="Times New Roman" w:hAnsi="Times New Roman" w:cs="Times New Roman"/>
              <w:sz w:val="24"/>
              <w:szCs w:val="24"/>
            </w:rPr>
          </w:pPr>
        </w:p>
        <w:p w:rsidR="00B11D59" w:rsidRPr="00B11D59" w:rsidRDefault="00B11D59" w:rsidP="00B11D59">
          <w:pPr>
            <w:tabs>
              <w:tab w:val="right" w:leader="dot" w:pos="9345"/>
            </w:tabs>
            <w:spacing w:after="100"/>
            <w:rPr>
              <w:rFonts w:ascii="Times New Roman" w:hAnsi="Times New Roman" w:cs="Times New Roman"/>
              <w:noProof/>
              <w:sz w:val="24"/>
              <w:szCs w:val="24"/>
            </w:rPr>
          </w:pPr>
          <w:r w:rsidRPr="00B11D59">
            <w:rPr>
              <w:rFonts w:ascii="Times New Roman" w:hAnsi="Times New Roman" w:cs="Times New Roman"/>
              <w:sz w:val="24"/>
              <w:szCs w:val="24"/>
            </w:rPr>
            <w:fldChar w:fldCharType="begin"/>
          </w:r>
          <w:r w:rsidRPr="00B11D59">
            <w:rPr>
              <w:rFonts w:ascii="Times New Roman" w:hAnsi="Times New Roman" w:cs="Times New Roman"/>
              <w:sz w:val="24"/>
              <w:szCs w:val="24"/>
            </w:rPr>
            <w:instrText xml:space="preserve"> TOC \o "1-3" \h \z \u </w:instrText>
          </w:r>
          <w:r w:rsidRPr="00B11D59">
            <w:rPr>
              <w:rFonts w:ascii="Times New Roman" w:hAnsi="Times New Roman" w:cs="Times New Roman"/>
              <w:sz w:val="24"/>
              <w:szCs w:val="24"/>
            </w:rPr>
            <w:fldChar w:fldCharType="separate"/>
          </w:r>
          <w:hyperlink w:anchor="_Toc480487761" w:history="1">
            <w:r w:rsidRPr="00B11D59">
              <w:rPr>
                <w:rFonts w:ascii="Times New Roman" w:eastAsiaTheme="majorEastAsia" w:hAnsi="Times New Roman" w:cs="Times New Roman"/>
                <w:noProof/>
                <w:sz w:val="24"/>
                <w:szCs w:val="24"/>
                <w:u w:val="single"/>
              </w:rPr>
              <w:t>1 Перечень компетенций с указанием этапов их формирования в процессе освоения образовательной программы</w:t>
            </w:r>
            <w:r w:rsidRPr="00B11D59">
              <w:rPr>
                <w:rFonts w:ascii="Times New Roman" w:hAnsi="Times New Roman" w:cs="Times New Roman"/>
                <w:noProof/>
                <w:webHidden/>
                <w:sz w:val="24"/>
                <w:szCs w:val="24"/>
              </w:rPr>
              <w:tab/>
            </w:r>
            <w:r>
              <w:rPr>
                <w:rFonts w:ascii="Times New Roman" w:hAnsi="Times New Roman" w:cs="Times New Roman"/>
                <w:noProof/>
                <w:webHidden/>
                <w:sz w:val="24"/>
                <w:szCs w:val="24"/>
              </w:rPr>
              <w:t>18</w:t>
            </w:r>
          </w:hyperlink>
        </w:p>
        <w:p w:rsidR="00B11D59" w:rsidRPr="00B11D59" w:rsidRDefault="00277BC7" w:rsidP="00B11D59">
          <w:pPr>
            <w:tabs>
              <w:tab w:val="right" w:leader="dot" w:pos="9345"/>
            </w:tabs>
            <w:spacing w:after="100"/>
            <w:rPr>
              <w:rFonts w:ascii="Times New Roman" w:hAnsi="Times New Roman" w:cs="Times New Roman"/>
              <w:noProof/>
              <w:sz w:val="24"/>
              <w:szCs w:val="24"/>
            </w:rPr>
          </w:pPr>
          <w:hyperlink w:anchor="_Toc480487762" w:history="1">
            <w:r w:rsidR="00B11D59" w:rsidRPr="00B11D59">
              <w:rPr>
                <w:rFonts w:ascii="Times New Roman" w:eastAsiaTheme="majorEastAsia" w:hAnsi="Times New Roman" w:cs="Times New Roman"/>
                <w:noProof/>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B11D59" w:rsidRPr="00B11D59">
              <w:rPr>
                <w:rFonts w:ascii="Times New Roman" w:hAnsi="Times New Roman" w:cs="Times New Roman"/>
                <w:noProof/>
                <w:webHidden/>
                <w:sz w:val="24"/>
                <w:szCs w:val="24"/>
              </w:rPr>
              <w:tab/>
            </w:r>
            <w:r w:rsidR="00B11D59">
              <w:rPr>
                <w:rFonts w:ascii="Times New Roman" w:hAnsi="Times New Roman" w:cs="Times New Roman"/>
                <w:noProof/>
                <w:webHidden/>
                <w:sz w:val="24"/>
                <w:szCs w:val="24"/>
              </w:rPr>
              <w:t>18</w:t>
            </w:r>
          </w:hyperlink>
        </w:p>
        <w:p w:rsidR="00B11D59" w:rsidRPr="00B11D59" w:rsidRDefault="00277BC7" w:rsidP="00B11D59">
          <w:pPr>
            <w:tabs>
              <w:tab w:val="right" w:leader="dot" w:pos="9345"/>
            </w:tabs>
            <w:spacing w:after="100"/>
            <w:rPr>
              <w:rFonts w:ascii="Times New Roman" w:hAnsi="Times New Roman" w:cs="Times New Roman"/>
              <w:noProof/>
              <w:sz w:val="24"/>
              <w:szCs w:val="24"/>
            </w:rPr>
          </w:pPr>
          <w:hyperlink w:anchor="_Toc480487763" w:history="1">
            <w:r w:rsidR="00B11D59" w:rsidRPr="00B11D59">
              <w:rPr>
                <w:rFonts w:ascii="Times New Roman" w:eastAsiaTheme="majorEastAsia" w:hAnsi="Times New Roman" w:cs="Times New Roman"/>
                <w:noProof/>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B11D59" w:rsidRPr="00B11D59">
              <w:rPr>
                <w:rFonts w:ascii="Times New Roman" w:hAnsi="Times New Roman" w:cs="Times New Roman"/>
                <w:noProof/>
                <w:webHidden/>
                <w:sz w:val="24"/>
                <w:szCs w:val="24"/>
              </w:rPr>
              <w:tab/>
            </w:r>
            <w:r w:rsidR="00B11D59">
              <w:rPr>
                <w:rFonts w:ascii="Times New Roman" w:hAnsi="Times New Roman" w:cs="Times New Roman"/>
                <w:noProof/>
                <w:webHidden/>
                <w:sz w:val="24"/>
                <w:szCs w:val="24"/>
              </w:rPr>
              <w:t>22</w:t>
            </w:r>
          </w:hyperlink>
        </w:p>
        <w:p w:rsidR="00B11D59" w:rsidRPr="00B11D59" w:rsidRDefault="00277BC7" w:rsidP="00B11D59">
          <w:pPr>
            <w:tabs>
              <w:tab w:val="right" w:leader="dot" w:pos="9345"/>
            </w:tabs>
            <w:spacing w:after="100"/>
            <w:rPr>
              <w:rFonts w:ascii="Times New Roman" w:hAnsi="Times New Roman" w:cs="Times New Roman"/>
              <w:noProof/>
              <w:sz w:val="24"/>
              <w:szCs w:val="24"/>
            </w:rPr>
          </w:pPr>
          <w:hyperlink w:anchor="_Toc480487764" w:history="1">
            <w:r w:rsidR="00B11D59" w:rsidRPr="00B11D59">
              <w:rPr>
                <w:rFonts w:ascii="Times New Roman" w:eastAsiaTheme="majorEastAsia" w:hAnsi="Times New Roman" w:cs="Times New Roman"/>
                <w:noProof/>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B11D59" w:rsidRPr="00B11D59">
              <w:rPr>
                <w:rFonts w:ascii="Times New Roman" w:hAnsi="Times New Roman" w:cs="Times New Roman"/>
                <w:noProof/>
                <w:webHidden/>
                <w:sz w:val="24"/>
                <w:szCs w:val="24"/>
              </w:rPr>
              <w:tab/>
            </w:r>
            <w:r w:rsidR="00B11D59">
              <w:rPr>
                <w:rFonts w:ascii="Times New Roman" w:hAnsi="Times New Roman" w:cs="Times New Roman"/>
                <w:noProof/>
                <w:webHidden/>
                <w:sz w:val="24"/>
                <w:szCs w:val="24"/>
              </w:rPr>
              <w:t>58</w:t>
            </w:r>
          </w:hyperlink>
        </w:p>
        <w:p w:rsidR="00B11D59" w:rsidRPr="00E37B78" w:rsidRDefault="00B11D59" w:rsidP="00B11D59">
          <w:pPr>
            <w:spacing w:line="360" w:lineRule="auto"/>
          </w:pPr>
          <w:r w:rsidRPr="00B11D59">
            <w:rPr>
              <w:rFonts w:ascii="Times New Roman" w:hAnsi="Times New Roman" w:cs="Times New Roman"/>
              <w:b/>
              <w:bCs/>
              <w:sz w:val="24"/>
              <w:szCs w:val="24"/>
            </w:rPr>
            <w:fldChar w:fldCharType="end"/>
          </w:r>
        </w:p>
      </w:sdtContent>
    </w:sdt>
    <w:p w:rsidR="00B11D59" w:rsidRPr="00E37B78" w:rsidRDefault="00B11D59" w:rsidP="00B11D59">
      <w:pPr>
        <w:widowControl w:val="0"/>
        <w:spacing w:after="360"/>
        <w:ind w:left="283"/>
        <w:jc w:val="center"/>
        <w:rPr>
          <w:bCs/>
        </w:rPr>
      </w:pPr>
    </w:p>
    <w:p w:rsidR="00B11D59" w:rsidRPr="00E37B78" w:rsidRDefault="00B11D59" w:rsidP="00B11D59">
      <w:pPr>
        <w:widowControl w:val="0"/>
        <w:spacing w:after="360"/>
        <w:ind w:left="283"/>
        <w:jc w:val="center"/>
        <w:rPr>
          <w:bCs/>
        </w:rPr>
      </w:pPr>
    </w:p>
    <w:p w:rsidR="00B11D59" w:rsidRDefault="00B11D59" w:rsidP="00B11D59">
      <w:pPr>
        <w:pStyle w:val="aa"/>
        <w:widowControl w:val="0"/>
        <w:spacing w:after="360"/>
        <w:jc w:val="center"/>
        <w:rPr>
          <w:bCs/>
        </w:rPr>
      </w:pPr>
    </w:p>
    <w:p w:rsidR="00B11D59" w:rsidRDefault="00B11D59" w:rsidP="00B11D59">
      <w:pPr>
        <w:pStyle w:val="aa"/>
        <w:widowControl w:val="0"/>
        <w:spacing w:after="360"/>
        <w:jc w:val="center"/>
        <w:rPr>
          <w:bCs/>
        </w:rPr>
      </w:pPr>
    </w:p>
    <w:p w:rsidR="00B11D59" w:rsidRDefault="00B11D59" w:rsidP="00B11D59">
      <w:pPr>
        <w:pStyle w:val="aa"/>
        <w:widowControl w:val="0"/>
        <w:spacing w:after="360"/>
        <w:jc w:val="center"/>
        <w:rPr>
          <w:bCs/>
        </w:rPr>
      </w:pPr>
    </w:p>
    <w:p w:rsidR="00B11D59" w:rsidRDefault="00B11D59" w:rsidP="00B11D59">
      <w:pPr>
        <w:pStyle w:val="aa"/>
        <w:widowControl w:val="0"/>
        <w:spacing w:after="360"/>
        <w:jc w:val="center"/>
        <w:rPr>
          <w:bCs/>
        </w:rPr>
      </w:pPr>
    </w:p>
    <w:p w:rsidR="00B11D59" w:rsidRDefault="00B11D59" w:rsidP="00B11D59">
      <w:pPr>
        <w:pStyle w:val="aa"/>
        <w:widowControl w:val="0"/>
        <w:spacing w:after="360"/>
        <w:jc w:val="center"/>
        <w:rPr>
          <w:bCs/>
        </w:rPr>
      </w:pPr>
    </w:p>
    <w:p w:rsidR="00B11D59" w:rsidRDefault="00B11D59" w:rsidP="00B11D59">
      <w:pPr>
        <w:pStyle w:val="aa"/>
        <w:widowControl w:val="0"/>
        <w:spacing w:after="360"/>
        <w:jc w:val="center"/>
        <w:rPr>
          <w:bCs/>
        </w:rPr>
      </w:pPr>
    </w:p>
    <w:p w:rsidR="00B11D59" w:rsidRDefault="00B11D59" w:rsidP="00B11D59">
      <w:pPr>
        <w:pStyle w:val="aa"/>
        <w:widowControl w:val="0"/>
        <w:spacing w:after="360"/>
        <w:jc w:val="center"/>
        <w:rPr>
          <w:bCs/>
        </w:rPr>
      </w:pPr>
    </w:p>
    <w:p w:rsidR="00B11D59" w:rsidRDefault="00B11D59" w:rsidP="00B11D59">
      <w:pPr>
        <w:pStyle w:val="aa"/>
        <w:widowControl w:val="0"/>
        <w:spacing w:after="360"/>
        <w:jc w:val="center"/>
        <w:rPr>
          <w:bCs/>
        </w:rPr>
      </w:pPr>
    </w:p>
    <w:p w:rsidR="00B11D59" w:rsidRDefault="00B11D59" w:rsidP="00B11D59">
      <w:pPr>
        <w:pStyle w:val="aa"/>
        <w:widowControl w:val="0"/>
        <w:spacing w:after="360"/>
        <w:jc w:val="center"/>
        <w:rPr>
          <w:bCs/>
        </w:rPr>
      </w:pPr>
    </w:p>
    <w:p w:rsidR="00B11D59" w:rsidRDefault="00B11D59" w:rsidP="00B11D59">
      <w:pPr>
        <w:pStyle w:val="1"/>
      </w:pPr>
      <w:bookmarkStart w:id="0" w:name="_Toc420739500"/>
    </w:p>
    <w:p w:rsidR="00B11D59" w:rsidRDefault="00B11D59" w:rsidP="00B11D59"/>
    <w:p w:rsidR="00B11D59" w:rsidRDefault="00B11D59" w:rsidP="00B11D59"/>
    <w:p w:rsidR="00277BC7" w:rsidRDefault="00277BC7" w:rsidP="00B11D59"/>
    <w:p w:rsidR="00B11D59" w:rsidRPr="00B11D59" w:rsidRDefault="00B11D59" w:rsidP="00B11D59">
      <w:pPr>
        <w:keepNext/>
        <w:keepLines/>
        <w:spacing w:before="480"/>
        <w:jc w:val="both"/>
        <w:outlineLvl w:val="0"/>
        <w:rPr>
          <w:rFonts w:ascii="Times New Roman" w:eastAsiaTheme="majorEastAsia" w:hAnsi="Times New Roman" w:cs="Times New Roman"/>
          <w:b/>
          <w:bCs/>
          <w:color w:val="365F91" w:themeColor="accent1" w:themeShade="BF"/>
          <w:sz w:val="28"/>
          <w:szCs w:val="28"/>
          <w:lang w:val="ru-RU"/>
        </w:rPr>
      </w:pPr>
      <w:r w:rsidRPr="00B11D59">
        <w:rPr>
          <w:rFonts w:ascii="Times New Roman" w:eastAsiaTheme="majorEastAsia" w:hAnsi="Times New Roman" w:cs="Times New Roman"/>
          <w:b/>
          <w:bCs/>
          <w:color w:val="365F91" w:themeColor="accent1" w:themeShade="BF"/>
          <w:sz w:val="28"/>
          <w:szCs w:val="28"/>
          <w:lang w:val="ru-RU"/>
        </w:rPr>
        <w:lastRenderedPageBreak/>
        <w:t>1 Перечень компетенций с указанием этапов их формирования в процессе освоения образовательной программы</w:t>
      </w:r>
    </w:p>
    <w:p w:rsidR="00B11D59" w:rsidRPr="00B11D59" w:rsidRDefault="00B11D59" w:rsidP="00B11D59">
      <w:pPr>
        <w:rPr>
          <w:rFonts w:ascii="Times New Roman" w:hAnsi="Times New Roman" w:cs="Times New Roman"/>
          <w:lang w:val="ru-RU"/>
        </w:rPr>
      </w:pPr>
    </w:p>
    <w:p w:rsidR="00B11D59" w:rsidRPr="00B11D59" w:rsidRDefault="00B11D59" w:rsidP="00277BC7">
      <w:pPr>
        <w:tabs>
          <w:tab w:val="left" w:pos="360"/>
        </w:tabs>
        <w:jc w:val="both"/>
        <w:rPr>
          <w:rFonts w:ascii="Times New Roman" w:hAnsi="Times New Roman" w:cs="Times New Roman"/>
          <w:sz w:val="28"/>
          <w:szCs w:val="28"/>
          <w:lang w:val="ru-RU"/>
        </w:rPr>
      </w:pPr>
      <w:r w:rsidRPr="00B11D59">
        <w:rPr>
          <w:rFonts w:ascii="Times New Roman" w:hAnsi="Times New Roman" w:cs="Times New Roman"/>
          <w:sz w:val="28"/>
          <w:szCs w:val="28"/>
          <w:lang w:val="ru-RU"/>
        </w:rPr>
        <w:t xml:space="preserve">Перечень компетенций </w:t>
      </w:r>
      <w:r w:rsidRPr="00B11D59">
        <w:rPr>
          <w:rFonts w:ascii="Times New Roman" w:hAnsi="Times New Roman" w:cs="Times New Roman"/>
          <w:color w:val="FF0000"/>
          <w:sz w:val="28"/>
          <w:szCs w:val="28"/>
          <w:lang w:val="ru-RU"/>
        </w:rPr>
        <w:t>с</w:t>
      </w:r>
      <w:r w:rsidRPr="00B11D59">
        <w:rPr>
          <w:rFonts w:ascii="Times New Roman" w:hAnsi="Times New Roman" w:cs="Times New Roman"/>
          <w:sz w:val="28"/>
          <w:szCs w:val="28"/>
          <w:lang w:val="ru-RU"/>
        </w:rPr>
        <w:t xml:space="preserve"> </w:t>
      </w:r>
      <w:r w:rsidRPr="00B11D59">
        <w:rPr>
          <w:rFonts w:ascii="Times New Roman" w:hAnsi="Times New Roman" w:cs="Times New Roman"/>
          <w:color w:val="FF0000"/>
          <w:sz w:val="28"/>
          <w:szCs w:val="28"/>
          <w:lang w:val="ru-RU"/>
        </w:rPr>
        <w:t>указанием этапов их формирования представлен</w:t>
      </w:r>
      <w:r w:rsidRPr="00B11D59">
        <w:rPr>
          <w:rFonts w:ascii="Times New Roman" w:hAnsi="Times New Roman" w:cs="Times New Roman"/>
          <w:sz w:val="28"/>
          <w:szCs w:val="28"/>
          <w:lang w:val="ru-RU"/>
        </w:rPr>
        <w:t xml:space="preserve"> в п. 3. «Требования к результатам освоения дисциплины» рабочей программы дисциплины. </w:t>
      </w:r>
    </w:p>
    <w:p w:rsidR="00B11D59" w:rsidRPr="00B11D59" w:rsidRDefault="00B11D59" w:rsidP="00B11D59">
      <w:pPr>
        <w:keepNext/>
        <w:keepLines/>
        <w:spacing w:before="480"/>
        <w:outlineLvl w:val="0"/>
        <w:rPr>
          <w:rFonts w:ascii="Times New Roman" w:eastAsiaTheme="majorEastAsia" w:hAnsi="Times New Roman" w:cs="Times New Roman"/>
          <w:b/>
          <w:bCs/>
          <w:color w:val="365F91" w:themeColor="accent1" w:themeShade="BF"/>
          <w:sz w:val="28"/>
          <w:szCs w:val="28"/>
          <w:lang w:val="ru-RU"/>
        </w:rPr>
      </w:pPr>
      <w:bookmarkStart w:id="1" w:name="_Toc480487762"/>
      <w:r w:rsidRPr="00B11D59">
        <w:rPr>
          <w:rFonts w:ascii="Times New Roman" w:eastAsiaTheme="majorEastAsia" w:hAnsi="Times New Roman" w:cs="Times New Roman"/>
          <w:b/>
          <w:bCs/>
          <w:color w:val="365F91" w:themeColor="accent1" w:themeShade="BF"/>
          <w:sz w:val="28"/>
          <w:szCs w:val="28"/>
          <w:lang w:val="ru-RU"/>
        </w:rPr>
        <w:t xml:space="preserve">2 Описание </w:t>
      </w:r>
      <w:r w:rsidRPr="00B11D59">
        <w:rPr>
          <w:rFonts w:ascii="Times New Roman" w:eastAsiaTheme="majorEastAsia" w:hAnsi="Times New Roman" w:cs="Times New Roman"/>
          <w:b/>
          <w:bCs/>
          <w:color w:val="FF0000"/>
          <w:sz w:val="28"/>
          <w:szCs w:val="28"/>
          <w:lang w:val="ru-RU"/>
        </w:rPr>
        <w:t>показателей и</w:t>
      </w:r>
      <w:r w:rsidRPr="00B11D59">
        <w:rPr>
          <w:rFonts w:ascii="Times New Roman" w:eastAsiaTheme="majorEastAsia" w:hAnsi="Times New Roman" w:cs="Times New Roman"/>
          <w:b/>
          <w:bCs/>
          <w:color w:val="365F91" w:themeColor="accent1" w:themeShade="BF"/>
          <w:sz w:val="28"/>
          <w:szCs w:val="28"/>
          <w:lang w:val="ru-RU"/>
        </w:rPr>
        <w:t xml:space="preserve"> критериев оценивания компетенций на различных этапах их формирования, описание шкал оценивания</w:t>
      </w:r>
      <w:bookmarkEnd w:id="1"/>
      <w:r w:rsidRPr="00B11D59">
        <w:rPr>
          <w:rFonts w:ascii="Times New Roman" w:eastAsiaTheme="majorEastAsia" w:hAnsi="Times New Roman" w:cs="Times New Roman"/>
          <w:b/>
          <w:bCs/>
          <w:color w:val="365F91" w:themeColor="accent1" w:themeShade="BF"/>
          <w:sz w:val="28"/>
          <w:szCs w:val="28"/>
          <w:lang w:val="ru-RU"/>
        </w:rPr>
        <w:t xml:space="preserve">  </w:t>
      </w:r>
    </w:p>
    <w:p w:rsidR="00B11D59" w:rsidRPr="00B11D59" w:rsidRDefault="00B11D59" w:rsidP="00B11D59">
      <w:pPr>
        <w:ind w:firstLine="708"/>
        <w:rPr>
          <w:rFonts w:ascii="Times New Roman" w:hAnsi="Times New Roman" w:cs="Times New Roman"/>
          <w:sz w:val="28"/>
          <w:szCs w:val="28"/>
          <w:lang w:val="ru-RU"/>
        </w:rPr>
      </w:pPr>
    </w:p>
    <w:p w:rsidR="00B11D59" w:rsidRPr="00B11D59" w:rsidRDefault="00B11D59" w:rsidP="00B11D59">
      <w:pPr>
        <w:tabs>
          <w:tab w:val="left" w:pos="8789"/>
        </w:tabs>
        <w:ind w:firstLine="708"/>
        <w:rPr>
          <w:rFonts w:ascii="Times New Roman" w:hAnsi="Times New Roman" w:cs="Times New Roman"/>
          <w:sz w:val="28"/>
          <w:szCs w:val="28"/>
          <w:lang w:val="ru-RU"/>
        </w:rPr>
      </w:pPr>
      <w:r w:rsidRPr="00B11D59">
        <w:rPr>
          <w:rFonts w:ascii="Times New Roman" w:hAnsi="Times New Roman" w:cs="Times New Roman"/>
          <w:sz w:val="28"/>
          <w:szCs w:val="28"/>
          <w:lang w:val="ru-RU"/>
        </w:rPr>
        <w:t xml:space="preserve">2.1 Показатели и критерии оценивания компетенций:  </w:t>
      </w:r>
    </w:p>
    <w:tbl>
      <w:tblPr>
        <w:tblpPr w:leftFromText="180" w:rightFromText="180" w:vertAnchor="text" w:tblpY="1"/>
        <w:tblOverlap w:val="never"/>
        <w:tblW w:w="10294" w:type="dxa"/>
        <w:tblLayout w:type="fixed"/>
        <w:tblCellMar>
          <w:left w:w="0" w:type="dxa"/>
          <w:right w:w="0" w:type="dxa"/>
        </w:tblCellMar>
        <w:tblLook w:val="01C0" w:firstRow="0" w:lastRow="1" w:firstColumn="1" w:lastColumn="1" w:noHBand="0" w:noVBand="0"/>
      </w:tblPr>
      <w:tblGrid>
        <w:gridCol w:w="2474"/>
        <w:gridCol w:w="2232"/>
        <w:gridCol w:w="4029"/>
        <w:gridCol w:w="1559"/>
      </w:tblGrid>
      <w:tr w:rsidR="00B11D59" w:rsidRPr="00B11D59" w:rsidTr="00B11D59">
        <w:trPr>
          <w:trHeight w:val="752"/>
        </w:trPr>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11D59" w:rsidRPr="00B11D59" w:rsidRDefault="00B11D59" w:rsidP="00B11D59">
            <w:pPr>
              <w:spacing w:line="256" w:lineRule="auto"/>
              <w:jc w:val="center"/>
              <w:rPr>
                <w:rFonts w:ascii="Times New Roman" w:hAnsi="Times New Roman" w:cs="Times New Roman"/>
                <w:sz w:val="28"/>
                <w:szCs w:val="28"/>
              </w:rPr>
            </w:pPr>
            <w:r w:rsidRPr="00B11D59">
              <w:rPr>
                <w:rFonts w:ascii="Times New Roman" w:hAnsi="Times New Roman" w:cs="Times New Roman"/>
                <w:color w:val="000000" w:themeColor="text1"/>
                <w:sz w:val="28"/>
                <w:szCs w:val="28"/>
              </w:rPr>
              <w:t xml:space="preserve">ЗУН, </w:t>
            </w:r>
            <w:proofErr w:type="spellStart"/>
            <w:r w:rsidRPr="00B11D59">
              <w:rPr>
                <w:rFonts w:ascii="Times New Roman" w:hAnsi="Times New Roman" w:cs="Times New Roman"/>
                <w:color w:val="000000" w:themeColor="text1"/>
                <w:sz w:val="28"/>
                <w:szCs w:val="28"/>
              </w:rPr>
              <w:t>составляющие</w:t>
            </w:r>
            <w:proofErr w:type="spellEnd"/>
            <w:r w:rsidRPr="00B11D59">
              <w:rPr>
                <w:rFonts w:ascii="Times New Roman" w:hAnsi="Times New Roman" w:cs="Times New Roman"/>
                <w:color w:val="000000" w:themeColor="text1"/>
                <w:sz w:val="28"/>
                <w:szCs w:val="28"/>
              </w:rPr>
              <w:t xml:space="preserve"> </w:t>
            </w:r>
            <w:proofErr w:type="spellStart"/>
            <w:r w:rsidRPr="00B11D59">
              <w:rPr>
                <w:rFonts w:ascii="Times New Roman" w:hAnsi="Times New Roman" w:cs="Times New Roman"/>
                <w:color w:val="000000" w:themeColor="text1"/>
                <w:sz w:val="28"/>
                <w:szCs w:val="28"/>
              </w:rPr>
              <w:t>компетенцию</w:t>
            </w:r>
            <w:proofErr w:type="spellEnd"/>
            <w:r w:rsidRPr="00B11D59">
              <w:rPr>
                <w:rFonts w:ascii="Times New Roman" w:hAnsi="Times New Roman" w:cs="Times New Roman"/>
                <w:color w:val="000000" w:themeColor="text1"/>
                <w:sz w:val="28"/>
                <w:szCs w:val="28"/>
              </w:rPr>
              <w:t xml:space="preserve"> </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11D59" w:rsidRPr="00B11D59" w:rsidRDefault="00B11D59" w:rsidP="00B11D59">
            <w:pPr>
              <w:spacing w:line="256" w:lineRule="auto"/>
              <w:jc w:val="center"/>
              <w:rPr>
                <w:rFonts w:ascii="Times New Roman" w:hAnsi="Times New Roman" w:cs="Times New Roman"/>
                <w:sz w:val="28"/>
                <w:szCs w:val="28"/>
              </w:rPr>
            </w:pPr>
            <w:proofErr w:type="spellStart"/>
            <w:r w:rsidRPr="00B11D59">
              <w:rPr>
                <w:rFonts w:ascii="Times New Roman" w:hAnsi="Times New Roman" w:cs="Times New Roman"/>
                <w:color w:val="000000" w:themeColor="text1"/>
                <w:sz w:val="28"/>
                <w:szCs w:val="28"/>
              </w:rPr>
              <w:t>Показатели</w:t>
            </w:r>
            <w:proofErr w:type="spellEnd"/>
            <w:r w:rsidRPr="00B11D59">
              <w:rPr>
                <w:rFonts w:ascii="Times New Roman" w:hAnsi="Times New Roman" w:cs="Times New Roman"/>
                <w:color w:val="000000" w:themeColor="text1"/>
                <w:sz w:val="28"/>
                <w:szCs w:val="28"/>
              </w:rPr>
              <w:t xml:space="preserve"> </w:t>
            </w:r>
            <w:proofErr w:type="spellStart"/>
            <w:r w:rsidRPr="00B11D59">
              <w:rPr>
                <w:rFonts w:ascii="Times New Roman" w:hAnsi="Times New Roman" w:cs="Times New Roman"/>
                <w:color w:val="000000" w:themeColor="text1"/>
                <w:sz w:val="28"/>
                <w:szCs w:val="28"/>
              </w:rPr>
              <w:t>оценивания</w:t>
            </w:r>
            <w:proofErr w:type="spellEnd"/>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11D59" w:rsidRPr="00B11D59" w:rsidRDefault="00B11D59" w:rsidP="00B11D59">
            <w:pPr>
              <w:spacing w:line="256" w:lineRule="auto"/>
              <w:jc w:val="center"/>
              <w:rPr>
                <w:rFonts w:ascii="Times New Roman" w:hAnsi="Times New Roman" w:cs="Times New Roman"/>
                <w:sz w:val="28"/>
                <w:szCs w:val="28"/>
              </w:rPr>
            </w:pPr>
            <w:proofErr w:type="spellStart"/>
            <w:r w:rsidRPr="00B11D59">
              <w:rPr>
                <w:rFonts w:ascii="Times New Roman" w:hAnsi="Times New Roman" w:cs="Times New Roman"/>
                <w:color w:val="000000" w:themeColor="text1"/>
                <w:sz w:val="28"/>
                <w:szCs w:val="28"/>
              </w:rPr>
              <w:t>Критерии</w:t>
            </w:r>
            <w:proofErr w:type="spellEnd"/>
            <w:r w:rsidRPr="00B11D59">
              <w:rPr>
                <w:rFonts w:ascii="Times New Roman" w:hAnsi="Times New Roman" w:cs="Times New Roman"/>
                <w:color w:val="000000" w:themeColor="text1"/>
                <w:sz w:val="28"/>
                <w:szCs w:val="28"/>
              </w:rPr>
              <w:t xml:space="preserve"> </w:t>
            </w:r>
            <w:proofErr w:type="spellStart"/>
            <w:r w:rsidRPr="00B11D59">
              <w:rPr>
                <w:rFonts w:ascii="Times New Roman" w:hAnsi="Times New Roman" w:cs="Times New Roman"/>
                <w:color w:val="000000" w:themeColor="text1"/>
                <w:sz w:val="28"/>
                <w:szCs w:val="28"/>
              </w:rPr>
              <w:t>оценивания</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11D59" w:rsidRPr="00B11D59" w:rsidRDefault="00B11D59" w:rsidP="00B11D59">
            <w:pPr>
              <w:spacing w:line="256" w:lineRule="auto"/>
              <w:jc w:val="center"/>
              <w:rPr>
                <w:rFonts w:ascii="Times New Roman" w:hAnsi="Times New Roman" w:cs="Times New Roman"/>
                <w:sz w:val="28"/>
                <w:szCs w:val="28"/>
              </w:rPr>
            </w:pPr>
            <w:proofErr w:type="spellStart"/>
            <w:r w:rsidRPr="00B11D59">
              <w:rPr>
                <w:rFonts w:ascii="Times New Roman" w:hAnsi="Times New Roman" w:cs="Times New Roman"/>
                <w:color w:val="000000" w:themeColor="text1"/>
                <w:sz w:val="28"/>
                <w:szCs w:val="28"/>
              </w:rPr>
              <w:t>Средства</w:t>
            </w:r>
            <w:proofErr w:type="spellEnd"/>
            <w:r w:rsidRPr="00B11D59">
              <w:rPr>
                <w:rFonts w:ascii="Times New Roman" w:hAnsi="Times New Roman" w:cs="Times New Roman"/>
                <w:color w:val="000000" w:themeColor="text1"/>
                <w:sz w:val="28"/>
                <w:szCs w:val="28"/>
              </w:rPr>
              <w:t xml:space="preserve"> </w:t>
            </w:r>
            <w:proofErr w:type="spellStart"/>
            <w:r w:rsidRPr="00B11D59">
              <w:rPr>
                <w:rFonts w:ascii="Times New Roman" w:hAnsi="Times New Roman" w:cs="Times New Roman"/>
                <w:color w:val="000000" w:themeColor="text1"/>
                <w:sz w:val="28"/>
                <w:szCs w:val="28"/>
              </w:rPr>
              <w:t>оценивания</w:t>
            </w:r>
            <w:proofErr w:type="spellEnd"/>
          </w:p>
        </w:tc>
      </w:tr>
      <w:tr w:rsidR="00B11D59" w:rsidRPr="00277BC7" w:rsidTr="00B11D59">
        <w:trPr>
          <w:trHeight w:val="430"/>
        </w:trPr>
        <w:tc>
          <w:tcPr>
            <w:tcW w:w="1029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widowControl w:val="0"/>
              <w:autoSpaceDE w:val="0"/>
              <w:autoSpaceDN w:val="0"/>
              <w:adjustRightInd w:val="0"/>
              <w:jc w:val="both"/>
              <w:rPr>
                <w:rFonts w:ascii="Times New Roman" w:hAnsi="Times New Roman" w:cs="Times New Roman"/>
                <w:sz w:val="28"/>
                <w:szCs w:val="28"/>
                <w:lang w:val="ru-RU"/>
              </w:rPr>
            </w:pPr>
            <w:r w:rsidRPr="00B11D59">
              <w:rPr>
                <w:rFonts w:ascii="Times New Roman" w:hAnsi="Times New Roman" w:cs="Times New Roman"/>
                <w:sz w:val="28"/>
                <w:szCs w:val="28"/>
                <w:lang w:val="ru-RU"/>
              </w:rPr>
              <w:t>способность применять методики экономических экспертиз и исследований в профессиональной деятельности ПСК-4.1</w:t>
            </w:r>
          </w:p>
        </w:tc>
      </w:tr>
      <w:tr w:rsidR="00B11D59" w:rsidRPr="00B11D59" w:rsidTr="00B11D59">
        <w:trPr>
          <w:trHeight w:val="2005"/>
        </w:trPr>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11D59" w:rsidRPr="00B11D59" w:rsidRDefault="00B11D59" w:rsidP="00B11D59">
            <w:pPr>
              <w:suppressAutoHyphens/>
              <w:autoSpaceDE w:val="0"/>
              <w:autoSpaceDN w:val="0"/>
              <w:adjustRightInd w:val="0"/>
              <w:rPr>
                <w:rFonts w:ascii="Times New Roman" w:hAnsi="Times New Roman" w:cs="Times New Roman"/>
                <w:sz w:val="20"/>
                <w:szCs w:val="20"/>
                <w:lang w:val="ru-RU"/>
              </w:rPr>
            </w:pPr>
            <w:r w:rsidRPr="00B11D59">
              <w:rPr>
                <w:rFonts w:ascii="Times New Roman" w:hAnsi="Times New Roman" w:cs="Times New Roman"/>
                <w:b/>
                <w:sz w:val="20"/>
                <w:szCs w:val="20"/>
                <w:lang w:val="ru-RU"/>
              </w:rPr>
              <w:t>Знает</w:t>
            </w:r>
            <w:r w:rsidRPr="00B11D59">
              <w:rPr>
                <w:rFonts w:ascii="Times New Roman" w:hAnsi="Times New Roman" w:cs="Times New Roman"/>
                <w:sz w:val="20"/>
                <w:szCs w:val="20"/>
                <w:lang w:val="ru-RU"/>
              </w:rPr>
              <w:t xml:space="preserve"> -  основные положения методик расследования преступлений в сфере экономики, а также современные правоприменительные и теоретические проблемы; </w:t>
            </w:r>
          </w:p>
          <w:p w:rsidR="00B11D59" w:rsidRPr="00B11D59" w:rsidRDefault="00B11D59" w:rsidP="00B11D59">
            <w:pPr>
              <w:suppressAutoHyphens/>
              <w:rPr>
                <w:rFonts w:ascii="Times New Roman" w:hAnsi="Times New Roman" w:cs="Times New Roman"/>
                <w:sz w:val="20"/>
                <w:szCs w:val="20"/>
                <w:lang w:val="ru-RU" w:eastAsia="ar-SA"/>
              </w:rPr>
            </w:pPr>
            <w:r w:rsidRPr="00B11D59">
              <w:rPr>
                <w:rFonts w:ascii="Times New Roman" w:hAnsi="Times New Roman" w:cs="Times New Roman"/>
                <w:b/>
                <w:sz w:val="20"/>
                <w:szCs w:val="20"/>
                <w:lang w:val="ru-RU"/>
              </w:rPr>
              <w:t>Умеет-</w:t>
            </w:r>
            <w:r w:rsidRPr="00B11D59">
              <w:rPr>
                <w:rFonts w:ascii="Times New Roman" w:hAnsi="Times New Roman" w:cs="Times New Roman"/>
                <w:sz w:val="20"/>
                <w:szCs w:val="20"/>
                <w:lang w:val="ru-RU"/>
              </w:rPr>
              <w:t xml:space="preserve">- </w:t>
            </w:r>
            <w:r w:rsidRPr="00B11D59">
              <w:rPr>
                <w:rFonts w:ascii="Times New Roman" w:hAnsi="Times New Roman" w:cs="Times New Roman"/>
                <w:sz w:val="20"/>
                <w:szCs w:val="20"/>
                <w:lang w:val="ru-RU" w:eastAsia="ar-SA"/>
              </w:rPr>
              <w:t>анализировать правовые нормы, регулирующие отдельные виды экономических экспертиз;</w:t>
            </w:r>
          </w:p>
          <w:p w:rsidR="00B11D59" w:rsidRPr="00B11D59" w:rsidRDefault="00B11D59" w:rsidP="00B11D59">
            <w:pPr>
              <w:suppressAutoHyphens/>
              <w:rPr>
                <w:rFonts w:ascii="Times New Roman" w:hAnsi="Times New Roman" w:cs="Times New Roman"/>
                <w:sz w:val="20"/>
                <w:szCs w:val="20"/>
                <w:lang w:val="ru-RU" w:eastAsia="ar-SA"/>
              </w:rPr>
            </w:pPr>
            <w:r w:rsidRPr="00B11D59">
              <w:rPr>
                <w:rFonts w:ascii="Times New Roman" w:hAnsi="Times New Roman" w:cs="Times New Roman"/>
                <w:b/>
                <w:sz w:val="20"/>
                <w:szCs w:val="20"/>
                <w:lang w:val="ru-RU"/>
              </w:rPr>
              <w:t>Владеет</w:t>
            </w:r>
            <w:r w:rsidRPr="00B11D59">
              <w:rPr>
                <w:rFonts w:ascii="Times New Roman" w:hAnsi="Times New Roman" w:cs="Times New Roman"/>
                <w:sz w:val="20"/>
                <w:szCs w:val="20"/>
                <w:lang w:val="ru-RU"/>
              </w:rPr>
              <w:t>-</w:t>
            </w:r>
            <w:r w:rsidRPr="00B11D59">
              <w:rPr>
                <w:rFonts w:ascii="Times New Roman" w:hAnsi="Times New Roman" w:cs="Times New Roman"/>
                <w:sz w:val="20"/>
                <w:szCs w:val="20"/>
                <w:lang w:val="ru-RU" w:eastAsia="ar-SA"/>
              </w:rPr>
              <w:t xml:space="preserve"> </w:t>
            </w:r>
            <w:proofErr w:type="gramStart"/>
            <w:r w:rsidRPr="00B11D59">
              <w:rPr>
                <w:rFonts w:ascii="Times New Roman" w:hAnsi="Times New Roman" w:cs="Times New Roman"/>
                <w:sz w:val="20"/>
                <w:szCs w:val="20"/>
                <w:lang w:val="ru-RU" w:eastAsia="ar-SA"/>
              </w:rPr>
              <w:t>современными  способами</w:t>
            </w:r>
            <w:proofErr w:type="gramEnd"/>
            <w:r w:rsidRPr="00B11D59">
              <w:rPr>
                <w:rFonts w:ascii="Times New Roman" w:hAnsi="Times New Roman" w:cs="Times New Roman"/>
                <w:sz w:val="20"/>
                <w:szCs w:val="20"/>
                <w:lang w:val="ru-RU" w:eastAsia="ar-SA"/>
              </w:rPr>
              <w:t xml:space="preserve">  получения и обработки информации для проведения судебно-бухгалтерской экспертизы, финансово-аналитической и финансово-кредитной экспертизы;</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11D59" w:rsidRPr="00B11D59" w:rsidRDefault="00B11D59" w:rsidP="00B11D59">
            <w:pPr>
              <w:rPr>
                <w:rFonts w:ascii="Times New Roman" w:hAnsi="Times New Roman" w:cs="Times New Roman"/>
                <w:i/>
                <w:color w:val="808080" w:themeColor="background1" w:themeShade="80"/>
                <w:lang w:val="ru-RU"/>
              </w:rPr>
            </w:pPr>
            <w:r w:rsidRPr="00B11D59">
              <w:rPr>
                <w:rFonts w:ascii="Times New Roman" w:hAnsi="Times New Roman" w:cs="Times New Roman"/>
                <w:i/>
                <w:color w:val="808080" w:themeColor="background1" w:themeShade="80"/>
                <w:lang w:val="ru-RU"/>
              </w:rPr>
              <w:t xml:space="preserve"> </w:t>
            </w:r>
            <w:r w:rsidRPr="00B11D59">
              <w:rPr>
                <w:rFonts w:ascii="Times New Roman" w:hAnsi="Times New Roman" w:cs="Times New Roman"/>
                <w:lang w:val="ru-RU"/>
              </w:rPr>
              <w:t xml:space="preserve">Составленный обзор, аннотация, письменный перевод, поиск и сбор необходимой </w:t>
            </w:r>
            <w:proofErr w:type="gramStart"/>
            <w:r w:rsidRPr="00B11D59">
              <w:rPr>
                <w:rFonts w:ascii="Times New Roman" w:hAnsi="Times New Roman" w:cs="Times New Roman"/>
                <w:lang w:val="ru-RU"/>
              </w:rPr>
              <w:t>литературы,  использование</w:t>
            </w:r>
            <w:proofErr w:type="gramEnd"/>
            <w:r w:rsidRPr="00B11D59">
              <w:rPr>
                <w:rFonts w:ascii="Times New Roman" w:hAnsi="Times New Roman" w:cs="Times New Roman"/>
                <w:lang w:val="ru-RU"/>
              </w:rPr>
              <w:t xml:space="preserve"> различных баз данных, </w:t>
            </w:r>
            <w:r w:rsidRPr="00B11D59">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r w:rsidRPr="00B11D59">
              <w:rPr>
                <w:rFonts w:ascii="Times New Roman" w:hAnsi="Times New Roman" w:cs="Times New Roman"/>
                <w:i/>
                <w:iCs/>
                <w:lang w:val="ru-RU"/>
              </w:rPr>
              <w:t xml:space="preserve"> </w:t>
            </w:r>
            <w:r w:rsidRPr="00B11D59">
              <w:rPr>
                <w:rFonts w:ascii="Times New Roman" w:hAnsi="Times New Roman" w:cs="Times New Roman"/>
                <w:i/>
                <w:iCs/>
                <w:color w:val="808080" w:themeColor="background1" w:themeShade="80"/>
                <w:lang w:val="ru-RU"/>
              </w:rPr>
              <w:t>…)</w:t>
            </w:r>
          </w:p>
          <w:p w:rsidR="00B11D59" w:rsidRPr="00B11D59" w:rsidRDefault="00B11D59" w:rsidP="00B11D59">
            <w:pPr>
              <w:rPr>
                <w:rFonts w:ascii="Times New Roman" w:hAnsi="Times New Roman" w:cs="Times New Roman"/>
                <w:i/>
                <w:color w:val="808080" w:themeColor="background1" w:themeShade="80"/>
                <w:lang w:val="ru-RU"/>
              </w:rPr>
            </w:pP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 xml:space="preserve">соответствие проблеме исследования; </w:t>
            </w:r>
            <w:r w:rsidRPr="00B11D59">
              <w:rPr>
                <w:rFonts w:ascii="Times New Roman" w:hAnsi="Times New Roman" w:cs="Times New Roman"/>
                <w:lang w:val="ru-RU"/>
              </w:rPr>
              <w:t xml:space="preserve">полнота и содержательность ответа; умение приводить </w:t>
            </w:r>
            <w:proofErr w:type="gramStart"/>
            <w:r w:rsidRPr="00B11D59">
              <w:rPr>
                <w:rFonts w:ascii="Times New Roman" w:hAnsi="Times New Roman" w:cs="Times New Roman"/>
                <w:lang w:val="ru-RU"/>
              </w:rPr>
              <w:t>примеры;  умение</w:t>
            </w:r>
            <w:proofErr w:type="gramEnd"/>
            <w:r w:rsidRPr="00B11D59">
              <w:rPr>
                <w:rFonts w:ascii="Times New Roman" w:hAnsi="Times New Roman" w:cs="Times New Roman"/>
                <w:lang w:val="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B11D59">
              <w:rPr>
                <w:rFonts w:ascii="Times New Roman" w:hAnsi="Times New Roman" w:cs="Times New Roman"/>
                <w:iCs/>
                <w:lang w:val="ru-RU"/>
              </w:rPr>
              <w:t>обоснованность обращения к базам данных;</w:t>
            </w:r>
            <w:r w:rsidRPr="00B11D59">
              <w:rPr>
                <w:rFonts w:ascii="Times New Roman" w:hAnsi="Times New Roman" w:cs="Times New Roman"/>
                <w:lang w:val="ru-RU"/>
              </w:rPr>
              <w:t xml:space="preserve"> </w:t>
            </w:r>
            <w:r w:rsidRPr="00B11D59">
              <w:rPr>
                <w:rFonts w:ascii="Times New Roman" w:hAnsi="Times New Roman" w:cs="Times New Roman"/>
                <w:iCs/>
                <w:lang w:val="ru-RU"/>
              </w:rPr>
              <w:t>целенаправленность поиска и отбора; объем выполненных работы (в полном, не полном объеме);</w:t>
            </w:r>
          </w:p>
          <w:p w:rsidR="00B11D59" w:rsidRPr="00B11D59" w:rsidRDefault="00B11D59" w:rsidP="00B11D59">
            <w:pPr>
              <w:rPr>
                <w:rFonts w:ascii="Times New Roman" w:hAnsi="Times New Roman" w:cs="Times New Roman"/>
                <w:i/>
                <w:iCs/>
                <w:color w:val="808080" w:themeColor="background1" w:themeShade="80"/>
              </w:rPr>
            </w:pPr>
            <w:proofErr w:type="spellStart"/>
            <w:proofErr w:type="gramStart"/>
            <w:r w:rsidRPr="00B11D59">
              <w:rPr>
                <w:rFonts w:ascii="Times New Roman" w:hAnsi="Times New Roman" w:cs="Times New Roman"/>
                <w:iCs/>
              </w:rPr>
              <w:t>соответствие</w:t>
            </w:r>
            <w:proofErr w:type="spellEnd"/>
            <w:proofErr w:type="gramEnd"/>
            <w:r w:rsidRPr="00B11D59">
              <w:rPr>
                <w:rFonts w:ascii="Times New Roman" w:hAnsi="Times New Roman" w:cs="Times New Roman"/>
                <w:iCs/>
              </w:rPr>
              <w:t xml:space="preserve"> </w:t>
            </w:r>
            <w:proofErr w:type="spellStart"/>
            <w:r w:rsidRPr="00B11D59">
              <w:rPr>
                <w:rFonts w:ascii="Times New Roman" w:hAnsi="Times New Roman" w:cs="Times New Roman"/>
                <w:iCs/>
              </w:rPr>
              <w:t>отчета</w:t>
            </w:r>
            <w:proofErr w:type="spellEnd"/>
            <w:r w:rsidRPr="00B11D59">
              <w:rPr>
                <w:rFonts w:ascii="Times New Roman" w:hAnsi="Times New Roman" w:cs="Times New Roman"/>
                <w:iCs/>
              </w:rPr>
              <w:t xml:space="preserve"> </w:t>
            </w:r>
            <w:proofErr w:type="spellStart"/>
            <w:r w:rsidRPr="00B11D59">
              <w:rPr>
                <w:rFonts w:ascii="Times New Roman" w:hAnsi="Times New Roman" w:cs="Times New Roman"/>
                <w:iCs/>
              </w:rPr>
              <w:t>требованиям</w:t>
            </w:r>
            <w:proofErr w:type="spellEnd"/>
            <w:r w:rsidRPr="00B11D59">
              <w:rPr>
                <w:rFonts w:ascii="Times New Roman" w:hAnsi="Times New Roman" w:cs="Times New Roman"/>
                <w:i/>
                <w:iCs/>
                <w:color w:val="808080" w:themeColor="background1" w:themeShade="8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B11D59" w:rsidRPr="00B11D59" w:rsidRDefault="00B11D59" w:rsidP="00B11D59">
            <w:pPr>
              <w:rPr>
                <w:rFonts w:ascii="Times New Roman" w:hAnsi="Times New Roman" w:cs="Times New Roman"/>
                <w:iCs/>
                <w:lang w:val="ru-RU"/>
              </w:rPr>
            </w:pPr>
            <w:r>
              <w:rPr>
                <w:rFonts w:ascii="Times New Roman" w:hAnsi="Times New Roman" w:cs="Times New Roman"/>
                <w:iCs/>
                <w:lang w:val="ru-RU"/>
              </w:rPr>
              <w:t xml:space="preserve">О-опрос </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Т-тесты</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СР-самостоятельная работа</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Р-реферат</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КР-контрольная работа</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Т-тесты</w:t>
            </w:r>
          </w:p>
          <w:p w:rsidR="00B11D59" w:rsidRPr="00B11D59" w:rsidRDefault="00B11D59" w:rsidP="00B11D59">
            <w:pPr>
              <w:rPr>
                <w:rFonts w:ascii="Times New Roman" w:hAnsi="Times New Roman" w:cs="Times New Roman"/>
                <w:iCs/>
                <w:lang w:val="ru-RU"/>
              </w:rPr>
            </w:pPr>
          </w:p>
          <w:p w:rsidR="00B11D59" w:rsidRPr="00B11D59" w:rsidRDefault="00B11D59" w:rsidP="00B11D59">
            <w:pPr>
              <w:rPr>
                <w:rFonts w:ascii="Times New Roman" w:hAnsi="Times New Roman" w:cs="Times New Roman"/>
                <w:iCs/>
                <w:lang w:val="ru-RU"/>
              </w:rPr>
            </w:pPr>
          </w:p>
          <w:p w:rsidR="00B11D59" w:rsidRPr="00B11D59" w:rsidRDefault="00B11D59" w:rsidP="00B11D59">
            <w:pPr>
              <w:rPr>
                <w:rFonts w:ascii="Times New Roman" w:hAnsi="Times New Roman" w:cs="Times New Roman"/>
                <w:color w:val="808080" w:themeColor="background1" w:themeShade="80"/>
              </w:rPr>
            </w:pPr>
          </w:p>
        </w:tc>
      </w:tr>
      <w:tr w:rsidR="00B11D59" w:rsidRPr="00B11D59" w:rsidTr="00B11D59">
        <w:trPr>
          <w:trHeight w:val="1100"/>
        </w:trPr>
        <w:tc>
          <w:tcPr>
            <w:tcW w:w="1029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widowControl w:val="0"/>
              <w:autoSpaceDE w:val="0"/>
              <w:autoSpaceDN w:val="0"/>
              <w:adjustRightInd w:val="0"/>
              <w:jc w:val="both"/>
              <w:rPr>
                <w:rFonts w:ascii="Times New Roman" w:hAnsi="Times New Roman" w:cs="Times New Roman"/>
                <w:sz w:val="28"/>
                <w:szCs w:val="28"/>
                <w:lang w:val="ru-RU"/>
              </w:rPr>
            </w:pPr>
            <w:r w:rsidRPr="00B11D59">
              <w:rPr>
                <w:rFonts w:ascii="Times New Roman" w:hAnsi="Times New Roman" w:cs="Times New Roman"/>
                <w:sz w:val="28"/>
                <w:szCs w:val="28"/>
                <w:lang w:val="ru-RU"/>
              </w:rPr>
              <w:t xml:space="preserve">Способность при участии в процессуальных и </w:t>
            </w:r>
            <w:proofErr w:type="spellStart"/>
            <w:r w:rsidRPr="00B11D59">
              <w:rPr>
                <w:rFonts w:ascii="Times New Roman" w:hAnsi="Times New Roman" w:cs="Times New Roman"/>
                <w:sz w:val="28"/>
                <w:szCs w:val="28"/>
                <w:lang w:val="ru-RU"/>
              </w:rPr>
              <w:t>непроцессуальных</w:t>
            </w:r>
            <w:proofErr w:type="spellEnd"/>
            <w:r w:rsidRPr="00B11D59">
              <w:rPr>
                <w:rFonts w:ascii="Times New Roman" w:hAnsi="Times New Roman" w:cs="Times New Roman"/>
                <w:sz w:val="28"/>
                <w:szCs w:val="28"/>
                <w:lang w:val="ru-RU"/>
              </w:rPr>
              <w:t xml:space="preserve"> действиях применять методы и  средства   судебно-экономических экспертиз в целях обнаружения, фиксации, изъятия и предварительного исследования объектов (первичных и отчетных документов)…для установления фактических данных (обстоятельств дела) в гражданском, административном, уголовном </w:t>
            </w:r>
            <w:r w:rsidRPr="00B11D59">
              <w:rPr>
                <w:rFonts w:ascii="Times New Roman" w:hAnsi="Times New Roman" w:cs="Times New Roman"/>
                <w:sz w:val="28"/>
                <w:szCs w:val="28"/>
                <w:lang w:val="ru-RU"/>
              </w:rPr>
              <w:lastRenderedPageBreak/>
              <w:t>судопроизводстве</w:t>
            </w:r>
          </w:p>
          <w:p w:rsidR="00B11D59" w:rsidRPr="00B11D59" w:rsidRDefault="00B11D59" w:rsidP="00B11D59">
            <w:pPr>
              <w:widowControl w:val="0"/>
              <w:autoSpaceDE w:val="0"/>
              <w:autoSpaceDN w:val="0"/>
              <w:adjustRightInd w:val="0"/>
              <w:jc w:val="both"/>
              <w:rPr>
                <w:rFonts w:ascii="Times New Roman" w:hAnsi="Times New Roman" w:cs="Times New Roman"/>
                <w:sz w:val="28"/>
                <w:szCs w:val="28"/>
              </w:rPr>
            </w:pPr>
            <w:r w:rsidRPr="00B11D59">
              <w:rPr>
                <w:rFonts w:ascii="Times New Roman" w:hAnsi="Times New Roman" w:cs="Times New Roman"/>
                <w:sz w:val="28"/>
                <w:szCs w:val="28"/>
              </w:rPr>
              <w:t>ПСК-4.2</w:t>
            </w:r>
          </w:p>
          <w:p w:rsidR="00B11D59" w:rsidRPr="00B11D59" w:rsidRDefault="00B11D59" w:rsidP="00B11D59">
            <w:pPr>
              <w:rPr>
                <w:rFonts w:ascii="Times New Roman" w:hAnsi="Times New Roman" w:cs="Times New Roman"/>
                <w:iCs/>
              </w:rPr>
            </w:pPr>
          </w:p>
        </w:tc>
      </w:tr>
      <w:tr w:rsidR="00B11D59" w:rsidRPr="00B11D59" w:rsidTr="00B11D59">
        <w:trPr>
          <w:trHeight w:val="2005"/>
        </w:trPr>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autoSpaceDE w:val="0"/>
              <w:autoSpaceDN w:val="0"/>
              <w:adjustRightInd w:val="0"/>
              <w:rPr>
                <w:rFonts w:ascii="Times New Roman" w:hAnsi="Times New Roman" w:cs="Times New Roman"/>
                <w:sz w:val="20"/>
                <w:szCs w:val="20"/>
                <w:lang w:val="ru-RU"/>
              </w:rPr>
            </w:pPr>
            <w:r w:rsidRPr="00B11D59">
              <w:rPr>
                <w:rFonts w:ascii="Times New Roman" w:hAnsi="Times New Roman" w:cs="Times New Roman"/>
                <w:b/>
                <w:sz w:val="20"/>
                <w:szCs w:val="20"/>
                <w:lang w:val="ru-RU"/>
              </w:rPr>
              <w:lastRenderedPageBreak/>
              <w:t xml:space="preserve">Знает </w:t>
            </w:r>
            <w:r w:rsidRPr="00B11D59">
              <w:rPr>
                <w:rFonts w:ascii="Times New Roman" w:hAnsi="Times New Roman" w:cs="Times New Roman"/>
                <w:b/>
                <w:lang w:val="ru-RU"/>
              </w:rPr>
              <w:t>-</w:t>
            </w:r>
            <w:r w:rsidRPr="00B11D59">
              <w:rPr>
                <w:rFonts w:ascii="Times New Roman" w:hAnsi="Times New Roman" w:cs="Times New Roman"/>
                <w:sz w:val="20"/>
                <w:szCs w:val="20"/>
                <w:lang w:val="ru-RU"/>
              </w:rPr>
              <w:t xml:space="preserve"> способы решения современных проблем в области</w:t>
            </w:r>
            <w:r w:rsidRPr="00B11D59">
              <w:rPr>
                <w:rFonts w:ascii="Times New Roman" w:hAnsi="Times New Roman" w:cs="Times New Roman"/>
                <w:color w:val="000000"/>
                <w:sz w:val="20"/>
                <w:szCs w:val="20"/>
                <w:lang w:val="ru-RU"/>
              </w:rPr>
              <w:t xml:space="preserve"> исследований в профессиональной деятельности </w:t>
            </w:r>
            <w:r w:rsidRPr="00B11D59">
              <w:rPr>
                <w:rFonts w:ascii="Times New Roman" w:hAnsi="Times New Roman" w:cs="Times New Roman"/>
                <w:sz w:val="20"/>
                <w:szCs w:val="20"/>
                <w:lang w:val="ru-RU"/>
              </w:rPr>
              <w:t>эксперта.</w:t>
            </w:r>
          </w:p>
          <w:p w:rsidR="00B11D59" w:rsidRPr="00B11D59" w:rsidRDefault="00B11D59" w:rsidP="00B11D59">
            <w:pPr>
              <w:suppressAutoHyphens/>
              <w:rPr>
                <w:rFonts w:ascii="Times New Roman" w:hAnsi="Times New Roman" w:cs="Times New Roman"/>
                <w:sz w:val="20"/>
                <w:szCs w:val="20"/>
                <w:lang w:val="ru-RU" w:eastAsia="ar-SA"/>
              </w:rPr>
            </w:pPr>
            <w:r w:rsidRPr="00B11D59">
              <w:rPr>
                <w:rFonts w:ascii="Times New Roman" w:hAnsi="Times New Roman" w:cs="Times New Roman"/>
                <w:b/>
                <w:sz w:val="20"/>
                <w:szCs w:val="20"/>
                <w:lang w:val="ru-RU"/>
              </w:rPr>
              <w:t>Умеет</w:t>
            </w:r>
            <w:r w:rsidRPr="00B11D59">
              <w:rPr>
                <w:rFonts w:ascii="Times New Roman" w:hAnsi="Times New Roman" w:cs="Times New Roman"/>
                <w:b/>
                <w:lang w:val="ru-RU"/>
              </w:rPr>
              <w:t xml:space="preserve"> - </w:t>
            </w:r>
            <w:r w:rsidRPr="00B11D59">
              <w:rPr>
                <w:rFonts w:ascii="Times New Roman" w:hAnsi="Times New Roman" w:cs="Times New Roman"/>
                <w:sz w:val="20"/>
                <w:szCs w:val="20"/>
                <w:lang w:val="ru-RU" w:eastAsia="ar-SA"/>
              </w:rPr>
              <w:t>использовать информационно-аналитическую базу субъектов для обоснования выводов при проведении экономических экспертиз;</w:t>
            </w:r>
          </w:p>
          <w:p w:rsidR="00B11D59" w:rsidRPr="00B11D59" w:rsidRDefault="00B11D59" w:rsidP="00B11D59">
            <w:pPr>
              <w:suppressAutoHyphens/>
              <w:rPr>
                <w:rFonts w:ascii="Times New Roman" w:hAnsi="Times New Roman" w:cs="Times New Roman"/>
                <w:sz w:val="20"/>
                <w:szCs w:val="20"/>
                <w:lang w:val="ru-RU" w:eastAsia="ar-SA"/>
              </w:rPr>
            </w:pPr>
            <w:r w:rsidRPr="00B11D59">
              <w:rPr>
                <w:rFonts w:ascii="Times New Roman" w:hAnsi="Times New Roman" w:cs="Times New Roman"/>
                <w:b/>
                <w:sz w:val="20"/>
                <w:szCs w:val="20"/>
                <w:lang w:val="ru-RU"/>
              </w:rPr>
              <w:t>Владеет</w:t>
            </w:r>
            <w:r w:rsidRPr="00B11D59">
              <w:rPr>
                <w:rFonts w:ascii="Times New Roman" w:hAnsi="Times New Roman" w:cs="Times New Roman"/>
                <w:b/>
                <w:lang w:val="ru-RU"/>
              </w:rPr>
              <w:t xml:space="preserve"> - </w:t>
            </w:r>
            <w:r w:rsidRPr="00B11D59">
              <w:rPr>
                <w:rFonts w:ascii="Times New Roman" w:hAnsi="Times New Roman" w:cs="Times New Roman"/>
                <w:sz w:val="20"/>
                <w:szCs w:val="20"/>
                <w:lang w:val="ru-RU" w:eastAsia="ar-SA"/>
              </w:rPr>
              <w:t>-  нормами налогового права в части формирования информации об объектах налогообложения и представления в налоговые органы деклараций по расчетам с бюджетом;</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rPr>
                <w:rFonts w:ascii="Times New Roman" w:hAnsi="Times New Roman" w:cs="Times New Roman"/>
                <w:i/>
                <w:color w:val="808080" w:themeColor="background1" w:themeShade="80"/>
                <w:lang w:val="ru-RU"/>
              </w:rPr>
            </w:pPr>
            <w:r w:rsidRPr="00B11D59">
              <w:rPr>
                <w:rFonts w:ascii="Times New Roman" w:hAnsi="Times New Roman" w:cs="Times New Roman"/>
                <w:lang w:val="ru-RU"/>
              </w:rPr>
              <w:t xml:space="preserve">Составленный обзор, аннотация, письменный перевод, поиск и сбор необходимой </w:t>
            </w:r>
            <w:proofErr w:type="gramStart"/>
            <w:r w:rsidRPr="00B11D59">
              <w:rPr>
                <w:rFonts w:ascii="Times New Roman" w:hAnsi="Times New Roman" w:cs="Times New Roman"/>
                <w:lang w:val="ru-RU"/>
              </w:rPr>
              <w:t>литературы,  использование</w:t>
            </w:r>
            <w:proofErr w:type="gramEnd"/>
            <w:r w:rsidRPr="00B11D59">
              <w:rPr>
                <w:rFonts w:ascii="Times New Roman" w:hAnsi="Times New Roman" w:cs="Times New Roman"/>
                <w:lang w:val="ru-RU"/>
              </w:rPr>
              <w:t xml:space="preserve"> различных баз данных, </w:t>
            </w:r>
            <w:r w:rsidRPr="00B11D59">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 xml:space="preserve">соответствие проблеме исследования; </w:t>
            </w:r>
            <w:r w:rsidRPr="00B11D59">
              <w:rPr>
                <w:rFonts w:ascii="Times New Roman" w:hAnsi="Times New Roman" w:cs="Times New Roman"/>
                <w:lang w:val="ru-RU"/>
              </w:rPr>
              <w:t xml:space="preserve">полнота и содержательность ответа; умение приводить </w:t>
            </w:r>
            <w:proofErr w:type="gramStart"/>
            <w:r w:rsidRPr="00B11D59">
              <w:rPr>
                <w:rFonts w:ascii="Times New Roman" w:hAnsi="Times New Roman" w:cs="Times New Roman"/>
                <w:lang w:val="ru-RU"/>
              </w:rPr>
              <w:t>примеры;  умение</w:t>
            </w:r>
            <w:proofErr w:type="gramEnd"/>
            <w:r w:rsidRPr="00B11D59">
              <w:rPr>
                <w:rFonts w:ascii="Times New Roman" w:hAnsi="Times New Roman" w:cs="Times New Roman"/>
                <w:lang w:val="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B11D59">
              <w:rPr>
                <w:rFonts w:ascii="Times New Roman" w:hAnsi="Times New Roman" w:cs="Times New Roman"/>
                <w:iCs/>
                <w:lang w:val="ru-RU"/>
              </w:rPr>
              <w:t>обоснованность обращения к базам данных;</w:t>
            </w:r>
            <w:r w:rsidRPr="00B11D59">
              <w:rPr>
                <w:rFonts w:ascii="Times New Roman" w:hAnsi="Times New Roman" w:cs="Times New Roman"/>
                <w:lang w:val="ru-RU"/>
              </w:rPr>
              <w:t xml:space="preserve"> </w:t>
            </w:r>
            <w:r w:rsidRPr="00B11D59">
              <w:rPr>
                <w:rFonts w:ascii="Times New Roman" w:hAnsi="Times New Roman" w:cs="Times New Roman"/>
                <w:iCs/>
                <w:lang w:val="ru-RU"/>
              </w:rPr>
              <w:t>целенаправленность поиска и отбора; объем выполненных работы (в полном, не полном объеме);</w:t>
            </w:r>
          </w:p>
          <w:p w:rsidR="00B11D59" w:rsidRPr="00B11D59" w:rsidRDefault="00B11D59" w:rsidP="00B11D59">
            <w:pPr>
              <w:rPr>
                <w:rFonts w:ascii="Times New Roman" w:hAnsi="Times New Roman" w:cs="Times New Roman"/>
                <w:iCs/>
              </w:rPr>
            </w:pPr>
            <w:proofErr w:type="spellStart"/>
            <w:proofErr w:type="gramStart"/>
            <w:r w:rsidRPr="00B11D59">
              <w:rPr>
                <w:rFonts w:ascii="Times New Roman" w:hAnsi="Times New Roman" w:cs="Times New Roman"/>
                <w:iCs/>
              </w:rPr>
              <w:t>соответствие</w:t>
            </w:r>
            <w:proofErr w:type="spellEnd"/>
            <w:proofErr w:type="gramEnd"/>
            <w:r w:rsidRPr="00B11D59">
              <w:rPr>
                <w:rFonts w:ascii="Times New Roman" w:hAnsi="Times New Roman" w:cs="Times New Roman"/>
                <w:iCs/>
              </w:rPr>
              <w:t xml:space="preserve"> </w:t>
            </w:r>
            <w:proofErr w:type="spellStart"/>
            <w:r w:rsidRPr="00B11D59">
              <w:rPr>
                <w:rFonts w:ascii="Times New Roman" w:hAnsi="Times New Roman" w:cs="Times New Roman"/>
                <w:iCs/>
              </w:rPr>
              <w:t>отчета</w:t>
            </w:r>
            <w:proofErr w:type="spellEnd"/>
            <w:r w:rsidRPr="00B11D59">
              <w:rPr>
                <w:rFonts w:ascii="Times New Roman" w:hAnsi="Times New Roman" w:cs="Times New Roman"/>
                <w:iCs/>
              </w:rPr>
              <w:t xml:space="preserve"> </w:t>
            </w:r>
            <w:proofErr w:type="spellStart"/>
            <w:r w:rsidRPr="00B11D59">
              <w:rPr>
                <w:rFonts w:ascii="Times New Roman" w:hAnsi="Times New Roman" w:cs="Times New Roman"/>
                <w:iCs/>
              </w:rPr>
              <w:t>требованиям</w:t>
            </w:r>
            <w:proofErr w:type="spellEnd"/>
            <w:r w:rsidRPr="00B11D59">
              <w:rPr>
                <w:rFonts w:ascii="Times New Roman" w:hAnsi="Times New Roman" w:cs="Times New Roman"/>
                <w:i/>
                <w:iCs/>
                <w:color w:val="808080" w:themeColor="background1" w:themeShade="8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 xml:space="preserve">О-опрос </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Т-тесты</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СР-самостоятельная работа</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Р-реферат</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КР-контрольная работа</w:t>
            </w:r>
          </w:p>
          <w:p w:rsidR="00B11D59" w:rsidRPr="00B11D59" w:rsidRDefault="00B11D59" w:rsidP="00B11D59">
            <w:pPr>
              <w:rPr>
                <w:rFonts w:ascii="Times New Roman" w:hAnsi="Times New Roman" w:cs="Times New Roman"/>
                <w:iCs/>
              </w:rPr>
            </w:pPr>
            <w:r w:rsidRPr="00B11D59">
              <w:rPr>
                <w:rFonts w:ascii="Times New Roman" w:hAnsi="Times New Roman" w:cs="Times New Roman"/>
                <w:iCs/>
              </w:rPr>
              <w:t xml:space="preserve"> </w:t>
            </w:r>
          </w:p>
        </w:tc>
      </w:tr>
      <w:tr w:rsidR="00B11D59" w:rsidRPr="00277BC7" w:rsidTr="00B11D59">
        <w:trPr>
          <w:trHeight w:val="1071"/>
        </w:trPr>
        <w:tc>
          <w:tcPr>
            <w:tcW w:w="1029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sz w:val="28"/>
                <w:szCs w:val="28"/>
                <w:lang w:val="ru-RU"/>
              </w:rPr>
              <w:t>Способность оказывать методическую помощь субъектам правоприменительной деятельности по вопросам назначения и производства экономических экспертиз ПСК -4.3</w:t>
            </w:r>
          </w:p>
        </w:tc>
      </w:tr>
      <w:tr w:rsidR="00B11D59" w:rsidRPr="00B11D59" w:rsidTr="00B11D59">
        <w:trPr>
          <w:trHeight w:val="2005"/>
        </w:trPr>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suppressAutoHyphens/>
              <w:autoSpaceDE w:val="0"/>
              <w:autoSpaceDN w:val="0"/>
              <w:adjustRightInd w:val="0"/>
              <w:rPr>
                <w:rFonts w:ascii="Times New Roman" w:hAnsi="Times New Roman" w:cs="Times New Roman"/>
                <w:color w:val="000000"/>
                <w:sz w:val="20"/>
                <w:szCs w:val="20"/>
                <w:lang w:val="ru-RU"/>
              </w:rPr>
            </w:pPr>
            <w:r w:rsidRPr="00B11D59">
              <w:rPr>
                <w:rFonts w:ascii="Times New Roman" w:hAnsi="Times New Roman" w:cs="Times New Roman"/>
                <w:b/>
                <w:sz w:val="20"/>
                <w:szCs w:val="20"/>
                <w:lang w:val="ru-RU"/>
              </w:rPr>
              <w:t>Знает-</w:t>
            </w:r>
            <w:r w:rsidRPr="00B11D59">
              <w:rPr>
                <w:rFonts w:ascii="Times New Roman" w:hAnsi="Times New Roman" w:cs="Times New Roman"/>
                <w:sz w:val="20"/>
                <w:szCs w:val="20"/>
                <w:lang w:val="ru-RU"/>
              </w:rPr>
              <w:t xml:space="preserve"> - содержание теоретических, </w:t>
            </w:r>
            <w:r w:rsidRPr="00B11D59">
              <w:rPr>
                <w:rFonts w:ascii="Times New Roman" w:hAnsi="Times New Roman" w:cs="Times New Roman"/>
                <w:color w:val="000000"/>
                <w:sz w:val="20"/>
                <w:szCs w:val="20"/>
                <w:lang w:val="ru-RU"/>
              </w:rPr>
              <w:t>методических, процессуальных и организационных основ судебной экспертизы;</w:t>
            </w:r>
          </w:p>
          <w:p w:rsidR="00B11D59" w:rsidRPr="00B11D59" w:rsidRDefault="00B11D59" w:rsidP="00B11D59">
            <w:pPr>
              <w:suppressAutoHyphens/>
              <w:rPr>
                <w:rFonts w:ascii="Times New Roman" w:hAnsi="Times New Roman" w:cs="Times New Roman"/>
                <w:sz w:val="20"/>
                <w:szCs w:val="20"/>
                <w:lang w:val="ru-RU" w:eastAsia="ar-SA"/>
              </w:rPr>
            </w:pPr>
            <w:r w:rsidRPr="00B11D59">
              <w:rPr>
                <w:rFonts w:ascii="Times New Roman" w:hAnsi="Times New Roman" w:cs="Times New Roman"/>
                <w:sz w:val="20"/>
                <w:szCs w:val="20"/>
                <w:lang w:val="ru-RU" w:eastAsia="ar-SA"/>
              </w:rPr>
              <w:t xml:space="preserve"> </w:t>
            </w:r>
          </w:p>
          <w:p w:rsidR="00B11D59" w:rsidRPr="00B11D59" w:rsidRDefault="00B11D59" w:rsidP="00B11D59">
            <w:pPr>
              <w:suppressAutoHyphens/>
              <w:autoSpaceDE w:val="0"/>
              <w:autoSpaceDN w:val="0"/>
              <w:adjustRightInd w:val="0"/>
              <w:rPr>
                <w:rFonts w:ascii="Times New Roman" w:hAnsi="Times New Roman" w:cs="Times New Roman"/>
                <w:sz w:val="20"/>
                <w:szCs w:val="20"/>
                <w:lang w:val="ru-RU"/>
              </w:rPr>
            </w:pPr>
            <w:r w:rsidRPr="00B11D59">
              <w:rPr>
                <w:rFonts w:ascii="Times New Roman" w:hAnsi="Times New Roman" w:cs="Times New Roman"/>
                <w:b/>
                <w:sz w:val="20"/>
                <w:szCs w:val="20"/>
                <w:lang w:val="ru-RU"/>
              </w:rPr>
              <w:t>Умеет</w:t>
            </w:r>
            <w:r w:rsidRPr="00B11D59">
              <w:rPr>
                <w:rFonts w:ascii="Times New Roman" w:hAnsi="Times New Roman" w:cs="Times New Roman"/>
                <w:sz w:val="20"/>
                <w:szCs w:val="20"/>
                <w:lang w:val="ru-RU"/>
              </w:rPr>
              <w:t>- - действовать в соответствии с должностными инструкциями;</w:t>
            </w:r>
          </w:p>
          <w:p w:rsidR="00B11D59" w:rsidRPr="00B11D59" w:rsidRDefault="00B11D59" w:rsidP="00B11D59">
            <w:pPr>
              <w:suppressAutoHyphens/>
              <w:rPr>
                <w:rFonts w:ascii="Times New Roman" w:hAnsi="Times New Roman" w:cs="Times New Roman"/>
                <w:sz w:val="20"/>
                <w:szCs w:val="20"/>
                <w:lang w:val="ru-RU"/>
              </w:rPr>
            </w:pPr>
            <w:r w:rsidRPr="00B11D59">
              <w:rPr>
                <w:rFonts w:ascii="Times New Roman" w:hAnsi="Times New Roman" w:cs="Times New Roman"/>
                <w:sz w:val="20"/>
                <w:szCs w:val="20"/>
                <w:lang w:val="ru-RU" w:eastAsia="ar-SA"/>
              </w:rPr>
              <w:t xml:space="preserve"> </w:t>
            </w:r>
          </w:p>
          <w:p w:rsidR="00B11D59" w:rsidRPr="00B11D59" w:rsidRDefault="00B11D59" w:rsidP="00B11D59">
            <w:pPr>
              <w:suppressAutoHyphens/>
              <w:rPr>
                <w:rFonts w:ascii="Times New Roman" w:hAnsi="Times New Roman" w:cs="Times New Roman"/>
                <w:b/>
                <w:sz w:val="20"/>
                <w:szCs w:val="20"/>
                <w:lang w:val="ru-RU" w:eastAsia="ar-SA"/>
              </w:rPr>
            </w:pPr>
            <w:r w:rsidRPr="00B11D59">
              <w:rPr>
                <w:rFonts w:ascii="Times New Roman" w:hAnsi="Times New Roman" w:cs="Times New Roman"/>
                <w:b/>
                <w:sz w:val="20"/>
                <w:szCs w:val="20"/>
                <w:lang w:val="ru-RU"/>
              </w:rPr>
              <w:t>Владеет</w:t>
            </w:r>
            <w:r w:rsidRPr="00B11D59">
              <w:rPr>
                <w:rFonts w:ascii="Times New Roman" w:hAnsi="Times New Roman" w:cs="Times New Roman"/>
                <w:sz w:val="20"/>
                <w:szCs w:val="20"/>
                <w:lang w:val="ru-RU"/>
              </w:rPr>
              <w:t xml:space="preserve">- </w:t>
            </w:r>
            <w:proofErr w:type="gramStart"/>
            <w:r w:rsidRPr="00B11D59">
              <w:rPr>
                <w:rFonts w:ascii="Times New Roman" w:hAnsi="Times New Roman" w:cs="Times New Roman"/>
                <w:sz w:val="20"/>
                <w:szCs w:val="20"/>
                <w:lang w:val="ru-RU" w:eastAsia="ar-SA"/>
              </w:rPr>
              <w:t>методологией  экспертных</w:t>
            </w:r>
            <w:proofErr w:type="gramEnd"/>
            <w:r w:rsidRPr="00B11D59">
              <w:rPr>
                <w:rFonts w:ascii="Times New Roman" w:hAnsi="Times New Roman" w:cs="Times New Roman"/>
                <w:sz w:val="20"/>
                <w:szCs w:val="20"/>
                <w:lang w:val="ru-RU" w:eastAsia="ar-SA"/>
              </w:rPr>
              <w:t xml:space="preserve"> исследований при производстве финансово-экономической экспертизы</w:t>
            </w:r>
            <w:r w:rsidRPr="00B11D59">
              <w:rPr>
                <w:rFonts w:ascii="Times New Roman" w:hAnsi="Times New Roman" w:cs="Times New Roman"/>
                <w:b/>
                <w:sz w:val="20"/>
                <w:szCs w:val="20"/>
                <w:lang w:val="ru-RU" w:eastAsia="ar-SA"/>
              </w:rPr>
              <w:t>;</w:t>
            </w:r>
          </w:p>
          <w:p w:rsidR="00B11D59" w:rsidRPr="00277BC7" w:rsidRDefault="00B11D59" w:rsidP="00B11D59">
            <w:pPr>
              <w:suppressAutoHyphens/>
              <w:rPr>
                <w:rFonts w:ascii="Times New Roman" w:eastAsia="Calibri" w:hAnsi="Times New Roman" w:cs="Times New Roman"/>
                <w:lang w:val="ru-RU"/>
              </w:rPr>
            </w:pPr>
            <w:r w:rsidRPr="00B11D59">
              <w:rPr>
                <w:rFonts w:ascii="Times New Roman" w:hAnsi="Times New Roman" w:cs="Times New Roman"/>
                <w:sz w:val="20"/>
                <w:szCs w:val="20"/>
                <w:lang w:val="ru-RU" w:eastAsia="ar-SA"/>
              </w:rPr>
              <w:t xml:space="preserve"> </w:t>
            </w:r>
          </w:p>
          <w:p w:rsidR="00B11D59" w:rsidRPr="00B11D59" w:rsidRDefault="00B11D59" w:rsidP="00B11D59">
            <w:pPr>
              <w:rPr>
                <w:rFonts w:ascii="Times New Roman" w:eastAsia="Calibri" w:hAnsi="Times New Roman" w:cs="Times New Roman"/>
                <w:lang w:val="ru-RU"/>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rPr>
                <w:rFonts w:ascii="Times New Roman" w:hAnsi="Times New Roman" w:cs="Times New Roman"/>
                <w:i/>
                <w:color w:val="808080" w:themeColor="background1" w:themeShade="80"/>
                <w:lang w:val="ru-RU"/>
              </w:rPr>
            </w:pPr>
            <w:r w:rsidRPr="00B11D59">
              <w:rPr>
                <w:rFonts w:ascii="Times New Roman" w:hAnsi="Times New Roman" w:cs="Times New Roman"/>
                <w:lang w:val="ru-RU"/>
              </w:rPr>
              <w:t xml:space="preserve">Составленный обзор, аннотация, письменный перевод, поиск и сбор необходимой </w:t>
            </w:r>
            <w:proofErr w:type="gramStart"/>
            <w:r w:rsidRPr="00B11D59">
              <w:rPr>
                <w:rFonts w:ascii="Times New Roman" w:hAnsi="Times New Roman" w:cs="Times New Roman"/>
                <w:lang w:val="ru-RU"/>
              </w:rPr>
              <w:t>литературы,  использование</w:t>
            </w:r>
            <w:proofErr w:type="gramEnd"/>
            <w:r w:rsidRPr="00B11D59">
              <w:rPr>
                <w:rFonts w:ascii="Times New Roman" w:hAnsi="Times New Roman" w:cs="Times New Roman"/>
                <w:lang w:val="ru-RU"/>
              </w:rPr>
              <w:t xml:space="preserve"> различных баз данных, </w:t>
            </w:r>
            <w:r w:rsidRPr="00B11D59">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 проведение моделирования</w:t>
            </w:r>
          </w:p>
        </w:tc>
        <w:tc>
          <w:tcPr>
            <w:tcW w:w="40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 xml:space="preserve">соответствие проблеме исследования; </w:t>
            </w:r>
            <w:r w:rsidRPr="00B11D59">
              <w:rPr>
                <w:rFonts w:ascii="Times New Roman" w:hAnsi="Times New Roman" w:cs="Times New Roman"/>
                <w:lang w:val="ru-RU"/>
              </w:rPr>
              <w:t xml:space="preserve">полнота и содержательность ответа; умение приводить </w:t>
            </w:r>
            <w:proofErr w:type="gramStart"/>
            <w:r w:rsidRPr="00B11D59">
              <w:rPr>
                <w:rFonts w:ascii="Times New Roman" w:hAnsi="Times New Roman" w:cs="Times New Roman"/>
                <w:lang w:val="ru-RU"/>
              </w:rPr>
              <w:t>примеры;  умение</w:t>
            </w:r>
            <w:proofErr w:type="gramEnd"/>
            <w:r w:rsidRPr="00B11D59">
              <w:rPr>
                <w:rFonts w:ascii="Times New Roman" w:hAnsi="Times New Roman" w:cs="Times New Roman"/>
                <w:lang w:val="ru-RU"/>
              </w:rPr>
              <w:t xml:space="preserve">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B11D59">
              <w:rPr>
                <w:rFonts w:ascii="Times New Roman" w:hAnsi="Times New Roman" w:cs="Times New Roman"/>
                <w:iCs/>
                <w:lang w:val="ru-RU"/>
              </w:rPr>
              <w:t>обоснованность обращения к базам данных;</w:t>
            </w:r>
            <w:r w:rsidRPr="00B11D59">
              <w:rPr>
                <w:rFonts w:ascii="Times New Roman" w:hAnsi="Times New Roman" w:cs="Times New Roman"/>
                <w:lang w:val="ru-RU"/>
              </w:rPr>
              <w:t xml:space="preserve"> </w:t>
            </w:r>
            <w:r w:rsidRPr="00B11D59">
              <w:rPr>
                <w:rFonts w:ascii="Times New Roman" w:hAnsi="Times New Roman" w:cs="Times New Roman"/>
                <w:iCs/>
                <w:lang w:val="ru-RU"/>
              </w:rPr>
              <w:t>целенаправленность поиска и отбора; объем выполненных работы (в полном, не полном объеме);</w:t>
            </w:r>
          </w:p>
          <w:p w:rsidR="00B11D59" w:rsidRPr="00B11D59" w:rsidRDefault="00B11D59" w:rsidP="00B11D59">
            <w:pPr>
              <w:rPr>
                <w:rFonts w:ascii="Times New Roman" w:hAnsi="Times New Roman" w:cs="Times New Roman"/>
                <w:iCs/>
              </w:rPr>
            </w:pPr>
            <w:proofErr w:type="spellStart"/>
            <w:proofErr w:type="gramStart"/>
            <w:r w:rsidRPr="00B11D59">
              <w:rPr>
                <w:rFonts w:ascii="Times New Roman" w:hAnsi="Times New Roman" w:cs="Times New Roman"/>
                <w:iCs/>
              </w:rPr>
              <w:t>соответствие</w:t>
            </w:r>
            <w:proofErr w:type="spellEnd"/>
            <w:proofErr w:type="gramEnd"/>
            <w:r w:rsidRPr="00B11D59">
              <w:rPr>
                <w:rFonts w:ascii="Times New Roman" w:hAnsi="Times New Roman" w:cs="Times New Roman"/>
                <w:iCs/>
              </w:rPr>
              <w:t xml:space="preserve"> </w:t>
            </w:r>
            <w:proofErr w:type="spellStart"/>
            <w:r w:rsidRPr="00B11D59">
              <w:rPr>
                <w:rFonts w:ascii="Times New Roman" w:hAnsi="Times New Roman" w:cs="Times New Roman"/>
                <w:iCs/>
              </w:rPr>
              <w:t>отчета</w:t>
            </w:r>
            <w:proofErr w:type="spellEnd"/>
            <w:r w:rsidRPr="00B11D59">
              <w:rPr>
                <w:rFonts w:ascii="Times New Roman" w:hAnsi="Times New Roman" w:cs="Times New Roman"/>
                <w:iCs/>
              </w:rPr>
              <w:t xml:space="preserve"> </w:t>
            </w:r>
            <w:proofErr w:type="spellStart"/>
            <w:r w:rsidRPr="00B11D59">
              <w:rPr>
                <w:rFonts w:ascii="Times New Roman" w:hAnsi="Times New Roman" w:cs="Times New Roman"/>
                <w:iCs/>
              </w:rPr>
              <w:t>требованиям</w:t>
            </w:r>
            <w:proofErr w:type="spellEnd"/>
            <w:r w:rsidRPr="00B11D59">
              <w:rPr>
                <w:rFonts w:ascii="Times New Roman" w:hAnsi="Times New Roman" w:cs="Times New Roman"/>
                <w:i/>
                <w:iCs/>
                <w:color w:val="808080" w:themeColor="background1" w:themeShade="80"/>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 xml:space="preserve">О-опрос </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Т-тесты</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СР-самостоятельная работа</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Р-реферат</w:t>
            </w:r>
          </w:p>
          <w:p w:rsidR="00B11D59" w:rsidRPr="00B11D59" w:rsidRDefault="00B11D59" w:rsidP="00B11D59">
            <w:pPr>
              <w:rPr>
                <w:rFonts w:ascii="Times New Roman" w:hAnsi="Times New Roman" w:cs="Times New Roman"/>
                <w:iCs/>
                <w:lang w:val="ru-RU"/>
              </w:rPr>
            </w:pPr>
            <w:r w:rsidRPr="00B11D59">
              <w:rPr>
                <w:rFonts w:ascii="Times New Roman" w:hAnsi="Times New Roman" w:cs="Times New Roman"/>
                <w:iCs/>
                <w:lang w:val="ru-RU"/>
              </w:rPr>
              <w:t>КР-контрольная работа</w:t>
            </w:r>
          </w:p>
          <w:p w:rsidR="00B11D59" w:rsidRPr="00B11D59" w:rsidRDefault="00B11D59" w:rsidP="00B11D59">
            <w:pPr>
              <w:rPr>
                <w:rFonts w:ascii="Times New Roman" w:hAnsi="Times New Roman" w:cs="Times New Roman"/>
                <w:iCs/>
              </w:rPr>
            </w:pPr>
          </w:p>
        </w:tc>
      </w:tr>
    </w:tbl>
    <w:p w:rsidR="00B11D59" w:rsidRPr="00E37B78" w:rsidRDefault="00B11D59" w:rsidP="00B11D59">
      <w:pPr>
        <w:ind w:firstLine="708"/>
        <w:jc w:val="both"/>
        <w:rPr>
          <w:i/>
          <w:color w:val="00B050"/>
          <w:sz w:val="28"/>
          <w:szCs w:val="28"/>
        </w:rPr>
      </w:pPr>
      <w:r w:rsidRPr="00E37B78">
        <w:rPr>
          <w:i/>
          <w:color w:val="00B050"/>
          <w:sz w:val="28"/>
          <w:szCs w:val="28"/>
        </w:rPr>
        <w:lastRenderedPageBreak/>
        <w:br w:type="textWrapping" w:clear="all"/>
      </w:r>
    </w:p>
    <w:p w:rsidR="00B11D59" w:rsidRPr="00E37B78" w:rsidRDefault="00B11D59" w:rsidP="00B11D59">
      <w:pPr>
        <w:ind w:firstLine="708"/>
        <w:jc w:val="both"/>
        <w:rPr>
          <w:i/>
          <w:color w:val="00B050"/>
          <w:sz w:val="28"/>
          <w:szCs w:val="28"/>
        </w:rPr>
      </w:pPr>
    </w:p>
    <w:p w:rsidR="00B11D59" w:rsidRPr="00B11D59" w:rsidRDefault="00B11D59" w:rsidP="00B11D59">
      <w:pPr>
        <w:ind w:firstLine="708"/>
        <w:rPr>
          <w:rFonts w:ascii="Times New Roman" w:hAnsi="Times New Roman" w:cs="Times New Roman"/>
          <w:sz w:val="28"/>
          <w:szCs w:val="28"/>
        </w:rPr>
      </w:pPr>
      <w:r w:rsidRPr="00B11D59">
        <w:rPr>
          <w:rFonts w:ascii="Times New Roman" w:hAnsi="Times New Roman" w:cs="Times New Roman"/>
          <w:sz w:val="28"/>
          <w:szCs w:val="28"/>
        </w:rPr>
        <w:t xml:space="preserve">2.2 </w:t>
      </w:r>
      <w:proofErr w:type="spellStart"/>
      <w:r w:rsidRPr="00B11D59">
        <w:rPr>
          <w:rFonts w:ascii="Times New Roman" w:hAnsi="Times New Roman" w:cs="Times New Roman"/>
          <w:sz w:val="28"/>
          <w:szCs w:val="28"/>
        </w:rPr>
        <w:t>Шкалы</w:t>
      </w:r>
      <w:proofErr w:type="spellEnd"/>
      <w:r w:rsidRPr="00B11D59">
        <w:rPr>
          <w:rFonts w:ascii="Times New Roman" w:hAnsi="Times New Roman" w:cs="Times New Roman"/>
          <w:sz w:val="28"/>
          <w:szCs w:val="28"/>
        </w:rPr>
        <w:t xml:space="preserve"> </w:t>
      </w:r>
      <w:proofErr w:type="spellStart"/>
      <w:r w:rsidRPr="00B11D59">
        <w:rPr>
          <w:rFonts w:ascii="Times New Roman" w:hAnsi="Times New Roman" w:cs="Times New Roman"/>
          <w:sz w:val="28"/>
          <w:szCs w:val="28"/>
        </w:rPr>
        <w:t>оценивания</w:t>
      </w:r>
      <w:proofErr w:type="spellEnd"/>
      <w:r w:rsidRPr="00B11D59">
        <w:rPr>
          <w:rFonts w:ascii="Times New Roman" w:hAnsi="Times New Roman" w:cs="Times New Roman"/>
          <w:sz w:val="28"/>
          <w:szCs w:val="28"/>
        </w:rPr>
        <w:t xml:space="preserve">:   </w:t>
      </w:r>
    </w:p>
    <w:p w:rsidR="00B11D59" w:rsidRPr="00B11D59" w:rsidRDefault="00B11D59" w:rsidP="00B11D59">
      <w:pPr>
        <w:ind w:firstLine="708"/>
        <w:jc w:val="both"/>
        <w:rPr>
          <w:rFonts w:ascii="Times New Roman" w:hAnsi="Times New Roman" w:cs="Times New Roman"/>
          <w:sz w:val="28"/>
          <w:szCs w:val="28"/>
          <w:lang w:val="ru-RU"/>
        </w:rPr>
      </w:pPr>
      <w:r w:rsidRPr="00B11D59">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B11D59">
        <w:rPr>
          <w:rFonts w:ascii="Times New Roman" w:hAnsi="Times New Roman" w:cs="Times New Roman"/>
          <w:sz w:val="28"/>
          <w:szCs w:val="28"/>
          <w:lang w:val="ru-RU"/>
        </w:rPr>
        <w:t>балльно</w:t>
      </w:r>
      <w:proofErr w:type="spellEnd"/>
      <w:r w:rsidRPr="00B11D59">
        <w:rPr>
          <w:rFonts w:ascii="Times New Roman" w:hAnsi="Times New Roman" w:cs="Times New Roman"/>
          <w:sz w:val="28"/>
          <w:szCs w:val="28"/>
          <w:lang w:val="ru-RU"/>
        </w:rPr>
        <w:t>-рейтинговой системы в 100-балльной шкале:</w:t>
      </w:r>
    </w:p>
    <w:p w:rsidR="00B11D59" w:rsidRPr="00B11D59" w:rsidRDefault="00B11D59" w:rsidP="00B11D59">
      <w:pPr>
        <w:widowControl w:val="0"/>
        <w:tabs>
          <w:tab w:val="num" w:pos="720"/>
          <w:tab w:val="num" w:pos="1440"/>
        </w:tabs>
        <w:ind w:firstLine="709"/>
        <w:jc w:val="both"/>
        <w:rPr>
          <w:rFonts w:ascii="Times New Roman" w:hAnsi="Times New Roman" w:cs="Times New Roman"/>
          <w:color w:val="000000"/>
          <w:sz w:val="28"/>
          <w:szCs w:val="28"/>
          <w:lang w:val="ru-RU"/>
        </w:rPr>
      </w:pPr>
      <w:r w:rsidRPr="00B11D59">
        <w:rPr>
          <w:rFonts w:ascii="Times New Roman" w:hAnsi="Times New Roman" w:cs="Times New Roman"/>
          <w:color w:val="000000"/>
          <w:sz w:val="28"/>
          <w:szCs w:val="28"/>
          <w:lang w:val="ru-RU"/>
        </w:rPr>
        <w:t>50-100 баллов (зачет)</w:t>
      </w:r>
    </w:p>
    <w:p w:rsidR="00B11D59" w:rsidRPr="00B11D59" w:rsidRDefault="00B11D59" w:rsidP="00B11D59">
      <w:pPr>
        <w:widowControl w:val="0"/>
        <w:tabs>
          <w:tab w:val="num" w:pos="720"/>
          <w:tab w:val="num" w:pos="1440"/>
        </w:tabs>
        <w:ind w:firstLine="709"/>
        <w:jc w:val="both"/>
        <w:rPr>
          <w:rFonts w:ascii="Times New Roman" w:hAnsi="Times New Roman" w:cs="Times New Roman"/>
          <w:color w:val="000000"/>
          <w:sz w:val="28"/>
          <w:szCs w:val="28"/>
          <w:lang w:val="ru-RU"/>
        </w:rPr>
      </w:pPr>
      <w:r w:rsidRPr="00B11D59">
        <w:rPr>
          <w:rFonts w:ascii="Times New Roman" w:hAnsi="Times New Roman" w:cs="Times New Roman"/>
          <w:color w:val="000000"/>
          <w:sz w:val="28"/>
          <w:szCs w:val="28"/>
          <w:lang w:val="ru-RU"/>
        </w:rPr>
        <w:t>0-49 баллов (незачет)</w:t>
      </w:r>
      <w:bookmarkEnd w:id="0"/>
      <w:r w:rsidRPr="00B11D59">
        <w:rPr>
          <w:rFonts w:ascii="Times New Roman" w:hAnsi="Times New Roman" w:cs="Times New Roman"/>
          <w:color w:val="000000"/>
          <w:lang w:val="ru-RU"/>
        </w:rPr>
        <w:t>.</w:t>
      </w:r>
      <w:bookmarkStart w:id="2" w:name="_Toc420739503"/>
    </w:p>
    <w:p w:rsidR="00B11D59" w:rsidRPr="00B11D59" w:rsidRDefault="00B11D59" w:rsidP="00B11D59">
      <w:pPr>
        <w:suppressAutoHyphens/>
        <w:ind w:firstLine="708"/>
        <w:jc w:val="both"/>
        <w:rPr>
          <w:rFonts w:ascii="Times New Roman" w:hAnsi="Times New Roman" w:cs="Times New Roman"/>
          <w:color w:val="000000"/>
          <w:lang w:val="ru-RU"/>
        </w:rPr>
      </w:pPr>
    </w:p>
    <w:p w:rsidR="00B11D59" w:rsidRPr="00B11D59" w:rsidRDefault="00B11D59" w:rsidP="00B11D59">
      <w:pPr>
        <w:suppressAutoHyphens/>
        <w:jc w:val="both"/>
        <w:rPr>
          <w:rFonts w:ascii="Times New Roman" w:hAnsi="Times New Roman" w:cs="Times New Roman"/>
          <w:b/>
          <w:color w:val="00000A"/>
          <w:sz w:val="28"/>
          <w:szCs w:val="28"/>
          <w:lang w:val="ru-RU"/>
        </w:rPr>
      </w:pPr>
      <w:r w:rsidRPr="00B11D59">
        <w:rPr>
          <w:rFonts w:ascii="Times New Roman" w:hAnsi="Times New Roman" w:cs="Times New Roman"/>
          <w:b/>
          <w:sz w:val="28"/>
          <w:szCs w:val="28"/>
          <w:lang w:val="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11D59" w:rsidRPr="00B11D59" w:rsidRDefault="00B11D59" w:rsidP="00B11D59">
      <w:pPr>
        <w:rPr>
          <w:rFonts w:ascii="Times New Roman" w:hAnsi="Times New Roman" w:cs="Times New Roman"/>
          <w:lang w:val="ru-RU"/>
        </w:rPr>
      </w:pPr>
    </w:p>
    <w:p w:rsidR="00B11D59" w:rsidRPr="00B11D59" w:rsidRDefault="00B11D59" w:rsidP="00B11D59">
      <w:pPr>
        <w:shd w:val="clear" w:color="auto" w:fill="FFFFFF"/>
        <w:jc w:val="center"/>
        <w:rPr>
          <w:rFonts w:ascii="Times New Roman" w:hAnsi="Times New Roman" w:cs="Times New Roman"/>
          <w:sz w:val="28"/>
          <w:szCs w:val="28"/>
          <w:lang w:val="ru-RU"/>
        </w:rPr>
      </w:pPr>
      <w:r w:rsidRPr="00B11D59">
        <w:rPr>
          <w:rFonts w:ascii="Times New Roman" w:hAnsi="Times New Roman" w:cs="Times New Roman"/>
          <w:sz w:val="28"/>
          <w:szCs w:val="28"/>
          <w:lang w:val="ru-RU"/>
        </w:rPr>
        <w:t>Министерство образования и науки Российской Федерации</w:t>
      </w:r>
    </w:p>
    <w:p w:rsidR="00B11D59" w:rsidRPr="00B11D59" w:rsidRDefault="00B11D59" w:rsidP="00B11D59">
      <w:pPr>
        <w:shd w:val="clear" w:color="auto" w:fill="FFFFFF"/>
        <w:ind w:firstLine="709"/>
        <w:jc w:val="center"/>
        <w:rPr>
          <w:rFonts w:ascii="Times New Roman" w:hAnsi="Times New Roman" w:cs="Times New Roman"/>
          <w:sz w:val="28"/>
          <w:szCs w:val="28"/>
          <w:lang w:val="ru-RU"/>
        </w:rPr>
      </w:pPr>
      <w:r w:rsidRPr="00B11D59">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11D59" w:rsidRPr="00B11D59" w:rsidRDefault="00B11D59" w:rsidP="00B11D59">
      <w:pPr>
        <w:shd w:val="clear" w:color="auto" w:fill="FFFFFF"/>
        <w:jc w:val="center"/>
        <w:rPr>
          <w:rFonts w:ascii="Times New Roman" w:hAnsi="Times New Roman" w:cs="Times New Roman"/>
          <w:sz w:val="28"/>
          <w:szCs w:val="28"/>
          <w:lang w:val="ru-RU"/>
        </w:rPr>
      </w:pPr>
      <w:r w:rsidRPr="00B11D59">
        <w:rPr>
          <w:rFonts w:ascii="Times New Roman" w:hAnsi="Times New Roman" w:cs="Times New Roman"/>
          <w:sz w:val="28"/>
          <w:szCs w:val="28"/>
          <w:lang w:val="ru-RU"/>
        </w:rPr>
        <w:t>«Ростовский государственный экономический университет (РИНХ)»</w:t>
      </w:r>
    </w:p>
    <w:p w:rsidR="00B11D59" w:rsidRPr="00277BC7" w:rsidRDefault="00B11D59" w:rsidP="00B11D59">
      <w:pPr>
        <w:jc w:val="center"/>
        <w:textAlignment w:val="baseline"/>
        <w:rPr>
          <w:rFonts w:ascii="Times New Roman" w:hAnsi="Times New Roman" w:cs="Times New Roman"/>
          <w:sz w:val="12"/>
          <w:szCs w:val="12"/>
          <w:lang w:val="ru-RU"/>
        </w:rPr>
      </w:pPr>
      <w:r>
        <w:rPr>
          <w:rFonts w:ascii="Times New Roman" w:hAnsi="Times New Roman" w:cs="Times New Roman"/>
          <w:sz w:val="28"/>
          <w:lang w:val="ru-RU"/>
        </w:rPr>
        <w:t xml:space="preserve">Кафедра </w:t>
      </w:r>
      <w:r w:rsidRPr="00B11D59">
        <w:rPr>
          <w:rFonts w:ascii="Times New Roman" w:hAnsi="Times New Roman" w:cs="Times New Roman"/>
          <w:sz w:val="28"/>
          <w:lang w:val="ru-RU"/>
        </w:rPr>
        <w:t>Финансового и административного права</w:t>
      </w:r>
    </w:p>
    <w:p w:rsidR="00B11D59" w:rsidRPr="00277BC7" w:rsidRDefault="00B11D59" w:rsidP="00B11D59">
      <w:pPr>
        <w:jc w:val="center"/>
        <w:rPr>
          <w:rFonts w:ascii="Times New Roman" w:hAnsi="Times New Roman" w:cs="Times New Roman"/>
          <w:b/>
          <w:sz w:val="28"/>
          <w:szCs w:val="28"/>
          <w:lang w:val="ru-RU"/>
        </w:rPr>
      </w:pPr>
      <w:r w:rsidRPr="00B11D59">
        <w:rPr>
          <w:rFonts w:ascii="Times New Roman" w:hAnsi="Times New Roman" w:cs="Times New Roman"/>
          <w:b/>
          <w:sz w:val="28"/>
          <w:szCs w:val="28"/>
          <w:lang w:val="ru-RU"/>
        </w:rPr>
        <w:t>Вопросы к экзамену</w:t>
      </w:r>
    </w:p>
    <w:p w:rsidR="00B11D59" w:rsidRPr="00B11D59" w:rsidRDefault="00B11D59" w:rsidP="00B11D59">
      <w:pPr>
        <w:pStyle w:val="12"/>
        <w:tabs>
          <w:tab w:val="left" w:pos="500"/>
        </w:tabs>
        <w:ind w:right="-30" w:firstLine="0"/>
        <w:jc w:val="center"/>
        <w:rPr>
          <w:i/>
          <w:szCs w:val="28"/>
        </w:rPr>
      </w:pPr>
      <w:r w:rsidRPr="00B11D59">
        <w:rPr>
          <w:szCs w:val="28"/>
        </w:rPr>
        <w:t xml:space="preserve">по </w:t>
      </w:r>
      <w:proofErr w:type="gramStart"/>
      <w:r w:rsidRPr="00B11D59">
        <w:rPr>
          <w:szCs w:val="28"/>
        </w:rPr>
        <w:t>дисциплине</w:t>
      </w:r>
      <w:r w:rsidRPr="00B11D59">
        <w:rPr>
          <w:b/>
          <w:i/>
          <w:szCs w:val="28"/>
        </w:rPr>
        <w:t xml:space="preserve"> </w:t>
      </w:r>
      <w:r w:rsidRPr="00B11D59">
        <w:rPr>
          <w:szCs w:val="28"/>
          <w:vertAlign w:val="superscript"/>
        </w:rPr>
        <w:t xml:space="preserve"> </w:t>
      </w:r>
      <w:r w:rsidRPr="00B11D59">
        <w:rPr>
          <w:b/>
          <w:bCs/>
          <w:lang w:eastAsia="ar-SA"/>
        </w:rPr>
        <w:t>«</w:t>
      </w:r>
      <w:proofErr w:type="gramEnd"/>
      <w:r w:rsidRPr="00B11D59">
        <w:rPr>
          <w:b/>
          <w:szCs w:val="28"/>
          <w:lang w:eastAsia="ar-SA"/>
        </w:rPr>
        <w:t>Организационно-правовые основы проведения экономических экспертиз</w:t>
      </w:r>
    </w:p>
    <w:p w:rsidR="00B11D59" w:rsidRPr="00B11D59" w:rsidRDefault="00B11D59" w:rsidP="00B11D59">
      <w:pPr>
        <w:pStyle w:val="12"/>
        <w:tabs>
          <w:tab w:val="left" w:pos="500"/>
        </w:tabs>
        <w:ind w:right="-30" w:firstLine="0"/>
        <w:jc w:val="center"/>
        <w:rPr>
          <w:i/>
          <w:sz w:val="32"/>
          <w:szCs w:val="32"/>
          <w:vertAlign w:val="superscript"/>
        </w:rPr>
      </w:pPr>
      <w:r w:rsidRPr="00B11D59">
        <w:rPr>
          <w:i/>
          <w:sz w:val="32"/>
          <w:szCs w:val="32"/>
          <w:vertAlign w:val="superscript"/>
        </w:rPr>
        <w:t xml:space="preserve">           </w:t>
      </w:r>
    </w:p>
    <w:p w:rsidR="00B11D59" w:rsidRPr="00B11D59" w:rsidRDefault="00B11D59" w:rsidP="00B11D59">
      <w:pPr>
        <w:numPr>
          <w:ilvl w:val="0"/>
          <w:numId w:val="15"/>
        </w:numPr>
        <w:suppressAutoHyphens/>
        <w:rPr>
          <w:rFonts w:ascii="Times New Roman" w:hAnsi="Times New Roman" w:cs="Times New Roman"/>
          <w:lang w:val="ru-RU" w:eastAsia="ar-SA"/>
        </w:rPr>
      </w:pPr>
      <w:r w:rsidRPr="00B11D59">
        <w:rPr>
          <w:rFonts w:ascii="Times New Roman" w:hAnsi="Times New Roman" w:cs="Times New Roman"/>
          <w:lang w:val="ru-RU" w:eastAsia="ar-SA"/>
        </w:rPr>
        <w:t>Охарактеризуйте отношение экспертиз к осуществлению правосудия как критерий классификации.</w:t>
      </w:r>
    </w:p>
    <w:p w:rsidR="00B11D59" w:rsidRPr="00B11D59" w:rsidRDefault="00B11D59" w:rsidP="00B11D59">
      <w:pPr>
        <w:numPr>
          <w:ilvl w:val="0"/>
          <w:numId w:val="15"/>
        </w:numPr>
        <w:suppressAutoHyphens/>
        <w:rPr>
          <w:rFonts w:ascii="Times New Roman" w:hAnsi="Times New Roman" w:cs="Times New Roman"/>
          <w:lang w:val="ru-RU" w:eastAsia="ar-SA"/>
        </w:rPr>
      </w:pPr>
      <w:r w:rsidRPr="00B11D59">
        <w:rPr>
          <w:rFonts w:ascii="Times New Roman" w:hAnsi="Times New Roman" w:cs="Times New Roman"/>
          <w:lang w:val="ru-RU" w:eastAsia="ar-SA"/>
        </w:rPr>
        <w:t>Назовите субъекты организации и производства судебно-экономических экспертиз.</w:t>
      </w:r>
    </w:p>
    <w:p w:rsidR="00B11D59" w:rsidRPr="00B11D59" w:rsidRDefault="00B11D59" w:rsidP="00B11D59">
      <w:pPr>
        <w:numPr>
          <w:ilvl w:val="0"/>
          <w:numId w:val="15"/>
        </w:numPr>
        <w:suppressAutoHyphens/>
        <w:rPr>
          <w:rFonts w:ascii="Times New Roman" w:hAnsi="Times New Roman" w:cs="Times New Roman"/>
          <w:lang w:val="ru-RU" w:eastAsia="ar-SA"/>
        </w:rPr>
      </w:pPr>
      <w:r w:rsidRPr="00B11D59">
        <w:rPr>
          <w:rFonts w:ascii="Times New Roman" w:hAnsi="Times New Roman" w:cs="Times New Roman"/>
          <w:lang w:val="ru-RU" w:eastAsia="ar-SA"/>
        </w:rPr>
        <w:t>Проведите анализ структуры экономического класса судебных экспертиз, организуемых и производимых в системе МВД России.</w:t>
      </w:r>
    </w:p>
    <w:p w:rsidR="00B11D59" w:rsidRPr="00B11D59" w:rsidRDefault="00B11D59" w:rsidP="00B11D59">
      <w:pPr>
        <w:numPr>
          <w:ilvl w:val="0"/>
          <w:numId w:val="15"/>
        </w:numPr>
        <w:shd w:val="clear" w:color="auto" w:fill="FFFFFF"/>
        <w:suppressAutoHyphens/>
        <w:contextualSpacing/>
        <w:rPr>
          <w:rFonts w:ascii="Times New Roman" w:hAnsi="Times New Roman" w:cs="Times New Roman"/>
          <w:lang w:val="ru-RU" w:eastAsia="ar-SA"/>
        </w:rPr>
      </w:pPr>
      <w:r w:rsidRPr="00B11D59">
        <w:rPr>
          <w:rFonts w:ascii="Times New Roman" w:hAnsi="Times New Roman" w:cs="Times New Roman"/>
          <w:lang w:val="ru-RU" w:eastAsia="ar-SA"/>
        </w:rPr>
        <w:t>Перечислите правовые основы судебных   экономических экспертиз, организуемых и производимых в системе Минюста в России.</w:t>
      </w:r>
    </w:p>
    <w:p w:rsidR="00B11D59" w:rsidRPr="00B11D59" w:rsidRDefault="00B11D59" w:rsidP="00B11D59">
      <w:pPr>
        <w:numPr>
          <w:ilvl w:val="0"/>
          <w:numId w:val="15"/>
        </w:numPr>
        <w:suppressAutoHyphens/>
        <w:contextualSpacing/>
        <w:jc w:val="both"/>
        <w:rPr>
          <w:rFonts w:ascii="Times New Roman" w:eastAsia="Calibri" w:hAnsi="Times New Roman" w:cs="Times New Roman"/>
          <w:b/>
          <w:lang w:val="ru-RU"/>
        </w:rPr>
      </w:pPr>
      <w:r w:rsidRPr="00B11D59">
        <w:rPr>
          <w:rFonts w:ascii="Times New Roman" w:eastAsia="Calibri" w:hAnsi="Times New Roman" w:cs="Times New Roman"/>
          <w:lang w:val="ru-RU"/>
        </w:rPr>
        <w:t>Назовите нормативно-правовые акты, обеспечивающие правомерность организации судебных экономических экспертиз</w:t>
      </w:r>
      <w:r w:rsidRPr="00B11D59">
        <w:rPr>
          <w:rFonts w:ascii="Times New Roman" w:eastAsia="Calibri" w:hAnsi="Times New Roman" w:cs="Times New Roman"/>
          <w:b/>
          <w:lang w:val="ru-RU"/>
        </w:rPr>
        <w:t>.</w:t>
      </w:r>
    </w:p>
    <w:p w:rsidR="00B11D59" w:rsidRPr="00B11D59" w:rsidRDefault="00B11D59" w:rsidP="00B11D59">
      <w:pPr>
        <w:numPr>
          <w:ilvl w:val="0"/>
          <w:numId w:val="15"/>
        </w:num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t>Определите содержание Федерального закона « О государственной судебно-экспертной деятельности в РФ».</w:t>
      </w:r>
    </w:p>
    <w:p w:rsidR="00B11D59" w:rsidRPr="00B11D59" w:rsidRDefault="00B11D59" w:rsidP="00B11D59">
      <w:pPr>
        <w:numPr>
          <w:ilvl w:val="0"/>
          <w:numId w:val="15"/>
        </w:num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t>Охарактеризуйте нормы законов «О бухгалтерском учете», «Об аудиторской деятельности» в части информационной и методической базы экономических экспертиз.</w:t>
      </w:r>
    </w:p>
    <w:p w:rsidR="00B11D59" w:rsidRPr="00B11D59" w:rsidRDefault="00B11D59" w:rsidP="00B11D59">
      <w:pPr>
        <w:numPr>
          <w:ilvl w:val="0"/>
          <w:numId w:val="15"/>
        </w:num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lastRenderedPageBreak/>
        <w:t>Дайте понятие  экспертизы, установленной  Налоговым кодексом РФ, Таможенным  кодексом РФ.</w:t>
      </w:r>
    </w:p>
    <w:p w:rsidR="00B11D59" w:rsidRPr="00B11D59" w:rsidRDefault="00B11D59" w:rsidP="00B11D59">
      <w:pPr>
        <w:numPr>
          <w:ilvl w:val="0"/>
          <w:numId w:val="15"/>
        </w:num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t>Нормативная регламентация экспертизы АПК РФ, УПК РФ, КОАП, ГПК РФ.</w:t>
      </w:r>
    </w:p>
    <w:p w:rsidR="00B11D59" w:rsidRPr="00B11D59" w:rsidRDefault="00B11D59" w:rsidP="00B11D59">
      <w:pPr>
        <w:numPr>
          <w:ilvl w:val="0"/>
          <w:numId w:val="15"/>
        </w:num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t>Дайте характеристику Подзаконным актам  Минюста РФ, МВД РФ.</w:t>
      </w:r>
    </w:p>
    <w:p w:rsidR="00B11D59" w:rsidRPr="00B11D59" w:rsidRDefault="00B11D59" w:rsidP="00B11D59">
      <w:pPr>
        <w:numPr>
          <w:ilvl w:val="0"/>
          <w:numId w:val="15"/>
        </w:numPr>
        <w:suppressAutoHyphens/>
        <w:rPr>
          <w:rFonts w:ascii="Times New Roman" w:hAnsi="Times New Roman" w:cs="Times New Roman"/>
          <w:lang w:val="ru-RU" w:eastAsia="ar-SA"/>
        </w:rPr>
      </w:pPr>
      <w:r w:rsidRPr="00B11D59">
        <w:rPr>
          <w:rFonts w:ascii="Times New Roman" w:hAnsi="Times New Roman" w:cs="Times New Roman"/>
          <w:lang w:val="ru-RU" w:eastAsia="ar-SA"/>
        </w:rPr>
        <w:t>Дайте определение предмета судебно-экономической  экспертизы в действующих  нормативных актах и в научной литературе.</w:t>
      </w:r>
    </w:p>
    <w:p w:rsidR="00B11D59" w:rsidRPr="00B11D59" w:rsidRDefault="00B11D59" w:rsidP="00B11D59">
      <w:pPr>
        <w:numPr>
          <w:ilvl w:val="0"/>
          <w:numId w:val="15"/>
        </w:numPr>
        <w:suppressAutoHyphens/>
        <w:rPr>
          <w:rFonts w:ascii="Times New Roman" w:hAnsi="Times New Roman" w:cs="Times New Roman"/>
          <w:lang w:eastAsia="ar-SA"/>
        </w:rPr>
      </w:pPr>
      <w:r w:rsidRPr="00B11D59">
        <w:rPr>
          <w:rFonts w:ascii="Times New Roman" w:hAnsi="Times New Roman" w:cs="Times New Roman"/>
          <w:lang w:val="ru-RU" w:eastAsia="ar-SA"/>
        </w:rPr>
        <w:t xml:space="preserve">Охарактеризуйте объекты судебно-экономической экспертизы и информационно-правовую  </w:t>
      </w:r>
      <w:proofErr w:type="spellStart"/>
      <w:r w:rsidRPr="00B11D59">
        <w:rPr>
          <w:rFonts w:ascii="Times New Roman" w:hAnsi="Times New Roman" w:cs="Times New Roman"/>
          <w:lang w:eastAsia="ar-SA"/>
        </w:rPr>
        <w:t>базу</w:t>
      </w:r>
      <w:proofErr w:type="spellEnd"/>
      <w:r w:rsidRPr="00B11D59">
        <w:rPr>
          <w:rFonts w:ascii="Times New Roman" w:hAnsi="Times New Roman" w:cs="Times New Roman"/>
          <w:lang w:eastAsia="ar-SA"/>
        </w:rPr>
        <w:t xml:space="preserve"> </w:t>
      </w:r>
      <w:proofErr w:type="spellStart"/>
      <w:r w:rsidRPr="00B11D59">
        <w:rPr>
          <w:rFonts w:ascii="Times New Roman" w:hAnsi="Times New Roman" w:cs="Times New Roman"/>
          <w:lang w:eastAsia="ar-SA"/>
        </w:rPr>
        <w:t>их</w:t>
      </w:r>
      <w:proofErr w:type="spellEnd"/>
      <w:r w:rsidRPr="00B11D59">
        <w:rPr>
          <w:rFonts w:ascii="Times New Roman" w:hAnsi="Times New Roman" w:cs="Times New Roman"/>
          <w:lang w:eastAsia="ar-SA"/>
        </w:rPr>
        <w:t xml:space="preserve"> </w:t>
      </w:r>
      <w:proofErr w:type="spellStart"/>
      <w:r w:rsidRPr="00B11D59">
        <w:rPr>
          <w:rFonts w:ascii="Times New Roman" w:hAnsi="Times New Roman" w:cs="Times New Roman"/>
          <w:lang w:eastAsia="ar-SA"/>
        </w:rPr>
        <w:t>исследования</w:t>
      </w:r>
      <w:proofErr w:type="spellEnd"/>
      <w:r w:rsidRPr="00B11D59">
        <w:rPr>
          <w:rFonts w:ascii="Times New Roman" w:hAnsi="Times New Roman" w:cs="Times New Roman"/>
          <w:lang w:eastAsia="ar-SA"/>
        </w:rPr>
        <w:t>.</w:t>
      </w:r>
    </w:p>
    <w:p w:rsidR="00B11D59" w:rsidRPr="00B11D59" w:rsidRDefault="00B11D59" w:rsidP="00B11D59">
      <w:pPr>
        <w:numPr>
          <w:ilvl w:val="0"/>
          <w:numId w:val="15"/>
        </w:num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t>Перечислите задачи экспертного исследования в формулировке конкретных вопросов, определяющих содержание экспертизы.</w:t>
      </w:r>
    </w:p>
    <w:p w:rsidR="00B11D59" w:rsidRPr="00B11D59" w:rsidRDefault="00B11D59" w:rsidP="00B11D59">
      <w:p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t xml:space="preserve">   14.Охарактеризуйте субъекты экономической экспертизы</w:t>
      </w:r>
    </w:p>
    <w:p w:rsidR="00B11D59" w:rsidRPr="00B11D59" w:rsidRDefault="00B11D59" w:rsidP="00B11D59">
      <w:pPr>
        <w:suppressAutoHyphens/>
        <w:ind w:firstLine="360"/>
        <w:jc w:val="both"/>
        <w:rPr>
          <w:rFonts w:ascii="Times New Roman" w:hAnsi="Times New Roman" w:cs="Times New Roman"/>
          <w:lang w:val="ru-RU" w:eastAsia="ar-SA"/>
        </w:rPr>
      </w:pP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15.Процесс назначения экспертизы - отправной этап экспертной деятельности.</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16.Организация экспертного исследования.</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17.Последовательность действий экспертов на этапе производства финансово-экономической экспертизы.</w:t>
      </w:r>
    </w:p>
    <w:p w:rsidR="00B11D59" w:rsidRPr="00B11D59" w:rsidRDefault="00B11D59" w:rsidP="00B11D59">
      <w:p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t xml:space="preserve">     18.Формулирование выводов – заключительная фаза производства экономической экспертизы</w:t>
      </w:r>
    </w:p>
    <w:p w:rsidR="00B11D59" w:rsidRPr="00B11D59" w:rsidRDefault="00B11D59" w:rsidP="00B11D59">
      <w:pPr>
        <w:suppressAutoHyphens/>
        <w:ind w:firstLine="360"/>
        <w:jc w:val="both"/>
        <w:rPr>
          <w:rFonts w:ascii="Times New Roman" w:hAnsi="Times New Roman" w:cs="Times New Roman"/>
          <w:lang w:val="ru-RU" w:eastAsia="ar-SA"/>
        </w:rPr>
      </w:pP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19.Дайте характеристику  способов планирования судебной финансово-экономической экспертизы.</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20.Каков порядок документирования деятельности эксперта в процессе выполнения судебного задания.</w:t>
      </w:r>
    </w:p>
    <w:p w:rsidR="00B11D59" w:rsidRPr="00B11D59" w:rsidRDefault="00B11D59" w:rsidP="00B11D59">
      <w:pPr>
        <w:suppressAutoHyphens/>
        <w:ind w:firstLine="360"/>
        <w:jc w:val="both"/>
        <w:rPr>
          <w:rFonts w:ascii="Times New Roman" w:hAnsi="Times New Roman" w:cs="Times New Roman"/>
          <w:lang w:val="ru-RU" w:eastAsia="ar-SA"/>
        </w:rPr>
      </w:pPr>
      <w:r w:rsidRPr="00B11D59">
        <w:rPr>
          <w:rFonts w:ascii="Times New Roman" w:hAnsi="Times New Roman" w:cs="Times New Roman"/>
          <w:lang w:val="ru-RU" w:eastAsia="ar-SA"/>
        </w:rPr>
        <w:t>21.Как оформляются  результаты финансово-экономического экспертного исследования.</w:t>
      </w:r>
    </w:p>
    <w:p w:rsidR="00B11D59" w:rsidRPr="00B11D59" w:rsidRDefault="00B11D59" w:rsidP="00B11D59">
      <w:pPr>
        <w:suppressAutoHyphens/>
        <w:ind w:firstLine="360"/>
        <w:jc w:val="both"/>
        <w:rPr>
          <w:rFonts w:ascii="Times New Roman" w:hAnsi="Times New Roman" w:cs="Times New Roman"/>
          <w:lang w:val="ru-RU" w:eastAsia="ar-SA"/>
        </w:rPr>
      </w:pP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22.Охарактеризуйте  правовую основу судебно-бухгалтерской экспертизы органов внутренних дел (ОВД) России. </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23.Дайте определение предмета  и метода судебно-бухгалтерской экспертизы.</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24.Определите объекты и субъекты судебно-бухгалтерской экспертизы.</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25.Дайте  характеристику  и классификацию документов,  подлежащих экспертизе.</w:t>
      </w:r>
    </w:p>
    <w:p w:rsidR="00B11D59" w:rsidRPr="00B11D59" w:rsidRDefault="00B11D59" w:rsidP="00B11D59">
      <w:pPr>
        <w:suppressAutoHyphens/>
        <w:jc w:val="both"/>
        <w:rPr>
          <w:rFonts w:ascii="Times New Roman" w:hAnsi="Times New Roman" w:cs="Times New Roman"/>
          <w:lang w:val="ru-RU" w:eastAsia="ar-SA"/>
        </w:rPr>
      </w:pPr>
      <w:r w:rsidRPr="00B11D59">
        <w:rPr>
          <w:rFonts w:ascii="Times New Roman" w:hAnsi="Times New Roman" w:cs="Times New Roman"/>
          <w:lang w:val="ru-RU" w:eastAsia="ar-SA"/>
        </w:rPr>
        <w:t xml:space="preserve">     26.Права, обязанности и юридическая ответственность эксперта-бухгалтера</w:t>
      </w:r>
    </w:p>
    <w:p w:rsidR="00B11D59" w:rsidRPr="00B11D59" w:rsidRDefault="00B11D59" w:rsidP="00B11D59">
      <w:pPr>
        <w:suppressAutoHyphens/>
        <w:ind w:firstLine="360"/>
        <w:jc w:val="both"/>
        <w:rPr>
          <w:rFonts w:ascii="Times New Roman" w:hAnsi="Times New Roman" w:cs="Times New Roman"/>
          <w:lang w:val="ru-RU" w:eastAsia="ar-SA"/>
        </w:rPr>
      </w:pP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27.Правовые основы судебно-бухгалтерской экспертизы по уголовным делам.</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28.Правовые основы судебно-бухгалтерской экспертизы по арбитражным делам.</w:t>
      </w:r>
    </w:p>
    <w:p w:rsidR="00B11D59" w:rsidRPr="00B11D59" w:rsidRDefault="00B11D59" w:rsidP="00B11D59">
      <w:pPr>
        <w:shd w:val="clear" w:color="auto" w:fill="FFFFFF"/>
        <w:contextualSpacing/>
        <w:rPr>
          <w:rFonts w:ascii="Times New Roman" w:eastAsia="Calibri" w:hAnsi="Times New Roman" w:cs="Times New Roman"/>
          <w:lang w:val="ru-RU"/>
        </w:rPr>
      </w:pPr>
      <w:r w:rsidRPr="00B11D59">
        <w:rPr>
          <w:rFonts w:ascii="Times New Roman" w:hAnsi="Times New Roman" w:cs="Times New Roman"/>
          <w:lang w:val="ru-RU" w:eastAsia="ar-SA"/>
        </w:rPr>
        <w:t xml:space="preserve">      29.Правовые основы судебно-бухгалтерской экспертизы по гражданским и административным делам.</w:t>
      </w:r>
    </w:p>
    <w:p w:rsidR="00B11D59" w:rsidRPr="00B11D59" w:rsidRDefault="00B11D59" w:rsidP="00B11D59">
      <w:pPr>
        <w:rPr>
          <w:rFonts w:ascii="Times New Roman" w:eastAsia="Calibri" w:hAnsi="Times New Roman" w:cs="Times New Roman"/>
          <w:lang w:val="ru-RU"/>
        </w:rPr>
      </w:pPr>
      <w:r w:rsidRPr="00B11D59">
        <w:rPr>
          <w:rFonts w:ascii="Times New Roman" w:eastAsia="Calibri" w:hAnsi="Times New Roman" w:cs="Times New Roman"/>
          <w:lang w:val="ru-RU"/>
        </w:rPr>
        <w:t xml:space="preserve">      30.Особенности исследования записей бухгалтерского учета с целью установления наличия или отсутствия в них искаженных данных при экспертизе материалов уголовного дела.</w:t>
      </w:r>
    </w:p>
    <w:p w:rsidR="00B11D59" w:rsidRPr="00B11D59" w:rsidRDefault="00B11D59" w:rsidP="00B11D59">
      <w:pPr>
        <w:rPr>
          <w:rFonts w:ascii="Times New Roman" w:eastAsia="Calibri" w:hAnsi="Times New Roman" w:cs="Times New Roman"/>
          <w:lang w:val="ru-RU"/>
        </w:rPr>
      </w:pPr>
      <w:r w:rsidRPr="00B11D59">
        <w:rPr>
          <w:rFonts w:ascii="Times New Roman" w:eastAsia="Calibri" w:hAnsi="Times New Roman" w:cs="Times New Roman"/>
          <w:lang w:val="ru-RU"/>
        </w:rPr>
        <w:t xml:space="preserve">    31.Приемы документального подтверждения хищения чужого имущества или приобретения права на чужое имущество (денежных средств, материальных ценностей).</w:t>
      </w:r>
    </w:p>
    <w:p w:rsidR="00B11D59" w:rsidRPr="00B11D59" w:rsidRDefault="00B11D59" w:rsidP="00B11D59">
      <w:pPr>
        <w:suppressAutoHyphens/>
        <w:ind w:firstLine="360"/>
        <w:jc w:val="both"/>
        <w:rPr>
          <w:rFonts w:ascii="Times New Roman" w:eastAsia="Calibri" w:hAnsi="Times New Roman" w:cs="Times New Roman"/>
          <w:lang w:val="ru-RU"/>
        </w:rPr>
      </w:pPr>
      <w:r w:rsidRPr="00B11D59">
        <w:rPr>
          <w:rFonts w:ascii="Times New Roman" w:eastAsia="Calibri" w:hAnsi="Times New Roman" w:cs="Times New Roman"/>
          <w:lang w:val="ru-RU"/>
        </w:rPr>
        <w:lastRenderedPageBreak/>
        <w:t>32. Доказательная база причинения субъекту имущественного ущерба путем обмана или злоупотребления доверием при отсутствии признаков хищения</w:t>
      </w:r>
    </w:p>
    <w:p w:rsidR="00B11D59" w:rsidRPr="00B11D59" w:rsidRDefault="00B11D59" w:rsidP="00B11D59">
      <w:pPr>
        <w:suppressAutoHyphens/>
        <w:ind w:firstLine="360"/>
        <w:jc w:val="both"/>
        <w:rPr>
          <w:rFonts w:ascii="Times New Roman" w:eastAsia="Calibri" w:hAnsi="Times New Roman" w:cs="Times New Roman"/>
          <w:lang w:val="ru-RU"/>
        </w:rPr>
      </w:pPr>
    </w:p>
    <w:p w:rsidR="00B11D59" w:rsidRPr="00B11D59" w:rsidRDefault="00B11D59" w:rsidP="00B11D59">
      <w:pPr>
        <w:ind w:left="360"/>
        <w:rPr>
          <w:rFonts w:ascii="Times New Roman" w:hAnsi="Times New Roman" w:cs="Times New Roman"/>
          <w:lang w:val="ru-RU" w:eastAsia="ar-SA"/>
        </w:rPr>
      </w:pPr>
      <w:r w:rsidRPr="00B11D59">
        <w:rPr>
          <w:rFonts w:ascii="Times New Roman" w:hAnsi="Times New Roman" w:cs="Times New Roman"/>
          <w:lang w:val="ru-RU" w:eastAsia="ar-SA"/>
        </w:rPr>
        <w:t xml:space="preserve">33.Определение статуса эксперта-бухгалтера в арбитражном процессе (ст.55 </w:t>
      </w:r>
      <w:proofErr w:type="gramStart"/>
      <w:r w:rsidRPr="00B11D59">
        <w:rPr>
          <w:rFonts w:ascii="Times New Roman" w:hAnsi="Times New Roman" w:cs="Times New Roman"/>
          <w:lang w:val="ru-RU" w:eastAsia="ar-SA"/>
        </w:rPr>
        <w:t>АПК )</w:t>
      </w:r>
      <w:proofErr w:type="gramEnd"/>
      <w:r w:rsidRPr="00B11D59">
        <w:rPr>
          <w:rFonts w:ascii="Times New Roman" w:hAnsi="Times New Roman" w:cs="Times New Roman"/>
          <w:lang w:val="ru-RU" w:eastAsia="ar-SA"/>
        </w:rPr>
        <w:t>.</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34.Каков порядок назначения экспертизы арбитражным судом.</w:t>
      </w:r>
    </w:p>
    <w:p w:rsidR="00B11D59" w:rsidRPr="00B11D59" w:rsidRDefault="00B11D59" w:rsidP="00B11D59">
      <w:pPr>
        <w:numPr>
          <w:ilvl w:val="0"/>
          <w:numId w:val="16"/>
        </w:numPr>
        <w:suppressAutoHyphens/>
        <w:rPr>
          <w:rFonts w:ascii="Times New Roman" w:hAnsi="Times New Roman" w:cs="Times New Roman"/>
          <w:lang w:val="ru-RU" w:eastAsia="ar-SA"/>
        </w:rPr>
      </w:pPr>
      <w:r w:rsidRPr="00B11D59">
        <w:rPr>
          <w:rFonts w:ascii="Times New Roman" w:hAnsi="Times New Roman" w:cs="Times New Roman"/>
          <w:lang w:val="ru-RU" w:eastAsia="ar-SA"/>
        </w:rPr>
        <w:t>Ознакомление с материалами конкретного дела для иллюстрации выводов эксперта для арбитражного суда.</w:t>
      </w:r>
    </w:p>
    <w:p w:rsidR="00B11D59" w:rsidRPr="00B11D59" w:rsidRDefault="00B11D59" w:rsidP="00B11D59">
      <w:pPr>
        <w:numPr>
          <w:ilvl w:val="0"/>
          <w:numId w:val="16"/>
        </w:numPr>
        <w:suppressAutoHyphens/>
        <w:rPr>
          <w:rFonts w:ascii="Times New Roman" w:hAnsi="Times New Roman" w:cs="Times New Roman"/>
          <w:lang w:val="ru-RU" w:eastAsia="ar-SA"/>
        </w:rPr>
      </w:pPr>
      <w:r w:rsidRPr="00B11D59">
        <w:rPr>
          <w:rFonts w:ascii="Times New Roman" w:hAnsi="Times New Roman" w:cs="Times New Roman"/>
          <w:lang w:val="ru-RU" w:eastAsia="ar-SA"/>
        </w:rPr>
        <w:t xml:space="preserve">  36.Экспертиза по гражданским делам:  порядок назначения экспертизы по гражданским искам о нарушении Трудового кодекса РФ.</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37.Порядок назначения и проведения судебной налоговой экспертизы.</w:t>
      </w:r>
    </w:p>
    <w:p w:rsidR="00B11D59" w:rsidRPr="00B11D59" w:rsidRDefault="00B11D59" w:rsidP="00B11D59">
      <w:pPr>
        <w:ind w:left="360"/>
        <w:rPr>
          <w:rFonts w:ascii="Times New Roman" w:hAnsi="Times New Roman" w:cs="Times New Roman"/>
          <w:lang w:val="ru-RU" w:eastAsia="ar-SA"/>
        </w:rPr>
      </w:pPr>
      <w:r w:rsidRPr="00B11D59">
        <w:rPr>
          <w:rFonts w:ascii="Times New Roman" w:hAnsi="Times New Roman" w:cs="Times New Roman"/>
          <w:lang w:val="ru-RU" w:eastAsia="ar-SA"/>
        </w:rPr>
        <w:t>38.Роль налогового аудита в системе досудебного разрешения налоговых споров.</w:t>
      </w:r>
    </w:p>
    <w:p w:rsidR="00B11D59" w:rsidRPr="00B11D59" w:rsidRDefault="00B11D59" w:rsidP="00B11D59">
      <w:pPr>
        <w:rPr>
          <w:rFonts w:ascii="Times New Roman" w:hAnsi="Times New Roman" w:cs="Times New Roman"/>
          <w:lang w:val="ru-RU" w:eastAsia="ar-SA"/>
        </w:rPr>
      </w:pPr>
      <w:r w:rsidRPr="00B11D59">
        <w:rPr>
          <w:rFonts w:ascii="Times New Roman" w:hAnsi="Times New Roman" w:cs="Times New Roman"/>
          <w:lang w:val="ru-RU" w:eastAsia="ar-SA"/>
        </w:rPr>
        <w:t xml:space="preserve">      40.Охарактеризуйте объекты и субъекты экспертного исследования финансово-хозяйственной деятельности.</w:t>
      </w:r>
    </w:p>
    <w:p w:rsidR="00B11D59" w:rsidRPr="00B11D59" w:rsidRDefault="00B11D59" w:rsidP="00B11D59">
      <w:pPr>
        <w:ind w:firstLine="360"/>
        <w:rPr>
          <w:rFonts w:ascii="Times New Roman" w:hAnsi="Times New Roman" w:cs="Times New Roman"/>
          <w:sz w:val="28"/>
          <w:szCs w:val="28"/>
          <w:lang w:val="ru-RU" w:eastAsia="ar-SA"/>
        </w:rPr>
      </w:pPr>
      <w:proofErr w:type="gramStart"/>
      <w:r w:rsidRPr="00B11D59">
        <w:rPr>
          <w:rFonts w:ascii="Times New Roman" w:hAnsi="Times New Roman" w:cs="Times New Roman"/>
          <w:lang w:val="ru-RU" w:eastAsia="ar-SA"/>
        </w:rPr>
        <w:t>41  Назовите</w:t>
      </w:r>
      <w:proofErr w:type="gramEnd"/>
      <w:r w:rsidRPr="00B11D59">
        <w:rPr>
          <w:rFonts w:ascii="Times New Roman" w:hAnsi="Times New Roman" w:cs="Times New Roman"/>
          <w:lang w:val="ru-RU" w:eastAsia="ar-SA"/>
        </w:rPr>
        <w:t xml:space="preserve"> приемы и методы финансового анализа в производстве экспертного исследования.</w:t>
      </w:r>
    </w:p>
    <w:p w:rsidR="00B11D59" w:rsidRPr="00B11D59" w:rsidRDefault="00B11D59" w:rsidP="00B11D59">
      <w:pPr>
        <w:suppressAutoHyphens/>
        <w:ind w:left="240"/>
        <w:rPr>
          <w:rFonts w:ascii="Times New Roman" w:hAnsi="Times New Roman" w:cs="Times New Roman"/>
          <w:sz w:val="28"/>
          <w:szCs w:val="28"/>
          <w:lang w:val="ru-RU" w:eastAsia="ar-SA"/>
        </w:rPr>
      </w:pPr>
      <w:r w:rsidRPr="00B11D59">
        <w:rPr>
          <w:rFonts w:ascii="Times New Roman" w:hAnsi="Times New Roman" w:cs="Times New Roman"/>
          <w:lang w:val="ru-RU" w:eastAsia="ar-SA"/>
        </w:rPr>
        <w:t>42.Как используются  результаты экономической экспертизы для профилактики нарушений.</w:t>
      </w:r>
    </w:p>
    <w:p w:rsidR="00B11D59" w:rsidRPr="00B11D59" w:rsidRDefault="00B11D59" w:rsidP="00B11D59">
      <w:pPr>
        <w:suppressAutoHyphens/>
        <w:ind w:firstLine="360"/>
        <w:jc w:val="both"/>
        <w:rPr>
          <w:rFonts w:ascii="Times New Roman" w:hAnsi="Times New Roman" w:cs="Times New Roman"/>
          <w:lang w:val="ru-RU" w:eastAsia="ar-SA"/>
        </w:rPr>
      </w:pPr>
      <w:r w:rsidRPr="00B11D59">
        <w:rPr>
          <w:rFonts w:ascii="Times New Roman" w:eastAsia="Calibri" w:hAnsi="Times New Roman" w:cs="Times New Roman"/>
          <w:lang w:val="ru-RU"/>
        </w:rPr>
        <w:t>43.Охарактеризуйте методику проведения финансово-технологической экспертизы тарифов на оказание услуг по водоснабжению, водоотведению</w:t>
      </w:r>
    </w:p>
    <w:p w:rsidR="00B90D68" w:rsidRPr="00B90D68" w:rsidRDefault="00B90D68" w:rsidP="00B90D68">
      <w:pPr>
        <w:textAlignment w:val="baseline"/>
        <w:rPr>
          <w:rFonts w:ascii="Times New Roman" w:hAnsi="Times New Roman" w:cs="Times New Roman"/>
          <w:sz w:val="12"/>
          <w:szCs w:val="12"/>
          <w:lang w:val="ru-RU"/>
        </w:rPr>
      </w:pPr>
      <w:r w:rsidRPr="00B90D68">
        <w:rPr>
          <w:rFonts w:ascii="Times New Roman" w:hAnsi="Times New Roman" w:cs="Times New Roman"/>
          <w:b/>
          <w:bCs/>
          <w:sz w:val="28"/>
          <w:lang w:val="ru-RU"/>
        </w:rPr>
        <w:t>Критерии оценки:</w:t>
      </w:r>
      <w:r w:rsidRPr="00B90D68">
        <w:rPr>
          <w:rFonts w:ascii="Times New Roman" w:hAnsi="Times New Roman" w:cs="Times New Roman"/>
          <w:sz w:val="28"/>
        </w:rPr>
        <w:t> </w:t>
      </w:r>
    </w:p>
    <w:p w:rsidR="00B90D68" w:rsidRPr="00B90D68" w:rsidRDefault="00B90D68" w:rsidP="00B90D68">
      <w:pPr>
        <w:textAlignment w:val="baseline"/>
        <w:rPr>
          <w:rFonts w:ascii="Times New Roman" w:hAnsi="Times New Roman" w:cs="Times New Roman"/>
          <w:sz w:val="28"/>
          <w:lang w:val="ru-RU"/>
        </w:rPr>
      </w:pPr>
      <w:r w:rsidRPr="00B90D68">
        <w:rPr>
          <w:rFonts w:ascii="Times New Roman" w:hAnsi="Times New Roman" w:cs="Times New Roman"/>
          <w:sz w:val="28"/>
          <w:lang w:val="ru-RU"/>
        </w:rPr>
        <w:t>- оценка «зачтено»</w:t>
      </w:r>
      <w:r w:rsidRPr="00B90D68">
        <w:rPr>
          <w:rFonts w:ascii="Times New Roman" w:hAnsi="Times New Roman" w:cs="Times New Roman"/>
          <w:sz w:val="28"/>
        </w:rPr>
        <w:t> </w:t>
      </w:r>
      <w:r w:rsidRPr="00B90D68">
        <w:rPr>
          <w:rFonts w:ascii="Times New Roman" w:hAnsi="Times New Roman" w:cs="Times New Roman"/>
          <w:sz w:val="28"/>
          <w:lang w:val="ru-RU"/>
        </w:rPr>
        <w:t>выставляется студенту, если</w:t>
      </w:r>
      <w:r w:rsidRPr="00B90D68">
        <w:rPr>
          <w:rFonts w:ascii="Times New Roman" w:hAnsi="Times New Roman" w:cs="Times New Roman"/>
          <w:sz w:val="28"/>
        </w:rPr>
        <w:t> </w:t>
      </w:r>
      <w:r w:rsidRPr="00B90D68">
        <w:rPr>
          <w:rFonts w:ascii="Times New Roman" w:hAnsi="Times New Roman" w:cs="Times New Roman"/>
          <w:sz w:val="28"/>
          <w:lang w:val="ru-RU"/>
        </w:rPr>
        <w:t xml:space="preserve"> обоснован правильный ответ</w:t>
      </w:r>
    </w:p>
    <w:p w:rsidR="00B90D68" w:rsidRPr="00B90D68" w:rsidRDefault="00B90D68" w:rsidP="00B90D68">
      <w:pPr>
        <w:textAlignment w:val="baseline"/>
        <w:rPr>
          <w:rFonts w:ascii="Times New Roman" w:hAnsi="Times New Roman" w:cs="Times New Roman"/>
          <w:sz w:val="12"/>
          <w:szCs w:val="12"/>
          <w:lang w:val="ru-RU"/>
        </w:rPr>
      </w:pPr>
      <w:r w:rsidRPr="00B90D68">
        <w:rPr>
          <w:rFonts w:ascii="Times New Roman" w:hAnsi="Times New Roman" w:cs="Times New Roman"/>
          <w:sz w:val="28"/>
          <w:lang w:val="ru-RU"/>
        </w:rPr>
        <w:t>- оценка «не зачтено</w:t>
      </w:r>
      <w:proofErr w:type="gramStart"/>
      <w:r w:rsidRPr="00B90D68">
        <w:rPr>
          <w:rFonts w:ascii="Times New Roman" w:hAnsi="Times New Roman" w:cs="Times New Roman"/>
          <w:sz w:val="28"/>
          <w:lang w:val="ru-RU"/>
        </w:rPr>
        <w:t>» ,</w:t>
      </w:r>
      <w:proofErr w:type="gramEnd"/>
      <w:r w:rsidRPr="00B90D68">
        <w:rPr>
          <w:rFonts w:ascii="Times New Roman" w:hAnsi="Times New Roman" w:cs="Times New Roman"/>
          <w:sz w:val="28"/>
          <w:lang w:val="ru-RU"/>
        </w:rPr>
        <w:t xml:space="preserve"> если студент не предложил аргументированный ответ</w:t>
      </w:r>
      <w:r w:rsidRPr="00B90D68">
        <w:rPr>
          <w:rFonts w:ascii="Times New Roman" w:hAnsi="Times New Roman" w:cs="Times New Roman"/>
          <w:sz w:val="28"/>
        </w:rPr>
        <w:t> </w:t>
      </w:r>
    </w:p>
    <w:p w:rsidR="00B11D59" w:rsidRPr="00B11D59" w:rsidRDefault="00B11D59" w:rsidP="00B11D59">
      <w:pPr>
        <w:suppressAutoHyphens/>
        <w:ind w:firstLine="360"/>
        <w:jc w:val="both"/>
        <w:rPr>
          <w:rFonts w:ascii="Times New Roman" w:hAnsi="Times New Roman" w:cs="Times New Roman"/>
          <w:lang w:val="ru-RU" w:eastAsia="ar-SA"/>
        </w:rPr>
      </w:pPr>
    </w:p>
    <w:p w:rsidR="00B11D59" w:rsidRPr="00B11D59" w:rsidRDefault="00B11D59" w:rsidP="00B11D59">
      <w:pPr>
        <w:shd w:val="clear" w:color="auto" w:fill="FFFFFF"/>
        <w:rPr>
          <w:sz w:val="28"/>
          <w:szCs w:val="28"/>
          <w:lang w:val="ru-RU"/>
        </w:rPr>
      </w:pPr>
    </w:p>
    <w:p w:rsidR="00B11D59" w:rsidRPr="00B90D68" w:rsidRDefault="00B11D59" w:rsidP="00B11D59">
      <w:pPr>
        <w:shd w:val="clear" w:color="auto" w:fill="FFFFFF"/>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Министерство образования и науки Российской Федерации</w:t>
      </w:r>
    </w:p>
    <w:p w:rsidR="00B11D59" w:rsidRPr="00B90D68" w:rsidRDefault="00B11D59" w:rsidP="00B11D59">
      <w:pPr>
        <w:shd w:val="clear" w:color="auto" w:fill="FFFFFF"/>
        <w:ind w:firstLine="709"/>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11D59" w:rsidRPr="00B90D68" w:rsidRDefault="00B11D59" w:rsidP="00B11D59">
      <w:pPr>
        <w:shd w:val="clear" w:color="auto" w:fill="FFFFFF"/>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«Ростовский государственный экономический университет (РИНХ)»</w:t>
      </w:r>
    </w:p>
    <w:p w:rsidR="00B11D59" w:rsidRPr="00B90D68" w:rsidRDefault="00B11D59" w:rsidP="00B11D59">
      <w:pPr>
        <w:jc w:val="center"/>
        <w:textAlignment w:val="baseline"/>
        <w:rPr>
          <w:rFonts w:ascii="Times New Roman" w:hAnsi="Times New Roman" w:cs="Times New Roman"/>
          <w:sz w:val="12"/>
          <w:szCs w:val="12"/>
          <w:lang w:val="ru-RU"/>
        </w:rPr>
      </w:pPr>
      <w:r w:rsidRPr="00B90D68">
        <w:rPr>
          <w:rFonts w:ascii="Times New Roman" w:hAnsi="Times New Roman" w:cs="Times New Roman"/>
          <w:sz w:val="28"/>
          <w:lang w:val="ru-RU"/>
        </w:rPr>
        <w:t>Кафедра Финансового и административного права</w:t>
      </w:r>
    </w:p>
    <w:p w:rsidR="00B11D59" w:rsidRPr="00B90D68" w:rsidRDefault="00B11D59" w:rsidP="00B11D59">
      <w:pPr>
        <w:pStyle w:val="Default"/>
        <w:rPr>
          <w:b/>
          <w:sz w:val="28"/>
          <w:szCs w:val="28"/>
        </w:rPr>
      </w:pPr>
    </w:p>
    <w:p w:rsidR="00B11D59" w:rsidRPr="00B90D68" w:rsidRDefault="00B11D59" w:rsidP="00B11D59">
      <w:pPr>
        <w:pStyle w:val="Default"/>
        <w:jc w:val="center"/>
        <w:rPr>
          <w:b/>
          <w:sz w:val="28"/>
          <w:szCs w:val="28"/>
        </w:rPr>
      </w:pPr>
      <w:r w:rsidRPr="00B90D68">
        <w:rPr>
          <w:b/>
          <w:sz w:val="28"/>
          <w:szCs w:val="28"/>
        </w:rPr>
        <w:t>Тесты письменные и/или компьютерные*</w:t>
      </w:r>
    </w:p>
    <w:p w:rsidR="00B11D59" w:rsidRPr="00B90D68" w:rsidRDefault="00B11D59" w:rsidP="00B11D59">
      <w:pPr>
        <w:pStyle w:val="Default"/>
        <w:jc w:val="center"/>
        <w:rPr>
          <w:b/>
          <w:sz w:val="28"/>
          <w:szCs w:val="28"/>
        </w:rPr>
      </w:pPr>
    </w:p>
    <w:p w:rsidR="00B11D59" w:rsidRPr="00B90D68" w:rsidRDefault="00B11D59" w:rsidP="00B11D59">
      <w:pPr>
        <w:pStyle w:val="12"/>
        <w:tabs>
          <w:tab w:val="left" w:pos="500"/>
        </w:tabs>
        <w:ind w:right="-30" w:firstLine="0"/>
        <w:rPr>
          <w:i/>
          <w:szCs w:val="28"/>
        </w:rPr>
      </w:pPr>
      <w:r w:rsidRPr="00B90D68">
        <w:t>по дисциплине</w:t>
      </w:r>
      <w:r w:rsidRPr="00B90D68">
        <w:rPr>
          <w:b/>
          <w:bCs/>
          <w:i/>
          <w:iCs/>
          <w:sz w:val="20"/>
        </w:rPr>
        <w:t> </w:t>
      </w:r>
      <w:r w:rsidRPr="00B90D68">
        <w:rPr>
          <w:sz w:val="16"/>
          <w:vertAlign w:val="superscript"/>
        </w:rPr>
        <w:t> </w:t>
      </w:r>
      <w:r w:rsidRPr="00B90D68">
        <w:rPr>
          <w:b/>
          <w:bCs/>
          <w:lang w:eastAsia="ar-SA"/>
        </w:rPr>
        <w:t>«</w:t>
      </w:r>
      <w:r w:rsidRPr="00B90D68">
        <w:rPr>
          <w:b/>
          <w:szCs w:val="28"/>
          <w:lang w:eastAsia="ar-SA"/>
        </w:rPr>
        <w:t>Организационно-правовые основы проведения экономических экспертиз»</w:t>
      </w:r>
      <w:r w:rsidRPr="00B90D68">
        <w:rPr>
          <w:i/>
          <w:szCs w:val="28"/>
        </w:rPr>
        <w:t xml:space="preserve"> </w:t>
      </w:r>
    </w:p>
    <w:p w:rsidR="00B11D59" w:rsidRPr="00277BC7" w:rsidRDefault="00B11D59" w:rsidP="00B90D68">
      <w:pPr>
        <w:textAlignment w:val="baseline"/>
        <w:rPr>
          <w:rFonts w:ascii="Times New Roman" w:hAnsi="Times New Roman" w:cs="Times New Roman"/>
          <w:sz w:val="12"/>
          <w:szCs w:val="12"/>
          <w:lang w:val="ru-RU"/>
        </w:rPr>
      </w:pPr>
      <w:r w:rsidRPr="00B90D68">
        <w:rPr>
          <w:rFonts w:ascii="Times New Roman" w:hAnsi="Times New Roman" w:cs="Times New Roman"/>
          <w:vertAlign w:val="superscript"/>
          <w:lang w:val="ru-RU"/>
        </w:rPr>
        <w:t xml:space="preserve">                                       </w:t>
      </w:r>
    </w:p>
    <w:p w:rsidR="00B11D59" w:rsidRPr="00B90D68" w:rsidRDefault="00B11D59" w:rsidP="00B11D59">
      <w:pPr>
        <w:pStyle w:val="Default"/>
      </w:pPr>
      <w:r w:rsidRPr="00B90D68">
        <w:rPr>
          <w:b/>
        </w:rPr>
        <w:t>1. Банк тестов по модулям и (или) темам</w:t>
      </w:r>
    </w:p>
    <w:p w:rsidR="00B11D59" w:rsidRPr="00B90D68" w:rsidRDefault="00B11D59" w:rsidP="00B11D59">
      <w:pPr>
        <w:jc w:val="both"/>
        <w:rPr>
          <w:rFonts w:ascii="Times New Roman" w:hAnsi="Times New Roman" w:cs="Times New Roman"/>
          <w:lang w:val="ru-RU"/>
        </w:rPr>
      </w:pP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lastRenderedPageBreak/>
        <w:t>1.</w:t>
      </w:r>
      <w:r w:rsidRPr="00B90D68">
        <w:rPr>
          <w:rFonts w:ascii="Times New Roman" w:hAnsi="Times New Roman" w:cs="Times New Roman"/>
          <w:b/>
          <w:lang w:val="ru-RU"/>
        </w:rPr>
        <w:t>Какой из перечисленных критериев экспертиз не относится к экспертизе в целях осуществления правосудия: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судебная экспертиза;</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внесудебная экспертиза;</w:t>
      </w:r>
    </w:p>
    <w:p w:rsidR="00B11D59" w:rsidRPr="00B90D68" w:rsidRDefault="00B11D59" w:rsidP="00B11D59">
      <w:pPr>
        <w:jc w:val="both"/>
        <w:rPr>
          <w:rFonts w:ascii="Times New Roman" w:hAnsi="Times New Roman" w:cs="Times New Roman"/>
          <w:b/>
          <w:lang w:val="ru-RU" w:eastAsia="ar-SA"/>
        </w:rPr>
      </w:pPr>
      <w:r w:rsidRPr="00B90D68">
        <w:rPr>
          <w:rFonts w:ascii="Times New Roman" w:hAnsi="Times New Roman" w:cs="Times New Roman"/>
          <w:lang w:val="ru-RU"/>
        </w:rPr>
        <w:t>3. инициативная экспертиза.</w:t>
      </w: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t xml:space="preserve">2. </w:t>
      </w:r>
      <w:r w:rsidRPr="00B90D68">
        <w:rPr>
          <w:rFonts w:ascii="Times New Roman" w:hAnsi="Times New Roman" w:cs="Times New Roman"/>
          <w:b/>
          <w:lang w:val="ru-RU"/>
        </w:rPr>
        <w:t>Какая судебная экспертиза назначается в рамках уголовного судопроизводства в виде вынесения постановления должностными лицами государственных органов:</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судебная;</w:t>
      </w:r>
    </w:p>
    <w:p w:rsidR="00B11D59" w:rsidRPr="00B90D68" w:rsidRDefault="00B11D59" w:rsidP="00B11D59">
      <w:pPr>
        <w:pStyle w:val="Default"/>
      </w:pPr>
      <w:r w:rsidRPr="00B90D68">
        <w:rPr>
          <w:rFonts w:eastAsia="Times New Roman"/>
          <w:color w:val="auto"/>
          <w:sz w:val="22"/>
          <w:szCs w:val="22"/>
          <w:lang w:eastAsia="ru-RU"/>
        </w:rPr>
        <w:t>2. внесудебная.</w:t>
      </w:r>
    </w:p>
    <w:p w:rsidR="00B11D59" w:rsidRPr="00B90D68" w:rsidRDefault="00B11D59" w:rsidP="00B11D59">
      <w:pPr>
        <w:pStyle w:val="Default"/>
      </w:pP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b/>
          <w:lang w:val="ru-RU"/>
        </w:rPr>
        <w:t>3. Внесудебные экспертизы назначаются: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по мере необходимости в процессе участия субъектов хозяйствования в экономических отношениях;</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должностными лицами органов дознания, следствия, прокуратуры;</w:t>
      </w:r>
    </w:p>
    <w:p w:rsidR="00B11D59" w:rsidRPr="00B90D68" w:rsidRDefault="00B11D59" w:rsidP="00B11D59">
      <w:pPr>
        <w:pStyle w:val="Default"/>
      </w:pPr>
      <w:r w:rsidRPr="00B90D68">
        <w:rPr>
          <w:rFonts w:eastAsia="Times New Roman"/>
          <w:color w:val="auto"/>
          <w:sz w:val="22"/>
          <w:szCs w:val="22"/>
          <w:lang w:eastAsia="ru-RU"/>
        </w:rPr>
        <w:t>3. государственными судебно-экспертными центрами.</w:t>
      </w:r>
    </w:p>
    <w:p w:rsidR="00B11D59" w:rsidRPr="00B90D68" w:rsidRDefault="00B11D59" w:rsidP="00B11D59">
      <w:pPr>
        <w:pStyle w:val="Default"/>
      </w:pP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4. </w:t>
      </w:r>
      <w:r w:rsidRPr="00B90D68">
        <w:rPr>
          <w:rFonts w:ascii="Times New Roman" w:hAnsi="Times New Roman" w:cs="Times New Roman"/>
          <w:b/>
          <w:lang w:val="ru-RU"/>
        </w:rPr>
        <w:t>Внесудебная экспертиза может организовываться и производиться: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Государственными судебными экспертами;</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экспертами, аудиторскими компаниями,  кредитными организациями;</w:t>
      </w:r>
    </w:p>
    <w:p w:rsidR="00B11D59" w:rsidRPr="00B90D68" w:rsidRDefault="00B11D59" w:rsidP="00B11D59">
      <w:pPr>
        <w:pStyle w:val="Default"/>
      </w:pPr>
      <w:r w:rsidRPr="00B90D68">
        <w:rPr>
          <w:rFonts w:eastAsia="Times New Roman"/>
          <w:color w:val="auto"/>
          <w:sz w:val="22"/>
          <w:szCs w:val="22"/>
          <w:lang w:eastAsia="ru-RU"/>
        </w:rPr>
        <w:t>3. судебными приставами.</w:t>
      </w:r>
    </w:p>
    <w:p w:rsidR="00B11D59" w:rsidRPr="00B90D68" w:rsidRDefault="00B11D59" w:rsidP="00B11D59">
      <w:pPr>
        <w:pStyle w:val="Default"/>
      </w:pP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5. </w:t>
      </w:r>
      <w:r w:rsidRPr="00B90D68">
        <w:rPr>
          <w:rFonts w:ascii="Times New Roman" w:hAnsi="Times New Roman" w:cs="Times New Roman"/>
          <w:b/>
          <w:lang w:val="ru-RU"/>
        </w:rPr>
        <w:t>Какие из перечисленных законов регулируют производство судебной экспертизы</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ФЗ «О несостоятельности (банкротства) (от 26.10.2002 № 127-ФЗ);</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ФЗ «О государственной судебно-экспертной деятельности»;</w:t>
      </w:r>
    </w:p>
    <w:p w:rsidR="00B11D59" w:rsidRPr="00B90D68" w:rsidRDefault="00B11D59" w:rsidP="00B11D59">
      <w:pPr>
        <w:pStyle w:val="Default"/>
        <w:rPr>
          <w:rFonts w:eastAsia="Times New Roman"/>
          <w:color w:val="auto"/>
          <w:sz w:val="22"/>
          <w:szCs w:val="22"/>
          <w:lang w:eastAsia="ru-RU"/>
        </w:rPr>
      </w:pPr>
      <w:r w:rsidRPr="00B90D68">
        <w:rPr>
          <w:rFonts w:eastAsia="Times New Roman"/>
          <w:color w:val="auto"/>
          <w:sz w:val="22"/>
          <w:szCs w:val="22"/>
          <w:lang w:eastAsia="ru-RU"/>
        </w:rPr>
        <w:t>3. ФЗ «О бухгалтерском учете» (от 6.12.2011 №402-ФЗ).</w:t>
      </w:r>
    </w:p>
    <w:p w:rsidR="00B11D59" w:rsidRPr="00B90D68" w:rsidRDefault="00B11D59" w:rsidP="00B11D59">
      <w:pPr>
        <w:pStyle w:val="Default"/>
        <w:rPr>
          <w:rFonts w:eastAsia="Times New Roman"/>
          <w:color w:val="auto"/>
          <w:sz w:val="22"/>
          <w:szCs w:val="22"/>
          <w:lang w:eastAsia="ru-RU"/>
        </w:rPr>
      </w:pP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 6.</w:t>
      </w:r>
      <w:r w:rsidRPr="00B90D68">
        <w:rPr>
          <w:rFonts w:ascii="Times New Roman" w:hAnsi="Times New Roman" w:cs="Times New Roman"/>
          <w:b/>
          <w:lang w:val="ru-RU"/>
        </w:rPr>
        <w:t>При организации и производстве внесудебной экспертизы</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жесткая регламентация отсутствует;</w:t>
      </w:r>
    </w:p>
    <w:p w:rsidR="00B11D59" w:rsidRPr="00B90D68" w:rsidRDefault="00B11D59" w:rsidP="00B11D59">
      <w:pPr>
        <w:pStyle w:val="Default"/>
      </w:pPr>
      <w:r w:rsidRPr="00B90D68">
        <w:rPr>
          <w:rFonts w:eastAsia="Times New Roman"/>
          <w:color w:val="auto"/>
          <w:sz w:val="22"/>
          <w:szCs w:val="22"/>
          <w:lang w:eastAsia="ru-RU"/>
        </w:rPr>
        <w:t>2. регулируется АПК РФ, УПК РФ, КОАП РФ.</w:t>
      </w:r>
    </w:p>
    <w:p w:rsidR="00B11D59" w:rsidRPr="00B90D68" w:rsidRDefault="00B11D59" w:rsidP="00B11D59">
      <w:pPr>
        <w:pStyle w:val="Default"/>
      </w:pP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 7</w:t>
      </w:r>
      <w:r w:rsidRPr="00B90D68">
        <w:rPr>
          <w:rFonts w:ascii="Times New Roman" w:hAnsi="Times New Roman" w:cs="Times New Roman"/>
          <w:b/>
          <w:lang w:val="ru-RU"/>
        </w:rPr>
        <w:t>.Заключение как итоговый документ судебной экспертизы</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имеет статус доказательства, используемого в процессе досудебного и судебного производства;</w:t>
      </w:r>
    </w:p>
    <w:p w:rsidR="00B11D59" w:rsidRPr="00B90D68" w:rsidRDefault="00B11D59" w:rsidP="00B11D59">
      <w:pPr>
        <w:pStyle w:val="Default"/>
        <w:rPr>
          <w:rFonts w:eastAsia="Times New Roman"/>
          <w:color w:val="auto"/>
          <w:sz w:val="22"/>
          <w:szCs w:val="22"/>
          <w:lang w:eastAsia="ru-RU"/>
        </w:rPr>
      </w:pPr>
      <w:r w:rsidRPr="00B90D68">
        <w:rPr>
          <w:rFonts w:eastAsia="Times New Roman"/>
          <w:color w:val="auto"/>
          <w:sz w:val="22"/>
          <w:szCs w:val="22"/>
          <w:lang w:eastAsia="ru-RU"/>
        </w:rPr>
        <w:t>2. используется по рассмотрению инициатора исследования в зависимости от повода назначения экспертизы.</w:t>
      </w:r>
    </w:p>
    <w:p w:rsidR="00B11D59" w:rsidRPr="00B90D68" w:rsidRDefault="00B11D59" w:rsidP="00B11D59">
      <w:pPr>
        <w:pStyle w:val="Default"/>
        <w:rPr>
          <w:rFonts w:eastAsia="Times New Roman"/>
          <w:color w:val="auto"/>
          <w:sz w:val="22"/>
          <w:szCs w:val="22"/>
          <w:lang w:eastAsia="ru-RU"/>
        </w:rPr>
      </w:pP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8. </w:t>
      </w:r>
      <w:r w:rsidRPr="00B90D68">
        <w:rPr>
          <w:rFonts w:ascii="Times New Roman" w:hAnsi="Times New Roman" w:cs="Times New Roman"/>
          <w:b/>
          <w:lang w:val="ru-RU"/>
        </w:rPr>
        <w:t>Объектом исследования судебной экспертизы являются</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материалы уголовного дела, представленные на экспертизу дознавателем, следователем, прокурором, судьей;</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документы, представленные инициатором экспертизы, не являющихся процессуальными;</w:t>
      </w:r>
    </w:p>
    <w:p w:rsidR="00B11D59" w:rsidRPr="00B90D68" w:rsidRDefault="00B11D59" w:rsidP="00B11D59">
      <w:pPr>
        <w:pStyle w:val="Default"/>
        <w:rPr>
          <w:rFonts w:eastAsia="Times New Roman"/>
          <w:color w:val="auto"/>
          <w:sz w:val="22"/>
          <w:szCs w:val="22"/>
          <w:lang w:eastAsia="ru-RU"/>
        </w:rPr>
      </w:pPr>
      <w:r w:rsidRPr="00B90D68">
        <w:rPr>
          <w:rFonts w:eastAsia="Times New Roman"/>
          <w:color w:val="auto"/>
          <w:sz w:val="22"/>
          <w:szCs w:val="22"/>
          <w:lang w:eastAsia="ru-RU"/>
        </w:rPr>
        <w:t>3. бухгалтерская и налоговая отчетность хозяйствующих субъектов</w:t>
      </w:r>
    </w:p>
    <w:p w:rsidR="00B11D59" w:rsidRPr="00B90D68" w:rsidRDefault="00B11D59" w:rsidP="00B11D59">
      <w:pPr>
        <w:pStyle w:val="Default"/>
        <w:rPr>
          <w:rFonts w:eastAsia="Times New Roman"/>
          <w:color w:val="auto"/>
          <w:sz w:val="22"/>
          <w:szCs w:val="22"/>
          <w:lang w:eastAsia="ru-RU"/>
        </w:rPr>
      </w:pP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lastRenderedPageBreak/>
        <w:t xml:space="preserve">9. </w:t>
      </w:r>
      <w:r w:rsidRPr="00B90D68">
        <w:rPr>
          <w:rFonts w:ascii="Times New Roman" w:hAnsi="Times New Roman" w:cs="Times New Roman"/>
          <w:b/>
          <w:lang w:val="ru-RU"/>
        </w:rPr>
        <w:t>Уровень профессиональной подготовки и закрепления статуса эксперта обеспечивается следующими критериями:</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это аттестованный работник государственного судебно-экспертного учреждения, производящий судебную экспертизу в порядке исполнения своих должностных обязанностей;</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оценивается работодателем по своему собственному суждению;</w:t>
      </w:r>
    </w:p>
    <w:p w:rsidR="00B11D59" w:rsidRPr="00B90D68" w:rsidRDefault="00B11D59" w:rsidP="00B11D59">
      <w:pPr>
        <w:pStyle w:val="Default"/>
      </w:pPr>
      <w:r w:rsidRPr="00B90D68">
        <w:rPr>
          <w:rFonts w:eastAsia="Times New Roman"/>
          <w:color w:val="auto"/>
          <w:sz w:val="22"/>
          <w:szCs w:val="22"/>
          <w:lang w:eastAsia="ru-RU"/>
        </w:rPr>
        <w:t>3. исходя из профессионального уровня отдельного эксперта у конкретного субъекта экономики.</w:t>
      </w:r>
    </w:p>
    <w:p w:rsidR="00B11D59" w:rsidRPr="00B90D68" w:rsidRDefault="00B11D59" w:rsidP="00B11D59">
      <w:pPr>
        <w:pStyle w:val="Default"/>
      </w:pP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10. </w:t>
      </w:r>
      <w:r w:rsidRPr="00B90D68">
        <w:rPr>
          <w:rFonts w:ascii="Times New Roman" w:hAnsi="Times New Roman" w:cs="Times New Roman"/>
          <w:b/>
          <w:lang w:val="ru-RU"/>
        </w:rPr>
        <w:t>Укажите, какой вид не относится к судебно-экономическому классу внесудебных экспертиз</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бухгалтерская, налоговая;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финансово-аналитическая;</w:t>
      </w:r>
    </w:p>
    <w:p w:rsidR="00B11D59" w:rsidRPr="00B90D68" w:rsidRDefault="00B11D59" w:rsidP="00B11D59">
      <w:pPr>
        <w:pStyle w:val="Default"/>
      </w:pPr>
      <w:r w:rsidRPr="00B90D68">
        <w:rPr>
          <w:rFonts w:eastAsia="Times New Roman"/>
          <w:color w:val="auto"/>
          <w:sz w:val="22"/>
          <w:szCs w:val="22"/>
          <w:lang w:eastAsia="ru-RU"/>
        </w:rPr>
        <w:t>3. инженерно-техническая.</w:t>
      </w:r>
    </w:p>
    <w:p w:rsidR="00B90D68" w:rsidRPr="00277BC7" w:rsidRDefault="00B90D68" w:rsidP="00B11D59">
      <w:pPr>
        <w:textAlignment w:val="baseline"/>
        <w:rPr>
          <w:rFonts w:ascii="Times New Roman" w:eastAsia="Calibri" w:hAnsi="Times New Roman" w:cs="Times New Roman"/>
          <w:b/>
          <w:color w:val="000000"/>
          <w:sz w:val="24"/>
          <w:szCs w:val="24"/>
          <w:lang w:val="ru-RU"/>
        </w:rPr>
      </w:pPr>
    </w:p>
    <w:p w:rsidR="00B11D59" w:rsidRPr="00B90D68" w:rsidRDefault="00B11D59" w:rsidP="00B11D59">
      <w:pPr>
        <w:textAlignment w:val="baseline"/>
        <w:rPr>
          <w:rFonts w:ascii="Times New Roman" w:hAnsi="Times New Roman" w:cs="Times New Roman"/>
          <w:b/>
          <w:sz w:val="12"/>
          <w:szCs w:val="12"/>
          <w:lang w:val="ru-RU"/>
        </w:rPr>
      </w:pPr>
      <w:r w:rsidRPr="00B90D68">
        <w:rPr>
          <w:rFonts w:ascii="Times New Roman" w:hAnsi="Times New Roman" w:cs="Times New Roman"/>
          <w:b/>
          <w:lang w:val="ru-RU"/>
        </w:rPr>
        <w:t>Критерии оценки:</w:t>
      </w:r>
      <w:r w:rsidRPr="00B90D68">
        <w:rPr>
          <w:rFonts w:ascii="Times New Roman" w:hAnsi="Times New Roman" w:cs="Times New Roman"/>
          <w:b/>
        </w:rPr>
        <w:t> </w:t>
      </w:r>
    </w:p>
    <w:p w:rsidR="00B11D59" w:rsidRPr="00B90D68" w:rsidRDefault="00B11D59" w:rsidP="00B11D59">
      <w:pPr>
        <w:numPr>
          <w:ilvl w:val="0"/>
          <w:numId w:val="1"/>
        </w:numPr>
        <w:spacing w:after="0" w:line="240" w:lineRule="auto"/>
        <w:ind w:left="0"/>
        <w:textAlignment w:val="baseline"/>
        <w:rPr>
          <w:rFonts w:ascii="Times New Roman" w:hAnsi="Times New Roman" w:cs="Times New Roman"/>
          <w:sz w:val="12"/>
          <w:szCs w:val="12"/>
          <w:lang w:val="ru-RU"/>
        </w:rPr>
      </w:pPr>
      <w:r w:rsidRPr="00B90D68">
        <w:rPr>
          <w:rFonts w:ascii="Times New Roman" w:hAnsi="Times New Roman" w:cs="Times New Roman"/>
          <w:lang w:val="ru-RU"/>
        </w:rPr>
        <w:t>оценка «отлично»</w:t>
      </w:r>
      <w:r w:rsidRPr="00B90D68">
        <w:rPr>
          <w:rFonts w:ascii="Times New Roman" w:hAnsi="Times New Roman" w:cs="Times New Roman"/>
        </w:rPr>
        <w:t> </w:t>
      </w:r>
      <w:r w:rsidRPr="00B90D68">
        <w:rPr>
          <w:rFonts w:ascii="Times New Roman" w:hAnsi="Times New Roman" w:cs="Times New Roman"/>
          <w:lang w:val="ru-RU"/>
        </w:rPr>
        <w:t>выставляется студенту, если  правильные ответы 8 из 10.;</w:t>
      </w:r>
      <w:r w:rsidRPr="00B90D68">
        <w:rPr>
          <w:rFonts w:ascii="Times New Roman" w:hAnsi="Times New Roman" w:cs="Times New Roman"/>
        </w:rPr>
        <w:t> </w:t>
      </w:r>
    </w:p>
    <w:p w:rsidR="00B11D59" w:rsidRPr="00B90D68" w:rsidRDefault="00B11D59" w:rsidP="00B11D59">
      <w:pPr>
        <w:numPr>
          <w:ilvl w:val="0"/>
          <w:numId w:val="1"/>
        </w:numPr>
        <w:spacing w:after="0" w:line="240" w:lineRule="auto"/>
        <w:ind w:left="0"/>
        <w:textAlignment w:val="baseline"/>
        <w:rPr>
          <w:rFonts w:ascii="Times New Roman" w:hAnsi="Times New Roman" w:cs="Times New Roman"/>
          <w:sz w:val="12"/>
          <w:szCs w:val="12"/>
        </w:rPr>
      </w:pPr>
      <w:proofErr w:type="spellStart"/>
      <w:r w:rsidRPr="00B90D68">
        <w:rPr>
          <w:rFonts w:ascii="Times New Roman" w:hAnsi="Times New Roman" w:cs="Times New Roman"/>
        </w:rPr>
        <w:t>оценка</w:t>
      </w:r>
      <w:proofErr w:type="spellEnd"/>
      <w:r w:rsidRPr="00B90D68">
        <w:rPr>
          <w:rFonts w:ascii="Times New Roman" w:hAnsi="Times New Roman" w:cs="Times New Roman"/>
        </w:rPr>
        <w:t xml:space="preserve"> </w:t>
      </w:r>
      <w:proofErr w:type="spellStart"/>
      <w:r w:rsidRPr="00B90D68">
        <w:rPr>
          <w:rFonts w:ascii="Times New Roman" w:hAnsi="Times New Roman" w:cs="Times New Roman"/>
        </w:rPr>
        <w:t>хорошо</w:t>
      </w:r>
      <w:proofErr w:type="spellEnd"/>
      <w:r w:rsidRPr="00B90D68">
        <w:rPr>
          <w:rFonts w:ascii="Times New Roman" w:hAnsi="Times New Roman" w:cs="Times New Roman"/>
        </w:rPr>
        <w:t xml:space="preserve">»  6 </w:t>
      </w:r>
      <w:proofErr w:type="spellStart"/>
      <w:r w:rsidRPr="00B90D68">
        <w:rPr>
          <w:rFonts w:ascii="Times New Roman" w:hAnsi="Times New Roman" w:cs="Times New Roman"/>
        </w:rPr>
        <w:t>из</w:t>
      </w:r>
      <w:proofErr w:type="spellEnd"/>
      <w:r w:rsidRPr="00B90D68">
        <w:rPr>
          <w:rFonts w:ascii="Times New Roman" w:hAnsi="Times New Roman" w:cs="Times New Roman"/>
        </w:rPr>
        <w:t xml:space="preserve"> 10; </w:t>
      </w:r>
    </w:p>
    <w:p w:rsidR="00B11D59" w:rsidRPr="00B90D68" w:rsidRDefault="00B11D59" w:rsidP="00B11D59">
      <w:pPr>
        <w:numPr>
          <w:ilvl w:val="0"/>
          <w:numId w:val="1"/>
        </w:numPr>
        <w:spacing w:after="0" w:line="240" w:lineRule="auto"/>
        <w:ind w:left="0"/>
        <w:textAlignment w:val="baseline"/>
        <w:rPr>
          <w:rFonts w:ascii="Times New Roman" w:hAnsi="Times New Roman" w:cs="Times New Roman"/>
          <w:sz w:val="12"/>
          <w:szCs w:val="12"/>
        </w:rPr>
      </w:pPr>
      <w:proofErr w:type="spellStart"/>
      <w:r w:rsidRPr="00B90D68">
        <w:rPr>
          <w:rFonts w:ascii="Times New Roman" w:hAnsi="Times New Roman" w:cs="Times New Roman"/>
        </w:rPr>
        <w:t>оценка</w:t>
      </w:r>
      <w:proofErr w:type="spellEnd"/>
      <w:r w:rsidRPr="00B90D68">
        <w:rPr>
          <w:rFonts w:ascii="Times New Roman" w:hAnsi="Times New Roman" w:cs="Times New Roman"/>
        </w:rPr>
        <w:t xml:space="preserve"> «</w:t>
      </w:r>
      <w:proofErr w:type="spellStart"/>
      <w:r w:rsidRPr="00B90D68">
        <w:rPr>
          <w:rFonts w:ascii="Times New Roman" w:hAnsi="Times New Roman" w:cs="Times New Roman"/>
        </w:rPr>
        <w:t>удовлетворительно</w:t>
      </w:r>
      <w:proofErr w:type="spellEnd"/>
      <w:r w:rsidRPr="00B90D68">
        <w:rPr>
          <w:rFonts w:ascii="Times New Roman" w:hAnsi="Times New Roman" w:cs="Times New Roman"/>
        </w:rPr>
        <w:t xml:space="preserve">» 5 </w:t>
      </w:r>
      <w:proofErr w:type="spellStart"/>
      <w:r w:rsidRPr="00B90D68">
        <w:rPr>
          <w:rFonts w:ascii="Times New Roman" w:hAnsi="Times New Roman" w:cs="Times New Roman"/>
        </w:rPr>
        <w:t>из</w:t>
      </w:r>
      <w:proofErr w:type="spellEnd"/>
      <w:r w:rsidRPr="00B90D68">
        <w:rPr>
          <w:rFonts w:ascii="Times New Roman" w:hAnsi="Times New Roman" w:cs="Times New Roman"/>
        </w:rPr>
        <w:t xml:space="preserve"> 10; </w:t>
      </w:r>
    </w:p>
    <w:p w:rsidR="00B11D59" w:rsidRPr="00B90D68" w:rsidRDefault="00B11D59" w:rsidP="00B11D59">
      <w:pPr>
        <w:numPr>
          <w:ilvl w:val="0"/>
          <w:numId w:val="1"/>
        </w:numPr>
        <w:spacing w:after="0" w:line="240" w:lineRule="auto"/>
        <w:ind w:left="0"/>
        <w:textAlignment w:val="baseline"/>
        <w:rPr>
          <w:rFonts w:ascii="Times New Roman" w:eastAsiaTheme="minorHAnsi" w:hAnsi="Times New Roman" w:cs="Times New Roman"/>
        </w:rPr>
      </w:pPr>
      <w:proofErr w:type="spellStart"/>
      <w:r w:rsidRPr="00B90D68">
        <w:rPr>
          <w:rFonts w:ascii="Times New Roman" w:hAnsi="Times New Roman" w:cs="Times New Roman"/>
        </w:rPr>
        <w:t>оценка</w:t>
      </w:r>
      <w:proofErr w:type="spellEnd"/>
      <w:r w:rsidRPr="00B90D68">
        <w:rPr>
          <w:rFonts w:ascii="Times New Roman" w:hAnsi="Times New Roman" w:cs="Times New Roman"/>
        </w:rPr>
        <w:t xml:space="preserve"> </w:t>
      </w:r>
      <w:proofErr w:type="spellStart"/>
      <w:r w:rsidRPr="00B90D68">
        <w:rPr>
          <w:rFonts w:ascii="Times New Roman" w:hAnsi="Times New Roman" w:cs="Times New Roman"/>
        </w:rPr>
        <w:t>неудовлетворительно</w:t>
      </w:r>
      <w:proofErr w:type="spellEnd"/>
      <w:r w:rsidRPr="00B90D68">
        <w:rPr>
          <w:rFonts w:ascii="Times New Roman" w:hAnsi="Times New Roman" w:cs="Times New Roman"/>
        </w:rPr>
        <w:t>» </w:t>
      </w:r>
    </w:p>
    <w:p w:rsidR="00B11D59" w:rsidRPr="00CE6DE4" w:rsidRDefault="00B11D59" w:rsidP="00B11D59">
      <w:pPr>
        <w:textAlignment w:val="baseline"/>
        <w:rPr>
          <w:vertAlign w:val="superscript"/>
        </w:rPr>
      </w:pPr>
    </w:p>
    <w:p w:rsidR="00B11D59" w:rsidRPr="00B90D68" w:rsidRDefault="00B11D59" w:rsidP="00B11D59">
      <w:pPr>
        <w:jc w:val="center"/>
        <w:textAlignment w:val="baseline"/>
        <w:rPr>
          <w:rFonts w:ascii="Times New Roman" w:hAnsi="Times New Roman" w:cs="Times New Roman"/>
          <w:sz w:val="12"/>
          <w:szCs w:val="12"/>
          <w:lang w:val="ru-RU"/>
        </w:rPr>
      </w:pPr>
      <w:r w:rsidRPr="00B90D68">
        <w:rPr>
          <w:rFonts w:ascii="Times New Roman" w:hAnsi="Times New Roman" w:cs="Times New Roman"/>
          <w:b/>
          <w:bCs/>
          <w:sz w:val="28"/>
          <w:lang w:val="ru-RU"/>
        </w:rPr>
        <w:t>Оформление задания для кейс-задачи</w:t>
      </w:r>
    </w:p>
    <w:p w:rsidR="00B11D59" w:rsidRPr="00B90D68" w:rsidRDefault="00B11D59" w:rsidP="00B11D59">
      <w:pPr>
        <w:jc w:val="center"/>
        <w:textAlignment w:val="baseline"/>
        <w:rPr>
          <w:rFonts w:ascii="Times New Roman" w:hAnsi="Times New Roman" w:cs="Times New Roman"/>
          <w:b/>
          <w:bCs/>
          <w:sz w:val="28"/>
          <w:lang w:val="ru-RU"/>
        </w:rPr>
      </w:pPr>
    </w:p>
    <w:p w:rsidR="00B11D59" w:rsidRPr="00B90D68" w:rsidRDefault="00B11D59" w:rsidP="00B11D59">
      <w:pPr>
        <w:shd w:val="clear" w:color="auto" w:fill="FFFFFF"/>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Министерство образования и науки Российской Федерации</w:t>
      </w:r>
    </w:p>
    <w:p w:rsidR="00B11D59" w:rsidRPr="00B90D68" w:rsidRDefault="00B11D59" w:rsidP="00B11D59">
      <w:pPr>
        <w:shd w:val="clear" w:color="auto" w:fill="FFFFFF"/>
        <w:ind w:firstLine="709"/>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11D59" w:rsidRPr="00B90D68" w:rsidRDefault="00B11D59" w:rsidP="00B11D59">
      <w:pPr>
        <w:shd w:val="clear" w:color="auto" w:fill="FFFFFF"/>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«Ростовский государственный экономический университет (РИНХ)»</w:t>
      </w:r>
    </w:p>
    <w:p w:rsidR="00B11D59" w:rsidRPr="00277BC7" w:rsidRDefault="00B11D59" w:rsidP="00B11D59">
      <w:pPr>
        <w:textAlignment w:val="baseline"/>
        <w:rPr>
          <w:rFonts w:ascii="Times New Roman" w:hAnsi="Times New Roman" w:cs="Times New Roman"/>
          <w:sz w:val="12"/>
          <w:szCs w:val="12"/>
          <w:lang w:val="ru-RU"/>
        </w:rPr>
      </w:pPr>
    </w:p>
    <w:p w:rsidR="00B11D59" w:rsidRPr="00B90D68" w:rsidRDefault="00B11D59" w:rsidP="00B11D59">
      <w:pPr>
        <w:jc w:val="center"/>
        <w:textAlignment w:val="baseline"/>
        <w:rPr>
          <w:rFonts w:ascii="Times New Roman" w:hAnsi="Times New Roman" w:cs="Times New Roman"/>
          <w:sz w:val="12"/>
          <w:szCs w:val="12"/>
          <w:lang w:val="ru-RU"/>
        </w:rPr>
      </w:pPr>
      <w:r w:rsidRPr="00B90D68">
        <w:rPr>
          <w:rFonts w:ascii="Times New Roman" w:hAnsi="Times New Roman" w:cs="Times New Roman"/>
          <w:sz w:val="28"/>
          <w:lang w:val="ru-RU"/>
        </w:rPr>
        <w:t>Кафедра Финансового и административного права</w:t>
      </w:r>
    </w:p>
    <w:p w:rsidR="00B11D59" w:rsidRPr="00277BC7" w:rsidRDefault="00B11D59" w:rsidP="00B90D68">
      <w:pPr>
        <w:jc w:val="center"/>
        <w:textAlignment w:val="baseline"/>
        <w:rPr>
          <w:rFonts w:ascii="Times New Roman" w:hAnsi="Times New Roman" w:cs="Times New Roman"/>
          <w:sz w:val="12"/>
          <w:szCs w:val="12"/>
          <w:lang w:val="ru-RU"/>
        </w:rPr>
      </w:pPr>
      <w:r w:rsidRPr="00B90D68">
        <w:rPr>
          <w:rFonts w:ascii="Times New Roman" w:hAnsi="Times New Roman" w:cs="Times New Roman"/>
          <w:vertAlign w:val="superscript"/>
          <w:lang w:val="ru-RU"/>
        </w:rPr>
        <w:t>(наименование кафедры)</w:t>
      </w:r>
    </w:p>
    <w:p w:rsidR="00B11D59" w:rsidRPr="00277BC7" w:rsidRDefault="00B11D59" w:rsidP="00B90D68">
      <w:pPr>
        <w:jc w:val="center"/>
        <w:textAlignment w:val="baseline"/>
        <w:rPr>
          <w:rFonts w:ascii="Times New Roman" w:hAnsi="Times New Roman" w:cs="Times New Roman"/>
          <w:b/>
          <w:bCs/>
          <w:sz w:val="36"/>
          <w:lang w:val="ru-RU"/>
        </w:rPr>
      </w:pPr>
      <w:r w:rsidRPr="00B90D68">
        <w:rPr>
          <w:rFonts w:ascii="Times New Roman" w:hAnsi="Times New Roman" w:cs="Times New Roman"/>
          <w:b/>
          <w:bCs/>
          <w:sz w:val="36"/>
          <w:lang w:val="ru-RU"/>
        </w:rPr>
        <w:t>Кейс-задача</w:t>
      </w:r>
    </w:p>
    <w:p w:rsidR="00B11D59" w:rsidRPr="00B90D68" w:rsidRDefault="00B11D59" w:rsidP="00B11D59">
      <w:pPr>
        <w:pStyle w:val="12"/>
        <w:tabs>
          <w:tab w:val="left" w:pos="500"/>
        </w:tabs>
        <w:ind w:right="-30" w:firstLine="0"/>
        <w:rPr>
          <w:i/>
          <w:szCs w:val="28"/>
        </w:rPr>
      </w:pPr>
      <w:r w:rsidRPr="00B90D68">
        <w:t xml:space="preserve">по </w:t>
      </w:r>
      <w:proofErr w:type="gramStart"/>
      <w:r w:rsidRPr="00B90D68">
        <w:t>дисциплине</w:t>
      </w:r>
      <w:r w:rsidRPr="00B90D68">
        <w:rPr>
          <w:b/>
          <w:bCs/>
          <w:i/>
          <w:iCs/>
          <w:sz w:val="20"/>
        </w:rPr>
        <w:t> </w:t>
      </w:r>
      <w:r w:rsidRPr="00B90D68">
        <w:rPr>
          <w:sz w:val="16"/>
          <w:vertAlign w:val="superscript"/>
        </w:rPr>
        <w:t> </w:t>
      </w:r>
      <w:r w:rsidRPr="00B90D68">
        <w:rPr>
          <w:b/>
          <w:bCs/>
          <w:lang w:eastAsia="ar-SA"/>
        </w:rPr>
        <w:t>«</w:t>
      </w:r>
      <w:proofErr w:type="gramEnd"/>
      <w:r w:rsidRPr="00B90D68">
        <w:rPr>
          <w:b/>
          <w:szCs w:val="28"/>
          <w:lang w:eastAsia="ar-SA"/>
        </w:rPr>
        <w:t>Организационно-правовые основы проведения экономических экспертиз»</w:t>
      </w:r>
      <w:r w:rsidRPr="00B90D68">
        <w:rPr>
          <w:i/>
          <w:szCs w:val="28"/>
        </w:rPr>
        <w:t xml:space="preserve"> </w:t>
      </w:r>
    </w:p>
    <w:p w:rsidR="00B11D59" w:rsidRPr="00B90D68" w:rsidRDefault="00B11D59" w:rsidP="00B11D59">
      <w:pPr>
        <w:pStyle w:val="12"/>
        <w:tabs>
          <w:tab w:val="left" w:pos="500"/>
        </w:tabs>
        <w:ind w:right="-30" w:firstLine="0"/>
        <w:rPr>
          <w:i/>
          <w:szCs w:val="28"/>
        </w:rPr>
      </w:pP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b/>
          <w:lang w:val="ru-RU"/>
        </w:rPr>
      </w:pPr>
      <w:r w:rsidRPr="00B90D68">
        <w:rPr>
          <w:rFonts w:ascii="Times New Roman" w:hAnsi="Times New Roman" w:cs="Times New Roman"/>
          <w:b/>
          <w:bCs/>
          <w:sz w:val="28"/>
          <w:lang w:val="ru-RU"/>
        </w:rPr>
        <w:t>Задание:</w:t>
      </w:r>
      <w:r w:rsidRPr="00B90D68">
        <w:rPr>
          <w:rFonts w:ascii="Times New Roman" w:hAnsi="Times New Roman" w:cs="Times New Roman"/>
          <w:sz w:val="28"/>
        </w:rPr>
        <w:t> </w:t>
      </w:r>
      <w:r w:rsidRPr="00B90D68">
        <w:rPr>
          <w:rFonts w:ascii="Times New Roman" w:eastAsia="Calibri" w:hAnsi="Times New Roman" w:cs="Times New Roman"/>
          <w:lang w:val="ru-RU"/>
        </w:rPr>
        <w:t>По уголовному делу была назначена судебно-бухгалтерская экспертиза. Перед экспертом-бухгалтером были поставлены следующие вопросы, для ответа на которые необходимо производство финансово-экономической экспертизы:</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какова была балансовая стоимость 13% акций компании ОАО "Респект", принадлежащих ОАО "Альянс", на момент его отказа от владения этими акциями?</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если на пакет 13% акций ОАО "Респект", принадлежащих ОАО "Альянс" до отказа от владения акциями, в 2011 г. должны были быть начислены дивиденды, то каков размер?</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lastRenderedPageBreak/>
        <w:t>- располагало ли ОАО "Альянс" реальными финансовыми возможностями по погашению задолженности перед ОАО "Актив" за реализованную продукцию по состоянию на момент возникновения задолженности? Если да, то за счет каких финансовых источников? Если нет, то в какой части было возможно погашение задолженности и за счет каких финансовых источников?</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xml:space="preserve">Следовательно, при назначении </w:t>
      </w:r>
      <w:proofErr w:type="gramStart"/>
      <w:r w:rsidRPr="00B90D68">
        <w:rPr>
          <w:rFonts w:ascii="Times New Roman" w:eastAsia="Calibri" w:hAnsi="Times New Roman" w:cs="Times New Roman"/>
          <w:lang w:val="ru-RU"/>
        </w:rPr>
        <w:t>экспертизы  перед</w:t>
      </w:r>
      <w:proofErr w:type="gramEnd"/>
      <w:r w:rsidRPr="00B90D68">
        <w:rPr>
          <w:rFonts w:ascii="Times New Roman" w:eastAsia="Calibri" w:hAnsi="Times New Roman" w:cs="Times New Roman"/>
          <w:lang w:val="ru-RU"/>
        </w:rPr>
        <w:t xml:space="preserve"> экспертом-экономистом ставятся вопросы, выходящие за рамки его специальных знаний, что противоречит </w:t>
      </w:r>
      <w:hyperlink r:id="rId10" w:history="1">
        <w:r w:rsidRPr="00B90D68">
          <w:rPr>
            <w:rFonts w:ascii="Times New Roman" w:eastAsia="Calibri" w:hAnsi="Times New Roman" w:cs="Times New Roman"/>
            <w:color w:val="0000FF"/>
            <w:lang w:val="ru-RU"/>
          </w:rPr>
          <w:t>п. 4</w:t>
        </w:r>
      </w:hyperlink>
      <w:r w:rsidRPr="00B90D68">
        <w:rPr>
          <w:rFonts w:ascii="Times New Roman" w:eastAsia="Calibri" w:hAnsi="Times New Roman" w:cs="Times New Roman"/>
          <w:lang w:val="ru-RU"/>
        </w:rPr>
        <w:t xml:space="preserve"> Постановления Пленума ВС РФ.</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xml:space="preserve">Какие вопросы правомерны для эксперта-бухгалтера? </w:t>
      </w:r>
    </w:p>
    <w:p w:rsidR="00B11D59" w:rsidRPr="00B90D68" w:rsidRDefault="00B11D59" w:rsidP="00B11D59">
      <w:pPr>
        <w:textAlignment w:val="baseline"/>
        <w:rPr>
          <w:rFonts w:ascii="Times New Roman" w:hAnsi="Times New Roman" w:cs="Times New Roman"/>
          <w:sz w:val="12"/>
          <w:szCs w:val="12"/>
          <w:lang w:val="ru-RU"/>
        </w:rPr>
      </w:pPr>
    </w:p>
    <w:p w:rsidR="00B11D59" w:rsidRPr="00277BC7" w:rsidRDefault="00B11D59" w:rsidP="00B11D59">
      <w:pPr>
        <w:textAlignment w:val="baseline"/>
        <w:rPr>
          <w:rFonts w:ascii="Times New Roman" w:hAnsi="Times New Roman" w:cs="Times New Roman"/>
          <w:sz w:val="12"/>
          <w:szCs w:val="12"/>
          <w:lang w:val="ru-RU"/>
        </w:rPr>
      </w:pPr>
    </w:p>
    <w:p w:rsidR="00B11D59" w:rsidRPr="00B90D68" w:rsidRDefault="00B11D59" w:rsidP="00B11D59">
      <w:pPr>
        <w:textAlignment w:val="baseline"/>
        <w:rPr>
          <w:rFonts w:ascii="Times New Roman" w:hAnsi="Times New Roman" w:cs="Times New Roman"/>
          <w:sz w:val="12"/>
          <w:szCs w:val="12"/>
          <w:lang w:val="ru-RU"/>
        </w:rPr>
      </w:pPr>
      <w:r w:rsidRPr="00B90D68">
        <w:rPr>
          <w:rFonts w:ascii="Times New Roman" w:hAnsi="Times New Roman" w:cs="Times New Roman"/>
          <w:b/>
          <w:bCs/>
          <w:sz w:val="28"/>
          <w:lang w:val="ru-RU"/>
        </w:rPr>
        <w:t>Критерии оценки:</w:t>
      </w:r>
      <w:r w:rsidRPr="00B90D68">
        <w:rPr>
          <w:rFonts w:ascii="Times New Roman" w:hAnsi="Times New Roman" w:cs="Times New Roman"/>
          <w:sz w:val="28"/>
        </w:rPr>
        <w:t> </w:t>
      </w:r>
    </w:p>
    <w:p w:rsidR="00B11D59" w:rsidRPr="00B90D68" w:rsidRDefault="00B11D59" w:rsidP="00B11D59">
      <w:pPr>
        <w:textAlignment w:val="baseline"/>
        <w:rPr>
          <w:rFonts w:ascii="Times New Roman" w:hAnsi="Times New Roman" w:cs="Times New Roman"/>
          <w:sz w:val="28"/>
          <w:lang w:val="ru-RU"/>
        </w:rPr>
      </w:pPr>
      <w:r w:rsidRPr="00B90D68">
        <w:rPr>
          <w:rFonts w:ascii="Times New Roman" w:hAnsi="Times New Roman" w:cs="Times New Roman"/>
          <w:sz w:val="28"/>
          <w:lang w:val="ru-RU"/>
        </w:rPr>
        <w:t>- оценка «зачтено»</w:t>
      </w:r>
      <w:r w:rsidRPr="00B90D68">
        <w:rPr>
          <w:rFonts w:ascii="Times New Roman" w:hAnsi="Times New Roman" w:cs="Times New Roman"/>
          <w:sz w:val="28"/>
        </w:rPr>
        <w:t> </w:t>
      </w:r>
      <w:r w:rsidRPr="00B90D68">
        <w:rPr>
          <w:rFonts w:ascii="Times New Roman" w:hAnsi="Times New Roman" w:cs="Times New Roman"/>
          <w:sz w:val="28"/>
          <w:lang w:val="ru-RU"/>
        </w:rPr>
        <w:t>выставляется студенту, если</w:t>
      </w:r>
      <w:r w:rsidRPr="00B90D68">
        <w:rPr>
          <w:rFonts w:ascii="Times New Roman" w:hAnsi="Times New Roman" w:cs="Times New Roman"/>
          <w:sz w:val="28"/>
        </w:rPr>
        <w:t> </w:t>
      </w:r>
      <w:r w:rsidRPr="00B90D68">
        <w:rPr>
          <w:rFonts w:ascii="Times New Roman" w:hAnsi="Times New Roman" w:cs="Times New Roman"/>
          <w:sz w:val="28"/>
          <w:lang w:val="ru-RU"/>
        </w:rPr>
        <w:t xml:space="preserve"> обоснован правильный ответ</w:t>
      </w:r>
    </w:p>
    <w:p w:rsidR="00B11D59" w:rsidRPr="00B90D68" w:rsidRDefault="00B11D59" w:rsidP="00B11D59">
      <w:pPr>
        <w:textAlignment w:val="baseline"/>
        <w:rPr>
          <w:rFonts w:ascii="Times New Roman" w:hAnsi="Times New Roman" w:cs="Times New Roman"/>
          <w:sz w:val="12"/>
          <w:szCs w:val="12"/>
          <w:lang w:val="ru-RU"/>
        </w:rPr>
      </w:pPr>
      <w:r w:rsidRPr="00B90D68">
        <w:rPr>
          <w:rFonts w:ascii="Times New Roman" w:hAnsi="Times New Roman" w:cs="Times New Roman"/>
          <w:sz w:val="28"/>
          <w:lang w:val="ru-RU"/>
        </w:rPr>
        <w:t xml:space="preserve"> «не зачтено</w:t>
      </w:r>
      <w:proofErr w:type="gramStart"/>
      <w:r w:rsidRPr="00B90D68">
        <w:rPr>
          <w:rFonts w:ascii="Times New Roman" w:hAnsi="Times New Roman" w:cs="Times New Roman"/>
          <w:sz w:val="28"/>
          <w:lang w:val="ru-RU"/>
        </w:rPr>
        <w:t>» ,</w:t>
      </w:r>
      <w:proofErr w:type="gramEnd"/>
      <w:r w:rsidRPr="00B90D68">
        <w:rPr>
          <w:rFonts w:ascii="Times New Roman" w:hAnsi="Times New Roman" w:cs="Times New Roman"/>
          <w:sz w:val="28"/>
          <w:lang w:val="ru-RU"/>
        </w:rPr>
        <w:t xml:space="preserve"> если студент не предложил аргументированный ответ</w:t>
      </w:r>
      <w:r w:rsidRPr="00B90D68">
        <w:rPr>
          <w:rFonts w:ascii="Times New Roman" w:hAnsi="Times New Roman" w:cs="Times New Roman"/>
          <w:sz w:val="28"/>
        </w:rPr>
        <w:t> </w:t>
      </w:r>
    </w:p>
    <w:p w:rsidR="00B11D59" w:rsidRPr="00277BC7" w:rsidRDefault="00B11D59" w:rsidP="00B11D59">
      <w:pPr>
        <w:textAlignment w:val="baseline"/>
        <w:rPr>
          <w:rFonts w:ascii="Calibri" w:hAnsi="Calibri"/>
          <w:sz w:val="12"/>
          <w:szCs w:val="12"/>
          <w:lang w:val="ru-RU"/>
        </w:rPr>
      </w:pPr>
    </w:p>
    <w:p w:rsidR="00B11D59" w:rsidRPr="00277BC7" w:rsidRDefault="00B11D59" w:rsidP="00B90D68">
      <w:pPr>
        <w:textAlignment w:val="baseline"/>
        <w:rPr>
          <w:rFonts w:ascii="Calibri" w:hAnsi="Calibri"/>
          <w:sz w:val="12"/>
          <w:szCs w:val="12"/>
          <w:lang w:val="ru-RU"/>
        </w:rPr>
      </w:pPr>
      <w:r w:rsidRPr="004C7433">
        <w:rPr>
          <w:rFonts w:ascii="Calibri" w:hAnsi="Calibri"/>
        </w:rPr>
        <w:t> </w:t>
      </w:r>
    </w:p>
    <w:p w:rsidR="00B11D59" w:rsidRPr="00277BC7" w:rsidRDefault="00B11D59" w:rsidP="00B90D68">
      <w:pPr>
        <w:jc w:val="center"/>
        <w:textAlignment w:val="baseline"/>
        <w:rPr>
          <w:rFonts w:ascii="Times New Roman" w:hAnsi="Times New Roman" w:cs="Times New Roman"/>
          <w:b/>
          <w:bCs/>
          <w:sz w:val="28"/>
          <w:lang w:val="ru-RU"/>
        </w:rPr>
      </w:pPr>
      <w:r w:rsidRPr="00B90D68">
        <w:rPr>
          <w:rFonts w:ascii="Times New Roman" w:hAnsi="Times New Roman" w:cs="Times New Roman"/>
          <w:b/>
          <w:bCs/>
          <w:sz w:val="28"/>
          <w:lang w:val="ru-RU"/>
        </w:rPr>
        <w:t>Оформление вопросов для коллоквиумов, собеседования</w:t>
      </w:r>
    </w:p>
    <w:p w:rsidR="00B11D59" w:rsidRPr="00B90D68" w:rsidRDefault="00B11D59" w:rsidP="00B11D59">
      <w:pPr>
        <w:jc w:val="center"/>
        <w:textAlignment w:val="baseline"/>
        <w:rPr>
          <w:rFonts w:ascii="Times New Roman" w:hAnsi="Times New Roman" w:cs="Times New Roman"/>
          <w:sz w:val="12"/>
          <w:szCs w:val="12"/>
          <w:lang w:val="ru-RU"/>
        </w:rPr>
      </w:pPr>
    </w:p>
    <w:p w:rsidR="00B11D59" w:rsidRPr="00B90D68" w:rsidRDefault="00B11D59" w:rsidP="00B11D59">
      <w:pPr>
        <w:shd w:val="clear" w:color="auto" w:fill="FFFFFF"/>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Министерство образования и науки Российской Федерации</w:t>
      </w:r>
    </w:p>
    <w:p w:rsidR="00B11D59" w:rsidRPr="00B90D68" w:rsidRDefault="00B11D59" w:rsidP="00B11D59">
      <w:pPr>
        <w:shd w:val="clear" w:color="auto" w:fill="FFFFFF"/>
        <w:ind w:firstLine="709"/>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11D59" w:rsidRPr="00B90D68" w:rsidRDefault="00B11D59" w:rsidP="00B90D68">
      <w:pPr>
        <w:shd w:val="clear" w:color="auto" w:fill="FFFFFF"/>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«Ростовский государственный экономический университет (РИНХ)»</w:t>
      </w:r>
    </w:p>
    <w:p w:rsidR="00B11D59" w:rsidRPr="00B90D68" w:rsidRDefault="00B11D59" w:rsidP="00B11D59">
      <w:pPr>
        <w:jc w:val="center"/>
        <w:textAlignment w:val="baseline"/>
        <w:rPr>
          <w:rFonts w:ascii="Times New Roman" w:hAnsi="Times New Roman" w:cs="Times New Roman"/>
          <w:sz w:val="12"/>
          <w:szCs w:val="12"/>
          <w:lang w:val="ru-RU"/>
        </w:rPr>
      </w:pPr>
      <w:r w:rsidRPr="00B90D68">
        <w:rPr>
          <w:rFonts w:ascii="Times New Roman" w:hAnsi="Times New Roman" w:cs="Times New Roman"/>
          <w:sz w:val="28"/>
          <w:lang w:val="ru-RU"/>
        </w:rPr>
        <w:t>Кафедра Финансового и административного права</w:t>
      </w:r>
    </w:p>
    <w:p w:rsidR="00B11D59" w:rsidRPr="00B90D68" w:rsidRDefault="00B11D59" w:rsidP="00B90D68">
      <w:pPr>
        <w:jc w:val="center"/>
        <w:textAlignment w:val="baseline"/>
        <w:rPr>
          <w:rFonts w:ascii="Times New Roman" w:hAnsi="Times New Roman" w:cs="Times New Roman"/>
          <w:sz w:val="12"/>
          <w:szCs w:val="12"/>
          <w:lang w:val="ru-RU"/>
        </w:rPr>
      </w:pPr>
      <w:r w:rsidRPr="00B90D68">
        <w:rPr>
          <w:rFonts w:ascii="Times New Roman" w:hAnsi="Times New Roman" w:cs="Times New Roman"/>
          <w:vertAlign w:val="superscript"/>
          <w:lang w:val="ru-RU"/>
        </w:rPr>
        <w:t xml:space="preserve">           (наименование кафедры)</w:t>
      </w:r>
    </w:p>
    <w:p w:rsidR="00B11D59" w:rsidRPr="00B90D68" w:rsidRDefault="00B11D59" w:rsidP="00B90D68">
      <w:pPr>
        <w:jc w:val="center"/>
        <w:textAlignment w:val="baseline"/>
        <w:rPr>
          <w:rFonts w:ascii="Times New Roman" w:hAnsi="Times New Roman" w:cs="Times New Roman"/>
          <w:sz w:val="12"/>
          <w:szCs w:val="12"/>
          <w:lang w:val="ru-RU"/>
        </w:rPr>
      </w:pPr>
      <w:r w:rsidRPr="00B90D68">
        <w:rPr>
          <w:rFonts w:ascii="Times New Roman" w:hAnsi="Times New Roman" w:cs="Times New Roman"/>
          <w:b/>
          <w:bCs/>
          <w:sz w:val="36"/>
          <w:lang w:val="ru-RU"/>
        </w:rPr>
        <w:t>Вопросы для коллоквиумов, собеседования</w:t>
      </w:r>
    </w:p>
    <w:p w:rsidR="00B11D59" w:rsidRPr="00B90D68" w:rsidRDefault="00B11D59" w:rsidP="00B90D68">
      <w:pPr>
        <w:pStyle w:val="12"/>
        <w:tabs>
          <w:tab w:val="left" w:pos="500"/>
        </w:tabs>
        <w:ind w:right="-30" w:firstLine="0"/>
        <w:jc w:val="center"/>
        <w:rPr>
          <w:b/>
          <w:szCs w:val="28"/>
          <w:lang w:eastAsia="ar-SA"/>
        </w:rPr>
      </w:pPr>
      <w:r w:rsidRPr="00B90D68">
        <w:t>по дисциплине</w:t>
      </w:r>
      <w:r w:rsidRPr="00B90D68">
        <w:rPr>
          <w:b/>
          <w:bCs/>
          <w:i/>
          <w:iCs/>
          <w:sz w:val="20"/>
        </w:rPr>
        <w:t> </w:t>
      </w:r>
      <w:r w:rsidRPr="00B90D68">
        <w:rPr>
          <w:sz w:val="16"/>
          <w:vertAlign w:val="superscript"/>
        </w:rPr>
        <w:t> </w:t>
      </w:r>
      <w:r w:rsidRPr="00B90D68">
        <w:rPr>
          <w:b/>
          <w:bCs/>
          <w:lang w:eastAsia="ar-SA"/>
        </w:rPr>
        <w:t>«</w:t>
      </w:r>
      <w:r w:rsidRPr="00B90D68">
        <w:rPr>
          <w:b/>
          <w:szCs w:val="28"/>
          <w:lang w:eastAsia="ar-SA"/>
        </w:rPr>
        <w:t>Организационно-правовые основы проведения экономических экспертиз»</w:t>
      </w:r>
    </w:p>
    <w:p w:rsidR="00B11D59" w:rsidRPr="00B90D68" w:rsidRDefault="00B11D59" w:rsidP="00B11D59">
      <w:pPr>
        <w:pStyle w:val="12"/>
        <w:tabs>
          <w:tab w:val="left" w:pos="500"/>
        </w:tabs>
        <w:ind w:right="-30" w:firstLine="0"/>
        <w:rPr>
          <w:i/>
          <w:szCs w:val="28"/>
        </w:rPr>
      </w:pPr>
      <w:r w:rsidRPr="00B90D68">
        <w:rPr>
          <w:b/>
          <w:bCs/>
        </w:rPr>
        <w:t> </w:t>
      </w:r>
      <w:r w:rsidRPr="00B90D68">
        <w:t xml:space="preserve">  </w:t>
      </w:r>
      <w:r w:rsidRPr="00B90D68">
        <w:rPr>
          <w:b/>
          <w:sz w:val="22"/>
          <w:szCs w:val="22"/>
          <w:lang w:eastAsia="ar-SA"/>
        </w:rPr>
        <w:t>Модуль 1. Сущность и значение экономических экспертиз.</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b/>
          <w:lang w:val="ru-RU" w:eastAsia="ar-SA"/>
        </w:rPr>
        <w:t>Тема 1. Законодательное регулирование проведения экономических экспертиз.</w:t>
      </w:r>
    </w:p>
    <w:p w:rsidR="00B11D59" w:rsidRPr="00B90D68" w:rsidRDefault="00B11D59" w:rsidP="00B11D59">
      <w:pPr>
        <w:suppressAutoHyphens/>
        <w:jc w:val="both"/>
        <w:rPr>
          <w:rFonts w:ascii="Times New Roman" w:hAnsi="Times New Roman" w:cs="Times New Roman"/>
          <w:b/>
          <w:lang w:val="ru-RU" w:eastAsia="ar-SA"/>
        </w:rPr>
      </w:pPr>
      <w:r w:rsidRPr="00B90D68">
        <w:rPr>
          <w:rFonts w:ascii="Times New Roman" w:hAnsi="Times New Roman" w:cs="Times New Roman"/>
          <w:b/>
          <w:lang w:val="ru-RU" w:eastAsia="ar-SA"/>
        </w:rPr>
        <w:t>Семинар 1. Нормативно-правовые акты, обеспечивающие правомерность организации судебных экономических экспертиз.</w:t>
      </w:r>
    </w:p>
    <w:p w:rsidR="00B11D59" w:rsidRPr="00B90D68" w:rsidRDefault="00B11D59" w:rsidP="00B11D59">
      <w:pPr>
        <w:suppressAutoHyphens/>
        <w:jc w:val="both"/>
        <w:rPr>
          <w:rFonts w:ascii="Times New Roman" w:hAnsi="Times New Roman" w:cs="Times New Roman"/>
          <w:b/>
          <w:lang w:eastAsia="ar-SA"/>
        </w:rPr>
      </w:pPr>
      <w:r w:rsidRPr="00B90D68">
        <w:rPr>
          <w:rFonts w:ascii="Times New Roman" w:hAnsi="Times New Roman" w:cs="Times New Roman"/>
          <w:b/>
          <w:lang w:eastAsia="ar-SA"/>
        </w:rPr>
        <w:t>О-1</w:t>
      </w:r>
    </w:p>
    <w:p w:rsidR="00B11D59" w:rsidRPr="00B90D68" w:rsidRDefault="00B11D59" w:rsidP="00B11D59">
      <w:pPr>
        <w:numPr>
          <w:ilvl w:val="0"/>
          <w:numId w:val="19"/>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Назовите основные положения Федерального закона « О государственной судебно-экспертной деятельности в РФ».</w:t>
      </w:r>
    </w:p>
    <w:p w:rsidR="00B11D59" w:rsidRPr="00B90D68" w:rsidRDefault="00B11D59" w:rsidP="00B11D59">
      <w:pPr>
        <w:numPr>
          <w:ilvl w:val="0"/>
          <w:numId w:val="19"/>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Дайте определение норм  законов «О бухгалтерском учете», «Об аудиторской деятельности» в части информационной и методической базы экономических экспертиз.</w:t>
      </w:r>
    </w:p>
    <w:p w:rsidR="00B11D59" w:rsidRPr="00B90D68" w:rsidRDefault="00B11D59" w:rsidP="00B11D59">
      <w:pPr>
        <w:numPr>
          <w:ilvl w:val="0"/>
          <w:numId w:val="19"/>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Какие статьи Налогового кодекса РФ, Таможенного  кодекса РФ регламентируют назначение и проведение экспертизы</w:t>
      </w:r>
    </w:p>
    <w:p w:rsidR="00B11D59" w:rsidRPr="00B90D68" w:rsidRDefault="00B11D59" w:rsidP="00B11D59">
      <w:pPr>
        <w:numPr>
          <w:ilvl w:val="0"/>
          <w:numId w:val="19"/>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lastRenderedPageBreak/>
        <w:t>Нормативная регламентация экспертизы АПК РФ, УПК РФ, КОАП, ГПК РФ.</w:t>
      </w:r>
    </w:p>
    <w:p w:rsidR="00B11D59" w:rsidRPr="00B90D68" w:rsidRDefault="00B11D59" w:rsidP="00B11D59">
      <w:pPr>
        <w:numPr>
          <w:ilvl w:val="0"/>
          <w:numId w:val="19"/>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Охарактеризуйте подзаконные акты Минюста РФ, МВД РФ в части проведения экономических экспертиз</w:t>
      </w:r>
    </w:p>
    <w:p w:rsidR="00B11D59" w:rsidRPr="00B90D68" w:rsidRDefault="00B11D59" w:rsidP="00B11D59">
      <w:pPr>
        <w:textAlignment w:val="baseline"/>
        <w:rPr>
          <w:rFonts w:ascii="Times New Roman" w:hAnsi="Times New Roman" w:cs="Times New Roman"/>
          <w:sz w:val="28"/>
          <w:lang w:val="ru-RU"/>
        </w:rPr>
      </w:pPr>
      <w:r w:rsidRPr="00B90D68">
        <w:rPr>
          <w:rFonts w:ascii="Times New Roman" w:hAnsi="Times New Roman" w:cs="Times New Roman"/>
          <w:sz w:val="28"/>
          <w:lang w:val="ru-RU"/>
        </w:rPr>
        <w:t>О-2</w:t>
      </w:r>
    </w:p>
    <w:p w:rsidR="00B11D59" w:rsidRPr="00B90D68" w:rsidRDefault="00B11D59" w:rsidP="00B11D59">
      <w:pPr>
        <w:framePr w:hSpace="180" w:wrap="around" w:vAnchor="text" w:hAnchor="text" w:y="1"/>
        <w:suppressAutoHyphens/>
        <w:suppressOverlap/>
        <w:jc w:val="both"/>
        <w:rPr>
          <w:rFonts w:ascii="Times New Roman" w:hAnsi="Times New Roman" w:cs="Times New Roman"/>
          <w:b/>
          <w:lang w:val="ru-RU" w:eastAsia="ar-SA"/>
        </w:rPr>
      </w:pPr>
      <w:r w:rsidRPr="00B90D68">
        <w:rPr>
          <w:rFonts w:ascii="Times New Roman" w:hAnsi="Times New Roman" w:cs="Times New Roman"/>
          <w:b/>
          <w:lang w:val="ru-RU" w:eastAsia="ar-SA"/>
        </w:rPr>
        <w:t>Семинар 2. Классификация экономических экспертиз.</w:t>
      </w:r>
    </w:p>
    <w:p w:rsidR="00B11D59" w:rsidRPr="00B90D68" w:rsidRDefault="00B11D59" w:rsidP="00B11D59">
      <w:pPr>
        <w:framePr w:hSpace="180" w:wrap="around" w:vAnchor="text" w:hAnchor="text" w:y="1"/>
        <w:numPr>
          <w:ilvl w:val="0"/>
          <w:numId w:val="20"/>
        </w:numPr>
        <w:suppressAutoHyphens/>
        <w:ind w:left="0"/>
        <w:suppressOverlap/>
        <w:jc w:val="both"/>
        <w:rPr>
          <w:rFonts w:ascii="Times New Roman" w:hAnsi="Times New Roman" w:cs="Times New Roman"/>
          <w:lang w:val="ru-RU" w:eastAsia="ar-SA"/>
        </w:rPr>
      </w:pPr>
      <w:r w:rsidRPr="00B90D68">
        <w:rPr>
          <w:rFonts w:ascii="Times New Roman" w:hAnsi="Times New Roman" w:cs="Times New Roman"/>
          <w:lang w:val="ru-RU" w:eastAsia="ar-SA"/>
        </w:rPr>
        <w:t>Отношение экспертиз к осуществлению правосудия как критерий классификации.</w:t>
      </w:r>
    </w:p>
    <w:p w:rsidR="00B11D59" w:rsidRPr="00B90D68" w:rsidRDefault="00B11D59" w:rsidP="00B11D59">
      <w:pPr>
        <w:framePr w:hSpace="180" w:wrap="around" w:vAnchor="text" w:hAnchor="text" w:y="1"/>
        <w:numPr>
          <w:ilvl w:val="0"/>
          <w:numId w:val="20"/>
        </w:numPr>
        <w:suppressAutoHyphens/>
        <w:ind w:left="0"/>
        <w:suppressOverlap/>
        <w:jc w:val="both"/>
        <w:rPr>
          <w:rFonts w:ascii="Times New Roman" w:hAnsi="Times New Roman" w:cs="Times New Roman"/>
          <w:lang w:val="ru-RU" w:eastAsia="ar-SA"/>
        </w:rPr>
      </w:pPr>
      <w:r w:rsidRPr="00B90D68">
        <w:rPr>
          <w:rFonts w:ascii="Times New Roman" w:hAnsi="Times New Roman" w:cs="Times New Roman"/>
          <w:lang w:val="ru-RU" w:eastAsia="ar-SA"/>
        </w:rPr>
        <w:t>Дайте характеристику субъектов организации и производства судебно-экономических экспертиз.</w:t>
      </w:r>
    </w:p>
    <w:p w:rsidR="00B11D59" w:rsidRPr="00B90D68" w:rsidRDefault="00B11D59" w:rsidP="00B11D59">
      <w:pPr>
        <w:framePr w:hSpace="180" w:wrap="around" w:vAnchor="text" w:hAnchor="text" w:y="1"/>
        <w:numPr>
          <w:ilvl w:val="0"/>
          <w:numId w:val="20"/>
        </w:numPr>
        <w:suppressAutoHyphens/>
        <w:ind w:left="0"/>
        <w:suppressOverlap/>
        <w:jc w:val="both"/>
        <w:rPr>
          <w:rFonts w:ascii="Times New Roman" w:hAnsi="Times New Roman" w:cs="Times New Roman"/>
          <w:lang w:val="ru-RU" w:eastAsia="ar-SA"/>
        </w:rPr>
      </w:pPr>
      <w:r w:rsidRPr="00B90D68">
        <w:rPr>
          <w:rFonts w:ascii="Times New Roman" w:hAnsi="Times New Roman" w:cs="Times New Roman"/>
          <w:lang w:val="ru-RU" w:eastAsia="ar-SA"/>
        </w:rPr>
        <w:t>Назовите судебно-экономические экспертизы, производимые в системе МВД России.</w:t>
      </w:r>
    </w:p>
    <w:p w:rsidR="00B11D59" w:rsidRPr="00B90D68" w:rsidRDefault="00B11D59" w:rsidP="00B11D59">
      <w:pPr>
        <w:textAlignment w:val="baseline"/>
        <w:rPr>
          <w:rFonts w:ascii="Times New Roman" w:hAnsi="Times New Roman" w:cs="Times New Roman"/>
          <w:sz w:val="28"/>
          <w:lang w:val="ru-RU"/>
        </w:rPr>
      </w:pPr>
      <w:r w:rsidRPr="00B90D68">
        <w:rPr>
          <w:rFonts w:ascii="Times New Roman" w:hAnsi="Times New Roman" w:cs="Times New Roman"/>
          <w:lang w:val="ru-RU" w:eastAsia="ar-SA"/>
        </w:rPr>
        <w:t>Охарактеризуйте порядок организации экономических экспертиз в системе Минюста России.</w:t>
      </w:r>
    </w:p>
    <w:p w:rsidR="00B11D59" w:rsidRPr="00277BC7" w:rsidRDefault="00B11D59" w:rsidP="00B11D59">
      <w:pPr>
        <w:textAlignment w:val="baseline"/>
        <w:rPr>
          <w:rFonts w:ascii="Times New Roman" w:hAnsi="Times New Roman" w:cs="Times New Roman"/>
          <w:sz w:val="28"/>
          <w:lang w:val="ru-RU"/>
        </w:rPr>
      </w:pPr>
      <w:r w:rsidRPr="00B90D68">
        <w:rPr>
          <w:rFonts w:ascii="Times New Roman" w:hAnsi="Times New Roman" w:cs="Times New Roman"/>
          <w:sz w:val="28"/>
          <w:lang w:val="ru-RU"/>
        </w:rPr>
        <w:t>О-3</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Научно-теоретические основы судебно-экономической экспертизы.</w:t>
      </w:r>
    </w:p>
    <w:p w:rsidR="00B11D59" w:rsidRPr="00B90D68" w:rsidRDefault="00B11D59" w:rsidP="00B11D59">
      <w:pPr>
        <w:numPr>
          <w:ilvl w:val="0"/>
          <w:numId w:val="21"/>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Дайте определение предмета судебно-экономической  экспертизы в действующих  нормативных актах и в научной литературе.</w:t>
      </w:r>
    </w:p>
    <w:p w:rsidR="00B11D59" w:rsidRPr="00B90D68" w:rsidRDefault="00B11D59" w:rsidP="00B11D59">
      <w:pPr>
        <w:numPr>
          <w:ilvl w:val="0"/>
          <w:numId w:val="21"/>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Назовите  объекты судебно-экономической экспертизы и информационно-правовая база их исследования.</w:t>
      </w:r>
    </w:p>
    <w:p w:rsidR="00B11D59" w:rsidRPr="00B90D68" w:rsidRDefault="00B11D59" w:rsidP="00B11D59">
      <w:pPr>
        <w:numPr>
          <w:ilvl w:val="0"/>
          <w:numId w:val="21"/>
        </w:numPr>
        <w:suppressAutoHyphens/>
        <w:ind w:left="0"/>
        <w:rPr>
          <w:rFonts w:ascii="Times New Roman" w:hAnsi="Times New Roman" w:cs="Times New Roman"/>
          <w:lang w:eastAsia="ar-SA"/>
        </w:rPr>
      </w:pPr>
      <w:proofErr w:type="spellStart"/>
      <w:r w:rsidRPr="00B90D68">
        <w:rPr>
          <w:rFonts w:ascii="Times New Roman" w:hAnsi="Times New Roman" w:cs="Times New Roman"/>
          <w:lang w:eastAsia="ar-SA"/>
        </w:rPr>
        <w:t>Характеристика</w:t>
      </w:r>
      <w:proofErr w:type="spellEnd"/>
      <w:r w:rsidRPr="00B90D68">
        <w:rPr>
          <w:rFonts w:ascii="Times New Roman" w:hAnsi="Times New Roman" w:cs="Times New Roman"/>
          <w:lang w:eastAsia="ar-SA"/>
        </w:rPr>
        <w:t xml:space="preserve"> </w:t>
      </w:r>
      <w:proofErr w:type="spellStart"/>
      <w:r w:rsidRPr="00B90D68">
        <w:rPr>
          <w:rFonts w:ascii="Times New Roman" w:hAnsi="Times New Roman" w:cs="Times New Roman"/>
          <w:lang w:eastAsia="ar-SA"/>
        </w:rPr>
        <w:t>субъектов</w:t>
      </w:r>
      <w:proofErr w:type="spellEnd"/>
      <w:r w:rsidRPr="00B90D68">
        <w:rPr>
          <w:rFonts w:ascii="Times New Roman" w:hAnsi="Times New Roman" w:cs="Times New Roman"/>
          <w:lang w:eastAsia="ar-SA"/>
        </w:rPr>
        <w:t xml:space="preserve"> </w:t>
      </w:r>
      <w:proofErr w:type="spellStart"/>
      <w:r w:rsidRPr="00B90D68">
        <w:rPr>
          <w:rFonts w:ascii="Times New Roman" w:hAnsi="Times New Roman" w:cs="Times New Roman"/>
          <w:lang w:eastAsia="ar-SA"/>
        </w:rPr>
        <w:t>экономической</w:t>
      </w:r>
      <w:proofErr w:type="spellEnd"/>
      <w:r w:rsidRPr="00B90D68">
        <w:rPr>
          <w:rFonts w:ascii="Times New Roman" w:hAnsi="Times New Roman" w:cs="Times New Roman"/>
          <w:lang w:eastAsia="ar-SA"/>
        </w:rPr>
        <w:t xml:space="preserve"> </w:t>
      </w:r>
      <w:proofErr w:type="spellStart"/>
      <w:r w:rsidRPr="00B90D68">
        <w:rPr>
          <w:rFonts w:ascii="Times New Roman" w:hAnsi="Times New Roman" w:cs="Times New Roman"/>
          <w:lang w:eastAsia="ar-SA"/>
        </w:rPr>
        <w:t>экспертизы</w:t>
      </w:r>
      <w:proofErr w:type="spellEnd"/>
      <w:r w:rsidRPr="00B90D68">
        <w:rPr>
          <w:rFonts w:ascii="Times New Roman" w:hAnsi="Times New Roman" w:cs="Times New Roman"/>
          <w:lang w:eastAsia="ar-SA"/>
        </w:rPr>
        <w:t>.</w:t>
      </w:r>
    </w:p>
    <w:p w:rsidR="00B11D59" w:rsidRPr="00B90D68" w:rsidRDefault="00B11D59" w:rsidP="00B11D59">
      <w:pPr>
        <w:textAlignment w:val="baseline"/>
        <w:rPr>
          <w:rFonts w:ascii="Times New Roman" w:hAnsi="Times New Roman" w:cs="Times New Roman"/>
          <w:sz w:val="28"/>
        </w:rPr>
      </w:pPr>
      <w:r w:rsidRPr="00B90D68">
        <w:rPr>
          <w:rFonts w:ascii="Times New Roman" w:hAnsi="Times New Roman" w:cs="Times New Roman"/>
          <w:sz w:val="28"/>
        </w:rPr>
        <w:t>О-4</w:t>
      </w:r>
    </w:p>
    <w:p w:rsidR="00B11D59" w:rsidRPr="00B90D68" w:rsidRDefault="00B11D59" w:rsidP="00B11D59">
      <w:pPr>
        <w:suppressAutoHyphens/>
        <w:jc w:val="both"/>
        <w:rPr>
          <w:rFonts w:ascii="Times New Roman" w:hAnsi="Times New Roman" w:cs="Times New Roman"/>
          <w:b/>
          <w:lang w:val="ru-RU" w:eastAsia="ar-SA"/>
        </w:rPr>
      </w:pPr>
      <w:r w:rsidRPr="00B90D68">
        <w:rPr>
          <w:rFonts w:ascii="Times New Roman" w:hAnsi="Times New Roman" w:cs="Times New Roman"/>
          <w:b/>
          <w:lang w:val="ru-RU" w:eastAsia="ar-SA"/>
        </w:rPr>
        <w:t>Этапы осуществления судебно-экономической экспертизы.</w:t>
      </w:r>
    </w:p>
    <w:p w:rsidR="00B11D59" w:rsidRPr="00B90D68" w:rsidRDefault="00B11D59" w:rsidP="00B11D59">
      <w:pPr>
        <w:numPr>
          <w:ilvl w:val="0"/>
          <w:numId w:val="22"/>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Определите порядок назначения судебной экспертизы; документальное оформление.</w:t>
      </w:r>
    </w:p>
    <w:p w:rsidR="00B11D59" w:rsidRPr="00B90D68" w:rsidRDefault="00B11D59" w:rsidP="00B11D59">
      <w:pPr>
        <w:numPr>
          <w:ilvl w:val="0"/>
          <w:numId w:val="22"/>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Организация процесса экспертного исследования, последовательность отдельных этапов.</w:t>
      </w:r>
    </w:p>
    <w:p w:rsidR="00B11D59" w:rsidRPr="00B90D68" w:rsidRDefault="00B11D59" w:rsidP="00B90D68">
      <w:pPr>
        <w:numPr>
          <w:ilvl w:val="0"/>
          <w:numId w:val="22"/>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Согласование предварительных выводов эксперта и оценка результатов исследования.</w:t>
      </w:r>
    </w:p>
    <w:p w:rsidR="00B11D59" w:rsidRPr="00277BC7" w:rsidRDefault="00B11D59" w:rsidP="00B11D59">
      <w:pPr>
        <w:textAlignment w:val="baseline"/>
        <w:rPr>
          <w:rFonts w:ascii="Times New Roman" w:hAnsi="Times New Roman" w:cs="Times New Roman"/>
          <w:sz w:val="28"/>
          <w:lang w:val="ru-RU"/>
        </w:rPr>
      </w:pPr>
      <w:r w:rsidRPr="00B90D68">
        <w:rPr>
          <w:rFonts w:ascii="Times New Roman" w:hAnsi="Times New Roman" w:cs="Times New Roman"/>
          <w:sz w:val="28"/>
          <w:lang w:val="ru-RU"/>
        </w:rPr>
        <w:t>О-5</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Внесудебная экономическая экспертиза: объекты, субъекты, нормативная база.</w:t>
      </w:r>
    </w:p>
    <w:p w:rsidR="00B11D59" w:rsidRPr="00B90D68" w:rsidRDefault="00B11D59" w:rsidP="00B11D59">
      <w:pPr>
        <w:numPr>
          <w:ilvl w:val="0"/>
          <w:numId w:val="23"/>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Характеристика объектов, субъектов внесудебной экономической экспертизы.</w:t>
      </w:r>
    </w:p>
    <w:p w:rsidR="00B11D59" w:rsidRPr="00B90D68" w:rsidRDefault="00B11D59" w:rsidP="00B11D59">
      <w:pPr>
        <w:numPr>
          <w:ilvl w:val="0"/>
          <w:numId w:val="23"/>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Способы планирования финансово-экономической экспертизы.</w:t>
      </w:r>
    </w:p>
    <w:p w:rsidR="00B11D59" w:rsidRPr="00B90D68" w:rsidRDefault="00B11D59" w:rsidP="00B11D59">
      <w:pPr>
        <w:numPr>
          <w:ilvl w:val="0"/>
          <w:numId w:val="23"/>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Приемы исследования, заимствованные из смежных экономических дисциплин: экономического и финансового анализа, аудита, бухгалтерского учета и др.</w:t>
      </w:r>
    </w:p>
    <w:p w:rsidR="00B11D59" w:rsidRPr="00B90D68" w:rsidRDefault="00B11D59" w:rsidP="00B11D59">
      <w:pPr>
        <w:textAlignment w:val="baseline"/>
        <w:rPr>
          <w:rFonts w:ascii="Times New Roman" w:hAnsi="Times New Roman" w:cs="Times New Roman"/>
          <w:sz w:val="28"/>
          <w:lang w:val="ru-RU"/>
        </w:rPr>
      </w:pP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Модуль 2. Правовые основы и методология судебно-бухгалтерской экспертизы.</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Тема 5. Понятийный аппарат судебно-бухгалтерской экспертизы.</w:t>
      </w:r>
    </w:p>
    <w:p w:rsidR="00B11D59" w:rsidRPr="00B90D68" w:rsidRDefault="00B11D59" w:rsidP="00B90D68">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Семинар 1. Правовая основа судебно-бухгалтерской экспертизы.</w:t>
      </w:r>
    </w:p>
    <w:p w:rsidR="00B11D59" w:rsidRPr="00B90D68" w:rsidRDefault="00B11D59" w:rsidP="00B11D59">
      <w:pPr>
        <w:textAlignment w:val="baseline"/>
        <w:rPr>
          <w:rFonts w:ascii="Times New Roman" w:hAnsi="Times New Roman" w:cs="Times New Roman"/>
          <w:sz w:val="28"/>
        </w:rPr>
      </w:pPr>
      <w:r w:rsidRPr="00B90D68">
        <w:rPr>
          <w:rFonts w:ascii="Times New Roman" w:hAnsi="Times New Roman" w:cs="Times New Roman"/>
          <w:sz w:val="28"/>
        </w:rPr>
        <w:t>О-6</w:t>
      </w:r>
    </w:p>
    <w:p w:rsidR="00B11D59" w:rsidRPr="00B90D68" w:rsidRDefault="00B11D59" w:rsidP="00B11D59">
      <w:pPr>
        <w:numPr>
          <w:ilvl w:val="0"/>
          <w:numId w:val="24"/>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В чем  особенности исследования записей бухгалтерского учета с целью установления наличия или отсутствия в них искаженных данных при экспертизе материалов уголовного дела.</w:t>
      </w:r>
    </w:p>
    <w:p w:rsidR="00B11D59" w:rsidRPr="00B90D68" w:rsidRDefault="00B11D59" w:rsidP="00B11D59">
      <w:pPr>
        <w:numPr>
          <w:ilvl w:val="0"/>
          <w:numId w:val="24"/>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lastRenderedPageBreak/>
        <w:t>Приемы документального подтверждения хищения чужого имущества или приобретения права на чужое имущество (денежных средств, материальных ценностей).</w:t>
      </w:r>
    </w:p>
    <w:p w:rsidR="00B11D59" w:rsidRPr="00B90D68" w:rsidRDefault="00B11D59" w:rsidP="00B90D68">
      <w:pPr>
        <w:numPr>
          <w:ilvl w:val="0"/>
          <w:numId w:val="24"/>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Доказательная база причинения субъекту имущественного ущерба путем обмана или злоупотребления доверием при отсутствии признаков хищения.</w:t>
      </w:r>
    </w:p>
    <w:p w:rsidR="00B11D59" w:rsidRPr="00B90D68" w:rsidRDefault="00B11D59" w:rsidP="00B11D59">
      <w:pPr>
        <w:textAlignment w:val="baseline"/>
        <w:rPr>
          <w:rFonts w:ascii="Times New Roman" w:hAnsi="Times New Roman" w:cs="Times New Roman"/>
          <w:lang w:val="ru-RU"/>
        </w:rPr>
      </w:pPr>
      <w:r w:rsidRPr="00B90D68">
        <w:rPr>
          <w:rFonts w:ascii="Times New Roman" w:hAnsi="Times New Roman" w:cs="Times New Roman"/>
          <w:lang w:val="ru-RU"/>
        </w:rPr>
        <w:t>О-7</w:t>
      </w:r>
    </w:p>
    <w:p w:rsidR="00B11D59" w:rsidRPr="00277BC7" w:rsidRDefault="00B11D59" w:rsidP="00B11D59">
      <w:pPr>
        <w:textAlignment w:val="baseline"/>
        <w:rPr>
          <w:rFonts w:ascii="Times New Roman" w:hAnsi="Times New Roman" w:cs="Times New Roman"/>
          <w:sz w:val="12"/>
          <w:szCs w:val="12"/>
          <w:lang w:val="ru-RU"/>
        </w:rPr>
      </w:pP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Правовые основы и особенности проведения судебно-бухгалтерской экспертизы по арбитражным, гражданским и административным делам:</w:t>
      </w:r>
    </w:p>
    <w:p w:rsidR="00B11D59" w:rsidRPr="00B90D68" w:rsidRDefault="00B11D59" w:rsidP="00B11D59">
      <w:pPr>
        <w:suppressAutoHyphens/>
        <w:rPr>
          <w:rFonts w:ascii="Times New Roman" w:hAnsi="Times New Roman" w:cs="Times New Roman"/>
          <w:b/>
          <w:lang w:val="ru-RU" w:eastAsia="ar-SA"/>
        </w:rPr>
      </w:pPr>
    </w:p>
    <w:p w:rsidR="00B11D59" w:rsidRPr="00B90D68" w:rsidRDefault="00B11D59" w:rsidP="00B11D59">
      <w:pPr>
        <w:numPr>
          <w:ilvl w:val="0"/>
          <w:numId w:val="25"/>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Охарактеризуйте статус эксперта-бухгалтера в арбитражном процессе в соответствии с ст. 55 АПК РФ.</w:t>
      </w:r>
    </w:p>
    <w:p w:rsidR="00B11D59" w:rsidRPr="00B90D68" w:rsidRDefault="00B11D59" w:rsidP="00B11D59">
      <w:pPr>
        <w:numPr>
          <w:ilvl w:val="0"/>
          <w:numId w:val="25"/>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Назовите порядок назначения экспертизы арбитражным судом.</w:t>
      </w:r>
    </w:p>
    <w:p w:rsidR="00B11D59" w:rsidRPr="00B90D68" w:rsidRDefault="00B11D59" w:rsidP="00B11D59">
      <w:pPr>
        <w:numPr>
          <w:ilvl w:val="0"/>
          <w:numId w:val="25"/>
        </w:numPr>
        <w:suppressAutoHyphens/>
        <w:ind w:left="0"/>
        <w:jc w:val="both"/>
        <w:rPr>
          <w:rFonts w:ascii="Times New Roman" w:hAnsi="Times New Roman" w:cs="Times New Roman"/>
          <w:lang w:val="ru-RU" w:eastAsia="ar-SA"/>
        </w:rPr>
      </w:pPr>
      <w:r w:rsidRPr="00B90D68">
        <w:rPr>
          <w:rFonts w:ascii="Times New Roman" w:hAnsi="Times New Roman" w:cs="Times New Roman"/>
          <w:lang w:val="ru-RU" w:eastAsia="ar-SA"/>
        </w:rPr>
        <w:t>Ознакомьтесь с материалами конкретного дела для иллюстрации выводов эксперта для арбитражного суда.</w:t>
      </w:r>
    </w:p>
    <w:p w:rsidR="00B11D59" w:rsidRPr="00B90D68" w:rsidRDefault="00B11D59" w:rsidP="00B11D59">
      <w:pPr>
        <w:textAlignment w:val="baseline"/>
        <w:rPr>
          <w:rFonts w:ascii="Times New Roman" w:hAnsi="Times New Roman" w:cs="Times New Roman"/>
          <w:sz w:val="12"/>
          <w:szCs w:val="12"/>
          <w:lang w:val="ru-RU"/>
        </w:rPr>
      </w:pPr>
    </w:p>
    <w:p w:rsidR="00B11D59" w:rsidRPr="00B90D68" w:rsidRDefault="00B11D59" w:rsidP="00B11D59">
      <w:pPr>
        <w:suppressAutoHyphens/>
        <w:rPr>
          <w:rFonts w:ascii="Times New Roman" w:hAnsi="Times New Roman" w:cs="Times New Roman"/>
          <w:b/>
          <w:u w:val="single"/>
          <w:lang w:val="ru-RU" w:eastAsia="ar-SA"/>
        </w:rPr>
      </w:pPr>
      <w:r w:rsidRPr="00B90D68">
        <w:rPr>
          <w:rFonts w:ascii="Times New Roman" w:hAnsi="Times New Roman" w:cs="Times New Roman"/>
          <w:b/>
          <w:lang w:val="ru-RU" w:eastAsia="ar-SA"/>
        </w:rPr>
        <w:t>Модуль 3. Методология экспертных исследований при производстве финансово-экономической экспертизы.</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Тема 8. Особенности назначения и проведения налоговой экспертизы.</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Семинар 1. Методы получения экспертных доказательств в процессе проведения налоговой экспертизы.</w:t>
      </w:r>
    </w:p>
    <w:p w:rsidR="00B11D59" w:rsidRPr="00B90D68" w:rsidRDefault="00B11D59" w:rsidP="00B11D59">
      <w:pPr>
        <w:textAlignment w:val="baseline"/>
        <w:rPr>
          <w:rFonts w:ascii="Times New Roman" w:hAnsi="Times New Roman" w:cs="Times New Roman"/>
          <w:sz w:val="12"/>
          <w:szCs w:val="12"/>
          <w:lang w:val="ru-RU"/>
        </w:rPr>
      </w:pPr>
    </w:p>
    <w:p w:rsidR="00B11D59" w:rsidRPr="00B90D68" w:rsidRDefault="00B11D59" w:rsidP="00B11D59">
      <w:pPr>
        <w:textAlignment w:val="baseline"/>
        <w:rPr>
          <w:rFonts w:ascii="Times New Roman" w:hAnsi="Times New Roman" w:cs="Times New Roman"/>
        </w:rPr>
      </w:pPr>
      <w:r w:rsidRPr="00B90D68">
        <w:rPr>
          <w:rFonts w:ascii="Times New Roman" w:hAnsi="Times New Roman" w:cs="Times New Roman"/>
        </w:rPr>
        <w:t>О-8</w:t>
      </w:r>
    </w:p>
    <w:p w:rsidR="00B11D59" w:rsidRPr="00B90D68" w:rsidRDefault="00B11D59" w:rsidP="00B11D59">
      <w:pPr>
        <w:textAlignment w:val="baseline"/>
        <w:rPr>
          <w:rFonts w:ascii="Times New Roman" w:hAnsi="Times New Roman" w:cs="Times New Roman"/>
          <w:sz w:val="12"/>
          <w:szCs w:val="12"/>
        </w:rPr>
      </w:pPr>
    </w:p>
    <w:p w:rsidR="00B11D59" w:rsidRPr="00B90D68" w:rsidRDefault="00B11D59" w:rsidP="00B11D59">
      <w:pPr>
        <w:numPr>
          <w:ilvl w:val="0"/>
          <w:numId w:val="26"/>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Охарактеризуйте порядок назначения и проведения судебной налоговой экспертизы.</w:t>
      </w:r>
    </w:p>
    <w:p w:rsidR="00B11D59" w:rsidRPr="00B90D68" w:rsidRDefault="00B11D59" w:rsidP="00B11D59">
      <w:pPr>
        <w:numPr>
          <w:ilvl w:val="0"/>
          <w:numId w:val="26"/>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Приведите примеры правоприменительной практики по искам налоговых органов.</w:t>
      </w:r>
    </w:p>
    <w:p w:rsidR="00B11D59" w:rsidRPr="00B90D68" w:rsidRDefault="00B11D59" w:rsidP="00B11D59">
      <w:pPr>
        <w:numPr>
          <w:ilvl w:val="0"/>
          <w:numId w:val="26"/>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Налоговый аудит в системе досудебного разрешения налоговых споров.</w:t>
      </w:r>
    </w:p>
    <w:p w:rsidR="00B11D59" w:rsidRPr="00277BC7" w:rsidRDefault="00B11D59" w:rsidP="00B11D59">
      <w:pPr>
        <w:textAlignment w:val="baseline"/>
        <w:rPr>
          <w:rFonts w:ascii="Times New Roman" w:hAnsi="Times New Roman" w:cs="Times New Roman"/>
          <w:sz w:val="12"/>
          <w:szCs w:val="12"/>
          <w:lang w:val="ru-RU"/>
        </w:rPr>
      </w:pPr>
    </w:p>
    <w:p w:rsidR="00B11D59" w:rsidRPr="00B90D68" w:rsidRDefault="00B11D59" w:rsidP="00B11D59">
      <w:pPr>
        <w:textAlignment w:val="baseline"/>
        <w:rPr>
          <w:rFonts w:ascii="Times New Roman" w:hAnsi="Times New Roman" w:cs="Times New Roman"/>
          <w:lang w:val="ru-RU"/>
        </w:rPr>
      </w:pPr>
      <w:r w:rsidRPr="00B90D68">
        <w:rPr>
          <w:rFonts w:ascii="Times New Roman" w:hAnsi="Times New Roman" w:cs="Times New Roman"/>
          <w:lang w:val="ru-RU"/>
        </w:rPr>
        <w:t>О-9</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 xml:space="preserve"> Основания проведения финансово-аналитической и финансово-кредитной экспертизы.</w:t>
      </w:r>
    </w:p>
    <w:p w:rsidR="00B11D59" w:rsidRPr="00B90D68" w:rsidRDefault="00B11D59" w:rsidP="00B11D59">
      <w:pPr>
        <w:numPr>
          <w:ilvl w:val="0"/>
          <w:numId w:val="27"/>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Объекты и субъекты экспертного исследования финансово-хозяйственной деятельности.</w:t>
      </w:r>
    </w:p>
    <w:p w:rsidR="00B11D59" w:rsidRPr="00B90D68" w:rsidRDefault="00B11D59" w:rsidP="00B11D59">
      <w:pPr>
        <w:numPr>
          <w:ilvl w:val="0"/>
          <w:numId w:val="27"/>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Приемы и методы финансового анализа в производстве экспертного исследования.</w:t>
      </w:r>
    </w:p>
    <w:p w:rsidR="00B11D59" w:rsidRPr="00B90D68" w:rsidRDefault="00B11D59" w:rsidP="00B11D59">
      <w:pPr>
        <w:numPr>
          <w:ilvl w:val="0"/>
          <w:numId w:val="27"/>
        </w:numPr>
        <w:suppressAutoHyphens/>
        <w:ind w:left="0"/>
        <w:rPr>
          <w:rFonts w:ascii="Times New Roman" w:hAnsi="Times New Roman" w:cs="Times New Roman"/>
          <w:lang w:val="ru-RU" w:eastAsia="ar-SA"/>
        </w:rPr>
      </w:pPr>
      <w:r w:rsidRPr="00B90D68">
        <w:rPr>
          <w:rFonts w:ascii="Times New Roman" w:hAnsi="Times New Roman" w:cs="Times New Roman"/>
          <w:lang w:val="ru-RU" w:eastAsia="ar-SA"/>
        </w:rPr>
        <w:t>Использование результатов экономической экспертизы для профилактики нарушений.</w:t>
      </w:r>
    </w:p>
    <w:p w:rsidR="00B11D59" w:rsidRPr="00B90D68" w:rsidRDefault="00B11D59" w:rsidP="00B11D59">
      <w:pPr>
        <w:pStyle w:val="ac"/>
        <w:rPr>
          <w:b/>
        </w:rPr>
      </w:pPr>
      <w:r w:rsidRPr="00B90D68">
        <w:rPr>
          <w:b/>
        </w:rPr>
        <w:t>О-10</w:t>
      </w:r>
    </w:p>
    <w:p w:rsidR="00B11D59" w:rsidRPr="00B90D68" w:rsidRDefault="00B11D59" w:rsidP="00B11D59">
      <w:pPr>
        <w:pStyle w:val="ac"/>
        <w:rPr>
          <w:b/>
        </w:rPr>
      </w:pPr>
    </w:p>
    <w:p w:rsidR="00B11D59" w:rsidRPr="00B90D68" w:rsidRDefault="00B11D59" w:rsidP="00B90D68">
      <w:pPr>
        <w:rPr>
          <w:rFonts w:ascii="Times New Roman" w:hAnsi="Times New Roman" w:cs="Times New Roman"/>
          <w:b/>
          <w:lang w:val="ru-RU"/>
        </w:rPr>
      </w:pPr>
      <w:r w:rsidRPr="00B90D68">
        <w:rPr>
          <w:rFonts w:ascii="Times New Roman" w:hAnsi="Times New Roman" w:cs="Times New Roman"/>
          <w:lang w:val="ru-RU"/>
        </w:rPr>
        <w:t>В чем  особенности проведения инженерно-экономических экспертиз</w:t>
      </w:r>
      <w:r w:rsidRPr="00B90D68">
        <w:rPr>
          <w:rFonts w:ascii="Times New Roman" w:hAnsi="Times New Roman" w:cs="Times New Roman"/>
          <w:b/>
          <w:lang w:val="ru-RU"/>
        </w:rPr>
        <w:t>.</w:t>
      </w:r>
    </w:p>
    <w:p w:rsidR="00B11D59" w:rsidRPr="00B90D68" w:rsidRDefault="00B11D59" w:rsidP="00B11D59">
      <w:pPr>
        <w:shd w:val="clear" w:color="auto" w:fill="FFFFFF"/>
        <w:jc w:val="both"/>
        <w:rPr>
          <w:rFonts w:ascii="Times New Roman" w:eastAsia="Calibri" w:hAnsi="Times New Roman" w:cs="Times New Roman"/>
          <w:b/>
          <w:bCs/>
          <w:spacing w:val="-6"/>
        </w:rPr>
      </w:pPr>
      <w:r w:rsidRPr="00B90D68">
        <w:rPr>
          <w:rFonts w:ascii="Times New Roman" w:hAnsi="Times New Roman" w:cs="Times New Roman"/>
          <w:sz w:val="28"/>
        </w:rPr>
        <w:t> </w:t>
      </w:r>
      <w:proofErr w:type="spellStart"/>
      <w:r w:rsidRPr="00B90D68">
        <w:rPr>
          <w:rFonts w:ascii="Times New Roman" w:eastAsia="Calibri" w:hAnsi="Times New Roman" w:cs="Times New Roman"/>
          <w:b/>
          <w:bCs/>
          <w:spacing w:val="-6"/>
        </w:rPr>
        <w:t>Критерии</w:t>
      </w:r>
      <w:proofErr w:type="spellEnd"/>
      <w:r w:rsidRPr="00B90D68">
        <w:rPr>
          <w:rFonts w:ascii="Times New Roman" w:eastAsia="Calibri" w:hAnsi="Times New Roman" w:cs="Times New Roman"/>
          <w:b/>
          <w:bCs/>
          <w:spacing w:val="-6"/>
        </w:rPr>
        <w:t xml:space="preserve"> </w:t>
      </w:r>
      <w:proofErr w:type="spellStart"/>
      <w:r w:rsidRPr="00B90D68">
        <w:rPr>
          <w:rFonts w:ascii="Times New Roman" w:eastAsia="Calibri" w:hAnsi="Times New Roman" w:cs="Times New Roman"/>
          <w:b/>
          <w:bCs/>
          <w:spacing w:val="-6"/>
        </w:rPr>
        <w:t>оценивания</w:t>
      </w:r>
      <w:proofErr w:type="spellEnd"/>
      <w:r w:rsidRPr="00B90D68">
        <w:rPr>
          <w:rFonts w:ascii="Times New Roman" w:eastAsia="Calibri" w:hAnsi="Times New Roman" w:cs="Times New Roman"/>
          <w:b/>
          <w:bCs/>
          <w:spacing w:val="-6"/>
        </w:rPr>
        <w:t>:</w:t>
      </w:r>
    </w:p>
    <w:p w:rsidR="00B11D59" w:rsidRPr="00B90D68" w:rsidRDefault="00B11D59" w:rsidP="00B11D59">
      <w:pPr>
        <w:numPr>
          <w:ilvl w:val="0"/>
          <w:numId w:val="28"/>
        </w:numPr>
        <w:shd w:val="clear" w:color="auto" w:fill="FFFFFF"/>
        <w:jc w:val="both"/>
        <w:rPr>
          <w:rFonts w:ascii="Times New Roman" w:eastAsia="Calibri" w:hAnsi="Times New Roman" w:cs="Times New Roman"/>
          <w:bCs/>
          <w:spacing w:val="-6"/>
          <w:lang w:val="ru-RU"/>
        </w:rPr>
      </w:pPr>
      <w:r w:rsidRPr="00B90D68">
        <w:rPr>
          <w:rFonts w:ascii="Times New Roman" w:eastAsia="Calibri" w:hAnsi="Times New Roman" w:cs="Times New Roman"/>
          <w:bCs/>
          <w:spacing w:val="-6"/>
          <w:lang w:val="ru-RU"/>
        </w:rPr>
        <w:t xml:space="preserve">оценка «отлично» соответствует 85-100 б. Она выставляется обучающемуся, если он в полном объеме усвоил содержание соответствующих компетенций, демонстрирует глубокие исчерпывающие знания в объеме </w:t>
      </w:r>
      <w:r w:rsidRPr="00B90D68">
        <w:rPr>
          <w:rFonts w:ascii="Times New Roman" w:eastAsia="Calibri" w:hAnsi="Times New Roman" w:cs="Times New Roman"/>
          <w:bCs/>
          <w:spacing w:val="-6"/>
          <w:lang w:val="ru-RU"/>
        </w:rPr>
        <w:lastRenderedPageBreak/>
        <w:t>программы, использовал дополнительную научную литературу по теме, развернуто ответил на вопрос, аргументировано высказал свою точку зрения, сформулировал самостоятельные выводы</w:t>
      </w:r>
      <w:r w:rsidRPr="00B90D68">
        <w:rPr>
          <w:rFonts w:ascii="Times New Roman" w:eastAsia="Calibri" w:hAnsi="Times New Roman" w:cs="Times New Roman"/>
          <w:bCs/>
          <w:spacing w:val="-6"/>
          <w:vertAlign w:val="superscript"/>
        </w:rPr>
        <w:footnoteReference w:id="1"/>
      </w:r>
      <w:r w:rsidRPr="00B90D68">
        <w:rPr>
          <w:rFonts w:ascii="Times New Roman" w:eastAsia="Calibri" w:hAnsi="Times New Roman" w:cs="Times New Roman"/>
          <w:bCs/>
          <w:spacing w:val="-6"/>
          <w:lang w:val="ru-RU"/>
        </w:rPr>
        <w:t>.</w:t>
      </w:r>
    </w:p>
    <w:p w:rsidR="00B11D59" w:rsidRPr="00B90D68" w:rsidRDefault="00B11D59" w:rsidP="00B11D59">
      <w:pPr>
        <w:numPr>
          <w:ilvl w:val="0"/>
          <w:numId w:val="28"/>
        </w:numPr>
        <w:shd w:val="clear" w:color="auto" w:fill="FFFFFF"/>
        <w:jc w:val="both"/>
        <w:rPr>
          <w:rFonts w:ascii="Times New Roman" w:eastAsia="Calibri" w:hAnsi="Times New Roman" w:cs="Times New Roman"/>
          <w:bCs/>
          <w:spacing w:val="-6"/>
          <w:lang w:val="ru-RU"/>
        </w:rPr>
      </w:pPr>
      <w:r w:rsidRPr="00B90D68">
        <w:rPr>
          <w:rFonts w:ascii="Times New Roman" w:eastAsia="Calibri" w:hAnsi="Times New Roman" w:cs="Times New Roman"/>
          <w:bCs/>
          <w:spacing w:val="-6"/>
          <w:lang w:val="ru-RU"/>
        </w:rPr>
        <w:t>оценка «хорошо» соответствует 65-84 б. Она выставляется, если студент демонстрирует достаточно уверенные знания, усвоил материал раздела по всем вопросам в рамках лекций и основной учебной литературы, развернуто ответил на вопрос, аргументировано высказал свою точку зрения, сформулировал самостоятельные выводы.</w:t>
      </w:r>
    </w:p>
    <w:p w:rsidR="00B11D59" w:rsidRPr="00B90D68" w:rsidRDefault="00B11D59" w:rsidP="00B11D59">
      <w:pPr>
        <w:numPr>
          <w:ilvl w:val="0"/>
          <w:numId w:val="29"/>
        </w:numPr>
        <w:shd w:val="clear" w:color="auto" w:fill="FFFFFF"/>
        <w:jc w:val="both"/>
        <w:rPr>
          <w:rFonts w:ascii="Times New Roman" w:eastAsia="Calibri" w:hAnsi="Times New Roman" w:cs="Times New Roman"/>
          <w:bCs/>
          <w:spacing w:val="-6"/>
          <w:lang w:val="ru-RU"/>
        </w:rPr>
      </w:pPr>
      <w:r w:rsidRPr="00B90D68">
        <w:rPr>
          <w:rFonts w:ascii="Times New Roman" w:eastAsia="Calibri" w:hAnsi="Times New Roman" w:cs="Times New Roman"/>
          <w:bCs/>
          <w:spacing w:val="-6"/>
          <w:lang w:val="ru-RU"/>
        </w:rPr>
        <w:t>оценка «удовлетворительно» соответствует 50-67 б. и ставится, если студент фрагментарно усвоил материал, недостаточно развернуто ответил на вопросы, не проявлял активность при обсуждении дискуссионных вопросов, не сформулировал самостоятельные выводы, допустил ошибки при ответе на вопрос.</w:t>
      </w:r>
    </w:p>
    <w:p w:rsidR="00B11D59" w:rsidRPr="00B90D68" w:rsidRDefault="00B11D59" w:rsidP="00B90D68">
      <w:pPr>
        <w:numPr>
          <w:ilvl w:val="0"/>
          <w:numId w:val="29"/>
        </w:numPr>
        <w:shd w:val="clear" w:color="auto" w:fill="FFFFFF"/>
        <w:jc w:val="both"/>
        <w:rPr>
          <w:rFonts w:ascii="Times New Roman" w:eastAsia="Calibri" w:hAnsi="Times New Roman" w:cs="Times New Roman"/>
          <w:bCs/>
          <w:spacing w:val="-6"/>
          <w:lang w:val="ru-RU"/>
        </w:rPr>
      </w:pPr>
      <w:r w:rsidRPr="00B90D68">
        <w:rPr>
          <w:rFonts w:ascii="Times New Roman" w:eastAsia="Calibri" w:hAnsi="Times New Roman" w:cs="Times New Roman"/>
          <w:bCs/>
          <w:spacing w:val="-6"/>
          <w:lang w:val="ru-RU"/>
        </w:rPr>
        <w:t xml:space="preserve">оценка «неудовлетворительно» соответствует -49 б. и ставится, если студент не усвоил программу, не ответил ни на один вопрос, или ответил с грубыми ошибками, неуверенно отвечал на дополнительные и наводящие вопросы. </w:t>
      </w:r>
    </w:p>
    <w:p w:rsidR="00B11D59" w:rsidRPr="00B11D59" w:rsidRDefault="00B11D59" w:rsidP="00B11D59">
      <w:pPr>
        <w:jc w:val="center"/>
        <w:textAlignment w:val="baseline"/>
        <w:rPr>
          <w:b/>
          <w:bCs/>
          <w:sz w:val="28"/>
          <w:lang w:val="ru-RU"/>
        </w:rPr>
      </w:pPr>
    </w:p>
    <w:p w:rsidR="00B11D59" w:rsidRPr="00B90D68" w:rsidRDefault="00B11D59" w:rsidP="00B11D59">
      <w:pPr>
        <w:jc w:val="center"/>
        <w:textAlignment w:val="baseline"/>
        <w:rPr>
          <w:rFonts w:ascii="Times New Roman" w:hAnsi="Times New Roman" w:cs="Times New Roman"/>
          <w:sz w:val="12"/>
          <w:szCs w:val="12"/>
          <w:lang w:val="ru-RU"/>
        </w:rPr>
      </w:pPr>
      <w:r w:rsidRPr="00B90D68">
        <w:rPr>
          <w:rFonts w:ascii="Times New Roman" w:hAnsi="Times New Roman" w:cs="Times New Roman"/>
          <w:b/>
          <w:bCs/>
          <w:sz w:val="28"/>
          <w:lang w:val="ru-RU"/>
        </w:rPr>
        <w:t>Оформление комплекта заданий для контрольной работы</w:t>
      </w:r>
    </w:p>
    <w:p w:rsidR="00B11D59" w:rsidRPr="00277BC7" w:rsidRDefault="00B11D59" w:rsidP="00B90D68">
      <w:pPr>
        <w:textAlignment w:val="baseline"/>
        <w:rPr>
          <w:rFonts w:ascii="Times New Roman" w:hAnsi="Times New Roman" w:cs="Times New Roman"/>
          <w:sz w:val="28"/>
          <w:lang w:val="ru-RU"/>
        </w:rPr>
      </w:pPr>
    </w:p>
    <w:p w:rsidR="00B11D59" w:rsidRPr="00B90D68" w:rsidRDefault="00B11D59" w:rsidP="00B11D59">
      <w:pPr>
        <w:shd w:val="clear" w:color="auto" w:fill="FFFFFF"/>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Министерство образования и науки Российской Федерации</w:t>
      </w:r>
    </w:p>
    <w:p w:rsidR="00B11D59" w:rsidRPr="00B90D68" w:rsidRDefault="00B11D59" w:rsidP="00B11D59">
      <w:pPr>
        <w:shd w:val="clear" w:color="auto" w:fill="FFFFFF"/>
        <w:ind w:firstLine="709"/>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11D59" w:rsidRPr="00B90D68" w:rsidRDefault="00B11D59" w:rsidP="00B11D59">
      <w:pPr>
        <w:shd w:val="clear" w:color="auto" w:fill="FFFFFF"/>
        <w:jc w:val="center"/>
        <w:rPr>
          <w:rFonts w:ascii="Times New Roman" w:hAnsi="Times New Roman" w:cs="Times New Roman"/>
          <w:sz w:val="28"/>
          <w:szCs w:val="28"/>
          <w:lang w:val="ru-RU"/>
        </w:rPr>
      </w:pPr>
      <w:r w:rsidRPr="00B90D68">
        <w:rPr>
          <w:rFonts w:ascii="Times New Roman" w:hAnsi="Times New Roman" w:cs="Times New Roman"/>
          <w:sz w:val="28"/>
          <w:szCs w:val="28"/>
          <w:lang w:val="ru-RU"/>
        </w:rPr>
        <w:t>«Ростовский государственный экономический университет (РИНХ)»</w:t>
      </w:r>
    </w:p>
    <w:p w:rsidR="00B11D59" w:rsidRPr="00277BC7" w:rsidRDefault="00B11D59" w:rsidP="00B90D68">
      <w:pPr>
        <w:textAlignment w:val="baseline"/>
        <w:rPr>
          <w:rFonts w:ascii="Times New Roman" w:hAnsi="Times New Roman" w:cs="Times New Roman"/>
          <w:sz w:val="28"/>
          <w:lang w:val="ru-RU"/>
        </w:rPr>
      </w:pPr>
    </w:p>
    <w:p w:rsidR="00B11D59" w:rsidRPr="00B90D68" w:rsidRDefault="00B11D59" w:rsidP="00B11D59">
      <w:pPr>
        <w:jc w:val="center"/>
        <w:textAlignment w:val="baseline"/>
        <w:rPr>
          <w:rFonts w:ascii="Times New Roman" w:hAnsi="Times New Roman" w:cs="Times New Roman"/>
          <w:sz w:val="12"/>
          <w:szCs w:val="12"/>
          <w:lang w:val="ru-RU"/>
        </w:rPr>
      </w:pPr>
      <w:r w:rsidRPr="00B90D68">
        <w:rPr>
          <w:rFonts w:ascii="Times New Roman" w:hAnsi="Times New Roman" w:cs="Times New Roman"/>
          <w:sz w:val="28"/>
          <w:lang w:val="ru-RU"/>
        </w:rPr>
        <w:t>Кафедра</w:t>
      </w:r>
      <w:r w:rsidRPr="00B90D68">
        <w:rPr>
          <w:rFonts w:ascii="Times New Roman" w:hAnsi="Times New Roman" w:cs="Times New Roman"/>
          <w:sz w:val="28"/>
        </w:rPr>
        <w:t> </w:t>
      </w:r>
      <w:r w:rsidRPr="00B90D68">
        <w:rPr>
          <w:rFonts w:ascii="Times New Roman" w:hAnsi="Times New Roman" w:cs="Times New Roman"/>
          <w:sz w:val="28"/>
          <w:lang w:val="ru-RU"/>
        </w:rPr>
        <w:t>Финансового и административного права</w:t>
      </w:r>
      <w:r w:rsidRPr="00B90D68">
        <w:rPr>
          <w:rFonts w:ascii="Times New Roman" w:hAnsi="Times New Roman" w:cs="Times New Roman"/>
          <w:i/>
          <w:iCs/>
          <w:sz w:val="28"/>
          <w:lang w:val="ru-RU"/>
        </w:rPr>
        <w:t xml:space="preserve"> </w:t>
      </w:r>
    </w:p>
    <w:p w:rsidR="00B11D59" w:rsidRPr="00B90D68" w:rsidRDefault="00B11D59" w:rsidP="00B90D68">
      <w:pPr>
        <w:jc w:val="center"/>
        <w:textAlignment w:val="baseline"/>
        <w:rPr>
          <w:rFonts w:ascii="Times New Roman" w:hAnsi="Times New Roman" w:cs="Times New Roman"/>
          <w:sz w:val="12"/>
          <w:szCs w:val="12"/>
          <w:lang w:val="ru-RU"/>
        </w:rPr>
      </w:pPr>
      <w:r w:rsidRPr="00B90D68">
        <w:rPr>
          <w:rFonts w:ascii="Times New Roman" w:hAnsi="Times New Roman" w:cs="Times New Roman"/>
          <w:vertAlign w:val="superscript"/>
          <w:lang w:val="ru-RU"/>
        </w:rPr>
        <w:t xml:space="preserve">                      </w:t>
      </w:r>
    </w:p>
    <w:p w:rsidR="00B11D59" w:rsidRPr="00B90D68" w:rsidRDefault="00B11D59" w:rsidP="00B11D59">
      <w:pPr>
        <w:jc w:val="center"/>
        <w:textAlignment w:val="baseline"/>
        <w:rPr>
          <w:rFonts w:ascii="Times New Roman" w:hAnsi="Times New Roman" w:cs="Times New Roman"/>
          <w:b/>
          <w:bCs/>
          <w:sz w:val="36"/>
          <w:lang w:val="ru-RU"/>
        </w:rPr>
      </w:pPr>
      <w:r w:rsidRPr="00B90D68">
        <w:rPr>
          <w:rFonts w:ascii="Times New Roman" w:hAnsi="Times New Roman" w:cs="Times New Roman"/>
          <w:b/>
          <w:bCs/>
          <w:sz w:val="36"/>
          <w:lang w:val="ru-RU"/>
        </w:rPr>
        <w:t>Комплект заданий для контрольной работы</w:t>
      </w:r>
    </w:p>
    <w:p w:rsidR="00B11D59" w:rsidRPr="00B90D68" w:rsidRDefault="00B11D59" w:rsidP="00B11D59">
      <w:pPr>
        <w:jc w:val="center"/>
        <w:textAlignment w:val="baseline"/>
        <w:rPr>
          <w:rFonts w:ascii="Times New Roman" w:hAnsi="Times New Roman" w:cs="Times New Roman"/>
          <w:sz w:val="12"/>
          <w:szCs w:val="12"/>
          <w:lang w:val="ru-RU"/>
        </w:rPr>
      </w:pPr>
    </w:p>
    <w:p w:rsidR="00B11D59" w:rsidRPr="00B90D68" w:rsidRDefault="00B11D59" w:rsidP="00B11D59">
      <w:pPr>
        <w:pStyle w:val="12"/>
        <w:tabs>
          <w:tab w:val="left" w:pos="500"/>
        </w:tabs>
        <w:ind w:right="-30" w:firstLine="0"/>
        <w:rPr>
          <w:i/>
          <w:szCs w:val="28"/>
        </w:rPr>
      </w:pPr>
      <w:r w:rsidRPr="00B90D68">
        <w:t>по дисциплине</w:t>
      </w:r>
      <w:r w:rsidRPr="00B90D68">
        <w:rPr>
          <w:b/>
          <w:bCs/>
          <w:i/>
          <w:iCs/>
        </w:rPr>
        <w:t> </w:t>
      </w:r>
      <w:r w:rsidRPr="00B90D68">
        <w:rPr>
          <w:vertAlign w:val="superscript"/>
        </w:rPr>
        <w:t> </w:t>
      </w:r>
      <w:r w:rsidRPr="00B90D68">
        <w:rPr>
          <w:b/>
          <w:bCs/>
          <w:lang w:eastAsia="ar-SA"/>
        </w:rPr>
        <w:t>«</w:t>
      </w:r>
      <w:r w:rsidRPr="00B90D68">
        <w:rPr>
          <w:b/>
          <w:szCs w:val="28"/>
          <w:lang w:eastAsia="ar-SA"/>
        </w:rPr>
        <w:t>Организационно-правовые основы проведения экономических экспертиз»</w:t>
      </w:r>
      <w:r w:rsidRPr="00B90D68">
        <w:rPr>
          <w:i/>
          <w:szCs w:val="28"/>
        </w:rPr>
        <w:t xml:space="preserve"> </w:t>
      </w:r>
    </w:p>
    <w:p w:rsidR="00B11D59" w:rsidRPr="00B90D68" w:rsidRDefault="00B11D59" w:rsidP="00B11D59">
      <w:pPr>
        <w:jc w:val="center"/>
        <w:textAlignment w:val="baseline"/>
        <w:rPr>
          <w:rFonts w:ascii="Times New Roman" w:hAnsi="Times New Roman" w:cs="Times New Roman"/>
          <w:i/>
          <w:iCs/>
          <w:lang w:val="ru-RU"/>
        </w:rPr>
      </w:pP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b/>
          <w:lang w:val="ru-RU" w:eastAsia="ar-SA"/>
        </w:rPr>
        <w:t>Модуль 1.</w:t>
      </w:r>
      <w:r w:rsidRPr="00B90D68">
        <w:rPr>
          <w:rFonts w:ascii="Times New Roman" w:hAnsi="Times New Roman" w:cs="Times New Roman"/>
          <w:lang w:val="ru-RU" w:eastAsia="ar-SA"/>
        </w:rPr>
        <w:t xml:space="preserve"> </w:t>
      </w:r>
      <w:r w:rsidRPr="00B90D68">
        <w:rPr>
          <w:rFonts w:ascii="Times New Roman" w:hAnsi="Times New Roman" w:cs="Times New Roman"/>
          <w:b/>
          <w:lang w:val="ru-RU" w:eastAsia="ar-SA"/>
        </w:rPr>
        <w:t>Сущность и значение экономических экспертиз</w:t>
      </w:r>
      <w:r w:rsidRPr="00B90D68">
        <w:rPr>
          <w:rFonts w:ascii="Times New Roman" w:hAnsi="Times New Roman" w:cs="Times New Roman"/>
          <w:lang w:val="ru-RU" w:eastAsia="ar-SA"/>
        </w:rPr>
        <w:t>.</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lang w:val="ru-RU" w:eastAsia="ar-SA"/>
        </w:rPr>
        <w:t xml:space="preserve"> </w:t>
      </w:r>
      <w:r w:rsidRPr="00B90D68">
        <w:rPr>
          <w:rFonts w:ascii="Times New Roman" w:hAnsi="Times New Roman" w:cs="Times New Roman"/>
          <w:b/>
          <w:i/>
          <w:lang w:val="ru-RU" w:eastAsia="ar-SA"/>
        </w:rPr>
        <w:t>Вариант 1.</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Дайте ответы на поставленные вопросы</w:t>
      </w:r>
      <w:r w:rsidRPr="00B90D68">
        <w:rPr>
          <w:rFonts w:ascii="Times New Roman" w:hAnsi="Times New Roman" w:cs="Times New Roman"/>
          <w:b/>
          <w:lang w:val="ru-RU" w:eastAsia="ar-SA"/>
        </w:rPr>
        <w:tab/>
      </w:r>
      <w:r w:rsidRPr="00B90D68">
        <w:rPr>
          <w:rFonts w:ascii="Times New Roman" w:hAnsi="Times New Roman" w:cs="Times New Roman"/>
          <w:b/>
          <w:lang w:val="ru-RU" w:eastAsia="ar-SA"/>
        </w:rPr>
        <w:tab/>
      </w:r>
      <w:r w:rsidRPr="00B90D68">
        <w:rPr>
          <w:rFonts w:ascii="Times New Roman" w:hAnsi="Times New Roman" w:cs="Times New Roman"/>
          <w:b/>
          <w:lang w:val="ru-RU" w:eastAsia="ar-SA"/>
        </w:rPr>
        <w:tab/>
      </w:r>
      <w:r w:rsidRPr="00B90D68">
        <w:rPr>
          <w:rFonts w:ascii="Times New Roman" w:hAnsi="Times New Roman" w:cs="Times New Roman"/>
          <w:b/>
          <w:lang w:val="ru-RU" w:eastAsia="ar-SA"/>
        </w:rPr>
        <w:tab/>
      </w:r>
      <w:r w:rsidRPr="00B90D68">
        <w:rPr>
          <w:rFonts w:ascii="Times New Roman" w:hAnsi="Times New Roman" w:cs="Times New Roman"/>
          <w:b/>
          <w:lang w:val="ru-RU" w:eastAsia="ar-SA"/>
        </w:rPr>
        <w:tab/>
      </w:r>
      <w:r w:rsidRPr="00B90D68">
        <w:rPr>
          <w:rFonts w:ascii="Times New Roman" w:hAnsi="Times New Roman" w:cs="Times New Roman"/>
          <w:b/>
          <w:lang w:val="ru-RU" w:eastAsia="ar-SA"/>
        </w:rPr>
        <w:tab/>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Субъекты организации и производства судебно-экономических экспертиз.</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Предмет судебно-экономической экспертизы.</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Объекты и субъекты судебно-экономической экспертизы и информационно-правовая  база для их изучения.</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lastRenderedPageBreak/>
        <w:t>- Процесс назначения экспертизы – отправной этап экспертной деятельности.</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 xml:space="preserve">Тесты </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Отметьте правильный ответ:</w:t>
      </w: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t>1.</w:t>
      </w:r>
      <w:r w:rsidRPr="00B90D68">
        <w:rPr>
          <w:rFonts w:ascii="Times New Roman" w:hAnsi="Times New Roman" w:cs="Times New Roman"/>
          <w:b/>
          <w:lang w:val="ru-RU"/>
        </w:rPr>
        <w:t>Какой из перечисленных критериев экспертиз не относится к экспертизе в целях осуществления правосудия: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судебная экспертиза;</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внесудебная экспертиза;</w:t>
      </w:r>
    </w:p>
    <w:p w:rsidR="00B11D59" w:rsidRPr="00B90D68" w:rsidRDefault="00B11D59" w:rsidP="00B11D59">
      <w:pPr>
        <w:jc w:val="both"/>
        <w:rPr>
          <w:rFonts w:ascii="Times New Roman" w:hAnsi="Times New Roman" w:cs="Times New Roman"/>
          <w:b/>
          <w:lang w:val="ru-RU" w:eastAsia="ar-SA"/>
        </w:rPr>
      </w:pPr>
      <w:r w:rsidRPr="00B90D68">
        <w:rPr>
          <w:rFonts w:ascii="Times New Roman" w:hAnsi="Times New Roman" w:cs="Times New Roman"/>
          <w:lang w:val="ru-RU"/>
        </w:rPr>
        <w:t>3. инициативная экспертиза.</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2. </w:t>
      </w:r>
      <w:r w:rsidRPr="00B90D68">
        <w:rPr>
          <w:rFonts w:ascii="Times New Roman" w:hAnsi="Times New Roman" w:cs="Times New Roman"/>
          <w:b/>
          <w:lang w:val="ru-RU"/>
        </w:rPr>
        <w:t>Какие из перечисленных законов регулируют производство судебной экспертизы</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ФЗ «О несостоятельности (банкротства) (от 26.10.2002 № 127-ФЗ);</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ФЗ «О государственной судебно-экспертной деятельности»;</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lang w:val="ru-RU"/>
        </w:rPr>
        <w:t>3. ФЗ «О бухгалтерском учете» (от 6.12.2011 №402-ФЗ).</w:t>
      </w:r>
    </w:p>
    <w:p w:rsidR="00B11D59" w:rsidRPr="00B90D68" w:rsidRDefault="00B11D59" w:rsidP="00B11D59">
      <w:pPr>
        <w:textAlignment w:val="baseline"/>
        <w:rPr>
          <w:rFonts w:ascii="Times New Roman" w:hAnsi="Times New Roman" w:cs="Times New Roman"/>
          <w:i/>
          <w:iCs/>
          <w:lang w:val="ru-RU"/>
        </w:rPr>
      </w:pPr>
      <w:r w:rsidRPr="00B90D68">
        <w:rPr>
          <w:rFonts w:ascii="Times New Roman" w:hAnsi="Times New Roman" w:cs="Times New Roman"/>
          <w:b/>
          <w:lang w:val="ru-RU"/>
        </w:rPr>
        <w:t>Найдите  и обоснуйте выход из предложенных ситуаций</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b/>
          <w:lang w:val="ru-RU"/>
        </w:rPr>
      </w:pPr>
      <w:r w:rsidRPr="00B90D68">
        <w:rPr>
          <w:rFonts w:ascii="Times New Roman" w:eastAsia="Calibri" w:hAnsi="Times New Roman" w:cs="Times New Roman"/>
          <w:b/>
          <w:lang w:val="ru-RU"/>
        </w:rPr>
        <w:t>Задание</w:t>
      </w:r>
      <w:proofErr w:type="gramStart"/>
      <w:r w:rsidRPr="00B90D68">
        <w:rPr>
          <w:rFonts w:ascii="Times New Roman" w:eastAsia="Calibri" w:hAnsi="Times New Roman" w:cs="Times New Roman"/>
          <w:b/>
          <w:lang w:val="ru-RU"/>
        </w:rPr>
        <w:t xml:space="preserve">1  </w:t>
      </w:r>
      <w:r w:rsidRPr="00B90D68">
        <w:rPr>
          <w:rFonts w:ascii="Times New Roman" w:eastAsia="Calibri" w:hAnsi="Times New Roman" w:cs="Times New Roman"/>
          <w:lang w:val="ru-RU"/>
        </w:rPr>
        <w:t>Одной</w:t>
      </w:r>
      <w:proofErr w:type="gramEnd"/>
      <w:r w:rsidRPr="00B90D68">
        <w:rPr>
          <w:rFonts w:ascii="Times New Roman" w:eastAsia="Calibri" w:hAnsi="Times New Roman" w:cs="Times New Roman"/>
          <w:lang w:val="ru-RU"/>
        </w:rPr>
        <w:t xml:space="preserve"> из самых распространенных экспертных ошибок является самостоятельный сбор экспертом объектов для исследования.</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xml:space="preserve">Согласно процессуальному законодательству и </w:t>
      </w:r>
      <w:hyperlink r:id="rId11" w:history="1">
        <w:r w:rsidRPr="00B90D68">
          <w:rPr>
            <w:rFonts w:ascii="Times New Roman" w:eastAsia="Calibri" w:hAnsi="Times New Roman" w:cs="Times New Roman"/>
            <w:color w:val="0000FF"/>
            <w:lang w:val="ru-RU"/>
          </w:rPr>
          <w:t>ст. 17</w:t>
        </w:r>
      </w:hyperlink>
      <w:r w:rsidRPr="00B90D68">
        <w:rPr>
          <w:rFonts w:ascii="Times New Roman" w:eastAsia="Calibri" w:hAnsi="Times New Roman" w:cs="Times New Roman"/>
          <w:lang w:val="ru-RU"/>
        </w:rPr>
        <w:t xml:space="preserve"> ФЗ ГСЭД эксперт вправе знакомиться с материалами дела, но это право ограничено предметом экспертизы. К сожалению, на практике такие ошибки допускаются достаточно часто.</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xml:space="preserve"> Поясните это на примере из практики, используя Интернет-ресурсы. </w:t>
      </w:r>
    </w:p>
    <w:p w:rsidR="00B11D59" w:rsidRPr="00277BC7" w:rsidRDefault="00B11D59" w:rsidP="00B90D68">
      <w:pPr>
        <w:textAlignment w:val="baseline"/>
        <w:rPr>
          <w:rFonts w:ascii="Times New Roman" w:hAnsi="Times New Roman" w:cs="Times New Roman"/>
          <w:i/>
          <w:iCs/>
          <w:lang w:val="ru-RU"/>
        </w:rPr>
      </w:pPr>
    </w:p>
    <w:p w:rsidR="00B11D59" w:rsidRPr="00B90D68" w:rsidRDefault="00B11D59" w:rsidP="00B11D59">
      <w:pPr>
        <w:suppressAutoHyphens/>
        <w:rPr>
          <w:rFonts w:ascii="Times New Roman" w:hAnsi="Times New Roman" w:cs="Times New Roman"/>
          <w:b/>
          <w:i/>
          <w:lang w:val="ru-RU" w:eastAsia="ar-SA"/>
        </w:rPr>
      </w:pPr>
      <w:r w:rsidRPr="00B90D68">
        <w:rPr>
          <w:rFonts w:ascii="Times New Roman" w:hAnsi="Times New Roman" w:cs="Times New Roman"/>
          <w:b/>
          <w:i/>
          <w:lang w:val="ru-RU" w:eastAsia="ar-SA"/>
        </w:rPr>
        <w:t>Вариант 2</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b/>
          <w:lang w:val="ru-RU" w:eastAsia="ar-SA"/>
        </w:rPr>
        <w:t>Дайте ответы на поставленные вопросы</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lang w:val="ru-RU" w:eastAsia="ar-SA"/>
        </w:rPr>
        <w:t xml:space="preserve">      - Этапы осуществления финансово-экономической экспертизы.</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Порядок документирования деятельности эксперта в процессе выполнения судебного задания.</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Формулирование выводов – заключительная фаза производства экономической экспертизы.</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Структура экономического класса судебных экспертиз, организуемых и производимых в системе МВД России.</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 xml:space="preserve">Тесты </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Отметьте правильный ответ:</w:t>
      </w: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t xml:space="preserve">1. </w:t>
      </w:r>
      <w:r w:rsidRPr="00B90D68">
        <w:rPr>
          <w:rFonts w:ascii="Times New Roman" w:hAnsi="Times New Roman" w:cs="Times New Roman"/>
          <w:b/>
          <w:lang w:val="ru-RU"/>
        </w:rPr>
        <w:t>Какая судебная экспертиза назначается в рамках уголовного судопроизводства в виде вынесения постановления должностными лицами государственных органов:</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судебная;</w:t>
      </w:r>
    </w:p>
    <w:p w:rsidR="00B11D59" w:rsidRPr="00277BC7" w:rsidRDefault="00B11D59" w:rsidP="00B11D59">
      <w:pPr>
        <w:textAlignment w:val="baseline"/>
        <w:rPr>
          <w:rFonts w:ascii="Times New Roman" w:hAnsi="Times New Roman" w:cs="Times New Roman"/>
          <w:lang w:val="ru-RU"/>
        </w:rPr>
      </w:pPr>
      <w:r w:rsidRPr="00B90D68">
        <w:rPr>
          <w:rFonts w:ascii="Times New Roman" w:hAnsi="Times New Roman" w:cs="Times New Roman"/>
          <w:lang w:val="ru-RU"/>
        </w:rPr>
        <w:t>2. внесудебная.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2. </w:t>
      </w:r>
      <w:r w:rsidRPr="00B90D68">
        <w:rPr>
          <w:rFonts w:ascii="Times New Roman" w:hAnsi="Times New Roman" w:cs="Times New Roman"/>
          <w:b/>
          <w:lang w:val="ru-RU"/>
        </w:rPr>
        <w:t>Заключение как итоговый документ судебной экспертизы</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lastRenderedPageBreak/>
        <w:t>1. имеет статус доказательства, используемого в процессе досудебного и судебного производства;</w:t>
      </w:r>
    </w:p>
    <w:p w:rsidR="00B11D59" w:rsidRPr="00B90D68" w:rsidRDefault="00B11D59" w:rsidP="00B11D59">
      <w:pPr>
        <w:textAlignment w:val="baseline"/>
        <w:rPr>
          <w:rFonts w:ascii="Times New Roman" w:hAnsi="Times New Roman" w:cs="Times New Roman"/>
          <w:lang w:val="ru-RU"/>
        </w:rPr>
      </w:pPr>
      <w:r w:rsidRPr="00B90D68">
        <w:rPr>
          <w:rFonts w:ascii="Times New Roman" w:hAnsi="Times New Roman" w:cs="Times New Roman"/>
          <w:lang w:val="ru-RU"/>
        </w:rPr>
        <w:t>2. используется по рассмотрению инициатора исследования в зависимости от повода назначения экспертизы.</w:t>
      </w:r>
    </w:p>
    <w:p w:rsidR="00B11D59" w:rsidRPr="00B90D68" w:rsidRDefault="00B90D68" w:rsidP="00B11D59">
      <w:pPr>
        <w:textAlignment w:val="baseline"/>
        <w:rPr>
          <w:rFonts w:ascii="Times New Roman" w:hAnsi="Times New Roman" w:cs="Times New Roman"/>
          <w:i/>
          <w:iCs/>
          <w:lang w:val="ru-RU"/>
        </w:rPr>
      </w:pPr>
      <w:proofErr w:type="spellStart"/>
      <w:r>
        <w:rPr>
          <w:rFonts w:ascii="Times New Roman" w:hAnsi="Times New Roman" w:cs="Times New Roman"/>
          <w:b/>
          <w:lang w:val="ru-RU"/>
        </w:rPr>
        <w:t>Найд</w:t>
      </w:r>
      <w:r w:rsidR="00B11D59" w:rsidRPr="00B90D68">
        <w:rPr>
          <w:rFonts w:ascii="Times New Roman" w:hAnsi="Times New Roman" w:cs="Times New Roman"/>
          <w:b/>
          <w:lang w:val="ru-RU"/>
        </w:rPr>
        <w:t>те</w:t>
      </w:r>
      <w:proofErr w:type="spellEnd"/>
      <w:r w:rsidR="00B11D59" w:rsidRPr="00B90D68">
        <w:rPr>
          <w:rFonts w:ascii="Times New Roman" w:hAnsi="Times New Roman" w:cs="Times New Roman"/>
          <w:b/>
          <w:lang w:val="ru-RU"/>
        </w:rPr>
        <w:t xml:space="preserve">  и обоснуйте выход из предложенных ситуаций</w:t>
      </w:r>
    </w:p>
    <w:p w:rsidR="00B11D59" w:rsidRPr="00B90D68" w:rsidRDefault="00B11D59" w:rsidP="00B11D59">
      <w:pPr>
        <w:textAlignment w:val="baseline"/>
        <w:rPr>
          <w:rFonts w:ascii="Times New Roman" w:hAnsi="Times New Roman" w:cs="Times New Roman"/>
          <w:i/>
          <w:iCs/>
          <w:lang w:val="ru-RU"/>
        </w:rPr>
      </w:pPr>
    </w:p>
    <w:p w:rsidR="00B11D59" w:rsidRPr="00B90D68" w:rsidRDefault="00B11D59" w:rsidP="00B11D59">
      <w:pPr>
        <w:suppressAutoHyphens/>
        <w:ind w:firstLine="708"/>
        <w:jc w:val="both"/>
        <w:rPr>
          <w:rFonts w:ascii="Times New Roman" w:hAnsi="Times New Roman" w:cs="Times New Roman"/>
          <w:b/>
          <w:lang w:val="ru-RU" w:eastAsia="ar-SA"/>
        </w:rPr>
      </w:pPr>
      <w:proofErr w:type="gramStart"/>
      <w:r w:rsidRPr="00B90D68">
        <w:rPr>
          <w:rFonts w:ascii="Times New Roman" w:hAnsi="Times New Roman" w:cs="Times New Roman"/>
          <w:b/>
          <w:lang w:val="ru-RU" w:eastAsia="ar-SA"/>
        </w:rPr>
        <w:t xml:space="preserve">Задание </w:t>
      </w:r>
      <w:r w:rsidRPr="00B90D68">
        <w:rPr>
          <w:rFonts w:ascii="Times New Roman" w:eastAsia="Calibri" w:hAnsi="Times New Roman" w:cs="Times New Roman"/>
          <w:lang w:val="ru-RU"/>
        </w:rPr>
        <w:t xml:space="preserve"> По</w:t>
      </w:r>
      <w:proofErr w:type="gramEnd"/>
      <w:r w:rsidRPr="00B90D68">
        <w:rPr>
          <w:rFonts w:ascii="Times New Roman" w:eastAsia="Calibri" w:hAnsi="Times New Roman" w:cs="Times New Roman"/>
          <w:lang w:val="ru-RU"/>
        </w:rPr>
        <w:t xml:space="preserve"> уголовному делу была назначена судебная финансово-экономическая экспертиза. Перед экспертом были поставлены следующие вопросы, для ответа на которые необходимо производство судебно-бухгалтерской экспертизы:</w:t>
      </w:r>
      <w:r w:rsidRPr="00B90D68">
        <w:rPr>
          <w:rFonts w:ascii="Times New Roman" w:hAnsi="Times New Roman" w:cs="Times New Roman"/>
          <w:b/>
          <w:lang w:val="ru-RU" w:eastAsia="ar-SA"/>
        </w:rPr>
        <w:t xml:space="preserve"> </w:t>
      </w:r>
      <w:r w:rsidRPr="00B90D68">
        <w:rPr>
          <w:rFonts w:ascii="Times New Roman" w:eastAsia="Calibri" w:hAnsi="Times New Roman" w:cs="Times New Roman"/>
          <w:lang w:val="ru-RU"/>
        </w:rPr>
        <w:t>- нашел ли надлежащее отражение в бухгалтерских документах ОАО "Альянс" факт отчуждения 13% акций ОАО "Респект"? Оформлены ли отчетные документы по данной операции с соблюдением всех установленных правил? Правильно ли составлялись бухгалтерские проводки и другие бухгалтерские записи?- соблюдалась ли надлежащая методика ведения бухгалтерского учета в ОАО "Альянс" по операциям с 13%-</w:t>
      </w:r>
      <w:proofErr w:type="spellStart"/>
      <w:r w:rsidRPr="00B90D68">
        <w:rPr>
          <w:rFonts w:ascii="Times New Roman" w:eastAsia="Calibri" w:hAnsi="Times New Roman" w:cs="Times New Roman"/>
          <w:lang w:val="ru-RU"/>
        </w:rPr>
        <w:t>ным</w:t>
      </w:r>
      <w:proofErr w:type="spellEnd"/>
      <w:r w:rsidRPr="00B90D68">
        <w:rPr>
          <w:rFonts w:ascii="Times New Roman" w:eastAsia="Calibri" w:hAnsi="Times New Roman" w:cs="Times New Roman"/>
          <w:lang w:val="ru-RU"/>
        </w:rPr>
        <w:t xml:space="preserve"> пакетом акций ОАО "Респект"?</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Дайте оценку корректности заданных вопросов.</w:t>
      </w:r>
    </w:p>
    <w:p w:rsidR="00B11D59" w:rsidRPr="00277BC7" w:rsidRDefault="00B11D59" w:rsidP="00B90D68">
      <w:pPr>
        <w:textAlignment w:val="baseline"/>
        <w:rPr>
          <w:rFonts w:ascii="Times New Roman" w:hAnsi="Times New Roman" w:cs="Times New Roman"/>
          <w:vertAlign w:val="superscript"/>
          <w:lang w:val="ru-RU"/>
        </w:rPr>
      </w:pP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b/>
          <w:lang w:val="ru-RU" w:eastAsia="ar-SA"/>
        </w:rPr>
        <w:t>Модуль 2.</w:t>
      </w:r>
      <w:r w:rsidRPr="00B90D68">
        <w:rPr>
          <w:rFonts w:ascii="Times New Roman" w:hAnsi="Times New Roman" w:cs="Times New Roman"/>
          <w:lang w:val="ru-RU" w:eastAsia="ar-SA"/>
        </w:rPr>
        <w:t xml:space="preserve"> </w:t>
      </w:r>
      <w:r w:rsidRPr="00B90D68">
        <w:rPr>
          <w:rFonts w:ascii="Times New Roman" w:hAnsi="Times New Roman" w:cs="Times New Roman"/>
          <w:b/>
          <w:lang w:val="ru-RU" w:eastAsia="ar-SA"/>
        </w:rPr>
        <w:t xml:space="preserve">Правовые основы судебно-бухгалтерской экспертизы. </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Вариант 1</w:t>
      </w:r>
    </w:p>
    <w:p w:rsidR="00B11D59" w:rsidRPr="00B90D68" w:rsidRDefault="00B11D59" w:rsidP="00B11D59">
      <w:pPr>
        <w:suppressAutoHyphens/>
        <w:rPr>
          <w:rFonts w:ascii="Times New Roman" w:hAnsi="Times New Roman" w:cs="Times New Roman"/>
          <w:b/>
          <w:i/>
          <w:lang w:val="ru-RU" w:eastAsia="ar-SA"/>
        </w:rPr>
      </w:pPr>
      <w:r w:rsidRPr="00B90D68">
        <w:rPr>
          <w:rFonts w:ascii="Times New Roman" w:hAnsi="Times New Roman" w:cs="Times New Roman"/>
          <w:b/>
          <w:lang w:val="ru-RU" w:eastAsia="ar-SA"/>
        </w:rPr>
        <w:t>Дайте ответы на поставленные вопросы</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lang w:val="ru-RU" w:eastAsia="ar-SA"/>
        </w:rPr>
        <w:t>:- Правовая основа судебно-бухгалтерской экспертизы органов внутренних дел России.</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Структура заключения эксперта-бухгалтера и оценка его следователем и судом.</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Характеристика и классификация документов, подлежащих судебно-бухгалтерской экспертизе.</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Правовые основы судебно-бухгалтерской экспертизы по арбитражным делам.</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 xml:space="preserve">Тесты </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b/>
          <w:lang w:val="ru-RU" w:eastAsia="ar-SA"/>
        </w:rPr>
        <w:t>Отметьте правильный ответ</w:t>
      </w: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t>1.</w:t>
      </w:r>
      <w:r w:rsidRPr="00B90D68">
        <w:rPr>
          <w:rFonts w:ascii="Times New Roman" w:hAnsi="Times New Roman" w:cs="Times New Roman"/>
          <w:b/>
          <w:lang w:val="ru-RU"/>
        </w:rPr>
        <w:t>При организации и производстве внесудебной экспертизы:</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жесткая регламентация отсутствует;</w:t>
      </w:r>
    </w:p>
    <w:p w:rsidR="00B11D59" w:rsidRPr="00B90D68" w:rsidRDefault="00B11D59" w:rsidP="00B11D59">
      <w:pPr>
        <w:textAlignment w:val="baseline"/>
        <w:rPr>
          <w:rFonts w:ascii="Times New Roman" w:hAnsi="Times New Roman" w:cs="Times New Roman"/>
          <w:vertAlign w:val="superscript"/>
          <w:lang w:val="ru-RU"/>
        </w:rPr>
      </w:pPr>
      <w:r w:rsidRPr="00B90D68">
        <w:rPr>
          <w:rFonts w:ascii="Times New Roman" w:hAnsi="Times New Roman" w:cs="Times New Roman"/>
          <w:lang w:val="ru-RU"/>
        </w:rPr>
        <w:t>2. регулируется АПК РФ, УПК РФ, КОАП РФ.</w:t>
      </w:r>
    </w:p>
    <w:p w:rsidR="00B11D59" w:rsidRPr="00277BC7" w:rsidRDefault="00B11D59" w:rsidP="00B90D68">
      <w:pPr>
        <w:textAlignment w:val="baseline"/>
        <w:rPr>
          <w:rFonts w:ascii="Times New Roman" w:hAnsi="Times New Roman" w:cs="Times New Roman"/>
          <w:vertAlign w:val="superscript"/>
          <w:lang w:val="ru-RU"/>
        </w:rPr>
      </w:pP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t xml:space="preserve">2 </w:t>
      </w:r>
      <w:r w:rsidRPr="00B90D68">
        <w:rPr>
          <w:rFonts w:ascii="Times New Roman" w:hAnsi="Times New Roman" w:cs="Times New Roman"/>
          <w:b/>
          <w:lang w:val="ru-RU"/>
        </w:rPr>
        <w:t>Уровень профессиональной подготовки и закрепления статуса эксперта обеспечивается следующими критериями:</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это аттестованный работник государственного судебно-экспертного учреждения, производящий судебную экспертизу в порядке исполнения своих должностных обязанностей;</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оценивается работодателем по своему собственному суждению;</w:t>
      </w:r>
    </w:p>
    <w:p w:rsidR="00B11D59" w:rsidRPr="00B90D68" w:rsidRDefault="00B11D59" w:rsidP="00B90D68">
      <w:pPr>
        <w:textAlignment w:val="baseline"/>
        <w:rPr>
          <w:rFonts w:ascii="Times New Roman" w:hAnsi="Times New Roman" w:cs="Times New Roman"/>
          <w:lang w:val="ru-RU"/>
        </w:rPr>
      </w:pPr>
      <w:r w:rsidRPr="00B90D68">
        <w:rPr>
          <w:rFonts w:ascii="Times New Roman" w:hAnsi="Times New Roman" w:cs="Times New Roman"/>
          <w:lang w:val="ru-RU"/>
        </w:rPr>
        <w:t>3. исходя из профессионального уровня отдельного эксперта у конкретного субъекта экономики</w:t>
      </w:r>
    </w:p>
    <w:p w:rsidR="00B11D59" w:rsidRPr="00B90D68" w:rsidRDefault="00B11D59" w:rsidP="00B11D59">
      <w:pPr>
        <w:textAlignment w:val="baseline"/>
        <w:rPr>
          <w:rFonts w:ascii="Times New Roman" w:hAnsi="Times New Roman" w:cs="Times New Roman"/>
          <w:i/>
          <w:iCs/>
          <w:lang w:val="ru-RU"/>
        </w:rPr>
      </w:pPr>
      <w:r w:rsidRPr="00B90D68">
        <w:rPr>
          <w:rFonts w:ascii="Times New Roman" w:hAnsi="Times New Roman" w:cs="Times New Roman"/>
          <w:b/>
          <w:lang w:val="ru-RU"/>
        </w:rPr>
        <w:t>Найдите  и обоснуйте выход из предложенных ситуаций</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b/>
          <w:lang w:val="ru-RU"/>
        </w:rPr>
      </w:pPr>
      <w:r w:rsidRPr="00B90D68">
        <w:rPr>
          <w:rFonts w:ascii="Times New Roman" w:eastAsia="Calibri" w:hAnsi="Times New Roman" w:cs="Times New Roman"/>
          <w:b/>
          <w:lang w:val="ru-RU"/>
        </w:rPr>
        <w:t xml:space="preserve">Задание </w:t>
      </w:r>
      <w:r w:rsidRPr="00B90D68">
        <w:rPr>
          <w:rFonts w:ascii="Times New Roman" w:eastAsia="Calibri" w:hAnsi="Times New Roman" w:cs="Times New Roman"/>
          <w:lang w:val="ru-RU"/>
        </w:rPr>
        <w:t xml:space="preserve">При рассмотрении дел о </w:t>
      </w:r>
      <w:proofErr w:type="gramStart"/>
      <w:r w:rsidRPr="00B90D68">
        <w:rPr>
          <w:rFonts w:ascii="Times New Roman" w:eastAsia="Calibri" w:hAnsi="Times New Roman" w:cs="Times New Roman"/>
          <w:lang w:val="ru-RU"/>
        </w:rPr>
        <w:t>банкротстве  часто</w:t>
      </w:r>
      <w:proofErr w:type="gramEnd"/>
      <w:r w:rsidRPr="00B90D68">
        <w:rPr>
          <w:rFonts w:ascii="Times New Roman" w:eastAsia="Calibri" w:hAnsi="Times New Roman" w:cs="Times New Roman"/>
          <w:lang w:val="ru-RU"/>
        </w:rPr>
        <w:t xml:space="preserve"> на экспертизу выносятся вопросы, которые не могут решаться в рамках производства судебной экономической экспертизы. Выход за пределы специальных знаний эксперта-экономиста обусловлен тем, что решение подобных вопросов связано с правовой оценкой действий лиц, установлением в них умысла (преднамеренности), с определением нового правового статуса </w:t>
      </w:r>
      <w:r w:rsidRPr="00B90D68">
        <w:rPr>
          <w:rFonts w:ascii="Times New Roman" w:eastAsia="Calibri" w:hAnsi="Times New Roman" w:cs="Times New Roman"/>
          <w:lang w:val="ru-RU"/>
        </w:rPr>
        <w:lastRenderedPageBreak/>
        <w:t>хозяйствующего субъекта - признание его банкротом. Поэтому подобные вопросы не могут решаться в рамках производства судебных экономических экспертиз.</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Дайте оценку правомерности следующих вопросов, предложенных эксперту:</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какие сделки, заключенные ООО КБ "</w:t>
      </w:r>
      <w:proofErr w:type="spellStart"/>
      <w:r w:rsidRPr="00B90D68">
        <w:rPr>
          <w:rFonts w:ascii="Times New Roman" w:eastAsia="Calibri" w:hAnsi="Times New Roman" w:cs="Times New Roman"/>
          <w:lang w:val="ru-RU"/>
        </w:rPr>
        <w:t>Экономбизнесбанк</w:t>
      </w:r>
      <w:proofErr w:type="spellEnd"/>
      <w:r w:rsidRPr="00B90D68">
        <w:rPr>
          <w:rFonts w:ascii="Times New Roman" w:eastAsia="Calibri" w:hAnsi="Times New Roman" w:cs="Times New Roman"/>
          <w:lang w:val="ru-RU"/>
        </w:rPr>
        <w:t>", повлекли его банкротство?</w:t>
      </w:r>
    </w:p>
    <w:p w:rsidR="00B11D59" w:rsidRPr="00B90D68" w:rsidRDefault="00B11D59" w:rsidP="00B90D68">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имеются ли признаки преднамеренного банкротства в действиях руководства ООО КБ "</w:t>
      </w:r>
      <w:proofErr w:type="spellStart"/>
      <w:r w:rsidRPr="00B90D68">
        <w:rPr>
          <w:rFonts w:ascii="Times New Roman" w:eastAsia="Calibri" w:hAnsi="Times New Roman" w:cs="Times New Roman"/>
          <w:lang w:val="ru-RU"/>
        </w:rPr>
        <w:t>Экономбизнесбанк</w:t>
      </w:r>
      <w:proofErr w:type="spellEnd"/>
      <w:r w:rsidRPr="00B90D68">
        <w:rPr>
          <w:rFonts w:ascii="Times New Roman" w:eastAsia="Calibri" w:hAnsi="Times New Roman" w:cs="Times New Roman"/>
          <w:lang w:val="ru-RU"/>
        </w:rPr>
        <w:t>"?</w:t>
      </w:r>
      <w:r w:rsidRPr="00B90D68">
        <w:rPr>
          <w:rFonts w:ascii="Times New Roman" w:hAnsi="Times New Roman" w:cs="Times New Roman"/>
          <w:vertAlign w:val="superscript"/>
          <w:lang w:val="ru-RU"/>
        </w:rPr>
        <w:t xml:space="preserve">               </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Вариант 2</w:t>
      </w:r>
    </w:p>
    <w:p w:rsidR="00B11D59" w:rsidRPr="00B90D68" w:rsidRDefault="00B11D59" w:rsidP="00B11D59">
      <w:pPr>
        <w:suppressAutoHyphens/>
        <w:rPr>
          <w:rFonts w:ascii="Times New Roman" w:hAnsi="Times New Roman" w:cs="Times New Roman"/>
          <w:b/>
          <w:i/>
          <w:lang w:val="ru-RU" w:eastAsia="ar-SA"/>
        </w:rPr>
      </w:pPr>
      <w:r w:rsidRPr="00B90D68">
        <w:rPr>
          <w:rFonts w:ascii="Times New Roman" w:hAnsi="Times New Roman" w:cs="Times New Roman"/>
          <w:b/>
          <w:lang w:val="ru-RU" w:eastAsia="ar-SA"/>
        </w:rPr>
        <w:t>Дайте ответы на поставленные вопросы</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Права, обязанности и юридическая ответственность эксперта-бухгалтера.</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Влияние судебно-бухгалтерской экспертизы на совершенствование хозяйственной деятельности и предупреждение преступлений.</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Порядок назначения судебно-бухгалтерской экспертизы на предварительном следствии, в суде, в арбитражном суде.</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Приемы документального подтверждения хищения чужого имущества или приобретение права на чужое имущество (денежных средств, материальных ценностей).</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 xml:space="preserve">Тесты </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b/>
          <w:lang w:val="ru-RU" w:eastAsia="ar-SA"/>
        </w:rPr>
        <w:t>Отметьте правильный ответ</w:t>
      </w: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t xml:space="preserve">1. </w:t>
      </w:r>
      <w:r w:rsidRPr="00B90D68">
        <w:rPr>
          <w:rFonts w:ascii="Times New Roman" w:hAnsi="Times New Roman" w:cs="Times New Roman"/>
          <w:b/>
          <w:lang w:val="ru-RU"/>
        </w:rPr>
        <w:t>Какая судебная экспертиза назначается в рамках уголовного судопроизводства в виде вынесения постановления должностными лицами государственных органов:</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судебная;</w:t>
      </w:r>
    </w:p>
    <w:p w:rsidR="00B11D59" w:rsidRPr="00277BC7" w:rsidRDefault="00B11D59" w:rsidP="00B11D59">
      <w:pPr>
        <w:textAlignment w:val="baseline"/>
        <w:rPr>
          <w:rFonts w:ascii="Times New Roman" w:hAnsi="Times New Roman" w:cs="Times New Roman"/>
          <w:lang w:val="ru-RU"/>
        </w:rPr>
      </w:pPr>
      <w:r w:rsidRPr="00B90D68">
        <w:rPr>
          <w:rFonts w:ascii="Times New Roman" w:hAnsi="Times New Roman" w:cs="Times New Roman"/>
          <w:lang w:val="ru-RU"/>
        </w:rPr>
        <w:t>2. внесудебная.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2. </w:t>
      </w:r>
      <w:r w:rsidRPr="00B90D68">
        <w:rPr>
          <w:rFonts w:ascii="Times New Roman" w:hAnsi="Times New Roman" w:cs="Times New Roman"/>
          <w:b/>
          <w:lang w:val="ru-RU"/>
        </w:rPr>
        <w:t>Укажите, какой вид не относится к судебно-экономическому классу внесудебных экспертиз</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бухгалтерская, налоговая;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финансово-аналитическая;</w:t>
      </w:r>
    </w:p>
    <w:p w:rsidR="00B11D59" w:rsidRPr="00B90D68" w:rsidRDefault="00B11D59" w:rsidP="00B11D59">
      <w:pPr>
        <w:pStyle w:val="Default"/>
      </w:pPr>
      <w:r w:rsidRPr="00B90D68">
        <w:t>3.</w:t>
      </w:r>
      <w:r w:rsidRPr="00B90D68">
        <w:rPr>
          <w:rFonts w:eastAsia="Times New Roman"/>
          <w:color w:val="auto"/>
          <w:sz w:val="22"/>
          <w:szCs w:val="22"/>
          <w:lang w:eastAsia="ru-RU"/>
        </w:rPr>
        <w:t xml:space="preserve"> инженерно-техническая.</w:t>
      </w:r>
    </w:p>
    <w:p w:rsidR="00B11D59" w:rsidRPr="00B90D68" w:rsidRDefault="00B11D59" w:rsidP="00B11D59">
      <w:pPr>
        <w:textAlignment w:val="baseline"/>
        <w:rPr>
          <w:rFonts w:ascii="Times New Roman" w:hAnsi="Times New Roman" w:cs="Times New Roman"/>
          <w:lang w:val="ru-RU"/>
        </w:rPr>
      </w:pPr>
    </w:p>
    <w:p w:rsidR="00B11D59" w:rsidRPr="00B90D68" w:rsidRDefault="00B11D59" w:rsidP="00B11D59">
      <w:pPr>
        <w:textAlignment w:val="baseline"/>
        <w:rPr>
          <w:rFonts w:ascii="Times New Roman" w:hAnsi="Times New Roman" w:cs="Times New Roman"/>
          <w:i/>
          <w:iCs/>
          <w:lang w:val="ru-RU"/>
        </w:rPr>
      </w:pPr>
      <w:r w:rsidRPr="00B90D68">
        <w:rPr>
          <w:rFonts w:ascii="Times New Roman" w:hAnsi="Times New Roman" w:cs="Times New Roman"/>
          <w:b/>
          <w:lang w:val="ru-RU"/>
        </w:rPr>
        <w:t>Найдите  и обоснуйте выход из предложенных ситуаций</w:t>
      </w:r>
    </w:p>
    <w:p w:rsidR="00B11D59" w:rsidRPr="00277BC7" w:rsidRDefault="00B11D59" w:rsidP="00B90D68">
      <w:pPr>
        <w:suppressAutoHyphens/>
        <w:jc w:val="both"/>
        <w:rPr>
          <w:rFonts w:ascii="Times New Roman" w:eastAsia="Calibri" w:hAnsi="Times New Roman" w:cs="Times New Roman"/>
          <w:lang w:val="ru-RU"/>
        </w:rPr>
      </w:pPr>
      <w:r w:rsidRPr="00B90D68">
        <w:rPr>
          <w:rFonts w:ascii="Times New Roman" w:hAnsi="Times New Roman" w:cs="Times New Roman"/>
          <w:b/>
          <w:lang w:val="ru-RU" w:eastAsia="ar-SA"/>
        </w:rPr>
        <w:t xml:space="preserve">         Задание1 </w:t>
      </w:r>
      <w:r w:rsidRPr="00B90D68">
        <w:rPr>
          <w:rFonts w:ascii="Times New Roman" w:eastAsia="Calibri" w:hAnsi="Times New Roman" w:cs="Times New Roman"/>
          <w:lang w:val="ru-RU"/>
        </w:rPr>
        <w:t>Эксперты в ряде случаев отождествляют понятия прибыли и дохода, что является экономически некорректным. Назовите нормативно -  правовые акты, разграничивающие данные понятия. Дайте определение дохода организации и определение прибыли.</w:t>
      </w:r>
    </w:p>
    <w:p w:rsidR="00B11D59" w:rsidRPr="00B90D68" w:rsidRDefault="00B11D59" w:rsidP="00B11D59">
      <w:pPr>
        <w:suppressAutoHyphens/>
        <w:rPr>
          <w:rFonts w:ascii="Times New Roman" w:hAnsi="Times New Roman" w:cs="Times New Roman"/>
          <w:b/>
          <w:u w:val="single"/>
          <w:lang w:val="ru-RU" w:eastAsia="ar-SA"/>
        </w:rPr>
      </w:pPr>
      <w:r w:rsidRPr="00B90D68">
        <w:rPr>
          <w:rFonts w:ascii="Times New Roman" w:hAnsi="Times New Roman" w:cs="Times New Roman"/>
          <w:b/>
          <w:lang w:val="ru-RU" w:eastAsia="ar-SA"/>
        </w:rPr>
        <w:t>Модуль 3</w:t>
      </w:r>
      <w:r w:rsidRPr="00B90D68">
        <w:rPr>
          <w:rFonts w:ascii="Times New Roman" w:hAnsi="Times New Roman" w:cs="Times New Roman"/>
          <w:lang w:val="ru-RU" w:eastAsia="ar-SA"/>
        </w:rPr>
        <w:t xml:space="preserve">. </w:t>
      </w:r>
      <w:r w:rsidRPr="00B90D68">
        <w:rPr>
          <w:rFonts w:ascii="Times New Roman" w:hAnsi="Times New Roman" w:cs="Times New Roman"/>
          <w:b/>
          <w:lang w:val="ru-RU" w:eastAsia="ar-SA"/>
        </w:rPr>
        <w:t>Методология экспертных исследований при производстве финансово-экономической экспертизы.</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Вариант 1</w:t>
      </w:r>
    </w:p>
    <w:p w:rsidR="00B11D59" w:rsidRPr="00B90D68" w:rsidRDefault="00B11D59" w:rsidP="00B11D59">
      <w:pPr>
        <w:suppressAutoHyphens/>
        <w:rPr>
          <w:rFonts w:ascii="Times New Roman" w:hAnsi="Times New Roman" w:cs="Times New Roman"/>
          <w:b/>
          <w:i/>
          <w:lang w:val="ru-RU" w:eastAsia="ar-SA"/>
        </w:rPr>
      </w:pPr>
      <w:r w:rsidRPr="00B90D68">
        <w:rPr>
          <w:rFonts w:ascii="Times New Roman" w:hAnsi="Times New Roman" w:cs="Times New Roman"/>
          <w:b/>
          <w:lang w:val="ru-RU" w:eastAsia="ar-SA"/>
        </w:rPr>
        <w:t>Дайте ответы на поставленные вопросы</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Налоговый кодекс РФ о назначении налоговой экспертизы (ст. 95).</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Характеристика приемов и методов получения экспертных доказательств в процессе финансово-аналитической экспертизы.</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lastRenderedPageBreak/>
        <w:t>- Налоговый аудит в системе досудебного разрешения налоговых споров.</w:t>
      </w:r>
    </w:p>
    <w:p w:rsidR="00B11D59" w:rsidRPr="00B90D68" w:rsidRDefault="00B11D59" w:rsidP="00B90D68">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Использование результатов экономической экспертизы для профилактики нарушений.</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 xml:space="preserve">Тесты </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b/>
          <w:lang w:val="ru-RU" w:eastAsia="ar-SA"/>
        </w:rPr>
        <w:t>Отметьте правильный ответ</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lang w:val="ru-RU"/>
        </w:rPr>
        <w:t xml:space="preserve">1. </w:t>
      </w:r>
      <w:r w:rsidRPr="00B90D68">
        <w:rPr>
          <w:rFonts w:ascii="Times New Roman" w:hAnsi="Times New Roman" w:cs="Times New Roman"/>
          <w:b/>
          <w:lang w:val="ru-RU"/>
        </w:rPr>
        <w:t>Какой из перечисленных критериев экспертиз не относится к экспертизе в целях осуществления правосудия: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судебная экспертиза;</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внесудебная экспертиза;</w:t>
      </w:r>
    </w:p>
    <w:p w:rsidR="00B11D59" w:rsidRPr="00277BC7" w:rsidRDefault="00B11D59" w:rsidP="00B11D59">
      <w:pPr>
        <w:jc w:val="both"/>
        <w:rPr>
          <w:rFonts w:ascii="Times New Roman" w:hAnsi="Times New Roman" w:cs="Times New Roman"/>
          <w:lang w:val="ru-RU"/>
        </w:rPr>
      </w:pPr>
      <w:r w:rsidRPr="00B90D68">
        <w:rPr>
          <w:rFonts w:ascii="Times New Roman" w:hAnsi="Times New Roman" w:cs="Times New Roman"/>
          <w:lang w:val="ru-RU"/>
        </w:rPr>
        <w:t>3. инициативная экспертиза.</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w:t>
      </w:r>
      <w:r w:rsidRPr="00B90D68">
        <w:rPr>
          <w:rFonts w:ascii="Times New Roman" w:hAnsi="Times New Roman" w:cs="Times New Roman"/>
          <w:b/>
          <w:lang w:val="ru-RU"/>
        </w:rPr>
        <w:t>Внесудебная экспертиза может организовываться и производиться</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Государственными судебными экспертами;</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экспертами, аудиторскими компаниями,  кредитными организациями;</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lang w:val="ru-RU"/>
        </w:rPr>
        <w:t>3. судебными приставами.</w:t>
      </w:r>
    </w:p>
    <w:p w:rsidR="00B11D59" w:rsidRPr="00B90D68" w:rsidRDefault="00B11D59" w:rsidP="00B11D59">
      <w:pPr>
        <w:textAlignment w:val="baseline"/>
        <w:rPr>
          <w:rFonts w:ascii="Times New Roman" w:hAnsi="Times New Roman" w:cs="Times New Roman"/>
          <w:i/>
          <w:iCs/>
          <w:lang w:val="ru-RU"/>
        </w:rPr>
      </w:pPr>
      <w:r w:rsidRPr="00B90D68">
        <w:rPr>
          <w:rFonts w:ascii="Times New Roman" w:hAnsi="Times New Roman" w:cs="Times New Roman"/>
          <w:b/>
          <w:lang w:val="ru-RU"/>
        </w:rPr>
        <w:t>Найдите  и обоснуйте выход из предложенных ситуаций</w:t>
      </w:r>
    </w:p>
    <w:p w:rsidR="00B11D59" w:rsidRPr="00277BC7" w:rsidRDefault="00B11D59" w:rsidP="00B90D68">
      <w:pPr>
        <w:suppressAutoHyphens/>
        <w:rPr>
          <w:rFonts w:ascii="Times New Roman" w:hAnsi="Times New Roman" w:cs="Times New Roman"/>
          <w:lang w:val="ru-RU" w:eastAsia="ar-SA"/>
        </w:rPr>
      </w:pP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b/>
          <w:lang w:val="ru-RU"/>
        </w:rPr>
      </w:pPr>
      <w:r w:rsidRPr="00B90D68">
        <w:rPr>
          <w:rFonts w:ascii="Times New Roman" w:eastAsia="Calibri" w:hAnsi="Times New Roman" w:cs="Times New Roman"/>
          <w:lang w:val="ru-RU"/>
        </w:rPr>
        <w:t>По уголовному делу была назначена судебно-бухгалтерская экспертиза. Перед экспертом-бухгалтером были поставлены следующие вопросы, для ответа на которые необходимо производство финансово-экономической экспертизы:</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какова была балансовая стоимость 13% акций компании ОАО "Респект", принадлежащих ОАО "Альянс", на момент его отказа от владения этими акциями?</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если на пакет 13% акций ОАО "Респект", принадлежащих ОАО "Альянс" до отказа от владения акциями, в 2011 г. должны были быть начислены дивиденды, то каков размер?</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располагало ли ОАО "Альянс" реальными финансовыми возможностями по погашению задолженности перед ОАО "Актив" за реализованную продукцию по состоянию на момент возникновения задолженности? Если да, то за счет каких финансовых источников? Если нет, то в какой части было возможно погашение задолженности и за счет каких финансовых источников?</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xml:space="preserve">Следовательно, при назначении </w:t>
      </w:r>
      <w:proofErr w:type="gramStart"/>
      <w:r w:rsidRPr="00B90D68">
        <w:rPr>
          <w:rFonts w:ascii="Times New Roman" w:eastAsia="Calibri" w:hAnsi="Times New Roman" w:cs="Times New Roman"/>
          <w:lang w:val="ru-RU"/>
        </w:rPr>
        <w:t>экспертизы  перед</w:t>
      </w:r>
      <w:proofErr w:type="gramEnd"/>
      <w:r w:rsidRPr="00B90D68">
        <w:rPr>
          <w:rFonts w:ascii="Times New Roman" w:eastAsia="Calibri" w:hAnsi="Times New Roman" w:cs="Times New Roman"/>
          <w:lang w:val="ru-RU"/>
        </w:rPr>
        <w:t xml:space="preserve"> экспертом-экономистом ставятся вопросы, выходящие за рамки его специальных знаний, что противоречит </w:t>
      </w:r>
      <w:hyperlink r:id="rId12" w:history="1">
        <w:r w:rsidRPr="00B90D68">
          <w:rPr>
            <w:rFonts w:ascii="Times New Roman" w:eastAsia="Calibri" w:hAnsi="Times New Roman" w:cs="Times New Roman"/>
            <w:color w:val="0000FF"/>
            <w:lang w:val="ru-RU"/>
          </w:rPr>
          <w:t>п. 4</w:t>
        </w:r>
      </w:hyperlink>
      <w:r w:rsidRPr="00B90D68">
        <w:rPr>
          <w:rFonts w:ascii="Times New Roman" w:eastAsia="Calibri" w:hAnsi="Times New Roman" w:cs="Times New Roman"/>
          <w:lang w:val="ru-RU"/>
        </w:rPr>
        <w:t xml:space="preserve"> Постановления Пленума ВС РФ.</w:t>
      </w:r>
    </w:p>
    <w:p w:rsidR="00B11D59" w:rsidRPr="00B90D68" w:rsidRDefault="00B11D59" w:rsidP="00B90D68">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xml:space="preserve">Какие вопросы правомерны для эксперта-бухгалтера? </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Вариант 2</w:t>
      </w:r>
    </w:p>
    <w:p w:rsidR="00B11D59" w:rsidRPr="00B90D68" w:rsidRDefault="00B11D59" w:rsidP="00B11D59">
      <w:pPr>
        <w:suppressAutoHyphens/>
        <w:rPr>
          <w:rFonts w:ascii="Times New Roman" w:hAnsi="Times New Roman" w:cs="Times New Roman"/>
          <w:b/>
          <w:i/>
          <w:lang w:val="ru-RU" w:eastAsia="ar-SA"/>
        </w:rPr>
      </w:pPr>
      <w:r w:rsidRPr="00B90D68">
        <w:rPr>
          <w:rFonts w:ascii="Times New Roman" w:hAnsi="Times New Roman" w:cs="Times New Roman"/>
          <w:b/>
          <w:lang w:val="ru-RU" w:eastAsia="ar-SA"/>
        </w:rPr>
        <w:t>Дайте ответы на поставленные вопросы</w:t>
      </w:r>
      <w:r w:rsidRPr="00B90D68">
        <w:rPr>
          <w:rFonts w:ascii="Times New Roman" w:hAnsi="Times New Roman" w:cs="Times New Roman"/>
          <w:lang w:val="ru-RU" w:eastAsia="ar-SA"/>
        </w:rPr>
        <w:t>:</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Методика получения экспертных доказательств в процессе производства налоговой экспертизы.</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Объекты экспертного исследования финансово-хозяйственной деятельности субъекта.</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Приемы и методы финансового анализа в производстве финансово-аналитической и финансово-кредитной экспертизы.</w:t>
      </w:r>
    </w:p>
    <w:p w:rsidR="00B11D59" w:rsidRPr="00B90D68" w:rsidRDefault="00B11D59" w:rsidP="00B11D59">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t>- Особенности проведения инженерно-экономических экспертиз.</w:t>
      </w:r>
    </w:p>
    <w:p w:rsidR="00B11D59" w:rsidRPr="00277BC7" w:rsidRDefault="00B11D59" w:rsidP="00B90D68">
      <w:pPr>
        <w:suppressAutoHyphens/>
        <w:ind w:left="360"/>
        <w:rPr>
          <w:rFonts w:ascii="Times New Roman" w:hAnsi="Times New Roman" w:cs="Times New Roman"/>
          <w:lang w:val="ru-RU" w:eastAsia="ar-SA"/>
        </w:rPr>
      </w:pPr>
      <w:r w:rsidRPr="00B90D68">
        <w:rPr>
          <w:rFonts w:ascii="Times New Roman" w:hAnsi="Times New Roman" w:cs="Times New Roman"/>
          <w:lang w:val="ru-RU" w:eastAsia="ar-SA"/>
        </w:rPr>
        <w:lastRenderedPageBreak/>
        <w:t>Электронные тесты по курсу</w:t>
      </w:r>
    </w:p>
    <w:p w:rsidR="00B11D59" w:rsidRPr="00B90D68" w:rsidRDefault="00B11D59" w:rsidP="00B11D59">
      <w:pPr>
        <w:suppressAutoHyphens/>
        <w:rPr>
          <w:rFonts w:ascii="Times New Roman" w:hAnsi="Times New Roman" w:cs="Times New Roman"/>
          <w:b/>
          <w:lang w:val="ru-RU" w:eastAsia="ar-SA"/>
        </w:rPr>
      </w:pPr>
      <w:r w:rsidRPr="00B90D68">
        <w:rPr>
          <w:rFonts w:ascii="Times New Roman" w:hAnsi="Times New Roman" w:cs="Times New Roman"/>
          <w:b/>
          <w:lang w:val="ru-RU" w:eastAsia="ar-SA"/>
        </w:rPr>
        <w:t xml:space="preserve">Тесты </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b/>
          <w:lang w:val="ru-RU" w:eastAsia="ar-SA"/>
        </w:rPr>
        <w:t>Отметьте правильный ответ</w:t>
      </w:r>
    </w:p>
    <w:p w:rsidR="00B11D59" w:rsidRPr="00B90D68" w:rsidRDefault="00B11D59" w:rsidP="00B11D59">
      <w:pPr>
        <w:jc w:val="both"/>
        <w:rPr>
          <w:rFonts w:ascii="Times New Roman" w:hAnsi="Times New Roman" w:cs="Times New Roman"/>
          <w:b/>
          <w:lang w:val="ru-RU"/>
        </w:rPr>
      </w:pPr>
      <w:r w:rsidRPr="00B90D68">
        <w:rPr>
          <w:rFonts w:ascii="Times New Roman" w:hAnsi="Times New Roman" w:cs="Times New Roman"/>
          <w:lang w:val="ru-RU"/>
        </w:rPr>
        <w:t>1.</w:t>
      </w:r>
      <w:r w:rsidRPr="00B90D68">
        <w:rPr>
          <w:rFonts w:ascii="Times New Roman" w:hAnsi="Times New Roman" w:cs="Times New Roman"/>
          <w:b/>
          <w:lang w:val="ru-RU"/>
        </w:rPr>
        <w:t>Уровень профессиональной подготовки и закрепления статуса эксперта обеспечивается следующими критериями:</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это аттестованный работник государственного судебно-экспертного учреждения, производящий судебную экспертизу в порядке исполнения своих должностных обязанностей;</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оценивается работодателем по своему собственному суждению;</w:t>
      </w:r>
    </w:p>
    <w:p w:rsidR="00B11D59" w:rsidRPr="00B90D68" w:rsidRDefault="00B11D59" w:rsidP="00B11D59">
      <w:pPr>
        <w:suppressAutoHyphens/>
        <w:rPr>
          <w:rFonts w:ascii="Times New Roman" w:hAnsi="Times New Roman" w:cs="Times New Roman"/>
          <w:lang w:val="ru-RU" w:eastAsia="ar-SA"/>
        </w:rPr>
      </w:pPr>
      <w:r w:rsidRPr="00B90D68">
        <w:rPr>
          <w:rFonts w:ascii="Times New Roman" w:hAnsi="Times New Roman" w:cs="Times New Roman"/>
          <w:lang w:val="ru-RU"/>
        </w:rPr>
        <w:t>3. исходя из профессионального уровня отдельного эксперта у конкретного субъекта экономики.</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w:t>
      </w:r>
      <w:r w:rsidRPr="00B90D68">
        <w:rPr>
          <w:rFonts w:ascii="Times New Roman" w:hAnsi="Times New Roman" w:cs="Times New Roman"/>
          <w:b/>
          <w:lang w:val="ru-RU"/>
        </w:rPr>
        <w:t>Укажите, какой вид не относится к судебно-экономическому классу внесудебных экспертиз</w:t>
      </w:r>
      <w:r w:rsidRPr="00B90D68">
        <w:rPr>
          <w:rFonts w:ascii="Times New Roman" w:hAnsi="Times New Roman" w:cs="Times New Roman"/>
          <w:lang w:val="ru-RU"/>
        </w:rPr>
        <w:t>:</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1. бухгалтерская, налоговая;</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2. финансово-аналитическая;</w:t>
      </w:r>
    </w:p>
    <w:p w:rsidR="00B11D59" w:rsidRPr="00B90D68" w:rsidRDefault="00B11D59" w:rsidP="00B11D59">
      <w:pPr>
        <w:textAlignment w:val="baseline"/>
        <w:rPr>
          <w:rFonts w:ascii="Times New Roman" w:hAnsi="Times New Roman" w:cs="Times New Roman"/>
          <w:lang w:val="ru-RU"/>
        </w:rPr>
      </w:pPr>
      <w:r w:rsidRPr="00B90D68">
        <w:rPr>
          <w:rFonts w:ascii="Times New Roman" w:hAnsi="Times New Roman" w:cs="Times New Roman"/>
          <w:lang w:val="ru-RU"/>
        </w:rPr>
        <w:t>3. инженерно-техническая.</w:t>
      </w:r>
    </w:p>
    <w:p w:rsidR="00B11D59" w:rsidRPr="00B90D68" w:rsidRDefault="00B11D59" w:rsidP="00B11D59">
      <w:pPr>
        <w:textAlignment w:val="baseline"/>
        <w:rPr>
          <w:rFonts w:ascii="Times New Roman" w:hAnsi="Times New Roman" w:cs="Times New Roman"/>
          <w:i/>
          <w:iCs/>
          <w:lang w:val="ru-RU"/>
        </w:rPr>
      </w:pPr>
      <w:r w:rsidRPr="00B90D68">
        <w:rPr>
          <w:rFonts w:ascii="Times New Roman" w:hAnsi="Times New Roman" w:cs="Times New Roman"/>
          <w:b/>
          <w:lang w:val="ru-RU"/>
        </w:rPr>
        <w:t>Найдите  и обоснуйте выход из предложенных ситуаций</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b/>
          <w:lang w:val="ru-RU"/>
        </w:rPr>
      </w:pPr>
      <w:r w:rsidRPr="00B90D68">
        <w:rPr>
          <w:rFonts w:ascii="Times New Roman" w:eastAsia="Calibri" w:hAnsi="Times New Roman" w:cs="Times New Roman"/>
          <w:lang w:val="ru-RU"/>
        </w:rPr>
        <w:t>При рассмотрении дел о банкротстве  часто на экспертизу выносятся вопросы, которые не могут решаться в рамках производства судебной экономической экспертизы. Выход за пределы специальных знаний эксперта-экономиста обусловлен тем, что решение подобных вопросов связано с правовой оценкой действий лиц, установлением в них умысла (преднамеренности), с определением нового правового статуса хозяйствующего субъекта - признание его банкротом. Поэтому подобные вопросы не могут решаться в рамках производства судебных экономических экспертиз.</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Дайте оценку правомерности следующих вопросов, предложенных эксперту:</w:t>
      </w:r>
    </w:p>
    <w:p w:rsidR="00B11D59" w:rsidRPr="00B90D68" w:rsidRDefault="00B11D59" w:rsidP="00B11D59">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какие сделки, заключенные ООО КБ "</w:t>
      </w:r>
      <w:proofErr w:type="spellStart"/>
      <w:r w:rsidRPr="00B90D68">
        <w:rPr>
          <w:rFonts w:ascii="Times New Roman" w:eastAsia="Calibri" w:hAnsi="Times New Roman" w:cs="Times New Roman"/>
          <w:lang w:val="ru-RU"/>
        </w:rPr>
        <w:t>Экономбизнесбанк</w:t>
      </w:r>
      <w:proofErr w:type="spellEnd"/>
      <w:r w:rsidRPr="00B90D68">
        <w:rPr>
          <w:rFonts w:ascii="Times New Roman" w:eastAsia="Calibri" w:hAnsi="Times New Roman" w:cs="Times New Roman"/>
          <w:lang w:val="ru-RU"/>
        </w:rPr>
        <w:t>", повлекли его банкротство?</w:t>
      </w:r>
    </w:p>
    <w:p w:rsidR="00B11D59" w:rsidRPr="00B90D68" w:rsidRDefault="00B11D59" w:rsidP="00B90D68">
      <w:pPr>
        <w:widowControl w:val="0"/>
        <w:autoSpaceDE w:val="0"/>
        <w:autoSpaceDN w:val="0"/>
        <w:adjustRightInd w:val="0"/>
        <w:ind w:firstLine="540"/>
        <w:jc w:val="both"/>
        <w:rPr>
          <w:rFonts w:ascii="Times New Roman" w:eastAsia="Calibri" w:hAnsi="Times New Roman" w:cs="Times New Roman"/>
          <w:lang w:val="ru-RU"/>
        </w:rPr>
      </w:pPr>
      <w:r w:rsidRPr="00B90D68">
        <w:rPr>
          <w:rFonts w:ascii="Times New Roman" w:eastAsia="Calibri" w:hAnsi="Times New Roman" w:cs="Times New Roman"/>
          <w:lang w:val="ru-RU"/>
        </w:rPr>
        <w:t>- имеются ли признаки преднамеренного банкротства в действиях руководства ООО КБ "</w:t>
      </w:r>
      <w:proofErr w:type="spellStart"/>
      <w:r w:rsidRPr="00B90D68">
        <w:rPr>
          <w:rFonts w:ascii="Times New Roman" w:eastAsia="Calibri" w:hAnsi="Times New Roman" w:cs="Times New Roman"/>
          <w:lang w:val="ru-RU"/>
        </w:rPr>
        <w:t>Экономбизнесбанк</w:t>
      </w:r>
      <w:proofErr w:type="spellEnd"/>
      <w:r w:rsidRPr="00B90D68">
        <w:rPr>
          <w:rFonts w:ascii="Times New Roman" w:eastAsia="Calibri" w:hAnsi="Times New Roman" w:cs="Times New Roman"/>
          <w:lang w:val="ru-RU"/>
        </w:rPr>
        <w:t>"?</w:t>
      </w:r>
    </w:p>
    <w:p w:rsidR="00B11D59" w:rsidRPr="00B90D68" w:rsidRDefault="00B11D59" w:rsidP="00B11D59">
      <w:pPr>
        <w:shd w:val="clear" w:color="auto" w:fill="FFFFFF"/>
        <w:jc w:val="both"/>
        <w:rPr>
          <w:rFonts w:ascii="Times New Roman" w:eastAsia="Calibri" w:hAnsi="Times New Roman" w:cs="Times New Roman"/>
          <w:b/>
          <w:bCs/>
          <w:spacing w:val="-6"/>
        </w:rPr>
      </w:pPr>
      <w:proofErr w:type="spellStart"/>
      <w:r w:rsidRPr="00B90D68">
        <w:rPr>
          <w:rFonts w:ascii="Times New Roman" w:eastAsia="Calibri" w:hAnsi="Times New Roman" w:cs="Times New Roman"/>
          <w:b/>
          <w:bCs/>
          <w:spacing w:val="-6"/>
        </w:rPr>
        <w:t>Критерии</w:t>
      </w:r>
      <w:proofErr w:type="spellEnd"/>
      <w:r w:rsidRPr="00B90D68">
        <w:rPr>
          <w:rFonts w:ascii="Times New Roman" w:eastAsia="Calibri" w:hAnsi="Times New Roman" w:cs="Times New Roman"/>
          <w:b/>
          <w:bCs/>
          <w:spacing w:val="-6"/>
        </w:rPr>
        <w:t xml:space="preserve"> </w:t>
      </w:r>
      <w:proofErr w:type="spellStart"/>
      <w:r w:rsidRPr="00B90D68">
        <w:rPr>
          <w:rFonts w:ascii="Times New Roman" w:eastAsia="Calibri" w:hAnsi="Times New Roman" w:cs="Times New Roman"/>
          <w:b/>
          <w:bCs/>
          <w:spacing w:val="-6"/>
        </w:rPr>
        <w:t>оценивания</w:t>
      </w:r>
      <w:proofErr w:type="spellEnd"/>
      <w:r w:rsidRPr="00B90D68">
        <w:rPr>
          <w:rFonts w:ascii="Times New Roman" w:eastAsia="Calibri" w:hAnsi="Times New Roman" w:cs="Times New Roman"/>
          <w:b/>
          <w:bCs/>
          <w:spacing w:val="-6"/>
        </w:rPr>
        <w:t>:</w:t>
      </w:r>
    </w:p>
    <w:p w:rsidR="00B11D59" w:rsidRPr="00B90D68" w:rsidRDefault="00B11D59" w:rsidP="00B11D59">
      <w:pPr>
        <w:numPr>
          <w:ilvl w:val="0"/>
          <w:numId w:val="28"/>
        </w:numPr>
        <w:shd w:val="clear" w:color="auto" w:fill="FFFFFF"/>
        <w:jc w:val="both"/>
        <w:rPr>
          <w:rFonts w:ascii="Times New Roman" w:eastAsia="Calibri" w:hAnsi="Times New Roman" w:cs="Times New Roman"/>
          <w:bCs/>
          <w:spacing w:val="-6"/>
          <w:lang w:val="ru-RU"/>
        </w:rPr>
      </w:pPr>
      <w:r w:rsidRPr="00B90D68">
        <w:rPr>
          <w:rFonts w:ascii="Times New Roman" w:eastAsia="Calibri" w:hAnsi="Times New Roman" w:cs="Times New Roman"/>
          <w:bCs/>
          <w:spacing w:val="-6"/>
          <w:lang w:val="ru-RU"/>
        </w:rPr>
        <w:t>оценка «отлично» соответствует 85-100 б. Она выставляется обучающемуся, если он в полном объеме усвоил содержание соответствующих компетенций, демонстрирует глубокие исчерпывающие знания в объеме программы, использовал дополнительную научную литературу по теме, развернуто ответил на вопрос, аргументировано высказал свою точку зрения, сформулировал самостоятельные выводы</w:t>
      </w:r>
      <w:r w:rsidRPr="00B90D68">
        <w:rPr>
          <w:rFonts w:ascii="Times New Roman" w:eastAsia="Calibri" w:hAnsi="Times New Roman" w:cs="Times New Roman"/>
          <w:bCs/>
          <w:spacing w:val="-6"/>
          <w:vertAlign w:val="superscript"/>
        </w:rPr>
        <w:footnoteReference w:id="2"/>
      </w:r>
      <w:r w:rsidRPr="00B90D68">
        <w:rPr>
          <w:rFonts w:ascii="Times New Roman" w:eastAsia="Calibri" w:hAnsi="Times New Roman" w:cs="Times New Roman"/>
          <w:bCs/>
          <w:spacing w:val="-6"/>
          <w:lang w:val="ru-RU"/>
        </w:rPr>
        <w:t>.</w:t>
      </w:r>
    </w:p>
    <w:p w:rsidR="00B11D59" w:rsidRPr="00B90D68" w:rsidRDefault="00B11D59" w:rsidP="00B11D59">
      <w:pPr>
        <w:numPr>
          <w:ilvl w:val="0"/>
          <w:numId w:val="28"/>
        </w:numPr>
        <w:shd w:val="clear" w:color="auto" w:fill="FFFFFF"/>
        <w:jc w:val="both"/>
        <w:rPr>
          <w:rFonts w:ascii="Times New Roman" w:eastAsia="Calibri" w:hAnsi="Times New Roman" w:cs="Times New Roman"/>
          <w:bCs/>
          <w:spacing w:val="-6"/>
          <w:lang w:val="ru-RU"/>
        </w:rPr>
      </w:pPr>
      <w:r w:rsidRPr="00B90D68">
        <w:rPr>
          <w:rFonts w:ascii="Times New Roman" w:eastAsia="Calibri" w:hAnsi="Times New Roman" w:cs="Times New Roman"/>
          <w:bCs/>
          <w:spacing w:val="-6"/>
          <w:lang w:val="ru-RU"/>
        </w:rPr>
        <w:t>оценка «хорошо» соответствует 65-84 б. Она выставляется, если студент демонстрирует достаточно уверенные знания, усвоил материал раздела по всем вопросам в рамках лекций и основной учебной литературы, развернуто ответил на вопрос, аргументировано высказал свою точку зрения, сформулировал самостоятельные выводы.</w:t>
      </w:r>
    </w:p>
    <w:p w:rsidR="00B11D59" w:rsidRPr="00B90D68" w:rsidRDefault="00B11D59" w:rsidP="00B11D59">
      <w:pPr>
        <w:numPr>
          <w:ilvl w:val="0"/>
          <w:numId w:val="29"/>
        </w:numPr>
        <w:shd w:val="clear" w:color="auto" w:fill="FFFFFF"/>
        <w:jc w:val="both"/>
        <w:rPr>
          <w:rFonts w:ascii="Times New Roman" w:eastAsia="Calibri" w:hAnsi="Times New Roman" w:cs="Times New Roman"/>
          <w:bCs/>
          <w:spacing w:val="-6"/>
          <w:lang w:val="ru-RU"/>
        </w:rPr>
      </w:pPr>
      <w:r w:rsidRPr="00B90D68">
        <w:rPr>
          <w:rFonts w:ascii="Times New Roman" w:eastAsia="Calibri" w:hAnsi="Times New Roman" w:cs="Times New Roman"/>
          <w:bCs/>
          <w:spacing w:val="-6"/>
          <w:lang w:val="ru-RU"/>
        </w:rPr>
        <w:t>оценка «удовлетворительно» соответствует 50-67 б. и ставится, если студент фрагментарно усвоил материал, недостаточно развернуто ответил на вопросы, не проявлял активность при обсуждении дискуссионных вопросов, не сформулировал самостоятельные выводы, допустил ошибки при ответе на вопрос.</w:t>
      </w:r>
    </w:p>
    <w:p w:rsidR="00B11D59" w:rsidRPr="00B90D68" w:rsidRDefault="00B11D59" w:rsidP="00B11D59">
      <w:pPr>
        <w:numPr>
          <w:ilvl w:val="0"/>
          <w:numId w:val="29"/>
        </w:numPr>
        <w:shd w:val="clear" w:color="auto" w:fill="FFFFFF"/>
        <w:jc w:val="both"/>
        <w:rPr>
          <w:rFonts w:ascii="Times New Roman" w:eastAsia="Calibri" w:hAnsi="Times New Roman" w:cs="Times New Roman"/>
          <w:bCs/>
          <w:spacing w:val="-6"/>
          <w:lang w:val="ru-RU"/>
        </w:rPr>
      </w:pPr>
      <w:r w:rsidRPr="00B90D68">
        <w:rPr>
          <w:rFonts w:ascii="Times New Roman" w:eastAsia="Calibri" w:hAnsi="Times New Roman" w:cs="Times New Roman"/>
          <w:bCs/>
          <w:spacing w:val="-6"/>
          <w:lang w:val="ru-RU"/>
        </w:rPr>
        <w:lastRenderedPageBreak/>
        <w:t xml:space="preserve">оценка «неудовлетворительно» соответствует -49 б. и ставится, если студент не усвоил программу, не ответил ни на один вопрос, или ответил с грубыми ошибками, неуверенно отвечал на дополнительные и наводящие вопросы. </w:t>
      </w:r>
    </w:p>
    <w:p w:rsidR="00B11D59" w:rsidRPr="00277BC7" w:rsidRDefault="00B11D59" w:rsidP="00B11D59">
      <w:pPr>
        <w:rPr>
          <w:lang w:val="ru-RU"/>
        </w:rPr>
      </w:pPr>
      <w:bookmarkStart w:id="3" w:name="_GoBack"/>
      <w:bookmarkEnd w:id="3"/>
    </w:p>
    <w:p w:rsidR="00B11D59" w:rsidRDefault="00B11D59" w:rsidP="00B11D59">
      <w:pPr>
        <w:pStyle w:val="1"/>
        <w:jc w:val="both"/>
      </w:pPr>
      <w:bookmarkStart w:id="4" w:name="_Toc480487764"/>
      <w:r w:rsidRPr="00FB6029">
        <w:t>4 Методические материалы, определяющие процедуры оценивания знаний, умений, навыков и (или) опыта деятельности, характеризующих</w:t>
      </w:r>
      <w:r>
        <w:t xml:space="preserve"> этапы формирования компетенций</w:t>
      </w:r>
      <w:bookmarkEnd w:id="4"/>
    </w:p>
    <w:p w:rsidR="00B11D59" w:rsidRPr="00B11D59" w:rsidRDefault="00B11D59" w:rsidP="00B11D59">
      <w:pPr>
        <w:rPr>
          <w:lang w:val="ru-RU"/>
        </w:rPr>
      </w:pPr>
    </w:p>
    <w:p w:rsidR="00B11D59" w:rsidRPr="00B90D68" w:rsidRDefault="00B11D59" w:rsidP="00B11D59">
      <w:pPr>
        <w:ind w:firstLine="708"/>
        <w:jc w:val="both"/>
        <w:rPr>
          <w:rFonts w:ascii="Times New Roman" w:hAnsi="Times New Roman" w:cs="Times New Roman"/>
          <w:lang w:val="ru-RU"/>
        </w:rPr>
      </w:pPr>
      <w:r w:rsidRPr="00B90D68">
        <w:rPr>
          <w:rFonts w:ascii="Times New Roman" w:hAnsi="Times New Roman" w:cs="Times New Roman"/>
          <w:lang w:val="ru-RU"/>
        </w:rPr>
        <w:t>Процедуры оценивания включают в себя текущий контроль и промежуточную аттестацию.</w:t>
      </w:r>
    </w:p>
    <w:p w:rsidR="00B11D59" w:rsidRPr="00B90D68" w:rsidRDefault="00B11D59" w:rsidP="00B11D59">
      <w:pPr>
        <w:ind w:firstLine="708"/>
        <w:jc w:val="both"/>
        <w:rPr>
          <w:rFonts w:ascii="Times New Roman" w:hAnsi="Times New Roman" w:cs="Times New Roman"/>
          <w:lang w:val="ru-RU"/>
        </w:rPr>
      </w:pPr>
      <w:r w:rsidRPr="00B90D68">
        <w:rPr>
          <w:rFonts w:ascii="Times New Roman" w:hAnsi="Times New Roman" w:cs="Times New Roman"/>
          <w:b/>
          <w:lang w:val="ru-RU"/>
        </w:rPr>
        <w:t xml:space="preserve">Текущий контроль </w:t>
      </w:r>
      <w:r w:rsidRPr="00B90D68">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11D59" w:rsidRPr="00B90D68" w:rsidRDefault="00B11D59" w:rsidP="00B11D59">
      <w:pPr>
        <w:jc w:val="both"/>
        <w:rPr>
          <w:rFonts w:ascii="Times New Roman" w:hAnsi="Times New Roman" w:cs="Times New Roman"/>
          <w:lang w:val="ru-RU"/>
        </w:rPr>
      </w:pPr>
      <w:r w:rsidRPr="00B90D68">
        <w:rPr>
          <w:rFonts w:ascii="Times New Roman" w:hAnsi="Times New Roman" w:cs="Times New Roman"/>
          <w:lang w:val="ru-RU"/>
        </w:rPr>
        <w:t xml:space="preserve"> </w:t>
      </w:r>
      <w:r w:rsidRPr="00B90D68">
        <w:rPr>
          <w:rFonts w:ascii="Times New Roman" w:hAnsi="Times New Roman" w:cs="Times New Roman"/>
          <w:lang w:val="ru-RU"/>
        </w:rPr>
        <w:tab/>
      </w:r>
      <w:r w:rsidRPr="00B90D68">
        <w:rPr>
          <w:rFonts w:ascii="Times New Roman" w:hAnsi="Times New Roman" w:cs="Times New Roman"/>
          <w:b/>
          <w:lang w:val="ru-RU"/>
        </w:rPr>
        <w:t>Промежуточная аттестация</w:t>
      </w:r>
      <w:r w:rsidRPr="00B90D68">
        <w:rPr>
          <w:rFonts w:ascii="Times New Roman" w:hAnsi="Times New Roman" w:cs="Times New Roman"/>
          <w:lang w:val="ru-RU"/>
        </w:rPr>
        <w:t xml:space="preserve"> проводится в форме  экзамена. </w:t>
      </w:r>
    </w:p>
    <w:p w:rsidR="00B11D59" w:rsidRPr="00B90D68" w:rsidRDefault="00B11D59" w:rsidP="00B11D59">
      <w:pPr>
        <w:ind w:firstLine="708"/>
        <w:jc w:val="both"/>
        <w:rPr>
          <w:rFonts w:ascii="Times New Roman" w:hAnsi="Times New Roman" w:cs="Times New Roman"/>
          <w:i/>
          <w:color w:val="00B050"/>
          <w:lang w:val="ru-RU"/>
        </w:rPr>
      </w:pPr>
      <w:r w:rsidRPr="00B90D68">
        <w:rPr>
          <w:rFonts w:ascii="Times New Roman" w:hAnsi="Times New Roman" w:cs="Times New Roman"/>
          <w:i/>
          <w:color w:val="00B050"/>
          <w:lang w:val="ru-RU"/>
        </w:rPr>
        <w:t>:</w:t>
      </w:r>
    </w:p>
    <w:p w:rsidR="00B11D59" w:rsidRPr="00B90D68" w:rsidRDefault="00B11D59" w:rsidP="00B11D59">
      <w:pPr>
        <w:ind w:firstLine="708"/>
        <w:jc w:val="both"/>
        <w:rPr>
          <w:rFonts w:ascii="Times New Roman" w:hAnsi="Times New Roman" w:cs="Times New Roman"/>
          <w:lang w:val="ru-RU"/>
        </w:rPr>
      </w:pPr>
      <w:r w:rsidRPr="00B90D68">
        <w:rPr>
          <w:rFonts w:ascii="Times New Roman" w:hAnsi="Times New Roman" w:cs="Times New Roman"/>
          <w:lang w:val="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B11D59" w:rsidRPr="00B11D59" w:rsidRDefault="00B11D59" w:rsidP="00B11D59">
      <w:pPr>
        <w:rPr>
          <w:lang w:val="ru-RU"/>
        </w:rPr>
      </w:pPr>
    </w:p>
    <w:p w:rsidR="00B11D59" w:rsidRPr="00B11D59" w:rsidRDefault="00B11D59">
      <w:pPr>
        <w:rPr>
          <w:lang w:val="ru-RU"/>
        </w:rPr>
      </w:pPr>
    </w:p>
    <w:p w:rsidR="00B11D59" w:rsidRPr="00B11D59" w:rsidRDefault="00B11D59">
      <w:pPr>
        <w:rPr>
          <w:lang w:val="ru-RU"/>
        </w:rPr>
      </w:pPr>
    </w:p>
    <w:p w:rsidR="00B11D59" w:rsidRPr="00B11D59" w:rsidRDefault="00B11D59">
      <w:pPr>
        <w:rPr>
          <w:lang w:val="ru-RU"/>
        </w:rPr>
      </w:pPr>
    </w:p>
    <w:p w:rsidR="00B11D59" w:rsidRPr="00B11D59" w:rsidRDefault="00B11D59">
      <w:pPr>
        <w:rPr>
          <w:lang w:val="ru-RU"/>
        </w:rPr>
      </w:pPr>
    </w:p>
    <w:p w:rsidR="00B11D59" w:rsidRPr="00B11D59" w:rsidRDefault="00B11D59">
      <w:pPr>
        <w:rPr>
          <w:lang w:val="ru-RU"/>
        </w:rPr>
      </w:pPr>
    </w:p>
    <w:p w:rsidR="00B11D59" w:rsidRPr="00B11D59" w:rsidRDefault="00B11D59">
      <w:pPr>
        <w:rPr>
          <w:lang w:val="ru-RU"/>
        </w:rPr>
      </w:pPr>
    </w:p>
    <w:p w:rsidR="00B11D59" w:rsidRDefault="00B11D59">
      <w:pPr>
        <w:rPr>
          <w:lang w:val="ru-RU"/>
        </w:rPr>
      </w:pPr>
    </w:p>
    <w:p w:rsidR="00B11D59" w:rsidRDefault="00B11D59">
      <w:pPr>
        <w:rPr>
          <w:lang w:val="ru-RU"/>
        </w:rPr>
      </w:pPr>
      <w:r>
        <w:rPr>
          <w:lang w:val="ru-RU"/>
        </w:rPr>
        <w:br w:type="page"/>
      </w:r>
    </w:p>
    <w:p w:rsidR="00B11D59" w:rsidRDefault="00B11D59">
      <w:pPr>
        <w:rPr>
          <w:lang w:val="ru-RU"/>
        </w:rPr>
      </w:pPr>
      <w:r>
        <w:rPr>
          <w:noProof/>
          <w:lang w:val="ru-RU" w:eastAsia="ru-RU"/>
        </w:rPr>
        <w:lastRenderedPageBreak/>
        <w:drawing>
          <wp:inline distT="0" distB="0" distL="0" distR="0">
            <wp:extent cx="6477000" cy="8924925"/>
            <wp:effectExtent l="19050" t="0" r="0" b="0"/>
            <wp:docPr id="4" name="Рисунок 2" descr="G:\22.01\0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01\00001.tif"/>
                    <pic:cNvPicPr>
                      <a:picLocks noChangeAspect="1" noChangeArrowheads="1"/>
                    </pic:cNvPicPr>
                  </pic:nvPicPr>
                  <pic:blipFill>
                    <a:blip r:embed="rId13"/>
                    <a:srcRect/>
                    <a:stretch>
                      <a:fillRect/>
                    </a:stretch>
                  </pic:blipFill>
                  <pic:spPr bwMode="auto">
                    <a:xfrm rot="10800000">
                      <a:off x="0" y="0"/>
                      <a:ext cx="6477000" cy="8924925"/>
                    </a:xfrm>
                    <a:prstGeom prst="rect">
                      <a:avLst/>
                    </a:prstGeom>
                    <a:noFill/>
                    <a:ln w="9525">
                      <a:noFill/>
                      <a:miter lim="800000"/>
                      <a:headEnd/>
                      <a:tailEnd/>
                    </a:ln>
                  </pic:spPr>
                </pic:pic>
              </a:graphicData>
            </a:graphic>
          </wp:inline>
        </w:drawing>
      </w:r>
    </w:p>
    <w:p w:rsidR="00B11D59" w:rsidRDefault="00B11D59">
      <w:pPr>
        <w:rPr>
          <w:lang w:val="ru-RU"/>
        </w:rPr>
      </w:pPr>
      <w:r>
        <w:rPr>
          <w:lang w:val="ru-RU"/>
        </w:rPr>
        <w:br w:type="page"/>
      </w:r>
    </w:p>
    <w:p w:rsidR="00B11D59" w:rsidRPr="00B11D59" w:rsidRDefault="00B11D59" w:rsidP="00B90D68">
      <w:pPr>
        <w:widowControl w:val="0"/>
        <w:tabs>
          <w:tab w:val="left" w:pos="360"/>
        </w:tabs>
        <w:suppressAutoHyphens/>
        <w:rPr>
          <w:rFonts w:ascii="Times New Roman" w:eastAsia="Times New Roman" w:hAnsi="Times New Roman" w:cs="Times New Roman"/>
          <w:b/>
          <w:sz w:val="28"/>
          <w:szCs w:val="28"/>
          <w:lang w:val="ru-RU" w:eastAsia="ar-SA"/>
        </w:rPr>
      </w:pPr>
      <w:r w:rsidRPr="00B11D59">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B11D59">
        <w:rPr>
          <w:rFonts w:ascii="Times New Roman" w:eastAsia="Times New Roman" w:hAnsi="Times New Roman" w:cs="Times New Roman"/>
          <w:bCs/>
          <w:sz w:val="24"/>
          <w:szCs w:val="24"/>
          <w:lang w:val="ru-RU" w:eastAsia="ar-SA"/>
        </w:rPr>
        <w:t>«</w:t>
      </w:r>
      <w:r w:rsidRPr="00B11D59">
        <w:rPr>
          <w:rFonts w:ascii="Times New Roman" w:eastAsia="Times New Roman" w:hAnsi="Times New Roman" w:cs="Times New Roman"/>
          <w:sz w:val="28"/>
          <w:szCs w:val="28"/>
          <w:lang w:val="ru-RU" w:eastAsia="ar-SA"/>
        </w:rPr>
        <w:t>Организационно-правовые основы проведения экономических экспертиз</w:t>
      </w:r>
      <w:r w:rsidRPr="00B11D59">
        <w:rPr>
          <w:rFonts w:ascii="Times New Roman" w:eastAsia="Times New Roman" w:hAnsi="Times New Roman" w:cs="Times New Roman"/>
          <w:b/>
          <w:sz w:val="28"/>
          <w:szCs w:val="28"/>
          <w:lang w:val="ru-RU" w:eastAsia="ar-SA"/>
        </w:rPr>
        <w:t>»</w:t>
      </w:r>
    </w:p>
    <w:p w:rsidR="00B11D59" w:rsidRPr="00B11D59" w:rsidRDefault="00B11D59" w:rsidP="00B11D59">
      <w:pPr>
        <w:spacing w:after="0" w:line="240" w:lineRule="auto"/>
        <w:ind w:firstLine="708"/>
        <w:jc w:val="both"/>
        <w:rPr>
          <w:rFonts w:ascii="Times New Roman" w:eastAsia="Times New Roman" w:hAnsi="Times New Roman" w:cs="Times New Roman"/>
          <w:b/>
          <w:sz w:val="28"/>
          <w:szCs w:val="28"/>
          <w:lang w:val="ru-RU" w:eastAsia="ru-RU"/>
        </w:rPr>
      </w:pPr>
      <w:r w:rsidRPr="00B11D59">
        <w:rPr>
          <w:rFonts w:ascii="Times New Roman" w:eastAsia="Times New Roman" w:hAnsi="Times New Roman" w:cs="Times New Roman"/>
          <w:bCs/>
          <w:sz w:val="28"/>
          <w:szCs w:val="28"/>
          <w:lang w:val="ru-RU" w:eastAsia="ru-RU"/>
        </w:rPr>
        <w:t xml:space="preserve">адресованы  студентам  </w:t>
      </w:r>
      <w:r w:rsidRPr="00B11D59">
        <w:rPr>
          <w:rFonts w:ascii="Times New Roman" w:eastAsia="Times New Roman" w:hAnsi="Times New Roman" w:cs="Times New Roman"/>
          <w:bCs/>
          <w:i/>
          <w:sz w:val="28"/>
          <w:szCs w:val="28"/>
          <w:lang w:val="ru-RU" w:eastAsia="ru-RU"/>
        </w:rPr>
        <w:t>очной</w:t>
      </w:r>
      <w:r w:rsidRPr="00B11D59">
        <w:rPr>
          <w:rFonts w:ascii="Times New Roman" w:eastAsia="Times New Roman" w:hAnsi="Times New Roman" w:cs="Times New Roman"/>
          <w:bCs/>
          <w:sz w:val="28"/>
          <w:szCs w:val="28"/>
          <w:lang w:val="ru-RU" w:eastAsia="ru-RU"/>
        </w:rPr>
        <w:t xml:space="preserve"> формы обучения.  </w:t>
      </w:r>
    </w:p>
    <w:p w:rsidR="00B11D59" w:rsidRPr="00B11D59" w:rsidRDefault="00B11D59" w:rsidP="00B11D59">
      <w:pPr>
        <w:shd w:val="clear" w:color="auto" w:fill="FFFFFF"/>
        <w:spacing w:after="0" w:line="240" w:lineRule="auto"/>
        <w:ind w:firstLine="708"/>
        <w:rPr>
          <w:rFonts w:ascii="Times New Roman" w:eastAsia="Times New Roman" w:hAnsi="Times New Roman" w:cs="Times New Roman"/>
          <w:sz w:val="28"/>
          <w:szCs w:val="28"/>
          <w:lang w:val="ru-RU" w:eastAsia="ru-RU"/>
        </w:rPr>
      </w:pPr>
      <w:r w:rsidRPr="00B11D59">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B11D59">
        <w:rPr>
          <w:rFonts w:ascii="Times New Roman" w:eastAsia="Times New Roman" w:hAnsi="Times New Roman" w:cs="Times New Roman"/>
          <w:b/>
          <w:sz w:val="28"/>
          <w:szCs w:val="28"/>
          <w:lang w:val="ru-RU" w:eastAsia="ru-RU"/>
        </w:rPr>
        <w:t>40.05.03</w:t>
      </w:r>
      <w:r w:rsidRPr="00B11D59">
        <w:rPr>
          <w:rFonts w:ascii="Times New Roman" w:eastAsia="Times New Roman" w:hAnsi="Times New Roman" w:cs="Times New Roman"/>
          <w:sz w:val="28"/>
          <w:szCs w:val="28"/>
          <w:lang w:val="ru-RU" w:eastAsia="ru-RU"/>
        </w:rPr>
        <w:t>«Экономические экспертизы»</w:t>
      </w:r>
    </w:p>
    <w:p w:rsidR="00B11D59" w:rsidRPr="00B11D59" w:rsidRDefault="00B11D59" w:rsidP="00B11D59">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B11D59">
        <w:rPr>
          <w:rFonts w:ascii="Calibri" w:eastAsia="Times New Roman" w:hAnsi="Calibri" w:cs="Calibri"/>
          <w:sz w:val="28"/>
          <w:szCs w:val="28"/>
          <w:lang w:val="ru-RU" w:eastAsia="ru-RU"/>
        </w:rPr>
        <w:t xml:space="preserve"> </w:t>
      </w:r>
      <w:r w:rsidRPr="00B11D59">
        <w:rPr>
          <w:rFonts w:ascii="Times New Roman" w:eastAsia="Times New Roman" w:hAnsi="Times New Roman" w:cs="Times New Roman"/>
          <w:bCs/>
          <w:sz w:val="28"/>
          <w:szCs w:val="28"/>
          <w:lang w:val="ru-RU" w:eastAsia="ru-RU"/>
        </w:rPr>
        <w:t>предусмотрены следующие виды занятий:</w:t>
      </w:r>
    </w:p>
    <w:p w:rsidR="00B11D59" w:rsidRPr="00B11D59" w:rsidRDefault="00B11D59" w:rsidP="00B11D59">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B11D59">
        <w:rPr>
          <w:rFonts w:ascii="Times New Roman" w:eastAsia="Times New Roman" w:hAnsi="Times New Roman" w:cs="Times New Roman"/>
          <w:bCs/>
          <w:sz w:val="28"/>
          <w:szCs w:val="28"/>
          <w:lang w:val="ru-RU" w:eastAsia="ru-RU"/>
        </w:rPr>
        <w:t>- лекции;</w:t>
      </w:r>
    </w:p>
    <w:p w:rsidR="00B11D59" w:rsidRPr="00B11D59" w:rsidRDefault="00B11D59" w:rsidP="00B11D59">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B11D59">
        <w:rPr>
          <w:rFonts w:ascii="Times New Roman" w:eastAsia="Times New Roman" w:hAnsi="Times New Roman" w:cs="Times New Roman"/>
          <w:bCs/>
          <w:sz w:val="28"/>
          <w:szCs w:val="28"/>
          <w:lang w:val="ru-RU" w:eastAsia="ru-RU"/>
        </w:rPr>
        <w:t>- практические занятия;</w:t>
      </w:r>
    </w:p>
    <w:p w:rsidR="00B11D59" w:rsidRPr="00B11D59" w:rsidRDefault="00B11D59" w:rsidP="00B11D59">
      <w:pPr>
        <w:widowControl w:val="0"/>
        <w:spacing w:after="0" w:line="240" w:lineRule="auto"/>
        <w:ind w:firstLine="708"/>
        <w:jc w:val="both"/>
        <w:rPr>
          <w:rFonts w:ascii="Times New Roman" w:eastAsia="Times New Roman" w:hAnsi="Times New Roman" w:cs="Times New Roman"/>
          <w:bCs/>
          <w:color w:val="00B050"/>
          <w:sz w:val="28"/>
          <w:szCs w:val="28"/>
          <w:lang w:val="ru-RU" w:eastAsia="ru-RU"/>
        </w:rPr>
      </w:pPr>
    </w:p>
    <w:p w:rsidR="00B11D59" w:rsidRDefault="00B11D59" w:rsidP="00B11D59">
      <w:pPr>
        <w:pStyle w:val="Default"/>
        <w:ind w:firstLine="567"/>
        <w:jc w:val="both"/>
        <w:rPr>
          <w:b/>
          <w:bCs/>
          <w:color w:val="auto"/>
        </w:rPr>
      </w:pPr>
      <w:r w:rsidRPr="00E61AEE">
        <w:rPr>
          <w:b/>
          <w:bCs/>
          <w:color w:val="auto"/>
        </w:rPr>
        <w:t xml:space="preserve">1. Методические рекомендации по изучению дисциплины </w:t>
      </w:r>
      <w:r>
        <w:rPr>
          <w:b/>
          <w:bCs/>
          <w:color w:val="auto"/>
        </w:rPr>
        <w:t>в процессе аудиторных занятий.</w:t>
      </w:r>
    </w:p>
    <w:p w:rsidR="00B11D59" w:rsidRPr="00E61AEE" w:rsidRDefault="00B11D59" w:rsidP="00B11D59">
      <w:pPr>
        <w:pStyle w:val="Default"/>
        <w:ind w:firstLine="567"/>
        <w:jc w:val="both"/>
        <w:rPr>
          <w:color w:val="auto"/>
        </w:rPr>
      </w:pPr>
    </w:p>
    <w:p w:rsidR="00B11D59" w:rsidRPr="00E61AEE" w:rsidRDefault="00B11D59" w:rsidP="00B11D59">
      <w:pPr>
        <w:pStyle w:val="Default"/>
        <w:ind w:firstLine="567"/>
        <w:jc w:val="both"/>
        <w:rPr>
          <w:color w:val="auto"/>
        </w:rPr>
      </w:pPr>
      <w:r w:rsidRPr="00E61AEE">
        <w:rPr>
          <w:b/>
          <w:bCs/>
          <w:color w:val="auto"/>
        </w:rPr>
        <w:t xml:space="preserve">1.1. Рекомендации по подготовке к лекционным занятиям (теоретический курс) </w:t>
      </w:r>
    </w:p>
    <w:p w:rsidR="00B11D59" w:rsidRPr="00E61AEE" w:rsidRDefault="00B11D59" w:rsidP="00B11D59">
      <w:pPr>
        <w:pStyle w:val="Default"/>
        <w:ind w:firstLine="567"/>
        <w:jc w:val="both"/>
        <w:rPr>
          <w:color w:val="auto"/>
        </w:rPr>
      </w:pPr>
      <w:r w:rsidRPr="00E61AEE">
        <w:rPr>
          <w:color w:val="auto"/>
        </w:rPr>
        <w:t xml:space="preserve">Изучение дисциплины требует систематического и последовательного накопления знаний. </w:t>
      </w:r>
    </w:p>
    <w:p w:rsidR="00B11D59" w:rsidRDefault="00B11D59" w:rsidP="00B11D59">
      <w:pPr>
        <w:pStyle w:val="Default"/>
        <w:ind w:firstLine="567"/>
        <w:jc w:val="both"/>
        <w:rPr>
          <w:color w:val="auto"/>
        </w:rPr>
      </w:pPr>
      <w:r w:rsidRPr="00E61AEE">
        <w:rPr>
          <w:color w:val="auto"/>
        </w:rPr>
        <w:t>Студентам необходимо</w:t>
      </w:r>
      <w:r w:rsidRPr="00AE7BD1">
        <w:rPr>
          <w:color w:val="auto"/>
        </w:rPr>
        <w:t xml:space="preserve"> </w:t>
      </w:r>
      <w:r>
        <w:rPr>
          <w:color w:val="auto"/>
        </w:rPr>
        <w:t>вести конспект прослушанных лекций. П</w:t>
      </w:r>
      <w:r w:rsidRPr="00E61AEE">
        <w:rPr>
          <w:color w:val="auto"/>
        </w:rPr>
        <w:t xml:space="preserve">еред очередной лекцией необходимо просмотреть по конспекту материал предыдущей лекции. При затруднениях в восприятии материала следует обратиться к основным литературным источникам. Если разобраться в материале не удалось, то </w:t>
      </w:r>
      <w:r>
        <w:rPr>
          <w:color w:val="auto"/>
        </w:rPr>
        <w:t xml:space="preserve">следует </w:t>
      </w:r>
      <w:r w:rsidRPr="00E61AEE">
        <w:rPr>
          <w:color w:val="auto"/>
        </w:rPr>
        <w:t>обратит</w:t>
      </w:r>
      <w:r>
        <w:rPr>
          <w:color w:val="auto"/>
        </w:rPr>
        <w:t>ься</w:t>
      </w:r>
      <w:r w:rsidRPr="00E61AEE">
        <w:rPr>
          <w:color w:val="auto"/>
        </w:rPr>
        <w:t xml:space="preserve"> к лектору (по графику его консультаций) или к преподавателю на практических занятиях. </w:t>
      </w:r>
    </w:p>
    <w:p w:rsidR="00B11D59" w:rsidRDefault="00B11D59" w:rsidP="00B11D59">
      <w:pPr>
        <w:pStyle w:val="Default"/>
        <w:ind w:firstLine="567"/>
        <w:jc w:val="both"/>
        <w:rPr>
          <w:color w:val="auto"/>
        </w:rPr>
      </w:pPr>
    </w:p>
    <w:p w:rsidR="00B11D59" w:rsidRPr="00E61AEE" w:rsidRDefault="00B11D59" w:rsidP="00B11D59">
      <w:pPr>
        <w:pStyle w:val="Default"/>
        <w:ind w:firstLine="567"/>
        <w:jc w:val="both"/>
        <w:rPr>
          <w:color w:val="auto"/>
        </w:rPr>
      </w:pPr>
      <w:r w:rsidRPr="00E61AEE">
        <w:rPr>
          <w:b/>
          <w:bCs/>
          <w:color w:val="auto"/>
        </w:rPr>
        <w:t xml:space="preserve">1.2. Рекомендации по подготовке к практическим (семинарским) занятиям </w:t>
      </w:r>
    </w:p>
    <w:p w:rsidR="00B11D59" w:rsidRDefault="00B11D59" w:rsidP="00B11D59">
      <w:pPr>
        <w:pStyle w:val="Default"/>
        <w:ind w:firstLine="567"/>
        <w:jc w:val="both"/>
        <w:rPr>
          <w:color w:val="auto"/>
        </w:rPr>
      </w:pPr>
      <w:r w:rsidRPr="00E61AEE">
        <w:rPr>
          <w:color w:val="auto"/>
        </w:rPr>
        <w:t xml:space="preserve">Студентам следует: </w:t>
      </w:r>
    </w:p>
    <w:p w:rsidR="00B11D59" w:rsidRDefault="00B11D59" w:rsidP="00B11D59">
      <w:pPr>
        <w:pStyle w:val="Default"/>
        <w:ind w:firstLine="567"/>
        <w:jc w:val="both"/>
        <w:rPr>
          <w:bCs/>
          <w:iCs/>
        </w:rPr>
      </w:pPr>
      <w:r>
        <w:rPr>
          <w:color w:val="auto"/>
        </w:rPr>
        <w:t xml:space="preserve">- </w:t>
      </w:r>
      <w:r w:rsidRPr="002B3629">
        <w:rPr>
          <w:bCs/>
          <w:iCs/>
        </w:rPr>
        <w:t>ознакомиться с заданием  к занятию; определить примерный объем работы по подготовке к ним; выделить вопросы и задачи, ответы на которые или выполнение и решение  без предварительной подготовки не представляется возможным;</w:t>
      </w:r>
    </w:p>
    <w:p w:rsidR="00B11D59" w:rsidRPr="00E61AEE" w:rsidRDefault="00B11D59" w:rsidP="00B11D59">
      <w:pPr>
        <w:pStyle w:val="Default"/>
        <w:ind w:firstLine="567"/>
        <w:jc w:val="both"/>
        <w:rPr>
          <w:color w:val="auto"/>
        </w:rPr>
      </w:pPr>
      <w:r>
        <w:rPr>
          <w:bCs/>
          <w:iCs/>
        </w:rPr>
        <w:t>-</w:t>
      </w:r>
      <w:r w:rsidRPr="002B3629">
        <w:rPr>
          <w:bCs/>
          <w:iCs/>
        </w:rPr>
        <w:t xml:space="preserve"> иметь в виду и то, что в библиотеке учебного заведения не всегда имеются в наличии все рекомендованные источники, их необходимо найти заранее.</w:t>
      </w:r>
    </w:p>
    <w:p w:rsidR="00B11D59" w:rsidRPr="00E61AEE" w:rsidRDefault="00B11D59" w:rsidP="00B11D59">
      <w:pPr>
        <w:pStyle w:val="Default"/>
        <w:ind w:firstLine="567"/>
        <w:jc w:val="both"/>
        <w:rPr>
          <w:color w:val="auto"/>
        </w:rPr>
      </w:pPr>
      <w:r w:rsidRPr="00E61AEE">
        <w:rPr>
          <w:color w:val="auto"/>
        </w:rPr>
        <w:t xml:space="preserve">- приносить с собой рекомендованную преподавателем литературу к конкретному занятию; </w:t>
      </w:r>
    </w:p>
    <w:p w:rsidR="00B11D59" w:rsidRDefault="00B11D59" w:rsidP="00B11D59">
      <w:pPr>
        <w:pStyle w:val="Default"/>
        <w:ind w:firstLine="567"/>
        <w:jc w:val="both"/>
        <w:rPr>
          <w:color w:val="auto"/>
        </w:rPr>
      </w:pPr>
      <w:r w:rsidRPr="00E61AEE">
        <w:rPr>
          <w:color w:val="auto"/>
        </w:rPr>
        <w:t xml:space="preserve">- до очередного практического занятия по рекомендованным литературным источникам проработать теоретический материал, соответствующей темы занятия; </w:t>
      </w:r>
    </w:p>
    <w:p w:rsidR="00B11D59" w:rsidRPr="00E61AEE" w:rsidRDefault="00B11D59" w:rsidP="00B11D59">
      <w:pPr>
        <w:pStyle w:val="Default"/>
        <w:ind w:firstLine="567"/>
        <w:jc w:val="both"/>
        <w:rPr>
          <w:color w:val="auto"/>
        </w:rPr>
      </w:pPr>
      <w:r>
        <w:rPr>
          <w:color w:val="auto"/>
        </w:rPr>
        <w:t xml:space="preserve">- </w:t>
      </w:r>
      <w:r w:rsidRPr="002B3629">
        <w:rPr>
          <w:bCs/>
          <w:iCs/>
        </w:rPr>
        <w:t>пользоваться техническими средствами обучения и дидактическими материалами, которыми располагает учебное заведение.</w:t>
      </w:r>
    </w:p>
    <w:p w:rsidR="00B11D59" w:rsidRPr="00E61AEE" w:rsidRDefault="00B11D59" w:rsidP="00B11D59">
      <w:pPr>
        <w:pStyle w:val="Default"/>
        <w:ind w:firstLine="567"/>
        <w:jc w:val="both"/>
        <w:rPr>
          <w:color w:val="auto"/>
        </w:rPr>
      </w:pPr>
      <w:r w:rsidRPr="00E61AEE">
        <w:rPr>
          <w:color w:val="auto"/>
        </w:rPr>
        <w:t xml:space="preserve">- при подготовке к практическим занятиям следует обязательно использовать не только лекции, учебную литературу, но и нормативно-правовые акты и материалы правоприменительной практики; </w:t>
      </w:r>
    </w:p>
    <w:p w:rsidR="00B11D59" w:rsidRPr="00E61AEE" w:rsidRDefault="00B11D59" w:rsidP="00B11D59">
      <w:pPr>
        <w:pStyle w:val="Default"/>
        <w:ind w:firstLine="567"/>
        <w:jc w:val="both"/>
        <w:rPr>
          <w:color w:val="auto"/>
        </w:rPr>
      </w:pPr>
      <w:r w:rsidRPr="00E61AEE">
        <w:rPr>
          <w:color w:val="auto"/>
        </w:rPr>
        <w:t xml:space="preserve">- теоретический материал следует соотносить с правовыми нормами, так как в них могут быть внесены изменения, дополнения, которые не всегда отражены в учебной литературе; </w:t>
      </w:r>
    </w:p>
    <w:p w:rsidR="00B11D59" w:rsidRDefault="00B11D59" w:rsidP="00B11D59">
      <w:pPr>
        <w:pStyle w:val="Default"/>
        <w:ind w:firstLine="567"/>
        <w:jc w:val="both"/>
        <w:rPr>
          <w:bCs/>
          <w:iCs/>
        </w:rPr>
      </w:pPr>
      <w:r>
        <w:rPr>
          <w:bCs/>
          <w:iCs/>
        </w:rPr>
        <w:t>- п</w:t>
      </w:r>
      <w:r w:rsidRPr="002B3629">
        <w:rPr>
          <w:bCs/>
          <w:iCs/>
        </w:rPr>
        <w:t>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w:t>
      </w:r>
      <w:r>
        <w:rPr>
          <w:bCs/>
          <w:iCs/>
        </w:rPr>
        <w:t>;</w:t>
      </w:r>
    </w:p>
    <w:p w:rsidR="00B11D59" w:rsidRPr="00E61AEE" w:rsidRDefault="00B11D59" w:rsidP="00B11D59">
      <w:pPr>
        <w:pStyle w:val="Default"/>
        <w:ind w:firstLine="567"/>
        <w:jc w:val="both"/>
        <w:rPr>
          <w:color w:val="auto"/>
        </w:rPr>
      </w:pPr>
      <w:r w:rsidRPr="002B3629">
        <w:rPr>
          <w:bCs/>
          <w:iCs/>
        </w:rPr>
        <w:t xml:space="preserve"> </w:t>
      </w:r>
      <w:r w:rsidRPr="00E61AEE">
        <w:rPr>
          <w:color w:val="auto"/>
        </w:rPr>
        <w:t xml:space="preserve">- 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 </w:t>
      </w:r>
    </w:p>
    <w:p w:rsidR="00B11D59" w:rsidRPr="002B3629" w:rsidRDefault="00B11D59" w:rsidP="00B11D59">
      <w:pPr>
        <w:pStyle w:val="Default"/>
        <w:ind w:firstLine="567"/>
        <w:jc w:val="both"/>
        <w:rPr>
          <w:bCs/>
          <w:iCs/>
        </w:rPr>
      </w:pPr>
      <w:r w:rsidRPr="00E61AEE">
        <w:rPr>
          <w:color w:val="auto"/>
        </w:rPr>
        <w:t xml:space="preserve">- </w:t>
      </w:r>
      <w:r>
        <w:rPr>
          <w:color w:val="auto"/>
        </w:rPr>
        <w:t>по</w:t>
      </w:r>
      <w:r w:rsidRPr="00E61AEE">
        <w:rPr>
          <w:color w:val="auto"/>
        </w:rPr>
        <w:t xml:space="preserve"> ход</w:t>
      </w:r>
      <w:r>
        <w:rPr>
          <w:color w:val="auto"/>
        </w:rPr>
        <w:t>у</w:t>
      </w:r>
      <w:r w:rsidRPr="00E61AEE">
        <w:rPr>
          <w:color w:val="auto"/>
        </w:rPr>
        <w:t xml:space="preserve"> семинара давать конкретные, четкие ответы по существу вопросов</w:t>
      </w:r>
      <w:r>
        <w:rPr>
          <w:color w:val="auto"/>
        </w:rPr>
        <w:t>. Структура</w:t>
      </w:r>
      <w:r w:rsidRPr="002B3629">
        <w:rPr>
          <w:bCs/>
          <w:iCs/>
        </w:rPr>
        <w:t xml:space="preserve"> ответов может быть различн</w:t>
      </w:r>
      <w:r>
        <w:rPr>
          <w:bCs/>
          <w:iCs/>
        </w:rPr>
        <w:t>ой</w:t>
      </w:r>
      <w:r w:rsidRPr="002B3629">
        <w:rPr>
          <w:bCs/>
          <w:iCs/>
        </w:rPr>
        <w:t>: либо вначале делается вывод, а затем приводятся аргументы, либо дается развернутая аргументация принятого решения, на основании которой предлагается ответ.</w:t>
      </w:r>
      <w:r>
        <w:rPr>
          <w:bCs/>
          <w:iCs/>
        </w:rPr>
        <w:t xml:space="preserve"> </w:t>
      </w:r>
      <w:r w:rsidRPr="002B3629">
        <w:rPr>
          <w:bCs/>
          <w:iCs/>
        </w:rPr>
        <w:t xml:space="preserve">Возможны и несколько вариантов ответов, которые должны быть </w:t>
      </w:r>
      <w:proofErr w:type="spellStart"/>
      <w:r w:rsidRPr="002B3629">
        <w:rPr>
          <w:bCs/>
          <w:iCs/>
        </w:rPr>
        <w:t>обоснованны</w:t>
      </w:r>
      <w:proofErr w:type="spellEnd"/>
      <w:r w:rsidRPr="002B3629">
        <w:rPr>
          <w:bCs/>
          <w:iCs/>
        </w:rPr>
        <w:t>.</w:t>
      </w:r>
    </w:p>
    <w:p w:rsidR="00B11D59" w:rsidRPr="00E61AEE" w:rsidRDefault="00B11D59" w:rsidP="00B11D59">
      <w:pPr>
        <w:pStyle w:val="Default"/>
        <w:ind w:firstLine="567"/>
        <w:jc w:val="both"/>
        <w:rPr>
          <w:color w:val="auto"/>
        </w:rPr>
      </w:pPr>
      <w:r w:rsidRPr="00E61AEE">
        <w:rPr>
          <w:color w:val="auto"/>
        </w:rPr>
        <w:t>- на занятии доводить каждую задачу до окончательного решения, демонстрировать понимание проведенн</w:t>
      </w:r>
      <w:r>
        <w:rPr>
          <w:color w:val="auto"/>
        </w:rPr>
        <w:t>ого</w:t>
      </w:r>
      <w:r w:rsidRPr="00E61AEE">
        <w:rPr>
          <w:color w:val="auto"/>
        </w:rPr>
        <w:t xml:space="preserve"> анализ</w:t>
      </w:r>
      <w:r>
        <w:rPr>
          <w:color w:val="auto"/>
        </w:rPr>
        <w:t xml:space="preserve">а проблемной </w:t>
      </w:r>
      <w:r w:rsidRPr="00E61AEE">
        <w:rPr>
          <w:color w:val="auto"/>
        </w:rPr>
        <w:t>ситуаци</w:t>
      </w:r>
      <w:r>
        <w:rPr>
          <w:color w:val="auto"/>
        </w:rPr>
        <w:t>и</w:t>
      </w:r>
      <w:r w:rsidRPr="00E61AEE">
        <w:rPr>
          <w:color w:val="auto"/>
        </w:rPr>
        <w:t xml:space="preserve">, в случае затруднений обращаться к преподавателю. </w:t>
      </w:r>
    </w:p>
    <w:p w:rsidR="00B11D59" w:rsidRPr="00E61AEE" w:rsidRDefault="00B11D59" w:rsidP="00B11D59">
      <w:pPr>
        <w:pStyle w:val="Default"/>
        <w:ind w:firstLine="567"/>
        <w:jc w:val="both"/>
        <w:rPr>
          <w:color w:val="auto"/>
        </w:rPr>
      </w:pPr>
      <w:r w:rsidRPr="00E61AEE">
        <w:rPr>
          <w:color w:val="auto"/>
        </w:rPr>
        <w:t xml:space="preserve">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w:t>
      </w:r>
      <w:proofErr w:type="spellStart"/>
      <w:r w:rsidRPr="00E61AEE">
        <w:rPr>
          <w:color w:val="auto"/>
        </w:rPr>
        <w:t>изучавшейся</w:t>
      </w:r>
      <w:proofErr w:type="spellEnd"/>
      <w:r w:rsidRPr="00E61AEE">
        <w:rPr>
          <w:color w:val="auto"/>
        </w:rPr>
        <w:t xml:space="preserve"> на занятии. Студенты, не отчитавшиеся по каждой не проработанной ими на занятиях </w:t>
      </w:r>
      <w:r w:rsidRPr="00E61AEE">
        <w:rPr>
          <w:color w:val="auto"/>
        </w:rPr>
        <w:lastRenderedPageBreak/>
        <w:t xml:space="preserve">теме к началу зачетной сессии, упускают возможность получить положенные баллы за работу в соответствующем семестре. </w:t>
      </w:r>
    </w:p>
    <w:p w:rsidR="00B11D59" w:rsidRDefault="00B11D59" w:rsidP="00B11D59">
      <w:pPr>
        <w:pStyle w:val="Default"/>
        <w:ind w:firstLine="567"/>
        <w:jc w:val="both"/>
        <w:rPr>
          <w:b/>
          <w:bCs/>
          <w:color w:val="auto"/>
        </w:rPr>
      </w:pPr>
    </w:p>
    <w:p w:rsidR="00B11D59" w:rsidRDefault="00B11D59" w:rsidP="00B11D59">
      <w:pPr>
        <w:pStyle w:val="Default"/>
        <w:ind w:firstLine="567"/>
        <w:jc w:val="both"/>
        <w:rPr>
          <w:b/>
          <w:bCs/>
          <w:color w:val="auto"/>
        </w:rPr>
      </w:pPr>
      <w:r w:rsidRPr="00E61AEE">
        <w:rPr>
          <w:b/>
          <w:bCs/>
          <w:color w:val="auto"/>
        </w:rPr>
        <w:t xml:space="preserve">2. Методические рекомендации по выполнению различных форм самостоятельных заданий </w:t>
      </w:r>
    </w:p>
    <w:p w:rsidR="00B11D59" w:rsidRPr="00E61AEE" w:rsidRDefault="00B11D59" w:rsidP="00B11D59">
      <w:pPr>
        <w:pStyle w:val="Default"/>
        <w:ind w:firstLine="567"/>
        <w:jc w:val="both"/>
        <w:rPr>
          <w:color w:val="auto"/>
        </w:rPr>
      </w:pPr>
      <w:r>
        <w:rPr>
          <w:b/>
          <w:bCs/>
          <w:color w:val="auto"/>
        </w:rPr>
        <w:t xml:space="preserve"> </w:t>
      </w:r>
      <w:r w:rsidRPr="00E61AEE">
        <w:rPr>
          <w:color w:val="auto"/>
        </w:rPr>
        <w:t xml:space="preserve">Самостоятельная работа студентов включает в себя выполнение различного рода заданий, которые ориентированы на более глубокое усвоение материала изучаемой дисциплины. По каждой теме учебной дисциплины студентам предлагается перечень заданий для самостоятельной работы. </w:t>
      </w:r>
    </w:p>
    <w:p w:rsidR="00B11D59" w:rsidRPr="00E61AEE" w:rsidRDefault="00B11D59" w:rsidP="00B11D59">
      <w:pPr>
        <w:pStyle w:val="Default"/>
        <w:ind w:firstLine="567"/>
        <w:jc w:val="both"/>
        <w:rPr>
          <w:color w:val="auto"/>
        </w:rPr>
      </w:pPr>
      <w:r w:rsidRPr="00E61AEE">
        <w:rPr>
          <w:color w:val="auto"/>
        </w:rPr>
        <w:t xml:space="preserve">К выполнению заданий для самостоятельной работы предъявляются следующие требования: задания должны исполняться самостоятельно и представляться в установленный срок, а также соответствовать установленным требованиям по оформлению. </w:t>
      </w:r>
    </w:p>
    <w:p w:rsidR="00B11D59" w:rsidRPr="00E61AEE" w:rsidRDefault="00B11D59" w:rsidP="00B11D59">
      <w:pPr>
        <w:pStyle w:val="Default"/>
        <w:ind w:firstLine="567"/>
        <w:jc w:val="both"/>
        <w:rPr>
          <w:color w:val="auto"/>
        </w:rPr>
      </w:pPr>
      <w:r w:rsidRPr="00E61AEE">
        <w:rPr>
          <w:color w:val="auto"/>
        </w:rPr>
        <w:t xml:space="preserve">Студентам следует: </w:t>
      </w:r>
    </w:p>
    <w:p w:rsidR="00B11D59" w:rsidRPr="00E61AEE" w:rsidRDefault="00B11D59" w:rsidP="00B11D59">
      <w:pPr>
        <w:pStyle w:val="Default"/>
        <w:ind w:firstLine="567"/>
        <w:jc w:val="both"/>
        <w:rPr>
          <w:color w:val="auto"/>
        </w:rPr>
      </w:pPr>
      <w:r w:rsidRPr="00E61AEE">
        <w:rPr>
          <w:color w:val="auto"/>
        </w:rPr>
        <w:t xml:space="preserve">- руководствоваться графиком самостоятельной работы, определенным </w:t>
      </w:r>
      <w:r>
        <w:rPr>
          <w:color w:val="auto"/>
        </w:rPr>
        <w:t>рабочей программой дисциплины</w:t>
      </w:r>
      <w:r w:rsidRPr="00E61AEE">
        <w:rPr>
          <w:color w:val="auto"/>
        </w:rPr>
        <w:t xml:space="preserve">; </w:t>
      </w:r>
    </w:p>
    <w:p w:rsidR="00B11D59" w:rsidRPr="00E61AEE" w:rsidRDefault="00B11D59" w:rsidP="00B11D59">
      <w:pPr>
        <w:pStyle w:val="Default"/>
        <w:ind w:firstLine="567"/>
        <w:jc w:val="both"/>
        <w:rPr>
          <w:color w:val="auto"/>
        </w:rPr>
      </w:pPr>
      <w:r w:rsidRPr="00E61AEE">
        <w:rPr>
          <w:color w:val="auto"/>
        </w:rPr>
        <w:t xml:space="preserve">- выполнять все плановые задания, выдаваемые преподавателем для самостоятельного выполнения, и разбирать на семинарах и консультациях неясные вопросы; </w:t>
      </w:r>
    </w:p>
    <w:p w:rsidR="00B11D59" w:rsidRPr="00E61AEE" w:rsidRDefault="00B11D59" w:rsidP="00B11D59">
      <w:pPr>
        <w:pStyle w:val="Default"/>
        <w:ind w:firstLine="567"/>
        <w:jc w:val="both"/>
        <w:rPr>
          <w:color w:val="auto"/>
        </w:rPr>
      </w:pPr>
      <w:r w:rsidRPr="00AA2433">
        <w:rPr>
          <w:color w:val="auto"/>
        </w:rPr>
        <w:t>- использовать при подготовке нормативные документы университета, а именно, положени</w:t>
      </w:r>
      <w:r>
        <w:rPr>
          <w:color w:val="auto"/>
        </w:rPr>
        <w:t>е</w:t>
      </w:r>
      <w:r w:rsidRPr="00AA2433">
        <w:rPr>
          <w:color w:val="auto"/>
        </w:rPr>
        <w:t xml:space="preserve"> о </w:t>
      </w:r>
      <w:r>
        <w:rPr>
          <w:color w:val="auto"/>
        </w:rPr>
        <w:t>написании письменных работ.</w:t>
      </w:r>
      <w:r w:rsidRPr="00E61AEE">
        <w:rPr>
          <w:color w:val="auto"/>
        </w:rPr>
        <w:t xml:space="preserve"> </w:t>
      </w:r>
    </w:p>
    <w:p w:rsidR="00B11D59" w:rsidRDefault="00B11D59" w:rsidP="00B11D59">
      <w:pPr>
        <w:pStyle w:val="Default"/>
        <w:ind w:firstLine="567"/>
        <w:jc w:val="both"/>
        <w:rPr>
          <w:color w:val="auto"/>
        </w:rPr>
      </w:pPr>
    </w:p>
    <w:p w:rsidR="00B11D59" w:rsidRDefault="00B11D59" w:rsidP="00B11D59">
      <w:pPr>
        <w:pStyle w:val="Default"/>
        <w:ind w:firstLine="567"/>
        <w:jc w:val="both"/>
        <w:rPr>
          <w:b/>
          <w:bCs/>
          <w:color w:val="auto"/>
        </w:rPr>
      </w:pPr>
      <w:r w:rsidRPr="00E61AEE">
        <w:rPr>
          <w:b/>
          <w:bCs/>
          <w:color w:val="auto"/>
        </w:rPr>
        <w:t>2.1. Методические рекомендации по работе с литературой</w:t>
      </w:r>
      <w:r>
        <w:rPr>
          <w:b/>
          <w:bCs/>
          <w:color w:val="auto"/>
        </w:rPr>
        <w:t>.</w:t>
      </w:r>
    </w:p>
    <w:p w:rsidR="00B11D59" w:rsidRPr="00E61AEE" w:rsidRDefault="00B11D59" w:rsidP="00B11D59">
      <w:pPr>
        <w:pStyle w:val="Default"/>
        <w:ind w:firstLine="567"/>
        <w:jc w:val="both"/>
        <w:rPr>
          <w:color w:val="auto"/>
        </w:rPr>
      </w:pPr>
      <w:r w:rsidRPr="00E61AEE">
        <w:rPr>
          <w:b/>
          <w:bCs/>
          <w:color w:val="auto"/>
        </w:rPr>
        <w:t xml:space="preserve"> </w:t>
      </w:r>
      <w:r w:rsidRPr="00E61AEE">
        <w:rPr>
          <w:color w:val="auto"/>
        </w:rPr>
        <w:t>Любая форма самостоятельной работы студента (подготовка к семинарскому занятию, написание эссе, курсовой работы, доклада и т.п.) начинается с изучения соответствующей литературы</w:t>
      </w:r>
      <w:r>
        <w:rPr>
          <w:color w:val="auto"/>
        </w:rPr>
        <w:t>.</w:t>
      </w:r>
    </w:p>
    <w:p w:rsidR="00B11D59" w:rsidRPr="00E61AEE" w:rsidRDefault="00B11D59" w:rsidP="00B11D59">
      <w:pPr>
        <w:pStyle w:val="Default"/>
        <w:ind w:firstLine="567"/>
        <w:jc w:val="both"/>
        <w:rPr>
          <w:color w:val="auto"/>
        </w:rPr>
      </w:pPr>
      <w:r w:rsidRPr="00E61AEE">
        <w:rPr>
          <w:color w:val="auto"/>
        </w:rPr>
        <w:t>К каждой теме учебной дисциплины подобрана основная и дополнительная литература</w:t>
      </w:r>
      <w:r>
        <w:rPr>
          <w:color w:val="auto"/>
        </w:rPr>
        <w:t>, которая указана в соответствующем разделе рабочей программы</w:t>
      </w:r>
      <w:r w:rsidRPr="00E61AEE">
        <w:rPr>
          <w:color w:val="auto"/>
        </w:rPr>
        <w:t xml:space="preserve">. </w:t>
      </w:r>
    </w:p>
    <w:p w:rsidR="00B11D59" w:rsidRPr="00E61AEE" w:rsidRDefault="00B11D59" w:rsidP="00B11D59">
      <w:pPr>
        <w:pStyle w:val="Default"/>
        <w:ind w:firstLine="567"/>
        <w:jc w:val="both"/>
        <w:rPr>
          <w:color w:val="auto"/>
        </w:rPr>
      </w:pPr>
      <w:r w:rsidRPr="00E61AEE">
        <w:rPr>
          <w:color w:val="auto"/>
        </w:rPr>
        <w:t xml:space="preserve">Основная литература - это учебники и учебные пособия. </w:t>
      </w:r>
    </w:p>
    <w:p w:rsidR="00B11D59" w:rsidRDefault="00B11D59" w:rsidP="00B11D59">
      <w:pPr>
        <w:pStyle w:val="Default"/>
        <w:ind w:firstLine="567"/>
        <w:jc w:val="both"/>
        <w:rPr>
          <w:color w:val="auto"/>
        </w:rPr>
      </w:pPr>
      <w:r w:rsidRPr="00E61AEE">
        <w:rPr>
          <w:color w:val="auto"/>
        </w:rPr>
        <w:t xml:space="preserve">Дополнительная литература - это монографии, сборники научных трудов, журнальные и газетные статьи, различные справочники, энциклопедии, интернет ресурсы. </w:t>
      </w:r>
    </w:p>
    <w:p w:rsidR="00B11D59" w:rsidRPr="00E61AEE" w:rsidRDefault="00B11D59" w:rsidP="00B11D59">
      <w:pPr>
        <w:pStyle w:val="Default"/>
        <w:ind w:firstLine="567"/>
        <w:jc w:val="both"/>
        <w:rPr>
          <w:color w:val="auto"/>
        </w:rPr>
      </w:pPr>
      <w:r>
        <w:rPr>
          <w:color w:val="auto"/>
        </w:rPr>
        <w:t xml:space="preserve"> </w:t>
      </w:r>
      <w:r w:rsidRPr="00E61AEE">
        <w:rPr>
          <w:color w:val="auto"/>
        </w:rPr>
        <w:t xml:space="preserve">Рекомендации студенту: </w:t>
      </w:r>
    </w:p>
    <w:p w:rsidR="00B11D59" w:rsidRPr="00E61AEE" w:rsidRDefault="00B11D59" w:rsidP="00B11D59">
      <w:pPr>
        <w:pStyle w:val="Default"/>
        <w:ind w:firstLine="567"/>
        <w:jc w:val="both"/>
        <w:rPr>
          <w:color w:val="auto"/>
        </w:rPr>
      </w:pPr>
      <w:r w:rsidRPr="00E61AEE">
        <w:rPr>
          <w:color w:val="auto"/>
        </w:rPr>
        <w:t xml:space="preserve">выбранную монографию или статью целесообразно внимательно просмотреть. В книгах следует ознакомиться с оглавлением и научно-справочным аппаратом, прочитать аннотацию и предисловие. Целесообразно ее пролистать, рассмотреть иллюстрации, таблицы, диаграммы, приложения. Такое поверхностное ознакомление позволит узнать, какие главы следует читать внимательно, а какие прочитать быстро; </w:t>
      </w:r>
    </w:p>
    <w:p w:rsidR="00B11D59" w:rsidRPr="00E61AEE" w:rsidRDefault="00B11D59" w:rsidP="00B11D59">
      <w:pPr>
        <w:pStyle w:val="Default"/>
        <w:ind w:firstLine="567"/>
        <w:jc w:val="both"/>
        <w:rPr>
          <w:color w:val="auto"/>
        </w:rPr>
      </w:pPr>
      <w:r w:rsidRPr="00E61AEE">
        <w:rPr>
          <w:color w:val="auto"/>
        </w:rPr>
        <w:t xml:space="preserve">- в книге или журнале, принадлежащие самому студенту, ключевые позиции можно выделять маркером или делать пометки на полях. При работе с Интернет -источником целесообразно также выделять важную информацию; </w:t>
      </w:r>
    </w:p>
    <w:p w:rsidR="00B11D59" w:rsidRPr="00E61AEE" w:rsidRDefault="00B11D59" w:rsidP="00B11D59">
      <w:pPr>
        <w:pStyle w:val="Default"/>
        <w:ind w:firstLine="567"/>
        <w:jc w:val="both"/>
        <w:rPr>
          <w:color w:val="auto"/>
        </w:rPr>
      </w:pPr>
      <w:r w:rsidRPr="00E61AEE">
        <w:rPr>
          <w:color w:val="auto"/>
        </w:rPr>
        <w:t xml:space="preserve">- если книга или журнал не являются собственностью студента, то целесообразно записывать номера страниц, которые привлекли внимание. Позже следует возвратиться к ним, перечитать или переписать нужную информацию. Физическое действие по записыванию помогает прочно заложить данную информацию в «банк памяти». </w:t>
      </w:r>
    </w:p>
    <w:p w:rsidR="00B11D59" w:rsidRPr="00E61AEE" w:rsidRDefault="00B11D59" w:rsidP="00B11D59">
      <w:pPr>
        <w:pStyle w:val="Default"/>
        <w:ind w:firstLine="567"/>
        <w:jc w:val="both"/>
        <w:rPr>
          <w:color w:val="auto"/>
        </w:rPr>
      </w:pPr>
      <w:r w:rsidRPr="00E61AEE">
        <w:rPr>
          <w:color w:val="auto"/>
        </w:rPr>
        <w:t xml:space="preserve">Выделяются следующие виды записей при работе с литературой: </w:t>
      </w:r>
    </w:p>
    <w:p w:rsidR="00B11D59" w:rsidRPr="005F112A" w:rsidRDefault="00B11D59" w:rsidP="00B11D59">
      <w:pPr>
        <w:pStyle w:val="Default"/>
        <w:ind w:firstLine="567"/>
        <w:jc w:val="both"/>
        <w:rPr>
          <w:color w:val="auto"/>
        </w:rPr>
      </w:pPr>
      <w:r w:rsidRPr="005F112A">
        <w:rPr>
          <w:bCs/>
          <w:color w:val="auto"/>
        </w:rPr>
        <w:t xml:space="preserve">Конспект </w:t>
      </w:r>
      <w:r w:rsidRPr="005F112A">
        <w:rPr>
          <w:color w:val="auto"/>
        </w:rPr>
        <w:t xml:space="preserve">- краткая схематическая запись основного содержания научной работы. Целью является не переписывание произведения, а выявление его логики, системы доказательств, основных выводов. Хороший конспект должен сочетать полноту изложения с краткостью. </w:t>
      </w:r>
    </w:p>
    <w:p w:rsidR="00B11D59" w:rsidRPr="005F112A" w:rsidRDefault="00B11D59" w:rsidP="00B11D59">
      <w:pPr>
        <w:pStyle w:val="Default"/>
        <w:ind w:firstLine="567"/>
        <w:jc w:val="both"/>
        <w:rPr>
          <w:color w:val="auto"/>
        </w:rPr>
      </w:pPr>
      <w:r w:rsidRPr="005F112A">
        <w:rPr>
          <w:bCs/>
          <w:color w:val="auto"/>
        </w:rPr>
        <w:t xml:space="preserve">Цитата </w:t>
      </w:r>
      <w:r w:rsidRPr="005F112A">
        <w:rPr>
          <w:color w:val="auto"/>
        </w:rPr>
        <w:t xml:space="preserve">- точное воспроизведение текста. Заключается в кавычки. Точно указывается страница источника. </w:t>
      </w:r>
    </w:p>
    <w:p w:rsidR="00B11D59" w:rsidRPr="005F112A" w:rsidRDefault="00B11D59" w:rsidP="00B11D59">
      <w:pPr>
        <w:pStyle w:val="Default"/>
        <w:ind w:firstLine="567"/>
        <w:jc w:val="both"/>
        <w:rPr>
          <w:color w:val="auto"/>
        </w:rPr>
      </w:pPr>
      <w:r w:rsidRPr="005F112A">
        <w:rPr>
          <w:bCs/>
          <w:color w:val="auto"/>
        </w:rPr>
        <w:t xml:space="preserve">Тезисы </w:t>
      </w:r>
      <w:r w:rsidRPr="005F112A">
        <w:rPr>
          <w:color w:val="auto"/>
        </w:rPr>
        <w:t xml:space="preserve">- концентрированное изложение основных положений прочитанного материала. </w:t>
      </w:r>
    </w:p>
    <w:p w:rsidR="00B11D59" w:rsidRPr="005F112A" w:rsidRDefault="00B11D59" w:rsidP="00B11D59">
      <w:pPr>
        <w:pStyle w:val="Default"/>
        <w:ind w:firstLine="567"/>
        <w:jc w:val="both"/>
        <w:rPr>
          <w:color w:val="auto"/>
        </w:rPr>
      </w:pPr>
      <w:r w:rsidRPr="005F112A">
        <w:rPr>
          <w:bCs/>
          <w:color w:val="auto"/>
        </w:rPr>
        <w:t xml:space="preserve">Аннотация </w:t>
      </w:r>
      <w:r w:rsidRPr="005F112A">
        <w:rPr>
          <w:color w:val="auto"/>
        </w:rPr>
        <w:t xml:space="preserve">- очень краткое изложение содержания прочитанной работы. </w:t>
      </w:r>
      <w:r w:rsidRPr="005F112A">
        <w:rPr>
          <w:bCs/>
          <w:color w:val="auto"/>
        </w:rPr>
        <w:t xml:space="preserve">Резюме </w:t>
      </w:r>
      <w:r w:rsidRPr="005F112A">
        <w:rPr>
          <w:color w:val="auto"/>
        </w:rPr>
        <w:t xml:space="preserve">- наиболее общие выводы и положения работы, ее концептуальные итоги. </w:t>
      </w:r>
    </w:p>
    <w:p w:rsidR="00B11D59" w:rsidRPr="00E61AEE" w:rsidRDefault="00B11D59" w:rsidP="00B11D59">
      <w:pPr>
        <w:pStyle w:val="Default"/>
        <w:ind w:firstLine="567"/>
        <w:jc w:val="both"/>
        <w:rPr>
          <w:color w:val="auto"/>
        </w:rPr>
      </w:pPr>
      <w:r w:rsidRPr="005F112A">
        <w:rPr>
          <w:color w:val="auto"/>
        </w:rPr>
        <w:t>Записи</w:t>
      </w:r>
      <w:r w:rsidRPr="00E61AEE">
        <w:rPr>
          <w:color w:val="auto"/>
        </w:rPr>
        <w:t xml:space="preserve"> в той или иной форме не только способствуют пониманию и усвоению изучаемого материала, но и помогают вырабатывать навыки ясного изложения в письменной форме тех или иных теоретических вопросов. </w:t>
      </w:r>
    </w:p>
    <w:p w:rsidR="00B11D59" w:rsidRDefault="00B11D59" w:rsidP="00B11D59">
      <w:pPr>
        <w:pStyle w:val="Default"/>
        <w:ind w:firstLine="567"/>
        <w:jc w:val="both"/>
        <w:rPr>
          <w:color w:val="auto"/>
        </w:rPr>
      </w:pPr>
    </w:p>
    <w:p w:rsidR="00B11D59" w:rsidRPr="00E61AEE" w:rsidRDefault="00B11D59" w:rsidP="00B11D59">
      <w:pPr>
        <w:pStyle w:val="Default"/>
        <w:ind w:firstLine="567"/>
        <w:jc w:val="both"/>
        <w:rPr>
          <w:color w:val="auto"/>
        </w:rPr>
      </w:pPr>
      <w:r>
        <w:rPr>
          <w:color w:val="auto"/>
        </w:rPr>
        <w:t xml:space="preserve"> </w:t>
      </w:r>
      <w:r w:rsidRPr="00E61AEE">
        <w:rPr>
          <w:b/>
          <w:bCs/>
          <w:color w:val="auto"/>
        </w:rPr>
        <w:t xml:space="preserve">2.2. Методические рекомендации по подготовке научного доклада </w:t>
      </w:r>
    </w:p>
    <w:p w:rsidR="00B11D59" w:rsidRPr="00E61AEE" w:rsidRDefault="00B11D59" w:rsidP="00B11D59">
      <w:pPr>
        <w:pStyle w:val="Default"/>
        <w:ind w:firstLine="567"/>
        <w:jc w:val="both"/>
        <w:rPr>
          <w:color w:val="auto"/>
        </w:rPr>
      </w:pPr>
      <w:r w:rsidRPr="00E61AEE">
        <w:rPr>
          <w:color w:val="auto"/>
        </w:rPr>
        <w:t xml:space="preserve">Одной из форм самостоятельной работы студента является подготовка научного доклада, для обсуждения его на практическом (семинарском) занятии. </w:t>
      </w:r>
    </w:p>
    <w:p w:rsidR="00B11D59" w:rsidRPr="00E61AEE" w:rsidRDefault="00B11D59" w:rsidP="00B11D59">
      <w:pPr>
        <w:pStyle w:val="Default"/>
        <w:ind w:firstLine="567"/>
        <w:jc w:val="both"/>
        <w:rPr>
          <w:color w:val="auto"/>
        </w:rPr>
      </w:pPr>
      <w:r w:rsidRPr="00E61AEE">
        <w:rPr>
          <w:color w:val="auto"/>
        </w:rPr>
        <w:lastRenderedPageBreak/>
        <w:t xml:space="preserve">Цель научного доклада - развитие у студентов навыков аналитической работы с научной литературой, анализа дискуссионных научных позиций, аргументации собственных взглядов. Подготовка научных докладов также развивает творческий потенциал студентов. </w:t>
      </w:r>
    </w:p>
    <w:p w:rsidR="00B11D59" w:rsidRPr="00E61AEE" w:rsidRDefault="00B11D59" w:rsidP="00B11D59">
      <w:pPr>
        <w:pStyle w:val="Default"/>
        <w:ind w:firstLine="567"/>
        <w:jc w:val="both"/>
        <w:rPr>
          <w:color w:val="auto"/>
        </w:rPr>
      </w:pPr>
      <w:r w:rsidRPr="00E61AEE">
        <w:rPr>
          <w:color w:val="auto"/>
        </w:rPr>
        <w:t xml:space="preserve">Научный доклад готовится под руководством преподавателя, который ведет практические (семинарские) занятия. </w:t>
      </w:r>
    </w:p>
    <w:p w:rsidR="00B11D59" w:rsidRPr="00E61AEE" w:rsidRDefault="00B11D59" w:rsidP="00B11D59">
      <w:pPr>
        <w:pStyle w:val="Default"/>
        <w:ind w:firstLine="567"/>
        <w:jc w:val="both"/>
        <w:rPr>
          <w:color w:val="auto"/>
        </w:rPr>
      </w:pPr>
      <w:r w:rsidRPr="00E61AEE">
        <w:rPr>
          <w:color w:val="auto"/>
        </w:rPr>
        <w:t xml:space="preserve">Рекомендации студенту: </w:t>
      </w:r>
    </w:p>
    <w:p w:rsidR="00B11D59" w:rsidRPr="00E61AEE" w:rsidRDefault="00B11D59" w:rsidP="00B11D59">
      <w:pPr>
        <w:pStyle w:val="Default"/>
        <w:ind w:firstLine="567"/>
        <w:jc w:val="both"/>
        <w:rPr>
          <w:color w:val="auto"/>
        </w:rPr>
      </w:pPr>
      <w:r w:rsidRPr="00E61AEE">
        <w:rPr>
          <w:color w:val="auto"/>
        </w:rPr>
        <w:t xml:space="preserve">- перед началом работы по написанию научного доклада согласовать с преподавателем тему, структуру, литературу, а также обсудить ключевые вопросы, которые следует раскрыть в докладе; </w:t>
      </w:r>
    </w:p>
    <w:p w:rsidR="00B11D59" w:rsidRPr="00E61AEE" w:rsidRDefault="00B11D59" w:rsidP="00B11D59">
      <w:pPr>
        <w:pStyle w:val="Default"/>
        <w:ind w:firstLine="567"/>
        <w:jc w:val="both"/>
        <w:rPr>
          <w:color w:val="auto"/>
        </w:rPr>
      </w:pPr>
      <w:r>
        <w:rPr>
          <w:color w:val="auto"/>
        </w:rPr>
        <w:t xml:space="preserve"> </w:t>
      </w:r>
      <w:r w:rsidRPr="00E61AEE">
        <w:rPr>
          <w:color w:val="auto"/>
        </w:rPr>
        <w:t xml:space="preserve">- представить доклад научному руководителю в письменной форме; </w:t>
      </w:r>
    </w:p>
    <w:p w:rsidR="00B11D59" w:rsidRPr="00E61AEE" w:rsidRDefault="00B11D59" w:rsidP="00B11D59">
      <w:pPr>
        <w:pStyle w:val="Default"/>
        <w:ind w:firstLine="567"/>
        <w:jc w:val="both"/>
        <w:rPr>
          <w:color w:val="auto"/>
        </w:rPr>
      </w:pPr>
      <w:r w:rsidRPr="00E61AEE">
        <w:rPr>
          <w:color w:val="auto"/>
        </w:rPr>
        <w:t xml:space="preserve">- выступить на семинарском занятии с </w:t>
      </w:r>
      <w:r>
        <w:rPr>
          <w:color w:val="auto"/>
        </w:rPr>
        <w:t>5-7</w:t>
      </w:r>
      <w:r w:rsidRPr="00E61AEE">
        <w:rPr>
          <w:color w:val="auto"/>
        </w:rPr>
        <w:t xml:space="preserve">-минутной презентацией своего научного доклада, ответить на вопросы студентов группы. </w:t>
      </w:r>
    </w:p>
    <w:p w:rsidR="00B11D59" w:rsidRPr="00E61AEE" w:rsidRDefault="00B11D59" w:rsidP="00B11D59">
      <w:pPr>
        <w:pStyle w:val="Default"/>
        <w:ind w:firstLine="567"/>
        <w:jc w:val="both"/>
        <w:rPr>
          <w:color w:val="auto"/>
        </w:rPr>
      </w:pPr>
      <w:r w:rsidRPr="00E61AEE">
        <w:rPr>
          <w:color w:val="auto"/>
        </w:rPr>
        <w:t xml:space="preserve">Требования: </w:t>
      </w:r>
    </w:p>
    <w:p w:rsidR="00B11D59" w:rsidRPr="00E61AEE" w:rsidRDefault="00B11D59" w:rsidP="00B11D59">
      <w:pPr>
        <w:pStyle w:val="Default"/>
        <w:ind w:firstLine="567"/>
        <w:jc w:val="both"/>
        <w:rPr>
          <w:color w:val="auto"/>
        </w:rPr>
      </w:pPr>
      <w:r w:rsidRPr="00E61AEE">
        <w:rPr>
          <w:color w:val="auto"/>
        </w:rPr>
        <w:t xml:space="preserve">- </w:t>
      </w:r>
      <w:r w:rsidRPr="002108B4">
        <w:rPr>
          <w:i/>
          <w:color w:val="auto"/>
        </w:rPr>
        <w:t>к оформлению научного доклада</w:t>
      </w:r>
      <w:r w:rsidRPr="00E61AEE">
        <w:rPr>
          <w:color w:val="auto"/>
        </w:rPr>
        <w:t xml:space="preserve">: шрифт - </w:t>
      </w:r>
      <w:proofErr w:type="spellStart"/>
      <w:r w:rsidRPr="00E61AEE">
        <w:rPr>
          <w:color w:val="auto"/>
        </w:rPr>
        <w:t>Times</w:t>
      </w:r>
      <w:proofErr w:type="spellEnd"/>
      <w:r w:rsidRPr="00E61AEE">
        <w:rPr>
          <w:color w:val="auto"/>
        </w:rPr>
        <w:t xml:space="preserve"> </w:t>
      </w:r>
      <w:proofErr w:type="spellStart"/>
      <w:r w:rsidRPr="00E61AEE">
        <w:rPr>
          <w:color w:val="auto"/>
        </w:rPr>
        <w:t>New</w:t>
      </w:r>
      <w:proofErr w:type="spellEnd"/>
      <w:r w:rsidRPr="00E61AEE">
        <w:rPr>
          <w:color w:val="auto"/>
        </w:rPr>
        <w:t xml:space="preserve"> </w:t>
      </w:r>
      <w:proofErr w:type="spellStart"/>
      <w:r w:rsidRPr="00E61AEE">
        <w:rPr>
          <w:color w:val="auto"/>
        </w:rPr>
        <w:t>Roman</w:t>
      </w:r>
      <w:proofErr w:type="spellEnd"/>
      <w:r w:rsidRPr="00E61AEE">
        <w:rPr>
          <w:color w:val="auto"/>
        </w:rPr>
        <w:t>, размер шрифта -14, межстрочный интервал -1, размер полей</w:t>
      </w:r>
      <w:r>
        <w:rPr>
          <w:color w:val="auto"/>
        </w:rPr>
        <w:t xml:space="preserve"> –</w:t>
      </w:r>
      <w:r w:rsidRPr="00E61AEE">
        <w:rPr>
          <w:color w:val="auto"/>
        </w:rPr>
        <w:t xml:space="preserve"> </w:t>
      </w:r>
      <w:smartTag w:uri="urn:schemas-microsoft-com:office:smarttags" w:element="metricconverter">
        <w:smartTagPr>
          <w:attr w:name="ProductID" w:val="2 см"/>
        </w:smartTagPr>
        <w:r w:rsidRPr="00E61AEE">
          <w:rPr>
            <w:color w:val="auto"/>
          </w:rPr>
          <w:t>2</w:t>
        </w:r>
        <w:r>
          <w:rPr>
            <w:color w:val="auto"/>
          </w:rPr>
          <w:t xml:space="preserve"> </w:t>
        </w:r>
        <w:r w:rsidRPr="00E61AEE">
          <w:rPr>
            <w:color w:val="auto"/>
          </w:rPr>
          <w:t>см</w:t>
        </w:r>
      </w:smartTag>
      <w:r w:rsidRPr="00E61AEE">
        <w:rPr>
          <w:color w:val="auto"/>
        </w:rPr>
        <w:t>, отступ в начале абзаца -</w:t>
      </w:r>
      <w:r>
        <w:rPr>
          <w:color w:val="auto"/>
        </w:rPr>
        <w:t xml:space="preserve"> </w:t>
      </w:r>
      <w:smartTag w:uri="urn:schemas-microsoft-com:office:smarttags" w:element="metricconverter">
        <w:smartTagPr>
          <w:attr w:name="ProductID" w:val="1 см"/>
        </w:smartTagPr>
        <w:r w:rsidRPr="00E61AEE">
          <w:rPr>
            <w:color w:val="auto"/>
          </w:rPr>
          <w:t>1 см</w:t>
        </w:r>
      </w:smartTag>
      <w:r w:rsidRPr="00E61AEE">
        <w:rPr>
          <w:color w:val="auto"/>
        </w:rPr>
        <w:t xml:space="preserve">, форматирование по ширине); листы доклада скреплены скоросшивателем. На титульном листе указывается наименование учебного заведения, название кафедры, наименование дисциплины, тема доклада, ФИО студента; </w:t>
      </w:r>
    </w:p>
    <w:p w:rsidR="00B11D59" w:rsidRPr="00E61AEE" w:rsidRDefault="00B11D59" w:rsidP="00B11D59">
      <w:pPr>
        <w:pStyle w:val="Default"/>
        <w:ind w:firstLine="567"/>
        <w:jc w:val="both"/>
        <w:rPr>
          <w:color w:val="auto"/>
        </w:rPr>
      </w:pPr>
      <w:r w:rsidRPr="00E61AEE">
        <w:rPr>
          <w:color w:val="auto"/>
        </w:rPr>
        <w:t xml:space="preserve">- </w:t>
      </w:r>
      <w:r w:rsidRPr="002108B4">
        <w:rPr>
          <w:i/>
          <w:color w:val="auto"/>
        </w:rPr>
        <w:t>к структуре доклада</w:t>
      </w:r>
      <w:r w:rsidRPr="00E61AEE">
        <w:rPr>
          <w:color w:val="auto"/>
        </w:rPr>
        <w:t xml:space="preserve"> - введение (указывается актуальность, цель и задачи), основная часть, выводы автора, список литературы (не менее 5 позиций</w:t>
      </w:r>
      <w:r>
        <w:rPr>
          <w:color w:val="auto"/>
        </w:rPr>
        <w:t xml:space="preserve"> источников научной литературы (научные статьи и монографии</w:t>
      </w:r>
      <w:r w:rsidRPr="00E61AEE">
        <w:rPr>
          <w:color w:val="auto"/>
        </w:rPr>
        <w:t>). Объем согласовывается с преподавателе</w:t>
      </w:r>
      <w:r>
        <w:rPr>
          <w:color w:val="auto"/>
        </w:rPr>
        <w:t>м</w:t>
      </w:r>
      <w:r w:rsidRPr="00E61AEE">
        <w:rPr>
          <w:color w:val="auto"/>
        </w:rPr>
        <w:t xml:space="preserve">. В конце работы ставится дата ее выполнения и подпись студента, выполнившего работу. </w:t>
      </w:r>
    </w:p>
    <w:p w:rsidR="00B11D59" w:rsidRDefault="00B11D59" w:rsidP="00B11D59">
      <w:pPr>
        <w:pStyle w:val="Default"/>
        <w:ind w:firstLine="567"/>
        <w:jc w:val="both"/>
        <w:rPr>
          <w:color w:val="auto"/>
        </w:rPr>
      </w:pPr>
      <w:r w:rsidRPr="00E61AEE">
        <w:rPr>
          <w:color w:val="auto"/>
        </w:rPr>
        <w:t xml:space="preserve">Общая оценка за доклад учитывает содержание доклада, его презентацию, а также ответы на вопросы. </w:t>
      </w:r>
    </w:p>
    <w:p w:rsidR="00B11D59" w:rsidRPr="00B11D59" w:rsidRDefault="00B11D59" w:rsidP="00B11D59">
      <w:pPr>
        <w:ind w:firstLine="567"/>
        <w:jc w:val="both"/>
        <w:rPr>
          <w:lang w:val="ru-RU"/>
        </w:rPr>
      </w:pPr>
    </w:p>
    <w:p w:rsidR="00B11D59" w:rsidRPr="00B11D59" w:rsidRDefault="00B11D59" w:rsidP="00B11D59">
      <w:pPr>
        <w:ind w:firstLine="567"/>
        <w:jc w:val="both"/>
        <w:rPr>
          <w:b/>
          <w:bCs/>
          <w:lang w:val="ru-RU"/>
        </w:rPr>
      </w:pPr>
      <w:r w:rsidRPr="00B11D59">
        <w:rPr>
          <w:b/>
          <w:bCs/>
          <w:lang w:val="ru-RU"/>
        </w:rPr>
        <w:t>2.3. Методические рекомендации по подготовке реферата</w:t>
      </w:r>
    </w:p>
    <w:p w:rsidR="00B11D59" w:rsidRPr="00B11D59" w:rsidRDefault="00B11D59" w:rsidP="00B11D59">
      <w:pPr>
        <w:ind w:firstLine="567"/>
        <w:jc w:val="both"/>
        <w:rPr>
          <w:lang w:val="ru-RU"/>
        </w:rPr>
      </w:pPr>
      <w:r w:rsidRPr="00B11D59">
        <w:rPr>
          <w:lang w:val="ru-RU"/>
        </w:rPr>
        <w:t xml:space="preserve">  Целью</w:t>
      </w:r>
      <w:r w:rsidRPr="00F16651">
        <w:t> </w:t>
      </w:r>
      <w:r w:rsidRPr="00B11D59">
        <w:rPr>
          <w:lang w:val="ru-RU"/>
        </w:rPr>
        <w:t>написания рефератов является:</w:t>
      </w:r>
    </w:p>
    <w:p w:rsidR="00B11D59" w:rsidRPr="00B11D59" w:rsidRDefault="00B11D59" w:rsidP="00B11D59">
      <w:pPr>
        <w:ind w:firstLine="567"/>
        <w:jc w:val="both"/>
        <w:rPr>
          <w:lang w:val="ru-RU"/>
        </w:rPr>
      </w:pPr>
      <w:r w:rsidRPr="00B11D59">
        <w:rPr>
          <w:lang w:val="ru-RU"/>
        </w:rPr>
        <w:tab/>
        <w:t>- привитие студентам навыков библиографического поиска необходимой литературы (на бумажных носителях, в электронном виде);</w:t>
      </w:r>
    </w:p>
    <w:p w:rsidR="00B11D59" w:rsidRPr="00B11D59" w:rsidRDefault="00B11D59" w:rsidP="00B11D59">
      <w:pPr>
        <w:ind w:firstLine="567"/>
        <w:jc w:val="both"/>
        <w:rPr>
          <w:lang w:val="ru-RU"/>
        </w:rPr>
      </w:pPr>
      <w:r w:rsidRPr="00B11D59">
        <w:rPr>
          <w:lang w:val="ru-RU"/>
        </w:rPr>
        <w:t>привитие студентам навыков компактного</w:t>
      </w:r>
      <w:r w:rsidRPr="00F16651">
        <w:t> </w:t>
      </w:r>
      <w:r w:rsidRPr="00B11D59">
        <w:rPr>
          <w:lang w:val="ru-RU"/>
        </w:rPr>
        <w:t xml:space="preserve"> изложения мнения авторов и своего суждения по выбранному вопросу в письменной форме, научно грамотным языком и в хорошем стиле;</w:t>
      </w:r>
    </w:p>
    <w:p w:rsidR="00B11D59" w:rsidRPr="00B11D59" w:rsidRDefault="00B11D59" w:rsidP="00B11D59">
      <w:pPr>
        <w:ind w:firstLine="567"/>
        <w:jc w:val="both"/>
        <w:rPr>
          <w:lang w:val="ru-RU"/>
        </w:rPr>
      </w:pPr>
      <w:r w:rsidRPr="00B11D59">
        <w:rPr>
          <w:lang w:val="ru-RU"/>
        </w:rPr>
        <w:tab/>
        <w:t>- приобретение навыка грамотного оформления ссылок на используемые источники, правильного цитирования авторского текста;</w:t>
      </w:r>
    </w:p>
    <w:p w:rsidR="00B11D59" w:rsidRPr="00B11D59" w:rsidRDefault="00B11D59" w:rsidP="00B11D59">
      <w:pPr>
        <w:ind w:firstLine="567"/>
        <w:jc w:val="both"/>
        <w:rPr>
          <w:lang w:val="ru-RU"/>
        </w:rPr>
      </w:pPr>
      <w:r w:rsidRPr="00B11D59">
        <w:rPr>
          <w:lang w:val="ru-RU"/>
        </w:rPr>
        <w:tab/>
        <w:t>- выявление и развитие у студента интереса к определенной научной и практической проблематике с тем, чтобы исследование ее в дальнейшем продолжалось в подготовке и написании курсовых и дипломной работы и дальнейших научных трудах.</w:t>
      </w:r>
    </w:p>
    <w:p w:rsidR="00B11D59" w:rsidRPr="00B11D59" w:rsidRDefault="00B11D59" w:rsidP="00B11D59">
      <w:pPr>
        <w:ind w:firstLine="567"/>
        <w:jc w:val="both"/>
        <w:rPr>
          <w:lang w:val="ru-RU"/>
        </w:rPr>
      </w:pPr>
      <w:r w:rsidRPr="00B11D59">
        <w:rPr>
          <w:lang w:val="ru-RU"/>
        </w:rPr>
        <w:tab/>
        <w:t>Основные задачи студента при написании реферата:</w:t>
      </w:r>
    </w:p>
    <w:p w:rsidR="00B11D59" w:rsidRPr="00B11D59" w:rsidRDefault="00B11D59" w:rsidP="00B11D59">
      <w:pPr>
        <w:ind w:firstLine="567"/>
        <w:jc w:val="both"/>
        <w:rPr>
          <w:lang w:val="ru-RU"/>
        </w:rPr>
      </w:pPr>
      <w:r w:rsidRPr="00B11D59">
        <w:rPr>
          <w:lang w:val="ru-RU"/>
        </w:rPr>
        <w:tab/>
        <w:t>-</w:t>
      </w:r>
      <w:r w:rsidRPr="00F16651">
        <w:t>   </w:t>
      </w:r>
      <w:r w:rsidRPr="00B11D59">
        <w:rPr>
          <w:lang w:val="ru-RU"/>
        </w:rPr>
        <w:t xml:space="preserve"> с максимальной полнотой использовать литературу по выбранной теме (как рекомендуемую, так и самостоятельно подобранную) для правильного понимания авторской позиции;</w:t>
      </w:r>
    </w:p>
    <w:p w:rsidR="00B11D59" w:rsidRPr="00B11D59" w:rsidRDefault="00B11D59" w:rsidP="00B11D59">
      <w:pPr>
        <w:ind w:firstLine="567"/>
        <w:jc w:val="both"/>
        <w:rPr>
          <w:lang w:val="ru-RU"/>
        </w:rPr>
      </w:pPr>
      <w:r w:rsidRPr="00B11D59">
        <w:rPr>
          <w:lang w:val="ru-RU"/>
        </w:rPr>
        <w:tab/>
        <w:t>-</w:t>
      </w:r>
      <w:r w:rsidRPr="00F16651">
        <w:t>   </w:t>
      </w:r>
      <w:r w:rsidRPr="00B11D59">
        <w:rPr>
          <w:lang w:val="ru-RU"/>
        </w:rPr>
        <w:t xml:space="preserve"> верно (без искажения смысла) передать авторскую позицию в своей работе;</w:t>
      </w:r>
    </w:p>
    <w:p w:rsidR="00B11D59" w:rsidRPr="00B11D59" w:rsidRDefault="00B11D59" w:rsidP="00B11D59">
      <w:pPr>
        <w:ind w:firstLine="567"/>
        <w:jc w:val="both"/>
        <w:rPr>
          <w:lang w:val="ru-RU"/>
        </w:rPr>
      </w:pPr>
      <w:r w:rsidRPr="00B11D59">
        <w:rPr>
          <w:lang w:val="ru-RU"/>
        </w:rPr>
        <w:tab/>
        <w:t>-</w:t>
      </w:r>
      <w:r w:rsidRPr="00F16651">
        <w:t>   </w:t>
      </w:r>
      <w:r w:rsidRPr="00B11D59">
        <w:rPr>
          <w:lang w:val="ru-RU"/>
        </w:rPr>
        <w:t xml:space="preserve"> уяснить для себя и изложить причины своего согласия (несогласия) с тем или иным автором по данной проблеме.</w:t>
      </w:r>
    </w:p>
    <w:p w:rsidR="00B11D59" w:rsidRPr="00B11D59" w:rsidRDefault="00B11D59" w:rsidP="00B11D59">
      <w:pPr>
        <w:ind w:firstLine="567"/>
        <w:jc w:val="both"/>
        <w:rPr>
          <w:i/>
          <w:lang w:val="ru-RU"/>
        </w:rPr>
      </w:pPr>
      <w:r w:rsidRPr="00B11D59">
        <w:rPr>
          <w:i/>
          <w:lang w:val="ru-RU"/>
        </w:rPr>
        <w:tab/>
        <w:t>Требования к содержанию:</w:t>
      </w:r>
    </w:p>
    <w:p w:rsidR="00B11D59" w:rsidRPr="00B11D59" w:rsidRDefault="00B11D59" w:rsidP="00B11D59">
      <w:pPr>
        <w:ind w:firstLine="567"/>
        <w:jc w:val="both"/>
        <w:rPr>
          <w:lang w:val="ru-RU"/>
        </w:rPr>
      </w:pPr>
      <w:r w:rsidRPr="00B11D59">
        <w:rPr>
          <w:lang w:val="ru-RU"/>
        </w:rPr>
        <w:tab/>
        <w:t>- материал, использованный в реферате, должен относится строго к выбранной теме;</w:t>
      </w:r>
    </w:p>
    <w:p w:rsidR="00B11D59" w:rsidRPr="00B11D59" w:rsidRDefault="00B11D59" w:rsidP="00B11D59">
      <w:pPr>
        <w:ind w:firstLine="567"/>
        <w:jc w:val="both"/>
        <w:rPr>
          <w:lang w:val="ru-RU"/>
        </w:rPr>
      </w:pPr>
      <w:r w:rsidRPr="00B11D59">
        <w:rPr>
          <w:lang w:val="ru-RU"/>
        </w:rPr>
        <w:tab/>
        <w:t>-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w:t>
      </w:r>
    </w:p>
    <w:p w:rsidR="00B11D59" w:rsidRPr="00B11D59" w:rsidRDefault="00B11D59" w:rsidP="00B11D59">
      <w:pPr>
        <w:ind w:firstLine="567"/>
        <w:jc w:val="both"/>
        <w:rPr>
          <w:lang w:val="ru-RU"/>
        </w:rPr>
      </w:pPr>
      <w:r w:rsidRPr="00B11D59">
        <w:rPr>
          <w:lang w:val="ru-RU"/>
        </w:rPr>
        <w:lastRenderedPageBreak/>
        <w:tab/>
        <w:t>- при изложении следует сгруппировать идеи разных авторов по общности точек зрения или по научным школам;</w:t>
      </w:r>
    </w:p>
    <w:p w:rsidR="00B11D59" w:rsidRPr="00B11D59" w:rsidRDefault="00B11D59" w:rsidP="00B11D59">
      <w:pPr>
        <w:ind w:firstLine="567"/>
        <w:jc w:val="both"/>
        <w:rPr>
          <w:lang w:val="ru-RU"/>
        </w:rPr>
      </w:pPr>
      <w:r w:rsidRPr="00B11D59">
        <w:rPr>
          <w:lang w:val="ru-RU"/>
        </w:rPr>
        <w:t>- реферат должен заканчиваться подведением итогов проведенной исследовательской</w:t>
      </w:r>
      <w:r w:rsidRPr="00F16651">
        <w:t> </w:t>
      </w:r>
      <w:r w:rsidRPr="00B11D59">
        <w:rPr>
          <w:lang w:val="ru-RU"/>
        </w:rPr>
        <w:t xml:space="preserve"> работы: содержать краткий анализ-обоснование преимуществ той точки зрения по рассматриваемому вопросу, с которой Вы солидарны.</w:t>
      </w:r>
    </w:p>
    <w:p w:rsidR="00B11D59" w:rsidRPr="00B11D59" w:rsidRDefault="00B11D59" w:rsidP="00B11D59">
      <w:pPr>
        <w:ind w:firstLine="567"/>
        <w:jc w:val="both"/>
        <w:rPr>
          <w:i/>
          <w:lang w:val="ru-RU"/>
        </w:rPr>
      </w:pPr>
      <w:r w:rsidRPr="00F16651">
        <w:t> </w:t>
      </w:r>
      <w:r w:rsidRPr="00B11D59">
        <w:rPr>
          <w:lang w:val="ru-RU"/>
        </w:rPr>
        <w:tab/>
      </w:r>
      <w:r w:rsidRPr="00B11D59">
        <w:rPr>
          <w:i/>
          <w:lang w:val="ru-RU"/>
        </w:rPr>
        <w:t>Структура реферата.</w:t>
      </w:r>
    </w:p>
    <w:p w:rsidR="00B11D59" w:rsidRPr="00B11D59" w:rsidRDefault="00B11D59" w:rsidP="00B11D59">
      <w:pPr>
        <w:ind w:firstLine="567"/>
        <w:jc w:val="both"/>
        <w:rPr>
          <w:lang w:val="ru-RU"/>
        </w:rPr>
      </w:pPr>
      <w:r w:rsidRPr="00B11D59">
        <w:rPr>
          <w:lang w:val="ru-RU"/>
        </w:rPr>
        <w:tab/>
        <w:t>1. Титульный  лист.</w:t>
      </w:r>
    </w:p>
    <w:p w:rsidR="00B11D59" w:rsidRPr="00E61AEE" w:rsidRDefault="00B11D59" w:rsidP="00B11D59">
      <w:pPr>
        <w:pStyle w:val="Default"/>
        <w:ind w:firstLine="567"/>
        <w:jc w:val="both"/>
        <w:rPr>
          <w:color w:val="auto"/>
        </w:rPr>
      </w:pPr>
      <w:r w:rsidRPr="00E61AEE">
        <w:rPr>
          <w:color w:val="auto"/>
        </w:rPr>
        <w:t xml:space="preserve">На титульном листе указывается наименование учебного заведения, название кафедры, наименование дисциплины, тема </w:t>
      </w:r>
      <w:r>
        <w:rPr>
          <w:color w:val="auto"/>
        </w:rPr>
        <w:t>реферата</w:t>
      </w:r>
      <w:r w:rsidRPr="00E61AEE">
        <w:rPr>
          <w:color w:val="auto"/>
        </w:rPr>
        <w:t>, ФИО студента</w:t>
      </w:r>
      <w:r>
        <w:rPr>
          <w:color w:val="auto"/>
        </w:rPr>
        <w:t>, ФИО и должность проверившего преподавателя</w:t>
      </w:r>
      <w:r w:rsidRPr="00E61AEE">
        <w:rPr>
          <w:color w:val="auto"/>
        </w:rPr>
        <w:t xml:space="preserve">; </w:t>
      </w:r>
    </w:p>
    <w:p w:rsidR="00B11D59" w:rsidRPr="00B11D59" w:rsidRDefault="00B11D59" w:rsidP="00B11D59">
      <w:pPr>
        <w:ind w:firstLine="567"/>
        <w:jc w:val="both"/>
        <w:rPr>
          <w:lang w:val="ru-RU"/>
        </w:rPr>
      </w:pPr>
      <w:r w:rsidRPr="00B11D59">
        <w:rPr>
          <w:lang w:val="ru-RU"/>
        </w:rPr>
        <w:tab/>
        <w:t>2. Оглавление.</w:t>
      </w:r>
    </w:p>
    <w:p w:rsidR="00B11D59" w:rsidRPr="00B11D59" w:rsidRDefault="00B11D59" w:rsidP="00B11D59">
      <w:pPr>
        <w:ind w:firstLine="567"/>
        <w:jc w:val="both"/>
        <w:rPr>
          <w:lang w:val="ru-RU"/>
        </w:rPr>
      </w:pPr>
      <w:r w:rsidRPr="00B11D59">
        <w:rPr>
          <w:lang w:val="ru-RU"/>
        </w:rPr>
        <w:t xml:space="preserve"> Оглавление - это план реферата, в котором каждому разделу должен соответствовать номер страницы, на которой он находится.</w:t>
      </w:r>
    </w:p>
    <w:p w:rsidR="00B11D59" w:rsidRPr="00B11D59" w:rsidRDefault="00B11D59" w:rsidP="00B11D59">
      <w:pPr>
        <w:ind w:firstLine="567"/>
        <w:jc w:val="both"/>
        <w:rPr>
          <w:lang w:val="ru-RU"/>
        </w:rPr>
      </w:pPr>
      <w:r w:rsidRPr="00B11D59">
        <w:rPr>
          <w:lang w:val="ru-RU"/>
        </w:rPr>
        <w:tab/>
        <w:t>3.</w:t>
      </w:r>
      <w:r w:rsidRPr="00F16651">
        <w:t> </w:t>
      </w:r>
      <w:r w:rsidRPr="00B11D59">
        <w:rPr>
          <w:lang w:val="ru-RU"/>
        </w:rPr>
        <w:t>Текст</w:t>
      </w:r>
      <w:r w:rsidRPr="00F16651">
        <w:t> </w:t>
      </w:r>
      <w:r w:rsidRPr="00B11D59">
        <w:rPr>
          <w:lang w:val="ru-RU"/>
        </w:rPr>
        <w:t xml:space="preserve">реферата. </w:t>
      </w:r>
    </w:p>
    <w:p w:rsidR="00B11D59" w:rsidRPr="00B11D59" w:rsidRDefault="00B11D59" w:rsidP="00B11D59">
      <w:pPr>
        <w:ind w:firstLine="567"/>
        <w:jc w:val="both"/>
        <w:rPr>
          <w:lang w:val="ru-RU"/>
        </w:rPr>
      </w:pPr>
      <w:r w:rsidRPr="00B11D59">
        <w:rPr>
          <w:lang w:val="ru-RU"/>
        </w:rPr>
        <w:t>Текст реферата делится на три части:</w:t>
      </w:r>
      <w:r w:rsidRPr="00F16651">
        <w:t> </w:t>
      </w:r>
      <w:r w:rsidRPr="00B11D59">
        <w:rPr>
          <w:lang w:val="ru-RU"/>
        </w:rPr>
        <w:t>введение, основная часть и заключение.</w:t>
      </w:r>
    </w:p>
    <w:p w:rsidR="00B11D59" w:rsidRPr="00B11D59" w:rsidRDefault="00B11D59" w:rsidP="00B11D59">
      <w:pPr>
        <w:ind w:firstLine="567"/>
        <w:jc w:val="both"/>
        <w:rPr>
          <w:lang w:val="ru-RU"/>
        </w:rPr>
      </w:pPr>
      <w:r w:rsidRPr="00B11D59">
        <w:rPr>
          <w:lang w:val="ru-RU"/>
        </w:rPr>
        <w:tab/>
        <w:t>а)</w:t>
      </w:r>
      <w:r w:rsidRPr="00F16651">
        <w:t> </w:t>
      </w:r>
      <w:r w:rsidRPr="00B11D59">
        <w:rPr>
          <w:lang w:val="ru-RU"/>
        </w:rPr>
        <w:t>Введение</w:t>
      </w:r>
      <w:r w:rsidRPr="00F16651">
        <w:t> </w:t>
      </w:r>
      <w:r w:rsidRPr="00B11D59">
        <w:rPr>
          <w:lang w:val="ru-RU"/>
        </w:rPr>
        <w:t>- раздел реферата, посвященный постановке проблемы, которая будет рассматриваться и обоснованию выбора темы.</w:t>
      </w:r>
    </w:p>
    <w:p w:rsidR="00B11D59" w:rsidRPr="00B11D59" w:rsidRDefault="00B11D59" w:rsidP="00B11D59">
      <w:pPr>
        <w:ind w:firstLine="567"/>
        <w:jc w:val="both"/>
        <w:rPr>
          <w:lang w:val="ru-RU"/>
        </w:rPr>
      </w:pPr>
      <w:r w:rsidRPr="00B11D59">
        <w:rPr>
          <w:lang w:val="ru-RU"/>
        </w:rPr>
        <w:tab/>
        <w:t>б)</w:t>
      </w:r>
      <w:r w:rsidRPr="00F16651">
        <w:t> </w:t>
      </w:r>
      <w:r w:rsidRPr="00B11D59">
        <w:rPr>
          <w:lang w:val="ru-RU"/>
        </w:rPr>
        <w:t>Основная часть -</w:t>
      </w:r>
      <w:r w:rsidRPr="00F16651">
        <w:t> </w:t>
      </w:r>
      <w:r w:rsidRPr="00B11D59">
        <w:rPr>
          <w:lang w:val="ru-RU"/>
        </w:rPr>
        <w:t>это звено работы, в котором последовательно раскрывается выбранная тема. Основная часть может быть представлена как цельным текстом, так и разделена на главы. При необходимости текст реферата может дополняться иллюстрациями, таблицами, графиками, но ими не следует "перегружать" текст.</w:t>
      </w:r>
    </w:p>
    <w:p w:rsidR="00B11D59" w:rsidRPr="00B11D59" w:rsidRDefault="00B11D59" w:rsidP="00B11D59">
      <w:pPr>
        <w:ind w:firstLine="567"/>
        <w:jc w:val="both"/>
        <w:rPr>
          <w:lang w:val="ru-RU"/>
        </w:rPr>
      </w:pPr>
      <w:r w:rsidRPr="00B11D59">
        <w:rPr>
          <w:lang w:val="ru-RU"/>
        </w:rPr>
        <w:tab/>
        <w:t>в)</w:t>
      </w:r>
      <w:r w:rsidRPr="00F16651">
        <w:t> </w:t>
      </w:r>
      <w:r w:rsidRPr="00B11D59">
        <w:rPr>
          <w:lang w:val="ru-RU"/>
        </w:rPr>
        <w:t>Заключение</w:t>
      </w:r>
      <w:r w:rsidRPr="00F16651">
        <w:t> </w:t>
      </w:r>
      <w:r w:rsidRPr="00B11D59">
        <w:rPr>
          <w:lang w:val="ru-RU"/>
        </w:rPr>
        <w:t>- данный раздел реферата должен быть представлен в виде выводов, которые готовятся на основе подготовленного</w:t>
      </w:r>
      <w:r w:rsidRPr="00F16651">
        <w:t> </w:t>
      </w:r>
      <w:r w:rsidRPr="00B11D59">
        <w:rPr>
          <w:lang w:val="ru-RU"/>
        </w:rPr>
        <w:t>текста. Выводы должны быть краткими и четкими. Также в заключении можно обозначить проблемы, которые "высветились" в ходе работы над рефератом, но не были раскрыты в</w:t>
      </w:r>
      <w:r w:rsidRPr="00F16651">
        <w:t> </w:t>
      </w:r>
      <w:r w:rsidRPr="00B11D59">
        <w:rPr>
          <w:lang w:val="ru-RU"/>
        </w:rPr>
        <w:t>работе.</w:t>
      </w:r>
    </w:p>
    <w:p w:rsidR="00B11D59" w:rsidRPr="00277BC7" w:rsidRDefault="00B11D59" w:rsidP="00B11D59">
      <w:pPr>
        <w:ind w:firstLine="567"/>
        <w:jc w:val="both"/>
        <w:rPr>
          <w:lang w:val="ru-RU"/>
        </w:rPr>
      </w:pPr>
      <w:r w:rsidRPr="00B11D59">
        <w:rPr>
          <w:lang w:val="ru-RU"/>
        </w:rPr>
        <w:tab/>
      </w:r>
      <w:r w:rsidRPr="00277BC7">
        <w:rPr>
          <w:lang w:val="ru-RU"/>
        </w:rPr>
        <w:t>4.</w:t>
      </w:r>
      <w:r w:rsidRPr="00F16651">
        <w:t>  </w:t>
      </w:r>
      <w:r w:rsidRPr="00277BC7">
        <w:rPr>
          <w:lang w:val="ru-RU"/>
        </w:rPr>
        <w:t xml:space="preserve">Список источников и литературы. </w:t>
      </w:r>
    </w:p>
    <w:p w:rsidR="00B11D59" w:rsidRPr="00B11D59" w:rsidRDefault="00B11D59" w:rsidP="00B11D59">
      <w:pPr>
        <w:ind w:firstLine="567"/>
        <w:jc w:val="both"/>
        <w:rPr>
          <w:lang w:val="ru-RU"/>
        </w:rPr>
      </w:pPr>
      <w:r w:rsidRPr="00B11D59">
        <w:rPr>
          <w:lang w:val="ru-RU"/>
        </w:rPr>
        <w:t>В данном списке называются как те источники, на которые ссылается студент при подготовке реферата, так и все иные, изученные им в связи с его подготовкой. В работе должно быть использовано не менее 7 разных источников. Работа, выполненная с использованием материала, содержащегося в одном научном источнике, является явным плагиатом и не принимается. Оформление Списка источников и литературы должно соответствовать требованиям, принятым в университете.</w:t>
      </w:r>
    </w:p>
    <w:p w:rsidR="00B11D59" w:rsidRPr="00B11D59" w:rsidRDefault="00B11D59" w:rsidP="00B11D59">
      <w:pPr>
        <w:ind w:firstLine="567"/>
        <w:jc w:val="both"/>
        <w:rPr>
          <w:i/>
          <w:lang w:val="ru-RU"/>
        </w:rPr>
      </w:pPr>
      <w:r w:rsidRPr="00B11D59">
        <w:rPr>
          <w:lang w:val="ru-RU"/>
        </w:rPr>
        <w:tab/>
      </w:r>
      <w:r w:rsidRPr="00B11D59">
        <w:rPr>
          <w:i/>
          <w:lang w:val="ru-RU"/>
        </w:rPr>
        <w:t>Объем и технические требования, предъявляемые к выполнению реферата.</w:t>
      </w:r>
    </w:p>
    <w:p w:rsidR="00B11D59" w:rsidRPr="00B11D59" w:rsidRDefault="00B11D59" w:rsidP="00B11D59">
      <w:pPr>
        <w:ind w:firstLine="567"/>
        <w:jc w:val="both"/>
        <w:rPr>
          <w:lang w:val="ru-RU"/>
        </w:rPr>
      </w:pPr>
      <w:r w:rsidRPr="00B11D59">
        <w:rPr>
          <w:lang w:val="ru-RU"/>
        </w:rPr>
        <w:tab/>
        <w:t>Объем работы должен быть, как правило, не менее 15 и не более 20</w:t>
      </w:r>
      <w:r w:rsidRPr="00F16651">
        <w:t> </w:t>
      </w:r>
      <w:r w:rsidRPr="00B11D59">
        <w:rPr>
          <w:lang w:val="ru-RU"/>
        </w:rPr>
        <w:t>страниц. Работа должна выполняться через одинарный интервал 14 шрифтом, размеры оставляемых полей -</w:t>
      </w:r>
      <w:r>
        <w:t> </w:t>
      </w:r>
      <w:r w:rsidRPr="00B11D59">
        <w:rPr>
          <w:lang w:val="ru-RU"/>
        </w:rPr>
        <w:t>2 см.</w:t>
      </w:r>
      <w:r w:rsidRPr="00F16651">
        <w:t> </w:t>
      </w:r>
      <w:r w:rsidRPr="00B11D59">
        <w:rPr>
          <w:lang w:val="ru-RU"/>
        </w:rPr>
        <w:t xml:space="preserve"> Страницы должны быть пронумерованы.</w:t>
      </w:r>
    </w:p>
    <w:p w:rsidR="00B11D59" w:rsidRPr="00B11D59" w:rsidRDefault="00B11D59" w:rsidP="00B11D59">
      <w:pPr>
        <w:ind w:firstLine="567"/>
        <w:jc w:val="both"/>
        <w:rPr>
          <w:lang w:val="ru-RU"/>
        </w:rPr>
      </w:pPr>
      <w:r w:rsidRPr="00B11D59">
        <w:rPr>
          <w:lang w:val="ru-RU"/>
        </w:rPr>
        <w:tab/>
        <w:t>При цитировании необходимо соблюдать следующие правила:</w:t>
      </w:r>
    </w:p>
    <w:p w:rsidR="00B11D59" w:rsidRPr="00B11D59" w:rsidRDefault="00B11D59" w:rsidP="00B11D59">
      <w:pPr>
        <w:ind w:firstLine="567"/>
        <w:jc w:val="both"/>
        <w:rPr>
          <w:lang w:val="ru-RU"/>
        </w:rPr>
      </w:pPr>
      <w:r w:rsidRPr="00F16651">
        <w:t> </w:t>
      </w:r>
      <w:r w:rsidRPr="00B11D59">
        <w:rPr>
          <w:lang w:val="ru-RU"/>
        </w:rPr>
        <w:tab/>
        <w:t>-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w:t>
      </w:r>
    </w:p>
    <w:p w:rsidR="00B11D59" w:rsidRPr="00B11D59" w:rsidRDefault="00B11D59" w:rsidP="00B11D59">
      <w:pPr>
        <w:ind w:firstLine="567"/>
        <w:jc w:val="both"/>
        <w:rPr>
          <w:lang w:val="ru-RU"/>
        </w:rPr>
      </w:pPr>
      <w:r w:rsidRPr="00B11D59">
        <w:rPr>
          <w:lang w:val="ru-RU"/>
        </w:rPr>
        <w:lastRenderedPageBreak/>
        <w:tab/>
        <w:t>- каждая цитата должна сопровождаться ссылкой на источник, библиографическое описание которого должно приводиться в соответствии с предъявляемыми требованиями.</w:t>
      </w:r>
    </w:p>
    <w:p w:rsidR="00B11D59" w:rsidRPr="00B11D59" w:rsidRDefault="00B11D59" w:rsidP="00B11D59">
      <w:pPr>
        <w:rPr>
          <w:lang w:val="ru-RU"/>
        </w:rPr>
      </w:pPr>
    </w:p>
    <w:p w:rsidR="00B11D59" w:rsidRPr="00B11D59" w:rsidRDefault="00B11D59">
      <w:pPr>
        <w:rPr>
          <w:lang w:val="ru-RU"/>
        </w:rPr>
      </w:pPr>
    </w:p>
    <w:sectPr w:rsidR="00B11D59" w:rsidRPr="00B11D59" w:rsidSect="006D3D4A">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C42" w:rsidRDefault="00FF3C42" w:rsidP="00B11D59">
      <w:pPr>
        <w:spacing w:after="0" w:line="240" w:lineRule="auto"/>
      </w:pPr>
      <w:r>
        <w:separator/>
      </w:r>
    </w:p>
  </w:endnote>
  <w:endnote w:type="continuationSeparator" w:id="0">
    <w:p w:rsidR="00FF3C42" w:rsidRDefault="00FF3C42" w:rsidP="00B11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C42" w:rsidRDefault="00FF3C42" w:rsidP="00B11D59">
      <w:pPr>
        <w:spacing w:after="0" w:line="240" w:lineRule="auto"/>
      </w:pPr>
      <w:r>
        <w:separator/>
      </w:r>
    </w:p>
  </w:footnote>
  <w:footnote w:type="continuationSeparator" w:id="0">
    <w:p w:rsidR="00FF3C42" w:rsidRDefault="00FF3C42" w:rsidP="00B11D59">
      <w:pPr>
        <w:spacing w:after="0" w:line="240" w:lineRule="auto"/>
      </w:pPr>
      <w:r>
        <w:continuationSeparator/>
      </w:r>
    </w:p>
  </w:footnote>
  <w:footnote w:id="1">
    <w:p w:rsidR="00B11D59" w:rsidRPr="00442975" w:rsidRDefault="00B11D59" w:rsidP="00B11D59">
      <w:pPr>
        <w:pStyle w:val="af"/>
        <w:ind w:firstLine="540"/>
        <w:rPr>
          <w:caps/>
        </w:rPr>
      </w:pPr>
      <w:r w:rsidRPr="00442975">
        <w:rPr>
          <w:rStyle w:val="af3"/>
        </w:rPr>
        <w:footnoteRef/>
      </w:r>
      <w:r w:rsidRPr="00442975">
        <w:t xml:space="preserve"> См.: </w:t>
      </w:r>
      <w:r w:rsidRPr="00442975">
        <w:rPr>
          <w:caps/>
        </w:rPr>
        <w:t>Методические рекомендации  по организации самостоятельной работы студентов юридического факультета</w:t>
      </w:r>
    </w:p>
    <w:p w:rsidR="00B11D59" w:rsidRPr="00277BC7" w:rsidRDefault="00B11D59" w:rsidP="00B11D59">
      <w:pPr>
        <w:pStyle w:val="af1"/>
        <w:rPr>
          <w:lang w:val="ru-RU"/>
        </w:rPr>
      </w:pPr>
    </w:p>
  </w:footnote>
  <w:footnote w:id="2">
    <w:p w:rsidR="00B11D59" w:rsidRPr="00442975" w:rsidRDefault="00B11D59" w:rsidP="00B11D59">
      <w:pPr>
        <w:pStyle w:val="af"/>
        <w:ind w:firstLine="540"/>
        <w:rPr>
          <w:caps/>
        </w:rPr>
      </w:pPr>
      <w:r w:rsidRPr="00442975">
        <w:rPr>
          <w:rStyle w:val="af3"/>
        </w:rPr>
        <w:footnoteRef/>
      </w:r>
      <w:r w:rsidRPr="00442975">
        <w:t xml:space="preserve"> См.: </w:t>
      </w:r>
      <w:r w:rsidRPr="00442975">
        <w:rPr>
          <w:caps/>
        </w:rPr>
        <w:t xml:space="preserve">Методические </w:t>
      </w:r>
      <w:proofErr w:type="gramStart"/>
      <w:r w:rsidRPr="00442975">
        <w:rPr>
          <w:caps/>
        </w:rPr>
        <w:t>рекомендации  по</w:t>
      </w:r>
      <w:proofErr w:type="gramEnd"/>
      <w:r w:rsidRPr="00442975">
        <w:rPr>
          <w:caps/>
        </w:rPr>
        <w:t xml:space="preserve"> организации самостоятельной работы студентов юридического факультета</w:t>
      </w:r>
    </w:p>
    <w:p w:rsidR="00B11D59" w:rsidRPr="00277BC7" w:rsidRDefault="00B11D59" w:rsidP="00B11D59">
      <w:pPr>
        <w:pStyle w:val="af1"/>
        <w:rPr>
          <w:lang w:val="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7ECBAB0"/>
    <w:lvl w:ilvl="0">
      <w:numFmt w:val="decimal"/>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7F2686"/>
    <w:multiLevelType w:val="hybridMultilevel"/>
    <w:tmpl w:val="2402A658"/>
    <w:lvl w:ilvl="0" w:tplc="A46C458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F5200"/>
    <w:multiLevelType w:val="hybridMultilevel"/>
    <w:tmpl w:val="D1789728"/>
    <w:lvl w:ilvl="0" w:tplc="6B34276C">
      <w:start w:val="1"/>
      <w:numFmt w:val="decimal"/>
      <w:lvlText w:val="%1."/>
      <w:lvlJc w:val="left"/>
      <w:pPr>
        <w:tabs>
          <w:tab w:val="num" w:pos="360"/>
        </w:tabs>
        <w:ind w:left="360" w:hanging="360"/>
      </w:pPr>
      <w:rPr>
        <w:rFonts w:hint="default"/>
      </w:rPr>
    </w:lvl>
    <w:lvl w:ilvl="1" w:tplc="C9181206">
      <w:numFmt w:val="none"/>
      <w:lvlText w:val=""/>
      <w:lvlJc w:val="left"/>
      <w:pPr>
        <w:tabs>
          <w:tab w:val="num" w:pos="0"/>
        </w:tabs>
      </w:pPr>
    </w:lvl>
    <w:lvl w:ilvl="2" w:tplc="DE7A6F24">
      <w:numFmt w:val="none"/>
      <w:lvlText w:val=""/>
      <w:lvlJc w:val="left"/>
      <w:pPr>
        <w:tabs>
          <w:tab w:val="num" w:pos="0"/>
        </w:tabs>
      </w:pPr>
    </w:lvl>
    <w:lvl w:ilvl="3" w:tplc="1272DF56">
      <w:numFmt w:val="none"/>
      <w:lvlText w:val=""/>
      <w:lvlJc w:val="left"/>
      <w:pPr>
        <w:tabs>
          <w:tab w:val="num" w:pos="0"/>
        </w:tabs>
      </w:pPr>
    </w:lvl>
    <w:lvl w:ilvl="4" w:tplc="94E81A68">
      <w:numFmt w:val="none"/>
      <w:lvlText w:val=""/>
      <w:lvlJc w:val="left"/>
      <w:pPr>
        <w:tabs>
          <w:tab w:val="num" w:pos="0"/>
        </w:tabs>
      </w:pPr>
    </w:lvl>
    <w:lvl w:ilvl="5" w:tplc="89503E86">
      <w:numFmt w:val="none"/>
      <w:lvlText w:val=""/>
      <w:lvlJc w:val="left"/>
      <w:pPr>
        <w:tabs>
          <w:tab w:val="num" w:pos="0"/>
        </w:tabs>
      </w:pPr>
    </w:lvl>
    <w:lvl w:ilvl="6" w:tplc="04349314">
      <w:numFmt w:val="none"/>
      <w:lvlText w:val=""/>
      <w:lvlJc w:val="left"/>
      <w:pPr>
        <w:tabs>
          <w:tab w:val="num" w:pos="0"/>
        </w:tabs>
      </w:pPr>
    </w:lvl>
    <w:lvl w:ilvl="7" w:tplc="00DA0B10">
      <w:numFmt w:val="none"/>
      <w:lvlText w:val=""/>
      <w:lvlJc w:val="left"/>
      <w:pPr>
        <w:tabs>
          <w:tab w:val="num" w:pos="0"/>
        </w:tabs>
      </w:pPr>
    </w:lvl>
    <w:lvl w:ilvl="8" w:tplc="CBBA5886">
      <w:numFmt w:val="none"/>
      <w:lvlText w:val=""/>
      <w:lvlJc w:val="left"/>
      <w:pPr>
        <w:tabs>
          <w:tab w:val="num" w:pos="0"/>
        </w:tabs>
      </w:pPr>
    </w:lvl>
  </w:abstractNum>
  <w:abstractNum w:abstractNumId="7">
    <w:nsid w:val="0F265A5D"/>
    <w:multiLevelType w:val="hybridMultilevel"/>
    <w:tmpl w:val="F218103E"/>
    <w:lvl w:ilvl="0" w:tplc="37ECBAB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B702F7"/>
    <w:multiLevelType w:val="hybridMultilevel"/>
    <w:tmpl w:val="33827CC6"/>
    <w:lvl w:ilvl="0" w:tplc="0419000F">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2B7144"/>
    <w:multiLevelType w:val="multilevel"/>
    <w:tmpl w:val="36E0AA8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205C1D93"/>
    <w:multiLevelType w:val="hybridMultilevel"/>
    <w:tmpl w:val="399C7B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9A1AE7"/>
    <w:multiLevelType w:val="hybridMultilevel"/>
    <w:tmpl w:val="EA964270"/>
    <w:lvl w:ilvl="0" w:tplc="2EFCD852">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C0076C"/>
    <w:multiLevelType w:val="hybridMultilevel"/>
    <w:tmpl w:val="6FE87ACC"/>
    <w:lvl w:ilvl="0" w:tplc="58F2B46E">
      <w:start w:val="1"/>
      <w:numFmt w:val="decimal"/>
      <w:lvlText w:val="%1."/>
      <w:lvlJc w:val="left"/>
      <w:pPr>
        <w:tabs>
          <w:tab w:val="num" w:pos="360"/>
        </w:tabs>
        <w:ind w:left="360" w:hanging="360"/>
      </w:pPr>
      <w:rPr>
        <w:rFonts w:hint="default"/>
      </w:rPr>
    </w:lvl>
    <w:lvl w:ilvl="1" w:tplc="7FA693A6">
      <w:numFmt w:val="none"/>
      <w:lvlText w:val=""/>
      <w:lvlJc w:val="left"/>
      <w:pPr>
        <w:tabs>
          <w:tab w:val="num" w:pos="180"/>
        </w:tabs>
      </w:pPr>
    </w:lvl>
    <w:lvl w:ilvl="2" w:tplc="F0F0C9FC">
      <w:numFmt w:val="none"/>
      <w:lvlText w:val=""/>
      <w:lvlJc w:val="left"/>
      <w:pPr>
        <w:tabs>
          <w:tab w:val="num" w:pos="180"/>
        </w:tabs>
      </w:pPr>
    </w:lvl>
    <w:lvl w:ilvl="3" w:tplc="7D245A1A">
      <w:numFmt w:val="none"/>
      <w:lvlText w:val=""/>
      <w:lvlJc w:val="left"/>
      <w:pPr>
        <w:tabs>
          <w:tab w:val="num" w:pos="180"/>
        </w:tabs>
      </w:pPr>
    </w:lvl>
    <w:lvl w:ilvl="4" w:tplc="212626EE">
      <w:numFmt w:val="none"/>
      <w:lvlText w:val=""/>
      <w:lvlJc w:val="left"/>
      <w:pPr>
        <w:tabs>
          <w:tab w:val="num" w:pos="180"/>
        </w:tabs>
      </w:pPr>
    </w:lvl>
    <w:lvl w:ilvl="5" w:tplc="FB663DD6">
      <w:numFmt w:val="none"/>
      <w:lvlText w:val=""/>
      <w:lvlJc w:val="left"/>
      <w:pPr>
        <w:tabs>
          <w:tab w:val="num" w:pos="180"/>
        </w:tabs>
      </w:pPr>
    </w:lvl>
    <w:lvl w:ilvl="6" w:tplc="A7D4DD78">
      <w:numFmt w:val="none"/>
      <w:lvlText w:val=""/>
      <w:lvlJc w:val="left"/>
      <w:pPr>
        <w:tabs>
          <w:tab w:val="num" w:pos="180"/>
        </w:tabs>
      </w:pPr>
    </w:lvl>
    <w:lvl w:ilvl="7" w:tplc="05C0EE0E">
      <w:numFmt w:val="none"/>
      <w:lvlText w:val=""/>
      <w:lvlJc w:val="left"/>
      <w:pPr>
        <w:tabs>
          <w:tab w:val="num" w:pos="180"/>
        </w:tabs>
      </w:pPr>
    </w:lvl>
    <w:lvl w:ilvl="8" w:tplc="41E42A3C">
      <w:numFmt w:val="none"/>
      <w:lvlText w:val=""/>
      <w:lvlJc w:val="left"/>
      <w:pPr>
        <w:tabs>
          <w:tab w:val="num" w:pos="180"/>
        </w:tabs>
      </w:pPr>
    </w:lvl>
  </w:abstractNum>
  <w:abstractNum w:abstractNumId="18">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605329"/>
    <w:multiLevelType w:val="hybridMultilevel"/>
    <w:tmpl w:val="52C0FE64"/>
    <w:lvl w:ilvl="0" w:tplc="E21A8AD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
    <w:nsid w:val="4C9078E8"/>
    <w:multiLevelType w:val="hybridMultilevel"/>
    <w:tmpl w:val="1D9AFCBC"/>
    <w:lvl w:ilvl="0" w:tplc="F2C2A54E">
      <w:start w:val="1"/>
      <w:numFmt w:val="decimal"/>
      <w:lvlText w:val="%1."/>
      <w:lvlJc w:val="left"/>
      <w:pPr>
        <w:tabs>
          <w:tab w:val="num" w:pos="360"/>
        </w:tabs>
        <w:ind w:left="360" w:hanging="360"/>
      </w:pPr>
      <w:rPr>
        <w:rFonts w:hint="default"/>
        <w:sz w:val="22"/>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22">
    <w:nsid w:val="4FDB39C2"/>
    <w:multiLevelType w:val="hybridMultilevel"/>
    <w:tmpl w:val="88A0C41C"/>
    <w:lvl w:ilvl="0" w:tplc="12686C1A">
      <w:start w:val="1"/>
      <w:numFmt w:val="decimal"/>
      <w:lvlText w:val="%1."/>
      <w:lvlJc w:val="left"/>
      <w:pPr>
        <w:tabs>
          <w:tab w:val="num" w:pos="720"/>
        </w:tabs>
        <w:ind w:left="720" w:hanging="360"/>
      </w:pPr>
      <w:rPr>
        <w:rFonts w:hint="default"/>
      </w:rPr>
    </w:lvl>
    <w:lvl w:ilvl="1" w:tplc="B4965122">
      <w:numFmt w:val="none"/>
      <w:lvlText w:val=""/>
      <w:lvlJc w:val="left"/>
      <w:pPr>
        <w:tabs>
          <w:tab w:val="num" w:pos="360"/>
        </w:tabs>
      </w:pPr>
    </w:lvl>
    <w:lvl w:ilvl="2" w:tplc="07FE16AC">
      <w:numFmt w:val="none"/>
      <w:lvlText w:val=""/>
      <w:lvlJc w:val="left"/>
      <w:pPr>
        <w:tabs>
          <w:tab w:val="num" w:pos="360"/>
        </w:tabs>
      </w:pPr>
    </w:lvl>
    <w:lvl w:ilvl="3" w:tplc="3C02A058">
      <w:numFmt w:val="none"/>
      <w:lvlText w:val=""/>
      <w:lvlJc w:val="left"/>
      <w:pPr>
        <w:tabs>
          <w:tab w:val="num" w:pos="360"/>
        </w:tabs>
      </w:pPr>
    </w:lvl>
    <w:lvl w:ilvl="4" w:tplc="F2F2CDC2">
      <w:numFmt w:val="none"/>
      <w:lvlText w:val=""/>
      <w:lvlJc w:val="left"/>
      <w:pPr>
        <w:tabs>
          <w:tab w:val="num" w:pos="360"/>
        </w:tabs>
      </w:pPr>
    </w:lvl>
    <w:lvl w:ilvl="5" w:tplc="3F446B7E">
      <w:numFmt w:val="none"/>
      <w:lvlText w:val=""/>
      <w:lvlJc w:val="left"/>
      <w:pPr>
        <w:tabs>
          <w:tab w:val="num" w:pos="360"/>
        </w:tabs>
      </w:pPr>
    </w:lvl>
    <w:lvl w:ilvl="6" w:tplc="207C82EE">
      <w:numFmt w:val="none"/>
      <w:lvlText w:val=""/>
      <w:lvlJc w:val="left"/>
      <w:pPr>
        <w:tabs>
          <w:tab w:val="num" w:pos="360"/>
        </w:tabs>
      </w:pPr>
    </w:lvl>
    <w:lvl w:ilvl="7" w:tplc="4E7C3F12">
      <w:numFmt w:val="none"/>
      <w:lvlText w:val=""/>
      <w:lvlJc w:val="left"/>
      <w:pPr>
        <w:tabs>
          <w:tab w:val="num" w:pos="360"/>
        </w:tabs>
      </w:pPr>
    </w:lvl>
    <w:lvl w:ilvl="8" w:tplc="166CAF8C">
      <w:numFmt w:val="none"/>
      <w:lvlText w:val=""/>
      <w:lvlJc w:val="left"/>
      <w:pPr>
        <w:tabs>
          <w:tab w:val="num" w:pos="360"/>
        </w:tabs>
      </w:pPr>
    </w:lvl>
  </w:abstractNum>
  <w:abstractNum w:abstractNumId="23">
    <w:nsid w:val="535F338A"/>
    <w:multiLevelType w:val="hybridMultilevel"/>
    <w:tmpl w:val="78502A2A"/>
    <w:lvl w:ilvl="0" w:tplc="4AC8716A">
      <w:start w:val="12"/>
      <w:numFmt w:val="decimal"/>
      <w:lvlText w:val="%1."/>
      <w:lvlJc w:val="left"/>
      <w:pPr>
        <w:ind w:left="600" w:hanging="360"/>
      </w:pPr>
      <w:rPr>
        <w:rFonts w:hint="default"/>
        <w:sz w:val="24"/>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2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A24A2E"/>
    <w:multiLevelType w:val="hybridMultilevel"/>
    <w:tmpl w:val="B4F6E9E8"/>
    <w:lvl w:ilvl="0" w:tplc="E21A8AD0">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6">
    <w:nsid w:val="60974DFF"/>
    <w:multiLevelType w:val="hybridMultilevel"/>
    <w:tmpl w:val="8620DB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221790"/>
    <w:multiLevelType w:val="multilevel"/>
    <w:tmpl w:val="B268AEF6"/>
    <w:lvl w:ilvl="0">
      <w:start w:val="1"/>
      <w:numFmt w:val="decimal"/>
      <w:lvlText w:val="%1."/>
      <w:lvlJc w:val="left"/>
      <w:pPr>
        <w:tabs>
          <w:tab w:val="num" w:pos="780"/>
        </w:tabs>
        <w:ind w:left="780" w:hanging="420"/>
      </w:pPr>
      <w:rPr>
        <w:rFonts w:hint="default"/>
      </w:rPr>
    </w:lvl>
    <w:lvl w:ilvl="1">
      <w:start w:val="2"/>
      <w:numFmt w:val="decimal"/>
      <w:isLgl/>
      <w:lvlText w:val="%1.%2."/>
      <w:lvlJc w:val="left"/>
      <w:pPr>
        <w:ind w:left="780" w:hanging="420"/>
      </w:pPr>
      <w:rPr>
        <w:rFonts w:hint="default"/>
        <w:b/>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b/>
        <w:i w:val="0"/>
      </w:rPr>
    </w:lvl>
    <w:lvl w:ilvl="4">
      <w:start w:val="1"/>
      <w:numFmt w:val="decimal"/>
      <w:isLgl/>
      <w:lvlText w:val="%1.%2.%3.%4.%5."/>
      <w:lvlJc w:val="left"/>
      <w:pPr>
        <w:ind w:left="1440" w:hanging="1080"/>
      </w:pPr>
      <w:rPr>
        <w:rFonts w:hint="default"/>
        <w:b/>
        <w:i w:val="0"/>
      </w:rPr>
    </w:lvl>
    <w:lvl w:ilvl="5">
      <w:start w:val="1"/>
      <w:numFmt w:val="decimal"/>
      <w:isLgl/>
      <w:lvlText w:val="%1.%2.%3.%4.%5.%6."/>
      <w:lvlJc w:val="left"/>
      <w:pPr>
        <w:ind w:left="1440" w:hanging="1080"/>
      </w:pPr>
      <w:rPr>
        <w:rFonts w:hint="default"/>
        <w:b/>
        <w:i w:val="0"/>
      </w:rPr>
    </w:lvl>
    <w:lvl w:ilvl="6">
      <w:start w:val="1"/>
      <w:numFmt w:val="decimal"/>
      <w:isLgl/>
      <w:lvlText w:val="%1.%2.%3.%4.%5.%6.%7."/>
      <w:lvlJc w:val="left"/>
      <w:pPr>
        <w:ind w:left="1800" w:hanging="1440"/>
      </w:pPr>
      <w:rPr>
        <w:rFonts w:hint="default"/>
        <w:b/>
        <w:i w:val="0"/>
      </w:rPr>
    </w:lvl>
    <w:lvl w:ilvl="7">
      <w:start w:val="1"/>
      <w:numFmt w:val="decimal"/>
      <w:isLgl/>
      <w:lvlText w:val="%1.%2.%3.%4.%5.%6.%7.%8."/>
      <w:lvlJc w:val="left"/>
      <w:pPr>
        <w:ind w:left="1800" w:hanging="1440"/>
      </w:pPr>
      <w:rPr>
        <w:rFonts w:hint="default"/>
        <w:b/>
        <w:i w:val="0"/>
      </w:rPr>
    </w:lvl>
    <w:lvl w:ilvl="8">
      <w:start w:val="1"/>
      <w:numFmt w:val="decimal"/>
      <w:isLgl/>
      <w:lvlText w:val="%1.%2.%3.%4.%5.%6.%7.%8.%9."/>
      <w:lvlJc w:val="left"/>
      <w:pPr>
        <w:ind w:left="2160" w:hanging="1800"/>
      </w:pPr>
      <w:rPr>
        <w:rFonts w:hint="default"/>
        <w:b/>
        <w:i w:val="0"/>
      </w:rPr>
    </w:lvl>
  </w:abstractNum>
  <w:abstractNum w:abstractNumId="30">
    <w:nsid w:val="72AF76D6"/>
    <w:multiLevelType w:val="hybridMultilevel"/>
    <w:tmpl w:val="DA7A14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8"/>
  </w:num>
  <w:num w:numId="4">
    <w:abstractNumId w:val="5"/>
  </w:num>
  <w:num w:numId="5">
    <w:abstractNumId w:val="24"/>
  </w:num>
  <w:num w:numId="6">
    <w:abstractNumId w:val="14"/>
  </w:num>
  <w:num w:numId="7">
    <w:abstractNumId w:val="18"/>
  </w:num>
  <w:num w:numId="8">
    <w:abstractNumId w:val="2"/>
  </w:num>
  <w:num w:numId="9">
    <w:abstractNumId w:val="10"/>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21"/>
  </w:num>
  <w:num w:numId="14">
    <w:abstractNumId w:val="1"/>
  </w:num>
  <w:num w:numId="15">
    <w:abstractNumId w:val="19"/>
  </w:num>
  <w:num w:numId="16">
    <w:abstractNumId w:val="8"/>
  </w:num>
  <w:num w:numId="17">
    <w:abstractNumId w:val="23"/>
  </w:num>
  <w:num w:numId="18">
    <w:abstractNumId w:val="25"/>
  </w:num>
  <w:num w:numId="19">
    <w:abstractNumId w:val="26"/>
  </w:num>
  <w:num w:numId="20">
    <w:abstractNumId w:val="29"/>
  </w:num>
  <w:num w:numId="21">
    <w:abstractNumId w:val="30"/>
  </w:num>
  <w:num w:numId="22">
    <w:abstractNumId w:val="12"/>
  </w:num>
  <w:num w:numId="23">
    <w:abstractNumId w:val="15"/>
  </w:num>
  <w:num w:numId="24">
    <w:abstractNumId w:val="20"/>
  </w:num>
  <w:num w:numId="25">
    <w:abstractNumId w:val="17"/>
  </w:num>
  <w:num w:numId="26">
    <w:abstractNumId w:val="6"/>
  </w:num>
  <w:num w:numId="27">
    <w:abstractNumId w:val="22"/>
  </w:num>
  <w:num w:numId="28">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9">
    <w:abstractNumId w:val="0"/>
    <w:lvlOverride w:ilvl="0">
      <w:lvl w:ilvl="0">
        <w:numFmt w:val="bullet"/>
        <w:lvlText w:val="-"/>
        <w:legacy w:legacy="1" w:legacySpace="0" w:legacyIndent="149"/>
        <w:lvlJc w:val="left"/>
        <w:rPr>
          <w:rFonts w:ascii="Courier New" w:hAnsi="Courier New" w:hint="default"/>
        </w:rPr>
      </w:lvl>
    </w:lvlOverride>
  </w:num>
  <w:num w:numId="30">
    <w:abstractNumId w:val="11"/>
  </w:num>
  <w:num w:numId="31">
    <w:abstractNumId w:val="7"/>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77BC7"/>
    <w:rsid w:val="006D3D4A"/>
    <w:rsid w:val="008C0A2C"/>
    <w:rsid w:val="009B224A"/>
    <w:rsid w:val="00B11D59"/>
    <w:rsid w:val="00B90D68"/>
    <w:rsid w:val="00D31453"/>
    <w:rsid w:val="00E209E2"/>
    <w:rsid w:val="00FF3C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A7897DDB-F120-4A47-8DF4-313C1688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3D4A"/>
  </w:style>
  <w:style w:type="paragraph" w:styleId="1">
    <w:name w:val="heading 1"/>
    <w:basedOn w:val="a"/>
    <w:next w:val="a"/>
    <w:link w:val="10"/>
    <w:uiPriority w:val="9"/>
    <w:qFormat/>
    <w:rsid w:val="00B11D5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B11D5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B11D59"/>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C0A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C0A2C"/>
    <w:rPr>
      <w:rFonts w:ascii="Tahoma" w:hAnsi="Tahoma" w:cs="Tahoma"/>
      <w:sz w:val="16"/>
      <w:szCs w:val="16"/>
    </w:rPr>
  </w:style>
  <w:style w:type="paragraph" w:styleId="a5">
    <w:name w:val="header"/>
    <w:basedOn w:val="a"/>
    <w:link w:val="a6"/>
    <w:uiPriority w:val="99"/>
    <w:semiHidden/>
    <w:unhideWhenUsed/>
    <w:rsid w:val="00B11D5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11D59"/>
  </w:style>
  <w:style w:type="paragraph" w:styleId="a7">
    <w:name w:val="footer"/>
    <w:basedOn w:val="a"/>
    <w:link w:val="a8"/>
    <w:uiPriority w:val="99"/>
    <w:semiHidden/>
    <w:unhideWhenUsed/>
    <w:rsid w:val="00B11D5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11D59"/>
  </w:style>
  <w:style w:type="character" w:customStyle="1" w:styleId="10">
    <w:name w:val="Заголовок 1 Знак"/>
    <w:basedOn w:val="a0"/>
    <w:link w:val="1"/>
    <w:uiPriority w:val="9"/>
    <w:rsid w:val="00B11D59"/>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B11D59"/>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B11D59"/>
    <w:rPr>
      <w:rFonts w:asciiTheme="majorHAnsi" w:eastAsiaTheme="majorEastAsia" w:hAnsiTheme="majorHAnsi" w:cstheme="majorBidi"/>
      <w:i/>
      <w:iCs/>
      <w:color w:val="243F60" w:themeColor="accent1" w:themeShade="7F"/>
      <w:sz w:val="24"/>
      <w:szCs w:val="24"/>
      <w:lang w:val="ru-RU" w:eastAsia="ru-RU"/>
    </w:rPr>
  </w:style>
  <w:style w:type="paragraph" w:customStyle="1" w:styleId="Default">
    <w:name w:val="Default"/>
    <w:rsid w:val="00B11D59"/>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9">
    <w:name w:val="Table Grid"/>
    <w:basedOn w:val="a1"/>
    <w:uiPriority w:val="59"/>
    <w:rsid w:val="00B11D59"/>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Indent"/>
    <w:basedOn w:val="a"/>
    <w:link w:val="ab"/>
    <w:uiPriority w:val="99"/>
    <w:unhideWhenUsed/>
    <w:rsid w:val="00B11D59"/>
    <w:pPr>
      <w:spacing w:after="120" w:line="240" w:lineRule="auto"/>
      <w:ind w:left="283"/>
    </w:pPr>
    <w:rPr>
      <w:rFonts w:ascii="Times New Roman" w:eastAsia="Times New Roman" w:hAnsi="Times New Roman" w:cs="Times New Roman"/>
      <w:sz w:val="24"/>
      <w:szCs w:val="24"/>
      <w:lang w:val="ru-RU" w:eastAsia="ru-RU"/>
    </w:rPr>
  </w:style>
  <w:style w:type="character" w:customStyle="1" w:styleId="ab">
    <w:name w:val="Основной текст с отступом Знак"/>
    <w:basedOn w:val="a0"/>
    <w:link w:val="aa"/>
    <w:uiPriority w:val="99"/>
    <w:rsid w:val="00B11D59"/>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B11D59"/>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B11D59"/>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c">
    <w:name w:val="List Paragraph"/>
    <w:basedOn w:val="a"/>
    <w:uiPriority w:val="34"/>
    <w:qFormat/>
    <w:rsid w:val="00B11D59"/>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B11D59"/>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B11D59"/>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B11D59"/>
    <w:rPr>
      <w:rFonts w:ascii="Times New Roman" w:eastAsia="Times New Roman" w:hAnsi="Times New Roman" w:cs="Times New Roman"/>
      <w:color w:val="000000"/>
      <w:sz w:val="28"/>
      <w:szCs w:val="24"/>
      <w:lang w:val="ru-RU" w:eastAsia="ru-RU"/>
    </w:rPr>
  </w:style>
  <w:style w:type="paragraph" w:styleId="ad">
    <w:name w:val="TOC Heading"/>
    <w:basedOn w:val="1"/>
    <w:next w:val="a"/>
    <w:uiPriority w:val="39"/>
    <w:unhideWhenUsed/>
    <w:qFormat/>
    <w:rsid w:val="00B11D59"/>
    <w:pPr>
      <w:spacing w:line="276" w:lineRule="auto"/>
      <w:outlineLvl w:val="9"/>
    </w:pPr>
  </w:style>
  <w:style w:type="paragraph" w:styleId="21">
    <w:name w:val="toc 2"/>
    <w:basedOn w:val="a"/>
    <w:next w:val="a"/>
    <w:autoRedefine/>
    <w:uiPriority w:val="39"/>
    <w:unhideWhenUsed/>
    <w:rsid w:val="00B11D59"/>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39"/>
    <w:unhideWhenUsed/>
    <w:rsid w:val="00B11D59"/>
    <w:pPr>
      <w:spacing w:after="100" w:line="240" w:lineRule="auto"/>
    </w:pPr>
    <w:rPr>
      <w:rFonts w:ascii="Times New Roman" w:eastAsia="Times New Roman" w:hAnsi="Times New Roman" w:cs="Times New Roman"/>
      <w:sz w:val="24"/>
      <w:szCs w:val="24"/>
      <w:lang w:val="ru-RU" w:eastAsia="ru-RU"/>
    </w:rPr>
  </w:style>
  <w:style w:type="character" w:styleId="ae">
    <w:name w:val="Hyperlink"/>
    <w:basedOn w:val="a0"/>
    <w:uiPriority w:val="99"/>
    <w:unhideWhenUsed/>
    <w:rsid w:val="00B11D59"/>
    <w:rPr>
      <w:color w:val="0000FF" w:themeColor="hyperlink"/>
      <w:u w:val="single"/>
    </w:rPr>
  </w:style>
  <w:style w:type="paragraph" w:styleId="af">
    <w:name w:val="Body Text"/>
    <w:basedOn w:val="a"/>
    <w:link w:val="af0"/>
    <w:uiPriority w:val="99"/>
    <w:semiHidden/>
    <w:unhideWhenUsed/>
    <w:rsid w:val="00B11D59"/>
    <w:pPr>
      <w:spacing w:after="120" w:line="240" w:lineRule="auto"/>
    </w:pPr>
    <w:rPr>
      <w:rFonts w:ascii="Times New Roman" w:eastAsia="Times New Roman" w:hAnsi="Times New Roman" w:cs="Times New Roman"/>
      <w:sz w:val="24"/>
      <w:szCs w:val="24"/>
      <w:lang w:val="ru-RU" w:eastAsia="ru-RU"/>
    </w:rPr>
  </w:style>
  <w:style w:type="character" w:customStyle="1" w:styleId="af0">
    <w:name w:val="Основной текст Знак"/>
    <w:basedOn w:val="a0"/>
    <w:link w:val="af"/>
    <w:uiPriority w:val="99"/>
    <w:semiHidden/>
    <w:rsid w:val="00B11D59"/>
    <w:rPr>
      <w:rFonts w:ascii="Times New Roman" w:eastAsia="Times New Roman" w:hAnsi="Times New Roman" w:cs="Times New Roman"/>
      <w:sz w:val="24"/>
      <w:szCs w:val="24"/>
      <w:lang w:val="ru-RU" w:eastAsia="ru-RU"/>
    </w:rPr>
  </w:style>
  <w:style w:type="numbering" w:customStyle="1" w:styleId="15">
    <w:name w:val="Нет списка1"/>
    <w:next w:val="a2"/>
    <w:semiHidden/>
    <w:rsid w:val="00B11D59"/>
  </w:style>
  <w:style w:type="numbering" w:customStyle="1" w:styleId="110">
    <w:name w:val="Нет списка11"/>
    <w:next w:val="a2"/>
    <w:semiHidden/>
    <w:rsid w:val="00B11D59"/>
  </w:style>
  <w:style w:type="numbering" w:customStyle="1" w:styleId="120">
    <w:name w:val="Нет списка12"/>
    <w:next w:val="a2"/>
    <w:semiHidden/>
    <w:rsid w:val="00B11D59"/>
  </w:style>
  <w:style w:type="numbering" w:customStyle="1" w:styleId="130">
    <w:name w:val="Нет списка13"/>
    <w:next w:val="a2"/>
    <w:semiHidden/>
    <w:rsid w:val="00B11D59"/>
  </w:style>
  <w:style w:type="numbering" w:customStyle="1" w:styleId="141">
    <w:name w:val="Нет списка14"/>
    <w:next w:val="a2"/>
    <w:semiHidden/>
    <w:rsid w:val="00B11D59"/>
  </w:style>
  <w:style w:type="numbering" w:customStyle="1" w:styleId="150">
    <w:name w:val="Нет списка15"/>
    <w:next w:val="a2"/>
    <w:semiHidden/>
    <w:rsid w:val="00B11D59"/>
  </w:style>
  <w:style w:type="numbering" w:customStyle="1" w:styleId="16">
    <w:name w:val="Нет списка16"/>
    <w:next w:val="a2"/>
    <w:semiHidden/>
    <w:rsid w:val="00B11D59"/>
  </w:style>
  <w:style w:type="numbering" w:customStyle="1" w:styleId="17">
    <w:name w:val="Нет списка17"/>
    <w:next w:val="a2"/>
    <w:semiHidden/>
    <w:rsid w:val="00B11D59"/>
  </w:style>
  <w:style w:type="numbering" w:customStyle="1" w:styleId="18">
    <w:name w:val="Нет списка18"/>
    <w:next w:val="a2"/>
    <w:semiHidden/>
    <w:rsid w:val="00B11D59"/>
  </w:style>
  <w:style w:type="paragraph" w:styleId="af1">
    <w:name w:val="footnote text"/>
    <w:basedOn w:val="a"/>
    <w:link w:val="af2"/>
    <w:semiHidden/>
    <w:unhideWhenUsed/>
    <w:rsid w:val="00B11D59"/>
    <w:pPr>
      <w:spacing w:after="0" w:line="240" w:lineRule="auto"/>
    </w:pPr>
    <w:rPr>
      <w:rFonts w:ascii="Calibri" w:eastAsia="Calibri" w:hAnsi="Calibri" w:cs="Times New Roman"/>
      <w:sz w:val="20"/>
      <w:szCs w:val="20"/>
    </w:rPr>
  </w:style>
  <w:style w:type="character" w:customStyle="1" w:styleId="af2">
    <w:name w:val="Текст сноски Знак"/>
    <w:basedOn w:val="a0"/>
    <w:link w:val="af1"/>
    <w:semiHidden/>
    <w:rsid w:val="00B11D59"/>
    <w:rPr>
      <w:rFonts w:ascii="Calibri" w:eastAsia="Calibri" w:hAnsi="Calibri" w:cs="Times New Roman"/>
      <w:sz w:val="20"/>
      <w:szCs w:val="20"/>
    </w:rPr>
  </w:style>
  <w:style w:type="character" w:styleId="af3">
    <w:name w:val="footnote reference"/>
    <w:semiHidden/>
    <w:unhideWhenUsed/>
    <w:rsid w:val="00B11D59"/>
    <w:rPr>
      <w:vertAlign w:val="superscript"/>
    </w:rPr>
  </w:style>
  <w:style w:type="paragraph" w:styleId="af4">
    <w:name w:val="annotation text"/>
    <w:basedOn w:val="a"/>
    <w:link w:val="af5"/>
    <w:uiPriority w:val="99"/>
    <w:semiHidden/>
    <w:unhideWhenUsed/>
    <w:rsid w:val="00B11D59"/>
    <w:pPr>
      <w:spacing w:after="0" w:line="240" w:lineRule="auto"/>
    </w:pPr>
    <w:rPr>
      <w:rFonts w:ascii="Times New Roman" w:eastAsia="Times New Roman" w:hAnsi="Times New Roman" w:cs="Times New Roman"/>
      <w:sz w:val="20"/>
      <w:szCs w:val="20"/>
      <w:lang w:val="ru-RU" w:eastAsia="ru-RU"/>
    </w:rPr>
  </w:style>
  <w:style w:type="character" w:customStyle="1" w:styleId="af5">
    <w:name w:val="Текст примечания Знак"/>
    <w:basedOn w:val="a0"/>
    <w:link w:val="af4"/>
    <w:uiPriority w:val="99"/>
    <w:semiHidden/>
    <w:rsid w:val="00B11D59"/>
    <w:rPr>
      <w:rFonts w:ascii="Times New Roman" w:eastAsia="Times New Roman" w:hAnsi="Times New Roman" w:cs="Times New Roman"/>
      <w:sz w:val="20"/>
      <w:szCs w:val="20"/>
      <w:lang w:val="ru-RU" w:eastAsia="ru-RU"/>
    </w:rPr>
  </w:style>
  <w:style w:type="character" w:styleId="af6">
    <w:name w:val="annotation reference"/>
    <w:basedOn w:val="a0"/>
    <w:uiPriority w:val="99"/>
    <w:semiHidden/>
    <w:unhideWhenUsed/>
    <w:rsid w:val="00B11D59"/>
    <w:rPr>
      <w:sz w:val="16"/>
      <w:szCs w:val="16"/>
    </w:rPr>
  </w:style>
  <w:style w:type="paragraph" w:styleId="af7">
    <w:name w:val="annotation subject"/>
    <w:basedOn w:val="af4"/>
    <w:next w:val="af4"/>
    <w:link w:val="af8"/>
    <w:uiPriority w:val="99"/>
    <w:semiHidden/>
    <w:unhideWhenUsed/>
    <w:rsid w:val="00B11D59"/>
    <w:rPr>
      <w:b/>
      <w:bCs/>
    </w:rPr>
  </w:style>
  <w:style w:type="character" w:customStyle="1" w:styleId="af8">
    <w:name w:val="Тема примечания Знак"/>
    <w:basedOn w:val="af5"/>
    <w:link w:val="af7"/>
    <w:uiPriority w:val="99"/>
    <w:semiHidden/>
    <w:rsid w:val="00B11D59"/>
    <w:rPr>
      <w:rFonts w:ascii="Times New Roman" w:eastAsia="Times New Roman" w:hAnsi="Times New Roman" w:cs="Times New Roman"/>
      <w:b/>
      <w:b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consultantplus://offline/ref=EFFA9EC886F81ACEF9441B850676E48F225CB36F7B48407EED53744A490279A14DDD768BA03092B87DIC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11A97C20E46A821D42D0F73E4C7B680D63AD40C64BBB46D2E1FA3D24FBB5995D639CF51D9CB776D60IE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consultantplus://offline/ref=EFFA9EC886F81ACEF9441B850676E48F225CB36F7B48407EED53744A490279A14DDD768BA03092B87DICK"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11573</Words>
  <Characters>65969</Characters>
  <Application>Microsoft Office Word</Application>
  <DocSecurity>0</DocSecurity>
  <Lines>549</Lines>
  <Paragraphs>154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2018-2019_40_05_03_1_plx_Организационно-правовые основы проведения экономических экспертиз</vt:lpstr>
      <vt:lpstr>Лист1</vt:lpstr>
    </vt:vector>
  </TitlesOfParts>
  <Company>Microsoft</Company>
  <LinksUpToDate>false</LinksUpToDate>
  <CharactersWithSpaces>77388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2018-2019_40_05_03_1_plx_Организационно-правовые основы проведения экономических экспертиз</dc:title>
  <dc:creator>FastReport.NET</dc:creator>
  <cp:lastModifiedBy>Рузанна Я. Хачатрян</cp:lastModifiedBy>
  <cp:revision>3</cp:revision>
  <dcterms:created xsi:type="dcterms:W3CDTF">2019-01-22T19:46:00Z</dcterms:created>
  <dcterms:modified xsi:type="dcterms:W3CDTF">2019-01-23T09:42:00Z</dcterms:modified>
</cp:coreProperties>
</file>