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1BFA" w:rsidRDefault="00EC458D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522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49A">
        <w:br w:type="page"/>
      </w:r>
    </w:p>
    <w:p w:rsidR="00F51BFA" w:rsidRPr="002F3A77" w:rsidRDefault="00A76062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49A" w:rsidRPr="002F3A77">
        <w:rPr>
          <w:lang w:val="ru-RU"/>
        </w:rPr>
        <w:br w:type="page"/>
      </w:r>
    </w:p>
    <w:p w:rsidR="00F51BFA" w:rsidRPr="002F3A77" w:rsidRDefault="0084587F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49A" w:rsidRPr="002F3A7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4"/>
        <w:gridCol w:w="1974"/>
        <w:gridCol w:w="1751"/>
        <w:gridCol w:w="4803"/>
        <w:gridCol w:w="972"/>
      </w:tblGrid>
      <w:tr w:rsidR="00F51BF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F51BFA" w:rsidRPr="00201A72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дать будущим специалистам четкое представление о том: - как строятся и какие выполняют функции правоохранительные органы; - как они взаимодействуют друг с другом, иными государственными и негосударственными организациями, каково их социальное предназначение; - уделить особое внимание судам, поскольку именно они наделены такими ответственными полномочиями, которые в совокупности образуют одну из трех государственных ветвей власти – судебную; - сформировать у студентов устойчивые знания различного рода правовых актов, регламентирующих деятельность правоохранительных органов</w:t>
            </w:r>
          </w:p>
        </w:tc>
      </w:tr>
      <w:tr w:rsidR="00F51BFA" w:rsidRPr="00201A72">
        <w:trPr>
          <w:trHeight w:hRule="exact" w:val="3144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- расширение и углубление знаний студентов, будущих специалистов в области судебных экспертиз, о правоохранительной деятельности и судебной власти, а также о тех государственных и негосударственных органах и учреждениях, которые призваны осуществлять  указанную служебную, профессиональную деятельность; - усвоение студентами структуры правоохранительных органов Российской Федерации, в компетенцию которых входит осуществление тех или иных функций уголовного преследования; - привитие будущим специалистам в области экономических экспертиз навыков и умений в области правоохранительной деятельности и научению их тесному взаимодействию в период предстоящей профессиональной деятельности; - формирование основ и закрепление правовых знаний, полученных в рамках изучения всей совокупности правоохранительных органов Российской Федерации; - воспитание студентов в духе законопослушания и уважения государственно правовых институтов; - выработать у студентов, будущих специалистов в области экономических экспертиз, уже на первых порах умения искать и находить «в безбрежном правовом поле» необходимые документы, а равно и навыки работы с ними; - способствовать более успешному соединению знаний полученных в ходе изучения дисциплины «Правоохранительные органы» со знаниями, полученными при изучении других специальных дисциплин предусмотренных учебным планом в единый комплекс.</w:t>
            </w:r>
          </w:p>
        </w:tc>
      </w:tr>
      <w:tr w:rsidR="00F51BFA" w:rsidRPr="00201A72">
        <w:trPr>
          <w:trHeight w:hRule="exact" w:val="277"/>
        </w:trPr>
        <w:tc>
          <w:tcPr>
            <w:tcW w:w="766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F51BFA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F51BFA" w:rsidRPr="00201A72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F51BFA" w:rsidRPr="00201A7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 успешного освоения дисциплины студент должен иметь базовую подготовку по дисциплине "Обществоведение" в объеме средней школы</w:t>
            </w:r>
          </w:p>
        </w:tc>
      </w:tr>
      <w:tr w:rsidR="00F51BFA" w:rsidRPr="00201A7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F51BF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Иностранный язык</w:t>
            </w:r>
          </w:p>
        </w:tc>
      </w:tr>
      <w:tr w:rsidR="00F51BF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 судебной экспертизы</w:t>
            </w:r>
          </w:p>
        </w:tc>
      </w:tr>
      <w:tr w:rsidR="00F51BF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Уголовное право</w:t>
            </w:r>
          </w:p>
        </w:tc>
      </w:tr>
      <w:tr w:rsidR="00F51BF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</w:p>
        </w:tc>
      </w:tr>
      <w:tr w:rsidR="00F51BF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Гражданское право</w:t>
            </w:r>
          </w:p>
        </w:tc>
      </w:tr>
      <w:tr w:rsidR="00F51BF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Трудовое право</w:t>
            </w:r>
          </w:p>
        </w:tc>
      </w:tr>
      <w:tr w:rsidR="00F51BF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2.2.7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Выпускная квалификационная работа</w:t>
            </w:r>
          </w:p>
        </w:tc>
      </w:tr>
      <w:tr w:rsidR="00F51BFA">
        <w:trPr>
          <w:trHeight w:hRule="exact" w:val="277"/>
        </w:trPr>
        <w:tc>
          <w:tcPr>
            <w:tcW w:w="766" w:type="dxa"/>
          </w:tcPr>
          <w:p w:rsidR="00F51BFA" w:rsidRDefault="00F51BFA"/>
        </w:tc>
        <w:tc>
          <w:tcPr>
            <w:tcW w:w="2071" w:type="dxa"/>
          </w:tcPr>
          <w:p w:rsidR="00F51BFA" w:rsidRDefault="00F51BFA"/>
        </w:tc>
        <w:tc>
          <w:tcPr>
            <w:tcW w:w="1844" w:type="dxa"/>
          </w:tcPr>
          <w:p w:rsidR="00F51BFA" w:rsidRDefault="00F51BFA"/>
        </w:tc>
        <w:tc>
          <w:tcPr>
            <w:tcW w:w="5104" w:type="dxa"/>
          </w:tcPr>
          <w:p w:rsidR="00F51BFA" w:rsidRDefault="00F51BFA"/>
        </w:tc>
        <w:tc>
          <w:tcPr>
            <w:tcW w:w="993" w:type="dxa"/>
          </w:tcPr>
          <w:p w:rsidR="00F51BFA" w:rsidRDefault="00F51BFA"/>
        </w:tc>
      </w:tr>
      <w:tr w:rsidR="00F51BFA" w:rsidRPr="00201A72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F51BFA" w:rsidRPr="00201A7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ОК-2:      способностью анализировать основные этапы и закономерности исторического развития России, ее место и роль в современном мире в целях формирования гражданской позиции и развития патриотизма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F51BFA" w:rsidRPr="00201A7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основной исторический и фактический материал становления и развития правоохранительных органов Российского материалана всех этапах его развития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F51BFA" w:rsidRPr="00201A72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видеть роль правоохранительных органов в историческом развитии Российского общества: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логически грамотно выражать и аргументированно обосновыватьсвою позицию по вопросам , касающимся ценностного отношения как к историческому прошлому, так и к настоящему правоохранительных органов нашей страны.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F51BFA" w:rsidRPr="00201A7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оценки роли правоохранительных органов в истории становления России в прошлом и на современным этапе развития государства</w:t>
            </w: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ПК-5: способностью применять познания в области уголовного права и уголовного процесса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F51BFA" w:rsidRPr="00201A7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положения уголовного и уголовно-процессуального права, которые включают в себя понятия, назначение и задачи, источники, принципы материально-правовые и процессуальные правоотношения;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анализировать правовые нормы, регулирующие уголовно-правовые и уголовно-процессуальные правоотношения;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F51BFA" w:rsidRPr="00201A72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способностью применять  знания теоретических, методических процессуальных и организационных основ судебной экспертизы и криминалистики</w:t>
            </w:r>
          </w:p>
        </w:tc>
      </w:tr>
    </w:tbl>
    <w:p w:rsidR="00F51BFA" w:rsidRPr="002F3A77" w:rsidRDefault="001A349A">
      <w:pPr>
        <w:rPr>
          <w:sz w:val="0"/>
          <w:szCs w:val="0"/>
          <w:lang w:val="ru-RU"/>
        </w:rPr>
      </w:pPr>
      <w:r w:rsidRPr="002F3A7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9"/>
        <w:gridCol w:w="3266"/>
        <w:gridCol w:w="955"/>
        <w:gridCol w:w="691"/>
        <w:gridCol w:w="1108"/>
        <w:gridCol w:w="1242"/>
        <w:gridCol w:w="696"/>
        <w:gridCol w:w="392"/>
        <w:gridCol w:w="975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F51BFA" w:rsidRPr="00201A72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ПК-9: способностью соблюдать в профессиональной деятельности требования правовых актов в области защиты государственной тайны и информационной безопасности, обеспечивать соблюдение режима секретности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F51BFA" w:rsidRPr="00201A72">
        <w:trPr>
          <w:trHeight w:hRule="exact" w:val="113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сущность и содержание основных понятий, категорий и институтов дисциплин, способствующих формированию достаточного уровня профессионального правосознания в области защиты государственной тайны и информационной безопасности, обеспечения режима секретности;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F51BFA" w:rsidRPr="00201A72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демонстрировать профессиональные стандарты поведения, действовать в соответствии с должностными инструкциями;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F51BFA" w:rsidRPr="00201A72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способностью применять на практике имеющиеся профессиональные знания, поддерживать уровень своих профессиональных знаний и правовых норм в области защиты государственной тайны и информационной безопасности, обеспечения режима секретности;</w:t>
            </w:r>
          </w:p>
        </w:tc>
      </w:tr>
      <w:tr w:rsidR="00F51BFA" w:rsidRPr="00201A72">
        <w:trPr>
          <w:trHeight w:hRule="exact" w:val="277"/>
        </w:trPr>
        <w:tc>
          <w:tcPr>
            <w:tcW w:w="993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F51BFA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F51BFA" w:rsidRPr="00201A72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Судебная власть и судопроизводство в РФ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</w:tr>
      <w:tr w:rsidR="00F51BF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1.1. «Правоохранительные органы: понятие, основные направления их деятельности»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и система курса «Правоохранительные органы». Задачи курса.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правоохранительной деятельности, её признаки.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Правоохранительная система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Правоохранительные органы Российской Федерации, их функции.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Основные задачи и направления правоохранительной деятельности.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«Законодательство и иные правовые акты о правоохранительных органах»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Общая характеристика нормативно- правовых актов, регламентирующих деятельность правоохранительных органов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Классификация нормативно- правовых актов по содержанию и юридической силе.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Значение международных соглашений для правоохранительных органов.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Л2.3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1.3. «Судебная власть и правосудие в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Судебная власть: понятие и основные признаки.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Общая характеристика полномочия судебной власти.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Сущность, содержание и характерные черты правосудия.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Конституционные признаки осуществления правосудия.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Э5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0"/>
        <w:gridCol w:w="3519"/>
        <w:gridCol w:w="915"/>
        <w:gridCol w:w="662"/>
        <w:gridCol w:w="1077"/>
        <w:gridCol w:w="1196"/>
        <w:gridCol w:w="662"/>
        <w:gridCol w:w="380"/>
        <w:gridCol w:w="933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1.4. «Судебная система и статус судей в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1.Общее понятие судебной системы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2.Структура судебной системы на современном этапе.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3.Правовой статус судей в Российской Федерации и требования, предъявляемые к кандидатам на должность судьи.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4.Гарантии независимости судей.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 Л2.4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1.5. «Конституционный суд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Конституционного контроля и его основные признаки.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 Структура, полномочия и место Конституционного Суда в государственно-правовом механизме.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Судья Конституционного Суда, его права и обязанности.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4.Организационное обеспечение деятельности Конституционного Суда Российской Федерации.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1.6. «Суды общей юрисдикции в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1.Система судов общей юрисдикции.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2.Суды субъектов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3.Районные (городские) суды и мировые судьи: структура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4.Звено судебной системы. Судебная инстанция.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5.Система военных судов РФ, их задачи и полномочия.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1.7. «Арбитражные суды в Российской Федерации. Третейские суды»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Система арбитражных судов России: задачи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Арбитражные суды субъектов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Арбитражные апелляционные суды, их дислокация и основные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Федеральные арбитражные суды округов.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Третейские суды: их полномочия и порядок образования для рассмотрения конкретного спора.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 Л2.4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1.8. «Судейское сообщество»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«судейское сообщество», органы судейского сообщества, их задачи, принципы организации и деятельности.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Квалификационные коллегии судей.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3.Экзаменационные комиссии по приему квалификационного экзамена и порядок проведения экзамена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Л2.4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2. Иные правоохранительные органы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504"/>
        <w:gridCol w:w="917"/>
        <w:gridCol w:w="663"/>
        <w:gridCol w:w="1079"/>
        <w:gridCol w:w="1199"/>
        <w:gridCol w:w="663"/>
        <w:gridCol w:w="381"/>
        <w:gridCol w:w="935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2.1. «Прокуратура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Принципы организации и деятельности прокуратуры в России.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Система органов прокуратуры.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Специализированные прокуратуры.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Требования, предъявляемые к кандидатам на должность прокурора.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прокурорского надзора.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Функции и полномочия прокуратуры в современных условиях.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Э8 Э9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2.2. «Органы дознания и предварительного следствия»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Органы дознания, их виды, задачи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Органы предварительного следствия, их виды и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Органы, осуществляющие оперативно-розыскную деятельность.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Следственный комитет Российской Федерации, его полномочия и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Следователь и его полномочия.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2.3. «Органы внутренних дел Российской Федерации. Российская национальная гвардия»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Структура, задачи и функции МВД России.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Полномочия и функции криминальной милиции.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Полномочии и функции полиции общественной безопасности.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Российская национальная гвардия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«Органы обеспечения государственной безопасности»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1.Общая характеристика безопасности 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Совет безопасности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Федеральная служба безопасности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Органы внешней разведки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Федеральные органы государственной охраны.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 Л2.4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2.5. «Министерство юстиции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Министерство юстиции Российской Федерации. Его территориальные, функциональные и другие органы, их построение и основные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Федеральная служба исполнения наказаний, её структура, задачи, основы взаимодействия с судами.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Федеральная служба судебных приставов: система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Федеральная регистрационная служба: основные полномочия и органы осуществляющие её задачи.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7"/>
        <w:gridCol w:w="918"/>
        <w:gridCol w:w="664"/>
        <w:gridCol w:w="1080"/>
        <w:gridCol w:w="1200"/>
        <w:gridCol w:w="664"/>
        <w:gridCol w:w="382"/>
        <w:gridCol w:w="936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F51BFA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2.6. «Иные правоохранительные органы и органы, содействующие правоохранительной деятельности»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Таможенные органы Российской Федерации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Организация нотариата 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Нотариальные палаты. Федеральная нотариальная палата.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адвокатской деятельности, формы и задачи адвокатуры.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Полномочия адвоката, его права и обязанности.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Адвокатская палата субъекта Российской Федерации.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Объединения адвокатских коллективов. 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 Л2.4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Э8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 w:rsidRPr="00201A72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Судебная власть и судопроизводство в Российской Федерации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F51BFA">
            <w:pPr>
              <w:rPr>
                <w:lang w:val="ru-RU"/>
              </w:rPr>
            </w:pPr>
          </w:p>
        </w:tc>
      </w:tr>
      <w:tr w:rsidR="00F51BF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1.1. «Правоохранительные органы: понятие, основные направления их деятельности»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и система курса «Правоохранительные органы». Задачи курса.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правоохранительной деятельности, её признаки.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Правоохранительная система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Правоохранительные органы Российской Федерации, их функции.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Основные задачи и направления правоохранительной деятельности.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«Законодательство и иные правовые акты о правоохранительных органах»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Общая характеристика нормативно- правовых актов, регламентирующих деятельность правоохранительных органов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Классификация нормативно- правовых актов по содержанию и юридической силе.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Значение международных соглашений для правоохранительных органов.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1.3. «Судебная власть и правосудие в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Судебная власть: понятие и основные признаки.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Общая характеристика полномочий судебной власти.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Сущность, содержание и характерные черты правосудия.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Конституционные признаки осуществления правосудия.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Э8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0"/>
        <w:gridCol w:w="3519"/>
        <w:gridCol w:w="915"/>
        <w:gridCol w:w="662"/>
        <w:gridCol w:w="1077"/>
        <w:gridCol w:w="1196"/>
        <w:gridCol w:w="662"/>
        <w:gridCol w:w="380"/>
        <w:gridCol w:w="933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1.4. «Судебная система и статус судей в Российской 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Общее понятие судебной системы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Структура судебной системы на современном этапе.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Правовой статус судей в Российской Федерации и требования, предъявляемые к кандидатам на должность судьи.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Гарантии независимости судей.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Э8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1.5. «Конституционный суд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конституционного контроля и его основные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Структура, полномочия и место Конституционного Суда в государственно-правовом механизме.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Судья Конституционного Суда, его права и обязанности.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Организационное обеспечение деятельности Конституционного Суда Российской Федерации.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1.6. «Суды общей юрисдикции в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Система судов общей юрисдикции.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Суды субъектов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Районные (городские) суды и мировые судьи: структура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Звено судебной системы. Судебная инстанция.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Система военных судов РФ, их задачи и полномочия.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1.7. «Арбитражные суды в Российской Федерации. Третейские суды»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1.Система арбитражных судов России.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Задачи и полномочия арбитражных судов.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Арбитражные суды субъектов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Арбитражные апелляционные суды, их дислокация и основные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Федеральные арбитражные суды округов.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Организация работы в арбитражных судах.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Третейские суды и их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Порядок образования третейского суда для рассмотрения конкретного спора.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1.8. «Судейское сообщество»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«судейское сообщество», органы судейского сообщества, их задачи, принципы организации и деятельности. 2. 2.Квалификационные коллегии судей. 3. Экзаменационные комиссии по приему квалификационного экзамена и порядок проведения экзамена.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Л2.3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4. Иные правоохранительные органы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504"/>
        <w:gridCol w:w="917"/>
        <w:gridCol w:w="663"/>
        <w:gridCol w:w="1079"/>
        <w:gridCol w:w="1199"/>
        <w:gridCol w:w="663"/>
        <w:gridCol w:w="381"/>
        <w:gridCol w:w="935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2.1. «Прокуратура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Принципы организации и деятельности прокуратуры в России.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Система органов прокуратуры.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Специализированные прокуратуры.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Требования, предъявляемые к кандидатам на должности прокурора.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прокурорского надзора.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Функции и полномочия прокуратуры в современных условиях.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Л2.2 Л2.3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Э8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2.2. «Органы дознания и предварительного следствия»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Органы дознания, их виды, задачи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Органы предварительного следствия, их виды и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Органы, осуществляющие оперативно-розыскную деятельность.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Следственный комитет Российской Федерации, его полномочия и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Следователь и его полномочия.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Л2.3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Э8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2.3. «Органы внутренних дел Российской Федерации. Российская национальная гвардия»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Структура, задачи и функции МВД России.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Полномочия и функции криминальной милиции.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Полномочии и функции полиции общественной безопасности.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Российская национальная гвардия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Э8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«Органы обеспечения государственной безопасности»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1.Общая характеристика безопасности 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Совет безопасности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Федеральная служба безопасности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Органы внешней разведки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Федеральные органы государственной охраны.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Л2.2 Л2.3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2.5. «Министерство юстиции Российской Федерации»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Министерство юстиции Российской Федерации. Его территориальные, функциональные и другие органы, их построение и основные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Федеральная служба исполнения наказаний, её структура, задачи, основы взаимодействия с судами.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Федеральная служба судебных приставов: система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Федеральная регистрационная служба: основные полномочия и органы осуществляющие её задачи.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Л2.2 Л2.3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90"/>
        <w:gridCol w:w="919"/>
        <w:gridCol w:w="665"/>
        <w:gridCol w:w="1081"/>
        <w:gridCol w:w="1201"/>
        <w:gridCol w:w="665"/>
        <w:gridCol w:w="382"/>
        <w:gridCol w:w="937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F51BFA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2.6. «Иные правоохранительные органы и органы, содействующие правоохранительной деятельности»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Таможенные органы Российской Федерации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Организация нотариата 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Нотариальные палаты. Федеральная нотариальная палата.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адвокатской деятельности, формы и задачи адвокатуры.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Полномочия адвоката, его права и обязанности.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Адвокатская палата субъекта Российской Федерации.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Объединения адвокатских коллективов.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Л2.3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Э8 Э9 Э10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5. Самостоятельная работа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1. Основные этапы развития российской судебной системы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Судебная реформа 1864 г.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Результаты судебной реформы 1864 г., её успехи и неудачи.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Создание и эволюция судов в послеоктябрьский период.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Основные итоги идущей в наши дни судебной реформы.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2. Правоохранительные органы зарубежных стран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Правоохранительные и судебные органы ФРГ.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Правоохранительные и судебные органы Франции.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Правоохранительные и судебные органы США.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Правоохранительные и судебные органы Италии.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Правоохранительные и судебные органы иных государств.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Л2.3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3. Законодательство и иные правовые акты о правоохранительных органах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Общая характеристика нормативно- правовых актов, регламентирующих деятельность правоохранительных органов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Классификация нормативно- правовых актов по содержанию.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Классификация нормативно- правовых актов по юридической силе.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Значение международных соглашений для функционирования правоохранительных органов.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4.  Судебная власть и правосудие в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Судебная власть: понятие и основные признаки.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Общая характеристика полномочий судебной власти.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Сущность, содержание и характерные черты правосудия.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Конституционные принципы осуществления правосудия 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0"/>
        <w:gridCol w:w="3519"/>
        <w:gridCol w:w="915"/>
        <w:gridCol w:w="662"/>
        <w:gridCol w:w="1077"/>
        <w:gridCol w:w="1196"/>
        <w:gridCol w:w="662"/>
        <w:gridCol w:w="380"/>
        <w:gridCol w:w="933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F51BF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5. Судебная система и статус судей 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Судебная система и статус судей 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Структура судебной системы на современном этапе.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Военные суды.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Правовой статус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Требования, предъявляемые к кандидатам на должность судьи.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Гарантии независимости судей. /Ср/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6. Понятие Конституционного контроля и его основные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Цели и задачи конституционного правосудия.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Структура, полномочия и место Конституционного Суда в государственно-правовом механизме.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Палаты Конституционного Суда, их состав, порядок формирования,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Судья Конституционного Суда, его права и обязанности.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Секретариат Конституционного Суда РФ, его основные функции.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Организационное обеспечение деятельности Конституционного Суда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Научно-консультативный совет при Конституционном  Суде РФ.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7. Суды общей юрисдикции в Российской Федерации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Система судов общей юрисдикции.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Верховный Суд РФ, его структура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Суды субъектов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Районные (городские) суды и мировые судьи: структура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Звено судебной системы.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Судебная инстанция.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8. Арбитражные суды в РФ. Третейские суды.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Система арбитражных судов России.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Задачи и полномочия арбитражных судов.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Арбитражные суды субъектов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Арбитражные апелляционные суды, их дислокация и основные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Федеральные арбитражные суды округов.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Организация работы в арбитражных судах.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Третейские суды и их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Порядок образования третейского суда для рассмотрения конкретного спора.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500"/>
        <w:gridCol w:w="916"/>
        <w:gridCol w:w="663"/>
        <w:gridCol w:w="1078"/>
        <w:gridCol w:w="1198"/>
        <w:gridCol w:w="663"/>
        <w:gridCol w:w="381"/>
        <w:gridCol w:w="934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F51BFA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9. Судейское сообщество.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«судейское сообщество», принципы его формирования.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Органы судейского сообщества, их задачи, принципы организации и деятельности.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Квалификационные коллегии судей.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Экзаменационные комиссии по приёму квалификационному экзамена и порядок проведения экзамена.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10. Прокуратура Российской Федерации.1. Принципы  организации прокуратуры в России. 2. Система органов прокуратуры.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Специализированные прокуратуры.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Требования, предъявляемые к кандидатам на должности прокуроров.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Прокурорский надзор.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Функции и полномочия прокуратуры в современных условиях.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Соотношение прокурорского надзора с другими направлениями прокурорской  деятельности.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11. Органы дознания и предварительного следствия.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Органы дознания, их виды, задачи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Органы предварительного следствия, их виды и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Органы, осуществляющие оперативно-розыскную деятельность.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Структура следственного аппарата.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Дознаватель, его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Следственный комитет РФ, его полномочия и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Следователь, его полномочия. /Ср/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12. «Органы внутренних дел Российской Федерации. Российская национальная гвардия»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Структура, задачи и функции МВД России.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Полномочия и функции криминальной милиции.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Полномочии и функции полиции общественной безопасности.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Российская национальная гвардия /Ср/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13. Органы обеспечения государственной безопасности.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Общая характеристика безопасности в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Совет безопасности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Федеральная служба безопасности (ФСБ)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Органы внешней разведки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Федеральные органы государственной охраны.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83"/>
        <w:gridCol w:w="919"/>
        <w:gridCol w:w="664"/>
        <w:gridCol w:w="1080"/>
        <w:gridCol w:w="1201"/>
        <w:gridCol w:w="664"/>
        <w:gridCol w:w="382"/>
        <w:gridCol w:w="936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F51BF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14. Министерство юстиции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Минюст России, его территориальные, функциональные и другие органы, их построение и основные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Федеральная служба исполнения наказания, её структура, задачи, основы взаимодействия с судами.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Федеральная служба судебных приставов: система органов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Федеральная регистрационная служба: основные полномочия и органы, осуществляющие её задачи.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15. Адвокатура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Содержание юридической помощи.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Адвокатура и адвокатская деятельность.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Статус адвоката, его содержание и значение.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Региональные реестры адвокатов, их значение и основные правила ведения.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Формы организации адвокатской деятельности.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Адвокатские палаты субъектов РФ, их задачи и характеристика органов управления.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Федеральная палата адвокатов РФ.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16. Нотариат.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Нотариат как институт, призванный содействовать реализации правоохранительной деятельности.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Государственные нотариальные конторы, другие организации и должностные лица, совершающие нотариальные действия, их права и обязанности.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Частные нотариусы, требования предъявляемые к ним, их права и обязанности.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Нотариальные палаты.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17. Таможенные и иные органы и организации, содействующие правоохранительной деятельности.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1.Таможенные органы как институт, призванный содействовать реализации правоохранительной деятельности. 2. Частные детективные и охранные службы РФ. 3. Основания оказание помощи физическим и юридическим лицам. 4. Принцип законности при оказании правоохранительной помощи частными детективными и охранными службами. 5.  Принцип платности как один из основополагающих в деятельности частных детективных и охранных служб. /Ср/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21"/>
        <w:gridCol w:w="928"/>
        <w:gridCol w:w="679"/>
        <w:gridCol w:w="1087"/>
        <w:gridCol w:w="1210"/>
        <w:gridCol w:w="670"/>
        <w:gridCol w:w="386"/>
        <w:gridCol w:w="943"/>
      </w:tblGrid>
      <w:tr w:rsidR="00F51BFA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15</w:t>
            </w:r>
          </w:p>
        </w:tc>
      </w:tr>
      <w:tr w:rsidR="00F51BFA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ОК-2 ПК-5 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Л2.1 Л2.2 Л2.3 Л2.4 Л3.1</w:t>
            </w:r>
          </w:p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</w:tr>
      <w:tr w:rsidR="00F51BFA">
        <w:trPr>
          <w:trHeight w:hRule="exact" w:val="277"/>
        </w:trPr>
        <w:tc>
          <w:tcPr>
            <w:tcW w:w="993" w:type="dxa"/>
          </w:tcPr>
          <w:p w:rsidR="00F51BFA" w:rsidRDefault="00F51BFA"/>
        </w:tc>
        <w:tc>
          <w:tcPr>
            <w:tcW w:w="3687" w:type="dxa"/>
          </w:tcPr>
          <w:p w:rsidR="00F51BFA" w:rsidRDefault="00F51BFA"/>
        </w:tc>
        <w:tc>
          <w:tcPr>
            <w:tcW w:w="851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135" w:type="dxa"/>
          </w:tcPr>
          <w:p w:rsidR="00F51BFA" w:rsidRDefault="00F51BFA"/>
        </w:tc>
        <w:tc>
          <w:tcPr>
            <w:tcW w:w="1277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426" w:type="dxa"/>
          </w:tcPr>
          <w:p w:rsidR="00F51BFA" w:rsidRDefault="00F51BFA"/>
        </w:tc>
        <w:tc>
          <w:tcPr>
            <w:tcW w:w="993" w:type="dxa"/>
          </w:tcPr>
          <w:p w:rsidR="00F51BFA" w:rsidRDefault="00F51BFA"/>
        </w:tc>
      </w:tr>
      <w:tr w:rsidR="00F51BFA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F51BFA">
        <w:trPr>
          <w:trHeight w:hRule="exact" w:val="12425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Перечень вопросов для подготовки к  экзамену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 Предмет и система курса «Правоохранительные органы».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 Система правоохранительных органов, их задачи и основные направления.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 Понятие правоохранительной деятельности, её признаки.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 Правоохранительная система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 Правоохранительные органы, понятие и основные признаки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 Основные задачи и направления правоохранительной деятельности.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 Общая характеристика нормативно-правовых актов, регламентирующих деятельность правоохранительных органов РФ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 Законодательство и иные правовые акты о правоохранительных органах.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 Классификация нормативно-правовых актов по юридической силе.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Классификация нормативно-правовых актов по содержанию.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Значение международных соглашений для правоохранительных органов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Правоохранительные и судебные органы зарубежных стран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Судебная власть: понятие и основные признаки.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Общая характеристика полномочий судебной власти.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Сущность, содержание и характерные суды черты правосудия.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Общее понятие судебной системы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Структура судебной системы на современном этапе.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Конституционные принципы  осуществления правосудия.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Судебная система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Понятие Конституционный контроля  и его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Структура, полномочия и место Конституционного Суда в государственно-правовом механизме.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Судья Конституционного Суда РФ, его права и обязанности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Палаты Конституционного Суда, их состав, порядок формирования,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Состав и структура и полномочия Верховного Суда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Суды субъектов  Российской Федерации.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Система судов общей юрисдикции.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Мировые судьи и их компетенция.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Структура суда общей юрисдикции среднего звена.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Понятие и признаки правосудия.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Сущность принципа законности.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Принцип состязательности и равноправия сторон.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Принцип языка судопроизводства.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Принцип презумпции невиновности.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Право граждан на судебную защиту.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Понятие и признаки судебной власти.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Районный суд, его состав и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Военные суды в системе судов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Правовой статус судей.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Гарантии независимости судей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Требования, предъявляемые к кандидатам на должности судей.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Понятие судебной инстанции.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Звено судебной системы.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Система арбитражных судов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Арбитражные суды среднего звена.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Система арбитражных судов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Арбитражные апелляционные суды, их дислокация и основные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Федеральные арбитражные суды округов.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Третейские суды и их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Порядок образования третейского суда для рассмотрения конкретного спора.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Судейское сообщество, его органы и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Органы судейского сообщества, их задачи, принципы организации и деятельности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Квалификационные коллегии судей, их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Экзаменационные комиссии по приёму квалификационного экзамена и порядок     проведения экзамена.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Прокуратура РФ, её задачи и принципы деятельности.</w:t>
            </w:r>
          </w:p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55. Система органов прокуратуры.</w:t>
            </w:r>
          </w:p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8"/>
        <w:gridCol w:w="1886"/>
        <w:gridCol w:w="1882"/>
        <w:gridCol w:w="1966"/>
        <w:gridCol w:w="2155"/>
        <w:gridCol w:w="701"/>
        <w:gridCol w:w="996"/>
      </w:tblGrid>
      <w:tr w:rsidR="00F51BF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F51BFA" w:rsidRDefault="00F51BFA"/>
        </w:tc>
        <w:tc>
          <w:tcPr>
            <w:tcW w:w="2269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16</w:t>
            </w:r>
          </w:p>
        </w:tc>
      </w:tr>
      <w:tr w:rsidR="00F51BFA" w:rsidRPr="00201A72">
        <w:trPr>
          <w:trHeight w:hRule="exact" w:val="8388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Военная Прокуратура.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Специализированные прокуратуры, их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Направления прокурорского надзора.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Требования, предъявляемые к кандидатам на должности прокуроров.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Функции и полномочия прокуратуры в современных условиях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Задачи и полномочия органов дознания.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 Органы предварительного следствия, его отличие от дознания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Органы, осуществляющие оперативно-розыскную деятельность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Дознаватель и его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Следователь и его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Следственный комитет РФ, его полномочия и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Органы внутренних дел, их место в системе правоохранительных органов и задачи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Полиция в составе ОВД.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Криминальная полиция, ей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Полиция общественной безопасности, её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71. Принципы деятельности ОВД.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72. Войска национальной гвардии.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73. Совет безопасности РФ, его основные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74. Правовое понятие безопасности. Органы, обеспечивающие государственную        безопасность.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75. Федеральная служба безопасности, основные направления деятельности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76. Органы внешней разведки РФ.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77. Федеральные органы государственной охраны.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78. Министерство юстиции РФ. Основные функции.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79. Структура службы судебных приставов.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80. Федеральная служба исполнения наказания, её структура и основные задачи.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81. Федеральная регистрационная служба: основные полномочия.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82. Обязанности судебных приставов–исполнителей по обеспечению порядка в судах.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83. Нотариат как орган оказания юридической помощи.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84. Нотариальные палаты.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85. Государственные нотариальные конторы, другие организации и должностные лица, совершающие нотариальные действия, их права и обязанности.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86. Частные нотариусы, требования, предъявляемые к ним, их права и обязанности.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87. Правовые основы и функции нотариата.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88. Адвокатура и адвокатская деятельность.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89. Статус адвоката, его содержание и значение.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90. Формы организации адвокатской деятельности.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91. Адвокатские палаты Субъектов РФ, их задачи и характеристика.</w:t>
            </w:r>
          </w:p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92. Частные детективные и охранные службы, их правовой статус.</w:t>
            </w: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F51BFA" w:rsidRPr="00201A72">
        <w:trPr>
          <w:trHeight w:hRule="exact" w:val="277"/>
        </w:trPr>
        <w:tc>
          <w:tcPr>
            <w:tcW w:w="710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51BFA" w:rsidRPr="002F3A77" w:rsidRDefault="00F51BFA">
            <w:pPr>
              <w:rPr>
                <w:lang w:val="ru-RU"/>
              </w:rPr>
            </w:pP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F51BF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F51BF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Семенов В. М., Байдуков В.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 Российской Федерации: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96</w:t>
            </w:r>
          </w:p>
        </w:tc>
      </w:tr>
      <w:tr w:rsidR="00F51BFA" w:rsidRPr="00201A72">
        <w:trPr>
          <w:trHeight w:hRule="exact" w:val="157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Мирзоев Г. Б., Григорьев В. Н., Ендольцева А. В., Эриашвили Н. Д., Волынская О. В., Мирзоев Г. Б., Григорьев В.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 и правоохранительная деятельность: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F51BF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Божьев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Правоохранительные органы России: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Юрайт,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F51BF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F51BF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Гуценко К. Ф., Ковалев М.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органы: учеб. для юрид. вузов и фак.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ЗЕРЦАЛО-М,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</w:tr>
      <w:tr w:rsidR="00F51BF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Миронов А. Н., Павинский Н.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органы: учеб. пособие для сред. проф. образования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ФОРУМ,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94</w:t>
            </w:r>
          </w:p>
        </w:tc>
      </w:tr>
      <w:tr w:rsidR="00F51BF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Ишеков К. А., Черкасов К.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Правоохранительные органы: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Экзамен,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188</w:t>
            </w:r>
          </w:p>
        </w:tc>
      </w:tr>
    </w:tbl>
    <w:p w:rsidR="00F51BFA" w:rsidRDefault="001A349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7"/>
        <w:gridCol w:w="1876"/>
        <w:gridCol w:w="1872"/>
        <w:gridCol w:w="1950"/>
        <w:gridCol w:w="2143"/>
        <w:gridCol w:w="700"/>
        <w:gridCol w:w="996"/>
      </w:tblGrid>
      <w:tr w:rsidR="00F51BF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F51BFA" w:rsidRDefault="00F51BFA"/>
        </w:tc>
        <w:tc>
          <w:tcPr>
            <w:tcW w:w="2269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17</w:t>
            </w:r>
          </w:p>
        </w:tc>
      </w:tr>
      <w:tr w:rsidR="00F51BF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F51BFA" w:rsidRPr="00201A72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Ендольцева А. В., Химичева О. В., Мирзоев Г.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 зарубежных стран: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ЮНИТИ- ДАНА: Закон и право,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F51BF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F51BFA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F51BFA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органы: метод. рекомендации по подготовке к семин. занятиям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"РИНХ",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Президента РФ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kremlin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Государственной Думы Федерального Собрания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duma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Совета Федерации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council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Правительства РФ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government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Открытого правительства РФ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.большоеправительство.рф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Информационные массивы Росстата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gks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Законодательного Собрания Ростовской области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zsro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sledcom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Э9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Прокуратуры РФ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51BFA" w:rsidRPr="00201A7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Э10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России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51BF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Официальный сайт Bibliotek.ru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F51BFA" w:rsidRPr="00201A72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Лицензионное программное обеспечение: Офисный пакет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2010г</w:t>
            </w:r>
          </w:p>
        </w:tc>
      </w:tr>
      <w:tr w:rsidR="00F51BF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F51BF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+: Высшая школа</w:t>
            </w:r>
          </w:p>
        </w:tc>
      </w:tr>
      <w:tr w:rsidR="00F51BF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Гарант. Ru</w:t>
            </w:r>
          </w:p>
        </w:tc>
      </w:tr>
      <w:tr w:rsidR="00F51BFA">
        <w:trPr>
          <w:trHeight w:hRule="exact" w:val="277"/>
        </w:trPr>
        <w:tc>
          <w:tcPr>
            <w:tcW w:w="710" w:type="dxa"/>
          </w:tcPr>
          <w:p w:rsidR="00F51BFA" w:rsidRDefault="00F51BFA"/>
        </w:tc>
        <w:tc>
          <w:tcPr>
            <w:tcW w:w="1986" w:type="dxa"/>
          </w:tcPr>
          <w:p w:rsidR="00F51BFA" w:rsidRDefault="00F51BFA"/>
        </w:tc>
        <w:tc>
          <w:tcPr>
            <w:tcW w:w="1986" w:type="dxa"/>
          </w:tcPr>
          <w:p w:rsidR="00F51BFA" w:rsidRDefault="00F51BFA"/>
        </w:tc>
        <w:tc>
          <w:tcPr>
            <w:tcW w:w="2127" w:type="dxa"/>
          </w:tcPr>
          <w:p w:rsidR="00F51BFA" w:rsidRDefault="00F51BFA"/>
        </w:tc>
        <w:tc>
          <w:tcPr>
            <w:tcW w:w="2269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993" w:type="dxa"/>
          </w:tcPr>
          <w:p w:rsidR="00F51BFA" w:rsidRDefault="00F51BFA"/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F51BFA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Default="001A349A">
            <w:pPr>
              <w:spacing w:after="0" w:line="240" w:lineRule="auto"/>
              <w:rPr>
                <w:sz w:val="19"/>
                <w:szCs w:val="19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мультимедийное компьютерное оборудование.</w:t>
            </w:r>
          </w:p>
        </w:tc>
      </w:tr>
      <w:tr w:rsidR="00F51BFA">
        <w:trPr>
          <w:trHeight w:hRule="exact" w:val="277"/>
        </w:trPr>
        <w:tc>
          <w:tcPr>
            <w:tcW w:w="710" w:type="dxa"/>
          </w:tcPr>
          <w:p w:rsidR="00F51BFA" w:rsidRDefault="00F51BFA"/>
        </w:tc>
        <w:tc>
          <w:tcPr>
            <w:tcW w:w="1986" w:type="dxa"/>
          </w:tcPr>
          <w:p w:rsidR="00F51BFA" w:rsidRDefault="00F51BFA"/>
        </w:tc>
        <w:tc>
          <w:tcPr>
            <w:tcW w:w="1986" w:type="dxa"/>
          </w:tcPr>
          <w:p w:rsidR="00F51BFA" w:rsidRDefault="00F51BFA"/>
        </w:tc>
        <w:tc>
          <w:tcPr>
            <w:tcW w:w="2127" w:type="dxa"/>
          </w:tcPr>
          <w:p w:rsidR="00F51BFA" w:rsidRDefault="00F51BFA"/>
        </w:tc>
        <w:tc>
          <w:tcPr>
            <w:tcW w:w="2269" w:type="dxa"/>
          </w:tcPr>
          <w:p w:rsidR="00F51BFA" w:rsidRDefault="00F51BFA"/>
        </w:tc>
        <w:tc>
          <w:tcPr>
            <w:tcW w:w="710" w:type="dxa"/>
          </w:tcPr>
          <w:p w:rsidR="00F51BFA" w:rsidRDefault="00F51BFA"/>
        </w:tc>
        <w:tc>
          <w:tcPr>
            <w:tcW w:w="993" w:type="dxa"/>
          </w:tcPr>
          <w:p w:rsidR="00F51BFA" w:rsidRDefault="00F51BFA"/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F51BFA" w:rsidRPr="00201A7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1BFA" w:rsidRPr="002F3A77" w:rsidRDefault="001A349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F3A7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2F3A77" w:rsidRPr="002F3A77" w:rsidRDefault="002F3A77">
      <w:pPr>
        <w:rPr>
          <w:lang w:val="ru-RU"/>
        </w:rPr>
      </w:pPr>
      <w:r w:rsidRPr="002F3A77">
        <w:rPr>
          <w:lang w:val="ru-RU"/>
        </w:rPr>
        <w:br w:type="page"/>
      </w:r>
    </w:p>
    <w:p w:rsidR="00A334DD" w:rsidRDefault="00A334DD" w:rsidP="002F3A77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459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br w:type="page"/>
      </w:r>
    </w:p>
    <w:p w:rsidR="002F3A77" w:rsidRPr="002F3A77" w:rsidRDefault="002F3A77" w:rsidP="002F3A77">
      <w:pPr>
        <w:rPr>
          <w:lang w:val="ru-RU"/>
        </w:rPr>
      </w:pPr>
    </w:p>
    <w:p w:rsidR="002F3A77" w:rsidRPr="002F3A77" w:rsidRDefault="002F3A77" w:rsidP="002F3A7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2F3A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Оглавление</w:t>
      </w:r>
    </w:p>
    <w:p w:rsidR="002F3A77" w:rsidRPr="002F3A77" w:rsidRDefault="002F3A77" w:rsidP="002F3A7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2F3A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1. Перечень компетенций с указанием этапов их формирования в процессе освоения образовательной программы ……………………………..…………..…………………3    </w:t>
      </w:r>
    </w:p>
    <w:p w:rsidR="002F3A77" w:rsidRPr="002F3A77" w:rsidRDefault="002F3A77" w:rsidP="002F3A7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2F3A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2. </w:t>
      </w:r>
      <w:hyperlink r:id="rId10" w:anchor="_Toc480487762" w:history="1">
        <w:r w:rsidRPr="002F3A77">
          <w:rPr>
            <w:rStyle w:val="a4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val="ru-RU"/>
          </w:rPr>
          <w:t xml:space="preserve">Описание показателей и критериев оценивания компетенций на различных этапах их формирования, описание шкал оценивания </w:t>
        </w:r>
      </w:hyperlink>
      <w:r w:rsidRPr="002F3A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……….………………………………3</w:t>
      </w:r>
    </w:p>
    <w:p w:rsidR="002F3A77" w:rsidRPr="002F3A77" w:rsidRDefault="002F3A77" w:rsidP="002F3A7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2F3A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 Типовые контрольные задания и иные материалы, необходимые для оценки знаний, умений навыков и (или) опыта деятельности, характеризующих этапы формирования компетенций в процессе освоения образовательной программы………………………………………………...……………………………….8</w:t>
      </w:r>
    </w:p>
    <w:p w:rsidR="002F3A77" w:rsidRDefault="002F3A77" w:rsidP="002F3A7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3A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 ………………………………………………………...……… …………..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15</w:t>
      </w:r>
    </w:p>
    <w:p w:rsid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F3A77" w:rsidRDefault="002F3A77" w:rsidP="002F3A77">
      <w:pPr>
        <w:rPr>
          <w:rFonts w:ascii="Times New Roman" w:eastAsia="Calibri" w:hAnsi="Times New Roman" w:cs="Times New Roman"/>
          <w:sz w:val="28"/>
          <w:szCs w:val="28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8"/>
          <w:szCs w:val="28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8"/>
          <w:szCs w:val="28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8"/>
          <w:szCs w:val="28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8"/>
          <w:szCs w:val="28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Default="002F3A77" w:rsidP="002F3A77">
      <w:pPr>
        <w:rPr>
          <w:rFonts w:ascii="Times New Roman" w:eastAsia="Calibri" w:hAnsi="Times New Roman" w:cs="Times New Roman"/>
          <w:sz w:val="24"/>
          <w:szCs w:val="24"/>
        </w:rPr>
      </w:pPr>
    </w:p>
    <w:p w:rsidR="002F3A77" w:rsidRPr="002F3A77" w:rsidRDefault="002F3A77" w:rsidP="002F3A77">
      <w:pPr>
        <w:numPr>
          <w:ilvl w:val="0"/>
          <w:numId w:val="1"/>
        </w:numPr>
        <w:tabs>
          <w:tab w:val="left" w:pos="0"/>
        </w:tabs>
        <w:spacing w:before="240"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  <w:lang w:val="ru-RU"/>
        </w:rPr>
        <w:t>Перечень компетенций с указанием этапов их формирования в процессе освоения образовательной программы</w:t>
      </w:r>
    </w:p>
    <w:p w:rsidR="002F3A77" w:rsidRDefault="002F3A77" w:rsidP="002F3A77">
      <w:pPr>
        <w:tabs>
          <w:tab w:val="left" w:pos="360"/>
        </w:tabs>
        <w:spacing w:before="24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Перечень компетенций с указанием этапов их формирования представлен в п.3.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«Требования к результатам освоения дисциплины» рабочей программы дисциплины. </w:t>
      </w:r>
    </w:p>
    <w:p w:rsidR="002F3A77" w:rsidRPr="002F3A77" w:rsidRDefault="002F3A77" w:rsidP="002F3A77">
      <w:pPr>
        <w:numPr>
          <w:ilvl w:val="0"/>
          <w:numId w:val="1"/>
        </w:numPr>
        <w:tabs>
          <w:tab w:val="left" w:pos="0"/>
        </w:tabs>
        <w:spacing w:before="240"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  <w:lang w:val="ru-RU"/>
        </w:rPr>
        <w:t xml:space="preserve">Описание показателей и критериев оценивания компетенций </w:t>
      </w:r>
      <w:r w:rsidRPr="002F3A7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на различных этапах их формирования, описание шкал оценивания</w:t>
      </w:r>
    </w:p>
    <w:p w:rsidR="002F3A77" w:rsidRPr="002F3A77" w:rsidRDefault="002F3A77" w:rsidP="002F3A77">
      <w:pPr>
        <w:numPr>
          <w:ilvl w:val="1"/>
          <w:numId w:val="1"/>
        </w:numPr>
        <w:tabs>
          <w:tab w:val="left" w:pos="360"/>
        </w:tabs>
        <w:spacing w:before="240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Показатели и критерии оценивания компетенций:  </w:t>
      </w:r>
    </w:p>
    <w:tbl>
      <w:tblPr>
        <w:tblW w:w="9780" w:type="dxa"/>
        <w:tblInd w:w="8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8"/>
        <w:gridCol w:w="2410"/>
        <w:gridCol w:w="2693"/>
        <w:gridCol w:w="1559"/>
      </w:tblGrid>
      <w:tr w:rsidR="002F3A77" w:rsidTr="002F3A77">
        <w:trPr>
          <w:trHeight w:val="472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Default="002F3A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ЗУН, составляющие компетенцию 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Default="002F3A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Показатели оценивания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Default="002F3A77">
            <w:pPr>
              <w:spacing w:after="0" w:line="240" w:lineRule="auto"/>
              <w:ind w:left="514" w:hanging="5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Критерии</w:t>
            </w:r>
          </w:p>
          <w:p w:rsidR="002F3A77" w:rsidRDefault="002F3A77">
            <w:pPr>
              <w:spacing w:after="0" w:line="240" w:lineRule="auto"/>
              <w:ind w:left="514" w:hanging="5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Оценивания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Default="002F3A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Средства оценивания</w:t>
            </w:r>
          </w:p>
        </w:tc>
      </w:tr>
      <w:tr w:rsidR="002F3A77" w:rsidTr="002F3A77">
        <w:trPr>
          <w:trHeight w:val="221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Default="002F3A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Профессиональные компетенции (ПК)</w:t>
            </w:r>
          </w:p>
        </w:tc>
      </w:tr>
      <w:tr w:rsidR="002F3A77" w:rsidRPr="00201A72" w:rsidTr="002F3A77">
        <w:trPr>
          <w:trHeight w:val="327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Pr="002F3A77" w:rsidRDefault="002F3A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ПК-5: способность применять познания в области уголовного права и уголовного процесса</w:t>
            </w:r>
          </w:p>
        </w:tc>
      </w:tr>
      <w:tr w:rsidR="002F3A77" w:rsidTr="002F3A77">
        <w:trPr>
          <w:trHeight w:val="575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Pr="002F3A77" w:rsidRDefault="002F3A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З: - основные положения уголовного и уголовно-процессуального права, которые включают в себя понятия, назначение и задачи, источники, принципы, материально-правовые и процессуальные правоотношения;</w:t>
            </w:r>
          </w:p>
          <w:p w:rsidR="002F3A77" w:rsidRPr="002F3A77" w:rsidRDefault="002F3A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основные проблемы, выделяемые в применении уголовного и уголовно-уголовно-процессуального права на современном этапе;</w:t>
            </w:r>
          </w:p>
          <w:p w:rsidR="002F3A77" w:rsidRPr="002F3A77" w:rsidRDefault="002F3A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место и роль специалиста и эксперта в уголовном судопроизводстве;</w:t>
            </w:r>
          </w:p>
          <w:p w:rsidR="002F3A77" w:rsidRPr="002F3A77" w:rsidRDefault="002F3A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ответственность специалиста и эксперта согласно нормам уголовного права за заведомо ложное суждение и заключение.</w:t>
            </w:r>
          </w:p>
          <w:p w:rsidR="002F3A77" w:rsidRPr="002F3A77" w:rsidRDefault="002F3A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У: - анализировать правовые нормы, регулирующие уголовно-правовые нормы и уголовно-процессуальные правоотношения;</w:t>
            </w:r>
          </w:p>
          <w:p w:rsidR="002F3A77" w:rsidRPr="002F3A77" w:rsidRDefault="002F3A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анализировать следственную и судебную практику;</w:t>
            </w:r>
          </w:p>
          <w:p w:rsidR="002F3A77" w:rsidRPr="002F3A77" w:rsidRDefault="002F3A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- составлять процессуальные документы, относящиеся к экспертному обеспечению уголовного судопроизводства.          </w:t>
            </w:r>
          </w:p>
          <w:p w:rsidR="002F3A77" w:rsidRPr="002F3A77" w:rsidRDefault="002F3A7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В: - способностью применять на практике знания теоретических, методических, процессуальных и </w:t>
            </w:r>
            <w:r w:rsidRPr="002F3A7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организационных основ судебной экспертизы и криминалистики при производстве судебных экспертиз и исследований.            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3A77" w:rsidRPr="002F3A77" w:rsidRDefault="002F3A77">
            <w:pP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2F3A77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>использование современных информационно-коммуникационных технологий  и глобальных информационных ресурсов.</w:t>
            </w:r>
          </w:p>
          <w:p w:rsidR="002F3A77" w:rsidRPr="002F3A77" w:rsidRDefault="002F3A77">
            <w:pPr>
              <w:rPr>
                <w:rFonts w:ascii="Times New Roman" w:eastAsia="Calibri" w:hAnsi="Times New Roman" w:cs="Times New Roman"/>
                <w:i/>
                <w:color w:val="80808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Pr="002F3A77" w:rsidRDefault="002F3A77">
            <w:pPr>
              <w:rPr>
                <w:rFonts w:ascii="Times New Roman" w:eastAsia="Calibri" w:hAnsi="Times New Roman" w:cs="Times New Roman"/>
                <w:i/>
                <w:iCs/>
                <w:color w:val="80808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 xml:space="preserve">соответствие проблеме исследования; </w:t>
            </w:r>
            <w:r w:rsidRPr="002F3A77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 (1-25), Собеседование (1-7, 10-17, 20-25), Доклад (2, 5-7, 9, 14-16, 23-30), Реферат (1-3, 5-11, 14-20, 25-37, 40).</w:t>
            </w: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F3A77" w:rsidRPr="00201A72" w:rsidTr="002F3A77">
        <w:trPr>
          <w:trHeight w:val="277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Pr="002F3A77" w:rsidRDefault="002F3A77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lastRenderedPageBreak/>
              <w:t xml:space="preserve">ПК-9: способность соблюдать в профессиональной деятельности требования правовых актов в области защиты государственной тайны и информационной безопасности, обеспечивать соблюдение режима секретности         </w:t>
            </w:r>
          </w:p>
        </w:tc>
      </w:tr>
      <w:tr w:rsidR="002F3A77" w:rsidTr="002F3A77">
        <w:trPr>
          <w:trHeight w:val="1142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Pr="002F3A77" w:rsidRDefault="002F3A77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З: - сущность и содержание основных понятий, категорий и институтов дисциплин, способствующих формированию достаточного уровня профессионального правосознания в области защиты государственной тайны и информационной безопасности, обеспечения режима секретности;</w:t>
            </w:r>
          </w:p>
          <w:p w:rsidR="002F3A77" w:rsidRPr="002F3A77" w:rsidRDefault="002F3A77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содержание должностных обязанностей по обеспечению законности, правопорядка, безопасности государства;</w:t>
            </w:r>
          </w:p>
          <w:p w:rsidR="002F3A77" w:rsidRPr="002F3A77" w:rsidRDefault="002F3A77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меры юридической ответственности, которые могут применяться в случае совершения правонарушения в области защиты информационной безопасности, обеспечения соблюдения режима секретности. </w:t>
            </w:r>
          </w:p>
          <w:p w:rsidR="002F3A77" w:rsidRPr="002F3A77" w:rsidRDefault="002F3A77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У: - демонстрировать профессиональные стандарты поведения, действовать в соответствии с должностными инструкциями;</w:t>
            </w:r>
          </w:p>
          <w:p w:rsidR="002F3A77" w:rsidRPr="002F3A77" w:rsidRDefault="002F3A77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придерживаться требований правовых актов, должностных инструкций, правовых норм в области защиты государственной тайны и информационной безопасности, обеспечения режима секретности не </w:t>
            </w: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только в обычных, но и в экстремальных условиях профессиональной деятельности;</w:t>
            </w:r>
          </w:p>
          <w:p w:rsidR="002F3A77" w:rsidRPr="002F3A77" w:rsidRDefault="002F3A77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отличить правомерное и неправомерное поведение в области защиты государственной тайны и информационной безопасности. </w:t>
            </w:r>
          </w:p>
          <w:p w:rsidR="002F3A77" w:rsidRPr="002F3A77" w:rsidRDefault="002F3A77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В: - способностью применять на практике имеющиеся профессиональные знания, поддерживать уровень своих знаний и правовых норм в области защиты государственной тайны и информационной безопасности, обеспечения режима секретности;</w:t>
            </w:r>
          </w:p>
          <w:p w:rsidR="002F3A77" w:rsidRPr="002F3A77" w:rsidRDefault="002F3A77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давать оценку правомерному и неправомерному поведению в том числе выявлять и давать оценку фактам нарушения информационной безопасности и режима секретности;</w:t>
            </w:r>
          </w:p>
          <w:p w:rsidR="002F3A77" w:rsidRPr="002F3A77" w:rsidRDefault="002F3A77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высокой мотивацией к выполнению профессиональных задач в области государственной тайны и информационной безопасности, обеспечения режима секретности.   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3A77" w:rsidRPr="002F3A77" w:rsidRDefault="002F3A77">
            <w:pP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2F3A77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>использование современных информационно-коммуникационных технологий  и глобальных информационных ресурсов.</w:t>
            </w:r>
          </w:p>
          <w:p w:rsidR="002F3A77" w:rsidRPr="002F3A77" w:rsidRDefault="002F3A77">
            <w:pPr>
              <w:rPr>
                <w:rFonts w:ascii="Times New Roman" w:eastAsia="Calibri" w:hAnsi="Times New Roman" w:cs="Times New Roman"/>
                <w:i/>
                <w:color w:val="80808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3A77" w:rsidRPr="002F3A77" w:rsidRDefault="002F3A77">
            <w:pPr>
              <w:rPr>
                <w:rFonts w:ascii="Times New Roman" w:eastAsia="Calibri" w:hAnsi="Times New Roman" w:cs="Times New Roman"/>
                <w:i/>
                <w:iCs/>
                <w:color w:val="808080"/>
                <w:sz w:val="24"/>
                <w:szCs w:val="24"/>
                <w:lang w:val="ru-RU"/>
              </w:rPr>
            </w:pPr>
            <w:r w:rsidRPr="002F3A77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 xml:space="preserve">соответствие проблеме исследования; </w:t>
            </w:r>
            <w:r w:rsidRPr="002F3A77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 (3-8, 13-19, 21-25), Собеседование (1-5, 7-18, 20-25), Доклад (1-4, 10-15, 26-30), Реферат (12-20, 25-33, 36-40).</w:t>
            </w: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F3A77" w:rsidRDefault="002F3A7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2F3A77" w:rsidRDefault="002F3A77" w:rsidP="002F3A77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</w:p>
    <w:p w:rsidR="002F3A77" w:rsidRDefault="002F3A77" w:rsidP="002F3A77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Шкала оценивания:</w:t>
      </w:r>
    </w:p>
    <w:p w:rsid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Промежуточная аттестация осуществляется в рамках накопительной балльно-рейтинговой системы в 100-балльной шкале. </w:t>
      </w: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Основой для определения баллов, набранных при промежуточной аттестации, служит объем и уровень усвоения материала, предусмотренного рабочей программой дисциплины. При этом необходимо руководствоваться следующим:  </w:t>
      </w: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- 84-100 баллов (оценка «отлично») – выставляется, если изложенный студентом учебный материал фактически верен; отмечается наличие глубоких исчерпывающих знаний в объеме </w:t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>пройденной программы дисциплины и в соответствии с поставленными ею целями и задачами;  правильные и уверенные действия по применению полученных знаний на практике;  грамотное и логически стройное изложение им материала при ответе; усвоение основной и знакомство с дополнительной литературой;</w:t>
      </w: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- 67-83 баллов (оценка «хорошо») – выставляется, при  наличии у студента твердых и достаточно полных знаний; правильные действия обучающегося по применению знаний на практике; четкое изложение учебного материала; допускаются отдельные логические и стилистические погрешности; усвоение основной литературы, рекомендованной в рабочей программе дисциплины; </w:t>
      </w: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- 50-66 баллов (оценка «удовлетворительно») – выставляется, при наличии, у обучающегося твердых знаний, в объеме пройденного курса и в соответствии с целями обучения; изложение студентом ответов с отдельными ошибками, уверенно исправленными после дополнительных вопросов; правильные, в целом, действия по применению знаний на практике;</w:t>
      </w: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- 0-49 баллов (оценка «неудовлетворительно») – выставляется, при изложении студентом учебного материала ответы не связаны с вопросами вынесенными на промежуточную аттестацию, наличие грубых ошибок допущенных обучающимся в ответе, непонимание им сущности излагаемого вопроса, а также неумение применять знания на практике, неуверенность и неточность ответов на дополнительные и наводящие вопросы.   </w:t>
      </w:r>
      <w:bookmarkStart w:id="0" w:name="_Toc480487763"/>
    </w:p>
    <w:p w:rsidR="002F3A77" w:rsidRPr="002F3A77" w:rsidRDefault="002F3A77" w:rsidP="002F3A7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keepNext/>
        <w:keepLines/>
        <w:spacing w:after="0" w:line="240" w:lineRule="auto"/>
        <w:ind w:left="709"/>
        <w:jc w:val="both"/>
        <w:outlineLvl w:val="0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  <w:t>3.Типовые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0"/>
    </w:p>
    <w:p w:rsidR="002F3A77" w:rsidRPr="002F3A77" w:rsidRDefault="002F3A77" w:rsidP="002F3A77">
      <w:pPr>
        <w:keepNext/>
        <w:keepLines/>
        <w:spacing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2F3A77" w:rsidRPr="002F3A77" w:rsidRDefault="002F3A77" w:rsidP="002F3A77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Федеральное  государственное бюджетное образовательное учреждение высшего образования</w:t>
      </w:r>
    </w:p>
    <w:p w:rsidR="002F3A77" w:rsidRPr="002F3A77" w:rsidRDefault="002F3A77" w:rsidP="002F3A77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2F3A77" w:rsidRPr="002F3A77" w:rsidRDefault="002F3A77" w:rsidP="002F3A77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кафедра </w:t>
      </w:r>
      <w:r w:rsidRPr="002F3A77">
        <w:rPr>
          <w:rFonts w:ascii="Times New Roman" w:eastAsia="Times New Roman" w:hAnsi="Times New Roman" w:cs="Times New Roman"/>
          <w:sz w:val="24"/>
          <w:szCs w:val="24"/>
          <w:u w:val="single"/>
          <w:lang w:val="ru-RU"/>
        </w:rPr>
        <w:t>судебной экспертизы и криминалистики</w:t>
      </w:r>
    </w:p>
    <w:p w:rsidR="002F3A77" w:rsidRPr="002F3A77" w:rsidRDefault="002F3A77" w:rsidP="002F3A77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Вопросы к экзамену</w:t>
      </w:r>
    </w:p>
    <w:p w:rsidR="002F3A77" w:rsidRPr="002F3A77" w:rsidRDefault="002F3A77" w:rsidP="002F3A77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</w:pPr>
    </w:p>
    <w:p w:rsidR="002F3A77" w:rsidRPr="002F3A77" w:rsidRDefault="002F3A77" w:rsidP="002F3A77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по дисциплине «Правоохранительные органы»</w:t>
      </w:r>
    </w:p>
    <w:p w:rsidR="002F3A77" w:rsidRPr="002F3A77" w:rsidRDefault="002F3A77" w:rsidP="002F3A77">
      <w:pPr>
        <w:tabs>
          <w:tab w:val="left" w:pos="900"/>
        </w:tabs>
        <w:spacing w:after="0" w:line="240" w:lineRule="auto"/>
        <w:ind w:firstLine="680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1.  Понятие правоохранительной деятельности, её признаки.</w:t>
      </w:r>
    </w:p>
    <w:p w:rsidR="002F3A77" w:rsidRPr="002F3A77" w:rsidRDefault="002F3A77" w:rsidP="002F3A7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2.  Понятие судебной инстанции.</w:t>
      </w:r>
    </w:p>
    <w:p w:rsidR="002F3A77" w:rsidRPr="002F3A77" w:rsidRDefault="002F3A77" w:rsidP="002F3A7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3.  Система правоохранительных органов, и их основные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4.  Законодательство о правоохранительных органах.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5.  Классификация нормативно – правовых актов по юридической силе.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6.  Классификация нормативно-правовых актов по содержанию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7.  Система судов общей  юрисдикции.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8.  Структура суда общей юрисдикции среднего звена.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9.  Статус судей 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10. Понятие и признаки правосудия.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11. Арбитражные суды среднего звена.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12. Понятие и признаки судебной власти.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13. Судебная система РФ.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ab/>
        <w:t>14. Состав и структура Верховного Суда РФ.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15. Конституционный Суд РФ, его состав и основные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16. Районный суд, его состав и полномочия.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      17. Прокуратура РФ, её задачи и принципы деятельности.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18. Система арбитражных судов РФ.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19. Военные суды в системе судов РФ.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20. Структура службы судебных приставов.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21. Направления прокурорского надзора.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22. Сущность принципа законности.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23. Судейское сообщество, его органы и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24. Министерство внутренних дел России.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25. Полиция в составе ОВД.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26. Правовое понятие безопасности. Органы, обеспечивающие безопасность.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27. Криминальная полиция, её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28. Состав и полномочия КС РФ.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29. Полиция общественной безопасности, её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30. Правовые основы и функции нотариата.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31. Военная прокуратура.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32. Мировые судьи, их компетенция.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33. Совет Безопасности РФ, его основные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34. ФСБ, основные направления деятельности.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35. Квалификационные коллегии судей, их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36. Право граждан на судебную защиту.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37. Задачи и полномочия дознания.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38. Принцип состязательности и равноправия сторон.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39. Правоохранительные органы, понятие и основные признаки.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40. Принцип языка судопроизводства.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41. Гарантии независимости судей.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42. Предварительное следствие, его отличие от дознания.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43. Адвокатура и её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44. Система судов общей юрисдикции.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45. Специализированные прокуратуры, их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46. Система арбитражных судов РФ.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47. Принципы деятельности ОВД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48. Принцип презумпции невиновности.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49. Прокуратура РФ, её задачи и принципы деятельности.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50. Следственный комитет РФ, его задачи.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51. Кадры органов прокуратуры.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52. Нотариат как орган оказания юридической помощи.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53. Войска национальной гвардии РФ.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54. Министерство юстиции РФ. Основные функции.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55. Органы и учреждения Министерства юстиции РФ.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56. Служба судебных приставов в России.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57. Нотариальные палаты.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58. Юридическая помощь в РФ.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59. Формы адвокатских образований.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60. Частные детективные и охранные службы, их правовой статус. </w:t>
      </w: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 ___________________________А.И. Марков</w:t>
      </w:r>
    </w:p>
    <w:p w:rsidR="002F3A77" w:rsidRPr="002F3A77" w:rsidRDefault="002F3A77" w:rsidP="002F3A77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>«____» _______________2017 г.</w:t>
      </w:r>
    </w:p>
    <w:p w:rsidR="002F3A77" w:rsidRPr="002F3A77" w:rsidRDefault="002F3A77" w:rsidP="002F3A77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360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b/>
          <w:sz w:val="24"/>
          <w:szCs w:val="24"/>
          <w:lang w:val="ru-RU"/>
        </w:rPr>
        <w:t>Критерии оценки:</w:t>
      </w:r>
    </w:p>
    <w:p w:rsidR="002F3A77" w:rsidRPr="002F3A77" w:rsidRDefault="002F3A77" w:rsidP="002F3A77">
      <w:pPr>
        <w:spacing w:after="0" w:line="240" w:lineRule="auto"/>
        <w:ind w:firstLine="360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Промежуточный контроль успеваемости осуществляется в рамках накопительной балльно-рейтинговой системы в 100-бальной шкале. </w:t>
      </w: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Основой для определения количества баллов, набранных при промежуточной аттестации, служит объем и уровень усвоения материала, предусмотренного рабочей программой дисциплины. </w:t>
      </w: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>При этом необходимо руководствоваться следующим:</w:t>
      </w: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>- 84-100 баллов (оценка «отлично») – изложенный обучающимся учебный материал фактически верен, наличие у студента глубоких исчерпывающих знаний в объеме пройденной программы дисциплины и в соответствии с поставленными программой курса целями и задачами обучения; правильные, уверенные действия студента по применению полученных знаний на практике, грамотное и логически стройное изложение им учебного материала при ответе, а также усвоение студентом основной и знакомство с дополнительной литературой;</w:t>
      </w: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>- 67-83 баллов (оценка «хорошо») – знания показанные студентом, в ходе промежуточной аттестации, тверды и достаточно полны, соответствуют целям и задачам предусмотренным рабочей программой дисциплины; верны и его действия по применению знаний на практике, отмечается наличие четкого  изложение материала, но при этом, обучающимся допускаются отдельные логические и стилистические погрешности; обучающийся усвоил основную литературу, рекомендованную в рабочей программе дисциплины;</w:t>
      </w: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>- 50-66 баллов (оценка «удовлетворительно») – наличие у студента твердых знаний в объеме пройденного курса и в соответствии с целыми обучения; изложение ответов на вопросы, включенных в экзаменационные билеты,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- 0-49 баллов (оценка «неудовлетворительно») – ответы обучающегося, не связаны с вопросами, включенными в экзаменационные билеты; наличие грубых ошибок в ответе, непонимание студентом сущности излагаемого вопроса, неумение применять знания на практике, неуверенность и неточность ответов на дополнительные и наводящие вопросы. </w:t>
      </w:r>
    </w:p>
    <w:p w:rsidR="002F3A77" w:rsidRPr="002F3A77" w:rsidRDefault="002F3A77" w:rsidP="002F3A77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i/>
          <w:sz w:val="24"/>
          <w:szCs w:val="24"/>
          <w:lang w:val="ru-RU"/>
        </w:rPr>
        <w:t xml:space="preserve">       Оформление вопросов для опроса </w:t>
      </w:r>
    </w:p>
    <w:p w:rsidR="002F3A77" w:rsidRPr="002F3A77" w:rsidRDefault="002F3A77" w:rsidP="002F3A7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2F3A77" w:rsidRPr="002F3A77" w:rsidRDefault="002F3A77" w:rsidP="002F3A7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2F3A77" w:rsidRPr="002F3A77" w:rsidRDefault="002F3A77" w:rsidP="002F3A7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2F3A77" w:rsidRPr="002F3A77" w:rsidRDefault="002F3A77" w:rsidP="002F3A7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2F3A77" w:rsidRPr="002F3A77" w:rsidRDefault="002F3A77" w:rsidP="002F3A7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i/>
          <w:sz w:val="24"/>
          <w:szCs w:val="24"/>
          <w:lang w:val="ru-RU"/>
        </w:rPr>
        <w:t xml:space="preserve">Вопросы для подготовки к опросу  </w:t>
      </w:r>
    </w:p>
    <w:p w:rsidR="002F3A77" w:rsidRPr="002F3A77" w:rsidRDefault="002F3A77" w:rsidP="002F3A7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Default="002F3A77" w:rsidP="002F3A7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дисциплине «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Правоохранительные органы»</w:t>
      </w:r>
    </w:p>
    <w:p w:rsidR="002F3A77" w:rsidRDefault="002F3A77" w:rsidP="002F3A7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Система правоохранительных органов и их основные задачи.</w:t>
      </w:r>
    </w:p>
    <w:p w:rsid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Судебная система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Структура суда общей юрисдикции первого звена.</w:t>
      </w:r>
    </w:p>
    <w:p w:rsid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Статус судей.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Мировые судьи и их компетенции.</w:t>
      </w:r>
    </w:p>
    <w:p w:rsid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Конституционный Суд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Состав и структура Верховного Суда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Система военных судов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Система арбитражных судов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Сущность принципов законности, независимости, гласности состязательности в уголовном судопроизводстве.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Прокуратура Российской Федерации, её основные задачи и принципы деятельности.</w:t>
      </w:r>
    </w:p>
    <w:p w:rsid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Понятие прокурорского надзора.</w:t>
      </w:r>
    </w:p>
    <w:p w:rsid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Следственный комитет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Федеральная Служба Безопасности Российской Федерации и её основные задачи.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Министерство внутренних дел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Совет безопасности Российской Федерации и его основные задачи.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 xml:space="preserve"> Полиция в составе УМВД-ОМВД Российской Федерации по городам (районам). 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Дознание и предварительное следствие в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Войска национальной гвардии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Министерство юстиции Российской Федерации. Основные функции.</w:t>
      </w:r>
    </w:p>
    <w:p w:rsid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Служба судебных приставов Российской Федерации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Федеральная служба исполнения наказаний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Нотариат как орган оказания юридической помощи.</w:t>
      </w:r>
    </w:p>
    <w:p w:rsid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Адвокатура Российской Федерации.</w:t>
      </w:r>
    </w:p>
    <w:p w:rsidR="002F3A77" w:rsidRPr="002F3A77" w:rsidRDefault="002F3A77" w:rsidP="002F3A7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Частные детективные и охранные службы и их правовой статус.</w:t>
      </w:r>
    </w:p>
    <w:p w:rsidR="002F3A77" w:rsidRPr="002F3A77" w:rsidRDefault="002F3A77" w:rsidP="002F3A77">
      <w:pPr>
        <w:spacing w:after="0" w:line="240" w:lineRule="auto"/>
        <w:ind w:left="108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108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Составитель                                               А.И. Марков</w:t>
      </w:r>
    </w:p>
    <w:p w:rsidR="002F3A77" w:rsidRPr="002F3A77" w:rsidRDefault="002F3A77" w:rsidP="002F3A77">
      <w:pPr>
        <w:spacing w:after="0" w:line="240" w:lineRule="auto"/>
        <w:ind w:left="108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«____» ______________20__г.</w:t>
      </w:r>
    </w:p>
    <w:p w:rsidR="002F3A77" w:rsidRPr="002F3A77" w:rsidRDefault="002F3A77" w:rsidP="002F3A7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Критерии оценки: </w:t>
      </w:r>
    </w:p>
    <w:p w:rsidR="002F3A77" w:rsidRPr="002F3A77" w:rsidRDefault="002F3A77" w:rsidP="002F3A7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Текущий контроль успеваемости осуществляется в рамках накопительной балльно-рейтинговой системы в 100- балльной шкале.</w:t>
      </w:r>
    </w:p>
    <w:p w:rsidR="002F3A77" w:rsidRPr="002F3A77" w:rsidRDefault="002F3A77" w:rsidP="002F3A7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Основой для определения баллов, набранных при проведении опроса, служит объем и уровень усвоения материала предусмотренного рабочей программой. При этом необходимо руководствоваться следующим:</w:t>
      </w: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- 84-100 баллов (оценка «отлично») – выставляется, если изложенный в ходе опроса материал фактически верен, студент показывает наличие глубоких исчерпывающих знаний в объеме пройденной программы и в соответствии с поставленной программой курса целями и задачами; его ответ  отличает правильное, уверенное, грамотное и логически стройное изложение изученного материала в ходе опроса;</w:t>
      </w: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- 67-83 баллов (оценка «хорошо») – выставляется, если студент демонстрирует наличие, в ходе его опроса, твердого и достаточно полного объема знаний; для студента характерны не только правильные действия по применению знаний на практике, но и четкое изложение материала в ходе опроса, при этом могут допускаться отдельные логические и стилистические погрешности; </w:t>
      </w: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- 50-66 баллов (оценка «удовлетворительно») – выставляется при наличии у студента не достаточно твердых знаний в объеме тем предложенных к проведению опроса; изложение им ответов при опросе с отдельными ошибками, однако уверенно исправленными после дополнительных вопросов; </w:t>
      </w: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- 0-49 (оценка «неудовлетворительно») – выставляется, если ответы студента на вопросы, включенные в опрос, не связаны с обсуждаемыми вопросами, им не понимается сущность обсуждаемого в ходе опроса вопроса, наличие грубых ошибок, отмечается неуверенность и неточность при ответах дополнительные и наводящие вопросы.</w:t>
      </w:r>
    </w:p>
    <w:p w:rsidR="002F3A77" w:rsidRPr="002F3A77" w:rsidRDefault="002F3A77" w:rsidP="002F3A7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      Оформление тем для собеседования</w:t>
      </w:r>
    </w:p>
    <w:p w:rsidR="002F3A77" w:rsidRPr="002F3A77" w:rsidRDefault="002F3A77" w:rsidP="002F3A77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2F3A77" w:rsidRPr="002F3A77" w:rsidRDefault="002F3A77" w:rsidP="002F3A77">
      <w:pPr>
        <w:spacing w:after="0" w:line="240" w:lineRule="auto"/>
        <w:ind w:left="720" w:firstLine="7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Федеральное государственное бюджетное образовательное учреждение </w:t>
      </w:r>
    </w:p>
    <w:p w:rsidR="002F3A77" w:rsidRPr="002F3A77" w:rsidRDefault="002F3A77" w:rsidP="002F3A77">
      <w:pPr>
        <w:spacing w:after="0" w:line="240" w:lineRule="auto"/>
        <w:ind w:left="2880" w:firstLine="7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высшего образования </w:t>
      </w:r>
    </w:p>
    <w:p w:rsidR="002F3A77" w:rsidRPr="002F3A77" w:rsidRDefault="002F3A77" w:rsidP="002F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                «Ростовский государственный экономический университет (РИНХ)»</w:t>
      </w:r>
    </w:p>
    <w:p w:rsidR="002F3A77" w:rsidRPr="002F3A77" w:rsidRDefault="002F3A77" w:rsidP="002F3A7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2F3A77" w:rsidRPr="002F3A77" w:rsidRDefault="002F3A77" w:rsidP="002F3A7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i/>
          <w:sz w:val="24"/>
          <w:szCs w:val="24"/>
          <w:lang w:val="ru-RU"/>
        </w:rPr>
        <w:t>Темы для проведения собеседования</w:t>
      </w:r>
    </w:p>
    <w:p w:rsidR="002F3A77" w:rsidRPr="002F3A77" w:rsidRDefault="002F3A77" w:rsidP="002F3A7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Default="002F3A77" w:rsidP="002F3A7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дисциплине «Правоохранительные органы»</w:t>
      </w:r>
    </w:p>
    <w:p w:rsidR="002F3A77" w:rsidRDefault="002F3A77" w:rsidP="002F3A7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Понятие правоохранительной деятельности и её признаки.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Система правоохранительных органов, и их основные задачи.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Классификация нормативно-правовых актов о правоохранительных органах по юридической силе и по содержанию.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Судебная система Российской Федерации.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Судейское сообщество, его органы, задачи и полномочия..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Конституционный Суд Российской Федерации.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Система судов общей юрисдикции.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Военные суды Российской Федерации.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Арбитражные суды Российской Федерации.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Понятие судебной инстанции и судебного звена.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Районный (городской) суд, его полномочия и состав.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Мировые судьи и их полномочия.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Прокуратура Российской Федерации.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Прокуратуры субъектов Российской Федерации, состав и полномочия.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Специализированные прокуратуры и их задачи и полномочия.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Направления прокурорского надзора.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Совет Безопасности Российской Федерации, его основные задачи.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Федеральная Служба Безопасности Российской Федерации: основные направления деятельности.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Министерство внутренних дел Российской Федерации.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Криминальная полиция и полиция общественной безопасности.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Министерство юстиции Российской Федерации и его основные полномочия.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Федеральная служба исполнения наказания Российской Федерации и её основные полномочия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Федеральная служба судебных приставов и её основные полномочия.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Юридическая помощь в Российской Федерации.</w:t>
      </w:r>
    </w:p>
    <w:p w:rsidR="002F3A77" w:rsidRDefault="002F3A77" w:rsidP="002F3A77">
      <w:pPr>
        <w:pStyle w:val="a3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Нотариат как форма оказания юридической помощи.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43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Составитель </w:t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ab/>
        <w:t>А.И. Марков</w:t>
      </w:r>
    </w:p>
    <w:p w:rsidR="002F3A77" w:rsidRPr="002F3A77" w:rsidRDefault="002F3A77" w:rsidP="002F3A77">
      <w:pPr>
        <w:spacing w:after="0" w:line="240" w:lineRule="auto"/>
        <w:ind w:left="43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43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«____» _________________20__г.</w:t>
      </w:r>
    </w:p>
    <w:p w:rsidR="002F3A77" w:rsidRPr="002F3A77" w:rsidRDefault="002F3A77" w:rsidP="002F3A77">
      <w:pPr>
        <w:spacing w:after="0" w:line="240" w:lineRule="auto"/>
        <w:ind w:left="43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435" w:firstLine="285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Критерии оценки:</w:t>
      </w:r>
    </w:p>
    <w:p w:rsidR="002F3A77" w:rsidRPr="002F3A77" w:rsidRDefault="002F3A77" w:rsidP="002F3A77">
      <w:pPr>
        <w:spacing w:after="0" w:line="240" w:lineRule="auto"/>
        <w:ind w:left="435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Текущий контроль успеваемости осуществляется в рамках накопительной балльно-рейтинговой системы в 100-балльной шкале.</w:t>
      </w: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При этом необходимо руководствоваться следующим:</w:t>
      </w: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- 84-100 баллов (оценка «отлично») – изложенный студентом, в ходе собеседования,  учебный материал фактически верен; наличие у него, в объеме темы собеседования, глубоких исчерпывающих знаний; правильные, уверенные действия по применению полученных в ходе собеседования знаний, грамотное и логически стройное изложение материала в ходе собеседования;</w:t>
      </w: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- 67-83 баллов (оценка «хорошо») – наличие твердых и достаточно полных знаний в объеме темы собеседования; правильные действия по применению знаний в ходе собеседования, четкое изложение материала, при этом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 по теме собеседования;</w:t>
      </w: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- 50-66 баллов (оценка «удовлетворительно») – наличие твердых знаний в объеме темы собеседования; изложение их, при проведении собеседования, с отдельными ошибками, уверенно исправленными после дополнительных уточняющих вопросов; </w:t>
      </w: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435" w:firstLine="28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 xml:space="preserve">-0-49 баллов (оценка «неудовлетворительно») – ответы на поставленные, в ходе собеседования вопросы, в целом не связаны с их сутью, наличие грубых ошибок, непонимание сущности вопроса вынесенного на собеседование, неуверенность и неточность высказываний при ответах на дополнительные, уточняющие и наводящие вопросы.         </w:t>
      </w:r>
    </w:p>
    <w:p w:rsidR="002F3A77" w:rsidRPr="002F3A77" w:rsidRDefault="002F3A77" w:rsidP="002F3A77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        Оформление тем для докладов</w:t>
      </w:r>
    </w:p>
    <w:p w:rsidR="002F3A77" w:rsidRPr="002F3A77" w:rsidRDefault="002F3A77" w:rsidP="002F3A77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708" w:firstLine="708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Министерство образования и науки Российской Федерации</w:t>
      </w:r>
    </w:p>
    <w:p w:rsidR="002F3A77" w:rsidRPr="002F3A77" w:rsidRDefault="002F3A77" w:rsidP="002F3A77">
      <w:pPr>
        <w:spacing w:after="0" w:line="240" w:lineRule="auto"/>
        <w:jc w:val="center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Федеральное государственное бюджетное образовательное учреждение           высшего образования</w:t>
      </w:r>
    </w:p>
    <w:p w:rsidR="002F3A77" w:rsidRPr="002F3A77" w:rsidRDefault="002F3A77" w:rsidP="002F3A77">
      <w:pPr>
        <w:spacing w:after="0" w:line="240" w:lineRule="auto"/>
        <w:ind w:left="708"/>
        <w:jc w:val="center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2F3A77" w:rsidRPr="002F3A77" w:rsidRDefault="002F3A77" w:rsidP="002F3A7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кафедра судебной экспертизы и криминалистики</w:t>
      </w:r>
    </w:p>
    <w:p w:rsidR="002F3A77" w:rsidRPr="002F3A77" w:rsidRDefault="002F3A77" w:rsidP="002F3A7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jc w:val="center"/>
        <w:rPr>
          <w:rFonts w:ascii="Cambria" w:eastAsia="Times New Roman" w:hAnsi="Cambria" w:cs="Times New Roman"/>
          <w:b/>
          <w:bCs/>
          <w:i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/>
          <w:bCs/>
          <w:i/>
          <w:sz w:val="24"/>
          <w:szCs w:val="24"/>
          <w:lang w:val="ru-RU"/>
        </w:rPr>
        <w:t>Темы для подготовки докладов</w:t>
      </w:r>
    </w:p>
    <w:p w:rsidR="002F3A77" w:rsidRPr="002F3A77" w:rsidRDefault="002F3A77" w:rsidP="002F3A77">
      <w:pPr>
        <w:spacing w:after="0" w:line="240" w:lineRule="auto"/>
        <w:jc w:val="center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Default="002F3A77" w:rsidP="002F3A77">
      <w:pPr>
        <w:spacing w:after="0" w:line="240" w:lineRule="auto"/>
        <w:jc w:val="center"/>
        <w:rPr>
          <w:rFonts w:ascii="Cambria" w:eastAsia="Times New Roman" w:hAnsi="Cambria" w:cs="Times New Roman"/>
          <w:bCs/>
          <w:sz w:val="24"/>
          <w:szCs w:val="24"/>
          <w:u w:val="single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по дисциплине </w:t>
      </w:r>
      <w:r>
        <w:rPr>
          <w:rFonts w:ascii="Cambria" w:eastAsia="Times New Roman" w:hAnsi="Cambria" w:cs="Times New Roman"/>
          <w:bCs/>
          <w:sz w:val="24"/>
          <w:szCs w:val="24"/>
          <w:u w:val="single"/>
        </w:rPr>
        <w:t>«Правоохранительные органы»</w:t>
      </w:r>
    </w:p>
    <w:p w:rsidR="002F3A77" w:rsidRDefault="002F3A77" w:rsidP="002F3A7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/>
          <w:bCs/>
          <w:i/>
          <w:sz w:val="24"/>
          <w:szCs w:val="24"/>
        </w:rPr>
        <w:t xml:space="preserve"> 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Судебная система Российской Федерации.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Основные этапы развития и становления судебной системы России.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</w:t>
      </w:r>
      <w:r>
        <w:rPr>
          <w:rFonts w:ascii="Cambria" w:eastAsia="Times New Roman" w:hAnsi="Cambria" w:cs="Times New Roman"/>
          <w:bCs/>
          <w:sz w:val="24"/>
          <w:szCs w:val="24"/>
        </w:rPr>
        <w:t>Конституционный суд Российской Федерации.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Конституционные (уставные) суды субъектов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</w:t>
      </w:r>
      <w:r>
        <w:rPr>
          <w:rFonts w:ascii="Cambria" w:eastAsia="Times New Roman" w:hAnsi="Cambria" w:cs="Times New Roman"/>
          <w:bCs/>
          <w:sz w:val="24"/>
          <w:szCs w:val="24"/>
        </w:rPr>
        <w:t>Суды субъектов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Районные суды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Мировые судьи.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Верховный Суд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Военные суды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Арбитражные суды Российской Федерации.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Правовой статус судей, присяжных и арбитражных заседателей.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</w:t>
      </w:r>
      <w:r>
        <w:rPr>
          <w:rFonts w:ascii="Cambria" w:eastAsia="Times New Roman" w:hAnsi="Cambria" w:cs="Times New Roman"/>
          <w:bCs/>
          <w:sz w:val="24"/>
          <w:szCs w:val="24"/>
        </w:rPr>
        <w:t>Органы Федеральной службы безопасности.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Служба внешней разведки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</w:t>
      </w:r>
      <w:r>
        <w:rPr>
          <w:rFonts w:ascii="Cambria" w:eastAsia="Times New Roman" w:hAnsi="Cambria" w:cs="Times New Roman"/>
          <w:bCs/>
          <w:sz w:val="24"/>
          <w:szCs w:val="24"/>
        </w:rPr>
        <w:t>Адвокатура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Нотариат в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Таможенные органы Российской федерации.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Министерство внутренних дел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</w:t>
      </w:r>
      <w:r>
        <w:rPr>
          <w:rFonts w:ascii="Cambria" w:eastAsia="Times New Roman" w:hAnsi="Cambria" w:cs="Times New Roman"/>
          <w:bCs/>
          <w:sz w:val="24"/>
          <w:szCs w:val="24"/>
        </w:rPr>
        <w:t>Криминальная полиция Российской Федерации.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Полиция общественной безопасности Российской Федерации.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Органы предварительного следствия и их виды.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Войска национальной гвардии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</w:t>
      </w:r>
      <w:r>
        <w:rPr>
          <w:rFonts w:ascii="Cambria" w:eastAsia="Times New Roman" w:hAnsi="Cambria" w:cs="Times New Roman"/>
          <w:bCs/>
          <w:sz w:val="24"/>
          <w:szCs w:val="24"/>
        </w:rPr>
        <w:t>Следственный комитет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Прокуратура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Главная военная прокуратура.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Прокуратуры субъектов Российской Федерации.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Специализированные прокуратуры.</w:t>
      </w:r>
    </w:p>
    <w:p w:rsid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 Федеральная служба судебных приставов.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Федеральная служба исполнения наказания Российской Федерации.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Федеральные и иные законодательные акты, регламентирующие деятельность правоохранительных органов.</w:t>
      </w:r>
    </w:p>
    <w:p w:rsidR="002F3A77" w:rsidRPr="002F3A77" w:rsidRDefault="002F3A77" w:rsidP="002F3A7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Частные детективные и охранные службы в Российской Федерации.</w:t>
      </w:r>
    </w:p>
    <w:p w:rsidR="002F3A77" w:rsidRPr="002F3A77" w:rsidRDefault="002F3A77" w:rsidP="002F3A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Составитель                                              А.И. Марков</w:t>
      </w:r>
    </w:p>
    <w:p w:rsidR="002F3A77" w:rsidRPr="002F3A77" w:rsidRDefault="002F3A77" w:rsidP="002F3A7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«___» _______________20__г.</w:t>
      </w:r>
    </w:p>
    <w:p w:rsidR="002F3A77" w:rsidRPr="002F3A77" w:rsidRDefault="002F3A77" w:rsidP="002F3A7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Критерии оценивания:</w:t>
      </w:r>
    </w:p>
    <w:p w:rsidR="002F3A77" w:rsidRPr="002F3A77" w:rsidRDefault="002F3A77" w:rsidP="002F3A77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>Текущий контроль осуществляется в рамках накопительной балльно-рейтинговой системы в 100- балльной шкале.</w:t>
      </w:r>
    </w:p>
    <w:p w:rsidR="002F3A77" w:rsidRPr="002F3A77" w:rsidRDefault="002F3A77" w:rsidP="002F3A77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При этом необходимо руководствоваться следующим:</w:t>
      </w:r>
    </w:p>
    <w:p w:rsidR="002F3A77" w:rsidRPr="002F3A77" w:rsidRDefault="002F3A77" w:rsidP="002F3A77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- 84-100 баллов (оценка «отлично») – изложенный студентом, в докладе материал, фактически верен; демонстрирование им наличия глубоких исчерпывающих знаний в объеме темы доклада; правильные, уверенные действия обучающегося по применению полученных подготовки и изложения знаний на практике; усвоение, в ходе подготовки доклада и его изложения; знакомство с основной и дополнительной литературой;</w:t>
      </w:r>
    </w:p>
    <w:p w:rsidR="002F3A77" w:rsidRPr="002F3A77" w:rsidRDefault="002F3A77" w:rsidP="002F3A77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- 67-83 баллов (оценка «хорошо») – наличие у студента твердых и достаточно полных знаний в объеме предложенного к обсуждению доклада; демонстрация обучающимся правильных действий по применению знаний на практике; четкое изложение им материала доклада, но  допуск отдельных логических и стилистических погрешностей и особенно при ответе на дополнительные вопросы;</w:t>
      </w:r>
    </w:p>
    <w:p w:rsidR="002F3A77" w:rsidRPr="002F3A77" w:rsidRDefault="002F3A77" w:rsidP="002F3A77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>- 50-66 баллов (оценка «удовлетворительно») – наличие у студента твердых знаний в объеме подготовленного доклада; изложение материала доклада с отдельными погрешностями, уверенно исправленными после дополнительных вопросов; правильные в целом действия по применению знаний на практике;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- 0-49 баллов (оценка «неудовлетворительно») – материалы предложенного к обсуждению доклада не связаны с вопросами, изучаемыми в соответствии с рабочей программой; наличие грубых ошибок в излагаемом материале доклада и непонимание сущности излагаемого </w:t>
      </w: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доклада; неумение применять полученные в ходе подготовки доклада знания на практике; неуверенность и неточность ответов на дополнительные и наводящие вопросы.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  <w:t xml:space="preserve">                 Оформление тем для рефератов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center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Министерство образования и науки Российской Федерации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center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Федеральное государственное бюджетное образовательное учреждение     высшего образования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center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center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кафедра судебной экспертизы и криминалистики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i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center"/>
        <w:rPr>
          <w:rFonts w:ascii="Cambria" w:eastAsia="Times New Roman" w:hAnsi="Cambria" w:cs="Times New Roman"/>
          <w:b/>
          <w:bCs/>
          <w:i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/>
          <w:bCs/>
          <w:i/>
          <w:sz w:val="24"/>
          <w:szCs w:val="24"/>
          <w:lang w:val="ru-RU"/>
        </w:rPr>
        <w:t>Темы для подготовки рефератов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center"/>
        <w:rPr>
          <w:rFonts w:ascii="Cambria" w:eastAsia="Times New Roman" w:hAnsi="Cambria" w:cs="Times New Roman"/>
          <w:b/>
          <w:bCs/>
          <w:i/>
          <w:sz w:val="24"/>
          <w:szCs w:val="24"/>
          <w:lang w:val="ru-RU"/>
        </w:rPr>
      </w:pPr>
    </w:p>
    <w:p w:rsidR="002F3A77" w:rsidRDefault="002F3A77" w:rsidP="002F3A77">
      <w:pPr>
        <w:spacing w:after="0" w:line="240" w:lineRule="auto"/>
        <w:ind w:left="360" w:firstLine="360"/>
        <w:contextualSpacing/>
        <w:jc w:val="center"/>
        <w:rPr>
          <w:rFonts w:ascii="Cambria" w:eastAsia="Times New Roman" w:hAnsi="Cambria" w:cs="Times New Roman"/>
          <w:bCs/>
          <w:sz w:val="24"/>
          <w:szCs w:val="24"/>
          <w:u w:val="single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 xml:space="preserve">по дисциплине </w:t>
      </w:r>
      <w:r>
        <w:rPr>
          <w:rFonts w:ascii="Cambria" w:eastAsia="Times New Roman" w:hAnsi="Cambria" w:cs="Times New Roman"/>
          <w:bCs/>
          <w:sz w:val="24"/>
          <w:szCs w:val="24"/>
          <w:u w:val="single"/>
        </w:rPr>
        <w:t>«Правоохранительные органы»</w:t>
      </w:r>
    </w:p>
    <w:p w:rsid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i/>
          <w:sz w:val="24"/>
          <w:szCs w:val="24"/>
        </w:rPr>
      </w:pPr>
    </w:p>
    <w:p w:rsidR="002F3A77" w:rsidRDefault="002F3A77" w:rsidP="002F3A77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>Судебная реформа России 1864 г.</w:t>
      </w:r>
    </w:p>
    <w:p w:rsidR="002F3A77" w:rsidRDefault="002F3A77" w:rsidP="002F3A77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>Результаты судебной реформы 1864 г.</w:t>
      </w:r>
    </w:p>
    <w:p w:rsidR="002F3A77" w:rsidRPr="002F3A77" w:rsidRDefault="002F3A77" w:rsidP="002F3A77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Создание и эволюция судов в послеоктябрьский период.</w:t>
      </w:r>
    </w:p>
    <w:p w:rsidR="002F3A77" w:rsidRPr="002F3A77" w:rsidRDefault="002F3A77" w:rsidP="002F3A77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Общая характеристика нормативно-правовых актов, регламентирующих деятельность правоохранительных органов Российской Федерации.</w:t>
      </w:r>
    </w:p>
    <w:p w:rsidR="002F3A77" w:rsidRPr="002F3A77" w:rsidRDefault="002F3A77" w:rsidP="002F3A77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Судебная власть: понятие и основные признаки.</w:t>
      </w:r>
    </w:p>
    <w:p w:rsidR="002F3A77" w:rsidRDefault="002F3A77" w:rsidP="002F3A77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>Конституционные признаки правосудия.</w:t>
      </w:r>
    </w:p>
    <w:p w:rsidR="002F3A77" w:rsidRPr="002F3A77" w:rsidRDefault="002F3A77" w:rsidP="002F3A77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Правоохранительные и судебные органы ФРГ.</w:t>
      </w:r>
    </w:p>
    <w:p w:rsidR="002F3A77" w:rsidRDefault="002F3A77" w:rsidP="002F3A77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>Правоохранительные органы Франции.</w:t>
      </w:r>
    </w:p>
    <w:p w:rsidR="002F3A77" w:rsidRPr="002F3A77" w:rsidRDefault="002F3A77" w:rsidP="002F3A77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Правоохранительные и судебные органы США.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10. Правоохранительные и судебные органы Италии.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11. Судебная система и статус судей в Российской Федерации.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12. Структура судебной системы на современном этапе.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13. Требования, предъявляемые к кандидатам на должность судьи.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14. Гарантии независимости судей.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lastRenderedPageBreak/>
        <w:t>15. Цели и задачи конституционного правосудия.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16. Система судов общей юрисдикции.</w:t>
      </w:r>
    </w:p>
    <w:p w:rsidR="002F3A77" w:rsidRPr="002F3A77" w:rsidRDefault="002F3A77" w:rsidP="002F3A77">
      <w:pPr>
        <w:spacing w:after="0" w:line="240" w:lineRule="auto"/>
        <w:ind w:left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17. Районные (городские) суды и мировые судьи: структура и полномочия.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18. Звено судебной системы.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19. Судебная инстанция.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20. Система арбитражных судов России.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21. Арбитражные апелляционные суды.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22. Федеральные арбитражные суды округов.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23. Третейские суды и их полномочия.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24. Квалификационные коллегии судей.</w:t>
      </w:r>
    </w:p>
    <w:p w:rsidR="002F3A77" w:rsidRPr="002F3A77" w:rsidRDefault="002F3A77" w:rsidP="002F3A77">
      <w:pPr>
        <w:spacing w:after="0" w:line="240" w:lineRule="auto"/>
        <w:ind w:left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25. Экзаменационные комиссии по приёму квалификационного экзамена и порядок  проведения экзамена.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26. Функции и полномочия прокуратуры в современных условиях.</w:t>
      </w:r>
    </w:p>
    <w:p w:rsidR="002F3A77" w:rsidRPr="002F3A77" w:rsidRDefault="002F3A77" w:rsidP="002F3A77">
      <w:pPr>
        <w:spacing w:after="0" w:line="240" w:lineRule="auto"/>
        <w:ind w:left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27. Требования, предъявляемые к кандидатам на должности прокуроров.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28. Специализированные прокуратуры.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29. Органы, осуществляющие оперативно-розыскную деятельность.</w:t>
      </w:r>
    </w:p>
    <w:p w:rsidR="002F3A77" w:rsidRPr="002F3A77" w:rsidRDefault="002F3A77" w:rsidP="002F3A77">
      <w:pPr>
        <w:spacing w:after="0" w:line="240" w:lineRule="auto"/>
        <w:ind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30. Совет безопасности Российской Федерации.</w:t>
      </w:r>
    </w:p>
    <w:p w:rsidR="002F3A77" w:rsidRPr="002F3A77" w:rsidRDefault="002F3A77" w:rsidP="002F3A77">
      <w:p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 31. Федеральные органы государственной охраны.</w:t>
      </w:r>
    </w:p>
    <w:p w:rsidR="002F3A77" w:rsidRPr="002F3A77" w:rsidRDefault="002F3A77" w:rsidP="002F3A77">
      <w:pPr>
        <w:spacing w:after="0" w:line="240" w:lineRule="auto"/>
        <w:ind w:left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32. Министерство юстиции, его территориальные, функциональные и другие органы, их построение и основные задачи.</w:t>
      </w:r>
    </w:p>
    <w:p w:rsidR="002F3A77" w:rsidRPr="002F3A77" w:rsidRDefault="002F3A77" w:rsidP="002F3A77">
      <w:pPr>
        <w:spacing w:after="0" w:line="240" w:lineRule="auto"/>
        <w:ind w:left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33. Федеральная регистрационная служба: основные полномочия и органы, осуществляющие её задачи.</w:t>
      </w:r>
    </w:p>
    <w:p w:rsidR="002F3A77" w:rsidRPr="002F3A77" w:rsidRDefault="002F3A77" w:rsidP="002F3A77">
      <w:p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 34. Адвокатура и адвокатская деятельность.        </w:t>
      </w:r>
    </w:p>
    <w:p w:rsidR="002F3A77" w:rsidRPr="002F3A77" w:rsidRDefault="002F3A77" w:rsidP="002F3A77">
      <w:p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 35. Адвокатские палаты субъектов РФ и их задачи.</w:t>
      </w:r>
    </w:p>
    <w:p w:rsidR="002F3A77" w:rsidRPr="002F3A77" w:rsidRDefault="002F3A77" w:rsidP="002F3A77">
      <w:pPr>
        <w:spacing w:after="0" w:line="240" w:lineRule="auto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 36. Федеральная палата адвокатов России.</w:t>
      </w:r>
    </w:p>
    <w:p w:rsidR="002F3A77" w:rsidRPr="002F3A77" w:rsidRDefault="002F3A77" w:rsidP="002F3A77">
      <w:pPr>
        <w:spacing w:after="0" w:line="240" w:lineRule="auto"/>
        <w:ind w:left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37. Государственные нотариальные палаты, другие организации и должностные лица, совершающие нотариальные действия, из права и обязанности.</w:t>
      </w:r>
    </w:p>
    <w:p w:rsidR="002F3A77" w:rsidRPr="002F3A77" w:rsidRDefault="002F3A77" w:rsidP="002F3A77">
      <w:pPr>
        <w:spacing w:after="0" w:line="240" w:lineRule="auto"/>
        <w:ind w:left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38. Частные нотариусы, требования предъявляемые к ним, их права и обязанности.</w:t>
      </w:r>
    </w:p>
    <w:p w:rsidR="002F3A77" w:rsidRPr="002F3A77" w:rsidRDefault="002F3A77" w:rsidP="002F3A77">
      <w:pPr>
        <w:spacing w:after="0" w:line="240" w:lineRule="auto"/>
        <w:ind w:left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39. Таможенные органы как институт призванный содействовать реализации правоохранительной деятельности.</w:t>
      </w:r>
    </w:p>
    <w:p w:rsidR="002F3A77" w:rsidRPr="002F3A77" w:rsidRDefault="002F3A77" w:rsidP="002F3A77">
      <w:pPr>
        <w:spacing w:after="0" w:line="240" w:lineRule="auto"/>
        <w:ind w:left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40. Принцип законности при оказании правоохранительной помощи частными детективными и охранными службами.  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 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Составитель                                 А.И. Марков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«____» _____________________20__г.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  <w:t>Критерии оценки: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Текущий контроль успеваемости осуществляется в рамках накопительной балльно-рейтинговой системы в 100-бальной шкале.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При этом необходимо руководствоваться следующим: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- 84-100 баллов (оценка «отлично») – изложенный, студентом в подготовленном реферате, учебный материал, достоверен и актуален; наличие у студента, подготовившего реферат, глубоких и исчерпывающих знаний по обсуждаемой теме;  правильные и уверенные действия студента по применению, полученных студентом, при обсуждении реферата, знаний на практике; грамотное и логически стройное изложение предлагаемого к обсуждению в реферате материала, использование при подготовке реферата как основной, так и знакомство с дополнительной литературой;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- 67-83 баллов (оценка «хорошо») – наличие у обучающегося, подготовившего реферат, достаточно твердых знаний в соответствии материалами, использованными при подготовке реферата; четкое изложение реферативного материала, допускаются </w:t>
      </w: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lastRenderedPageBreak/>
        <w:t>отдельные логические и стилистические погрешности, обучающейся усвоил литературу, рекомендованную в рабочей программе дисциплины;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- 50-66 баллов (оценка «удовлетворительно») – наличие твердых знаний в объеме материала, включенного в реферат и его соответствие целям обучения, изложение реферативного материала с отдельными ошибками, уверенно исправленными после дополнительных вопросов, правильное в целом действие по применению знаний на практике;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- 0-49 баллов (оценка «неудовлетворительно») – материалы реферата не связаны с вопросами, изучаемыми в процессе учебного процесса, наличие грубых ошибок в тексте реферата, непонимание сущности излагаемых материалов, неумение применять знания на практике, неуверенность и неточность ответов на дополнительные и наводящие вопросы».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  <w:t xml:space="preserve"> 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</w:p>
    <w:p w:rsidR="002F3A77" w:rsidRDefault="002F3A77" w:rsidP="002F3A77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Cambria" w:eastAsia="Times New Roman" w:hAnsi="Cambria" w:cs="Times New Roman"/>
          <w:bCs/>
          <w:sz w:val="24"/>
          <w:szCs w:val="24"/>
        </w:rPr>
      </w:pPr>
      <w:r>
        <w:rPr>
          <w:rFonts w:ascii="Cambria" w:eastAsia="Times New Roman" w:hAnsi="Cambria" w:cs="Times New Roman"/>
          <w:bCs/>
          <w:sz w:val="24"/>
          <w:szCs w:val="24"/>
        </w:rPr>
        <w:t>Процедуры оценивания включает в себя текущий контроль и промежуточную аттестацию.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  <w:t xml:space="preserve">Текущий контроль </w:t>
      </w: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начала промежуточной аттестации.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/>
          <w:bCs/>
          <w:sz w:val="24"/>
          <w:szCs w:val="24"/>
          <w:lang w:val="ru-RU"/>
        </w:rPr>
        <w:t xml:space="preserve">Промежуточная аттестация </w:t>
      </w: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проводится в форме экзамена. Экзамен проводится в устной форме, по завершению теоретического обучения. Количество вопросов в билете – 2. Результаты аттестации заносятся в экзаменационную ведомость и зачетную книжку студента. Студенты не прошедшие промежуточной аттестации, должны ликвидировать задолженность в установленные сроки и в установленном порядке.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>Составитель                                   А.И. Марков</w:t>
      </w:r>
    </w:p>
    <w:p w:rsidR="002F3A77" w:rsidRPr="002F3A77" w:rsidRDefault="002F3A77" w:rsidP="002F3A77">
      <w:pPr>
        <w:spacing w:after="0" w:line="240" w:lineRule="auto"/>
        <w:ind w:left="360" w:firstLine="360"/>
        <w:contextualSpacing/>
        <w:jc w:val="both"/>
        <w:rPr>
          <w:rFonts w:ascii="Cambria" w:eastAsia="Times New Roman" w:hAnsi="Cambria" w:cs="Times New Roman"/>
          <w:bCs/>
          <w:sz w:val="24"/>
          <w:szCs w:val="24"/>
          <w:lang w:val="ru-RU"/>
        </w:rPr>
      </w:pPr>
      <w:r w:rsidRPr="002F3A77">
        <w:rPr>
          <w:rFonts w:ascii="Cambria" w:eastAsia="Times New Roman" w:hAnsi="Cambria" w:cs="Times New Roman"/>
          <w:bCs/>
          <w:sz w:val="24"/>
          <w:szCs w:val="24"/>
          <w:lang w:val="ru-RU"/>
        </w:rPr>
        <w:t xml:space="preserve">«___» _____________________20__17 г.      </w:t>
      </w:r>
    </w:p>
    <w:p w:rsidR="002F3A77" w:rsidRPr="002F3A77" w:rsidRDefault="002F3A77" w:rsidP="002F3A77">
      <w:pPr>
        <w:keepNext/>
        <w:keepLines/>
        <w:spacing w:after="0" w:line="240" w:lineRule="auto"/>
        <w:ind w:left="1080" w:firstLine="360"/>
        <w:contextualSpacing/>
        <w:jc w:val="center"/>
        <w:outlineLvl w:val="0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keepNext/>
        <w:keepLines/>
        <w:spacing w:after="0" w:line="240" w:lineRule="auto"/>
        <w:ind w:left="1080" w:firstLine="360"/>
        <w:contextualSpacing/>
        <w:jc w:val="center"/>
        <w:outlineLvl w:val="0"/>
        <w:rPr>
          <w:rFonts w:ascii="Cambria" w:eastAsia="Times New Roman" w:hAnsi="Cambria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keepNext/>
        <w:keepLines/>
        <w:spacing w:after="0" w:line="240" w:lineRule="auto"/>
        <w:ind w:left="360" w:firstLine="320"/>
        <w:jc w:val="center"/>
        <w:outlineLvl w:val="0"/>
        <w:rPr>
          <w:rFonts w:ascii="Cambria" w:eastAsia="Times New Roman" w:hAnsi="Cambria" w:cs="Times New Roman"/>
          <w:b/>
          <w:bCs/>
          <w:i/>
          <w:sz w:val="24"/>
          <w:szCs w:val="24"/>
          <w:lang w:val="ru-RU"/>
        </w:rPr>
      </w:pPr>
    </w:p>
    <w:p w:rsidR="002F3A77" w:rsidRPr="002F3A77" w:rsidRDefault="002F3A77" w:rsidP="002F3A77">
      <w:pPr>
        <w:shd w:val="clear" w:color="auto" w:fill="FFFFFF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2F3A77"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  <w:lang w:val="ru-RU"/>
        </w:rPr>
        <w:t xml:space="preserve"> </w:t>
      </w:r>
    </w:p>
    <w:p w:rsidR="002F3A77" w:rsidRPr="002F3A77" w:rsidRDefault="002F3A77" w:rsidP="002F3A7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F3A77" w:rsidRPr="002F3A77" w:rsidRDefault="002F3A77" w:rsidP="002F3A77">
      <w:pPr>
        <w:rPr>
          <w:rFonts w:ascii="Calibri" w:eastAsia="Times New Roman" w:hAnsi="Calibri" w:cs="Times New Roman"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jc w:val="center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Pr="002F3A77" w:rsidRDefault="002F3A77" w:rsidP="002F3A77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2F3A77" w:rsidRDefault="002F3A77">
      <w:pPr>
        <w:rPr>
          <w:lang w:val="ru-RU"/>
        </w:rPr>
      </w:pPr>
      <w:r>
        <w:rPr>
          <w:lang w:val="ru-RU"/>
        </w:rPr>
        <w:br w:type="page"/>
      </w:r>
    </w:p>
    <w:p w:rsidR="00A334DD" w:rsidRDefault="00A334DD" w:rsidP="001A349A">
      <w:pPr>
        <w:widowControl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810" cy="91401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br w:type="page"/>
      </w:r>
    </w:p>
    <w:p w:rsidR="001A349A" w:rsidRPr="001A349A" w:rsidRDefault="001A349A" w:rsidP="001A349A">
      <w:pPr>
        <w:widowControl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Методические указания по освоению дисциплины</w:t>
      </w:r>
      <w:r w:rsidRPr="001A349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«Правоохранительные органы»</w:t>
      </w: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адресованы студентам очной формы обучения.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Учебным планом по направлению подготовки 40.05.03 «Судебная экспертиза» предусмотрены следующие виды занятий: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- лекции;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- практические занятия.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В ходе лекционных занятий рассматривается все темы, включенные в рабочую программу, при этом необходимо иметь в виду, что с одной стороны, изучаемая дисциплина - специальная юридическая дисциплина, а с другой стороны - данная дисциплин является вводной, дающей общие представления о правоохранительных органах, созданных и функционирующих в нашем государстве. Знания, полученные при изучении данной дисциплины, в том числе и о предстоящей экспертной деятельности, крайне актуальны, нужны и важны. На их основе будут базироваться и знания, которые получат студенты при изучении других последующих учебных дисциплин. Будущий эксперт-криминалист должен быть специалистом широкого профиля, специализация которого должна зависеть от предрасположенности его свойств личности и складывающимся профессиональным обстоятельствам. Учебная дисциплина «Правоохранительные органы» тесно связана  с такими дисциплинами как судебная власть, прокурорский надзор, уголовный процесс и рядом других. В ходе лекционных занятий рассматриваются теоретические вопросы по основным темам, даются  рекомендации для самостоятельной работы и подготовке к практическим занятиям.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свободного владения уголовно-процессуальной терминологией, работы с нормативными актами, регламентирующими деятельность правоохранительных органов, посещение отдельных правоохранительных и экспертных органов и подразделений.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При подготовке к практическим занятиям каждый студент должен: 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– изучить рекомендованную учебную литературу; 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– изучить конспекты лекций; 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– подготовить ответы на все вопросы по изучаемой теме.   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По согласованию с  преподавателем  студент  может  подготовить реферат или доклад по теме занятия. В ходе подготовки к практическим занятиям студентам необходимо уделить особое внимания вопросам, вынесенным на опрос или собеседование. В процессе подготовки к практическим занятиям студенты  могут  воспользоваться  консультациями преподавателя. 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Студент  должен  готовиться  к  предстоящему  практическому занятию  по  всем вопросам,  обозначенным  в  рабочей программе дисциплины. 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color w:val="808080"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При  реализации  различных  видов  учебной  работы  используются разнообразные (в т.ч. интерактивные) методы обучения, в частности: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- интерактивная доска для подготовки и проведения лекционных и семинарских занятий.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2" w:history="1">
        <w:r w:rsidRPr="00767104">
          <w:rPr>
            <w:rFonts w:ascii="Times New Roman" w:eastAsia="Calibri" w:hAnsi="Times New Roman" w:cs="Times New Roman"/>
            <w:bCs/>
            <w:color w:val="404040"/>
            <w:sz w:val="24"/>
            <w:szCs w:val="24"/>
            <w:u w:val="single"/>
          </w:rPr>
          <w:t>http</w:t>
        </w:r>
        <w:r w:rsidRPr="001A349A">
          <w:rPr>
            <w:rFonts w:ascii="Times New Roman" w:eastAsia="Calibri" w:hAnsi="Times New Roman" w:cs="Times New Roman"/>
            <w:bCs/>
            <w:color w:val="404040"/>
            <w:sz w:val="24"/>
            <w:szCs w:val="24"/>
            <w:u w:val="single"/>
            <w:lang w:val="ru-RU"/>
          </w:rPr>
          <w:t>://</w:t>
        </w:r>
        <w:r w:rsidRPr="00767104">
          <w:rPr>
            <w:rFonts w:ascii="Times New Roman" w:eastAsia="Calibri" w:hAnsi="Times New Roman" w:cs="Times New Roman"/>
            <w:bCs/>
            <w:color w:val="404040"/>
            <w:sz w:val="24"/>
            <w:szCs w:val="24"/>
            <w:u w:val="single"/>
          </w:rPr>
          <w:t>library</w:t>
        </w:r>
        <w:r w:rsidRPr="001A349A">
          <w:rPr>
            <w:rFonts w:ascii="Times New Roman" w:eastAsia="Calibri" w:hAnsi="Times New Roman" w:cs="Times New Roman"/>
            <w:bCs/>
            <w:color w:val="404040"/>
            <w:sz w:val="24"/>
            <w:szCs w:val="24"/>
            <w:u w:val="single"/>
            <w:lang w:val="ru-RU"/>
          </w:rPr>
          <w:t>.</w:t>
        </w:r>
        <w:r w:rsidRPr="00767104">
          <w:rPr>
            <w:rFonts w:ascii="Times New Roman" w:eastAsia="Calibri" w:hAnsi="Times New Roman" w:cs="Times New Roman"/>
            <w:bCs/>
            <w:color w:val="404040"/>
            <w:sz w:val="24"/>
            <w:szCs w:val="24"/>
            <w:u w:val="single"/>
          </w:rPr>
          <w:t>rsue</w:t>
        </w:r>
        <w:r w:rsidRPr="001A349A">
          <w:rPr>
            <w:rFonts w:ascii="Times New Roman" w:eastAsia="Calibri" w:hAnsi="Times New Roman" w:cs="Times New Roman"/>
            <w:bCs/>
            <w:color w:val="404040"/>
            <w:sz w:val="24"/>
            <w:szCs w:val="24"/>
            <w:u w:val="single"/>
            <w:lang w:val="ru-RU"/>
          </w:rPr>
          <w:t>.</w:t>
        </w:r>
        <w:r w:rsidRPr="00767104">
          <w:rPr>
            <w:rFonts w:ascii="Times New Roman" w:eastAsia="Calibri" w:hAnsi="Times New Roman" w:cs="Times New Roman"/>
            <w:bCs/>
            <w:color w:val="404040"/>
            <w:sz w:val="24"/>
            <w:szCs w:val="24"/>
            <w:u w:val="single"/>
          </w:rPr>
          <w:t>ru</w:t>
        </w:r>
        <w:r w:rsidRPr="001A349A">
          <w:rPr>
            <w:rFonts w:ascii="Times New Roman" w:eastAsia="Calibri" w:hAnsi="Times New Roman" w:cs="Times New Roman"/>
            <w:bCs/>
            <w:color w:val="404040"/>
            <w:sz w:val="24"/>
            <w:szCs w:val="24"/>
            <w:u w:val="single"/>
            <w:lang w:val="ru-RU"/>
          </w:rPr>
          <w:t>/</w:t>
        </w:r>
      </w:hyperlink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. Также обучающиеся могут  взять  на  дом необходимую  литературу  на  абонементе  вузовской библиотеки или </w:t>
      </w: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lastRenderedPageBreak/>
        <w:t xml:space="preserve">воспользоваться читальными залами вуза.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Дисциплину «Правоохранительные органы» необходимо относить к числу сложных, так как структура данной учебной дисциплины, как никакой иной, подвержена частым изменением. К примеру, в недавнем прошлом в структуру дисциплины включены подразделения национальной гвардии России и исключены внутренние войска Российской Федерации, Министерство внутренних дел также претерпело существенные изменения, и в частности в его структуру очередной раз возвращены подразделения занимающиеся борьбой с незаконным оборотом наркотико - содержащих препаратов и вопросами миграции.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 связи с этим студентам рекомендуется тщательнейшим образом следить за изменениями в сфере правоохранительных органов и заниматься изучением нормативной правовой базы регулярно.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Студентам необходимо присутствовать и активно трудиться на всех лекциях и иных учебных занятиях, тщательно и добросовестно готовиться к каждому виду занятий, установленных программой и тематическим планом.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Студенты должны уяснить, что основной формой изучения любого материала является самостоятельная работа. При этом, во главу угла самостоятельного изучения учебной дисциплины следует положить кропотливую работу по усвоению первоисточников: текстов Конституции Российской Федерации, Федеральных Конституционных Законов, Федеральных Законов и иных нормативных актов регулирующих деятельность тех или иных правоохранительных органов, а также международных договоров.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 уяснении буквы, духа и значимости законов  для предстоящей экспертной деятельности несомненную помощь, также окажут Постановления и Определения Конституционного Суда РФ, Постановления Пленума Верховного Суда РФ, приказы и инструкции Генерального прокурора РФ, Министра внутренних дел России. Вестники (бюллетени) этих органов содержат анализ следственной и судебной практики, как в обобщенном, так и в конкретном виде.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Лучшему усвоению содержания курса способствует и регулярное ознакомление с научными трудами, публикуемыми в научных журналах таких как «Государство и право», «Законность», «Правоведение», «Российская юстиция» и в некоторых других.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Надлежащее изучение учебной дисциплины невозможно без обращения к научной и учебной литературе. Особое значение в период реформирования правоохранительных органов приобретает ознакомление с научными статьями, ибо только они оперативно реагируют на изменения в законодательстве. Однако их изучение, несомненно, должно базироваться на трудах известных российских ученых   (Рыжаков А.П., Черников В.В., Дмитриев Ю.А., Божьев В.П., Семенов В.М., Байдуков В.А., Гуценко К.Ф., Ковалев М.А., Миронов А.Н.)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Изучение курса завершается сдачей экзамена. В период подготовки к экзамену студентам необходимо систематизировать всю совокупность знаний, полученных не только при изучении учебной дисциплины «Правоохранительные органы», но и полученных при изучении других учебных дисциплин.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Экзамен студенты сдают по билетам. Ответы на вопросы должны быть ясными, логичными и предельно конкретными. При ответе следует обращать внимание на дискуссионные вопросы и предложения по совершенствованию структуры правоохранительных органов.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Настоящие рекомендации играют в изучении учебной дисциплины вспомогательную роль и не могут заменить собой регулярного, творческого труда, способствующего усвоению необходимого уровня знаний студентом в течение всего учебного семестра.   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 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Составитель                                                                                                          А.И. Марков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/>
        </w:rPr>
      </w:pPr>
      <w:r w:rsidRPr="001A349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«___» _________________20__г.</w:t>
      </w:r>
    </w:p>
    <w:p w:rsidR="001A349A" w:rsidRPr="001A349A" w:rsidRDefault="001A349A" w:rsidP="001A349A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/>
        </w:rPr>
      </w:pPr>
      <w:bookmarkStart w:id="1" w:name="_GoBack"/>
      <w:bookmarkEnd w:id="1"/>
    </w:p>
    <w:sectPr w:rsidR="001A349A" w:rsidRPr="001A349A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B027D9"/>
    <w:multiLevelType w:val="hybridMultilevel"/>
    <w:tmpl w:val="3EBAB0FA"/>
    <w:lvl w:ilvl="0" w:tplc="AF388022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42D2867"/>
    <w:multiLevelType w:val="hybridMultilevel"/>
    <w:tmpl w:val="7ADE3198"/>
    <w:lvl w:ilvl="0" w:tplc="20E085A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00153A"/>
    <w:multiLevelType w:val="hybridMultilevel"/>
    <w:tmpl w:val="C7D008CA"/>
    <w:lvl w:ilvl="0" w:tplc="E5FCAB3C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20F4EDA"/>
    <w:multiLevelType w:val="multilevel"/>
    <w:tmpl w:val="BFD61DF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4">
    <w:nsid w:val="57FE738D"/>
    <w:multiLevelType w:val="hybridMultilevel"/>
    <w:tmpl w:val="C80AB510"/>
    <w:lvl w:ilvl="0" w:tplc="60CCF86C">
      <w:start w:val="1"/>
      <w:numFmt w:val="decimal"/>
      <w:lvlText w:val="%1."/>
      <w:lvlJc w:val="left"/>
      <w:pPr>
        <w:ind w:left="795" w:hanging="360"/>
      </w:pPr>
    </w:lvl>
    <w:lvl w:ilvl="1" w:tplc="04190019">
      <w:start w:val="1"/>
      <w:numFmt w:val="lowerLetter"/>
      <w:lvlText w:val="%2."/>
      <w:lvlJc w:val="left"/>
      <w:pPr>
        <w:ind w:left="1515" w:hanging="360"/>
      </w:pPr>
    </w:lvl>
    <w:lvl w:ilvl="2" w:tplc="0419001B">
      <w:start w:val="1"/>
      <w:numFmt w:val="lowerRoman"/>
      <w:lvlText w:val="%3."/>
      <w:lvlJc w:val="right"/>
      <w:pPr>
        <w:ind w:left="2235" w:hanging="180"/>
      </w:pPr>
    </w:lvl>
    <w:lvl w:ilvl="3" w:tplc="0419000F">
      <w:start w:val="1"/>
      <w:numFmt w:val="decimal"/>
      <w:lvlText w:val="%4."/>
      <w:lvlJc w:val="left"/>
      <w:pPr>
        <w:ind w:left="2955" w:hanging="360"/>
      </w:pPr>
    </w:lvl>
    <w:lvl w:ilvl="4" w:tplc="04190019">
      <w:start w:val="1"/>
      <w:numFmt w:val="lowerLetter"/>
      <w:lvlText w:val="%5."/>
      <w:lvlJc w:val="left"/>
      <w:pPr>
        <w:ind w:left="3675" w:hanging="360"/>
      </w:pPr>
    </w:lvl>
    <w:lvl w:ilvl="5" w:tplc="0419001B">
      <w:start w:val="1"/>
      <w:numFmt w:val="lowerRoman"/>
      <w:lvlText w:val="%6."/>
      <w:lvlJc w:val="right"/>
      <w:pPr>
        <w:ind w:left="4395" w:hanging="180"/>
      </w:pPr>
    </w:lvl>
    <w:lvl w:ilvl="6" w:tplc="0419000F">
      <w:start w:val="1"/>
      <w:numFmt w:val="decimal"/>
      <w:lvlText w:val="%7."/>
      <w:lvlJc w:val="left"/>
      <w:pPr>
        <w:ind w:left="5115" w:hanging="360"/>
      </w:pPr>
    </w:lvl>
    <w:lvl w:ilvl="7" w:tplc="04190019">
      <w:start w:val="1"/>
      <w:numFmt w:val="lowerLetter"/>
      <w:lvlText w:val="%8."/>
      <w:lvlJc w:val="left"/>
      <w:pPr>
        <w:ind w:left="5835" w:hanging="360"/>
      </w:pPr>
    </w:lvl>
    <w:lvl w:ilvl="8" w:tplc="0419001B">
      <w:start w:val="1"/>
      <w:numFmt w:val="lowerRoman"/>
      <w:lvlText w:val="%9."/>
      <w:lvlJc w:val="right"/>
      <w:pPr>
        <w:ind w:left="6555" w:hanging="180"/>
      </w:pPr>
    </w:lvl>
  </w:abstractNum>
  <w:abstractNum w:abstractNumId="5">
    <w:nsid w:val="795B67FE"/>
    <w:multiLevelType w:val="hybridMultilevel"/>
    <w:tmpl w:val="9612CE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A349A"/>
    <w:rsid w:val="001F0BC7"/>
    <w:rsid w:val="00201A72"/>
    <w:rsid w:val="002F3A77"/>
    <w:rsid w:val="0084587F"/>
    <w:rsid w:val="008F0858"/>
    <w:rsid w:val="00A334DD"/>
    <w:rsid w:val="00A76062"/>
    <w:rsid w:val="00D31453"/>
    <w:rsid w:val="00E209E2"/>
    <w:rsid w:val="00E224FA"/>
    <w:rsid w:val="00EC458D"/>
    <w:rsid w:val="00F51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F3A77"/>
    <w:pPr>
      <w:ind w:left="720"/>
      <w:contextualSpacing/>
    </w:pPr>
    <w:rPr>
      <w:lang w:val="ru-RU" w:eastAsia="ru-RU"/>
    </w:rPr>
  </w:style>
  <w:style w:type="character" w:styleId="a4">
    <w:name w:val="Hyperlink"/>
    <w:basedOn w:val="a0"/>
    <w:uiPriority w:val="99"/>
    <w:semiHidden/>
    <w:unhideWhenUsed/>
    <w:rsid w:val="002F3A77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EC45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C45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440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bmp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bmp"/><Relationship Id="rId12" Type="http://schemas.openxmlformats.org/officeDocument/2006/relationships/hyperlink" Target="http://library.rsue.ru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bmp"/><Relationship Id="rId11" Type="http://schemas.openxmlformats.org/officeDocument/2006/relationships/image" Target="media/image5.bmp"/><Relationship Id="rId5" Type="http://schemas.openxmlformats.org/officeDocument/2006/relationships/webSettings" Target="webSettings.xml"/><Relationship Id="rId10" Type="http://schemas.openxmlformats.org/officeDocument/2006/relationships/hyperlink" Target="file:///C:\Users\bushmakina\Desktop\&#1052;&#1072;&#1088;&#1082;&#1086;&#1074;\&#1044;&#1083;&#1103;%20&#1048;&#1088;.%20&#1043;&#1077;&#1085;.&#8470;2\2017-2018_40_03_01_01_1_plm_xml_&#1042;&#1074;&#1077;&#1076;&#1077;&#1085;&#1080;&#1077;%20&#1074;%20&#1089;&#1087;&#1077;&#1094;&#1080;&#1072;&#1083;&#1100;&#1085;&#1086;&#1089;&#1090;&#1100;\40.03.01.01%20&#1041;.1.&#1041;.27%20&#1042;&#1074;&#1077;&#1076;&#1077;&#1085;&#1080;&#1077;%20&#1074;%20&#1089;&#1087;&#1077;&#1094;&#1080;&#1072;&#1083;&#1100;&#1085;&#1086;&#1089;&#1090;&#1100;%20(&#1055;&#1088;&#1080;&#1083;&#1086;&#1078;&#1077;&#1085;&#1080;&#1077;%201,2).docx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bm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10414</Words>
  <Characters>59363</Characters>
  <Application>Microsoft Office Word</Application>
  <DocSecurity>0</DocSecurity>
  <Lines>494</Lines>
  <Paragraphs>139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2018-2019_40_05_03_1_plx_Правоохранительные органы</vt:lpstr>
      <vt:lpstr>Лист1</vt:lpstr>
    </vt:vector>
  </TitlesOfParts>
  <Company/>
  <LinksUpToDate>false</LinksUpToDate>
  <CharactersWithSpaces>69638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2018-2019_40_05_03_1_plx_Правоохранительные органы</dc:title>
  <dc:creator>FastReport.NET</dc:creator>
  <cp:lastModifiedBy>Л. А. Бушмакина</cp:lastModifiedBy>
  <cp:revision>10</cp:revision>
  <dcterms:created xsi:type="dcterms:W3CDTF">2018-10-23T10:58:00Z</dcterms:created>
  <dcterms:modified xsi:type="dcterms:W3CDTF">2018-10-23T11:35:00Z</dcterms:modified>
</cp:coreProperties>
</file>