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03" w:rsidRDefault="0064050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40503" w:rsidRDefault="00640503">
      <w:pPr>
        <w:pStyle w:val="ConsPlusNormal"/>
        <w:jc w:val="both"/>
        <w:outlineLvl w:val="0"/>
      </w:pPr>
    </w:p>
    <w:p w:rsidR="00640503" w:rsidRDefault="00640503">
      <w:pPr>
        <w:pStyle w:val="ConsPlusNormal"/>
        <w:outlineLvl w:val="0"/>
      </w:pPr>
      <w:r>
        <w:t>Зарегистрировано в Минюсте России 9 марта 2021 г. N 62681</w:t>
      </w:r>
    </w:p>
    <w:p w:rsidR="00640503" w:rsidRDefault="00640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0503" w:rsidRDefault="00640503">
      <w:pPr>
        <w:pStyle w:val="ConsPlusNormal"/>
        <w:jc w:val="both"/>
      </w:pPr>
    </w:p>
    <w:p w:rsidR="00640503" w:rsidRDefault="00640503">
      <w:pPr>
        <w:pStyle w:val="ConsPlusTitle"/>
        <w:jc w:val="center"/>
      </w:pPr>
      <w:r>
        <w:t>МИНИСТЕРСТВО НАУКИ И ВЫСШЕГО ОБРАЗОВАНИЯ</w:t>
      </w:r>
    </w:p>
    <w:p w:rsidR="00640503" w:rsidRDefault="00640503">
      <w:pPr>
        <w:pStyle w:val="ConsPlusTitle"/>
        <w:jc w:val="center"/>
      </w:pPr>
      <w:r>
        <w:t>РОССИЙСКОЙ ФЕДЕРАЦИИ</w:t>
      </w:r>
    </w:p>
    <w:p w:rsidR="00640503" w:rsidRDefault="00640503">
      <w:pPr>
        <w:pStyle w:val="ConsPlusTitle"/>
        <w:jc w:val="center"/>
      </w:pPr>
    </w:p>
    <w:p w:rsidR="00640503" w:rsidRDefault="00640503">
      <w:pPr>
        <w:pStyle w:val="ConsPlusTitle"/>
        <w:jc w:val="center"/>
      </w:pPr>
      <w:r>
        <w:t>ПРИКАЗ</w:t>
      </w:r>
    </w:p>
    <w:p w:rsidR="00640503" w:rsidRDefault="00640503">
      <w:pPr>
        <w:pStyle w:val="ConsPlusTitle"/>
        <w:jc w:val="center"/>
      </w:pPr>
      <w:r>
        <w:t>от 25 ноября 2020 г. N 1451</w:t>
      </w:r>
    </w:p>
    <w:p w:rsidR="00640503" w:rsidRDefault="00640503">
      <w:pPr>
        <w:pStyle w:val="ConsPlusTitle"/>
        <w:jc w:val="center"/>
      </w:pPr>
    </w:p>
    <w:p w:rsidR="00640503" w:rsidRDefault="00640503">
      <w:pPr>
        <w:pStyle w:val="ConsPlusTitle"/>
        <w:jc w:val="center"/>
      </w:pPr>
      <w:r>
        <w:t>ОБ УТВЕРЖДЕНИИ</w:t>
      </w:r>
    </w:p>
    <w:p w:rsidR="00640503" w:rsidRDefault="0064050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40503" w:rsidRDefault="00640503">
      <w:pPr>
        <w:pStyle w:val="ConsPlusTitle"/>
        <w:jc w:val="center"/>
      </w:pPr>
      <w:r>
        <w:t>ВЫСШЕГО ОБРАЗОВАНИЯ - МАГИСТРАТУРА ПО НАПРАВЛЕНИЮ</w:t>
      </w:r>
    </w:p>
    <w:p w:rsidR="00640503" w:rsidRDefault="00640503">
      <w:pPr>
        <w:pStyle w:val="ConsPlusTitle"/>
        <w:jc w:val="center"/>
      </w:pPr>
      <w:r>
        <w:t>ПОДГОТОВКИ 40.04.01 ЮРИСПРУДЕНЦИЯ</w:t>
      </w:r>
    </w:p>
    <w:p w:rsidR="00640503" w:rsidRDefault="00640503">
      <w:pPr>
        <w:pStyle w:val="ConsPlusNormal"/>
        <w:jc w:val="both"/>
      </w:pPr>
    </w:p>
    <w:p w:rsidR="00640503" w:rsidRDefault="0064050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40.04.01 Юриспруденция (далее - стандарт).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профессионального образования по направлению подготовки 030900 Юриспруденция (квалификация (степень) "магистр"), утвержденным приказом Министерства образования и науки Российской Федерации от 14 декабря 2010 г. N 1763 (зарегистрирован Министерством юстиции Российской Федерации 1 февраля 2011 г., регистрационный N 19648), с изменениями, внесенными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21200), прекращается 1 сентября 2021 года.</w:t>
      </w:r>
    </w:p>
    <w:p w:rsidR="00640503" w:rsidRDefault="00640503">
      <w:pPr>
        <w:pStyle w:val="ConsPlusNormal"/>
        <w:jc w:val="both"/>
      </w:pPr>
    </w:p>
    <w:p w:rsidR="00640503" w:rsidRDefault="00640503">
      <w:pPr>
        <w:pStyle w:val="ConsPlusNormal"/>
        <w:jc w:val="right"/>
      </w:pPr>
      <w:r>
        <w:t>Министр</w:t>
      </w:r>
    </w:p>
    <w:p w:rsidR="00640503" w:rsidRDefault="00640503">
      <w:pPr>
        <w:pStyle w:val="ConsPlusNormal"/>
        <w:jc w:val="right"/>
      </w:pPr>
      <w:r>
        <w:t>В.Н.ФАЛЬКОВ</w:t>
      </w:r>
    </w:p>
    <w:p w:rsidR="00640503" w:rsidRDefault="00640503">
      <w:pPr>
        <w:pStyle w:val="ConsPlusNormal"/>
        <w:jc w:val="both"/>
      </w:pPr>
    </w:p>
    <w:p w:rsidR="00640503" w:rsidRDefault="00640503">
      <w:pPr>
        <w:pStyle w:val="ConsPlusNormal"/>
        <w:jc w:val="both"/>
      </w:pPr>
    </w:p>
    <w:p w:rsidR="00640503" w:rsidRDefault="00640503">
      <w:pPr>
        <w:pStyle w:val="ConsPlusNormal"/>
        <w:jc w:val="both"/>
      </w:pPr>
    </w:p>
    <w:p w:rsidR="00640503" w:rsidRDefault="00640503">
      <w:pPr>
        <w:pStyle w:val="ConsPlusNormal"/>
        <w:jc w:val="both"/>
      </w:pPr>
    </w:p>
    <w:p w:rsidR="00640503" w:rsidRDefault="00640503">
      <w:pPr>
        <w:pStyle w:val="ConsPlusNormal"/>
        <w:jc w:val="both"/>
      </w:pPr>
    </w:p>
    <w:p w:rsidR="00640503" w:rsidRDefault="00640503">
      <w:pPr>
        <w:pStyle w:val="ConsPlusNormal"/>
        <w:jc w:val="right"/>
        <w:outlineLvl w:val="0"/>
      </w:pPr>
      <w:r>
        <w:t>Приложение</w:t>
      </w:r>
    </w:p>
    <w:p w:rsidR="00640503" w:rsidRDefault="00640503">
      <w:pPr>
        <w:pStyle w:val="ConsPlusNormal"/>
        <w:jc w:val="both"/>
      </w:pPr>
    </w:p>
    <w:p w:rsidR="00640503" w:rsidRDefault="00640503">
      <w:pPr>
        <w:pStyle w:val="ConsPlusNormal"/>
        <w:jc w:val="right"/>
      </w:pPr>
      <w:r>
        <w:t>Утвержден</w:t>
      </w:r>
    </w:p>
    <w:p w:rsidR="00640503" w:rsidRDefault="00640503">
      <w:pPr>
        <w:pStyle w:val="ConsPlusNormal"/>
        <w:jc w:val="right"/>
      </w:pPr>
      <w:r>
        <w:t>приказом Министерства науки</w:t>
      </w:r>
    </w:p>
    <w:p w:rsidR="00640503" w:rsidRDefault="00640503">
      <w:pPr>
        <w:pStyle w:val="ConsPlusNormal"/>
        <w:jc w:val="right"/>
      </w:pPr>
      <w:r>
        <w:lastRenderedPageBreak/>
        <w:t>и высшего образования</w:t>
      </w:r>
    </w:p>
    <w:p w:rsidR="00640503" w:rsidRDefault="00640503">
      <w:pPr>
        <w:pStyle w:val="ConsPlusNormal"/>
        <w:jc w:val="right"/>
      </w:pPr>
      <w:r>
        <w:t>Российской Федерации</w:t>
      </w:r>
    </w:p>
    <w:p w:rsidR="00640503" w:rsidRDefault="00640503">
      <w:pPr>
        <w:pStyle w:val="ConsPlusNormal"/>
        <w:jc w:val="right"/>
      </w:pPr>
      <w:r>
        <w:t>от 25 ноября 2020 г. N 1451</w:t>
      </w:r>
    </w:p>
    <w:p w:rsidR="00640503" w:rsidRDefault="00640503">
      <w:pPr>
        <w:pStyle w:val="ConsPlusNormal"/>
        <w:jc w:val="both"/>
      </w:pPr>
    </w:p>
    <w:p w:rsidR="00640503" w:rsidRDefault="00640503">
      <w:pPr>
        <w:pStyle w:val="ConsPlusTitle"/>
        <w:jc w:val="center"/>
      </w:pPr>
      <w:bookmarkStart w:id="1" w:name="P36"/>
      <w:bookmarkEnd w:id="1"/>
      <w:r>
        <w:t>ФЕДЕРАЛЬНЫЙ ГОСУДАРСТВЕННЫЙ ОБРАЗОВАТЕЛЬНЫЙ СТАНДАРТ</w:t>
      </w:r>
    </w:p>
    <w:p w:rsidR="00640503" w:rsidRDefault="00640503">
      <w:pPr>
        <w:pStyle w:val="ConsPlusTitle"/>
        <w:jc w:val="center"/>
      </w:pPr>
      <w:r>
        <w:t>ВЫСШЕГО ОБРАЗОВАНИЯ - МАГИСТРАТУРА ПО НАПРАВЛЕНИЮ</w:t>
      </w:r>
    </w:p>
    <w:p w:rsidR="00640503" w:rsidRDefault="00640503">
      <w:pPr>
        <w:pStyle w:val="ConsPlusTitle"/>
        <w:jc w:val="center"/>
      </w:pPr>
      <w:r>
        <w:t>ПОДГОТОВКИ 40.04.01 ЮРИСПРУДЕНЦИЯ</w:t>
      </w:r>
    </w:p>
    <w:p w:rsidR="00640503" w:rsidRDefault="00640503">
      <w:pPr>
        <w:pStyle w:val="ConsPlusNormal"/>
        <w:jc w:val="both"/>
      </w:pPr>
    </w:p>
    <w:p w:rsidR="00640503" w:rsidRDefault="00640503">
      <w:pPr>
        <w:pStyle w:val="ConsPlusTitle"/>
        <w:jc w:val="center"/>
        <w:outlineLvl w:val="1"/>
      </w:pPr>
      <w:r>
        <w:t>I. Общие положения</w:t>
      </w:r>
    </w:p>
    <w:p w:rsidR="00640503" w:rsidRDefault="00640503">
      <w:pPr>
        <w:pStyle w:val="ConsPlusNormal"/>
        <w:jc w:val="both"/>
      </w:pPr>
    </w:p>
    <w:p w:rsidR="00640503" w:rsidRDefault="00640503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40.04.01 Юриспруденция (далее соответственно - программа магистратуры, направление подготовки).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640503" w:rsidRDefault="00640503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1.5. Программа магистратуры,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8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</w:t>
      </w:r>
      <w:hyperlink r:id="rId9" w:history="1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640503" w:rsidRDefault="00640503">
      <w:pPr>
        <w:pStyle w:val="ConsPlusNormal"/>
        <w:jc w:val="both"/>
      </w:pPr>
    </w:p>
    <w:p w:rsidR="00640503" w:rsidRDefault="00640503">
      <w:pPr>
        <w:pStyle w:val="ConsPlusNormal"/>
        <w:ind w:firstLine="540"/>
        <w:jc w:val="both"/>
      </w:pPr>
      <w:r>
        <w:t>1.6.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 xml:space="preserve">Электронное обучение, дистанционные образовательные технологии, применяемые при </w:t>
      </w:r>
      <w:r>
        <w:lastRenderedPageBreak/>
        <w:t>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1.7. Реализация программы магистратуры осуществляется Организацией как самостоятельно, так и посредством сетевой формы.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1.8.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&lt;3&gt;.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640503" w:rsidRDefault="00640503">
      <w:pPr>
        <w:pStyle w:val="ConsPlusNormal"/>
        <w:jc w:val="both"/>
      </w:pPr>
    </w:p>
    <w:p w:rsidR="00640503" w:rsidRDefault="00640503">
      <w:pPr>
        <w:pStyle w:val="ConsPlusNormal"/>
        <w:ind w:firstLine="540"/>
        <w:jc w:val="both"/>
      </w:pPr>
      <w:bookmarkStart w:id="3" w:name="P58"/>
      <w:bookmarkEnd w:id="3"/>
      <w:r>
        <w:t>1.9. Срок получения образования по программе магистратуры (вне зависимости от применяемых образовательных технологий):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640503" w:rsidRDefault="00640503">
      <w:pPr>
        <w:pStyle w:val="ConsPlusNormal"/>
        <w:spacing w:before="220"/>
        <w:ind w:firstLine="540"/>
        <w:jc w:val="both"/>
      </w:pPr>
      <w:bookmarkStart w:id="4" w:name="P62"/>
      <w:bookmarkEnd w:id="4"/>
      <w:r>
        <w:t xml:space="preserve">1.10. Объем программы магистратуры составляет 120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 xml:space="preserve">Объем программы магистратуры, реализуемый за один учебный год, составляет не более 70 </w:t>
      </w:r>
      <w:proofErr w:type="spellStart"/>
      <w:r>
        <w:t>з.е</w:t>
      </w:r>
      <w:proofErr w:type="spellEnd"/>
      <w:r>
        <w:t xml:space="preserve">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t>з.е</w:t>
      </w:r>
      <w:proofErr w:type="spellEnd"/>
      <w:r>
        <w:t>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магистратуры, реализуемый за один учебный год по очной форме, составляет не более 75 </w:t>
      </w:r>
      <w:proofErr w:type="spellStart"/>
      <w:r>
        <w:t>з.е</w:t>
      </w:r>
      <w:proofErr w:type="spellEnd"/>
      <w:r>
        <w:t>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58" w:history="1">
        <w:r>
          <w:rPr>
            <w:color w:val="0000FF"/>
          </w:rPr>
          <w:t>пунктами 1.9</w:t>
        </w:r>
      </w:hyperlink>
      <w:r>
        <w:t xml:space="preserve"> и </w:t>
      </w:r>
      <w:hyperlink w:anchor="P62" w:history="1">
        <w:r>
          <w:rPr>
            <w:color w:val="0000FF"/>
          </w:rPr>
          <w:t>1.10</w:t>
        </w:r>
      </w:hyperlink>
      <w:r>
        <w:t xml:space="preserve"> ФГОС ВО: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640503" w:rsidRDefault="00640503">
      <w:pPr>
        <w:pStyle w:val="ConsPlusNormal"/>
        <w:spacing w:before="220"/>
        <w:ind w:firstLine="540"/>
        <w:jc w:val="both"/>
      </w:pPr>
      <w:bookmarkStart w:id="5" w:name="P68"/>
      <w:bookmarkEnd w:id="5"/>
      <w:r>
        <w:t xml:space="preserve">1.12. Области профессиональной деятельности &lt;4&gt; и сферы профессиональной деятельности, в которых выпускники, освоившие программу магистратуры (далее - выпускники), могут </w:t>
      </w:r>
      <w:r>
        <w:lastRenderedPageBreak/>
        <w:t>осуществлять профессиональную деятельность: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640503" w:rsidRDefault="00640503">
      <w:pPr>
        <w:pStyle w:val="ConsPlusNormal"/>
        <w:jc w:val="both"/>
      </w:pPr>
    </w:p>
    <w:p w:rsidR="00640503" w:rsidRDefault="00640503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обучения, среднего профессионального и высшего образования, дополнительного образования; научных исследований);</w:t>
      </w:r>
    </w:p>
    <w:p w:rsidR="00640503" w:rsidRDefault="00640503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09</w:t>
        </w:r>
      </w:hyperlink>
      <w:r>
        <w:t xml:space="preserve"> Юриспруденция (в сферах: деятельности органов публичной власти, в том числе судов и органов прокуратуры; консультирования и представительства в гражданских делах; консультирования и представительства в уголовных делах; консультирования и представительства в связи с трудовыми и экологическими спорами).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640503" w:rsidRDefault="00640503">
      <w:pPr>
        <w:pStyle w:val="ConsPlusNormal"/>
        <w:spacing w:before="220"/>
        <w:ind w:firstLine="540"/>
        <w:jc w:val="both"/>
      </w:pPr>
      <w:bookmarkStart w:id="6" w:name="P75"/>
      <w:bookmarkEnd w:id="6"/>
      <w:r>
        <w:t>1.13.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нормотворческий;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правоприменительный;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экспертно-аналитический;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консультационный;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научно-исследовательский.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1.14.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 xml:space="preserve">1.15. Программа магистратуры, содержащая сведения, составляющие государственную тайну, </w:t>
      </w:r>
      <w:r>
        <w:lastRenderedPageBreak/>
        <w:t>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640503" w:rsidRDefault="00640503">
      <w:pPr>
        <w:pStyle w:val="ConsPlusNormal"/>
        <w:jc w:val="both"/>
      </w:pPr>
    </w:p>
    <w:p w:rsidR="00640503" w:rsidRDefault="00640503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640503" w:rsidRDefault="00640503">
      <w:pPr>
        <w:pStyle w:val="ConsPlusNormal"/>
        <w:jc w:val="both"/>
      </w:pPr>
    </w:p>
    <w:p w:rsidR="00640503" w:rsidRDefault="00640503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640503" w:rsidRDefault="00640503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640503" w:rsidRDefault="00640503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640503" w:rsidRDefault="00640503">
      <w:pPr>
        <w:pStyle w:val="ConsPlusNormal"/>
        <w:spacing w:before="220"/>
        <w:ind w:firstLine="540"/>
        <w:jc w:val="both"/>
      </w:pPr>
      <w:hyperlink w:anchor="P10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640503" w:rsidRDefault="00640503">
      <w:pPr>
        <w:pStyle w:val="ConsPlusNormal"/>
        <w:jc w:val="both"/>
      </w:pPr>
    </w:p>
    <w:p w:rsidR="00640503" w:rsidRDefault="00640503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640503" w:rsidRDefault="00640503">
      <w:pPr>
        <w:pStyle w:val="ConsPlusNormal"/>
        <w:jc w:val="both"/>
      </w:pPr>
    </w:p>
    <w:p w:rsidR="00640503" w:rsidRDefault="00640503">
      <w:pPr>
        <w:pStyle w:val="ConsPlusNormal"/>
        <w:jc w:val="right"/>
      </w:pPr>
      <w:r>
        <w:t>Таблица</w:t>
      </w:r>
    </w:p>
    <w:p w:rsidR="00640503" w:rsidRDefault="006405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4422"/>
        <w:gridCol w:w="3345"/>
      </w:tblGrid>
      <w:tr w:rsidR="00640503">
        <w:tc>
          <w:tcPr>
            <w:tcW w:w="5669" w:type="dxa"/>
            <w:gridSpan w:val="2"/>
          </w:tcPr>
          <w:p w:rsidR="00640503" w:rsidRDefault="00640503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345" w:type="dxa"/>
          </w:tcPr>
          <w:p w:rsidR="00640503" w:rsidRDefault="00640503">
            <w:pPr>
              <w:pStyle w:val="ConsPlusNormal"/>
              <w:jc w:val="center"/>
            </w:pPr>
            <w:r>
              <w:t xml:space="preserve">Объем программы магистратуры и ее блоков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640503">
        <w:tc>
          <w:tcPr>
            <w:tcW w:w="1247" w:type="dxa"/>
            <w:vAlign w:val="center"/>
          </w:tcPr>
          <w:p w:rsidR="00640503" w:rsidRDefault="00640503">
            <w:pPr>
              <w:pStyle w:val="ConsPlusNormal"/>
              <w:jc w:val="center"/>
            </w:pPr>
            <w:bookmarkStart w:id="7" w:name="P102"/>
            <w:bookmarkEnd w:id="7"/>
            <w:r>
              <w:t>Блок 1</w:t>
            </w:r>
          </w:p>
        </w:tc>
        <w:tc>
          <w:tcPr>
            <w:tcW w:w="4422" w:type="dxa"/>
            <w:vAlign w:val="center"/>
          </w:tcPr>
          <w:p w:rsidR="00640503" w:rsidRDefault="00640503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345" w:type="dxa"/>
            <w:vAlign w:val="center"/>
          </w:tcPr>
          <w:p w:rsidR="00640503" w:rsidRDefault="00640503">
            <w:pPr>
              <w:pStyle w:val="ConsPlusNormal"/>
              <w:jc w:val="center"/>
            </w:pPr>
            <w:r>
              <w:t>не менее 51</w:t>
            </w:r>
          </w:p>
        </w:tc>
      </w:tr>
      <w:tr w:rsidR="00640503">
        <w:tc>
          <w:tcPr>
            <w:tcW w:w="1247" w:type="dxa"/>
            <w:vAlign w:val="center"/>
          </w:tcPr>
          <w:p w:rsidR="00640503" w:rsidRDefault="00640503">
            <w:pPr>
              <w:pStyle w:val="ConsPlusNormal"/>
              <w:jc w:val="center"/>
            </w:pPr>
            <w:bookmarkStart w:id="8" w:name="P105"/>
            <w:bookmarkEnd w:id="8"/>
            <w:r>
              <w:t>Блок 2</w:t>
            </w:r>
          </w:p>
        </w:tc>
        <w:tc>
          <w:tcPr>
            <w:tcW w:w="4422" w:type="dxa"/>
            <w:vAlign w:val="center"/>
          </w:tcPr>
          <w:p w:rsidR="00640503" w:rsidRDefault="00640503">
            <w:pPr>
              <w:pStyle w:val="ConsPlusNormal"/>
            </w:pPr>
            <w:r>
              <w:t>Практика</w:t>
            </w:r>
          </w:p>
        </w:tc>
        <w:tc>
          <w:tcPr>
            <w:tcW w:w="3345" w:type="dxa"/>
            <w:vAlign w:val="center"/>
          </w:tcPr>
          <w:p w:rsidR="00640503" w:rsidRDefault="00640503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640503">
        <w:tc>
          <w:tcPr>
            <w:tcW w:w="1247" w:type="dxa"/>
          </w:tcPr>
          <w:p w:rsidR="00640503" w:rsidRDefault="00640503">
            <w:pPr>
              <w:pStyle w:val="ConsPlusNormal"/>
              <w:jc w:val="center"/>
            </w:pPr>
            <w:bookmarkStart w:id="9" w:name="P108"/>
            <w:bookmarkEnd w:id="9"/>
            <w:r>
              <w:t>Блок 3</w:t>
            </w:r>
          </w:p>
        </w:tc>
        <w:tc>
          <w:tcPr>
            <w:tcW w:w="4422" w:type="dxa"/>
            <w:vAlign w:val="center"/>
          </w:tcPr>
          <w:p w:rsidR="00640503" w:rsidRDefault="0064050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345" w:type="dxa"/>
            <w:vAlign w:val="center"/>
          </w:tcPr>
          <w:p w:rsidR="00640503" w:rsidRDefault="00640503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640503">
        <w:tc>
          <w:tcPr>
            <w:tcW w:w="5669" w:type="dxa"/>
            <w:gridSpan w:val="2"/>
            <w:vAlign w:val="center"/>
          </w:tcPr>
          <w:p w:rsidR="00640503" w:rsidRDefault="00640503">
            <w:pPr>
              <w:pStyle w:val="ConsPlusNormal"/>
              <w:ind w:firstLine="283"/>
              <w:jc w:val="both"/>
            </w:pPr>
            <w:r>
              <w:t>Объем программы магистратуры</w:t>
            </w:r>
          </w:p>
        </w:tc>
        <w:tc>
          <w:tcPr>
            <w:tcW w:w="3345" w:type="dxa"/>
            <w:vAlign w:val="center"/>
          </w:tcPr>
          <w:p w:rsidR="00640503" w:rsidRDefault="00640503">
            <w:pPr>
              <w:pStyle w:val="ConsPlusNormal"/>
              <w:jc w:val="center"/>
            </w:pPr>
            <w:r>
              <w:t>120</w:t>
            </w:r>
          </w:p>
        </w:tc>
      </w:tr>
    </w:tbl>
    <w:p w:rsidR="00640503" w:rsidRDefault="00640503">
      <w:pPr>
        <w:pStyle w:val="ConsPlusNormal"/>
        <w:jc w:val="both"/>
      </w:pPr>
    </w:p>
    <w:p w:rsidR="00640503" w:rsidRDefault="00640503">
      <w:pPr>
        <w:pStyle w:val="ConsPlusNormal"/>
        <w:ind w:firstLine="540"/>
        <w:jc w:val="both"/>
      </w:pPr>
      <w:bookmarkStart w:id="10" w:name="P114"/>
      <w:bookmarkEnd w:id="10"/>
      <w:r>
        <w:t xml:space="preserve">2.2. В </w:t>
      </w:r>
      <w:hyperlink w:anchor="P105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преддипломная практика;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4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2.4. Организация: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4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lastRenderedPageBreak/>
        <w:t>вправе установить дополнительный тип (типы) учебной и (или) производственной практик;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2.7.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магистратуры, устанавливаемом федеральным государственным органом, в ведении которого находятся соответствующие организации &lt;5&gt;.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5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640503" w:rsidRDefault="00640503">
      <w:pPr>
        <w:pStyle w:val="ConsPlusNormal"/>
        <w:jc w:val="both"/>
      </w:pPr>
    </w:p>
    <w:p w:rsidR="00640503" w:rsidRDefault="00640503">
      <w:pPr>
        <w:pStyle w:val="ConsPlusNormal"/>
        <w:ind w:firstLine="540"/>
        <w:jc w:val="both"/>
      </w:pPr>
      <w:r>
        <w:t>2.8.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20 процентов общего объема программы магистратуры.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 xml:space="preserve">2.9.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640503" w:rsidRDefault="00640503">
      <w:pPr>
        <w:pStyle w:val="ConsPlusNormal"/>
        <w:jc w:val="both"/>
      </w:pPr>
    </w:p>
    <w:p w:rsidR="00640503" w:rsidRDefault="00640503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640503" w:rsidRDefault="00640503">
      <w:pPr>
        <w:pStyle w:val="ConsPlusTitle"/>
        <w:jc w:val="center"/>
      </w:pPr>
      <w:r>
        <w:t>программы магистратуры</w:t>
      </w:r>
    </w:p>
    <w:p w:rsidR="00640503" w:rsidRDefault="00640503">
      <w:pPr>
        <w:pStyle w:val="ConsPlusNormal"/>
        <w:jc w:val="both"/>
      </w:pPr>
    </w:p>
    <w:p w:rsidR="00640503" w:rsidRDefault="00640503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 xml:space="preserve">3.2. Программа магистратуры должна устанавливать следующие универсальные </w:t>
      </w:r>
      <w:r>
        <w:lastRenderedPageBreak/>
        <w:t>компетенции:</w:t>
      </w:r>
    </w:p>
    <w:p w:rsidR="00640503" w:rsidRDefault="006405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3"/>
        <w:gridCol w:w="6236"/>
      </w:tblGrid>
      <w:tr w:rsidR="00640503">
        <w:tc>
          <w:tcPr>
            <w:tcW w:w="2813" w:type="dxa"/>
          </w:tcPr>
          <w:p w:rsidR="00640503" w:rsidRDefault="00640503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640503" w:rsidRDefault="00640503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640503">
        <w:tc>
          <w:tcPr>
            <w:tcW w:w="2813" w:type="dxa"/>
            <w:vAlign w:val="center"/>
          </w:tcPr>
          <w:p w:rsidR="00640503" w:rsidRDefault="00640503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bottom"/>
          </w:tcPr>
          <w:p w:rsidR="00640503" w:rsidRDefault="00640503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640503">
        <w:tc>
          <w:tcPr>
            <w:tcW w:w="2813" w:type="dxa"/>
            <w:vAlign w:val="center"/>
          </w:tcPr>
          <w:p w:rsidR="00640503" w:rsidRDefault="00640503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640503" w:rsidRDefault="00640503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640503">
        <w:tc>
          <w:tcPr>
            <w:tcW w:w="2813" w:type="dxa"/>
            <w:vAlign w:val="center"/>
          </w:tcPr>
          <w:p w:rsidR="00640503" w:rsidRDefault="00640503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640503" w:rsidRDefault="00640503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640503">
        <w:tc>
          <w:tcPr>
            <w:tcW w:w="2813" w:type="dxa"/>
            <w:vAlign w:val="center"/>
          </w:tcPr>
          <w:p w:rsidR="00640503" w:rsidRDefault="00640503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bottom"/>
          </w:tcPr>
          <w:p w:rsidR="00640503" w:rsidRDefault="00640503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</w:t>
            </w:r>
            <w:proofErr w:type="spellStart"/>
            <w:r>
              <w:t>ых</w:t>
            </w:r>
            <w:proofErr w:type="spellEnd"/>
            <w:r>
              <w:t>) языке(ах), для академического и профессионального взаимодействия</w:t>
            </w:r>
          </w:p>
        </w:tc>
      </w:tr>
      <w:tr w:rsidR="00640503">
        <w:tc>
          <w:tcPr>
            <w:tcW w:w="2813" w:type="dxa"/>
            <w:vAlign w:val="center"/>
          </w:tcPr>
          <w:p w:rsidR="00640503" w:rsidRDefault="00640503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bottom"/>
          </w:tcPr>
          <w:p w:rsidR="00640503" w:rsidRDefault="00640503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640503">
        <w:tc>
          <w:tcPr>
            <w:tcW w:w="2813" w:type="dxa"/>
            <w:vAlign w:val="center"/>
          </w:tcPr>
          <w:p w:rsidR="00640503" w:rsidRDefault="00640503">
            <w:pPr>
              <w:pStyle w:val="ConsPlusNormal"/>
            </w:pPr>
            <w:r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6236" w:type="dxa"/>
            <w:vAlign w:val="center"/>
          </w:tcPr>
          <w:p w:rsidR="00640503" w:rsidRDefault="00640503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640503" w:rsidRDefault="00640503">
      <w:pPr>
        <w:pStyle w:val="ConsPlusNormal"/>
        <w:jc w:val="both"/>
      </w:pPr>
    </w:p>
    <w:p w:rsidR="00640503" w:rsidRDefault="00640503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640503" w:rsidRDefault="006405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3"/>
        <w:gridCol w:w="6236"/>
      </w:tblGrid>
      <w:tr w:rsidR="00640503">
        <w:tc>
          <w:tcPr>
            <w:tcW w:w="2813" w:type="dxa"/>
            <w:vAlign w:val="bottom"/>
          </w:tcPr>
          <w:p w:rsidR="00640503" w:rsidRDefault="00640503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  <w:vAlign w:val="center"/>
          </w:tcPr>
          <w:p w:rsidR="00640503" w:rsidRDefault="00640503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640503">
        <w:tc>
          <w:tcPr>
            <w:tcW w:w="2813" w:type="dxa"/>
            <w:vAlign w:val="center"/>
          </w:tcPr>
          <w:p w:rsidR="00640503" w:rsidRDefault="00640503">
            <w:pPr>
              <w:pStyle w:val="ConsPlusNormal"/>
            </w:pPr>
            <w:r>
              <w:t>Юридический анализ</w:t>
            </w:r>
          </w:p>
        </w:tc>
        <w:tc>
          <w:tcPr>
            <w:tcW w:w="6236" w:type="dxa"/>
            <w:vAlign w:val="bottom"/>
          </w:tcPr>
          <w:p w:rsidR="00640503" w:rsidRDefault="00640503">
            <w:pPr>
              <w:pStyle w:val="ConsPlusNormal"/>
              <w:jc w:val="both"/>
            </w:pPr>
            <w:r>
              <w:t>ОПК-1. 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</w:tr>
      <w:tr w:rsidR="00640503">
        <w:tc>
          <w:tcPr>
            <w:tcW w:w="2813" w:type="dxa"/>
            <w:vAlign w:val="center"/>
          </w:tcPr>
          <w:p w:rsidR="00640503" w:rsidRDefault="00640503">
            <w:pPr>
              <w:pStyle w:val="ConsPlusNormal"/>
            </w:pPr>
            <w:r>
              <w:t>Юридическая экспертиза</w:t>
            </w:r>
          </w:p>
        </w:tc>
        <w:tc>
          <w:tcPr>
            <w:tcW w:w="6236" w:type="dxa"/>
            <w:vAlign w:val="bottom"/>
          </w:tcPr>
          <w:p w:rsidR="00640503" w:rsidRDefault="00640503">
            <w:pPr>
              <w:pStyle w:val="ConsPlusNormal"/>
              <w:jc w:val="both"/>
            </w:pPr>
            <w:r>
              <w:t>ОПК-2. 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</w:tr>
      <w:tr w:rsidR="00640503">
        <w:tc>
          <w:tcPr>
            <w:tcW w:w="2813" w:type="dxa"/>
            <w:vAlign w:val="center"/>
          </w:tcPr>
          <w:p w:rsidR="00640503" w:rsidRDefault="00640503">
            <w:pPr>
              <w:pStyle w:val="ConsPlusNormal"/>
            </w:pPr>
            <w:r>
              <w:t>Толкование права</w:t>
            </w:r>
          </w:p>
        </w:tc>
        <w:tc>
          <w:tcPr>
            <w:tcW w:w="6236" w:type="dxa"/>
            <w:vAlign w:val="bottom"/>
          </w:tcPr>
          <w:p w:rsidR="00640503" w:rsidRDefault="00640503">
            <w:pPr>
              <w:pStyle w:val="ConsPlusNormal"/>
              <w:jc w:val="both"/>
            </w:pPr>
            <w:r>
              <w:t>ОПК-3. Способен квалифицированно толковать правовые акты, в том числе в ситуациях наличия пробелов и коллизий норм прав</w:t>
            </w:r>
          </w:p>
        </w:tc>
      </w:tr>
      <w:tr w:rsidR="00640503">
        <w:tc>
          <w:tcPr>
            <w:tcW w:w="2813" w:type="dxa"/>
            <w:vAlign w:val="center"/>
          </w:tcPr>
          <w:p w:rsidR="00640503" w:rsidRDefault="00640503">
            <w:pPr>
              <w:pStyle w:val="ConsPlusNormal"/>
            </w:pPr>
            <w:r>
              <w:t>Юридическая аргументация</w:t>
            </w:r>
          </w:p>
        </w:tc>
        <w:tc>
          <w:tcPr>
            <w:tcW w:w="6236" w:type="dxa"/>
            <w:vAlign w:val="bottom"/>
          </w:tcPr>
          <w:p w:rsidR="00640503" w:rsidRDefault="00640503">
            <w:pPr>
              <w:pStyle w:val="ConsPlusNormal"/>
              <w:jc w:val="both"/>
            </w:pPr>
            <w:r>
              <w:t>ОПК-4. Способен письменно и устно аргументировать правовую позицию по делу, в том числе в состязательных процессах</w:t>
            </w:r>
          </w:p>
        </w:tc>
      </w:tr>
      <w:tr w:rsidR="00640503">
        <w:tc>
          <w:tcPr>
            <w:tcW w:w="2813" w:type="dxa"/>
            <w:vAlign w:val="center"/>
          </w:tcPr>
          <w:p w:rsidR="00640503" w:rsidRDefault="00640503">
            <w:pPr>
              <w:pStyle w:val="ConsPlusNormal"/>
            </w:pPr>
            <w:r>
              <w:t>Юридическое письмо</w:t>
            </w:r>
          </w:p>
        </w:tc>
        <w:tc>
          <w:tcPr>
            <w:tcW w:w="6236" w:type="dxa"/>
            <w:vAlign w:val="bottom"/>
          </w:tcPr>
          <w:p w:rsidR="00640503" w:rsidRDefault="00640503">
            <w:pPr>
              <w:pStyle w:val="ConsPlusNormal"/>
              <w:jc w:val="both"/>
            </w:pPr>
            <w:r>
              <w:t>ОПК-5. 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</w:tr>
      <w:tr w:rsidR="00640503">
        <w:tc>
          <w:tcPr>
            <w:tcW w:w="2813" w:type="dxa"/>
            <w:vAlign w:val="center"/>
          </w:tcPr>
          <w:p w:rsidR="00640503" w:rsidRDefault="00640503">
            <w:pPr>
              <w:pStyle w:val="ConsPlusNormal"/>
            </w:pPr>
            <w:r>
              <w:t>Профессиональная этика</w:t>
            </w:r>
          </w:p>
        </w:tc>
        <w:tc>
          <w:tcPr>
            <w:tcW w:w="6236" w:type="dxa"/>
            <w:vAlign w:val="bottom"/>
          </w:tcPr>
          <w:p w:rsidR="00640503" w:rsidRDefault="00640503">
            <w:pPr>
              <w:pStyle w:val="ConsPlusNormal"/>
              <w:jc w:val="both"/>
            </w:pPr>
            <w:r>
              <w:t xml:space="preserve">ОПК-6. Способен обеспечивать соблюдение принципов этики </w:t>
            </w:r>
            <w:r>
              <w:lastRenderedPageBreak/>
              <w:t>юриста, в том числе принимать меры по профилактике коррупции и пресечению коррупционных (иных) правонарушений</w:t>
            </w:r>
          </w:p>
        </w:tc>
      </w:tr>
      <w:tr w:rsidR="00640503">
        <w:tc>
          <w:tcPr>
            <w:tcW w:w="2813" w:type="dxa"/>
            <w:vAlign w:val="center"/>
          </w:tcPr>
          <w:p w:rsidR="00640503" w:rsidRDefault="00640503">
            <w:pPr>
              <w:pStyle w:val="ConsPlusNormal"/>
            </w:pPr>
            <w:r>
              <w:lastRenderedPageBreak/>
              <w:t>Информационные технологии</w:t>
            </w:r>
          </w:p>
        </w:tc>
        <w:tc>
          <w:tcPr>
            <w:tcW w:w="6236" w:type="dxa"/>
            <w:vAlign w:val="bottom"/>
          </w:tcPr>
          <w:p w:rsidR="00640503" w:rsidRDefault="00640503">
            <w:pPr>
              <w:pStyle w:val="ConsPlusNormal"/>
              <w:jc w:val="both"/>
            </w:pPr>
            <w:r>
              <w:t>ОПК-7.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</w:tr>
    </w:tbl>
    <w:p w:rsidR="00640503" w:rsidRDefault="00640503">
      <w:pPr>
        <w:pStyle w:val="ConsPlusNormal"/>
        <w:jc w:val="both"/>
      </w:pPr>
    </w:p>
    <w:p w:rsidR="00640503" w:rsidRDefault="00640503">
      <w:pPr>
        <w:pStyle w:val="ConsPlusNormal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программ магистратуры, указанных в </w:t>
      </w:r>
      <w:hyperlink w:anchor="P47" w:history="1">
        <w:r>
          <w:rPr>
            <w:color w:val="0000FF"/>
          </w:rPr>
          <w:t>пункте 1.5</w:t>
        </w:r>
      </w:hyperlink>
      <w:r>
        <w:t xml:space="preserve"> ФГОС ВО).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направленности (профиля) программы магистратуры, определяется квалификационными требованиями к военно-профессиональной, специальной профессиональной подготовке выпускников, установленными федеральным государственным органом, в ведении которого находятся соответствующие организации &lt;5&gt;.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640503" w:rsidRDefault="00640503">
      <w:pPr>
        <w:pStyle w:val="ConsPlusNormal"/>
        <w:jc w:val="both"/>
      </w:pPr>
    </w:p>
    <w:p w:rsidR="00640503" w:rsidRDefault="00640503">
      <w:pPr>
        <w:pStyle w:val="ConsPlusNormal"/>
        <w:ind w:firstLine="540"/>
        <w:jc w:val="both"/>
      </w:pPr>
      <w:r>
        <w:t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&lt;6&gt; (при наличии соответствующих профессиональных стандартов).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7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640503" w:rsidRDefault="00640503">
      <w:pPr>
        <w:pStyle w:val="ConsPlusNormal"/>
        <w:jc w:val="both"/>
      </w:pPr>
    </w:p>
    <w:p w:rsidR="00640503" w:rsidRDefault="00640503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&lt;7&gt; и требований раздела "Требования к образованию и обучению". ОТФ может быть выделена полностью или частично.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lastRenderedPageBreak/>
        <w:t xml:space="preserve">&lt;7&gt;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640503" w:rsidRDefault="00640503">
      <w:pPr>
        <w:pStyle w:val="ConsPlusNormal"/>
        <w:jc w:val="both"/>
      </w:pPr>
    </w:p>
    <w:p w:rsidR="00640503" w:rsidRDefault="00640503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 w:history="1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5" w:history="1">
        <w:r>
          <w:rPr>
            <w:color w:val="0000FF"/>
          </w:rPr>
          <w:t>пунктом 1.13</w:t>
        </w:r>
      </w:hyperlink>
      <w:r>
        <w:t xml:space="preserve"> ФГОС ВО.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640503" w:rsidRDefault="00640503">
      <w:pPr>
        <w:pStyle w:val="ConsPlusNormal"/>
        <w:jc w:val="both"/>
      </w:pPr>
    </w:p>
    <w:p w:rsidR="00640503" w:rsidRDefault="00640503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640503" w:rsidRDefault="00640503">
      <w:pPr>
        <w:pStyle w:val="ConsPlusNormal"/>
        <w:jc w:val="both"/>
      </w:pPr>
    </w:p>
    <w:p w:rsidR="00640503" w:rsidRDefault="00640503">
      <w:pPr>
        <w:pStyle w:val="ConsPlusNormal"/>
        <w:ind w:firstLine="540"/>
        <w:jc w:val="both"/>
      </w:pPr>
      <w:r>
        <w:t xml:space="preserve"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</w:t>
      </w:r>
      <w:proofErr w:type="gramStart"/>
      <w:r>
        <w:t>качества образовательной деятельности и подготовки</w:t>
      </w:r>
      <w:proofErr w:type="gramEnd"/>
      <w:r>
        <w:t xml:space="preserve"> обучающихся по программе магистратуры.</w:t>
      </w:r>
    </w:p>
    <w:p w:rsidR="00640503" w:rsidRDefault="00640503">
      <w:pPr>
        <w:pStyle w:val="ConsPlusNormal"/>
        <w:jc w:val="both"/>
      </w:pPr>
    </w:p>
    <w:p w:rsidR="00640503" w:rsidRDefault="00640503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2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8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 xml:space="preserve">доступ к учебным планам, рабочим программам дисциплин (модулей), программам практик, </w:t>
      </w:r>
      <w:r>
        <w:lastRenderedPageBreak/>
        <w:t>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&lt;8&gt;.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 xml:space="preserve">&lt;8&gt;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2021, N 1, ст. 69),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2021, N 1, ст. 54).</w:t>
      </w:r>
    </w:p>
    <w:p w:rsidR="00640503" w:rsidRDefault="00640503">
      <w:pPr>
        <w:pStyle w:val="ConsPlusNormal"/>
        <w:jc w:val="both"/>
      </w:pPr>
    </w:p>
    <w:p w:rsidR="00640503" w:rsidRDefault="00640503">
      <w:pPr>
        <w:pStyle w:val="ConsPlusNormal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640503" w:rsidRDefault="00640503">
      <w:pPr>
        <w:pStyle w:val="ConsPlusNormal"/>
        <w:jc w:val="both"/>
      </w:pPr>
    </w:p>
    <w:p w:rsidR="00640503" w:rsidRDefault="00640503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 xml:space="preserve">Помещения для самостоятельной работы обучающихся должны быть оснащены </w:t>
      </w:r>
      <w:r>
        <w:lastRenderedPageBreak/>
        <w:t>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40503" w:rsidRDefault="00640503">
      <w:pPr>
        <w:pStyle w:val="ConsPlusNormal"/>
        <w:jc w:val="both"/>
      </w:pPr>
    </w:p>
    <w:p w:rsidR="00640503" w:rsidRDefault="00640503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4.4.3. Не менее 75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 xml:space="preserve"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</w:t>
      </w:r>
      <w:r>
        <w:lastRenderedPageBreak/>
        <w:t>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магистратуры, не менее 10 лет, воинское (специальное) звание не ниже "подполковник" ("капитан 2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640503" w:rsidRDefault="00640503">
      <w:pPr>
        <w:pStyle w:val="ConsPlusNormal"/>
        <w:jc w:val="both"/>
      </w:pPr>
    </w:p>
    <w:p w:rsidR="00640503" w:rsidRDefault="00640503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&lt;9&gt;.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1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640503" w:rsidRDefault="00640503">
      <w:pPr>
        <w:pStyle w:val="ConsPlusNormal"/>
        <w:jc w:val="both"/>
      </w:pPr>
    </w:p>
    <w:p w:rsidR="00640503" w:rsidRDefault="00640503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магистратуры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640503" w:rsidRDefault="00640503">
      <w:pPr>
        <w:pStyle w:val="ConsPlusNormal"/>
        <w:jc w:val="both"/>
      </w:pPr>
    </w:p>
    <w:p w:rsidR="00640503" w:rsidRDefault="00640503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</w:t>
      </w:r>
      <w:proofErr w:type="gramStart"/>
      <w:r>
        <w:t>качества образовательной деятельности и подготовки</w:t>
      </w:r>
      <w:proofErr w:type="gramEnd"/>
      <w:r>
        <w:t xml:space="preserve"> обучающихся по программе магистратуры.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640503" w:rsidRDefault="00640503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640503" w:rsidRDefault="00640503">
      <w:pPr>
        <w:pStyle w:val="ConsPlusNormal"/>
        <w:jc w:val="both"/>
      </w:pPr>
    </w:p>
    <w:p w:rsidR="00640503" w:rsidRDefault="00640503">
      <w:pPr>
        <w:pStyle w:val="ConsPlusNormal"/>
        <w:jc w:val="both"/>
      </w:pPr>
    </w:p>
    <w:p w:rsidR="00640503" w:rsidRDefault="00640503">
      <w:pPr>
        <w:pStyle w:val="ConsPlusNormal"/>
        <w:jc w:val="both"/>
      </w:pPr>
    </w:p>
    <w:p w:rsidR="00640503" w:rsidRDefault="00640503">
      <w:pPr>
        <w:pStyle w:val="ConsPlusNormal"/>
        <w:jc w:val="both"/>
      </w:pPr>
    </w:p>
    <w:p w:rsidR="00640503" w:rsidRDefault="00640503">
      <w:pPr>
        <w:pStyle w:val="ConsPlusNormal"/>
        <w:jc w:val="both"/>
      </w:pPr>
    </w:p>
    <w:p w:rsidR="00640503" w:rsidRDefault="00640503">
      <w:pPr>
        <w:pStyle w:val="ConsPlusNormal"/>
        <w:jc w:val="right"/>
        <w:outlineLvl w:val="1"/>
      </w:pPr>
      <w:r>
        <w:t>Приложение</w:t>
      </w:r>
    </w:p>
    <w:p w:rsidR="00640503" w:rsidRDefault="00640503">
      <w:pPr>
        <w:pStyle w:val="ConsPlusNormal"/>
        <w:jc w:val="right"/>
      </w:pPr>
      <w:r>
        <w:t>к федеральному государственному</w:t>
      </w:r>
    </w:p>
    <w:p w:rsidR="00640503" w:rsidRDefault="00640503">
      <w:pPr>
        <w:pStyle w:val="ConsPlusNormal"/>
        <w:jc w:val="right"/>
      </w:pPr>
      <w:r>
        <w:t>образовательному стандарту высшего</w:t>
      </w:r>
    </w:p>
    <w:p w:rsidR="00640503" w:rsidRDefault="00640503">
      <w:pPr>
        <w:pStyle w:val="ConsPlusNormal"/>
        <w:jc w:val="right"/>
      </w:pPr>
      <w:r>
        <w:t>образования - магистратура</w:t>
      </w:r>
    </w:p>
    <w:p w:rsidR="00640503" w:rsidRDefault="00640503">
      <w:pPr>
        <w:pStyle w:val="ConsPlusNormal"/>
        <w:jc w:val="right"/>
      </w:pPr>
      <w:r>
        <w:t>по направлению подготовки 40.04.01</w:t>
      </w:r>
    </w:p>
    <w:p w:rsidR="00640503" w:rsidRDefault="00640503">
      <w:pPr>
        <w:pStyle w:val="ConsPlusNormal"/>
        <w:jc w:val="right"/>
      </w:pPr>
      <w:r>
        <w:t>Юриспруденция, утвержденному</w:t>
      </w:r>
    </w:p>
    <w:p w:rsidR="00640503" w:rsidRDefault="00640503">
      <w:pPr>
        <w:pStyle w:val="ConsPlusNormal"/>
        <w:jc w:val="right"/>
      </w:pPr>
      <w:r>
        <w:lastRenderedPageBreak/>
        <w:t>приказом Министерства науки</w:t>
      </w:r>
    </w:p>
    <w:p w:rsidR="00640503" w:rsidRDefault="00640503">
      <w:pPr>
        <w:pStyle w:val="ConsPlusNormal"/>
        <w:jc w:val="right"/>
      </w:pPr>
      <w:r>
        <w:t>и высшего образования</w:t>
      </w:r>
    </w:p>
    <w:p w:rsidR="00640503" w:rsidRDefault="00640503">
      <w:pPr>
        <w:pStyle w:val="ConsPlusNormal"/>
        <w:jc w:val="right"/>
      </w:pPr>
      <w:r>
        <w:t>Российской Федерации</w:t>
      </w:r>
    </w:p>
    <w:p w:rsidR="00640503" w:rsidRDefault="00640503">
      <w:pPr>
        <w:pStyle w:val="ConsPlusNormal"/>
        <w:jc w:val="right"/>
      </w:pPr>
      <w:r>
        <w:t>от 25 ноября 2020 г. N 1451</w:t>
      </w:r>
    </w:p>
    <w:p w:rsidR="00640503" w:rsidRDefault="00640503">
      <w:pPr>
        <w:pStyle w:val="ConsPlusNormal"/>
        <w:jc w:val="both"/>
      </w:pPr>
    </w:p>
    <w:p w:rsidR="00640503" w:rsidRDefault="00640503">
      <w:pPr>
        <w:pStyle w:val="ConsPlusTitle"/>
        <w:jc w:val="center"/>
      </w:pPr>
      <w:r>
        <w:t>ПЕРЕЧЕНЬ</w:t>
      </w:r>
    </w:p>
    <w:p w:rsidR="00640503" w:rsidRDefault="00640503">
      <w:pPr>
        <w:pStyle w:val="ConsPlusTitle"/>
        <w:jc w:val="center"/>
      </w:pPr>
      <w:r>
        <w:t>ПРОФЕССИОНАЛЬНЫХ СТАНДАРТОВ, СООТВЕТСТВУЮЩИХ</w:t>
      </w:r>
    </w:p>
    <w:p w:rsidR="00640503" w:rsidRDefault="00640503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640503" w:rsidRDefault="00640503">
      <w:pPr>
        <w:pStyle w:val="ConsPlusTitle"/>
        <w:jc w:val="center"/>
      </w:pPr>
      <w:r>
        <w:t>ПРОГРАММУ МАГИСТРАТУРЫ ПО НАПРАВЛЕНИЮ ПОДГОТОВКИ</w:t>
      </w:r>
    </w:p>
    <w:p w:rsidR="00640503" w:rsidRDefault="00640503">
      <w:pPr>
        <w:pStyle w:val="ConsPlusTitle"/>
        <w:jc w:val="center"/>
      </w:pPr>
      <w:r>
        <w:t>40.04.01 ЮРИСПРУДЕНЦИЯ</w:t>
      </w:r>
    </w:p>
    <w:p w:rsidR="00640503" w:rsidRDefault="006405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"/>
        <w:gridCol w:w="1928"/>
        <w:gridCol w:w="6406"/>
      </w:tblGrid>
      <w:tr w:rsidR="00640503">
        <w:tc>
          <w:tcPr>
            <w:tcW w:w="691" w:type="dxa"/>
          </w:tcPr>
          <w:p w:rsidR="00640503" w:rsidRDefault="0064050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640503" w:rsidRDefault="00640503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06" w:type="dxa"/>
          </w:tcPr>
          <w:p w:rsidR="00640503" w:rsidRDefault="00640503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640503">
        <w:tc>
          <w:tcPr>
            <w:tcW w:w="9025" w:type="dxa"/>
            <w:gridSpan w:val="3"/>
            <w:vAlign w:val="center"/>
          </w:tcPr>
          <w:p w:rsidR="00640503" w:rsidRDefault="00640503">
            <w:pPr>
              <w:pStyle w:val="ConsPlusNormal"/>
              <w:jc w:val="center"/>
              <w:outlineLvl w:val="2"/>
            </w:pPr>
            <w:hyperlink r:id="rId22" w:history="1">
              <w:r>
                <w:rPr>
                  <w:color w:val="0000FF"/>
                </w:rPr>
                <w:t>09</w:t>
              </w:r>
            </w:hyperlink>
            <w:r>
              <w:t xml:space="preserve"> Юриспруденция</w:t>
            </w:r>
          </w:p>
        </w:tc>
      </w:tr>
      <w:tr w:rsidR="00640503">
        <w:tc>
          <w:tcPr>
            <w:tcW w:w="691" w:type="dxa"/>
            <w:vAlign w:val="center"/>
          </w:tcPr>
          <w:p w:rsidR="00640503" w:rsidRDefault="0064050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vAlign w:val="center"/>
          </w:tcPr>
          <w:p w:rsidR="00640503" w:rsidRDefault="00640503">
            <w:pPr>
              <w:pStyle w:val="ConsPlusNormal"/>
              <w:jc w:val="center"/>
            </w:pPr>
            <w:r>
              <w:t>09.001</w:t>
            </w:r>
          </w:p>
        </w:tc>
        <w:tc>
          <w:tcPr>
            <w:tcW w:w="6406" w:type="dxa"/>
            <w:vAlign w:val="bottom"/>
          </w:tcPr>
          <w:p w:rsidR="00640503" w:rsidRDefault="0064050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"Следователь-криминалист", утвержденный приказом Министерства труда и социальной защиты Российской Федерации от 23 марта 2015 г. N 183н (зарегистрирован Министерством юстиции Российской Федерации 7 апреля 2015 г., регистрационный N 36755),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40503">
        <w:tc>
          <w:tcPr>
            <w:tcW w:w="691" w:type="dxa"/>
            <w:vAlign w:val="center"/>
          </w:tcPr>
          <w:p w:rsidR="00640503" w:rsidRDefault="0064050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vAlign w:val="center"/>
          </w:tcPr>
          <w:p w:rsidR="00640503" w:rsidRDefault="00640503">
            <w:pPr>
              <w:pStyle w:val="ConsPlusNormal"/>
              <w:jc w:val="center"/>
            </w:pPr>
            <w:r>
              <w:t>09.002</w:t>
            </w:r>
          </w:p>
        </w:tc>
        <w:tc>
          <w:tcPr>
            <w:tcW w:w="6406" w:type="dxa"/>
            <w:vAlign w:val="bottom"/>
          </w:tcPr>
          <w:p w:rsidR="00640503" w:rsidRDefault="0064050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конкурентному праву", утвержденный приказом Министерства труда и социальной защиты Российской Федерации от 9 октября 2018 г. N 625н (зарегистрирован Министерством юстиции Российской Федерации 31 октября 2018 г., регистрационный N 52581)</w:t>
            </w:r>
          </w:p>
        </w:tc>
      </w:tr>
    </w:tbl>
    <w:p w:rsidR="00640503" w:rsidRDefault="00640503">
      <w:pPr>
        <w:pStyle w:val="ConsPlusNormal"/>
        <w:jc w:val="both"/>
      </w:pPr>
    </w:p>
    <w:p w:rsidR="00640503" w:rsidRDefault="00640503">
      <w:pPr>
        <w:pStyle w:val="ConsPlusNormal"/>
        <w:jc w:val="both"/>
      </w:pPr>
    </w:p>
    <w:p w:rsidR="00640503" w:rsidRDefault="00640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67E" w:rsidRDefault="00DA767E"/>
    <w:sectPr w:rsidR="00DA767E" w:rsidSect="00C3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03"/>
    <w:rsid w:val="00640503"/>
    <w:rsid w:val="00D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BB86D-64DD-4F2E-B7DE-34909946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0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05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8BC0EE90A3B2491C3D60B1F72B4D7B55F27E7974265F64B78EB0581DDD907E051505C649A1516F09C924DF3146F35FEC81D8D7tBJ2I" TargetMode="External"/><Relationship Id="rId13" Type="http://schemas.openxmlformats.org/officeDocument/2006/relationships/hyperlink" Target="consultantplus://offline/ref=5D8BC0EE90A3B2491C3D60B1F72B4D7B53F27E767F205F64B78EB0581DDD907E051505C440AA053B4D977D8F740DFE58F39DD8D3AEBD8CE6t6JCI" TargetMode="External"/><Relationship Id="rId18" Type="http://schemas.openxmlformats.org/officeDocument/2006/relationships/hyperlink" Target="consultantplus://offline/ref=5D8BC0EE90A3B2491C3D60B1F72B4D7B50F77C787A205F64B78EB0581DDD907E17155DC841AB1B3E4B822BDE32t5JA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8BC0EE90A3B2491C3D60B1F72B4D7B52FB7F747A245F64B78EB0581DDD907E051505C440AA0C3A4A977D8F740DFE58F39DD8D3AEBD8CE6t6JCI" TargetMode="External"/><Relationship Id="rId7" Type="http://schemas.openxmlformats.org/officeDocument/2006/relationships/hyperlink" Target="consultantplus://offline/ref=5D8BC0EE90A3B2491C3D60B1F72B4D7B50F27C757F235F64B78EB0581DDD907E051505C440AA053F4D977D8F740DFE58F39DD8D3AEBD8CE6t6JCI" TargetMode="External"/><Relationship Id="rId12" Type="http://schemas.openxmlformats.org/officeDocument/2006/relationships/hyperlink" Target="consultantplus://offline/ref=5D8BC0EE90A3B2491C3D60B1F72B4D7B53F27E767F205F64B78EB0581DDD907E051505C440AA053A4A977D8F740DFE58F39DD8D3AEBD8CE6t6JCI" TargetMode="External"/><Relationship Id="rId17" Type="http://schemas.openxmlformats.org/officeDocument/2006/relationships/hyperlink" Target="consultantplus://offline/ref=5D8BC0EE90A3B2491C3D60B1F72B4D7B53F27E767F205F64B78EB0581DDD907E051505C440AA053E4B977D8F740DFE58F39DD8D3AEBD8CE6t6JC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8BC0EE90A3B2491C3D60B1F72B4D7B55F27E7974265F64B78EB0581DDD907E051505C440AB05384A977D8F740DFE58F39DD8D3AEBD8CE6t6JCI" TargetMode="External"/><Relationship Id="rId20" Type="http://schemas.openxmlformats.org/officeDocument/2006/relationships/hyperlink" Target="consultantplus://offline/ref=5D8BC0EE90A3B2491C3D60B1F72B4D7B52FB737074235F64B78EB0581DDD907E17155DC841AB1B3E4B822BDE32t5J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8BC0EE90A3B2491C3D60B1F72B4D7B52FA737279225F64B78EB0581DDD907E051505C440AA05394F977D8F740DFE58F39DD8D3AEBD8CE6t6JCI" TargetMode="External"/><Relationship Id="rId11" Type="http://schemas.openxmlformats.org/officeDocument/2006/relationships/hyperlink" Target="consultantplus://offline/ref=5D8BC0EE90A3B2491C3D60B1F72B4D7B55F27E7974265F64B78EB0581DDD907E051505C440AA073A44977D8F740DFE58F39DD8D3AEBD8CE6t6JCI" TargetMode="External"/><Relationship Id="rId24" Type="http://schemas.openxmlformats.org/officeDocument/2006/relationships/hyperlink" Target="consultantplus://offline/ref=5D8BC0EE90A3B2491C3D60B1F72B4D7B52F27A727D265F64B78EB0581DDD907E051505C440AA053E44977D8F740DFE58F39DD8D3AEBD8CE6t6JCI" TargetMode="External"/><Relationship Id="rId5" Type="http://schemas.openxmlformats.org/officeDocument/2006/relationships/hyperlink" Target="consultantplus://offline/ref=5D8BC0EE90A3B2491C3D60B1F72B4D7B55F279777E245F64B78EB0581DDD907E051505C440AA053B44977D8F740DFE58F39DD8D3AEBD8CE6t6JCI" TargetMode="External"/><Relationship Id="rId15" Type="http://schemas.openxmlformats.org/officeDocument/2006/relationships/hyperlink" Target="consultantplus://offline/ref=5D8BC0EE90A3B2491C3D60B1F72B4D7B55F27E7974265F64B78EB0581DDD907E051505C440AB05384A977D8F740DFE58F39DD8D3AEBD8CE6t6JCI" TargetMode="External"/><Relationship Id="rId23" Type="http://schemas.openxmlformats.org/officeDocument/2006/relationships/hyperlink" Target="consultantplus://offline/ref=5D8BC0EE90A3B2491C3D60B1F72B4D7B53F27B757A265F64B78EB0581DDD907E051505C440AA053E44977D8F740DFE58F39DD8D3AEBD8CE6t6JCI" TargetMode="External"/><Relationship Id="rId10" Type="http://schemas.openxmlformats.org/officeDocument/2006/relationships/hyperlink" Target="consultantplus://offline/ref=5D8BC0EE90A3B2491C3D60B1F72B4D7B55F27E7974265F64B78EB0581DDD907E051505C440AB05384A977D8F740DFE58F39DD8D3AEBD8CE6t6JCI" TargetMode="External"/><Relationship Id="rId19" Type="http://schemas.openxmlformats.org/officeDocument/2006/relationships/hyperlink" Target="consultantplus://offline/ref=5D8BC0EE90A3B2491C3D60B1F72B4D7B55F37C7079205F64B78EB0581DDD907E17155DC841AB1B3E4B822BDE32t5JA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D8BC0EE90A3B2491C3D60B1F72B4D7B55F27E7974265F64B78EB0581DDD907E17155DC841AB1B3E4B822BDE32t5JAI" TargetMode="External"/><Relationship Id="rId14" Type="http://schemas.openxmlformats.org/officeDocument/2006/relationships/hyperlink" Target="consultantplus://offline/ref=5D8BC0EE90A3B2491C3D60B1F72B4D7B53F27E767F205F64B78EB0581DDD907E051505C440AA05384B977D8F740DFE58F39DD8D3AEBD8CE6t6JCI" TargetMode="External"/><Relationship Id="rId22" Type="http://schemas.openxmlformats.org/officeDocument/2006/relationships/hyperlink" Target="consultantplus://offline/ref=5D8BC0EE90A3B2491C3D60B1F72B4D7B53F27E767F205F64B78EB0581DDD907E051505C440AA05384B977D8F740DFE58F39DD8D3AEBD8CE6t6J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6036</Words>
  <Characters>34409</Characters>
  <Application>Microsoft Office Word</Application>
  <DocSecurity>0</DocSecurity>
  <Lines>286</Lines>
  <Paragraphs>80</Paragraphs>
  <ScaleCrop>false</ScaleCrop>
  <Company/>
  <LinksUpToDate>false</LinksUpToDate>
  <CharactersWithSpaces>40365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К. Платонова</dc:creator>
  <cp:keywords/>
  <dc:description/>
  <cp:lastModifiedBy>Тамара К. Платонова</cp:lastModifiedBy>
  <cp:revision>1</cp:revision>
  <dcterms:created xsi:type="dcterms:W3CDTF">2022-06-11T08:09:00Z</dcterms:created>
  <dcterms:modified xsi:type="dcterms:W3CDTF">2022-06-11T08:45:00Z</dcterms:modified>
</cp:coreProperties>
</file>