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724" w:rsidRDefault="009C464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52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91724" w:rsidRPr="00044A87" w:rsidRDefault="009C464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5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A87">
        <w:rPr>
          <w:lang w:val="ru-RU"/>
        </w:rPr>
        <w:br w:type="page"/>
      </w:r>
    </w:p>
    <w:p w:rsidR="00591724" w:rsidRPr="00044A87" w:rsidRDefault="009C464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8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A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78"/>
        <w:gridCol w:w="1753"/>
        <w:gridCol w:w="4795"/>
        <w:gridCol w:w="969"/>
      </w:tblGrid>
      <w:tr w:rsidR="005917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91724" w:rsidRPr="00044A8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- дать будущим специалистам четкое представление о том, как строятся и какие функции выполняют в правовой системе России правоохранительные органы; - как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они взаимодействуют друг с другом, иными государственными и негосударственными организациями, каково их социальное предназначение; - уделить особое внимание судам, поскольку именно они наделены такими ответственными полномочиями, которые в совокупности об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разуют одну из трех государственных ветвей власти – судебную; - сформировать у студентов устойчивые знания различного рода правовых актов, регламентирующих деятельность правоохранительных органов; - выработать у студентов, будущих специалистов в области юр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испруденции, уже на первых порах умения искать и находить «в безбрежном правовом поле» необходимые документы, а равно и навыки работы с ними; - способствовать более успешному соединению знаний полученных в ходе изучения дисциплины «Введение в специальность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со знаниями, полученными при изучении других специальных дисциплин предусмотренных учебным планом в единый комплекс.</w:t>
            </w:r>
          </w:p>
        </w:tc>
      </w:tr>
      <w:tr w:rsidR="00591724" w:rsidRPr="00044A87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- расширение и углубление знаний студентов, будущих специалистов в области юриспруденции, о правоохранительной деятельности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судебной власти, а также о тех государственных и негосударственных органах и учреждениях, которые призваны осуществлять  указанную служебную, профессиональную деятельность; - усвоение студентами структуры правоохранительных органов Российской Федерации,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компетенцию которых входит осуществление тех или иных функций уголовного преследования; - привитие будущим специалистам в области юриспруденции навыков и умений в области правоохранительной деятельности и научению их тесному взаимодействию в период предс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тоящей профессиональной деятельности; - формирование основ и закрепление правовых знаний, полученных в рамках изучения всей совокупности правоохранительных органов Российской Федерации; - воспитание студентов в духе законопослушания и уважения государствен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 правовых институтов.</w:t>
            </w:r>
          </w:p>
        </w:tc>
      </w:tr>
      <w:tr w:rsidR="00591724" w:rsidRPr="00044A87">
        <w:trPr>
          <w:trHeight w:hRule="exact" w:val="277"/>
        </w:trPr>
        <w:tc>
          <w:tcPr>
            <w:tcW w:w="766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9172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91724" w:rsidRPr="00044A8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91724" w:rsidRPr="00044A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и умения, полученные в результате изучения дисциплин: Иностранный язык</w:t>
            </w:r>
          </w:p>
        </w:tc>
      </w:tr>
      <w:tr w:rsidR="00591724" w:rsidRPr="00044A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Латинский язык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5917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591724" w:rsidRPr="00044A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</w:t>
            </w:r>
          </w:p>
        </w:tc>
      </w:tr>
      <w:tr w:rsidR="005917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591724">
        <w:trPr>
          <w:trHeight w:hRule="exact" w:val="277"/>
        </w:trPr>
        <w:tc>
          <w:tcPr>
            <w:tcW w:w="766" w:type="dxa"/>
          </w:tcPr>
          <w:p w:rsidR="00591724" w:rsidRDefault="00591724"/>
        </w:tc>
        <w:tc>
          <w:tcPr>
            <w:tcW w:w="2071" w:type="dxa"/>
          </w:tcPr>
          <w:p w:rsidR="00591724" w:rsidRDefault="00591724"/>
        </w:tc>
        <w:tc>
          <w:tcPr>
            <w:tcW w:w="1844" w:type="dxa"/>
          </w:tcPr>
          <w:p w:rsidR="00591724" w:rsidRDefault="00591724"/>
        </w:tc>
        <w:tc>
          <w:tcPr>
            <w:tcW w:w="5104" w:type="dxa"/>
          </w:tcPr>
          <w:p w:rsidR="00591724" w:rsidRDefault="00591724"/>
        </w:tc>
        <w:tc>
          <w:tcPr>
            <w:tcW w:w="993" w:type="dxa"/>
          </w:tcPr>
          <w:p w:rsidR="00591724" w:rsidRDefault="00591724"/>
        </w:tc>
      </w:tr>
      <w:tr w:rsidR="00591724" w:rsidRPr="00044A8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1724" w:rsidRPr="00044A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процессов самоорганизации и самообразования, их особенности и технологии реализации, исходя из целей совершенствования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планировать цели и устанавливать приоритеты при выборе способов принятия решений с учетом условий, средств, личных возможностей и временной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 достижения в период осуществления профессиональной деятельности;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олого-педагогических и профессиональных знаний;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6"/>
        <w:gridCol w:w="4799"/>
        <w:gridCol w:w="969"/>
      </w:tblGrid>
      <w:tr w:rsidR="0059172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91724" w:rsidRPr="00044A87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принципы социальной направленности профессии сотрудника в сфере юриспруденции;                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                        - меры юридической ответственности, которые могут применяться в случае совершения правонарушения при выполнении профессиональных обязанностей;                                                  - этические, социальные и правовые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нормы, регулирующие отношения человека к человеку, обществу, государству;                                                    - принципы эффективного взаимодействия и сотрудничества с коллегами в процессе осуществления служебной деятельности;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задачи юриди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ческого сообщества  в сфере построения правового государства.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полученные знания по изучаемым дисциплинам для интеллектуального развития, повышения уровня профессионального мастерства; - конструктивно обмениваться идеями, информацией, з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наниями в процессе профессионального общения с коллегами; - демонстрировать высокий уровень профессиональных стандартов поведения, действовать в соответствии с должностными инструкциями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 навыками профессионального общения и развития,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эффективного выполнения возложенных профессиональных обязанностей: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постановки и решения профессиональных задач;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поведения, соответствующего нормам морали, нравственности и права;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</w:t>
            </w: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ссиональные обязанности, соблюдать принципы этики юриста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1724" w:rsidRPr="00044A87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меры юридической ответственности, которые могут применяться в случае совершения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правонарушений в профессиональной деятельности;                -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оценки своих поступков 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поступков окружающих с точки зрения этики и морали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1724" w:rsidRPr="00044A87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ьности;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проявлять инициативу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находчивость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применения на практике требований профессиональной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этики, морали и нравственности и имеющихся профессиональных знаний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закономерности возникновения,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и развития государства и права, их сущность и функции;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анализировать, толковать и правильно п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рименять правовые нормы;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воспринимать, сопоставлять, сравнивать правовые явления и факты;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правовыми актами;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правовых норм и пра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вовых отношений;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профессионального общения и развития;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266"/>
        <w:gridCol w:w="955"/>
        <w:gridCol w:w="691"/>
        <w:gridCol w:w="1108"/>
        <w:gridCol w:w="1242"/>
        <w:gridCol w:w="696"/>
        <w:gridCol w:w="392"/>
        <w:gridCol w:w="975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стр.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6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положения действующего законодательства и правоприменительную практику необходимую для эффективной профессиональной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на практике имеющиеся профессиональные знания и поддерживать их надлежащий уровень;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</w:t>
            </w:r>
          </w:p>
        </w:tc>
      </w:tr>
      <w:tr w:rsidR="00591724" w:rsidRPr="00044A8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уважать честь и достоинство личности, соблюдать и защищать права и </w:t>
            </w: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свободы человека и гражданина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юридическое понятие и содержание  чести и достоинства личности;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нормы международно-правовых актов, Конституции РФ, других нормативно-прав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овых актов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1724" w:rsidRPr="00044A8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разграничивать понятия прав и свобод человека и гражданина;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работать с различными источниками, в том числе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регламентирующими права и свободы человека и гражданина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1724" w:rsidRPr="00044A87">
        <w:trPr>
          <w:trHeight w:hRule="exact" w:val="20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нормативно-правовыми актами;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вобод человека и гражданина;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международными и российскими нормативно-правовыми актами, устанавливающими механизм защит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прав и свобод человека и гражданина;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позволяющими защитить честь и достоинство личности, права и свободы человека и гражданина.</w:t>
            </w:r>
          </w:p>
        </w:tc>
      </w:tr>
      <w:tr w:rsidR="00591724" w:rsidRPr="00044A87">
        <w:trPr>
          <w:trHeight w:hRule="exact" w:val="277"/>
        </w:trPr>
        <w:tc>
          <w:tcPr>
            <w:tcW w:w="993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59172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91724" w:rsidRPr="00044A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Судебная власть и судопроизводство в РФ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</w:tr>
      <w:tr w:rsidR="005917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«Правоохранительные органы: понятие, основные направления их деятельности и признаки»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правоохранительной деятельности, её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система Российской Фе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 Федерации, их функции.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4"/>
        <w:gridCol w:w="916"/>
        <w:gridCol w:w="663"/>
        <w:gridCol w:w="1093"/>
        <w:gridCol w:w="1198"/>
        <w:gridCol w:w="663"/>
        <w:gridCol w:w="381"/>
        <w:gridCol w:w="934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«Судебная власть и правосудие в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власть: понятие и основные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полномочия судебной власти.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Сущность, содержание и характерные черты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Конституционные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осуществления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 Иные правоохранительные органы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«Прокуратура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Принципы организации 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прокуратуры в России.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должность прокурора.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и полномочия прокуратуры в современных усло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виях.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 w:rsidRPr="00044A8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Судебная власть и судопроизводство в Российской Федерации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591724">
            <w:pPr>
              <w:rPr>
                <w:lang w:val="ru-RU"/>
              </w:rPr>
            </w:pPr>
          </w:p>
        </w:tc>
      </w:tr>
      <w:tr w:rsidR="005917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«Правоохранительные органы: понятие, основные направления их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правоохранительной деятельности, её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система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 Федерации, их функции.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«Судебная власть и правосудие в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Судебная власть: понятие 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Сущность, содержание и характерные черты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признаки осуществления правосудия.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«Суды общей юрисдикции в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судов общей юрисдикции.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Суды субъектов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Районные (городские) суды и мировые судьи: структура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Звено судебной системы. Судебная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инстанция.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военных судов РФ, их задачи и полномочия.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 Иные правоохранительные органы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87"/>
        <w:gridCol w:w="917"/>
        <w:gridCol w:w="664"/>
        <w:gridCol w:w="1094"/>
        <w:gridCol w:w="1199"/>
        <w:gridCol w:w="664"/>
        <w:gridCol w:w="381"/>
        <w:gridCol w:w="935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«Прокуратура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организации и деятельности прокуратуры в России.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должности прокурора.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Понятие прокурорского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надзора.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Функции и полномочия прокуратуры в современных условиях.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1. Основные этапы развития российской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судебной системы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реформа 1864 г.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Результаты судебной реформы 1864 г., её успехи и неудачи.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Создание и эволюция судов в послеоктябрьский период.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итоги идущей в наши дни судебной реформы.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ОПК-3 ОПК-6 ПК- 2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2. Правоохранительные органы зарубежных стран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Правоохранительные и судебные органы ФРГ.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Правоохранительные и судебные органы Франции.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Правоохранительные и судебные органы США.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и судебные органы Италии.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Правоохранительные и судебные органы иных государств.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3. Законодательство и иные правовые акты о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правоохранительных органах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нормативно- правовых актов, регламентирующих деятельность правоохранительных органов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нормативно- правовых актов по содержанию.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нормативно- правовых актов по юридическо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силе.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международных соглашений для функционирования правоохранительных органов.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4.  Судебная власть и правосудие 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Судебная власть: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основные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Сущность, содержание и характерные черты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принципы осуществления правосудия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16"/>
        <w:gridCol w:w="913"/>
        <w:gridCol w:w="660"/>
        <w:gridCol w:w="1091"/>
        <w:gridCol w:w="1195"/>
        <w:gridCol w:w="660"/>
        <w:gridCol w:w="379"/>
        <w:gridCol w:w="931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5. Судебная система и статус судей в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система и статус судей в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судебной системы на современном этапе.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Военные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статус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Требования, предъявляемые к кандидатам на должность судьи.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независимости судей.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6. Понятие Конституционного контроля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основные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задачи конституционного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Структура, полномочия и место Конституционного Суда в государственно-правовом механизме.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Палаты Конституционного Суда, их состав, порядок формирования,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Судья Констит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уционного Суда, его права и обязанности.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Секретариат Конституционного Суда РФ, его основные функции.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Организационное обеспечение деятельности Конституционного Суда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Научно-консультативный совет при Конституционном  Суде РФ.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7. Суды общей юрисдикции в Российской Федерации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судов общей юрисдикции.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Верховный Суд РФ, его структура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Суды субъектов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Районные (городские) суды и мировые судьи: структура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Звено судебной системы.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Судебная инстанция.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8. Арбитражные суды в РФ. Третейские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арбитражных судов России.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и полномочия арбитражных судов.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Арбитражные суды субъектов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Арбитражные апелляционные суды, их дислокация и основные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арбитражные суды округов.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Организация работы в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арбитражных судах.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Третейские суды и их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Порядок образования третейского суда для рассмотрения конкретного спора.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10</w:t>
            </w:r>
          </w:p>
        </w:tc>
      </w:tr>
      <w:tr w:rsidR="0059172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9. Судейское сообщество.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«судейское сообщество», принципы его формирования.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судейского сообщества, их задачи, принципы организации и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Квалификационные коллегии судей.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Экзаменационные комиссии по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приёму квалификационному экзамена и порядок проведения экзамена.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«Прокуратура Российской Федерации»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Принципы организации и деятельности прокуратуры в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должности прокурора.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и полномочия прокуратуры в современных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11. Органы дознания и предварительного следствия.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Органы дознания, их виды, задачи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предварительного следствия, их виды и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Органы,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осуществляющие оперативно-розыскную деятельность.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следственного аппарата.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Дознаватель, его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Следственный комитет РФ, его полномочия и задачи.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Следователь, его полномочия.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12.«Органы внутренних дел Российской Федерации. Российская национальная гвардия»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Структура, задачи и функции МВД России.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и функции криминальной милиции.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Полномочии и функции полиции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общественной безопасности.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Войска Российской национальной гвардии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13. Органы обеспечения государственной безопасности.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Совет безопасности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Федеральная служба безопасности (ФСБ)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Органы внешней разведки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органы государственной охраны.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ОПК-3 ОПК-6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79"/>
        <w:gridCol w:w="917"/>
        <w:gridCol w:w="663"/>
        <w:gridCol w:w="1094"/>
        <w:gridCol w:w="1199"/>
        <w:gridCol w:w="663"/>
        <w:gridCol w:w="381"/>
        <w:gridCol w:w="935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917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14. Министерство юстиции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Минюст России, его территориальные, функциональные и другие органы, их построение и основные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Федеральная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исполнения наказания, её структура, задачи, основы взаимодействия с судами.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Федеральная служба судебных приставов: система органов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Федеральная регистрационная служба: основные полномочия и органы, осуществляющие её задачи.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15. Адвокатура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юридической помощи.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Адвокатура и адвокатская деятельность.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Статус адвоката, его содержание и значение.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Региональные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реестры адвокатов, их значение и основные правила ведения.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организации адвокатской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Адвокатские палаты субъектов РФ, их задачи и характеристика органов управления.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Федеральная палата адвокатов РФ.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Адвокатура РФ.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16. Нотариат.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Нотариат как институт, призванный содействовать реализации правоохранительной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Государственные нотариальные конторы, другие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и должностные лица, совершающие нотариальные действия, их права и обязанности.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Частные нотариусы, требования предъявляемые к ним, их права и обязанности.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нотариальные палаты.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17. Таможенные и иные органы и организации, содействующие правоохранительной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1.Таможенные органы как институт, призванный содействовать реализации правоохранительной деятельности. 2. Частные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детективные и охранные службы РФ. 3. Основания оказание помощи физическим и юридическим лицам. 4. Принцип законности при оказании правоохранительной помощи частными детективными и охранными службами. 5.  Принцип платности как один из основополагающих в  де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частных детективных и охранных служб.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91724">
        <w:trPr>
          <w:trHeight w:hRule="exact" w:val="136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Рефератная работа. Тематика рефератов 1. Судебная система Российской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 2. Основные этапы развития и становления судебной системы России. 3. Конституционный Суд Российской Федерации. 4. Конституционные принципы правосудия . 5. Суды  субъектов Российской Федерации. 6. Верховный Суд Российской Федерации. 7. Военные су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Российской федерации. 8. Арбитражные суды Российской Федерации. 9. Правовой статус судей, присяжных и арбитражных заседателей. 10. Судейское сообщество. 11. Органы Федеральной  службы безопасности. 12. Служба внешней разведки Российской Федерации. 13. А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двокатура Российской Федерации. 14. Виды адвокатских объединений. 15. Нотариат в Российской Федерации. 16. Таможенные органы Российской Федерации. 17. Министерство внутренних дел Российской Федерации, его структура, организация и задачи. 18. Криминальная п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олиция Российской Федерации . 19. Полиция общественной безопасности  Российской Федерации. 20. Органы, осуществляющие оперативно-розыскную деятельность. 21. Органы дознания их виды, задачи и полномочия. 22. Органы предварительного следствия, их виды и зада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чи. 23. Войска национальной гвардии Российской Федерации. 24. Следственный комитет Российской Федерации. 25. Прокуратура Российской Федерации. 26. Органы юстиции Российской Федерации. 26. Федеральная служба исполнения наказаний Российской Федерации. 27. Фе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деральная служба судебных приставов Российской Федерации. 28. Нотариат в Российской Федерации. 29. Федеральные законы и другие нормативные акты, регламентирующие деятельность правоохранительных органов.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Частные детективные и охранные службы в Российско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Федерации.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Л3.1</w:t>
            </w:r>
          </w:p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415"/>
        <w:gridCol w:w="926"/>
        <w:gridCol w:w="669"/>
        <w:gridCol w:w="1099"/>
        <w:gridCol w:w="1208"/>
        <w:gridCol w:w="669"/>
        <w:gridCol w:w="386"/>
        <w:gridCol w:w="942"/>
      </w:tblGrid>
      <w:tr w:rsidR="0059172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9172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Л2.1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Л2.2 Л2.3 Л3.1</w:t>
            </w:r>
          </w:p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</w:tr>
      <w:tr w:rsidR="00591724">
        <w:trPr>
          <w:trHeight w:hRule="exact" w:val="277"/>
        </w:trPr>
        <w:tc>
          <w:tcPr>
            <w:tcW w:w="993" w:type="dxa"/>
          </w:tcPr>
          <w:p w:rsidR="00591724" w:rsidRDefault="00591724"/>
        </w:tc>
        <w:tc>
          <w:tcPr>
            <w:tcW w:w="3687" w:type="dxa"/>
          </w:tcPr>
          <w:p w:rsidR="00591724" w:rsidRDefault="00591724"/>
        </w:tc>
        <w:tc>
          <w:tcPr>
            <w:tcW w:w="851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135" w:type="dxa"/>
          </w:tcPr>
          <w:p w:rsidR="00591724" w:rsidRDefault="00591724"/>
        </w:tc>
        <w:tc>
          <w:tcPr>
            <w:tcW w:w="1277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426" w:type="dxa"/>
          </w:tcPr>
          <w:p w:rsidR="00591724" w:rsidRDefault="00591724"/>
        </w:tc>
        <w:tc>
          <w:tcPr>
            <w:tcW w:w="993" w:type="dxa"/>
          </w:tcPr>
          <w:p w:rsidR="00591724" w:rsidRDefault="00591724"/>
        </w:tc>
      </w:tr>
      <w:tr w:rsidR="00591724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91724">
        <w:trPr>
          <w:trHeight w:hRule="exact" w:val="1242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Система правоохранительных органов.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Задачи и основные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деятельности системы правоохранительных органов.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Понятие правоохранительной деятельности, её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Правоохранительная система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Правоохранительные органы, понятие и основные признаки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задачи и направления правоохра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нительной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Общая характеристика нормативно-правовых актов, регламентирующих деятельность правоохранительных органов РФ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Законодательство и иные правовые акты о правоохранительных органах.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Классификация нормативно-правовых актов по ю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ридической силе.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нормативно-правовых актов по содержанию.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Значение международных соглашений для правоохранительных органов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Правоохранительные и судебные органы зарубежных стран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Судебная власть: понятие и основные признаки.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Общая характеристика полномочий судебной власти.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Сущность, содержание и характерные суды черты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Общее понятие судебной системы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Структура судебной системы на современном этапе.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Конституционные принципы  осуществления правосуд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Судебная система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Конституционный контроля  и его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Структура, полномочия и место Конституционного Суда в государственно-правовом механизме.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Судья Конституционного Суда РФ, его права и обязанности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Палаты Конституционного Суда, их состав, порядок формирования,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Состав и структура и полномочия Верховного Суда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Суды субъектов  Российской Федерации.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Система судов общей юрисдикции.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Мировые судьи и их компетенция.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Структу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 суда общей юрисдикции среднего звена.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 признаки правосудия.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принципа законности.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 состязательности и равноправия сторон.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Принцип языка судопроизводства.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Принцип презумпции невиновности.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Право граждан на с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удебную защиту.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признаки судебной власти.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Районный суд, его состав и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Военные суды в системе судов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Правовой статус судей.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Гарантии независимости судей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Требования, предъявляемые к кандидатам на должности суде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судебной инстанции.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Звено судебной системы.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Система арбитражных судов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Арбитражные суды среднего звена.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Система арбитражных судов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Арбитражные апелляционные суды, их дислокация и основные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Федеральные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арбитражные суды округов.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Третейские суды и их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Порядок образования третейского суда для рассмотрения конкретного спора.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Судейское сообщество, его органы и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Органы судейского сообщества, их задачи, принципы организации 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Квалификационные коллегии судей, их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Экзаменационные комиссии по приёму квалификационного экзамена и порядок     проведения экзамена.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Прокуратура РФ, её задачи и принципы деятельности.</w:t>
            </w:r>
          </w:p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Система органов прокуратуры.</w:t>
            </w:r>
          </w:p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6"/>
        <w:gridCol w:w="1882"/>
        <w:gridCol w:w="1966"/>
        <w:gridCol w:w="2155"/>
        <w:gridCol w:w="701"/>
        <w:gridCol w:w="996"/>
      </w:tblGrid>
      <w:tr w:rsidR="005917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oz40.03.01.06_1.plx</w:t>
            </w:r>
          </w:p>
        </w:tc>
        <w:tc>
          <w:tcPr>
            <w:tcW w:w="2127" w:type="dxa"/>
          </w:tcPr>
          <w:p w:rsidR="00591724" w:rsidRDefault="00591724"/>
        </w:tc>
        <w:tc>
          <w:tcPr>
            <w:tcW w:w="2269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91724" w:rsidRPr="00044A87">
        <w:trPr>
          <w:trHeight w:hRule="exact" w:val="838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Военная Прокуратура.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Специализированные прокуратуры, их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Направления прокурорского надзора.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Требования, предъявляемые к кандидатам на должности прокуроров.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Функции и полномочия прокуратуры в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 условиях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Задачи и полномочия органов дознания.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Органы предварительного следствия, его отличие от дознания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Органы, осуществляющие оперативно-розыскную деятельность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Дознаватель и его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Следователь и его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Следственный комитет РФ, его полномочия и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Органы внутренних дел, их место в системе правоохранительных органов и задачи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Полиция в составе ОВД.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Криминальная полиция, ей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Полиция общественной безопасности, её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деятельности ОВД.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Войска национальной гвардии.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Совет безопасности РФ, его основные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Правовое понятие безопасности. Органы, обеспечивающие государственную        безопасность.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 Федеральная служба безопасности, основные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деятельности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Органы внешней разведки РФ.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Федеральные органы государственной охраны.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Министерство юстиции РФ. Основные функции.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Структура службы судебных приставов.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Федеральная служба исполнения наказания, её структура и осно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вные задачи.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Федеральная регистрационная служба: основные полномочия.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Обязанности судебных приставов–исполнителей по обеспечению порядка в судах.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Нотариат как орган оказания юридической помощи.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Нотариальные палаты.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Государственные нотар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иальные конторы, другие организации и должностные лица, совершающие нотариальные действия, их права и обязанности.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Частные нотариусы, требования, предъявляемые к ним, их права и обязанности.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Правовые основы и функции нотариата.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Адвокатура и адв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окатская деятельность.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Статус адвоката, его содержание и значение.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Формы организации адвокатской деятельности.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91.Адвокатские палаты Субъектов РФ, их задачи и характеристика.</w:t>
            </w:r>
          </w:p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Частные детективные и охранные службы, их правовой статус.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</w:t>
            </w: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оценочных средств для проведения текущего контроля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591724" w:rsidRPr="00044A87">
        <w:trPr>
          <w:trHeight w:hRule="exact" w:val="277"/>
        </w:trPr>
        <w:tc>
          <w:tcPr>
            <w:tcW w:w="710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1724" w:rsidRPr="00044A87" w:rsidRDefault="00591724">
            <w:pPr>
              <w:rPr>
                <w:lang w:val="ru-RU"/>
              </w:rPr>
            </w:pP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917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17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Семенов В. М., Байдуков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917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Божьев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 России: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91724" w:rsidRPr="00044A87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Мирзоев Г. Б., Григорьев В. Н., Ендольцева А. В., Эриашвили Н. Д., Волынская О. В., Мирзоев Г. Б., Григорьев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 и правоохранительная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917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17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Гуценко К. Ф., Ковалев М. А., Гуценко К.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917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Миронов А. Н., Павинский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учеб. пособие для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</w:tbl>
    <w:p w:rsidR="00591724" w:rsidRDefault="009C4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876"/>
        <w:gridCol w:w="1872"/>
        <w:gridCol w:w="1950"/>
        <w:gridCol w:w="2143"/>
        <w:gridCol w:w="700"/>
        <w:gridCol w:w="996"/>
      </w:tblGrid>
      <w:tr w:rsidR="005917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591724" w:rsidRDefault="00591724"/>
        </w:tc>
        <w:tc>
          <w:tcPr>
            <w:tcW w:w="2269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917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1724" w:rsidRPr="00044A8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Ендольцева А. В., Эриашвили Н. Д., Галузо В. Н., Петросян О. Ш., Данилкин В. Н., Ендольцева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зарегистрированн ых пользователей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917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17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59172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метод. рекомендации по подготовке к семин.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Президента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Федерации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council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Открытого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.большоеправительство.рф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prokuror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rostov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91724" w:rsidRPr="00044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91724" w:rsidRPr="00044A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2010г</w:t>
            </w:r>
          </w:p>
        </w:tc>
      </w:tr>
      <w:tr w:rsidR="005917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917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+: Высшая школа</w:t>
            </w:r>
          </w:p>
        </w:tc>
      </w:tr>
      <w:tr w:rsidR="005917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Гарант. Ru</w:t>
            </w:r>
          </w:p>
        </w:tc>
      </w:tr>
      <w:tr w:rsidR="00591724">
        <w:trPr>
          <w:trHeight w:hRule="exact" w:val="277"/>
        </w:trPr>
        <w:tc>
          <w:tcPr>
            <w:tcW w:w="710" w:type="dxa"/>
          </w:tcPr>
          <w:p w:rsidR="00591724" w:rsidRDefault="00591724"/>
        </w:tc>
        <w:tc>
          <w:tcPr>
            <w:tcW w:w="1986" w:type="dxa"/>
          </w:tcPr>
          <w:p w:rsidR="00591724" w:rsidRDefault="00591724"/>
        </w:tc>
        <w:tc>
          <w:tcPr>
            <w:tcW w:w="1986" w:type="dxa"/>
          </w:tcPr>
          <w:p w:rsidR="00591724" w:rsidRDefault="00591724"/>
        </w:tc>
        <w:tc>
          <w:tcPr>
            <w:tcW w:w="2127" w:type="dxa"/>
          </w:tcPr>
          <w:p w:rsidR="00591724" w:rsidRDefault="00591724"/>
        </w:tc>
        <w:tc>
          <w:tcPr>
            <w:tcW w:w="2269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993" w:type="dxa"/>
          </w:tcPr>
          <w:p w:rsidR="00591724" w:rsidRDefault="00591724"/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9172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Default="009C4647">
            <w:pPr>
              <w:spacing w:after="0" w:line="240" w:lineRule="auto"/>
              <w:rPr>
                <w:sz w:val="19"/>
                <w:szCs w:val="19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мультимедийное компьютерное оборудование.</w:t>
            </w:r>
          </w:p>
        </w:tc>
      </w:tr>
      <w:tr w:rsidR="00591724">
        <w:trPr>
          <w:trHeight w:hRule="exact" w:val="277"/>
        </w:trPr>
        <w:tc>
          <w:tcPr>
            <w:tcW w:w="710" w:type="dxa"/>
          </w:tcPr>
          <w:p w:rsidR="00591724" w:rsidRDefault="00591724"/>
        </w:tc>
        <w:tc>
          <w:tcPr>
            <w:tcW w:w="1986" w:type="dxa"/>
          </w:tcPr>
          <w:p w:rsidR="00591724" w:rsidRDefault="00591724"/>
        </w:tc>
        <w:tc>
          <w:tcPr>
            <w:tcW w:w="1986" w:type="dxa"/>
          </w:tcPr>
          <w:p w:rsidR="00591724" w:rsidRDefault="00591724"/>
        </w:tc>
        <w:tc>
          <w:tcPr>
            <w:tcW w:w="2127" w:type="dxa"/>
          </w:tcPr>
          <w:p w:rsidR="00591724" w:rsidRDefault="00591724"/>
        </w:tc>
        <w:tc>
          <w:tcPr>
            <w:tcW w:w="2269" w:type="dxa"/>
          </w:tcPr>
          <w:p w:rsidR="00591724" w:rsidRDefault="00591724"/>
        </w:tc>
        <w:tc>
          <w:tcPr>
            <w:tcW w:w="710" w:type="dxa"/>
          </w:tcPr>
          <w:p w:rsidR="00591724" w:rsidRDefault="00591724"/>
        </w:tc>
        <w:tc>
          <w:tcPr>
            <w:tcW w:w="993" w:type="dxa"/>
          </w:tcPr>
          <w:p w:rsidR="00591724" w:rsidRDefault="00591724"/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91724" w:rsidRPr="00044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1724" w:rsidRPr="00044A87" w:rsidRDefault="009C4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044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044A87" w:rsidRPr="00044A87" w:rsidRDefault="00044A87">
      <w:pPr>
        <w:rPr>
          <w:lang w:val="ru-RU"/>
        </w:rPr>
      </w:pPr>
      <w:r w:rsidRPr="00044A87">
        <w:rPr>
          <w:lang w:val="ru-RU"/>
        </w:rPr>
        <w:br w:type="page"/>
      </w:r>
    </w:p>
    <w:p w:rsidR="00044A87" w:rsidRPr="00044A87" w:rsidRDefault="00044A87" w:rsidP="00044A87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044A87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           </w:t>
      </w:r>
    </w:p>
    <w:p w:rsidR="009C4647" w:rsidRDefault="009C4647" w:rsidP="00044A8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68123" cy="7580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23" cy="758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 w:type="page"/>
      </w:r>
    </w:p>
    <w:p w:rsidR="00044A87" w:rsidRPr="00044A87" w:rsidRDefault="00044A87" w:rsidP="00044A8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44A87" w:rsidRPr="00044A87" w:rsidRDefault="00044A87" w:rsidP="00044A8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044A87" w:rsidRPr="00044A87" w:rsidRDefault="00044A87" w:rsidP="00044A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1. Перечень компетенций с указанием этапов их формирования в процессе освоения образовательной программы ……………………………..…………..…………………3    </w:t>
      </w:r>
    </w:p>
    <w:p w:rsidR="00044A87" w:rsidRPr="00044A87" w:rsidRDefault="00044A87" w:rsidP="00044A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2. </w:t>
      </w:r>
      <w:hyperlink r:id="rId11" w:anchor="_Toc480487762" w:history="1">
        <w:r w:rsidRPr="00044A87">
          <w:rPr>
            <w:rStyle w:val="ae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 xml:space="preserve">Описание показателей и критериев оценивания компетенций на различных этапах их формирования, описание шкал оценивания </w:t>
        </w:r>
      </w:hyperlink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……….………………………………3</w:t>
      </w:r>
    </w:p>
    <w:p w:rsidR="00044A87" w:rsidRPr="00044A87" w:rsidRDefault="00044A87" w:rsidP="00044A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 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программы………………………………………………...…………………………….. 15</w:t>
      </w:r>
    </w:p>
    <w:p w:rsidR="00044A87" w:rsidRPr="001E648F" w:rsidRDefault="00044A87" w:rsidP="00044A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………………………………………………………...……… …………..</w:t>
      </w: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</w:p>
    <w:p w:rsidR="00044A87" w:rsidRPr="001E648F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4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1E648F" w:rsidRDefault="00044A87" w:rsidP="00044A87">
      <w:pPr>
        <w:rPr>
          <w:rFonts w:ascii="Times New Roman" w:eastAsia="Calibri" w:hAnsi="Times New Roman" w:cs="Times New Roman"/>
          <w:sz w:val="28"/>
          <w:szCs w:val="28"/>
        </w:rPr>
      </w:pPr>
    </w:p>
    <w:p w:rsidR="00044A87" w:rsidRPr="00044A87" w:rsidRDefault="00044A87" w:rsidP="00044A87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p w:rsidR="00044A87" w:rsidRPr="001E648F" w:rsidRDefault="00044A87" w:rsidP="00044A87">
      <w:pPr>
        <w:tabs>
          <w:tab w:val="left" w:pos="360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п.3. </w:t>
      </w: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«Требования к результатам освоения дисциплины» рабочей программы дисциплины. </w:t>
      </w:r>
    </w:p>
    <w:p w:rsidR="00044A87" w:rsidRPr="00044A87" w:rsidRDefault="00044A87" w:rsidP="00044A87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t xml:space="preserve">Описание показателей и критериев оценивания компетенций </w:t>
      </w: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различных этапах их формирования, описание шкал оценивания</w:t>
      </w:r>
    </w:p>
    <w:p w:rsidR="00044A87" w:rsidRPr="00044A87" w:rsidRDefault="00044A87" w:rsidP="00044A87">
      <w:pPr>
        <w:numPr>
          <w:ilvl w:val="1"/>
          <w:numId w:val="2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Показатели и критерии оценивания компетенций:  </w:t>
      </w:r>
    </w:p>
    <w:tbl>
      <w:tblPr>
        <w:tblW w:w="978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410"/>
        <w:gridCol w:w="2693"/>
        <w:gridCol w:w="1559"/>
      </w:tblGrid>
      <w:tr w:rsidR="00044A87" w:rsidRPr="001E648F" w:rsidTr="00B62C29">
        <w:trPr>
          <w:trHeight w:val="47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  <w:p w:rsidR="00044A87" w:rsidRPr="001E648F" w:rsidRDefault="00044A87" w:rsidP="00B62C29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044A87" w:rsidRPr="001E648F" w:rsidTr="00B62C29">
        <w:trPr>
          <w:trHeight w:val="221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Общекультурные компетенции (ОК)</w:t>
            </w:r>
          </w:p>
        </w:tc>
      </w:tr>
      <w:tr w:rsidR="00044A87" w:rsidRPr="00044A87" w:rsidTr="00B62C29">
        <w:trPr>
          <w:trHeight w:val="32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ОК-7: способность к самоорганизации и самообразованию</w:t>
            </w:r>
          </w:p>
        </w:tc>
      </w:tr>
      <w:tr w:rsidR="00044A87" w:rsidRPr="001E648F" w:rsidTr="00B62C29">
        <w:trPr>
          <w:trHeight w:val="57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З: 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возможности, сущность и значение институтов переподготовки и повышения квалификации, способствующих самоорганизации и самообразования;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роль права, правовой культуры, правового сознания как важнейших институтов , способствующих стремлению к самоорганизации и самообразованию;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содержание и особенности профессиональной этики, морали и нравственности в профессиональной деятельности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У: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достижения, осуществления профессиональной деятельности;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применять полученные знания с целью повышения уровня интеллектуального </w:t>
            </w: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развития, повышения уровня профессиональной компетентности;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соблюдать правила вежливости и культуры поведения в профессиональной деятельности; 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 самостоятельно строить процесс овладения информацией, отобранной и структурированной для выполнения профессиональной деятельности.         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В: - приемами саморегуляции эмоциональных и функциональных состояний при выполнении профессиональных обязанностей;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поддержания уровня своих психолого-педагогических и профессиональных знаний; 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технологиями организации процесса самообразования;</w:t>
            </w:r>
          </w:p>
          <w:p w:rsidR="00044A87" w:rsidRPr="00044A87" w:rsidRDefault="00044A87" w:rsidP="00B62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приемами целеполагания во временной перспективе, способами планирования, организации, самоконтроля и самооценки служебной деятельности.      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(1-20), Собеседование (1-7, 10-17), Доклад (2, 5-7, 9, 14-16, 23-30), Реферат (1-3, 5-11, 14-20, 25-37, 40-42).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1E648F" w:rsidTr="00B62C29">
        <w:trPr>
          <w:trHeight w:val="35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Общепрофессиональные компетенции (ОПК)</w:t>
            </w:r>
          </w:p>
        </w:tc>
      </w:tr>
      <w:tr w:rsidR="00044A87" w:rsidRPr="00044A87" w:rsidTr="00B62C29">
        <w:trPr>
          <w:trHeight w:val="27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ОПК-2: способность работать на благо общества и государства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принципы социальной направленности профессии сотрудника в сфере юриспруденции;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 при выполнении профессиональных обязанностей;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этические, социальные и правовые нормы, регулирующие отношения человека к человеку, обществу, государству;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принципы эффективного взаимодействия и сотрудничества с коллегами в процессе осуществления служебной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задачи юридического сообщества  в сфере построения правового государства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У:- применять полученные знания по изучаемым дисциплинам для интеллектуального развития, повышения уровня профессионального мастерства; 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знаниями в процессе профессионального общения с коллегами;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демонстрировать высокий уровень профессиональных стандартов поведения, действовать в соответствии с должностными инструкциями;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соотносить применение конкретных методов, способов и средств повышения своей квалификации и мастерства; -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 навыками профессионального общения и развития, эффективного выполнения возложенных профессиональных обязанностей: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постановки и решения профессиональных задач;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поведения,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соответствующего нормам морали, нравственности и права;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способами надлежащего поведения в служебных коллективах и общения с гражданами;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высокой мотивацией к выполнению профессиональных задач в области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решения на практике конкретных задач своего развития, повышения квалификации и профессионального мастерства.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(3-8, 13-20), Собеседование (1-5, 7-18), Доклад (1-4, 10-15, 26-30), Реферат (12-20, 25-33, 36-42).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044A87" w:rsidTr="00B62C29">
        <w:trPr>
          <w:trHeight w:val="560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ОПК-3: способность добросовестно исполнять профессиональные</w:t>
            </w:r>
          </w:p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обязанности, соблюдать принципы этики юриста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этические, социальные и правовые нормы, регулирующие отношения юриста к профессиональной деятельности, к человеку, обществу и государству;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особенности профессиональной этики в его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основные задачи и профессиональные обязанности будущей профессии.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добросовестно и ответственно исполнять профессиональные обязанности и оценивать их эффективность с позиции морали и нравственности;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деятельности. 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 - навыками оценки своих поступков и поступков окружающих с точки зрения норм этики и морали;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044A87" w:rsidRPr="001E648F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принципами этики юриста.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(4-19), Собеседование (1-5, 13-20), Доклад (1-7, 10-14, 17-24, 26-29), Реферат (7-11).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044A87" w:rsidTr="00B62C29">
        <w:trPr>
          <w:trHeight w:val="36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ОПК-6:способность повышать уровень своей профессиональной компетентности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психолого-педагогические основы профессионального общения юриста с коллегами по работе и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гражданами;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поведения, действовать в соответствии с должностными инструкциями;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инициативу и находчивость;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факты и явления профессиональной деятельности с юридической, социальной, этической и   психолого-педагогической точки зрения;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определить основные направления повышения уровня профессиональной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компетентности  и совершенствования профессионально-личностных качеств.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нормативно-правовыми актами;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(3-9, 14-18), Собеседование (1-3, 9-14, 16-20), Доклад (5-9, 12-17, 21-24), Реферат (4-6, 14-24, 27-33).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1E648F" w:rsidTr="00B62C29">
        <w:trPr>
          <w:trHeight w:val="299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1E648F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Профессиональные компетенции (ПК)</w:t>
            </w:r>
          </w:p>
        </w:tc>
      </w:tr>
      <w:tr w:rsidR="00044A87" w:rsidRPr="00044A87" w:rsidTr="00B62C29">
        <w:trPr>
          <w:trHeight w:val="67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ПК-2: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дефиниции, формирующие базовые представления о праве и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возникновения, функционирования и развития государства и права, их сущность и функции;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природу и сущность государства и права; механизм государства; систему права;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характеристики, принципы, свойства, формы правового мышления;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структуру, виды, функции правосознания;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элементы социальной сферы, формирующие правовую культуру общества;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положения должностных инструкций излагающих основные направления профессиональной деятельности юриста.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оперировать юридическими понятиями и категориями;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толковать и правильно применять правовые нормы;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воспринимать, сопоставлять, сравнивать правовые явления и факты;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социальные явления с точки зрения их правового значения;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интегрировать знания из разных областей для решения профессиональных задач в сфере юридической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ценностные характеристики права и их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влияние на формирование общего уровня правовой культуры в обществе;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правовую пропаганду и правовое воспитание в сфере профессиональной деятельности.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юридической терминологией;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правовыми актами;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профессионального общения и развития;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т.п.;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взаимодействовать с коллегами и гражданами для осуществления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высоким нравственным сознанием, гуманностью, твердостью моральных убеждений, чувством долга, ответственностью за судьбы людей и порученное дело.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технологий  и глобальных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(3-6, 8-11, 14-20), Собеседование (6-12, 15-20), Доклад (1-12, 15-24, 15-24), Реферат (1-6, 12-24, 27-33).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044A87" w:rsidTr="00B62C29">
        <w:trPr>
          <w:trHeight w:val="54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ПК-8: 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положения действующего законодательства и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правоприменительную практику необходимую для эффективной профессиональной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общие технологии юридической деятельности;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юридическими понятиями и категориями;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исполнять надлежащим образом персональные должностные инструкции, касающиеся соблюдения законности и правопорядка, безопасности личности , общества и государства.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способностью применять на практике имеющиеся профессиональные знания и поддерживать их надлежащий уровень;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повышать свой профессиональный уровень, мобилизовать усилия для решения поставленных профессиональных задач;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способностью давать оценку правомерному и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неправомерному поведению коллег и граждан;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мотивацией к выполнению профессиональных задач в области законности и правопорядка, безопасности личности, общества и государства.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информационно-коммуникационных 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Опрос (1-5, 11-14, 16-19), Собеседование (3-5, 8-15, 18-20), Доклад (1-8, 10-15, 18-23, 26-30), </w:t>
            </w: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Реферат (4-6, 12-20, 25-28, 34-40).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A87" w:rsidRPr="00044A87" w:rsidTr="00B62C29">
        <w:trPr>
          <w:trHeight w:val="572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ПК-9: способность уважать честь и достоинство личности, соблюдать и защищать права и свободы человека и гражданина</w:t>
            </w:r>
          </w:p>
        </w:tc>
      </w:tr>
      <w:tr w:rsidR="00044A87" w:rsidRPr="001E648F" w:rsidTr="00B62C29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юридическое понятие и содержание  чести и достоинства личности;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международно-правовых актов, Конституции РФ, других нормативно-правовых актов, регулирующих механизм соблюдения и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положения, сущность и содержание основных понятий и категорий базовых правовых дисциплин, изучение которых способствует формированию уважения чести и достоинства личности и способности защищать права и свободы человека и гражданина.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разграничивать понятия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работать с различными </w:t>
            </w: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источниками, в том числе регламентирующими права и свободы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 с позиции уважения чести и достоинства личности, соблюдения и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свою профессиональную деятельность на основе уважения чести и достоинства личности, соблюдения и защиты прав и свобод человека и гражданина.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навыками работы с нормативно-правовыми актами;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международными и российскими нормативно-правовыми актами, устанавливающими механизм защиты прав и свобод человека и гражданина;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044A87" w:rsidRPr="00044A87" w:rsidRDefault="00044A87" w:rsidP="00B62C2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методами, позволяющими защитить честь и достоинство личности, права и свободы человека и гражданина.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44A87" w:rsidRPr="00044A87" w:rsidRDefault="00044A87" w:rsidP="00B62C29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44A8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044A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(5-12, 17-20, 22-26), Собеседование (5-14, 16-20, 22-25),   Доклад (5-14, 17-20, 22-26), Реферат (1-5, 8-12,31-42).</w:t>
            </w: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4A87" w:rsidRPr="001E648F" w:rsidRDefault="00044A87" w:rsidP="00B62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4A87" w:rsidRPr="001E648F" w:rsidRDefault="00044A87" w:rsidP="00044A8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44A87" w:rsidRPr="001E648F" w:rsidRDefault="00044A87" w:rsidP="00044A87">
      <w:pPr>
        <w:pStyle w:val="ab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Шкалы оценивания:</w:t>
      </w:r>
    </w:p>
    <w:p w:rsidR="00044A87" w:rsidRPr="001E648F" w:rsidRDefault="00044A87" w:rsidP="00044A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4A87" w:rsidRPr="00044A87" w:rsidRDefault="00044A87" w:rsidP="00044A8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Промежуточная аттестация осуществляется в рамках накопительной балльно-рейтинговой системы в 100-балльной шкале. </w:t>
      </w:r>
    </w:p>
    <w:p w:rsidR="00044A87" w:rsidRPr="00044A87" w:rsidRDefault="00044A87" w:rsidP="00044A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44A87" w:rsidRPr="00044A87" w:rsidRDefault="00044A87" w:rsidP="00044A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044A87" w:rsidRPr="00044A87" w:rsidRDefault="00044A87" w:rsidP="00044A8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- 50-100 баллов (зачтено) – выставляется, если студент демонстрирует наличие твердых и достаточно полных знаний в объеме пройденной программы и в соответствии с целями обучения; правильные действия по применению знаний на практике; четкое изложение учебного материала; обучающейся в основном усвоил основную литературу, рекомендованную рабочей программой дисциплины;</w:t>
      </w:r>
    </w:p>
    <w:p w:rsidR="00044A87" w:rsidRPr="00044A87" w:rsidRDefault="00044A87" w:rsidP="00044A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044A87" w:rsidRPr="00044A87" w:rsidRDefault="00044A87" w:rsidP="00044A8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- 0 -49 баллов (не зачтено</w:t>
      </w:r>
      <w:bookmarkStart w:id="0" w:name="_Toc480487763"/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– выставляется, если ответы студента не связаны с вопросами, включенными в аттестацию; допускаются при ответах грубые ошибки; обучающейся не понимает сущности излагаемых вопросов, не умеет применять знания на практике; не уверен и в ответах на дополнительные вопросы.  </w:t>
      </w:r>
    </w:p>
    <w:p w:rsidR="00044A87" w:rsidRPr="00044A87" w:rsidRDefault="00044A87" w:rsidP="00044A8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keepNext/>
        <w:keepLines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0"/>
    </w:p>
    <w:p w:rsidR="00044A87" w:rsidRPr="00044A87" w:rsidRDefault="00044A87" w:rsidP="00044A8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44A87" w:rsidRPr="00044A87" w:rsidRDefault="00044A87" w:rsidP="00044A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 государственное бюджетное образовательное учреждение высшего образования</w:t>
      </w:r>
    </w:p>
    <w:p w:rsidR="00044A87" w:rsidRPr="00044A87" w:rsidRDefault="00044A87" w:rsidP="00044A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44A87" w:rsidRPr="00044A87" w:rsidRDefault="00044A87" w:rsidP="00044A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кафедра </w:t>
      </w:r>
      <w:r w:rsidRPr="00044A8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судебной экспертизы и криминалистики</w:t>
      </w:r>
    </w:p>
    <w:p w:rsidR="00044A87" w:rsidRPr="00044A87" w:rsidRDefault="00044A87" w:rsidP="00044A8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Вопросы к зачету</w:t>
      </w:r>
    </w:p>
    <w:p w:rsidR="00044A87" w:rsidRPr="00044A87" w:rsidRDefault="00044A87" w:rsidP="00044A8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дисциплине «Введение в специальность»</w:t>
      </w:r>
    </w:p>
    <w:p w:rsidR="00044A87" w:rsidRPr="00044A87" w:rsidRDefault="00044A87" w:rsidP="00044A87">
      <w:pPr>
        <w:tabs>
          <w:tab w:val="left" w:pos="900"/>
        </w:tabs>
        <w:spacing w:after="0" w:line="240" w:lineRule="auto"/>
        <w:ind w:firstLine="68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1.  Понятие правоохранительной деятельности, её признаки.</w:t>
      </w:r>
    </w:p>
    <w:p w:rsidR="00044A87" w:rsidRPr="00044A87" w:rsidRDefault="00044A87" w:rsidP="00044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2.  Понятие судебной инстанции.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3.  Нотариальные палаты.</w:t>
      </w:r>
    </w:p>
    <w:p w:rsidR="00044A87" w:rsidRPr="00044A87" w:rsidRDefault="00044A87" w:rsidP="00044A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4.  Система правоохранительных органов, и их основные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5.  Статус судей.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6.  Законодательство о правоохранительных органах.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7.  Классификация нормативно – правовых актов по юридической силе.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8.  Система судов общей  юрисдикции.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9.  Структура суда общей юрисдикции среднего звена.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10. Формы  адвокатских  образований.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11. Понятие и признаки правосудия.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12. Арбитражные суды среднего звена.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13. Понятие и признаки судебной власти.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14. Министерство юстиции РФ. Основные функции.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15. Судебная система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16. Конституционный Суд РФ, его состав и основные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17. Частные детективные и охранные службы, их правовой статус.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18. Районный суд, его состав и полномочия.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19. Прокуратура РФ, её задачи и принципы деятельности.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20. Органы и учреждения Минюста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21. Система арбитражных судов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22. Военные суды в системе судов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23. Структура службы судебных приставов.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24. Направления прокурорского надзора.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25. Состав и структура Верховного Суда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26. Сущность принципа законности.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27. Судейское сообщество, его органы и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28.  Органы внутренних дел России.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29. Полиция в составе ОВД.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30. Правовое понятие безопасности. Органы, обеспечивающие безопасность.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31. Криминальная полиция, её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32. Состав и полномочия КС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33. Полиция общественной безопасности, её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34. Правовые основы и функции нотариата.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35. Военная прокуратура.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36. Мировые судьи, их компетенция.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37. Совет Безопасности РФ, его основные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38. ФСБ, основные направления деятельности.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39. Квалификационные коллегии судей, их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40. Право граждан на судебную защиту.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41. Задачи и полномочия дознания.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42. Принцип состязательности и равноправия сторон.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43. Правоохранительные органы, понятие и основные признаки.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44. Принцип языка судопроизводства.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45. Гарантии независимости судей.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46. Предварительное следствие, его отличие от дознания.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47. Адвокатура и её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48. Система судов общей юрисдикции.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49. Специализированные прокуратуры, их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50. Система арбитражных судов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51. Принципы деятельности ОВД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52. Принцип презумпции невиновности.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53. Прокуратура РФ, её задачи и принципы деятельности.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54. Следственный комитет РФ, его задачи.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55. Кадры органов прокуратуры.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56. Нотариат как орган оказания юридической помощи.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57. Войска национальной гвардии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58. Служба судебных приставов в России.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59. Юридическая помощь в РФ.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60. Классификация нормативно – правовых актов по содержанию.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Составитель      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«___» ___________20__ г.      </w:t>
      </w:r>
    </w:p>
    <w:p w:rsidR="00044A87" w:rsidRPr="00044A87" w:rsidRDefault="00044A87" w:rsidP="00044A87">
      <w:pPr>
        <w:tabs>
          <w:tab w:val="left" w:pos="2295"/>
        </w:tabs>
        <w:spacing w:after="0" w:line="240" w:lineRule="auto"/>
        <w:ind w:left="86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</w:t>
      </w:r>
    </w:p>
    <w:p w:rsidR="00044A87" w:rsidRPr="00044A87" w:rsidRDefault="00044A87" w:rsidP="00044A8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оценки:</w:t>
      </w:r>
    </w:p>
    <w:p w:rsidR="00044A87" w:rsidRPr="00044A87" w:rsidRDefault="00044A87" w:rsidP="00044A8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Промежуточная аттестация осуществляется в рамках накопительной балльно-рейтинговой системы в 100-бальной шкале.</w:t>
      </w: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 </w:t>
      </w:r>
    </w:p>
    <w:p w:rsidR="00044A87" w:rsidRPr="00044A87" w:rsidRDefault="00044A87" w:rsidP="00044A8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>- 50-100 баллов (оценка «зачтено») - выставляется, если студент демонстрирует наличие твердых и достаточно полных знаний в объеме пройденной программы в соответствии с целями обучения, правильные действия по применению знаний на практике, четкое изложение материала, обучающийся усвоил основную литературу, рекомендованную рабочей программой дисциплины;</w:t>
      </w:r>
    </w:p>
    <w:p w:rsidR="00044A87" w:rsidRPr="00044A87" w:rsidRDefault="00044A87" w:rsidP="00044A8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- 0-49 баллов (оценка «не зачтено») - выставляется, если ответы не связаны с вопросами, поставленными в вопросах билета, студент допускает грубые ошибки в ответах,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</w:t>
      </w:r>
    </w:p>
    <w:p w:rsidR="00044A87" w:rsidRPr="00044A87" w:rsidRDefault="00044A87" w:rsidP="00044A8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044A87" w:rsidRPr="00044A87" w:rsidRDefault="00044A87" w:rsidP="00044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Оформление материалов для опроса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Министерство образования и науки Российской Федерации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Перечень тем для опроса  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</w:t>
      </w:r>
      <w:r w:rsidRPr="00044A8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Введение в специальность»</w:t>
      </w:r>
    </w:p>
    <w:p w:rsidR="00044A87" w:rsidRPr="00044A87" w:rsidRDefault="00044A87" w:rsidP="00044A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 и их основные задачи.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Принцип состязательности и равноправия сторон.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судов общей юрисдикции.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инстанция и судебное звено судебной системы.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Сущность принципов законности, независимости, гласности состязательности в уголовном судопроизводстве.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Федерации, её основные задачи и принципы деятельности.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УМВД-ОМВД Российской Федерации по городам (районам).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криминальной полиции. 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национальной гвардии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 Основные функции.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наказаний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нормативно-правовых актов по содержанию.</w:t>
      </w:r>
    </w:p>
    <w:p w:rsidR="00044A87" w:rsidRPr="00044A87" w:rsidRDefault="00044A87" w:rsidP="00044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044A87" w:rsidRPr="00044A87" w:rsidRDefault="00044A87" w:rsidP="00044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Критерии оценки: </w:t>
      </w:r>
    </w:p>
    <w:p w:rsidR="00044A87" w:rsidRPr="00044A87" w:rsidRDefault="00044A87" w:rsidP="00044A87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100-балльной шкале.</w:t>
      </w:r>
    </w:p>
    <w:p w:rsidR="00044A87" w:rsidRPr="00044A87" w:rsidRDefault="00044A87" w:rsidP="00044A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Основой для определения баллов, набранных при проведении опроса, служит объем и уровень усвоения материала предусмотренного рабочей программой. При этом необходимо руководствоваться следующим: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излагаемый в ходе опроса материал фактически верен; студент показывает наличие глубоких исчерпывающих знаний в соответствии с поставленными в ходе опроса целями и задачами; показывает правильное, уверенное, грамотное и логически стройное изложение учебного материала в ходе опроса;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 твердых и достаточно полных знаний по излагаемому в ходе опроса материалу, с учетом его практической направленности; отмечается четкое изложение материала в ходе опроса, однако студентом допускаются отдельные логические и стилистические погрешности;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- 50-66 баллов (оценка «удовлетворительно») – выставляется, при наличии у студента твердых знаний в объеме темы, включенной в опрос; изложение в ходе опроса собственной позиции с отдельными колебаниями и неуверенностью; уверенное изложение, после прошедшего опроса, ответов на дополнительные и наводящие вопросы;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– выставляется, если ответы студента не связаны с темой опроса, наличие грубых ошибок в ходе проведения опроса, непонимание сущности излагаемого мнения, неумение применять знания на практике, неуверенность и неточность при ответе дополнительные и наводящие вопросы.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___________20__ г.</w:t>
      </w:r>
    </w:p>
    <w:p w:rsidR="00044A87" w:rsidRPr="00044A87" w:rsidRDefault="00044A87" w:rsidP="00044A8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Оформление тем материалов для собеседования</w:t>
      </w:r>
    </w:p>
    <w:p w:rsidR="00044A87" w:rsidRPr="00044A87" w:rsidRDefault="00044A87" w:rsidP="00044A87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Темы для проведения собеседования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lastRenderedPageBreak/>
        <w:t>Судебная инстанция и судебное звено.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УМВД_ОМВД Российской Федерации по городам (районам).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Войска национальной гвардии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044A87" w:rsidRPr="001E648F" w:rsidRDefault="00044A87" w:rsidP="00044A8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044A87" w:rsidRDefault="00044A87" w:rsidP="00044A87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044A87" w:rsidRPr="006476C7" w:rsidRDefault="00044A87" w:rsidP="00044A8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Составитель                                               А.И. Марков</w:t>
      </w:r>
    </w:p>
    <w:p w:rsidR="00044A87" w:rsidRPr="006476C7" w:rsidRDefault="00044A87" w:rsidP="00044A8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«__» ___________20__ г.</w:t>
      </w:r>
    </w:p>
    <w:p w:rsidR="00044A87" w:rsidRPr="001E648F" w:rsidRDefault="00044A87" w:rsidP="00044A87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44A87" w:rsidRPr="001E648F" w:rsidRDefault="00044A87" w:rsidP="00044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044A87" w:rsidRPr="001E648F" w:rsidRDefault="00044A87" w:rsidP="00044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 балльной шкале.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- выставляется, если студент демонстрирует наличие твердых и достаточно полных знаний в объеме подготовленного материала для собеседования; использовал в ходе собеседования современные подходы и разнообразные юридические источники; умеет задействовать новейшие подходы к пониманию важности обсуждаемого вопроса и в соответствии с действующими нормативно-правовыми актами;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- выставляется, если студент в ходе собеседования демонстрирует наличие достаточно полного объема знаний в обсуждаемом вопросе, но не в полном объеме использовал возможности задействования современных подходов к подготовке собеседования; не уделил должного внимания использованию действующих нормативно-правовых актов;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- 50-66 баллов (оценка «удовлетворительно») - выставляется, если студент в ходе собеседования  демонстрирует не достаточно твердые знания при обсуждении предложенного материала, но уверенно обсуждает дополнительные вопросы;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- выставляется, если в ходе собеседования речь студента не охватывает вопросы, предложенные к собеседованию, неуверенны и неточны и ответы и на дополнительные вопросы, затронутые в ходе собеседования.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__________20__ г.</w:t>
      </w:r>
    </w:p>
    <w:p w:rsidR="00044A87" w:rsidRPr="00044A87" w:rsidRDefault="00044A87" w:rsidP="00044A8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044A87" w:rsidRPr="00044A87" w:rsidRDefault="00044A87" w:rsidP="00044A8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Оформление материалов для докладов</w:t>
      </w:r>
    </w:p>
    <w:p w:rsidR="00044A87" w:rsidRPr="00044A87" w:rsidRDefault="00044A87" w:rsidP="00044A8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Федеральное государственное бюджетное образовательное      учреждение высшего образования</w:t>
      </w:r>
    </w:p>
    <w:p w:rsidR="00044A87" w:rsidRPr="00044A87" w:rsidRDefault="00044A87" w:rsidP="00044A8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кафедра судебной экспертизы и криминалистики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Темы для подготовки докладов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 дисциплине </w:t>
      </w:r>
      <w:r w:rsidRPr="00044A8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  <w:t>«Введение в специальность»</w:t>
      </w:r>
    </w:p>
    <w:p w:rsidR="00044A87" w:rsidRPr="00044A87" w:rsidRDefault="00044A87" w:rsidP="00044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Судебная система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Основные этапы развития и становления судебной системы России.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Конституционный суд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Конституционные (уставные) суды субъектов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Суды субъектов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Районные суды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Мировые судьи.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Верховный Суд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Военные суды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Арбитражные суды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Правовой статус судей, присяжных и арбитражных заседателей.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Федеральной службы безопасности.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Служба внешней разведки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Адвокатура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Нотариат 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Таможенные органы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Министерство внутренних дел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Криминальная полиция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Полиция общественной безопасности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Органы, осуществляющие оперативно-розыскную деятельность.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предварительного следствия и их виды.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Войска национальной гвардии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Следственный комитет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Прокуратура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Главная военная прокуратура.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Прокуратуры субъектов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Специализированные прокуратуры.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юстиции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судебных приставов.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Федеральные и иные законодательные акты, регламентирующие деятельность правоохранительных органов.</w:t>
      </w:r>
    </w:p>
    <w:p w:rsidR="00044A87" w:rsidRPr="001E648F" w:rsidRDefault="00044A87" w:rsidP="00044A8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Частные детективные и охранные службы в Российской Федерации.</w:t>
      </w:r>
    </w:p>
    <w:p w:rsidR="00044A87" w:rsidRPr="00044A87" w:rsidRDefault="00044A87" w:rsidP="00044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_______________20__г.</w:t>
      </w:r>
    </w:p>
    <w:p w:rsidR="00044A87" w:rsidRPr="00044A87" w:rsidRDefault="00044A87" w:rsidP="00044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044A87" w:rsidRPr="00044A87" w:rsidRDefault="00044A87" w:rsidP="00044A8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осуществляется в рамках накопительной балльно-рейтинговой системы в 100- бальной шкале.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- 84-100 баллов (оценка «отлично») – выставляется, если изложенный в докладе материал фактически верен и студент показывает наличие глубоких исчерпывающих знаний в объеме материала, включенного в доклад; демонстрирует грамотное и логически стройное его изложение; правильные, уверенные действия по применению полученных знаний на практике; 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студента, подготовившего к обсуждению доклад, достаточно полных и твердых знаний; правильное понимание по применению знаний в предстоящей практической деятельности; четкое изложение материала, включенного в доклад, но допускаются отдельные логические и стилистические погрешности;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– выставляется, при  наличии у студента, подготовившего доклад, определенных знаний, но не совсем уверенная позиция при изложении учебного материала; отсутствие должной логичности и стройности, приведшей к отдельным ошибкам, но уверенно исправленными после дополнительных вопросов;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подготовленный доклад не связан с выбранной темой доклада; при наличии грубых ошибок в ответе; непонимание сущности излагаемого </w:t>
      </w: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вопроса; неуверенность и неточность ответов на дополнительные и наводящие вопросы.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Составитель                                                   А.И. Марков 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Оформление материалов для рефератов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    высшего образования</w:t>
      </w: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Темы для подготовки рефератов </w:t>
      </w: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«Введение в специальность»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1E648F" w:rsidRDefault="00044A87" w:rsidP="00044A87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Судебная реформа России 1864 г.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2.  Создание и эволюция судов в послеоктябрьский период.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3.  Общая характеристика нормативно-правовых актов, регламентирующих деятельность правоохранительных органов Российской Федерации.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4.  Судебная власть: понятие и основные признаки.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5.  Конституционные признаки правосудия.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6.  Правоохранительные и судебные органы ФРГ.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7.  Правоохранительные органы Франции.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8.  Правоохранительные и судебные органы США.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9.  Правоохранительные и судебные органы Италии.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10. Правоохранительные и судебные органы иных государств.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11. Судебная система и статус судей в Российской Федерации.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12. Структура судебной системы на современном этапе.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13. Требования, предъявляемые к кандидатам на должность судьи.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14. Гарантии независимости судей.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15. Цели и задачи конституционного правосудия.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16. Система судов общей юрисдикции.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17. Районные (городские) суды и мировые судьи: структура и полномочия.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18. Звено судебной системы.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19. Судебная инстанция.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20. Система арбитражных судов России.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21. Арбитражные апелляционные суды.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22. Федеральные арбитражные суды округов.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23. Третейские суды и их полномочия.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24. Квалификационные коллегии судей.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25. Экзаменационные комиссии по приёму квалификационного экзамена и порядок  проведения экзамена.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26. Функции и полномочия прокуратуры в современных условиях.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27. Требования, предъявляемые к кандидатам на должности прокуроров.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28. Специализированные прокуратуры.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29. Органы, осуществляющие оперативно-розыскную деятельность.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30. Совет безопасности Российской Федерации.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31. Федеральные органы государственной охраны.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32.  Министерство юстиции, его территориальные, функциональные и другие органы, их построение и основные задачи.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33.  Федеральная регистрационная служба: основные полномочия и органы, осуществляющие её задачи.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34.  Адвокатура и адвокатская деятельность.       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35.  Адвокатские палаты субъектов РФ и их задачи.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36.  Федеральная палата адвокатов России.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37.  Государственные нотариальные палаты, другие организации и должностные лица, совершающие нотариальные действия, из права и обязанности.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38.  Частные нотариусы, требования предъявляемые к ним, их права и обязанности.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39.  Таможенные органы как институт призванный содействовать реализации правоохранительной деятельности.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40.  Принцип законности при оказании правоохранительной помощи частными детективными и охранными службами. 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А.И. Марков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_____________________20__г.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осуществляется в рамках накопительной балльно-рейтинговой системы в 100-балльной шкале.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 этом необходимо руководствоваться следующим: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изложенный студентом в реферате материал фактически верен; наличие глубоких исчерпывающих знаний в объеме подготовленного реферата; грамотное и логически стройное изложение материала, включенного в реферат; усвоение основной и знакомство с дополнительной литературой;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твердых и достаточно полных знаний у студента в объеме подготовленного реферата; четкое его изложение; возможность применения полученных знаний на практике;  допускаются отдельные логические и стилистические погрешности; при подготовке реферата обучающейся использовал литературу, рекомендованную в рабочей программе дисциплины;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- 50-66 баллов (оценка «удовлетворительно») – выставляется, при наличии у студента твердых знаний в объеме пройденного курса в соответствии с целями обучения; изложенный в реферате материал содержит отдельные ошибки, уверенно исправленные после уточняющих и дополнительных вопросов;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044A87" w:rsidRPr="00044A87" w:rsidRDefault="00044A87" w:rsidP="00044A8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материал реферата, подготовленного студентом, не связан с рассматриваемой темой; наличие грубых ошибок в предложенном материале; непонимание сущности </w:t>
      </w:r>
      <w:r w:rsidRPr="00044A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излагаемого вопроса; неумение применять знания на практике; неуверенность и неточность ответов на дополнительные и наводящие вопросы.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                А.И. Марков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 Процедуры оценивания включает в себя текущий контроль и промежуточную аттестацию.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Текущий контроль </w:t>
      </w: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начала промежуточной аттестации.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 xml:space="preserve">Промежуточная аттестация </w:t>
      </w: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проводится в форме зачета. Зачет проводится в устной форме, по завершению теоретического обучения, до начала экзаменационной сессии. Количество вопросов в билете – 2. Результаты аттестации заносятся в зачетную ведомость и зачетную книжку студента. Студенты не прошедшие промежуточной аттестации, должны ликвидировать задолженность в установленные сроки и в установленном порядке.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А.И. Марков</w:t>
      </w:r>
    </w:p>
    <w:p w:rsidR="00044A87" w:rsidRPr="00044A87" w:rsidRDefault="00044A87" w:rsidP="00044A87">
      <w:pPr>
        <w:spacing w:after="0" w:line="240" w:lineRule="auto"/>
        <w:ind w:left="360" w:firstLine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44A8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«___» _____________________2018 г.  </w:t>
      </w:r>
    </w:p>
    <w:p w:rsidR="00044A87" w:rsidRDefault="00044A87">
      <w:pPr>
        <w:rPr>
          <w:lang w:val="ru-RU"/>
        </w:rPr>
      </w:pPr>
      <w:r>
        <w:rPr>
          <w:lang w:val="ru-RU"/>
        </w:rPr>
        <w:br w:type="page"/>
      </w:r>
    </w:p>
    <w:p w:rsidR="00044A87" w:rsidRPr="00044A87" w:rsidRDefault="00044A87" w:rsidP="009C4647">
      <w:pPr>
        <w:widowControl w:val="0"/>
        <w:spacing w:after="0"/>
        <w:ind w:left="720"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                                                                          </w:t>
      </w:r>
    </w:p>
    <w:p w:rsidR="009C4647" w:rsidRDefault="009C4647" w:rsidP="00044A87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1" w:name="_GoBack"/>
      <w:r>
        <w:rPr>
          <w:rFonts w:ascii="Times New Roman" w:eastAsia="Calibri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474219" cy="7638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001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76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br w:type="page"/>
      </w:r>
    </w:p>
    <w:p w:rsidR="00044A87" w:rsidRPr="00044A87" w:rsidRDefault="00044A87" w:rsidP="00044A87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</w:t>
      </w:r>
      <w:r w:rsidRPr="00044A87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«Введение в специальность»</w:t>
      </w: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адресованы студентам всех форм обучения.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40.03.01 «Юриспруденция» предусмотрены следующие виды занятий: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рассматривается все темы, включенные в рабочую программу, при этом необходимо иметь в виду, что с одной стороны, изучаемая дисциплина - специальная юридическая дисциплина, а с другой стороны - данная дисциплин является вводной, дающей общие представления о правоохранительных органах, созданных и функционирующих в нашем государстве. Знания, полученные при изучении данной дисциплины, в том числе и о предстоящей профессиональной деятельности в сфере юриспруденции, крайне актуальны, нужны и важны. На их основе будут базироваться и знания, которые получат студенты при изучении других последующих учебных дисциплин. Будущий юрист должен быть специалистом широкого профиля, специализация которого должна зависеть от предрасположенности его свойств личности и складывающимся профессиональным обстоятельствам. Учебная дисциплина «Введение в специальность» тесно связана  с такими дисциплинами как судебная власть, прокурорский надзор, уголовный процесс и рядом других. В ходе лекционных занятий рассматриваются теоретические вопросы по основным темам, даются  рекомендации для самостоятельной работы и подготовке к практическим занятиям.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свободного владения уголовно-процессуальной терминологией, работы с нормативными актами, регламентирующими деятельность правоохранительных органов, посещение отдельных правоохранительных органов.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ходе подготовки к практическим занятиям студентам необходимо уделить особое внимания вопросам вынесенным на дискуссионное обсуждение. В процессе подготовки к практическим занятиям студенты  могут  воспользоваться  консультациями преподавателя.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</w:t>
      </w: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044A87">
          <w:rPr>
            <w:rFonts w:ascii="Times New Roman" w:eastAsia="Calibri" w:hAnsi="Times New Roman" w:cs="Times New Roman"/>
            <w:bCs/>
            <w:color w:val="40404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Дисциплину «Введение в специальность» необходимо относить к числу сложных в следствие того, что структура данной учебной дисциплины как никакой иной подвержена изменением. К примеру, в недавнем прошлом в структуру дисциплины включены подразделения национальной гвардии России и исключены внутренние войска Российской Федерации, Министерство внутренних дел также претерпело существенные изменения, и в частности в его структуру очередной раз возвращены подразделения занимающиеся борьбой с незаконным оборотом наркотико содержащих препаратов.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Студентам необходимо присутствовать и активно трудиться на всех лекциях и иных учебных занятиях, тщательно и добросовестно готовиться к каждому виду занятий, установленных программой и тематическим планом.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Студенты должны уяснить, что основной формой изучения любого материала является самостоятельная работа. При этом, во главу угла самостоятельного изучения учебной дисциплины следует положить кропотливую работу по усвоению первоисточников: текстов Конституции Российской Федерации, Федеральных Конституционных Законов, Федеральных Законов и иных нормативных актов регулирующих деятельность тех или иных правоохранительных органов, а также международных договоров.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уяснении буквы, духа и значимости законов  для правоохранительных органов несомненную помощь, также окажут Постановления и Определения Конституционного Суда РФ, Постановления Пленума Верховного Суда РФ, приказы и инструкции Генерального прокурора РФ, Министра внутренних дел России. </w:t>
      </w: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>Вестники (бюллетени) этих органов содержат анализ следственной и судебной практики, как в обобщенном, так и в конкретном виде.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Лучшему усвоению содержания курса способствует и регулярное ознакомление с научными трудами, публикуемыми в научных журналах таких как «Государство и право», «Законность», «Правоведение», «Российская юстиция» и в некоторых других.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Надлежащее изучение учебной дисциплины невозможно без обращения к научной и учебной литературе. Особое значение в период реформирования правоохранительных органов приобретает ознакомление с научными статьями, ибо только они оперативно реагируют на изменения в законодательстве. Однако их изучение, несомненно, должно базироваться на трудах известных российских ученых   (Рыжаков А.П., Черников В.В., Дмитриев Ю.А., Божьев В.П., Семенов В.М., Байдуков В.А., Гуценко К.Ф., Ковалев М.А., Миронов А.Н.)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Изучение курса завершается сдачей зачета. В период подготовки к зачету студентам необходимо систематизировать всю совокупность знаний, полученных не только при изучении учебной дисциплины «Введение в специальность», но и полученных при изучении других учебных дисциплин.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Зачет студенты сдают по билетам. Ответы на вопросы должны быть ясными, логичными и предельно конкретными. При ответе следует обращать внимание на дискуссионные вопросы и предложения по совершенствованию структуры правоохранительных органов.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Настоящие рекомендации играют в изучении учебной дисциплины вспомогательную роль и не могут заменить собой регулярного, творческого труда, способствующего усвоению необходимого уровня знаний студентом в течение всего учебного семестра.    </w:t>
      </w:r>
    </w:p>
    <w:p w:rsidR="00044A87" w:rsidRPr="00044A87" w:rsidRDefault="00044A87" w:rsidP="00044A8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44A8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044A87" w:rsidRPr="00044A87" w:rsidRDefault="00044A87" w:rsidP="00044A87">
      <w:pPr>
        <w:rPr>
          <w:rFonts w:eastAsiaTheme="minorHAnsi"/>
          <w:lang w:val="ru-RU"/>
        </w:rPr>
      </w:pPr>
    </w:p>
    <w:p w:rsidR="00591724" w:rsidRPr="00044A87" w:rsidRDefault="00591724">
      <w:pPr>
        <w:rPr>
          <w:lang w:val="ru-RU"/>
        </w:rPr>
      </w:pPr>
    </w:p>
    <w:sectPr w:rsidR="00591724" w:rsidRPr="00044A8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4BCC"/>
    <w:multiLevelType w:val="hybridMultilevel"/>
    <w:tmpl w:val="04DCAFF8"/>
    <w:lvl w:ilvl="0" w:tplc="5DBC5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33108"/>
    <w:multiLevelType w:val="hybridMultilevel"/>
    <w:tmpl w:val="A6A47DC2"/>
    <w:lvl w:ilvl="0" w:tplc="40F214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027D9"/>
    <w:multiLevelType w:val="hybridMultilevel"/>
    <w:tmpl w:val="3EBAB0FA"/>
    <w:lvl w:ilvl="0" w:tplc="AF38802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D2867"/>
    <w:multiLevelType w:val="hybridMultilevel"/>
    <w:tmpl w:val="7ADE3198"/>
    <w:lvl w:ilvl="0" w:tplc="20E085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534FD"/>
    <w:multiLevelType w:val="hybridMultilevel"/>
    <w:tmpl w:val="8F02A41A"/>
    <w:lvl w:ilvl="0" w:tplc="F70061F6">
      <w:numFmt w:val="decimal"/>
      <w:lvlText w:val="%1-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AF050F"/>
    <w:multiLevelType w:val="hybridMultilevel"/>
    <w:tmpl w:val="8702C9AA"/>
    <w:lvl w:ilvl="0" w:tplc="E8988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0F4EDA"/>
    <w:multiLevelType w:val="multilevel"/>
    <w:tmpl w:val="BFD61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B67FE"/>
    <w:multiLevelType w:val="hybridMultilevel"/>
    <w:tmpl w:val="9612C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4A87"/>
    <w:rsid w:val="001F0BC7"/>
    <w:rsid w:val="00591724"/>
    <w:rsid w:val="009C464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044A87"/>
    <w:pPr>
      <w:spacing w:line="240" w:lineRule="auto"/>
    </w:pPr>
    <w:rPr>
      <w:rFonts w:eastAsiaTheme="minorHAnsi"/>
      <w:sz w:val="20"/>
      <w:szCs w:val="20"/>
      <w:lang w:val="ru-RU"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044A87"/>
    <w:rPr>
      <w:rFonts w:eastAsiaTheme="minorHAnsi"/>
      <w:sz w:val="20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44A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044A87"/>
    <w:rPr>
      <w:rFonts w:eastAsiaTheme="minorHAnsi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44A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44A87"/>
    <w:rPr>
      <w:rFonts w:eastAsiaTheme="minorHAns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044A87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044A87"/>
    <w:rPr>
      <w:rFonts w:ascii="Tahoma" w:eastAsiaTheme="minorHAnsi" w:hAnsi="Tahoma" w:cs="Tahoma"/>
      <w:sz w:val="16"/>
      <w:szCs w:val="16"/>
      <w:lang w:val="ru-RU" w:eastAsia="ru-RU"/>
    </w:rPr>
  </w:style>
  <w:style w:type="paragraph" w:styleId="ab">
    <w:name w:val="List Paragraph"/>
    <w:basedOn w:val="a"/>
    <w:uiPriority w:val="34"/>
    <w:qFormat/>
    <w:rsid w:val="00044A87"/>
    <w:pPr>
      <w:ind w:left="720"/>
      <w:contextualSpacing/>
    </w:pPr>
    <w:rPr>
      <w:rFonts w:eastAsiaTheme="minorHAnsi"/>
      <w:lang w:val="ru-RU" w:eastAsia="ru-RU"/>
    </w:rPr>
  </w:style>
  <w:style w:type="character" w:styleId="ac">
    <w:name w:val="annotation reference"/>
    <w:basedOn w:val="a0"/>
    <w:uiPriority w:val="99"/>
    <w:semiHidden/>
    <w:unhideWhenUsed/>
    <w:rsid w:val="00044A87"/>
    <w:rPr>
      <w:sz w:val="16"/>
      <w:szCs w:val="16"/>
    </w:rPr>
  </w:style>
  <w:style w:type="table" w:styleId="ad">
    <w:name w:val="Table Grid"/>
    <w:basedOn w:val="a1"/>
    <w:uiPriority w:val="59"/>
    <w:rsid w:val="00044A87"/>
    <w:pPr>
      <w:spacing w:after="0" w:line="240" w:lineRule="auto"/>
    </w:pPr>
    <w:rPr>
      <w:rFonts w:eastAsiaTheme="minorHAns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44A87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044A8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044A8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hyperlink" Target="http://library.rsu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image" Target="media/image5.b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bushmakina\Desktop\&#1052;&#1072;&#1088;&#1082;&#1086;&#1074;\&#1044;&#1083;&#1103;%20&#1048;&#1088;.%20&#1043;&#1077;&#1085;.&#8470;2\2017-2018_40_03_01_01_1_plm_xml_&#1042;&#1074;&#1077;&#1076;&#1077;&#1085;&#1080;&#1077;%20&#1074;%20&#1089;&#1087;&#1077;&#1094;&#1080;&#1072;&#1083;&#1100;&#1085;&#1086;&#1089;&#1090;&#1100;\40.03.01.01%20&#1041;.1.&#1041;.27%20&#1042;&#1074;&#1077;&#1076;&#1077;&#1085;&#1080;&#1077;%20&#1074;%20&#1089;&#1087;&#1077;&#1094;&#1080;&#1072;&#1083;&#1100;&#1085;&#1086;&#1089;&#1090;&#1100;%20(&#1055;&#1088;&#1080;&#1083;&#1086;&#1078;&#1077;&#1085;&#1080;&#1077;%201,2).docx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bmp"/><Relationship Id="rId4" Type="http://schemas.microsoft.com/office/2007/relationships/stylesWithEffects" Target="stylesWithEffects.xml"/><Relationship Id="rId9" Type="http://schemas.openxmlformats.org/officeDocument/2006/relationships/image" Target="media/image3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7399D-F160-4F23-90C4-0F4C17F69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44</Pages>
  <Words>11693</Words>
  <Characters>66651</Characters>
  <Application>Microsoft Office Word</Application>
  <DocSecurity>0</DocSecurity>
  <Lines>555</Lines>
  <Paragraphs>156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2018-2019_oz40_03_01_06_1_plx_Введение в специальность</dc:title>
  <dc:creator>FastReport.NET</dc:creator>
  <cp:lastModifiedBy>Л. А. Бушмакина</cp:lastModifiedBy>
  <cp:revision>3</cp:revision>
  <dcterms:created xsi:type="dcterms:W3CDTF">2018-11-13T10:02:00Z</dcterms:created>
  <dcterms:modified xsi:type="dcterms:W3CDTF">2018-11-13T10:28:00Z</dcterms:modified>
</cp:coreProperties>
</file>