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5"/>
        <w:gridCol w:w="10100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9D470A" w:rsidTr="00A8364B">
        <w:trPr>
          <w:trHeight w:hRule="exact" w:val="277"/>
        </w:trPr>
        <w:tc>
          <w:tcPr>
            <w:tcW w:w="1020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9D470A"/>
        </w:tc>
      </w:tr>
      <w:tr w:rsidR="009D470A" w:rsidTr="00A8364B">
        <w:trPr>
          <w:trHeight w:hRule="exact" w:val="14895"/>
        </w:trPr>
        <w:tc>
          <w:tcPr>
            <w:tcW w:w="282" w:type="dxa"/>
          </w:tcPr>
          <w:p w:rsidR="009D470A" w:rsidRDefault="009D470A"/>
        </w:tc>
        <w:tc>
          <w:tcPr>
            <w:tcW w:w="143" w:type="dxa"/>
          </w:tcPr>
          <w:p w:rsidR="009D470A" w:rsidRDefault="009D470A"/>
        </w:tc>
        <w:tc>
          <w:tcPr>
            <w:tcW w:w="1551" w:type="dxa"/>
          </w:tcPr>
          <w:p w:rsidR="00A8364B" w:rsidRDefault="005C7806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77000" cy="8915400"/>
                  <wp:effectExtent l="0" t="0" r="0" b="0"/>
                  <wp:docPr id="26" name="Рисунок 26" descr="10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100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891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364B" w:rsidRDefault="00A8364B" w:rsidP="00A8364B">
            <w:pPr>
              <w:tabs>
                <w:tab w:val="left" w:pos="2700"/>
              </w:tabs>
            </w:pPr>
            <w:r>
              <w:tab/>
            </w:r>
          </w:p>
          <w:p w:rsidR="00A8364B" w:rsidRDefault="00A8364B" w:rsidP="00A8364B">
            <w:pPr>
              <w:tabs>
                <w:tab w:val="left" w:pos="2700"/>
              </w:tabs>
            </w:pPr>
          </w:p>
          <w:p w:rsidR="00A8364B" w:rsidRDefault="00A8364B" w:rsidP="00A8364B">
            <w:pPr>
              <w:tabs>
                <w:tab w:val="left" w:pos="2700"/>
              </w:tabs>
            </w:pPr>
          </w:p>
          <w:p w:rsidR="00A8364B" w:rsidRDefault="00A8364B" w:rsidP="00A8364B">
            <w:pPr>
              <w:tabs>
                <w:tab w:val="left" w:pos="5820"/>
              </w:tabs>
            </w:pPr>
          </w:p>
          <w:p w:rsidR="00A8364B" w:rsidRDefault="00A8364B" w:rsidP="00A8364B">
            <w:pPr>
              <w:tabs>
                <w:tab w:val="left" w:pos="5820"/>
              </w:tabs>
            </w:pPr>
          </w:p>
          <w:p w:rsidR="009D470A" w:rsidRDefault="00A8364B" w:rsidP="00A8364B">
            <w:pPr>
              <w:tabs>
                <w:tab w:val="left" w:pos="5820"/>
              </w:tabs>
            </w:pPr>
            <w:r>
              <w:tab/>
            </w:r>
          </w:p>
          <w:p w:rsidR="00A8364B" w:rsidRDefault="00A8364B" w:rsidP="00A8364B">
            <w:pPr>
              <w:tabs>
                <w:tab w:val="left" w:pos="5820"/>
              </w:tabs>
            </w:pPr>
          </w:p>
          <w:p w:rsidR="00A8364B" w:rsidRDefault="00A8364B" w:rsidP="00A8364B">
            <w:pPr>
              <w:tabs>
                <w:tab w:val="left" w:pos="5820"/>
              </w:tabs>
            </w:pPr>
          </w:p>
          <w:p w:rsidR="00A8364B" w:rsidRDefault="00A8364B" w:rsidP="00A8364B">
            <w:pPr>
              <w:tabs>
                <w:tab w:val="left" w:pos="5820"/>
              </w:tabs>
            </w:pPr>
          </w:p>
          <w:p w:rsidR="00A8364B" w:rsidRDefault="00A8364B" w:rsidP="00A8364B">
            <w:pPr>
              <w:tabs>
                <w:tab w:val="left" w:pos="5820"/>
              </w:tabs>
            </w:pPr>
          </w:p>
          <w:p w:rsidR="00A8364B" w:rsidRDefault="00A8364B" w:rsidP="00A8364B">
            <w:pPr>
              <w:tabs>
                <w:tab w:val="left" w:pos="5820"/>
              </w:tabs>
            </w:pPr>
          </w:p>
          <w:p w:rsidR="00A8364B" w:rsidRDefault="00A8364B" w:rsidP="00A8364B">
            <w:pPr>
              <w:tabs>
                <w:tab w:val="left" w:pos="5820"/>
              </w:tabs>
            </w:pPr>
          </w:p>
          <w:p w:rsidR="00A8364B" w:rsidRDefault="00A8364B" w:rsidP="00A8364B">
            <w:pPr>
              <w:jc w:val="center"/>
            </w:pPr>
          </w:p>
          <w:p w:rsidR="00A8364B" w:rsidRDefault="00A8364B" w:rsidP="00A8364B">
            <w:pPr>
              <w:jc w:val="center"/>
            </w:pPr>
          </w:p>
          <w:p w:rsidR="00A8364B" w:rsidRDefault="00A8364B" w:rsidP="00A8364B">
            <w:pPr>
              <w:jc w:val="center"/>
            </w:pPr>
          </w:p>
          <w:p w:rsidR="00A8364B" w:rsidRDefault="00A8364B" w:rsidP="00A8364B">
            <w:pPr>
              <w:jc w:val="center"/>
            </w:pPr>
          </w:p>
          <w:p w:rsidR="00A8364B" w:rsidRDefault="00A8364B" w:rsidP="00A8364B">
            <w:pPr>
              <w:jc w:val="center"/>
            </w:pPr>
          </w:p>
          <w:p w:rsidR="00A8364B" w:rsidRDefault="00A8364B" w:rsidP="00A8364B">
            <w:pPr>
              <w:jc w:val="center"/>
            </w:pPr>
          </w:p>
          <w:p w:rsidR="00A8364B" w:rsidRDefault="00A8364B" w:rsidP="00A8364B">
            <w:pPr>
              <w:jc w:val="center"/>
            </w:pPr>
          </w:p>
          <w:p w:rsidR="00A8364B" w:rsidRDefault="00A8364B" w:rsidP="00A8364B">
            <w:pPr>
              <w:jc w:val="center"/>
            </w:pPr>
          </w:p>
          <w:p w:rsidR="00A8364B" w:rsidRDefault="00A8364B" w:rsidP="00A8364B">
            <w:pPr>
              <w:jc w:val="center"/>
            </w:pPr>
          </w:p>
          <w:p w:rsidR="00A8364B" w:rsidRDefault="00A8364B" w:rsidP="00A8364B">
            <w:pPr>
              <w:jc w:val="center"/>
            </w:pPr>
          </w:p>
          <w:p w:rsidR="00A8364B" w:rsidRDefault="00A8364B" w:rsidP="00A8364B">
            <w:pPr>
              <w:jc w:val="center"/>
            </w:pPr>
          </w:p>
          <w:p w:rsidR="00A8364B" w:rsidRDefault="00A8364B" w:rsidP="00A8364B">
            <w:pPr>
              <w:jc w:val="center"/>
            </w:pPr>
          </w:p>
          <w:p w:rsidR="00A8364B" w:rsidRDefault="00A8364B" w:rsidP="00A8364B">
            <w:pPr>
              <w:jc w:val="center"/>
            </w:pPr>
          </w:p>
          <w:p w:rsidR="00A8364B" w:rsidRDefault="00A8364B" w:rsidP="00A8364B">
            <w:pPr>
              <w:jc w:val="center"/>
            </w:pPr>
          </w:p>
          <w:p w:rsidR="00A8364B" w:rsidRDefault="00A8364B" w:rsidP="00A8364B">
            <w:pPr>
              <w:jc w:val="center"/>
            </w:pPr>
          </w:p>
          <w:p w:rsidR="00A8364B" w:rsidRDefault="00A8364B" w:rsidP="00A8364B">
            <w:pPr>
              <w:jc w:val="center"/>
            </w:pPr>
          </w:p>
          <w:p w:rsidR="00A8364B" w:rsidRDefault="00A8364B" w:rsidP="00A8364B">
            <w:pPr>
              <w:jc w:val="center"/>
            </w:pPr>
          </w:p>
          <w:p w:rsidR="00A8364B" w:rsidRDefault="00A8364B" w:rsidP="00A8364B">
            <w:pPr>
              <w:jc w:val="center"/>
            </w:pPr>
          </w:p>
          <w:p w:rsidR="00A8364B" w:rsidRDefault="00A8364B" w:rsidP="00A8364B">
            <w:pPr>
              <w:jc w:val="center"/>
            </w:pPr>
          </w:p>
          <w:p w:rsidR="00A8364B" w:rsidRDefault="00A8364B" w:rsidP="00A8364B">
            <w:pPr>
              <w:jc w:val="center"/>
            </w:pPr>
          </w:p>
          <w:p w:rsidR="00A8364B" w:rsidRDefault="00A8364B" w:rsidP="00A8364B">
            <w:pPr>
              <w:jc w:val="center"/>
            </w:pPr>
          </w:p>
          <w:p w:rsidR="00A8364B" w:rsidRDefault="00A8364B" w:rsidP="00A8364B">
            <w:pPr>
              <w:jc w:val="center"/>
            </w:pPr>
          </w:p>
          <w:p w:rsidR="00A8364B" w:rsidRDefault="00A8364B" w:rsidP="00A8364B">
            <w:pPr>
              <w:jc w:val="center"/>
            </w:pPr>
          </w:p>
          <w:p w:rsidR="00A8364B" w:rsidRPr="00A8364B" w:rsidRDefault="00A8364B" w:rsidP="00A8364B">
            <w:pPr>
              <w:jc w:val="center"/>
            </w:pPr>
          </w:p>
        </w:tc>
        <w:tc>
          <w:tcPr>
            <w:tcW w:w="2113" w:type="dxa"/>
          </w:tcPr>
          <w:p w:rsidR="009D470A" w:rsidRDefault="009D470A"/>
        </w:tc>
        <w:tc>
          <w:tcPr>
            <w:tcW w:w="143" w:type="dxa"/>
          </w:tcPr>
          <w:p w:rsidR="009D470A" w:rsidRDefault="009D470A"/>
        </w:tc>
        <w:tc>
          <w:tcPr>
            <w:tcW w:w="1709" w:type="dxa"/>
          </w:tcPr>
          <w:p w:rsidR="009D470A" w:rsidRDefault="009D470A"/>
        </w:tc>
        <w:tc>
          <w:tcPr>
            <w:tcW w:w="134" w:type="dxa"/>
          </w:tcPr>
          <w:p w:rsidR="009D470A" w:rsidRDefault="009D470A"/>
        </w:tc>
        <w:tc>
          <w:tcPr>
            <w:tcW w:w="287" w:type="dxa"/>
          </w:tcPr>
          <w:p w:rsidR="009D470A" w:rsidRDefault="009D470A"/>
        </w:tc>
        <w:tc>
          <w:tcPr>
            <w:tcW w:w="1704" w:type="dxa"/>
          </w:tcPr>
          <w:p w:rsidR="009D470A" w:rsidRDefault="009D470A"/>
        </w:tc>
        <w:tc>
          <w:tcPr>
            <w:tcW w:w="1693" w:type="dxa"/>
          </w:tcPr>
          <w:p w:rsidR="009D470A" w:rsidRDefault="009D470A"/>
        </w:tc>
        <w:tc>
          <w:tcPr>
            <w:tcW w:w="143" w:type="dxa"/>
          </w:tcPr>
          <w:p w:rsidR="009D470A" w:rsidRDefault="009D470A"/>
        </w:tc>
        <w:tc>
          <w:tcPr>
            <w:tcW w:w="148" w:type="dxa"/>
          </w:tcPr>
          <w:p w:rsidR="009D470A" w:rsidRDefault="009D470A"/>
        </w:tc>
        <w:tc>
          <w:tcPr>
            <w:tcW w:w="156" w:type="dxa"/>
          </w:tcPr>
          <w:p w:rsidR="009D470A" w:rsidRDefault="009D470A"/>
        </w:tc>
      </w:tr>
    </w:tbl>
    <w:p w:rsidR="009D470A" w:rsidRPr="00A8364B" w:rsidRDefault="005C7806">
      <w:pPr>
        <w:rPr>
          <w:sz w:val="0"/>
          <w:szCs w:val="0"/>
          <w:lang w:val="ru-RU"/>
        </w:rPr>
      </w:pPr>
      <w:r>
        <w:rPr>
          <w:noProof/>
          <w:sz w:val="0"/>
          <w:szCs w:val="0"/>
          <w:lang w:val="ru-RU" w:eastAsia="ru-RU"/>
        </w:rPr>
        <w:lastRenderedPageBreak/>
        <w:drawing>
          <wp:inline distT="0" distB="0" distL="0" distR="0">
            <wp:extent cx="6477000" cy="9734550"/>
            <wp:effectExtent l="0" t="0" r="0" b="0"/>
            <wp:docPr id="25" name="Рисунок 25" descr="10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100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73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48" w:type="dxa"/>
        <w:tblInd w:w="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"/>
        <w:gridCol w:w="1794"/>
        <w:gridCol w:w="2554"/>
        <w:gridCol w:w="3324"/>
        <w:gridCol w:w="1445"/>
        <w:gridCol w:w="811"/>
        <w:gridCol w:w="288"/>
      </w:tblGrid>
      <w:tr w:rsidR="009D470A" w:rsidTr="005C7806">
        <w:trPr>
          <w:trHeight w:hRule="exact" w:val="80"/>
        </w:trPr>
        <w:tc>
          <w:tcPr>
            <w:tcW w:w="132" w:type="dxa"/>
          </w:tcPr>
          <w:p w:rsidR="009D470A" w:rsidRDefault="009D470A"/>
          <w:p w:rsidR="00A8364B" w:rsidRDefault="00A8364B"/>
          <w:p w:rsidR="00A8364B" w:rsidRDefault="00A8364B"/>
        </w:tc>
        <w:tc>
          <w:tcPr>
            <w:tcW w:w="1794" w:type="dxa"/>
          </w:tcPr>
          <w:p w:rsidR="009D470A" w:rsidRDefault="009D470A"/>
        </w:tc>
        <w:tc>
          <w:tcPr>
            <w:tcW w:w="2554" w:type="dxa"/>
          </w:tcPr>
          <w:p w:rsidR="009D470A" w:rsidRDefault="009D470A"/>
        </w:tc>
        <w:tc>
          <w:tcPr>
            <w:tcW w:w="3324" w:type="dxa"/>
          </w:tcPr>
          <w:p w:rsidR="009D470A" w:rsidRDefault="009D470A"/>
        </w:tc>
        <w:tc>
          <w:tcPr>
            <w:tcW w:w="1445" w:type="dxa"/>
          </w:tcPr>
          <w:p w:rsidR="009D470A" w:rsidRDefault="009D470A"/>
        </w:tc>
        <w:tc>
          <w:tcPr>
            <w:tcW w:w="811" w:type="dxa"/>
          </w:tcPr>
          <w:p w:rsidR="009D470A" w:rsidRDefault="009D470A"/>
        </w:tc>
        <w:tc>
          <w:tcPr>
            <w:tcW w:w="288" w:type="dxa"/>
          </w:tcPr>
          <w:p w:rsidR="009D470A" w:rsidRDefault="009D470A"/>
        </w:tc>
      </w:tr>
      <w:tr w:rsidR="009D470A" w:rsidTr="005C7806">
        <w:trPr>
          <w:trHeight w:hRule="exact" w:val="120"/>
        </w:trPr>
        <w:tc>
          <w:tcPr>
            <w:tcW w:w="1034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D470A" w:rsidRDefault="009D470A"/>
        </w:tc>
      </w:tr>
      <w:tr w:rsidR="009D470A" w:rsidTr="00A8364B">
        <w:trPr>
          <w:trHeight w:hRule="exact" w:val="248"/>
        </w:trPr>
        <w:tc>
          <w:tcPr>
            <w:tcW w:w="132" w:type="dxa"/>
          </w:tcPr>
          <w:p w:rsidR="009D470A" w:rsidRDefault="009D470A"/>
        </w:tc>
        <w:tc>
          <w:tcPr>
            <w:tcW w:w="1794" w:type="dxa"/>
          </w:tcPr>
          <w:p w:rsidR="009D470A" w:rsidRDefault="009D470A"/>
        </w:tc>
        <w:tc>
          <w:tcPr>
            <w:tcW w:w="2554" w:type="dxa"/>
          </w:tcPr>
          <w:p w:rsidR="009D470A" w:rsidRDefault="009D470A"/>
          <w:p w:rsidR="00A8364B" w:rsidRDefault="00A8364B"/>
          <w:p w:rsidR="00A8364B" w:rsidRDefault="00A8364B"/>
          <w:p w:rsidR="00A8364B" w:rsidRDefault="00A8364B"/>
          <w:p w:rsidR="00A8364B" w:rsidRDefault="00A8364B"/>
        </w:tc>
        <w:tc>
          <w:tcPr>
            <w:tcW w:w="3324" w:type="dxa"/>
          </w:tcPr>
          <w:p w:rsidR="009D470A" w:rsidRDefault="009D470A"/>
        </w:tc>
        <w:tc>
          <w:tcPr>
            <w:tcW w:w="1445" w:type="dxa"/>
          </w:tcPr>
          <w:p w:rsidR="009D470A" w:rsidRDefault="009D470A"/>
        </w:tc>
        <w:tc>
          <w:tcPr>
            <w:tcW w:w="811" w:type="dxa"/>
          </w:tcPr>
          <w:p w:rsidR="009D470A" w:rsidRDefault="009D470A"/>
        </w:tc>
        <w:tc>
          <w:tcPr>
            <w:tcW w:w="288" w:type="dxa"/>
          </w:tcPr>
          <w:p w:rsidR="009D470A" w:rsidRDefault="009D470A"/>
        </w:tc>
      </w:tr>
      <w:tr w:rsidR="009D470A" w:rsidRPr="00A8364B" w:rsidTr="00A8364B">
        <w:trPr>
          <w:trHeight w:hRule="exact" w:val="509"/>
        </w:trPr>
        <w:tc>
          <w:tcPr>
            <w:tcW w:w="132" w:type="dxa"/>
          </w:tcPr>
          <w:p w:rsidR="009D470A" w:rsidRDefault="009D470A"/>
        </w:tc>
        <w:tc>
          <w:tcPr>
            <w:tcW w:w="1794" w:type="dxa"/>
          </w:tcPr>
          <w:p w:rsidR="009D470A" w:rsidRDefault="009D470A"/>
        </w:tc>
        <w:tc>
          <w:tcPr>
            <w:tcW w:w="587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470A" w:rsidRPr="00A8364B" w:rsidRDefault="00A8364B" w:rsidP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445" w:type="dxa"/>
          </w:tcPr>
          <w:p w:rsidR="009D470A" w:rsidRPr="00A8364B" w:rsidRDefault="009D470A" w:rsidP="005C7806">
            <w:pPr>
              <w:jc w:val="center"/>
              <w:rPr>
                <w:lang w:val="ru-RU"/>
              </w:rPr>
            </w:pPr>
          </w:p>
        </w:tc>
        <w:tc>
          <w:tcPr>
            <w:tcW w:w="811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  <w:tc>
          <w:tcPr>
            <w:tcW w:w="288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</w:tr>
      <w:tr w:rsidR="009D470A" w:rsidRPr="00A8364B" w:rsidTr="00A8364B">
        <w:trPr>
          <w:trHeight w:hRule="exact" w:val="138"/>
        </w:trPr>
        <w:tc>
          <w:tcPr>
            <w:tcW w:w="132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  <w:tc>
          <w:tcPr>
            <w:tcW w:w="1794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  <w:tc>
          <w:tcPr>
            <w:tcW w:w="2554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  <w:tc>
          <w:tcPr>
            <w:tcW w:w="3324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  <w:tc>
          <w:tcPr>
            <w:tcW w:w="1445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  <w:tc>
          <w:tcPr>
            <w:tcW w:w="811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  <w:tc>
          <w:tcPr>
            <w:tcW w:w="288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</w:tr>
      <w:tr w:rsidR="009D470A" w:rsidRPr="00A8364B" w:rsidTr="00A8364B">
        <w:trPr>
          <w:trHeight w:hRule="exact" w:val="2361"/>
        </w:trPr>
        <w:tc>
          <w:tcPr>
            <w:tcW w:w="132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  <w:tc>
          <w:tcPr>
            <w:tcW w:w="992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D470A" w:rsidRPr="00A8364B" w:rsidRDefault="00A8364B">
            <w:pPr>
              <w:spacing w:after="0" w:line="240" w:lineRule="auto"/>
              <w:rPr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9D470A" w:rsidRPr="00A8364B" w:rsidRDefault="009D470A">
            <w:pPr>
              <w:spacing w:after="0" w:line="240" w:lineRule="auto"/>
              <w:rPr>
                <w:lang w:val="ru-RU"/>
              </w:rPr>
            </w:pPr>
          </w:p>
          <w:p w:rsidR="009D470A" w:rsidRPr="00A8364B" w:rsidRDefault="00A8364B">
            <w:pPr>
              <w:spacing w:after="0" w:line="240" w:lineRule="auto"/>
              <w:rPr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2019-2020 учебном году на заседании кафедры Финансовое и административное право</w:t>
            </w:r>
          </w:p>
          <w:p w:rsidR="009D470A" w:rsidRPr="00A8364B" w:rsidRDefault="009D470A">
            <w:pPr>
              <w:spacing w:after="0" w:line="240" w:lineRule="auto"/>
              <w:rPr>
                <w:lang w:val="ru-RU"/>
              </w:rPr>
            </w:pPr>
          </w:p>
          <w:p w:rsidR="009D470A" w:rsidRPr="00A8364B" w:rsidRDefault="00A8364B">
            <w:pPr>
              <w:spacing w:after="0" w:line="240" w:lineRule="auto"/>
              <w:rPr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 И.В. Рукавишникова _________________</w:t>
            </w:r>
          </w:p>
          <w:p w:rsidR="009D470A" w:rsidRPr="00A8364B" w:rsidRDefault="009D470A">
            <w:pPr>
              <w:spacing w:after="0" w:line="240" w:lineRule="auto"/>
              <w:rPr>
                <w:lang w:val="ru-RU"/>
              </w:rPr>
            </w:pPr>
          </w:p>
          <w:p w:rsidR="009D470A" w:rsidRPr="00A8364B" w:rsidRDefault="00A8364B">
            <w:pPr>
              <w:spacing w:after="0" w:line="240" w:lineRule="auto"/>
              <w:rPr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к.ю.н., доцент, Дружинин Д.Н. _________________</w:t>
            </w:r>
          </w:p>
        </w:tc>
        <w:tc>
          <w:tcPr>
            <w:tcW w:w="288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</w:tr>
      <w:tr w:rsidR="009D470A" w:rsidRPr="00A8364B" w:rsidTr="00A8364B">
        <w:trPr>
          <w:trHeight w:hRule="exact" w:val="138"/>
        </w:trPr>
        <w:tc>
          <w:tcPr>
            <w:tcW w:w="132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  <w:tc>
          <w:tcPr>
            <w:tcW w:w="1794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  <w:tc>
          <w:tcPr>
            <w:tcW w:w="2554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  <w:tc>
          <w:tcPr>
            <w:tcW w:w="3324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  <w:tc>
          <w:tcPr>
            <w:tcW w:w="1445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  <w:tc>
          <w:tcPr>
            <w:tcW w:w="811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  <w:tc>
          <w:tcPr>
            <w:tcW w:w="288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</w:tr>
      <w:tr w:rsidR="009D470A" w:rsidRPr="00A8364B" w:rsidTr="00A8364B">
        <w:trPr>
          <w:trHeight w:hRule="exact" w:val="29"/>
        </w:trPr>
        <w:tc>
          <w:tcPr>
            <w:tcW w:w="1034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D470A" w:rsidRPr="00A8364B" w:rsidRDefault="009D470A">
            <w:pPr>
              <w:rPr>
                <w:lang w:val="ru-RU"/>
              </w:rPr>
            </w:pPr>
          </w:p>
        </w:tc>
      </w:tr>
      <w:tr w:rsidR="009D470A" w:rsidRPr="00A8364B" w:rsidTr="00A8364B">
        <w:trPr>
          <w:trHeight w:hRule="exact" w:val="248"/>
        </w:trPr>
        <w:tc>
          <w:tcPr>
            <w:tcW w:w="132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  <w:tc>
          <w:tcPr>
            <w:tcW w:w="1794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  <w:tc>
          <w:tcPr>
            <w:tcW w:w="2554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  <w:tc>
          <w:tcPr>
            <w:tcW w:w="3324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  <w:tc>
          <w:tcPr>
            <w:tcW w:w="1445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  <w:tc>
          <w:tcPr>
            <w:tcW w:w="811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  <w:tc>
          <w:tcPr>
            <w:tcW w:w="288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</w:tr>
      <w:tr w:rsidR="009D470A" w:rsidRPr="00A8364B" w:rsidTr="00A8364B">
        <w:trPr>
          <w:trHeight w:hRule="exact" w:val="277"/>
        </w:trPr>
        <w:tc>
          <w:tcPr>
            <w:tcW w:w="132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  <w:tc>
          <w:tcPr>
            <w:tcW w:w="1794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  <w:tc>
          <w:tcPr>
            <w:tcW w:w="587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470A" w:rsidRPr="00A8364B" w:rsidRDefault="00A836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445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  <w:tc>
          <w:tcPr>
            <w:tcW w:w="811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  <w:tc>
          <w:tcPr>
            <w:tcW w:w="288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</w:tr>
      <w:tr w:rsidR="009D470A" w:rsidRPr="00A8364B" w:rsidTr="00A8364B">
        <w:trPr>
          <w:trHeight w:hRule="exact" w:val="138"/>
        </w:trPr>
        <w:tc>
          <w:tcPr>
            <w:tcW w:w="132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  <w:tc>
          <w:tcPr>
            <w:tcW w:w="1794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  <w:tc>
          <w:tcPr>
            <w:tcW w:w="2554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  <w:tc>
          <w:tcPr>
            <w:tcW w:w="3324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  <w:tc>
          <w:tcPr>
            <w:tcW w:w="1445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  <w:tc>
          <w:tcPr>
            <w:tcW w:w="811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  <w:tc>
          <w:tcPr>
            <w:tcW w:w="288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</w:tr>
      <w:tr w:rsidR="009D470A" w:rsidRPr="00A8364B" w:rsidTr="00A8364B">
        <w:trPr>
          <w:trHeight w:hRule="exact" w:val="2500"/>
        </w:trPr>
        <w:tc>
          <w:tcPr>
            <w:tcW w:w="132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  <w:tc>
          <w:tcPr>
            <w:tcW w:w="992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D470A" w:rsidRPr="00A8364B" w:rsidRDefault="00A8364B">
            <w:pPr>
              <w:spacing w:after="0" w:line="240" w:lineRule="auto"/>
              <w:rPr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9D470A" w:rsidRPr="00A8364B" w:rsidRDefault="009D470A">
            <w:pPr>
              <w:spacing w:after="0" w:line="240" w:lineRule="auto"/>
              <w:rPr>
                <w:lang w:val="ru-RU"/>
              </w:rPr>
            </w:pPr>
          </w:p>
          <w:p w:rsidR="009D470A" w:rsidRPr="00A8364B" w:rsidRDefault="00A8364B">
            <w:pPr>
              <w:spacing w:after="0" w:line="240" w:lineRule="auto"/>
              <w:rPr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2020-2021 учебном году на заседании кафедры Финансовое и административное право</w:t>
            </w:r>
          </w:p>
          <w:p w:rsidR="009D470A" w:rsidRPr="00A8364B" w:rsidRDefault="009D470A">
            <w:pPr>
              <w:spacing w:after="0" w:line="240" w:lineRule="auto"/>
              <w:rPr>
                <w:lang w:val="ru-RU"/>
              </w:rPr>
            </w:pPr>
          </w:p>
          <w:p w:rsidR="009D470A" w:rsidRPr="00A8364B" w:rsidRDefault="00A8364B">
            <w:pPr>
              <w:spacing w:after="0" w:line="240" w:lineRule="auto"/>
              <w:rPr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 И.В. Рукавишникова _________________</w:t>
            </w:r>
          </w:p>
          <w:p w:rsidR="009D470A" w:rsidRPr="00A8364B" w:rsidRDefault="009D470A">
            <w:pPr>
              <w:spacing w:after="0" w:line="240" w:lineRule="auto"/>
              <w:rPr>
                <w:lang w:val="ru-RU"/>
              </w:rPr>
            </w:pPr>
          </w:p>
          <w:p w:rsidR="009D470A" w:rsidRPr="00A8364B" w:rsidRDefault="00A8364B">
            <w:pPr>
              <w:spacing w:after="0" w:line="240" w:lineRule="auto"/>
              <w:rPr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к.ю.н., доцент, Дружинин Д.Н. _________________</w:t>
            </w:r>
          </w:p>
        </w:tc>
        <w:tc>
          <w:tcPr>
            <w:tcW w:w="288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</w:tr>
      <w:tr w:rsidR="009D470A" w:rsidRPr="00A8364B" w:rsidTr="00A8364B">
        <w:trPr>
          <w:trHeight w:hRule="exact" w:val="138"/>
        </w:trPr>
        <w:tc>
          <w:tcPr>
            <w:tcW w:w="132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  <w:tc>
          <w:tcPr>
            <w:tcW w:w="1794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  <w:tc>
          <w:tcPr>
            <w:tcW w:w="2554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  <w:tc>
          <w:tcPr>
            <w:tcW w:w="3324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  <w:tc>
          <w:tcPr>
            <w:tcW w:w="1445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  <w:tc>
          <w:tcPr>
            <w:tcW w:w="811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  <w:tc>
          <w:tcPr>
            <w:tcW w:w="288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</w:tr>
      <w:tr w:rsidR="009D470A" w:rsidRPr="00A8364B" w:rsidTr="00A8364B">
        <w:trPr>
          <w:trHeight w:hRule="exact" w:val="29"/>
        </w:trPr>
        <w:tc>
          <w:tcPr>
            <w:tcW w:w="1034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D470A" w:rsidRPr="00A8364B" w:rsidRDefault="009D470A">
            <w:pPr>
              <w:rPr>
                <w:lang w:val="ru-RU"/>
              </w:rPr>
            </w:pPr>
          </w:p>
        </w:tc>
      </w:tr>
      <w:tr w:rsidR="009D470A" w:rsidRPr="00A8364B" w:rsidTr="00A8364B">
        <w:trPr>
          <w:trHeight w:hRule="exact" w:val="248"/>
        </w:trPr>
        <w:tc>
          <w:tcPr>
            <w:tcW w:w="132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  <w:tc>
          <w:tcPr>
            <w:tcW w:w="1794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  <w:tc>
          <w:tcPr>
            <w:tcW w:w="2554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  <w:tc>
          <w:tcPr>
            <w:tcW w:w="3324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  <w:tc>
          <w:tcPr>
            <w:tcW w:w="1445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  <w:tc>
          <w:tcPr>
            <w:tcW w:w="811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  <w:tc>
          <w:tcPr>
            <w:tcW w:w="288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</w:tr>
      <w:tr w:rsidR="009D470A" w:rsidRPr="00A8364B" w:rsidTr="00A8364B">
        <w:trPr>
          <w:trHeight w:hRule="exact" w:val="277"/>
        </w:trPr>
        <w:tc>
          <w:tcPr>
            <w:tcW w:w="132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  <w:tc>
          <w:tcPr>
            <w:tcW w:w="1794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  <w:tc>
          <w:tcPr>
            <w:tcW w:w="587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470A" w:rsidRPr="00A8364B" w:rsidRDefault="00A836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445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  <w:tc>
          <w:tcPr>
            <w:tcW w:w="811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  <w:tc>
          <w:tcPr>
            <w:tcW w:w="288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</w:tr>
      <w:tr w:rsidR="009D470A" w:rsidRPr="00A8364B" w:rsidTr="00A8364B">
        <w:trPr>
          <w:trHeight w:hRule="exact" w:val="138"/>
        </w:trPr>
        <w:tc>
          <w:tcPr>
            <w:tcW w:w="132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  <w:tc>
          <w:tcPr>
            <w:tcW w:w="1794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  <w:tc>
          <w:tcPr>
            <w:tcW w:w="2554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  <w:tc>
          <w:tcPr>
            <w:tcW w:w="3324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  <w:tc>
          <w:tcPr>
            <w:tcW w:w="1445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  <w:tc>
          <w:tcPr>
            <w:tcW w:w="811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  <w:tc>
          <w:tcPr>
            <w:tcW w:w="288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</w:tr>
      <w:tr w:rsidR="009D470A" w:rsidRPr="00A8364B" w:rsidTr="00A8364B">
        <w:trPr>
          <w:trHeight w:hRule="exact" w:val="2222"/>
        </w:trPr>
        <w:tc>
          <w:tcPr>
            <w:tcW w:w="132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  <w:tc>
          <w:tcPr>
            <w:tcW w:w="992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D470A" w:rsidRPr="00A8364B" w:rsidRDefault="00A8364B">
            <w:pPr>
              <w:spacing w:after="0" w:line="240" w:lineRule="auto"/>
              <w:rPr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9D470A" w:rsidRPr="00A8364B" w:rsidRDefault="009D470A">
            <w:pPr>
              <w:spacing w:after="0" w:line="240" w:lineRule="auto"/>
              <w:rPr>
                <w:lang w:val="ru-RU"/>
              </w:rPr>
            </w:pPr>
          </w:p>
          <w:p w:rsidR="009D470A" w:rsidRPr="00A8364B" w:rsidRDefault="00A8364B">
            <w:pPr>
              <w:spacing w:after="0" w:line="240" w:lineRule="auto"/>
              <w:rPr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 Финансовое и административное право</w:t>
            </w:r>
          </w:p>
          <w:p w:rsidR="009D470A" w:rsidRPr="00A8364B" w:rsidRDefault="009D470A">
            <w:pPr>
              <w:spacing w:after="0" w:line="240" w:lineRule="auto"/>
              <w:rPr>
                <w:lang w:val="ru-RU"/>
              </w:rPr>
            </w:pPr>
          </w:p>
          <w:p w:rsidR="009D470A" w:rsidRPr="00A8364B" w:rsidRDefault="00A8364B">
            <w:pPr>
              <w:spacing w:after="0" w:line="240" w:lineRule="auto"/>
              <w:rPr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 И.В. Рукавишникова _________________</w:t>
            </w:r>
          </w:p>
          <w:p w:rsidR="009D470A" w:rsidRPr="00A8364B" w:rsidRDefault="009D470A">
            <w:pPr>
              <w:spacing w:after="0" w:line="240" w:lineRule="auto"/>
              <w:rPr>
                <w:lang w:val="ru-RU"/>
              </w:rPr>
            </w:pPr>
          </w:p>
          <w:p w:rsidR="009D470A" w:rsidRPr="00A8364B" w:rsidRDefault="00A8364B">
            <w:pPr>
              <w:spacing w:after="0" w:line="240" w:lineRule="auto"/>
              <w:rPr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к.ю.н., доцент, Дружинин Д.Н. _________________</w:t>
            </w:r>
          </w:p>
        </w:tc>
        <w:tc>
          <w:tcPr>
            <w:tcW w:w="288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</w:tr>
      <w:tr w:rsidR="009D470A" w:rsidRPr="00A8364B" w:rsidTr="00A8364B">
        <w:trPr>
          <w:trHeight w:hRule="exact" w:val="138"/>
        </w:trPr>
        <w:tc>
          <w:tcPr>
            <w:tcW w:w="132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  <w:tc>
          <w:tcPr>
            <w:tcW w:w="1794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  <w:tc>
          <w:tcPr>
            <w:tcW w:w="2554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  <w:tc>
          <w:tcPr>
            <w:tcW w:w="3324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  <w:tc>
          <w:tcPr>
            <w:tcW w:w="1445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  <w:tc>
          <w:tcPr>
            <w:tcW w:w="811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  <w:tc>
          <w:tcPr>
            <w:tcW w:w="288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</w:tr>
      <w:tr w:rsidR="009D470A" w:rsidRPr="00A8364B" w:rsidTr="00A8364B">
        <w:trPr>
          <w:trHeight w:hRule="exact" w:val="29"/>
        </w:trPr>
        <w:tc>
          <w:tcPr>
            <w:tcW w:w="1034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D470A" w:rsidRPr="00A8364B" w:rsidRDefault="009D470A">
            <w:pPr>
              <w:rPr>
                <w:lang w:val="ru-RU"/>
              </w:rPr>
            </w:pPr>
          </w:p>
        </w:tc>
      </w:tr>
      <w:tr w:rsidR="009D470A" w:rsidRPr="00A8364B" w:rsidTr="00A8364B">
        <w:trPr>
          <w:trHeight w:hRule="exact" w:val="387"/>
        </w:trPr>
        <w:tc>
          <w:tcPr>
            <w:tcW w:w="132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  <w:tc>
          <w:tcPr>
            <w:tcW w:w="1794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  <w:tc>
          <w:tcPr>
            <w:tcW w:w="2554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  <w:tc>
          <w:tcPr>
            <w:tcW w:w="3324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  <w:tc>
          <w:tcPr>
            <w:tcW w:w="1445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  <w:tc>
          <w:tcPr>
            <w:tcW w:w="811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  <w:tc>
          <w:tcPr>
            <w:tcW w:w="288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</w:tr>
      <w:tr w:rsidR="009D470A" w:rsidRPr="00A8364B" w:rsidTr="00A8364B">
        <w:trPr>
          <w:trHeight w:hRule="exact" w:val="277"/>
        </w:trPr>
        <w:tc>
          <w:tcPr>
            <w:tcW w:w="132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  <w:tc>
          <w:tcPr>
            <w:tcW w:w="1794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  <w:tc>
          <w:tcPr>
            <w:tcW w:w="587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470A" w:rsidRPr="00A8364B" w:rsidRDefault="00A836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445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  <w:tc>
          <w:tcPr>
            <w:tcW w:w="811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  <w:tc>
          <w:tcPr>
            <w:tcW w:w="288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</w:tr>
      <w:tr w:rsidR="009D470A" w:rsidRPr="00A8364B" w:rsidTr="00A8364B">
        <w:trPr>
          <w:trHeight w:hRule="exact" w:val="277"/>
        </w:trPr>
        <w:tc>
          <w:tcPr>
            <w:tcW w:w="132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  <w:tc>
          <w:tcPr>
            <w:tcW w:w="1794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  <w:tc>
          <w:tcPr>
            <w:tcW w:w="2554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  <w:tc>
          <w:tcPr>
            <w:tcW w:w="3324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  <w:tc>
          <w:tcPr>
            <w:tcW w:w="1445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  <w:tc>
          <w:tcPr>
            <w:tcW w:w="811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  <w:tc>
          <w:tcPr>
            <w:tcW w:w="288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</w:tr>
      <w:tr w:rsidR="009D470A" w:rsidRPr="00A8364B" w:rsidTr="00A8364B">
        <w:trPr>
          <w:trHeight w:hRule="exact" w:val="2222"/>
        </w:trPr>
        <w:tc>
          <w:tcPr>
            <w:tcW w:w="132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  <w:tc>
          <w:tcPr>
            <w:tcW w:w="992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D470A" w:rsidRPr="00A8364B" w:rsidRDefault="00A8364B">
            <w:pPr>
              <w:spacing w:after="0" w:line="240" w:lineRule="auto"/>
              <w:rPr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9D470A" w:rsidRPr="00A8364B" w:rsidRDefault="009D470A">
            <w:pPr>
              <w:spacing w:after="0" w:line="240" w:lineRule="auto"/>
              <w:rPr>
                <w:lang w:val="ru-RU"/>
              </w:rPr>
            </w:pPr>
          </w:p>
          <w:p w:rsidR="009D470A" w:rsidRPr="00A8364B" w:rsidRDefault="00A8364B">
            <w:pPr>
              <w:spacing w:after="0" w:line="240" w:lineRule="auto"/>
              <w:rPr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 Финансовое и административное право</w:t>
            </w:r>
          </w:p>
          <w:p w:rsidR="009D470A" w:rsidRPr="00A8364B" w:rsidRDefault="009D470A">
            <w:pPr>
              <w:spacing w:after="0" w:line="240" w:lineRule="auto"/>
              <w:rPr>
                <w:lang w:val="ru-RU"/>
              </w:rPr>
            </w:pPr>
          </w:p>
          <w:p w:rsidR="009D470A" w:rsidRPr="00A8364B" w:rsidRDefault="00A8364B">
            <w:pPr>
              <w:spacing w:after="0" w:line="240" w:lineRule="auto"/>
              <w:rPr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 И.В. Рукавишникова _________________</w:t>
            </w:r>
          </w:p>
          <w:p w:rsidR="009D470A" w:rsidRPr="00A8364B" w:rsidRDefault="009D470A">
            <w:pPr>
              <w:spacing w:after="0" w:line="240" w:lineRule="auto"/>
              <w:rPr>
                <w:lang w:val="ru-RU"/>
              </w:rPr>
            </w:pPr>
          </w:p>
          <w:p w:rsidR="009D470A" w:rsidRPr="00A8364B" w:rsidRDefault="00A8364B">
            <w:pPr>
              <w:spacing w:after="0" w:line="240" w:lineRule="auto"/>
              <w:rPr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к.ю.н., доцент, Дружинин Д.Н. _________________</w:t>
            </w:r>
          </w:p>
        </w:tc>
        <w:tc>
          <w:tcPr>
            <w:tcW w:w="288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</w:tr>
    </w:tbl>
    <w:p w:rsidR="009D470A" w:rsidRPr="00A8364B" w:rsidRDefault="00A8364B">
      <w:pPr>
        <w:rPr>
          <w:sz w:val="0"/>
          <w:szCs w:val="0"/>
          <w:lang w:val="ru-RU"/>
        </w:rPr>
      </w:pPr>
      <w:r w:rsidRPr="00A8364B">
        <w:rPr>
          <w:lang w:val="ru-RU"/>
        </w:rPr>
        <w:br w:type="page"/>
      </w:r>
    </w:p>
    <w:tbl>
      <w:tblPr>
        <w:tblpPr w:leftFromText="180" w:rightFromText="180" w:horzAnchor="margin" w:tblpY="-150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1966"/>
        <w:gridCol w:w="1739"/>
        <w:gridCol w:w="4739"/>
        <w:gridCol w:w="967"/>
      </w:tblGrid>
      <w:tr w:rsidR="009D470A" w:rsidTr="005C7806">
        <w:trPr>
          <w:trHeight w:hRule="exact" w:val="416"/>
        </w:trPr>
        <w:tc>
          <w:tcPr>
            <w:tcW w:w="4510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C7806" w:rsidRDefault="005C7806" w:rsidP="005C7806">
            <w:pPr>
              <w:spacing w:after="0" w:line="240" w:lineRule="auto"/>
              <w:rPr>
                <w:rFonts w:ascii="Times New Roman" w:hAnsi="Times New Roman" w:cs="Times New Roman"/>
                <w:color w:val="C0C0C0"/>
                <w:sz w:val="16"/>
                <w:szCs w:val="16"/>
              </w:rPr>
            </w:pPr>
          </w:p>
          <w:p w:rsidR="009D470A" w:rsidRDefault="00A8364B" w:rsidP="005C78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40.03.01.06_1.plx</w:t>
            </w:r>
          </w:p>
        </w:tc>
        <w:tc>
          <w:tcPr>
            <w:tcW w:w="4791" w:type="dxa"/>
          </w:tcPr>
          <w:p w:rsidR="009D470A" w:rsidRDefault="009D470A" w:rsidP="005C7806"/>
        </w:tc>
        <w:tc>
          <w:tcPr>
            <w:tcW w:w="973" w:type="dxa"/>
            <w:shd w:val="clear" w:color="C0C0C0" w:fill="FFFFFF"/>
            <w:tcMar>
              <w:left w:w="34" w:type="dxa"/>
              <w:right w:w="34" w:type="dxa"/>
            </w:tcMar>
          </w:tcPr>
          <w:p w:rsidR="009D470A" w:rsidRDefault="00A8364B" w:rsidP="005C780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5C7806" w:rsidTr="005C7806">
        <w:trPr>
          <w:trHeight w:hRule="exact" w:val="416"/>
        </w:trPr>
        <w:tc>
          <w:tcPr>
            <w:tcW w:w="4510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C7806" w:rsidRDefault="005C7806" w:rsidP="005C7806">
            <w:pPr>
              <w:spacing w:after="0" w:line="240" w:lineRule="auto"/>
              <w:rPr>
                <w:rFonts w:ascii="Times New Roman" w:hAnsi="Times New Roman" w:cs="Times New Roman"/>
                <w:color w:val="C0C0C0"/>
                <w:sz w:val="16"/>
                <w:szCs w:val="16"/>
              </w:rPr>
            </w:pPr>
          </w:p>
          <w:p w:rsidR="005C7806" w:rsidRDefault="005C7806" w:rsidP="005C7806">
            <w:pPr>
              <w:spacing w:after="0" w:line="240" w:lineRule="auto"/>
              <w:rPr>
                <w:rFonts w:ascii="Times New Roman" w:hAnsi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4791" w:type="dxa"/>
          </w:tcPr>
          <w:p w:rsidR="005C7806" w:rsidRDefault="005C7806" w:rsidP="005C7806"/>
        </w:tc>
        <w:tc>
          <w:tcPr>
            <w:tcW w:w="973" w:type="dxa"/>
            <w:shd w:val="clear" w:color="C0C0C0" w:fill="FFFFFF"/>
            <w:tcMar>
              <w:left w:w="34" w:type="dxa"/>
              <w:right w:w="34" w:type="dxa"/>
            </w:tcMar>
          </w:tcPr>
          <w:p w:rsidR="005C7806" w:rsidRDefault="005C7806" w:rsidP="005C78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C0C0"/>
                <w:sz w:val="16"/>
                <w:szCs w:val="16"/>
              </w:rPr>
            </w:pPr>
          </w:p>
        </w:tc>
      </w:tr>
      <w:tr w:rsidR="005C7806" w:rsidTr="005C7806">
        <w:trPr>
          <w:trHeight w:hRule="exact" w:val="277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7806" w:rsidRDefault="005C7806" w:rsidP="005C7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9D470A" w:rsidTr="005C7806">
        <w:trPr>
          <w:trHeight w:hRule="exact" w:val="277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470A" w:rsidRDefault="00A8364B" w:rsidP="005C7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D470A" w:rsidRPr="00A8364B" w:rsidTr="005C7806">
        <w:trPr>
          <w:trHeight w:hRule="exact" w:val="507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 w:rsidP="005C780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94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Pr="00A8364B" w:rsidRDefault="00A8364B" w:rsidP="005C7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дисциплины:формирование у  студентов устойчивой системы знаний  об основных банковских и валютных правоотношениях</w:t>
            </w:r>
          </w:p>
        </w:tc>
      </w:tr>
      <w:tr w:rsidR="009D470A" w:rsidRPr="00A8364B" w:rsidTr="005C7806">
        <w:trPr>
          <w:trHeight w:hRule="exact" w:val="1166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 w:rsidP="005C780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94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Pr="00A8364B" w:rsidRDefault="00A8364B" w:rsidP="005C7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Задачи:освоение студентами базовых понятий и принципов банковского права;изучение студентами структуры банковской системы РФ и принципов ее функционирования;изучение студентами правового механизма осуществления валютных операций;формирование практических навыков составления документов валютного контроля, изучение механизма его осуществления;изучение студентами терминологии, теории и практики банковского дела;изучение студентами нормативно-правовых актов, используемых в банковском деле</w:t>
            </w:r>
          </w:p>
        </w:tc>
      </w:tr>
      <w:tr w:rsidR="009D470A" w:rsidRPr="00A8364B" w:rsidTr="005C7806">
        <w:trPr>
          <w:trHeight w:hRule="exact" w:val="277"/>
        </w:trPr>
        <w:tc>
          <w:tcPr>
            <w:tcW w:w="775" w:type="dxa"/>
          </w:tcPr>
          <w:p w:rsidR="009D470A" w:rsidRPr="00A8364B" w:rsidRDefault="009D470A" w:rsidP="005C7806">
            <w:pPr>
              <w:rPr>
                <w:lang w:val="ru-RU"/>
              </w:rPr>
            </w:pPr>
          </w:p>
        </w:tc>
        <w:tc>
          <w:tcPr>
            <w:tcW w:w="1981" w:type="dxa"/>
          </w:tcPr>
          <w:p w:rsidR="009D470A" w:rsidRPr="00A8364B" w:rsidRDefault="009D470A" w:rsidP="005C7806">
            <w:pPr>
              <w:rPr>
                <w:lang w:val="ru-RU"/>
              </w:rPr>
            </w:pPr>
          </w:p>
        </w:tc>
        <w:tc>
          <w:tcPr>
            <w:tcW w:w="1754" w:type="dxa"/>
          </w:tcPr>
          <w:p w:rsidR="009D470A" w:rsidRPr="00A8364B" w:rsidRDefault="009D470A" w:rsidP="005C7806">
            <w:pPr>
              <w:rPr>
                <w:lang w:val="ru-RU"/>
              </w:rPr>
            </w:pPr>
          </w:p>
        </w:tc>
        <w:tc>
          <w:tcPr>
            <w:tcW w:w="4791" w:type="dxa"/>
          </w:tcPr>
          <w:p w:rsidR="009D470A" w:rsidRPr="00A8364B" w:rsidRDefault="009D470A" w:rsidP="005C7806">
            <w:pPr>
              <w:rPr>
                <w:lang w:val="ru-RU"/>
              </w:rPr>
            </w:pPr>
          </w:p>
        </w:tc>
        <w:tc>
          <w:tcPr>
            <w:tcW w:w="973" w:type="dxa"/>
          </w:tcPr>
          <w:p w:rsidR="009D470A" w:rsidRPr="00A8364B" w:rsidRDefault="009D470A" w:rsidP="005C7806">
            <w:pPr>
              <w:rPr>
                <w:lang w:val="ru-RU"/>
              </w:rPr>
            </w:pPr>
          </w:p>
        </w:tc>
      </w:tr>
      <w:tr w:rsidR="009D470A" w:rsidRPr="00A8364B" w:rsidTr="005C7806">
        <w:trPr>
          <w:trHeight w:hRule="exact" w:val="277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470A" w:rsidRPr="00A8364B" w:rsidRDefault="00A8364B" w:rsidP="005C78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9D470A" w:rsidTr="005C7806">
        <w:trPr>
          <w:trHeight w:hRule="exact" w:val="277"/>
        </w:trPr>
        <w:tc>
          <w:tcPr>
            <w:tcW w:w="2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 w:rsidP="005C7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 w:rsidP="005C7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Б1.В.ДВ.06</w:t>
            </w:r>
          </w:p>
        </w:tc>
      </w:tr>
      <w:tr w:rsidR="009D470A" w:rsidRPr="00A8364B" w:rsidTr="005C7806">
        <w:trPr>
          <w:trHeight w:hRule="exact" w:val="277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 w:rsidP="005C780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94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Pr="00A8364B" w:rsidRDefault="00A8364B" w:rsidP="005C7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9D470A" w:rsidRPr="00A8364B" w:rsidTr="005C7806">
        <w:trPr>
          <w:trHeight w:hRule="exact" w:val="507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 w:rsidP="005C780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94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Pr="00A8364B" w:rsidRDefault="00A8364B" w:rsidP="005C7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 условиями для 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9D470A" w:rsidRPr="00A8364B" w:rsidTr="005C7806">
        <w:trPr>
          <w:trHeight w:hRule="exact" w:val="279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 w:rsidP="005C780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94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Pr="00A8364B" w:rsidRDefault="00A8364B" w:rsidP="005C7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Административное право, Гражданское право, Финансовое право</w:t>
            </w:r>
          </w:p>
        </w:tc>
      </w:tr>
      <w:tr w:rsidR="009D470A" w:rsidRPr="00A8364B" w:rsidTr="005C7806">
        <w:trPr>
          <w:trHeight w:hRule="exact" w:val="507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 w:rsidP="005C780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94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Pr="00A8364B" w:rsidRDefault="00A8364B" w:rsidP="005C7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9D470A" w:rsidRPr="00A8364B" w:rsidTr="005C7806">
        <w:trPr>
          <w:trHeight w:hRule="exact" w:val="279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 w:rsidP="005C780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94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Pr="00A8364B" w:rsidRDefault="00A8364B" w:rsidP="005C7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итоговой государственной аттестации</w:t>
            </w:r>
          </w:p>
        </w:tc>
      </w:tr>
      <w:tr w:rsidR="009D470A" w:rsidRPr="00A8364B" w:rsidTr="005C7806">
        <w:trPr>
          <w:trHeight w:hRule="exact" w:val="277"/>
        </w:trPr>
        <w:tc>
          <w:tcPr>
            <w:tcW w:w="775" w:type="dxa"/>
          </w:tcPr>
          <w:p w:rsidR="009D470A" w:rsidRPr="00A8364B" w:rsidRDefault="009D470A" w:rsidP="005C7806">
            <w:pPr>
              <w:rPr>
                <w:lang w:val="ru-RU"/>
              </w:rPr>
            </w:pPr>
          </w:p>
        </w:tc>
        <w:tc>
          <w:tcPr>
            <w:tcW w:w="1981" w:type="dxa"/>
          </w:tcPr>
          <w:p w:rsidR="009D470A" w:rsidRPr="00A8364B" w:rsidRDefault="009D470A" w:rsidP="005C7806">
            <w:pPr>
              <w:rPr>
                <w:lang w:val="ru-RU"/>
              </w:rPr>
            </w:pPr>
          </w:p>
        </w:tc>
        <w:tc>
          <w:tcPr>
            <w:tcW w:w="1754" w:type="dxa"/>
          </w:tcPr>
          <w:p w:rsidR="009D470A" w:rsidRPr="00A8364B" w:rsidRDefault="009D470A" w:rsidP="005C7806">
            <w:pPr>
              <w:rPr>
                <w:lang w:val="ru-RU"/>
              </w:rPr>
            </w:pPr>
          </w:p>
        </w:tc>
        <w:tc>
          <w:tcPr>
            <w:tcW w:w="4791" w:type="dxa"/>
          </w:tcPr>
          <w:p w:rsidR="009D470A" w:rsidRPr="00A8364B" w:rsidRDefault="009D470A" w:rsidP="005C7806">
            <w:pPr>
              <w:rPr>
                <w:lang w:val="ru-RU"/>
              </w:rPr>
            </w:pPr>
          </w:p>
        </w:tc>
        <w:tc>
          <w:tcPr>
            <w:tcW w:w="973" w:type="dxa"/>
          </w:tcPr>
          <w:p w:rsidR="009D470A" w:rsidRPr="00A8364B" w:rsidRDefault="009D470A" w:rsidP="005C7806">
            <w:pPr>
              <w:rPr>
                <w:lang w:val="ru-RU"/>
              </w:rPr>
            </w:pPr>
          </w:p>
        </w:tc>
      </w:tr>
      <w:tr w:rsidR="009D470A" w:rsidRPr="00A8364B" w:rsidTr="005C7806">
        <w:trPr>
          <w:trHeight w:hRule="exact" w:val="416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470A" w:rsidRPr="00A8364B" w:rsidRDefault="00A8364B" w:rsidP="005C78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9D470A" w:rsidRPr="00A8364B" w:rsidTr="005C7806">
        <w:trPr>
          <w:trHeight w:hRule="exact" w:val="697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Pr="00A8364B" w:rsidRDefault="00A8364B" w:rsidP="005C78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ОПК-1:     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9D470A" w:rsidTr="005C7806">
        <w:trPr>
          <w:trHeight w:hRule="exact" w:val="277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 w:rsidP="005C7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D470A" w:rsidRPr="00A8364B" w:rsidTr="005C7806">
        <w:trPr>
          <w:trHeight w:hRule="exact" w:val="697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Pr="00A8364B" w:rsidRDefault="00A8364B" w:rsidP="005C7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в сфере банковских правоотношений</w:t>
            </w:r>
          </w:p>
        </w:tc>
      </w:tr>
      <w:tr w:rsidR="009D470A" w:rsidTr="005C7806">
        <w:trPr>
          <w:trHeight w:hRule="exact" w:val="277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 w:rsidP="005C7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D470A" w:rsidRPr="00A8364B" w:rsidTr="005C7806">
        <w:trPr>
          <w:trHeight w:hRule="exact" w:val="478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Pr="00A8364B" w:rsidRDefault="00A8364B" w:rsidP="005C7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проявлять в собственной деятельности нетерпимое отношение к коррупционному поведению, уважительное отношение к праву и закону в сфере банковских правоотношений</w:t>
            </w:r>
          </w:p>
        </w:tc>
      </w:tr>
      <w:tr w:rsidR="009D470A" w:rsidTr="005C7806">
        <w:trPr>
          <w:trHeight w:hRule="exact" w:val="277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 w:rsidP="005C7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D470A" w:rsidRPr="00A8364B" w:rsidTr="005C7806">
        <w:trPr>
          <w:trHeight w:hRule="exact" w:val="478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Pr="00A8364B" w:rsidRDefault="00A8364B" w:rsidP="005C7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оценки поведения участников правоотношений в сфере банковских отношений с точки зрения их соответствия праву и закону, возможного коррупционного характера совершаемых действий и принимаемых решений</w:t>
            </w:r>
          </w:p>
        </w:tc>
      </w:tr>
      <w:tr w:rsidR="009D470A" w:rsidRPr="00A8364B" w:rsidTr="005C7806">
        <w:trPr>
          <w:trHeight w:hRule="exact" w:val="478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Pr="00A8364B" w:rsidRDefault="00A8364B" w:rsidP="005C78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ПК-4: 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9D470A" w:rsidTr="005C7806">
        <w:trPr>
          <w:trHeight w:hRule="exact" w:val="277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 w:rsidP="005C7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D470A" w:rsidRPr="00A8364B" w:rsidTr="005C7806">
        <w:trPr>
          <w:trHeight w:hRule="exact" w:val="277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Pr="00A8364B" w:rsidRDefault="00A8364B" w:rsidP="005C7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этапы процесса разработки и реализации решений, их содержание и особенности в банковской сфере</w:t>
            </w:r>
          </w:p>
        </w:tc>
      </w:tr>
      <w:tr w:rsidR="009D470A" w:rsidTr="005C7806">
        <w:trPr>
          <w:trHeight w:hRule="exact" w:val="277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 w:rsidP="005C7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D470A" w:rsidRPr="00A8364B" w:rsidTr="005C7806">
        <w:trPr>
          <w:trHeight w:hRule="exact" w:val="478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Pr="00A8364B" w:rsidRDefault="00A8364B" w:rsidP="005C7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устанавливать форму реализации правовой нормы в исследуемом правоотношении (соблюдение, исполнение, использование)</w:t>
            </w:r>
          </w:p>
        </w:tc>
      </w:tr>
      <w:tr w:rsidR="009D470A" w:rsidTr="005C7806">
        <w:trPr>
          <w:trHeight w:hRule="exact" w:val="277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 w:rsidP="005C7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D470A" w:rsidRPr="00A8364B" w:rsidTr="005C7806">
        <w:trPr>
          <w:trHeight w:hRule="exact" w:val="478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Pr="00A8364B" w:rsidRDefault="00A8364B" w:rsidP="005C7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различных правовых явлений, юридических фактов, являющихся объектами профессиональной деятельности юридической терминологией</w:t>
            </w:r>
          </w:p>
        </w:tc>
      </w:tr>
      <w:tr w:rsidR="009D470A" w:rsidRPr="00A8364B" w:rsidTr="005C7806">
        <w:trPr>
          <w:trHeight w:hRule="exact" w:val="478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Pr="00A8364B" w:rsidRDefault="00A8364B" w:rsidP="005C78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ПК-11: способностью осуществлять предупреждение правонарушений, выявлять и устранять причины и условия, способствующие их совершению</w:t>
            </w:r>
          </w:p>
        </w:tc>
      </w:tr>
      <w:tr w:rsidR="009D470A" w:rsidTr="005C7806">
        <w:trPr>
          <w:trHeight w:hRule="exact" w:val="277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 w:rsidP="005C7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D470A" w:rsidRPr="00A8364B" w:rsidTr="005C7806">
        <w:trPr>
          <w:trHeight w:hRule="exact" w:val="697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Pr="00A8364B" w:rsidRDefault="00A8364B" w:rsidP="005C7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систему банковского законодательства, формы и методы осуществления финансового контроля, систему и компетенцию государственных (муниципальных) органов, осуществляющих общий и специальный финансовый контроль в сфере банковских отношений</w:t>
            </w:r>
          </w:p>
        </w:tc>
      </w:tr>
      <w:tr w:rsidR="009D470A" w:rsidTr="005C7806">
        <w:trPr>
          <w:trHeight w:hRule="exact" w:val="277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 w:rsidP="005C7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D470A" w:rsidRPr="00A8364B" w:rsidTr="005C7806">
        <w:trPr>
          <w:trHeight w:hRule="exact" w:val="478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Pr="00A8364B" w:rsidRDefault="00A8364B" w:rsidP="005C7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давать оценку социальной значимости правовых явлений и процессов с точки зрения законности и правопорядка, уважения к праву и закону</w:t>
            </w:r>
          </w:p>
        </w:tc>
      </w:tr>
      <w:tr w:rsidR="009D470A" w:rsidTr="005C7806">
        <w:trPr>
          <w:trHeight w:hRule="exact" w:val="277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 w:rsidP="005C7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D470A" w:rsidRPr="00A8364B" w:rsidTr="005C7806">
        <w:trPr>
          <w:trHeight w:hRule="exact" w:val="478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Pr="00A8364B" w:rsidRDefault="00A8364B" w:rsidP="005C7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планировать и проводить мероприятия ранней профилактики противоправного поведения, направленные на установление обстоятельств, отрицательно влияющих на формирование личности нарушителя</w:t>
            </w:r>
          </w:p>
        </w:tc>
      </w:tr>
      <w:tr w:rsidR="009D470A" w:rsidRPr="00A8364B" w:rsidTr="005C7806">
        <w:trPr>
          <w:trHeight w:hRule="exact" w:val="478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Pr="00A8364B" w:rsidRDefault="00A8364B" w:rsidP="005C78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ПК-16: способностью давать квалифицированные юридические заключения и консультации в конкретных видах юридической деятельности</w:t>
            </w:r>
          </w:p>
        </w:tc>
      </w:tr>
      <w:tr w:rsidR="009D470A" w:rsidTr="005C7806">
        <w:trPr>
          <w:trHeight w:hRule="exact" w:val="277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 w:rsidP="005C7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Знать:</w:t>
            </w:r>
          </w:p>
        </w:tc>
      </w:tr>
    </w:tbl>
    <w:p w:rsidR="009D470A" w:rsidRDefault="00A8364B">
      <w:pPr>
        <w:rPr>
          <w:sz w:val="0"/>
          <w:szCs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3141"/>
        <w:gridCol w:w="143"/>
        <w:gridCol w:w="818"/>
        <w:gridCol w:w="694"/>
        <w:gridCol w:w="1113"/>
        <w:gridCol w:w="1248"/>
        <w:gridCol w:w="699"/>
        <w:gridCol w:w="396"/>
        <w:gridCol w:w="979"/>
      </w:tblGrid>
      <w:tr w:rsidR="009D470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9D470A" w:rsidRDefault="009D470A"/>
        </w:tc>
        <w:tc>
          <w:tcPr>
            <w:tcW w:w="710" w:type="dxa"/>
          </w:tcPr>
          <w:p w:rsidR="009D470A" w:rsidRDefault="009D470A"/>
        </w:tc>
        <w:tc>
          <w:tcPr>
            <w:tcW w:w="1135" w:type="dxa"/>
          </w:tcPr>
          <w:p w:rsidR="009D470A" w:rsidRDefault="009D470A"/>
        </w:tc>
        <w:tc>
          <w:tcPr>
            <w:tcW w:w="1277" w:type="dxa"/>
          </w:tcPr>
          <w:p w:rsidR="009D470A" w:rsidRDefault="009D470A"/>
        </w:tc>
        <w:tc>
          <w:tcPr>
            <w:tcW w:w="710" w:type="dxa"/>
          </w:tcPr>
          <w:p w:rsidR="009D470A" w:rsidRDefault="009D470A"/>
        </w:tc>
        <w:tc>
          <w:tcPr>
            <w:tcW w:w="426" w:type="dxa"/>
          </w:tcPr>
          <w:p w:rsidR="009D470A" w:rsidRDefault="009D470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9D470A" w:rsidRPr="00A8364B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профессиональной деятельности юриста в сфере общественных отношений, требующих правовой квалификации, особенности правового статуса участников общественных отношений, требующих правовой оценки, действующее законодательство</w:t>
            </w:r>
          </w:p>
        </w:tc>
      </w:tr>
      <w:tr w:rsidR="009D470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D470A" w:rsidRPr="00A8364B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профессиональной деятельности юриста в сфере общественных отношений, требующих правовой квалификации; особенности правового статуса участников общественных отношений, требующих правовой оценки</w:t>
            </w:r>
          </w:p>
        </w:tc>
      </w:tr>
      <w:tr w:rsidR="009D470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D470A" w:rsidRPr="00A8364B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том числе с помощью электронно-вычислительной техники; навыками ясного, краткого, логичного, достоверного изложения материала, содержащего необходимую информацию</w:t>
            </w:r>
          </w:p>
        </w:tc>
      </w:tr>
      <w:tr w:rsidR="009D470A" w:rsidRPr="00A8364B">
        <w:trPr>
          <w:trHeight w:hRule="exact" w:val="277"/>
        </w:trPr>
        <w:tc>
          <w:tcPr>
            <w:tcW w:w="993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</w:tr>
      <w:tr w:rsidR="009D470A" w:rsidRPr="00A8364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470A" w:rsidRPr="00A8364B" w:rsidRDefault="00A836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9D470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Pr="00A8364B" w:rsidRDefault="00A836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9D470A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9D470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Банковская система РФ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9D470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9D47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9D470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9D470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9D470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9D470A"/>
        </w:tc>
      </w:tr>
      <w:tr w:rsidR="009D470A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«Этапы развития банковского законодательства. Понятие, предмет, методы, источники банковского права. Понятие и структура банковской системы»</w:t>
            </w:r>
          </w:p>
          <w:p w:rsidR="009D470A" w:rsidRPr="00A8364B" w:rsidRDefault="009D47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этапы  истории банковского законодательства в России. Возникновение банковских организаций и построение банковской системы в дореволюционной России. Банки и банковская деятельность в СССР. Реформа банковской системы 80-х г.г. Реорганизация банковской системы и ее этапы.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Понятие, предмет и методы банковского права. Межотраслевой характер банковского права.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Учебная дисциплина банковского права.  Структура учебной дисциплины банковского права.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и  особенности  банковских правоотношений.</w:t>
            </w:r>
          </w:p>
          <w:p w:rsidR="009D470A" w:rsidRDefault="00A8364B">
            <w:pPr>
              <w:spacing w:after="0" w:line="240" w:lineRule="auto"/>
              <w:rPr>
                <w:sz w:val="19"/>
                <w:szCs w:val="19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Субъекты банковских правоотношений. Понятие и  структура банковской  системы в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элементы банковской системы.</w:t>
            </w:r>
          </w:p>
          <w:p w:rsidR="009D470A" w:rsidRDefault="00A836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6.Источники банковского права.</w:t>
            </w:r>
          </w:p>
          <w:p w:rsidR="009D470A" w:rsidRDefault="00A836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Л1.7 Л1.8 Л1.9 Л1.10 Л1.11 Л1.12 Л2.1 Л2.2</w:t>
            </w:r>
          </w:p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9D470A"/>
        </w:tc>
      </w:tr>
    </w:tbl>
    <w:p w:rsidR="009D470A" w:rsidRDefault="00A836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3364"/>
        <w:gridCol w:w="118"/>
        <w:gridCol w:w="806"/>
        <w:gridCol w:w="667"/>
        <w:gridCol w:w="1088"/>
        <w:gridCol w:w="1215"/>
        <w:gridCol w:w="667"/>
        <w:gridCol w:w="384"/>
        <w:gridCol w:w="940"/>
      </w:tblGrid>
      <w:tr w:rsidR="009D470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9D470A" w:rsidRDefault="009D470A"/>
        </w:tc>
        <w:tc>
          <w:tcPr>
            <w:tcW w:w="710" w:type="dxa"/>
          </w:tcPr>
          <w:p w:rsidR="009D470A" w:rsidRDefault="009D470A"/>
        </w:tc>
        <w:tc>
          <w:tcPr>
            <w:tcW w:w="1135" w:type="dxa"/>
          </w:tcPr>
          <w:p w:rsidR="009D470A" w:rsidRDefault="009D470A"/>
        </w:tc>
        <w:tc>
          <w:tcPr>
            <w:tcW w:w="1277" w:type="dxa"/>
          </w:tcPr>
          <w:p w:rsidR="009D470A" w:rsidRDefault="009D470A"/>
        </w:tc>
        <w:tc>
          <w:tcPr>
            <w:tcW w:w="710" w:type="dxa"/>
          </w:tcPr>
          <w:p w:rsidR="009D470A" w:rsidRDefault="009D470A"/>
        </w:tc>
        <w:tc>
          <w:tcPr>
            <w:tcW w:w="426" w:type="dxa"/>
          </w:tcPr>
          <w:p w:rsidR="009D470A" w:rsidRDefault="009D470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9D470A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положение Центрального Банка РФ</w:t>
            </w:r>
          </w:p>
          <w:p w:rsidR="009D470A" w:rsidRPr="00A8364B" w:rsidRDefault="009D47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Правовое положение Центрального Банка Российской  Федерации.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Основные направления  и  принципы деятельности  Центрального  Банка РФ.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Структура и органы управления Центрального Банка РФ. Правовой статус территориальных управлений Центрального Банка России и их расчетно-кассовых центров.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денежно-кредитной политики, правовые основы проведения ЦБ РФ единой государственной денежно-кредитной политики.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Правовая регламентация системы рефинансирования Банком России кредитных организаций.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Правовые механизмы взаимодействия Центрального банка РФ и кредитных организаций.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Экономические нормативы деятельности кредитных организаций.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направления банковского надзора.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Л1.8 Л1.9 Л1.10 Л1.11 Л2.1 Л2.2</w:t>
            </w:r>
          </w:p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9D470A"/>
        </w:tc>
      </w:tr>
      <w:tr w:rsidR="009D470A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положение кредитных организаций  на территории РФ»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Правовой статус кредитной организации, банка и небанковской кредитной организации.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банковской операции.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создания, реорганизации и ликвидации кредитных организаций.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Правовой режим открытия филиалов и представительств коммерческих банков в Российской Федерации и за рубежом. Объединения и ассоциации банков, их правовое положение. Банковские группы и холдинги.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Правовой режим  и ограничения деятельности банков-нерезидентов на территории Российской Федерации.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и правовые основы деятельности небанковских кредитных организаций.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Государственные институты развития. Правовое положение Банка Развития.</w:t>
            </w:r>
          </w:p>
          <w:p w:rsidR="009D470A" w:rsidRDefault="00A836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Л1.7 Л1.8 Л1.9 Л1.10 Л1.11 Л2.1 Л2.2</w:t>
            </w:r>
          </w:p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9D470A"/>
        </w:tc>
      </w:tr>
    </w:tbl>
    <w:p w:rsidR="009D470A" w:rsidRDefault="00A836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3364"/>
        <w:gridCol w:w="118"/>
        <w:gridCol w:w="806"/>
        <w:gridCol w:w="667"/>
        <w:gridCol w:w="1088"/>
        <w:gridCol w:w="1215"/>
        <w:gridCol w:w="667"/>
        <w:gridCol w:w="384"/>
        <w:gridCol w:w="940"/>
      </w:tblGrid>
      <w:tr w:rsidR="009D470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9D470A" w:rsidRDefault="009D470A"/>
        </w:tc>
        <w:tc>
          <w:tcPr>
            <w:tcW w:w="710" w:type="dxa"/>
          </w:tcPr>
          <w:p w:rsidR="009D470A" w:rsidRDefault="009D470A"/>
        </w:tc>
        <w:tc>
          <w:tcPr>
            <w:tcW w:w="1135" w:type="dxa"/>
          </w:tcPr>
          <w:p w:rsidR="009D470A" w:rsidRDefault="009D470A"/>
        </w:tc>
        <w:tc>
          <w:tcPr>
            <w:tcW w:w="1277" w:type="dxa"/>
          </w:tcPr>
          <w:p w:rsidR="009D470A" w:rsidRDefault="009D470A"/>
        </w:tc>
        <w:tc>
          <w:tcPr>
            <w:tcW w:w="710" w:type="dxa"/>
          </w:tcPr>
          <w:p w:rsidR="009D470A" w:rsidRDefault="009D470A"/>
        </w:tc>
        <w:tc>
          <w:tcPr>
            <w:tcW w:w="426" w:type="dxa"/>
          </w:tcPr>
          <w:p w:rsidR="009D470A" w:rsidRDefault="009D470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9D470A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банкротства кредитных организаций в РФ».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Основания отзыва и юридические последствия отзыва лицензии на совершение банковских операций  у кредитной организации.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Правовые основы несостоятельности кредитных организаций.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Особенности процедур банкротства, применяемых к кредитным организациям.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Правовые основания назначения в кредитную организацию временной администрации.</w:t>
            </w:r>
          </w:p>
          <w:p w:rsidR="009D470A" w:rsidRDefault="00A836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Л1.7 Л1.8 Л1.9 Л1.10 Л1.11 Л1.12 Л2.1 Л2.2</w:t>
            </w:r>
          </w:p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9D470A"/>
        </w:tc>
      </w:tr>
      <w:tr w:rsidR="009D470A">
        <w:trPr>
          <w:trHeight w:hRule="exact" w:val="707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«Понятие банковской информации и банковской тайны.  Правовая защита банковской тайны»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Открытая банковская информация, ее объем и содержание. Назначение открытой банковской информации. Порядок раскрытия и предоставления открытой банковской информации.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банковской тайны. Банковская тайна и коммерческая тайна банка: специальный режим, объем и содержание. Основания и порядок предоставления сведений, составляющих банковскую тайну.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Правовая защита банковской тайны. Ответственность за нарушение банковской тайны. Мировая практика режима банковской тайны.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Законодательство о противодействии легализации (отмыванию) доходов, полученных преступным путем.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Применение законодательства о противодействии легализации (отмыванию) доходов, полученных преступным путем в банковской практике.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Правовые основы взаимодействия кредитных организаций и Федеральной службы  по финансовому мониторингу.</w:t>
            </w:r>
          </w:p>
          <w:p w:rsidR="009D470A" w:rsidRDefault="00A836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Л1.8 Л1.9 Л1.10 Л1.11 Л1.12 Л2.1 Л2.2</w:t>
            </w:r>
          </w:p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9D470A"/>
        </w:tc>
      </w:tr>
      <w:tr w:rsidR="009D470A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«Понятие, предмет, методы, источники банковского права. Понятие и структура банковской системы»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предмет, методы банковского права. Межотраслевой характер банковского права.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 особенности  банковских правоотношений.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и  структура  банковской системы в Российской Федерации. Основные элементы банковской системы.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Правовой статус  субъектов банковских правоотношений.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Источники банковского права.</w:t>
            </w:r>
          </w:p>
          <w:p w:rsidR="009D470A" w:rsidRDefault="00A836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Л1.8 Л1.9 Л1.10 Л1.11 Л2.1 Л2.2</w:t>
            </w:r>
          </w:p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9D470A"/>
        </w:tc>
      </w:tr>
    </w:tbl>
    <w:p w:rsidR="009D470A" w:rsidRDefault="00A836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3364"/>
        <w:gridCol w:w="118"/>
        <w:gridCol w:w="806"/>
        <w:gridCol w:w="667"/>
        <w:gridCol w:w="1088"/>
        <w:gridCol w:w="1215"/>
        <w:gridCol w:w="667"/>
        <w:gridCol w:w="384"/>
        <w:gridCol w:w="940"/>
      </w:tblGrid>
      <w:tr w:rsidR="009D470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9D470A" w:rsidRDefault="009D470A"/>
        </w:tc>
        <w:tc>
          <w:tcPr>
            <w:tcW w:w="710" w:type="dxa"/>
          </w:tcPr>
          <w:p w:rsidR="009D470A" w:rsidRDefault="009D470A"/>
        </w:tc>
        <w:tc>
          <w:tcPr>
            <w:tcW w:w="1135" w:type="dxa"/>
          </w:tcPr>
          <w:p w:rsidR="009D470A" w:rsidRDefault="009D470A"/>
        </w:tc>
        <w:tc>
          <w:tcPr>
            <w:tcW w:w="1277" w:type="dxa"/>
          </w:tcPr>
          <w:p w:rsidR="009D470A" w:rsidRDefault="009D470A"/>
        </w:tc>
        <w:tc>
          <w:tcPr>
            <w:tcW w:w="710" w:type="dxa"/>
          </w:tcPr>
          <w:p w:rsidR="009D470A" w:rsidRDefault="009D470A"/>
        </w:tc>
        <w:tc>
          <w:tcPr>
            <w:tcW w:w="426" w:type="dxa"/>
          </w:tcPr>
          <w:p w:rsidR="009D470A" w:rsidRDefault="009D470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9D470A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положение Центрального Банка РФ»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Цели и основные направления деятельности Банка России. Функции Банка России.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Конституционно-правовые, финансово-правовые и гражданско- правовые аспекты статуса Банка России.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Основные элементы правового положения Центрального Банка Российской  Федерации – анализ противоречий.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Механизм проведения ЦБ РФ единой государственной денежно-кредитной политики.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Финансово- и гражданско-правовые аспекты отношений, складывающихся в рамках рефинансирования Банком России кредитных организаций.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Правовые проблемы банковского надзора на современном этапе.</w:t>
            </w:r>
          </w:p>
          <w:p w:rsidR="009D470A" w:rsidRDefault="00A836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Л1.6 Л1.7 Л1.8 Л1.9 Л1.10 Л1.11 Л2.1 Л2.2</w:t>
            </w:r>
          </w:p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9D470A"/>
        </w:tc>
      </w:tr>
      <w:tr w:rsidR="009D470A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положение кредитных организаций  на территории РФ»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Понятия кредитной организации, банка и небанковской кредитной организации.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правоспособности кредитной организации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банковской операции. Виды банковских операций.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Процедуры регистрации и лицензирования кредитной организации.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Лицензирование кредитной организации при расширении круга выполняемых операций.</w:t>
            </w:r>
          </w:p>
          <w:p w:rsidR="009D470A" w:rsidRDefault="00A836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Л1.6 Л1.7 Л1.8 Л1.9 Л1.10 Л1.11 Л2.1 Л2.2</w:t>
            </w:r>
          </w:p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9D470A"/>
        </w:tc>
      </w:tr>
      <w:tr w:rsidR="009D470A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банкротства кредитных организаций в РФ».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Анализ законодательства о несостоятельности кредитных организаций.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Правовые основы несостоятельности кредитных организаций.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Особенности процедур банкротства, применяемых к кредитным организациям.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Правовые основания назначения в кредитную организацию временной администрации.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Основания отзыва и юридические последствия отзыва лицензии на совершение банковских операций  у кредитной организации.</w:t>
            </w:r>
          </w:p>
          <w:p w:rsidR="009D470A" w:rsidRDefault="00A836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Л1.6 Л1.7 Л1.8 Л1.9 Л1.10 Л1.11 Л1.12 Л2.1 Л2.2</w:t>
            </w:r>
          </w:p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9D470A"/>
        </w:tc>
      </w:tr>
    </w:tbl>
    <w:p w:rsidR="009D470A" w:rsidRDefault="00A836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3356"/>
        <w:gridCol w:w="118"/>
        <w:gridCol w:w="805"/>
        <w:gridCol w:w="667"/>
        <w:gridCol w:w="1088"/>
        <w:gridCol w:w="1214"/>
        <w:gridCol w:w="667"/>
        <w:gridCol w:w="384"/>
        <w:gridCol w:w="939"/>
      </w:tblGrid>
      <w:tr w:rsidR="009D470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9D470A" w:rsidRDefault="009D470A"/>
        </w:tc>
        <w:tc>
          <w:tcPr>
            <w:tcW w:w="710" w:type="dxa"/>
          </w:tcPr>
          <w:p w:rsidR="009D470A" w:rsidRDefault="009D470A"/>
        </w:tc>
        <w:tc>
          <w:tcPr>
            <w:tcW w:w="1135" w:type="dxa"/>
          </w:tcPr>
          <w:p w:rsidR="009D470A" w:rsidRDefault="009D470A"/>
        </w:tc>
        <w:tc>
          <w:tcPr>
            <w:tcW w:w="1277" w:type="dxa"/>
          </w:tcPr>
          <w:p w:rsidR="009D470A" w:rsidRDefault="009D470A"/>
        </w:tc>
        <w:tc>
          <w:tcPr>
            <w:tcW w:w="710" w:type="dxa"/>
          </w:tcPr>
          <w:p w:rsidR="009D470A" w:rsidRDefault="009D470A"/>
        </w:tc>
        <w:tc>
          <w:tcPr>
            <w:tcW w:w="426" w:type="dxa"/>
          </w:tcPr>
          <w:p w:rsidR="009D470A" w:rsidRDefault="009D470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9D470A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«Понятие банковской информации и банковской тайны.  Правовая защита банковской тайны»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банковской тайны.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Основания и порядок предоставления сведений, составляющих банковскую тайну.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Правовая защита банковской тайны. Ответственность за нарушение банковской тайны.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Правовые основы противодействия легализации (отмыванию) доходов, полученных преступным путем.</w:t>
            </w:r>
          </w:p>
          <w:p w:rsidR="009D470A" w:rsidRDefault="00A8364B">
            <w:pPr>
              <w:spacing w:after="0" w:line="240" w:lineRule="auto"/>
              <w:rPr>
                <w:sz w:val="19"/>
                <w:szCs w:val="19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Анализ практики применения законодательства о противодействии легализации (отмыванию) доходов, полученных преступным путем в банковской практике. 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Л1.6 Л1.7 Л1.8 Л1.9 Л1.10 Л1.11 Л2.1 Л2.2</w:t>
            </w:r>
          </w:p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9D470A"/>
        </w:tc>
      </w:tr>
      <w:tr w:rsidR="009D470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rPr>
                <w:sz w:val="19"/>
                <w:szCs w:val="19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«Этапы развития банковского законодательства. Понятие, предмет, методы, источники банковского права.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и структура банковской системы»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Л1.8 Л1.9 Л1.10 Л1.11 Л2.1 Л2.2</w:t>
            </w:r>
          </w:p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9D470A"/>
        </w:tc>
      </w:tr>
      <w:tr w:rsidR="009D470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положение Центрального Банка РФ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Л1.7 Л1.8 Л1.9 Л1.10 Л1.11 Л2.1 Л2.2</w:t>
            </w:r>
          </w:p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9D470A"/>
        </w:tc>
      </w:tr>
      <w:tr w:rsidR="009D470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положение кредитных организаций на территории РФ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Л1.6 Л1.7 Л1.8 Л1.9 Л1.10 Л1.11 Л1.12 Л2.1 Л2.2</w:t>
            </w:r>
          </w:p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9D470A"/>
        </w:tc>
      </w:tr>
      <w:tr w:rsidR="009D470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регулирование банкротства кредитных организаций в РФ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Л1.6 Л1.7 Л1.8 Л1.9 Л1.10 Л1.11 Л1.12 Л2.1 Л2.2</w:t>
            </w:r>
          </w:p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9D470A"/>
        </w:tc>
      </w:tr>
      <w:tr w:rsidR="009D470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банковской информации и банковской тайны. Правовая защита банковской тайны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Л1.7 Л1.8 Л1.9 Л1.10 Л1.11 Л2.1 Л2.2</w:t>
            </w:r>
          </w:p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9D470A"/>
        </w:tc>
      </w:tr>
      <w:tr w:rsidR="009D470A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9D470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Банковские операции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9D470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9D47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9D470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9D470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9D470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9D470A"/>
        </w:tc>
      </w:tr>
    </w:tbl>
    <w:p w:rsidR="009D470A" w:rsidRDefault="00A836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"/>
        <w:gridCol w:w="3366"/>
        <w:gridCol w:w="118"/>
        <w:gridCol w:w="805"/>
        <w:gridCol w:w="667"/>
        <w:gridCol w:w="1088"/>
        <w:gridCol w:w="1214"/>
        <w:gridCol w:w="667"/>
        <w:gridCol w:w="384"/>
        <w:gridCol w:w="939"/>
      </w:tblGrid>
      <w:tr w:rsidR="009D470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9D470A" w:rsidRDefault="009D470A"/>
        </w:tc>
        <w:tc>
          <w:tcPr>
            <w:tcW w:w="710" w:type="dxa"/>
          </w:tcPr>
          <w:p w:rsidR="009D470A" w:rsidRDefault="009D470A"/>
        </w:tc>
        <w:tc>
          <w:tcPr>
            <w:tcW w:w="1135" w:type="dxa"/>
          </w:tcPr>
          <w:p w:rsidR="009D470A" w:rsidRDefault="009D470A"/>
        </w:tc>
        <w:tc>
          <w:tcPr>
            <w:tcW w:w="1277" w:type="dxa"/>
          </w:tcPr>
          <w:p w:rsidR="009D470A" w:rsidRDefault="009D470A"/>
        </w:tc>
        <w:tc>
          <w:tcPr>
            <w:tcW w:w="710" w:type="dxa"/>
          </w:tcPr>
          <w:p w:rsidR="009D470A" w:rsidRDefault="009D470A"/>
        </w:tc>
        <w:tc>
          <w:tcPr>
            <w:tcW w:w="426" w:type="dxa"/>
          </w:tcPr>
          <w:p w:rsidR="009D470A" w:rsidRDefault="009D470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9D470A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банковских операций  по открытию, закрытию и ведению счетов физических и юридических лиц»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направления правового регулирования банковских операций  по открытию, закрытию и ведению счетов физических и  юридических лиц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Правовая природа договора банковского счета.  Существенные условия договора банковского счета.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заключения и  расторжения договора банковского счета.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Виды банковских счетов.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Порядок осуществления списания денежных средств на счете.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Арест денежных средств на счете и приостановление операций по счету – практика осуществления.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Основания и порядок применения ареста денежных средств на счете и приостановления операций по счету.</w:t>
            </w:r>
          </w:p>
          <w:p w:rsidR="009D470A" w:rsidRDefault="00A836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Л1.6 Л1.8 Л1.9 Л1.10 Л1.11 Л2.1 Л2.2</w:t>
            </w:r>
          </w:p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9D470A"/>
        </w:tc>
      </w:tr>
      <w:tr w:rsidR="009D470A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банковских операций  по приему вкладов физических и  юридических лиц»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правовая природа договора банковского вклада.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Порядок заключения и существенные условия договора банковского вклада.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расторжения договора банковского вклада. Последствия одностороннего расторжения договора банковского вклада для вкладчика.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сберегательного дела.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Правовые основы функционирования системы обязательного страхования вкладов физических лиц в банках РФ.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страхового случая в рамках системы обязательного страхования вкладов физических лиц в банках РФ.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Правовое положение и основные направления деятельности Агентства по страхованию вкладов.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Л1.7 Л1.8 Л1.9 Л1.10 Л1.11 Л2.1 Л2.2</w:t>
            </w:r>
          </w:p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9D470A"/>
        </w:tc>
      </w:tr>
    </w:tbl>
    <w:p w:rsidR="009D470A" w:rsidRDefault="00A836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"/>
        <w:gridCol w:w="3360"/>
        <w:gridCol w:w="118"/>
        <w:gridCol w:w="806"/>
        <w:gridCol w:w="668"/>
        <w:gridCol w:w="1088"/>
        <w:gridCol w:w="1215"/>
        <w:gridCol w:w="668"/>
        <w:gridCol w:w="385"/>
        <w:gridCol w:w="940"/>
      </w:tblGrid>
      <w:tr w:rsidR="009D470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9D470A" w:rsidRDefault="009D470A"/>
        </w:tc>
        <w:tc>
          <w:tcPr>
            <w:tcW w:w="710" w:type="dxa"/>
          </w:tcPr>
          <w:p w:rsidR="009D470A" w:rsidRDefault="009D470A"/>
        </w:tc>
        <w:tc>
          <w:tcPr>
            <w:tcW w:w="1135" w:type="dxa"/>
          </w:tcPr>
          <w:p w:rsidR="009D470A" w:rsidRDefault="009D470A"/>
        </w:tc>
        <w:tc>
          <w:tcPr>
            <w:tcW w:w="1277" w:type="dxa"/>
          </w:tcPr>
          <w:p w:rsidR="009D470A" w:rsidRDefault="009D470A"/>
        </w:tc>
        <w:tc>
          <w:tcPr>
            <w:tcW w:w="710" w:type="dxa"/>
          </w:tcPr>
          <w:p w:rsidR="009D470A" w:rsidRDefault="009D470A"/>
        </w:tc>
        <w:tc>
          <w:tcPr>
            <w:tcW w:w="426" w:type="dxa"/>
          </w:tcPr>
          <w:p w:rsidR="009D470A" w:rsidRDefault="009D470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9D470A">
        <w:trPr>
          <w:trHeight w:hRule="exact" w:val="838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««Банковские расчетные правоотношения»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структура  и принципы расчетных правоотношений на территории Российской Федерации. Основные формы расчетов.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Безналичные расчеты и расчеты наличными денежными средствами. Понятие акцепта. Правовая регламентация  расчетов с использованием наличных денег.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Правовой режим денег на счете. Правовая природа безналичных денежных средств.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Классификация безналичных форм расчетов.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Правовые  основы безакцептного и бесспорного списания средств со счетов клиентов.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Практика использования различных форм безналичных расчетов.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Расчеты с использованием банковских карт.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Правовые основы осуществления безналичных расчетов без открытия банковского счета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9.Договор на расчетно-кассовое обслуживание.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Расчеты платежными поручениями. Ответственность банка при расчетах с использованием платежного поручения.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Понятие аккредитива.  Виды аккредитивов. Правовая регламентация расчетов посредством аккредитива.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Инкассовая форма расчетов. Правовая регламентация  расчетов посредством чека.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Л1.7 Л1.8 Л1.9 Л1.10 Л1.11 Л1.12 Л2.1 Л2.2</w:t>
            </w:r>
          </w:p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9D470A"/>
        </w:tc>
      </w:tr>
      <w:tr w:rsidR="009D470A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«Правовые основы осуществления кредитных операций кредитными организациями».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Характеристика основных направлений регулирования кредитной деятельности кредитных организаций. Принципы кредитования. Правовая регламентация кредитной деятельности.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Правовая природа кредитного договора. Кредитный договор как разновидность договора займа.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Анализ существенных условий кредитного договора.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Практика работы кредитных организаций по заключению и сопровождению кредитных сделок.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Порядок заключения, исполнения и изменения условий кредитного договора.Порядок расторжения кредитного договора.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Практика применения норм ответственности по кредитному договору для заемщика и кредитора.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Правовые последствия  неисполнения положений кредитного договора.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Л1.6 Л1.7 Л1.8 Л1.9 Л1.10 Л1.11 Л1.12 Л2.1 Л2.2</w:t>
            </w:r>
          </w:p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9D470A"/>
        </w:tc>
      </w:tr>
    </w:tbl>
    <w:p w:rsidR="009D470A" w:rsidRDefault="00A836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"/>
        <w:gridCol w:w="3366"/>
        <w:gridCol w:w="118"/>
        <w:gridCol w:w="805"/>
        <w:gridCol w:w="667"/>
        <w:gridCol w:w="1088"/>
        <w:gridCol w:w="1214"/>
        <w:gridCol w:w="667"/>
        <w:gridCol w:w="384"/>
        <w:gridCol w:w="939"/>
      </w:tblGrid>
      <w:tr w:rsidR="009D470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9D470A" w:rsidRDefault="009D470A"/>
        </w:tc>
        <w:tc>
          <w:tcPr>
            <w:tcW w:w="710" w:type="dxa"/>
          </w:tcPr>
          <w:p w:rsidR="009D470A" w:rsidRDefault="009D470A"/>
        </w:tc>
        <w:tc>
          <w:tcPr>
            <w:tcW w:w="1135" w:type="dxa"/>
          </w:tcPr>
          <w:p w:rsidR="009D470A" w:rsidRDefault="009D470A"/>
        </w:tc>
        <w:tc>
          <w:tcPr>
            <w:tcW w:w="1277" w:type="dxa"/>
          </w:tcPr>
          <w:p w:rsidR="009D470A" w:rsidRDefault="009D470A"/>
        </w:tc>
        <w:tc>
          <w:tcPr>
            <w:tcW w:w="710" w:type="dxa"/>
          </w:tcPr>
          <w:p w:rsidR="009D470A" w:rsidRDefault="009D470A"/>
        </w:tc>
        <w:tc>
          <w:tcPr>
            <w:tcW w:w="426" w:type="dxa"/>
          </w:tcPr>
          <w:p w:rsidR="009D470A" w:rsidRDefault="009D470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9D470A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банковских операций  по открытию, закрытию и ведению счетов физических и юридических лиц»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направления правового регулирования банковских операций  по открытию, закрытию и ведению счетов физических и  юридических лиц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Правовая природа договора банковского счета.  Существенные условия договора банковского счета.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заключения и  расторжения договора банковского счета.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Виды банковских счетов.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Порядок осуществления списания денежных средств на счете.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Арест денежных средств на счете и приостановление операций по счету – практика осуществления.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Основания и порядок применения ареста денежных средств на счете и приостановления операций по счету.</w:t>
            </w:r>
          </w:p>
          <w:p w:rsidR="009D470A" w:rsidRDefault="00A836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Л1.8 Л1.9 Л1.10 Л1.11 Л1.12 Л2.1 Л2.2</w:t>
            </w:r>
          </w:p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9D470A"/>
        </w:tc>
      </w:tr>
      <w:tr w:rsidR="009D470A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банковских операций  по приему вкладов физических и  юридических лиц»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правовая природа договора банковского вклада.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Порядок заключения и существенные условия договора банковского вклада.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расторжения договора банковского вклада. Последствия одностороннего расторжения договора банковского вклада для вкладчика.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сберегательного дела.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Правовые основы функционирования системы обязательного страхования вкладов физических лиц в банках РФ.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страхового случая в рамках системы обязательного страхования вкладов физических лиц в банках РФ.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Правовое положение и основные направления деятельности Агентства по страхованию вкладов.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Практика страховых выплат в рамках системы обязательного страхования вкладов физических лиц в банках РФ.</w:t>
            </w:r>
          </w:p>
          <w:p w:rsidR="009D470A" w:rsidRDefault="00A836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Л1.6 Л1.7 Л1.8 Л1.9 Л1.10 Л1.11 Л1.12 Л2.1 Л2.2</w:t>
            </w:r>
          </w:p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9D470A"/>
        </w:tc>
      </w:tr>
    </w:tbl>
    <w:p w:rsidR="009D470A" w:rsidRDefault="00A836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3378"/>
        <w:gridCol w:w="117"/>
        <w:gridCol w:w="804"/>
        <w:gridCol w:w="666"/>
        <w:gridCol w:w="1086"/>
        <w:gridCol w:w="1213"/>
        <w:gridCol w:w="666"/>
        <w:gridCol w:w="383"/>
        <w:gridCol w:w="938"/>
      </w:tblGrid>
      <w:tr w:rsidR="009D470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9D470A" w:rsidRDefault="009D470A"/>
        </w:tc>
        <w:tc>
          <w:tcPr>
            <w:tcW w:w="710" w:type="dxa"/>
          </w:tcPr>
          <w:p w:rsidR="009D470A" w:rsidRDefault="009D470A"/>
        </w:tc>
        <w:tc>
          <w:tcPr>
            <w:tcW w:w="1135" w:type="dxa"/>
          </w:tcPr>
          <w:p w:rsidR="009D470A" w:rsidRDefault="009D470A"/>
        </w:tc>
        <w:tc>
          <w:tcPr>
            <w:tcW w:w="1277" w:type="dxa"/>
          </w:tcPr>
          <w:p w:rsidR="009D470A" w:rsidRDefault="009D470A"/>
        </w:tc>
        <w:tc>
          <w:tcPr>
            <w:tcW w:w="710" w:type="dxa"/>
          </w:tcPr>
          <w:p w:rsidR="009D470A" w:rsidRDefault="009D470A"/>
        </w:tc>
        <w:tc>
          <w:tcPr>
            <w:tcW w:w="426" w:type="dxa"/>
          </w:tcPr>
          <w:p w:rsidR="009D470A" w:rsidRDefault="009D470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9D470A">
        <w:trPr>
          <w:trHeight w:hRule="exact" w:val="860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««Банковские расчетные правоотношения»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структура  и принципы расчетных правоотношений на территории Российской Федерации. Основные формы расчетов.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Безналичные расчеты и расчеты наличными денежными средствами. Понятие акцепта. Правовая регламентация  расчетов с использованием наличных денег.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Правовой режим денег на счете. Правовая природа безналичных денежных средств.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Классификация безналичных форм расчетов.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Правовые  основы безакцептного и бесспорного списания средств со счетов клиентов.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Практика использования различных форм безналичных расчетов.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Расчеты с использованием банковских карт.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Правовые основы осуществления безналичных расчетов без открытия банковского счета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9.Договор на расчетно-кассовое обслуживание.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Расчеты платежными поручениями. Ответственность банка при расчетах с использованием платежного поручения.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Понятие аккредитива.  Виды аккредитивов. Правовая регламентация расчетов посредством аккредитива.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Инкассовая форма расчетов. Правовая регламентация  расчетов посредством чека.</w:t>
            </w:r>
          </w:p>
          <w:p w:rsidR="009D470A" w:rsidRDefault="00A836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Л1.7 Л1.8 Л1.9 Л1.10 Л1.11 Л1.12 Л2.1 Л2.2</w:t>
            </w:r>
          </w:p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9D470A"/>
        </w:tc>
      </w:tr>
      <w:tr w:rsidR="009D470A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операций кредитных организаций  с ценными бумагами».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Особенности правового положения кредитных учреждений на  рынке ценных бумаг: инвестор, эмитент, профессиональный участник рынка ценных бумаг.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Правовые основы эмиссии коммерческими банками  акций  и облигаций.Основные этапы выпуска банком эмиссионных ценных бумаг.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Основы законодательства об ипотечных ценных бумагах.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Правовые аспекты операций банков с ипотечными ценными бумагами.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Содержание и лицензирование деятельности банков как профессиональных участников рынка ценных бумаг. Особенности осуществления операций с ценными бумагами, номинированными в иностранной валюте.</w:t>
            </w:r>
          </w:p>
          <w:p w:rsidR="009D470A" w:rsidRDefault="00A836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Л1.6 Л1.7 Л1.8 Л1.9 Л1.10 Л1.11 Л1.12 Л2.1 Л2.2</w:t>
            </w:r>
          </w:p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9D470A"/>
        </w:tc>
      </w:tr>
    </w:tbl>
    <w:p w:rsidR="009D470A" w:rsidRDefault="00A836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3357"/>
        <w:gridCol w:w="133"/>
        <w:gridCol w:w="790"/>
        <w:gridCol w:w="667"/>
        <w:gridCol w:w="1088"/>
        <w:gridCol w:w="1214"/>
        <w:gridCol w:w="667"/>
        <w:gridCol w:w="384"/>
        <w:gridCol w:w="939"/>
      </w:tblGrid>
      <w:tr w:rsidR="009D470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9D470A" w:rsidRDefault="009D470A"/>
        </w:tc>
        <w:tc>
          <w:tcPr>
            <w:tcW w:w="710" w:type="dxa"/>
          </w:tcPr>
          <w:p w:rsidR="009D470A" w:rsidRDefault="009D470A"/>
        </w:tc>
        <w:tc>
          <w:tcPr>
            <w:tcW w:w="1135" w:type="dxa"/>
          </w:tcPr>
          <w:p w:rsidR="009D470A" w:rsidRDefault="009D470A"/>
        </w:tc>
        <w:tc>
          <w:tcPr>
            <w:tcW w:w="1277" w:type="dxa"/>
          </w:tcPr>
          <w:p w:rsidR="009D470A" w:rsidRDefault="009D470A"/>
        </w:tc>
        <w:tc>
          <w:tcPr>
            <w:tcW w:w="710" w:type="dxa"/>
          </w:tcPr>
          <w:p w:rsidR="009D470A" w:rsidRDefault="009D470A"/>
        </w:tc>
        <w:tc>
          <w:tcPr>
            <w:tcW w:w="426" w:type="dxa"/>
          </w:tcPr>
          <w:p w:rsidR="009D470A" w:rsidRDefault="009D470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9D470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регулирование банковских операций  по приему вкладов физических и  юридических лиц»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Л1.6 Л1.7 Л1.8 Л1.9 Л1.10 Л1.11 Л2.1 Л2.2</w:t>
            </w:r>
          </w:p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9D470A"/>
        </w:tc>
      </w:tr>
      <w:tr w:rsidR="009D470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««Банковские расчетные правоотношения»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Л1.6 Л1.8 Л1.9 Л1.10 Л1.11 Л1.12 Л2.1 Л2.2</w:t>
            </w:r>
          </w:p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9D470A"/>
        </w:tc>
      </w:tr>
      <w:tr w:rsidR="009D470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«Правовые основы осуществления кредитных операций кредитными организациями»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Л1.5 Л1.8 Л1.9 Л1.10 Л1.11 Л1.12 Л2.1 Л2.2</w:t>
            </w:r>
          </w:p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9D470A"/>
        </w:tc>
      </w:tr>
      <w:tr w:rsidR="009D470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«Правовые основы осуществления различных видов кредитования. Способы обеспечения исполнения кредитного договора»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Л1.6 Л1.7 Л1.8 Л1.9 Л1.10 Л1.11 Л1.12 Л2.1 Л2.2</w:t>
            </w:r>
          </w:p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9D470A"/>
        </w:tc>
      </w:tr>
      <w:tr w:rsidR="009D470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«Правовые основы осуществления лизинговых и факторинговых операций кредитными организациями»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Л1.7 Л1.8 Л1.9 Л1.10 Л1.11 Л1.12 Л2.1 Л2.2</w:t>
            </w:r>
          </w:p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9D470A"/>
        </w:tc>
      </w:tr>
      <w:tr w:rsidR="009D470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регулирование операций кредитных организаций  с ценными бумагами»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Л1.5 Л1.8 Л1.9 Л1.10 Л1.11 Л1.12 Л2.1 Л2.2</w:t>
            </w:r>
          </w:p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9D470A"/>
        </w:tc>
      </w:tr>
      <w:tr w:rsidR="009D470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«Кредитные организации и Банк России как субъекты валютных правоотношений»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Л1.7 Л1.8 Л1.9 Л1.10 Л1.11 Л2.1 Л2.2</w:t>
            </w:r>
          </w:p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9D470A"/>
        </w:tc>
      </w:tr>
      <w:tr w:rsidR="009D470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Л1.7 Л1.8 Л1.9 Л1.10 Л1.11 Л2.1 Л2.2</w:t>
            </w:r>
          </w:p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9D470A"/>
        </w:tc>
      </w:tr>
      <w:tr w:rsidR="009D470A">
        <w:trPr>
          <w:trHeight w:hRule="exact" w:val="277"/>
        </w:trPr>
        <w:tc>
          <w:tcPr>
            <w:tcW w:w="993" w:type="dxa"/>
          </w:tcPr>
          <w:p w:rsidR="009D470A" w:rsidRDefault="009D470A"/>
        </w:tc>
        <w:tc>
          <w:tcPr>
            <w:tcW w:w="3545" w:type="dxa"/>
          </w:tcPr>
          <w:p w:rsidR="009D470A" w:rsidRDefault="009D470A"/>
        </w:tc>
        <w:tc>
          <w:tcPr>
            <w:tcW w:w="143" w:type="dxa"/>
          </w:tcPr>
          <w:p w:rsidR="009D470A" w:rsidRDefault="009D470A"/>
        </w:tc>
        <w:tc>
          <w:tcPr>
            <w:tcW w:w="851" w:type="dxa"/>
          </w:tcPr>
          <w:p w:rsidR="009D470A" w:rsidRDefault="009D470A"/>
        </w:tc>
        <w:tc>
          <w:tcPr>
            <w:tcW w:w="710" w:type="dxa"/>
          </w:tcPr>
          <w:p w:rsidR="009D470A" w:rsidRDefault="009D470A"/>
        </w:tc>
        <w:tc>
          <w:tcPr>
            <w:tcW w:w="1135" w:type="dxa"/>
          </w:tcPr>
          <w:p w:rsidR="009D470A" w:rsidRDefault="009D470A"/>
        </w:tc>
        <w:tc>
          <w:tcPr>
            <w:tcW w:w="1277" w:type="dxa"/>
          </w:tcPr>
          <w:p w:rsidR="009D470A" w:rsidRDefault="009D470A"/>
        </w:tc>
        <w:tc>
          <w:tcPr>
            <w:tcW w:w="710" w:type="dxa"/>
          </w:tcPr>
          <w:p w:rsidR="009D470A" w:rsidRDefault="009D470A"/>
        </w:tc>
        <w:tc>
          <w:tcPr>
            <w:tcW w:w="426" w:type="dxa"/>
          </w:tcPr>
          <w:p w:rsidR="009D470A" w:rsidRDefault="009D470A"/>
        </w:tc>
        <w:tc>
          <w:tcPr>
            <w:tcW w:w="993" w:type="dxa"/>
          </w:tcPr>
          <w:p w:rsidR="009D470A" w:rsidRDefault="009D470A"/>
        </w:tc>
      </w:tr>
      <w:tr w:rsidR="009D470A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9D470A" w:rsidRPr="00A8364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Pr="00A8364B" w:rsidRDefault="00A836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9D470A" w:rsidRPr="00A8364B">
        <w:trPr>
          <w:trHeight w:hRule="exact" w:val="18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подготовки к зачету</w:t>
            </w:r>
          </w:p>
          <w:p w:rsidR="009D470A" w:rsidRPr="00A8364B" w:rsidRDefault="009D47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D470A" w:rsidRPr="00A8364B" w:rsidRDefault="009D47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предмет и методы банковского права.  Место банковского права в системе отраслей российского права.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Источники банковского права.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Правовой статус субъектов банковских правоотношений.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Правовой статус, цели деятельности и функции Банка России.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Структура органов управления Банка России.</w:t>
            </w:r>
          </w:p>
        </w:tc>
      </w:tr>
    </w:tbl>
    <w:p w:rsidR="009D470A" w:rsidRPr="00A8364B" w:rsidRDefault="00A8364B">
      <w:pPr>
        <w:rPr>
          <w:sz w:val="0"/>
          <w:szCs w:val="0"/>
          <w:lang w:val="ru-RU"/>
        </w:rPr>
      </w:pPr>
      <w:r w:rsidRPr="00A836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1894"/>
        <w:gridCol w:w="1869"/>
        <w:gridCol w:w="1964"/>
        <w:gridCol w:w="2174"/>
        <w:gridCol w:w="646"/>
        <w:gridCol w:w="949"/>
      </w:tblGrid>
      <w:tr w:rsidR="009D470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2127" w:type="dxa"/>
          </w:tcPr>
          <w:p w:rsidR="009D470A" w:rsidRDefault="009D470A"/>
        </w:tc>
        <w:tc>
          <w:tcPr>
            <w:tcW w:w="2269" w:type="dxa"/>
          </w:tcPr>
          <w:p w:rsidR="009D470A" w:rsidRDefault="009D470A"/>
        </w:tc>
        <w:tc>
          <w:tcPr>
            <w:tcW w:w="710" w:type="dxa"/>
          </w:tcPr>
          <w:p w:rsidR="009D470A" w:rsidRDefault="009D470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9D470A" w:rsidRPr="00A8364B">
        <w:trPr>
          <w:trHeight w:hRule="exact" w:val="99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Основные правовые методы воздействия  Банка России на банковскую систему РФ.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Понятие денежно-кредитной политики, правовые основы проведения БанкомРоссии единой государственной денежно- кредитной политики.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Правовая регламентация системы рефинансирования Банком России кредитных организаций.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Основные правовые  методы контроля Банка России за деятельностью кредитных организаций.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Правовой статус кредитной организации, банка и небанковской кредитной организации.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Правовое положение Банка Развития.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Правовая регламентация порядка регистрации и лицензирования кредитных организаций.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Правовая регламентация нормативов банковской деятельности.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Правовая регламентация условий и порядка открытия филиалов и представительств коммерческого банка.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Основания отзыва и юридические последствия отзыва лицензии на совершение банковских операций  у кредитной организации.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Правовые основания назначения в кредитную организацию временной администрации.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Правовые основы несостоятельности кредитных организаций.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Особенности процедур банкротства, применяемые к кредитным организациям.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Правовое регулирование сберегательного дела в РФ.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Правовые основы функционирования системы обязательного страхования вкладов физических лиц в банках РФ.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Правовой статус, цели деятельности и полномочия Агентства по страхованию вкладов.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Правовой механизм взаимодействия коммерческого банка и вкладчика в рамках договора банковского вклада.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Правовое регулирование оказания кредитными организациями услуг по расчетно-кассовомуобслуживанию клиентов.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Правовой механизм взаимодействия кредитной организации и клиента в рамках договора банковского счета.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Правовой режим порядка открытия и закрытия банковского счета.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Кредитные организации как субъекты налоговых правоотношений.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Правовой режим приостановления операций по банковскому счету, ареста денежных средств на банковском счете.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Понятие банковской тайны. Основания и порядок предоставления сведений, составляющих банковскую тайну. Ответственность за нарушение банковской тайны.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Правовые основы взаимодействия кредитных организаций и Федеральной службы  по финансовому мониторингу.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Правовые основы функционирования системы наличного денежного обращения на территории РФ с участием кредитных организаций.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Правовые основы расчетных отношений на территории РФ с участием кредитных организаций: безналичные расчеты.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Правовое регулирование расчетных отношений на территории РФ с участием кредитных организаций: расчеты с использованием платежных поручений.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Правовое регулирование расчетных отношений на территории РФ с участием кредитных организаций: расчеты посредством аккредитива.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Правовое регулирование расчетных отношений на территории РФ с участием кредитных организаций: расчеты по инкассо, чеками.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Правовая регламентация расчетов с использованием банковских карт.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Правовые аспекты безналичных расчетов без открытия банковского счета.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Правовое обеспечение прямых корреспондентских отношений между кредитными организациями на территории РФ.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Понятие банковского корреспондентского счета. Существенные условия договора корреспондентского счета.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Правовые основы межбанковского  клиринга.</w:t>
            </w:r>
          </w:p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Правовые основы участия кредитных организаций в международных платежных системах.</w:t>
            </w:r>
          </w:p>
        </w:tc>
      </w:tr>
      <w:tr w:rsidR="009D470A" w:rsidRPr="00A8364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Pr="00A8364B" w:rsidRDefault="00A836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9D470A" w:rsidRPr="00A8364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представлены в Приложении 1 к рабочей программе дисциплины</w:t>
            </w:r>
          </w:p>
        </w:tc>
      </w:tr>
      <w:tr w:rsidR="009D470A" w:rsidRPr="00A8364B">
        <w:trPr>
          <w:trHeight w:hRule="exact" w:val="277"/>
        </w:trPr>
        <w:tc>
          <w:tcPr>
            <w:tcW w:w="710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470A" w:rsidRPr="00A8364B" w:rsidRDefault="009D470A">
            <w:pPr>
              <w:rPr>
                <w:lang w:val="ru-RU"/>
              </w:rPr>
            </w:pPr>
          </w:p>
        </w:tc>
      </w:tr>
      <w:tr w:rsidR="009D470A" w:rsidRPr="00A8364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470A" w:rsidRPr="00A8364B" w:rsidRDefault="00A836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9D470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9D470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9D470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9D470A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D470A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Эриашвили Н. Д.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Банковское право: учеб. для студентов высш. учеб. заведений, обучающихся по спец. 030501 "Юриспруденция" и 080105 "Финансы и кредит", по науч. спец. 12.00.14 "Адм. право; финансовое право"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ЮНИТИ-ДАНА, 2012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  <w:tr w:rsidR="009D470A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Крохина Ю. А., Смирникова Ю. Л, Тютина Ю. В., Крохина Ю.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Валютное право: учеб.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Высш. образование, 2009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</w:tr>
      <w:tr w:rsidR="009D470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Чуряев А.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регулирование банковской деятельности: крат. учеб. курс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Юрлитинформ, 2011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</w:tbl>
    <w:p w:rsidR="009D470A" w:rsidRDefault="00A836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58"/>
        <w:gridCol w:w="1805"/>
        <w:gridCol w:w="1846"/>
        <w:gridCol w:w="1891"/>
        <w:gridCol w:w="2171"/>
        <w:gridCol w:w="702"/>
        <w:gridCol w:w="990"/>
      </w:tblGrid>
      <w:tr w:rsidR="009D470A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2127" w:type="dxa"/>
          </w:tcPr>
          <w:p w:rsidR="009D470A" w:rsidRDefault="009D470A"/>
        </w:tc>
        <w:tc>
          <w:tcPr>
            <w:tcW w:w="2269" w:type="dxa"/>
          </w:tcPr>
          <w:p w:rsidR="009D470A" w:rsidRDefault="009D470A"/>
        </w:tc>
        <w:tc>
          <w:tcPr>
            <w:tcW w:w="710" w:type="dxa"/>
          </w:tcPr>
          <w:p w:rsidR="009D470A" w:rsidRDefault="009D470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9D470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9D470A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D470A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Алексеева Д. Г., Хоменко Е. Г., Пыхтин С.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rPr>
                <w:sz w:val="19"/>
                <w:szCs w:val="19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Банковское право: учеб. пособие для студентов вузов, обучающихся по спец. и напр.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"Юриспруденция"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2011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  <w:tr w:rsidR="009D470A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Мерцалова А.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rPr>
                <w:sz w:val="19"/>
                <w:szCs w:val="19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Учет и операционная деятельность в кредитных организациях: кассовые, расчетные, депозитные и кредитные операции: учеб. пособие для студентов,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"Финансы и кредит", "Бухгалт. учет, анализ и аудит"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КНОРУС, 2009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</w:tr>
      <w:tr w:rsidR="009D470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Журавлева Н.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Кредитование и расчетные операции в России: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Экзамен,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</w:tr>
      <w:tr w:rsidR="009D470A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Дорофеев Б. Ю., Земцов Н. Н., Пушин В.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Валютное право России: учеб.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2005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</w:t>
            </w:r>
          </w:p>
        </w:tc>
      </w:tr>
      <w:tr w:rsidR="009D470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Эриашвили Н. Д.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Банковское право: учеб.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148</w:t>
            </w:r>
          </w:p>
        </w:tc>
      </w:tr>
      <w:tr w:rsidR="009D470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Тедеев А.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Банковское право: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ЭКСМО, 2005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</w:tr>
      <w:tr w:rsidR="009D470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Кравцова Н. И., Лубнев Ю. П.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Ценные бумаги и механизм сделок на фондовом рынке: Текст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н/Д: Изд-во РГЭА, 1995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322</w:t>
            </w:r>
          </w:p>
        </w:tc>
      </w:tr>
      <w:tr w:rsidR="009D470A" w:rsidRPr="00A8364B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Эриашвили Н. Д.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Банковское право: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Pr="00A8364B" w:rsidRDefault="00A836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9D470A" w:rsidRPr="00A8364B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Тавасиев А. М., Эриашвили Н. Д., Бочаров С. Н., Казаков В. В., Соломатина Е. А., Тавасиев А. М., Килясханов И. Ш.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Банковское право: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Pr="00A8364B" w:rsidRDefault="00A836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9D470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9D470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9D470A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D470A" w:rsidRPr="00A8364B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Ерпылева Н. Ю.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 банковское право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Издательский дом Государственного университета Высшей школы экономики, 2012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Pr="00A8364B" w:rsidRDefault="00A836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9D470A" w:rsidRPr="00A8364B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Вишневский А.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Современное банковское право: банковско- клиентские отношения: сравнительно- правовые очерки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Статут, 2013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Pr="00A8364B" w:rsidRDefault="00A836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9D470A" w:rsidRPr="00A8364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Pr="00A8364B" w:rsidRDefault="00A836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9D470A" w:rsidRPr="00A8364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Центрального банка РФ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cbr</w:t>
            </w: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D470A" w:rsidRPr="00A8364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Научный Центр Правовой Информатизации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scli</w:t>
            </w: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9D470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9D470A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9D470A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Project Expert</w:t>
            </w:r>
          </w:p>
        </w:tc>
      </w:tr>
      <w:tr w:rsidR="009D470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9D470A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 система “КонсультантПлюс”</w:t>
            </w:r>
          </w:p>
        </w:tc>
      </w:tr>
      <w:tr w:rsidR="009D470A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 портал “Гарант"</w:t>
            </w:r>
          </w:p>
        </w:tc>
      </w:tr>
      <w:tr w:rsidR="009D470A">
        <w:trPr>
          <w:trHeight w:hRule="exact" w:val="277"/>
        </w:trPr>
        <w:tc>
          <w:tcPr>
            <w:tcW w:w="710" w:type="dxa"/>
          </w:tcPr>
          <w:p w:rsidR="009D470A" w:rsidRDefault="009D470A"/>
        </w:tc>
        <w:tc>
          <w:tcPr>
            <w:tcW w:w="58" w:type="dxa"/>
          </w:tcPr>
          <w:p w:rsidR="009D470A" w:rsidRDefault="009D470A"/>
        </w:tc>
        <w:tc>
          <w:tcPr>
            <w:tcW w:w="1929" w:type="dxa"/>
          </w:tcPr>
          <w:p w:rsidR="009D470A" w:rsidRDefault="009D470A"/>
        </w:tc>
        <w:tc>
          <w:tcPr>
            <w:tcW w:w="1986" w:type="dxa"/>
          </w:tcPr>
          <w:p w:rsidR="009D470A" w:rsidRDefault="009D470A"/>
        </w:tc>
        <w:tc>
          <w:tcPr>
            <w:tcW w:w="2127" w:type="dxa"/>
          </w:tcPr>
          <w:p w:rsidR="009D470A" w:rsidRDefault="009D470A"/>
        </w:tc>
        <w:tc>
          <w:tcPr>
            <w:tcW w:w="2269" w:type="dxa"/>
          </w:tcPr>
          <w:p w:rsidR="009D470A" w:rsidRDefault="009D470A"/>
        </w:tc>
        <w:tc>
          <w:tcPr>
            <w:tcW w:w="710" w:type="dxa"/>
          </w:tcPr>
          <w:p w:rsidR="009D470A" w:rsidRDefault="009D470A"/>
        </w:tc>
        <w:tc>
          <w:tcPr>
            <w:tcW w:w="993" w:type="dxa"/>
          </w:tcPr>
          <w:p w:rsidR="009D470A" w:rsidRDefault="009D470A"/>
        </w:tc>
      </w:tr>
      <w:tr w:rsidR="009D470A" w:rsidRPr="00A8364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470A" w:rsidRPr="00A8364B" w:rsidRDefault="00A836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9D470A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Default="00A8364B">
            <w:pPr>
              <w:spacing w:after="0" w:line="240" w:lineRule="auto"/>
              <w:rPr>
                <w:sz w:val="19"/>
                <w:szCs w:val="19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демонстрационной оборудование.</w:t>
            </w:r>
          </w:p>
        </w:tc>
      </w:tr>
      <w:tr w:rsidR="009D470A">
        <w:trPr>
          <w:trHeight w:hRule="exact" w:val="277"/>
        </w:trPr>
        <w:tc>
          <w:tcPr>
            <w:tcW w:w="710" w:type="dxa"/>
          </w:tcPr>
          <w:p w:rsidR="009D470A" w:rsidRDefault="009D470A"/>
        </w:tc>
        <w:tc>
          <w:tcPr>
            <w:tcW w:w="58" w:type="dxa"/>
          </w:tcPr>
          <w:p w:rsidR="009D470A" w:rsidRDefault="009D470A"/>
        </w:tc>
        <w:tc>
          <w:tcPr>
            <w:tcW w:w="1929" w:type="dxa"/>
          </w:tcPr>
          <w:p w:rsidR="009D470A" w:rsidRDefault="009D470A"/>
        </w:tc>
        <w:tc>
          <w:tcPr>
            <w:tcW w:w="1986" w:type="dxa"/>
          </w:tcPr>
          <w:p w:rsidR="009D470A" w:rsidRDefault="009D470A"/>
        </w:tc>
        <w:tc>
          <w:tcPr>
            <w:tcW w:w="2127" w:type="dxa"/>
          </w:tcPr>
          <w:p w:rsidR="009D470A" w:rsidRDefault="009D470A"/>
        </w:tc>
        <w:tc>
          <w:tcPr>
            <w:tcW w:w="2269" w:type="dxa"/>
          </w:tcPr>
          <w:p w:rsidR="009D470A" w:rsidRDefault="009D470A"/>
        </w:tc>
        <w:tc>
          <w:tcPr>
            <w:tcW w:w="710" w:type="dxa"/>
          </w:tcPr>
          <w:p w:rsidR="009D470A" w:rsidRDefault="009D470A"/>
        </w:tc>
        <w:tc>
          <w:tcPr>
            <w:tcW w:w="993" w:type="dxa"/>
          </w:tcPr>
          <w:p w:rsidR="009D470A" w:rsidRDefault="009D470A"/>
        </w:tc>
      </w:tr>
      <w:tr w:rsidR="009D470A" w:rsidRPr="00A8364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470A" w:rsidRPr="00A8364B" w:rsidRDefault="00A836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9D470A" w:rsidRPr="00A8364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70A" w:rsidRPr="00A8364B" w:rsidRDefault="00A836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6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 указания  по  освоению  дисциплины представлены в Приложении 2 к рабочей программе дисциплины.</w:t>
            </w:r>
          </w:p>
        </w:tc>
      </w:tr>
    </w:tbl>
    <w:p w:rsidR="009D470A" w:rsidRDefault="009D470A">
      <w:pPr>
        <w:rPr>
          <w:lang w:val="ru-RU"/>
        </w:rPr>
      </w:pPr>
    </w:p>
    <w:p w:rsidR="005C7806" w:rsidRDefault="005C7806">
      <w:pPr>
        <w:rPr>
          <w:lang w:val="ru-RU"/>
        </w:rPr>
      </w:pPr>
      <w:r w:rsidRPr="005C7806">
        <w:rPr>
          <w:noProof/>
          <w:lang w:val="ru-RU" w:eastAsia="ru-RU"/>
        </w:rPr>
        <w:lastRenderedPageBreak/>
        <w:drawing>
          <wp:inline distT="0" distB="0" distL="0" distR="0">
            <wp:extent cx="6480810" cy="9166183"/>
            <wp:effectExtent l="0" t="0" r="0" b="0"/>
            <wp:docPr id="1" name="Рисунок 1" descr="C:\Users\hachatran\Desktop\сканы 2018\02200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hachatran\Desktop\сканы 2018\0220006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806" w:rsidRDefault="005C7806">
      <w:pPr>
        <w:rPr>
          <w:lang w:val="ru-RU"/>
        </w:rPr>
      </w:pPr>
    </w:p>
    <w:p w:rsidR="005C7806" w:rsidRDefault="005C7806">
      <w:pPr>
        <w:rPr>
          <w:lang w:val="ru-RU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d w:val="-672716992"/>
        <w:docPartObj>
          <w:docPartGallery w:val="Table of Contents"/>
          <w:docPartUnique/>
        </w:docPartObj>
      </w:sdtPr>
      <w:sdtContent>
        <w:p w:rsidR="005C7806" w:rsidRPr="005C7806" w:rsidRDefault="005C7806" w:rsidP="005C7806">
          <w:pPr>
            <w:keepNext/>
            <w:keepLines/>
            <w:spacing w:before="480" w:after="0"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val="ru-RU" w:eastAsia="ru-RU"/>
            </w:rPr>
          </w:pPr>
          <w:r w:rsidRPr="005C7806"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val="ru-RU" w:eastAsia="ru-RU"/>
            </w:rPr>
            <w:t>Оглавление</w:t>
          </w:r>
        </w:p>
        <w:p w:rsidR="005C7806" w:rsidRPr="005C7806" w:rsidRDefault="005C7806" w:rsidP="005C7806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</w:pPr>
        </w:p>
        <w:p w:rsidR="005C7806" w:rsidRPr="005C7806" w:rsidRDefault="005C7806" w:rsidP="005C7806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</w:pPr>
        </w:p>
        <w:p w:rsidR="005C7806" w:rsidRPr="005C7806" w:rsidRDefault="005C7806" w:rsidP="005C7806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r w:rsidRPr="005C7806"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  <w:fldChar w:fldCharType="begin"/>
          </w:r>
          <w:r w:rsidRPr="005C7806"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  <w:instrText xml:space="preserve"> TOC \o "1-3" \h \z \u </w:instrText>
          </w:r>
          <w:r w:rsidRPr="005C7806"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  <w:fldChar w:fldCharType="separate"/>
          </w:r>
          <w:hyperlink w:anchor="_Toc491981902" w:history="1">
            <w:r w:rsidRPr="005C780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val="ru-RU" w:eastAsia="ru-RU"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_Toc491981902 \h </w:instrText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2</w:t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5C7806" w:rsidRPr="005C7806" w:rsidRDefault="005C7806" w:rsidP="005C7806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hyperlink w:anchor="_Toc491981903" w:history="1">
            <w:r w:rsidRPr="005C780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val="ru-RU" w:eastAsia="ru-RU"/>
              </w:rPr>
              <w:t>2 Описание показателей и критериев оценивания компетенций на различных этапах их формирования, описание шкал оценивания</w:t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_Toc491981903 \h </w:instrText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2</w:t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5C7806" w:rsidRPr="005C7806" w:rsidRDefault="005C7806" w:rsidP="005C7806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hyperlink w:anchor="_Toc491981904" w:history="1">
            <w:r w:rsidRPr="005C780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val="ru-RU" w:eastAsia="ru-RU"/>
              </w:rPr>
    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_Toc491981904 \h </w:instrText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2</w:t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5C7806" w:rsidRPr="005C7806" w:rsidRDefault="005C7806" w:rsidP="005C7806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hyperlink w:anchor="_Toc491981905" w:history="1">
            <w:r w:rsidRPr="005C780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val="ru-RU" w:eastAsia="ru-RU"/>
              </w:rPr>
    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_Toc491981905 \h </w:instrText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2</w:t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5C7806" w:rsidRPr="005C7806" w:rsidRDefault="005C7806" w:rsidP="005C7806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</w:pPr>
          <w:r w:rsidRPr="005C7806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ru-RU" w:eastAsia="ru-RU"/>
            </w:rPr>
            <w:fldChar w:fldCharType="end"/>
          </w:r>
        </w:p>
      </w:sdtContent>
    </w:sdt>
    <w:p w:rsidR="005C7806" w:rsidRPr="005C7806" w:rsidRDefault="005C7806" w:rsidP="005C7806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C7806" w:rsidRPr="005C7806" w:rsidRDefault="005C7806" w:rsidP="005C7806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C7806" w:rsidRPr="005C7806" w:rsidRDefault="005C7806" w:rsidP="005C7806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C7806" w:rsidRPr="005C7806" w:rsidRDefault="005C7806" w:rsidP="005C7806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C7806" w:rsidRPr="005C7806" w:rsidRDefault="005C7806" w:rsidP="005C7806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C7806" w:rsidRPr="005C7806" w:rsidRDefault="005C7806" w:rsidP="005C7806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C7806" w:rsidRPr="005C7806" w:rsidRDefault="005C7806" w:rsidP="005C7806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C7806" w:rsidRPr="005C7806" w:rsidRDefault="005C7806" w:rsidP="005C7806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C7806" w:rsidRPr="005C7806" w:rsidRDefault="005C7806" w:rsidP="005C7806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C7806" w:rsidRPr="005C7806" w:rsidRDefault="005C7806" w:rsidP="005C7806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C7806" w:rsidRPr="005C7806" w:rsidRDefault="005C7806" w:rsidP="005C7806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C7806" w:rsidRPr="005C7806" w:rsidRDefault="005C7806" w:rsidP="005C7806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C7806" w:rsidRPr="005C7806" w:rsidRDefault="005C7806" w:rsidP="005C7806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C7806" w:rsidRPr="005C7806" w:rsidRDefault="005C7806" w:rsidP="005C7806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C7806" w:rsidRPr="005C7806" w:rsidRDefault="005C7806" w:rsidP="005C7806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C7806" w:rsidRPr="005C7806" w:rsidRDefault="005C7806" w:rsidP="005C7806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0" w:name="_Toc453750942"/>
      <w:bookmarkStart w:id="1" w:name="_Toc491981902"/>
      <w:r w:rsidRPr="005C7806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>1 Перечень компетенций с указанием этапов их формирования в процессе освоения образовательной программы</w:t>
      </w:r>
      <w:bookmarkEnd w:id="0"/>
      <w:bookmarkEnd w:id="1"/>
    </w:p>
    <w:p w:rsidR="005C7806" w:rsidRPr="005C7806" w:rsidRDefault="005C7806" w:rsidP="005C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C7806" w:rsidRPr="005C7806" w:rsidRDefault="005C7806" w:rsidP="005C7806">
      <w:pPr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color w:val="4F81BD"/>
          <w:sz w:val="28"/>
          <w:szCs w:val="28"/>
          <w:lang w:val="ru-RU" w:eastAsia="ru-RU"/>
        </w:rPr>
      </w:pPr>
      <w:r w:rsidRPr="005C7806">
        <w:rPr>
          <w:rFonts w:ascii="Times New Roman" w:eastAsia="Times New Roman" w:hAnsi="Times New Roman" w:cs="Times New Roman"/>
          <w:color w:val="4F81BD"/>
          <w:sz w:val="28"/>
          <w:szCs w:val="28"/>
          <w:lang w:val="ru-RU" w:eastAsia="ru-RU"/>
        </w:rPr>
        <w:lastRenderedPageBreak/>
        <w:t>1.1 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5C7806" w:rsidRPr="005C7806" w:rsidRDefault="005C7806" w:rsidP="005C7806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val="ru-RU" w:eastAsia="ru-RU"/>
        </w:rPr>
      </w:pPr>
      <w:bookmarkStart w:id="2" w:name="_Toc453750943"/>
      <w:bookmarkStart w:id="3" w:name="_Toc491981903"/>
      <w:r w:rsidRPr="005C7806"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2"/>
      <w:bookmarkEnd w:id="3"/>
    </w:p>
    <w:p w:rsidR="005C7806" w:rsidRPr="005C7806" w:rsidRDefault="005C7806" w:rsidP="005C780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4F81BD"/>
          <w:sz w:val="28"/>
          <w:szCs w:val="28"/>
          <w:lang w:val="ru-RU" w:eastAsia="ru-RU"/>
        </w:rPr>
      </w:pPr>
    </w:p>
    <w:p w:rsidR="005C7806" w:rsidRPr="005C7806" w:rsidRDefault="005C7806" w:rsidP="005C78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2.1 Показатели и критерии оценивания компетенций:  </w:t>
      </w:r>
    </w:p>
    <w:p w:rsidR="005C7806" w:rsidRPr="005C7806" w:rsidRDefault="005C7806" w:rsidP="005C78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9059" w:type="dxa"/>
        <w:tblInd w:w="3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18" w:type="dxa"/>
          <w:right w:w="88" w:type="dxa"/>
        </w:tblCellMar>
        <w:tblLook w:val="01E0" w:firstRow="1" w:lastRow="1" w:firstColumn="1" w:lastColumn="1" w:noHBand="0" w:noVBand="0"/>
      </w:tblPr>
      <w:tblGrid>
        <w:gridCol w:w="2404"/>
        <w:gridCol w:w="2162"/>
        <w:gridCol w:w="2651"/>
        <w:gridCol w:w="1842"/>
      </w:tblGrid>
      <w:tr w:rsidR="005C7806" w:rsidRPr="005C7806" w:rsidTr="00F00486">
        <w:trPr>
          <w:trHeight w:val="752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5C7806" w:rsidRPr="005C7806" w:rsidRDefault="005C7806" w:rsidP="005C7806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5C7806" w:rsidRPr="005C7806" w:rsidRDefault="005C7806" w:rsidP="005C7806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Показатели оценивания</w:t>
            </w:r>
          </w:p>
        </w:tc>
        <w:tc>
          <w:tcPr>
            <w:tcW w:w="26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5C7806" w:rsidRPr="005C7806" w:rsidRDefault="005C7806" w:rsidP="005C7806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Критерии оценивания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5C7806" w:rsidRPr="005C7806" w:rsidRDefault="005C7806" w:rsidP="005C7806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Средства оценивания</w:t>
            </w:r>
          </w:p>
        </w:tc>
      </w:tr>
      <w:tr w:rsidR="005C7806" w:rsidRPr="005C7806" w:rsidTr="00F00486">
        <w:trPr>
          <w:trHeight w:val="430"/>
        </w:trPr>
        <w:tc>
          <w:tcPr>
            <w:tcW w:w="90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5C7806" w:rsidRPr="005C7806" w:rsidRDefault="005C7806" w:rsidP="005C78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– 4 способность принимать решения и совершать юридические действия в точном соответствии с законодательством Российской Федерации</w:t>
            </w:r>
            <w:r w:rsidRPr="005C78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5C7806" w:rsidRPr="005C7806" w:rsidTr="00F00486">
        <w:trPr>
          <w:trHeight w:val="674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5C7806" w:rsidRPr="005C7806" w:rsidRDefault="005C7806" w:rsidP="005C7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  основные этапы процесса разработки и реализации  решений, их содержание и особенности в банковской сфере; </w:t>
            </w:r>
          </w:p>
          <w:p w:rsidR="005C7806" w:rsidRPr="005C7806" w:rsidRDefault="005C7806" w:rsidP="005C7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современные технологии принятия управленческих решений; </w:t>
            </w:r>
          </w:p>
          <w:p w:rsidR="005C7806" w:rsidRPr="005C7806" w:rsidRDefault="005C7806" w:rsidP="005C7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 устанавливать форму реализации правовой нормы в исследуемом правоотношении (соблюдение, исполнение, использование); </w:t>
            </w:r>
          </w:p>
          <w:p w:rsidR="005C7806" w:rsidRPr="005C7806" w:rsidRDefault="005C7806" w:rsidP="005C7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Владеть навыками анализа различных правовых явлений, юридических фактов, являющихся объектами профессиональной деятельности</w:t>
            </w:r>
          </w:p>
          <w:p w:rsidR="005C7806" w:rsidRPr="005C7806" w:rsidRDefault="005C7806" w:rsidP="005C7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юридической терминологией; </w:t>
            </w:r>
          </w:p>
          <w:p w:rsidR="005C7806" w:rsidRPr="005C7806" w:rsidRDefault="005C7806" w:rsidP="005C7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5C7806" w:rsidRPr="005C7806" w:rsidRDefault="005C7806" w:rsidP="005C7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5C7806" w:rsidRPr="005C7806" w:rsidRDefault="005C7806" w:rsidP="005C7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5C7806" w:rsidRPr="005C7806" w:rsidRDefault="005C7806" w:rsidP="005C7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5C7806" w:rsidRPr="005C7806" w:rsidRDefault="005C7806" w:rsidP="005C7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5C7806" w:rsidRPr="005C7806" w:rsidRDefault="005C7806" w:rsidP="005C7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 – опрос </w:t>
            </w:r>
          </w:p>
          <w:p w:rsidR="005C7806" w:rsidRPr="005C7806" w:rsidRDefault="005C7806" w:rsidP="005C7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 – реферат </w:t>
            </w:r>
          </w:p>
          <w:p w:rsidR="005C7806" w:rsidRPr="005C7806" w:rsidRDefault="005C7806" w:rsidP="005C7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5C7806" w:rsidRPr="005C7806" w:rsidTr="00F00486">
        <w:trPr>
          <w:trHeight w:val="757"/>
        </w:trPr>
        <w:tc>
          <w:tcPr>
            <w:tcW w:w="90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5C7806" w:rsidRPr="005C7806" w:rsidRDefault="005C7806" w:rsidP="005C7806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– 11 способность осуществлять предупреждение правонарушений, выявлять и устранять причины и условия, способствующие их совершению</w:t>
            </w:r>
          </w:p>
        </w:tc>
      </w:tr>
      <w:tr w:rsidR="005C7806" w:rsidRPr="005C7806" w:rsidTr="00F00486">
        <w:trPr>
          <w:trHeight w:val="2005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5C7806" w:rsidRPr="005C7806" w:rsidRDefault="005C7806" w:rsidP="005C7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Знать систему  банковского законодательства,</w:t>
            </w:r>
          </w:p>
          <w:p w:rsidR="005C7806" w:rsidRPr="005C7806" w:rsidRDefault="005C7806" w:rsidP="005C7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формы и методы осуществления финансового контроля, систему и компетенцию государственных (муниципальных) органов, осуществляющих общий и специальный финансовый контроль в сфере банковских отношений;</w:t>
            </w:r>
          </w:p>
          <w:p w:rsidR="005C7806" w:rsidRPr="005C7806" w:rsidRDefault="005C7806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 давать оценку социальной значимости правовых явлений и процессов с точки зрения законности и правопорядка, уважения к праву и закону; </w:t>
            </w:r>
          </w:p>
          <w:p w:rsidR="005C7806" w:rsidRPr="005C7806" w:rsidRDefault="005C7806" w:rsidP="005C7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Владеть том числе с помощью электронно-вычислительной техники; </w:t>
            </w:r>
          </w:p>
          <w:p w:rsidR="005C7806" w:rsidRPr="005C7806" w:rsidRDefault="005C7806" w:rsidP="005C7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навыками ясного, краткого, логичного, достоверного изложения материала, содержащего необходимую информацию; 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5C7806" w:rsidRPr="005C7806" w:rsidRDefault="005C7806" w:rsidP="005C7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5C7806" w:rsidRPr="005C7806" w:rsidRDefault="005C7806" w:rsidP="005C7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5C7806" w:rsidRPr="005C7806" w:rsidRDefault="005C7806" w:rsidP="005C7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5C7806" w:rsidRPr="005C7806" w:rsidRDefault="005C7806" w:rsidP="005C7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5C7806" w:rsidRPr="005C7806" w:rsidRDefault="005C7806" w:rsidP="005C7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 – опрос </w:t>
            </w:r>
          </w:p>
          <w:p w:rsidR="005C7806" w:rsidRPr="005C7806" w:rsidRDefault="005C7806" w:rsidP="005C7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 – реферат. </w:t>
            </w:r>
          </w:p>
          <w:p w:rsidR="005C7806" w:rsidRPr="005C7806" w:rsidRDefault="005C7806" w:rsidP="005C7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5C7806" w:rsidRPr="005C7806" w:rsidTr="00F00486">
        <w:trPr>
          <w:trHeight w:val="594"/>
        </w:trPr>
        <w:tc>
          <w:tcPr>
            <w:tcW w:w="90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5C7806" w:rsidRPr="005C7806" w:rsidRDefault="005C7806" w:rsidP="005C7806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– 16 способность давать квалифицированные юридические заключения и консультации в конкретных видах юридической деятельности</w:t>
            </w:r>
            <w:r w:rsidRPr="005C78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5C7806" w:rsidRPr="005C7806" w:rsidTr="00F00486">
        <w:trPr>
          <w:trHeight w:val="2005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5C7806" w:rsidRPr="005C7806" w:rsidRDefault="005C7806" w:rsidP="005C7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 особенности профессиональной деятельности юриста в сфере общественных отношений, требующих правовой квалификации,</w:t>
            </w:r>
          </w:p>
          <w:p w:rsidR="005C7806" w:rsidRPr="005C7806" w:rsidRDefault="005C7806" w:rsidP="005C7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особенности правового статуса участников общественных отношений, требующих правовой оценки</w:t>
            </w:r>
          </w:p>
          <w:p w:rsidR="005C7806" w:rsidRPr="005C7806" w:rsidRDefault="005C7806" w:rsidP="005C7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 особенности профессиональной </w:t>
            </w: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деятельности юриста в сфере общественных отношений, требующих правовой квалификации; </w:t>
            </w:r>
          </w:p>
          <w:p w:rsidR="005C7806" w:rsidRPr="005C7806" w:rsidRDefault="005C7806" w:rsidP="005C7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Владеть том числе с помощью электронно-вычислительной техники; </w:t>
            </w:r>
          </w:p>
          <w:p w:rsidR="005C7806" w:rsidRPr="005C7806" w:rsidRDefault="005C7806" w:rsidP="005C7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навыками ясного, краткого, логичного, достоверного изложения материала, содержащего необходимую информацию; 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5C7806" w:rsidRPr="005C7806" w:rsidRDefault="005C7806" w:rsidP="005C7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5C7806" w:rsidRPr="005C7806" w:rsidRDefault="005C7806" w:rsidP="005C7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5C7806" w:rsidRPr="005C7806" w:rsidRDefault="005C7806" w:rsidP="005C7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</w:t>
            </w: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5C7806" w:rsidRPr="005C7806" w:rsidRDefault="005C7806" w:rsidP="005C7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5C7806" w:rsidRPr="005C7806" w:rsidRDefault="005C7806" w:rsidP="005C7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О – опрос </w:t>
            </w:r>
          </w:p>
          <w:p w:rsidR="005C7806" w:rsidRPr="005C7806" w:rsidRDefault="005C7806" w:rsidP="005C7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 – реферат</w:t>
            </w:r>
          </w:p>
          <w:p w:rsidR="005C7806" w:rsidRPr="005C7806" w:rsidRDefault="005C7806" w:rsidP="005C7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5C7806" w:rsidRPr="005C7806" w:rsidTr="00F00486">
        <w:trPr>
          <w:trHeight w:hRule="exact" w:val="23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5C7806" w:rsidRPr="005C7806" w:rsidRDefault="005C7806" w:rsidP="005C78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Умеет:</w:t>
            </w:r>
          </w:p>
          <w:p w:rsidR="005C7806" w:rsidRPr="005C7806" w:rsidRDefault="005C7806" w:rsidP="005C78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определять формы и причины коррупции в таможенных органах (ОК-6)</w:t>
            </w:r>
          </w:p>
          <w:p w:rsidR="005C7806" w:rsidRPr="005C7806" w:rsidRDefault="005C7806" w:rsidP="005C78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в конкретной ситуации распознавать и формулировать обстоятельства, способствующие коррупционному поведению (ОК-6)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5C7806" w:rsidRPr="005C7806" w:rsidRDefault="005C7806" w:rsidP="005C7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  <w:tc>
          <w:tcPr>
            <w:tcW w:w="26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5C7806" w:rsidRPr="005C7806" w:rsidRDefault="005C7806" w:rsidP="005C7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5C7806" w:rsidRPr="005C7806" w:rsidRDefault="005C7806" w:rsidP="005C7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</w:tr>
      <w:tr w:rsidR="005C7806" w:rsidRPr="005C7806" w:rsidTr="00F00486">
        <w:trPr>
          <w:trHeight w:hRule="exact" w:val="23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5C7806" w:rsidRPr="005C7806" w:rsidRDefault="005C7806" w:rsidP="005C78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Владеет:</w:t>
            </w:r>
          </w:p>
          <w:p w:rsidR="005C7806" w:rsidRPr="005C7806" w:rsidRDefault="005C7806" w:rsidP="005C78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навыком оценки деятельности таможенных органов и их должностных лиц с точки зрения законности и правопорядка (ОК-6)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5C7806" w:rsidRPr="005C7806" w:rsidRDefault="005C7806" w:rsidP="005C7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  <w:tc>
          <w:tcPr>
            <w:tcW w:w="26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5C7806" w:rsidRPr="005C7806" w:rsidRDefault="005C7806" w:rsidP="005C7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5C7806" w:rsidRPr="005C7806" w:rsidRDefault="005C7806" w:rsidP="005C7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</w:tr>
      <w:tr w:rsidR="005C7806" w:rsidRPr="005C7806" w:rsidTr="00F00486">
        <w:trPr>
          <w:trHeight w:val="594"/>
        </w:trPr>
        <w:tc>
          <w:tcPr>
            <w:tcW w:w="90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5C7806" w:rsidRPr="005C7806" w:rsidRDefault="005C7806" w:rsidP="005C7806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ОПК – 1 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5C7806" w:rsidRPr="005C7806" w:rsidTr="00F00486">
        <w:trPr>
          <w:trHeight w:val="391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5C7806" w:rsidRPr="005C7806" w:rsidRDefault="005C7806" w:rsidP="005C78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в сфере банковских  правоотношений</w:t>
            </w:r>
          </w:p>
          <w:p w:rsidR="005C7806" w:rsidRPr="005C7806" w:rsidRDefault="005C7806" w:rsidP="005C78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Уметь проявлять в собственной деятельности нетерпимое отношение к коррупционному поведению, уважительное отношение к праву и закону в сфере банковских  правоотношений.</w:t>
            </w:r>
          </w:p>
          <w:p w:rsidR="005C7806" w:rsidRPr="005C7806" w:rsidRDefault="005C7806" w:rsidP="005C78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Владеть навыками оценки поведения </w:t>
            </w: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участников правоотношений в сфере банковских отношений с точки зрения их соответствия праву и закону, возможного коррупционного характера совершаемых действий и принимаемых решений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5C7806" w:rsidRPr="005C7806" w:rsidRDefault="005C7806" w:rsidP="005C7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5C7806" w:rsidRPr="005C7806" w:rsidRDefault="005C7806" w:rsidP="005C7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5C7806" w:rsidRPr="005C7806" w:rsidRDefault="005C7806" w:rsidP="005C7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5C7806" w:rsidRPr="005C7806" w:rsidRDefault="005C7806" w:rsidP="005C7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5C7806" w:rsidRPr="005C7806" w:rsidRDefault="005C7806" w:rsidP="005C7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 – опрос </w:t>
            </w:r>
          </w:p>
          <w:p w:rsidR="005C7806" w:rsidRPr="005C7806" w:rsidRDefault="005C7806" w:rsidP="005C7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 – реферат</w:t>
            </w:r>
          </w:p>
          <w:p w:rsidR="005C7806" w:rsidRPr="005C7806" w:rsidRDefault="005C7806" w:rsidP="005C7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</w:tbl>
    <w:p w:rsidR="005C7806" w:rsidRPr="005C7806" w:rsidRDefault="005C7806" w:rsidP="005C78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C7806" w:rsidRPr="005C7806" w:rsidRDefault="005C7806" w:rsidP="005C7806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bookmarkStart w:id="4" w:name="_Toc491981904"/>
      <w:r w:rsidRPr="005C780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3.2 Шкалы оценивания:</w:t>
      </w:r>
    </w:p>
    <w:p w:rsidR="005C7806" w:rsidRPr="005C7806" w:rsidRDefault="005C7806" w:rsidP="005C780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5C7806" w:rsidRPr="005C7806" w:rsidRDefault="005C7806" w:rsidP="005C780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Согласно п. 4.7 Положения об организации учебного процесса в Ростовском государственном экономическом университете (РИНХ) с использованием зачетных единиц (кредитов) и балльно-рейтинговой системы «Студент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отлично (5) соответствует количество баллов от 84 до 100; хорошо (4) - 67–83 балла; удовлетворительно (3) - 50–66 баллов; неудовлетворительно (2) - 0–49 баллов.</w:t>
      </w:r>
    </w:p>
    <w:p w:rsidR="005C7806" w:rsidRPr="005C7806" w:rsidRDefault="005C7806" w:rsidP="005C780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Студент, набравший количество баллов, соответствующее оценке «удовлетворительно», «хорошо» от экзамена освобождается, получив автоматически данную оценку. Оценку «отлично» необходимо подтвердить, явившись на экзамен. Если студент не согласен с баллами, соответствующими оценке «удовлетворительно» и «хорошо», выставленными ему в течение семестра преподавателем, то он имеет право прийти на экзамен. В этом случае набранные им баллы не  учитываются и максимальное количество баллов, которое студент может набрать за промежуточную аттестацию по дисциплине – 100 баллов. </w:t>
      </w:r>
    </w:p>
    <w:p w:rsidR="005C7806" w:rsidRPr="005C7806" w:rsidRDefault="005C7806" w:rsidP="005C7806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</w:pPr>
      <w:r w:rsidRPr="005C7806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4"/>
    </w:p>
    <w:p w:rsidR="005C7806" w:rsidRPr="005C7806" w:rsidRDefault="005C7806" w:rsidP="005C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C7806" w:rsidRPr="005C7806" w:rsidRDefault="005C7806" w:rsidP="005C7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ru-RU" w:eastAsia="ru-RU"/>
        </w:rPr>
      </w:pPr>
    </w:p>
    <w:p w:rsidR="005C7806" w:rsidRPr="005C7806" w:rsidRDefault="005C7806" w:rsidP="005C7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5C7806" w:rsidRPr="005C7806" w:rsidRDefault="005C7806" w:rsidP="005C780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5C7806" w:rsidRPr="005C7806" w:rsidRDefault="005C7806" w:rsidP="005C7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5C7806" w:rsidRPr="005C7806" w:rsidRDefault="005C7806" w:rsidP="005C780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C7806" w:rsidRPr="005C7806" w:rsidRDefault="005C7806" w:rsidP="005C7806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финансового и административного права</w:t>
      </w:r>
    </w:p>
    <w:p w:rsidR="005C7806" w:rsidRPr="005C7806" w:rsidRDefault="005C7806" w:rsidP="005C78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C7806" w:rsidRPr="005C7806" w:rsidRDefault="005C7806" w:rsidP="005C7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зачету</w:t>
      </w:r>
    </w:p>
    <w:p w:rsidR="005C7806" w:rsidRPr="005C7806" w:rsidRDefault="005C7806" w:rsidP="005C7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C7806" w:rsidRPr="005C7806" w:rsidRDefault="005C7806" w:rsidP="005C780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val="ru-RU" w:eastAsia="ko-KR"/>
        </w:rPr>
      </w:pPr>
      <w:r w:rsidRPr="005C7806"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  <w:t>по дисциплине «Правовое регулирование банковских и валютных операций»</w:t>
      </w:r>
    </w:p>
    <w:p w:rsidR="005C7806" w:rsidRPr="005C7806" w:rsidRDefault="005C7806" w:rsidP="005C7806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</w:p>
    <w:p w:rsidR="005C7806" w:rsidRPr="005C7806" w:rsidRDefault="005C7806" w:rsidP="005C7806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Понятие, предмет и методы банковского права.  Место банковского права в системе отраслей российского права. </w:t>
      </w:r>
    </w:p>
    <w:p w:rsidR="005C7806" w:rsidRPr="005C7806" w:rsidRDefault="005C7806" w:rsidP="005C7806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Источники банковского права.</w:t>
      </w:r>
    </w:p>
    <w:p w:rsidR="005C7806" w:rsidRPr="005C7806" w:rsidRDefault="005C7806" w:rsidP="005C7806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статус субъектов банковских правоотношений.</w:t>
      </w:r>
    </w:p>
    <w:p w:rsidR="005C7806" w:rsidRPr="005C7806" w:rsidRDefault="005C7806" w:rsidP="005C7806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Правовой статус, цели деятельности и функции Банка России. </w:t>
      </w:r>
    </w:p>
    <w:p w:rsidR="005C7806" w:rsidRPr="005C7806" w:rsidRDefault="005C7806" w:rsidP="005C7806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Структура органов управления Банка России.</w:t>
      </w:r>
    </w:p>
    <w:p w:rsidR="005C7806" w:rsidRPr="005C7806" w:rsidRDefault="005C7806" w:rsidP="005C7806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правовые методы воздействия  Банка России на банковскую систему РФ.</w:t>
      </w:r>
    </w:p>
    <w:p w:rsidR="005C7806" w:rsidRPr="005C7806" w:rsidRDefault="005C7806" w:rsidP="005C7806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денежно-кредитной политики, правовые основы проведения Банком России единой государственной денежно-кредитной политики.</w:t>
      </w:r>
    </w:p>
    <w:p w:rsidR="005C7806" w:rsidRPr="005C7806" w:rsidRDefault="005C7806" w:rsidP="005C7806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системы рефинансирования Банком России кредитных организаций.</w:t>
      </w:r>
    </w:p>
    <w:p w:rsidR="005C7806" w:rsidRPr="005C7806" w:rsidRDefault="005C7806" w:rsidP="005C7806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правовые  методы контроля Банка России за деятельностью кредитных организаций.</w:t>
      </w:r>
    </w:p>
    <w:p w:rsidR="005C7806" w:rsidRPr="005C7806" w:rsidRDefault="005C7806" w:rsidP="005C7806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статус кредитной организации, банка и небанковской кредитной организации.</w:t>
      </w:r>
    </w:p>
    <w:p w:rsidR="005C7806" w:rsidRPr="005C7806" w:rsidRDefault="005C7806" w:rsidP="005C7806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положение Банка Развития.</w:t>
      </w:r>
    </w:p>
    <w:p w:rsidR="005C7806" w:rsidRPr="005C7806" w:rsidRDefault="005C7806" w:rsidP="005C7806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порядка регистрации и лицензирования кредитных организаций.</w:t>
      </w:r>
    </w:p>
    <w:p w:rsidR="005C7806" w:rsidRPr="005C7806" w:rsidRDefault="005C7806" w:rsidP="005C7806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нормативов банковской деятельности.</w:t>
      </w:r>
    </w:p>
    <w:p w:rsidR="005C7806" w:rsidRPr="005C7806" w:rsidRDefault="005C7806" w:rsidP="005C7806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условий и порядка открытия филиалов и представительств коммерческого банка.</w:t>
      </w:r>
    </w:p>
    <w:p w:rsidR="005C7806" w:rsidRPr="005C7806" w:rsidRDefault="005C7806" w:rsidP="005C7806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Основания отзыва и юридические последствия отзыва лицензии на совершение банковских операций  у кредитной организации.</w:t>
      </w:r>
    </w:p>
    <w:p w:rsidR="005C7806" w:rsidRPr="005C7806" w:rsidRDefault="005C7806" w:rsidP="005C7806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основания назначения в кредитную организацию временной администрации.</w:t>
      </w:r>
    </w:p>
    <w:p w:rsidR="005C7806" w:rsidRPr="005C7806" w:rsidRDefault="005C7806" w:rsidP="005C7806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основы несостоятельности кредитных организаций.</w:t>
      </w:r>
    </w:p>
    <w:p w:rsidR="005C7806" w:rsidRPr="005C7806" w:rsidRDefault="005C7806" w:rsidP="005C7806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Особенности процедур банкротства, применяемые к кредитным организациям.</w:t>
      </w:r>
    </w:p>
    <w:p w:rsidR="005C7806" w:rsidRPr="005C7806" w:rsidRDefault="005C7806" w:rsidP="005C7806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регулирование сберегательного дела в РФ.</w:t>
      </w:r>
    </w:p>
    <w:p w:rsidR="005C7806" w:rsidRPr="005C7806" w:rsidRDefault="005C7806" w:rsidP="005C7806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Правовые основы функционирования системы обязательного страхования вкладов физических лиц в банках РФ. </w:t>
      </w:r>
    </w:p>
    <w:p w:rsidR="005C7806" w:rsidRPr="005C7806" w:rsidRDefault="005C7806" w:rsidP="005C7806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статус, цели деятельности и полномочия Агентства по страхованию вкладов.</w:t>
      </w:r>
    </w:p>
    <w:p w:rsidR="005C7806" w:rsidRPr="005C7806" w:rsidRDefault="005C7806" w:rsidP="005C7806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механизм взаимодействия коммерческого банка и вкладчика в рамках договора банковского вклада.</w:t>
      </w:r>
    </w:p>
    <w:p w:rsidR="005C7806" w:rsidRPr="005C7806" w:rsidRDefault="005C7806" w:rsidP="005C7806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Правовое регулирование оказания кредитными организациями услуг по расчетно-кассовому обслуживанию клиентов. </w:t>
      </w:r>
    </w:p>
    <w:p w:rsidR="005C7806" w:rsidRPr="005C7806" w:rsidRDefault="005C7806" w:rsidP="005C7806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механизм взаимодействия кредитной организации и клиента в рамках договора банковского счета.</w:t>
      </w:r>
    </w:p>
    <w:p w:rsidR="005C7806" w:rsidRPr="005C7806" w:rsidRDefault="005C7806" w:rsidP="005C7806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Правовой режим порядка открытия и закрытия банковского счета. </w:t>
      </w:r>
    </w:p>
    <w:p w:rsidR="005C7806" w:rsidRPr="005C7806" w:rsidRDefault="005C7806" w:rsidP="005C7806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Кредитные организации как субъекты налоговых правоотношений.</w:t>
      </w:r>
    </w:p>
    <w:p w:rsidR="005C7806" w:rsidRPr="005C7806" w:rsidRDefault="005C7806" w:rsidP="005C7806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режим приостановления операций по банковскому счету, ареста денежных средств на банковском счете.</w:t>
      </w:r>
    </w:p>
    <w:p w:rsidR="005C7806" w:rsidRPr="005C7806" w:rsidRDefault="005C7806" w:rsidP="005C7806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банковской тайны. Основания и порядок предоставления сведений, составляющих банковскую тайну. Ответственность за нарушение банковской тайны.</w:t>
      </w:r>
    </w:p>
    <w:p w:rsidR="005C7806" w:rsidRPr="005C7806" w:rsidRDefault="005C7806" w:rsidP="005C7806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основы взаимодействия кредитных организаций и Федеральной службы  по финансовому мониторингу.</w:t>
      </w:r>
    </w:p>
    <w:p w:rsidR="005C7806" w:rsidRPr="005C7806" w:rsidRDefault="005C7806" w:rsidP="005C7806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Правовые основы функционирования системы наличного денежного обращения на территории РФ с участием кредитных организаций. </w:t>
      </w:r>
    </w:p>
    <w:p w:rsidR="005C7806" w:rsidRPr="005C7806" w:rsidRDefault="005C7806" w:rsidP="005C7806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основы расчетных отношений на территории РФ с участием кредитных организаций: безналичные расчеты.</w:t>
      </w:r>
    </w:p>
    <w:p w:rsidR="005C7806" w:rsidRPr="005C7806" w:rsidRDefault="005C7806" w:rsidP="005C7806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регулирование расчетных отношений на территории РФ с участием кредитных организаций: расчеты с использованием платежных поручений.</w:t>
      </w:r>
    </w:p>
    <w:p w:rsidR="005C7806" w:rsidRPr="005C7806" w:rsidRDefault="005C7806" w:rsidP="005C7806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регулирование расчетных отношений на территории РФ с участием кредитных организаций: расчеты посредством аккредитива.</w:t>
      </w:r>
    </w:p>
    <w:p w:rsidR="005C7806" w:rsidRPr="005C7806" w:rsidRDefault="005C7806" w:rsidP="005C7806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Правовое регулирование расчетных отношений на территории РФ с участием кредитных организаций: расчеты по инкассо, чеками. </w:t>
      </w:r>
    </w:p>
    <w:p w:rsidR="005C7806" w:rsidRPr="005C7806" w:rsidRDefault="005C7806" w:rsidP="005C7806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расчетов с использованием банковских карт.</w:t>
      </w:r>
    </w:p>
    <w:p w:rsidR="005C7806" w:rsidRPr="005C7806" w:rsidRDefault="005C7806" w:rsidP="005C7806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аспекты безналичных расчетов без открытия банковского счета.</w:t>
      </w:r>
    </w:p>
    <w:p w:rsidR="005C7806" w:rsidRPr="005C7806" w:rsidRDefault="005C7806" w:rsidP="005C7806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Правовое обеспечение прямых корреспондентских отношений между кредитными организациями на территории РФ. </w:t>
      </w:r>
    </w:p>
    <w:p w:rsidR="005C7806" w:rsidRPr="005C7806" w:rsidRDefault="005C7806" w:rsidP="005C7806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банковского корреспондентского счета. Существенные условия договора корреспондентского счета.</w:t>
      </w:r>
    </w:p>
    <w:p w:rsidR="005C7806" w:rsidRPr="005C7806" w:rsidRDefault="005C7806" w:rsidP="005C7806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Правовые основы межбанковского  клиринга.</w:t>
      </w:r>
    </w:p>
    <w:p w:rsidR="005C7806" w:rsidRPr="005C7806" w:rsidRDefault="005C7806" w:rsidP="005C7806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Правовые основы участия кредитных организаций в международных платежных системах. </w:t>
      </w:r>
    </w:p>
    <w:p w:rsidR="005C7806" w:rsidRPr="005C7806" w:rsidRDefault="005C7806" w:rsidP="005C78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C7806" w:rsidRPr="005C7806" w:rsidRDefault="005C7806" w:rsidP="005C78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C7806" w:rsidRPr="005C7806" w:rsidRDefault="005C7806" w:rsidP="005C7806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Д.Н. Дружинин</w:t>
      </w:r>
    </w:p>
    <w:p w:rsidR="005C7806" w:rsidRPr="005C7806" w:rsidRDefault="005C7806" w:rsidP="005C7806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5C7806" w:rsidRPr="005C7806" w:rsidRDefault="005C7806" w:rsidP="005C7806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5C7806" w:rsidRPr="005C7806" w:rsidRDefault="005C7806" w:rsidP="005C780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C7806" w:rsidRPr="005C7806" w:rsidRDefault="005C7806" w:rsidP="00F23E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bookmarkStart w:id="5" w:name="_GoBack"/>
      <w:bookmarkEnd w:id="5"/>
    </w:p>
    <w:p w:rsidR="005C7806" w:rsidRPr="005C7806" w:rsidRDefault="005C7806" w:rsidP="005C780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u-RU" w:eastAsia="ru-RU"/>
        </w:rPr>
        <w:t>Критерии оценивания вопроса:</w:t>
      </w:r>
    </w:p>
    <w:p w:rsidR="005C7806" w:rsidRPr="005C7806" w:rsidRDefault="005C7806" w:rsidP="005C780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5C7806" w:rsidRPr="005C7806" w:rsidRDefault="005C7806" w:rsidP="005C780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- 50-100 баллов (оценка «зачтено») - обучающийся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явлению, проанализировать примеры, объяснить причины отклонений от желаемого результата, отстоять свою точку зрения, приводя факты;</w:t>
      </w:r>
    </w:p>
    <w:p w:rsidR="005C7806" w:rsidRPr="005C7806" w:rsidRDefault="005C7806" w:rsidP="005C780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- 0-49 баллов (оценка «незачтено»)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5C7806" w:rsidRPr="005C7806" w:rsidRDefault="005C7806" w:rsidP="005C7806">
      <w:p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</w:p>
    <w:p w:rsidR="005C7806" w:rsidRPr="005C7806" w:rsidRDefault="005C7806" w:rsidP="005C7806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8"/>
          <w:szCs w:val="24"/>
          <w:lang w:val="ru-RU" w:eastAsia="ru-RU"/>
        </w:rPr>
      </w:pPr>
    </w:p>
    <w:p w:rsidR="005C7806" w:rsidRPr="005C7806" w:rsidRDefault="005C7806" w:rsidP="005C7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5C7806" w:rsidRPr="005C7806" w:rsidRDefault="005C7806" w:rsidP="005C780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5C7806" w:rsidRPr="005C7806" w:rsidRDefault="005C7806" w:rsidP="005C7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5C7806" w:rsidRPr="005C7806" w:rsidRDefault="005C7806" w:rsidP="005C780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C7806" w:rsidRPr="005C7806" w:rsidRDefault="005C7806" w:rsidP="005C7806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финансового и административного права</w:t>
      </w:r>
    </w:p>
    <w:p w:rsidR="005C7806" w:rsidRPr="005C7806" w:rsidRDefault="005C7806" w:rsidP="005C78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C7806" w:rsidRPr="005C7806" w:rsidRDefault="005C7806" w:rsidP="005C7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для опроса</w:t>
      </w:r>
    </w:p>
    <w:p w:rsidR="005C7806" w:rsidRPr="005C7806" w:rsidRDefault="005C7806" w:rsidP="005C7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C7806" w:rsidRPr="005C7806" w:rsidRDefault="005C7806" w:rsidP="005C780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val="ru-RU" w:eastAsia="ko-KR"/>
        </w:rPr>
      </w:pPr>
      <w:r w:rsidRPr="005C7806"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  <w:t>по дисциплине «Правовое регулирование банковских и валютных операций»</w:t>
      </w:r>
    </w:p>
    <w:p w:rsidR="005C7806" w:rsidRPr="005C7806" w:rsidRDefault="005C7806" w:rsidP="005C7806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Тема: «Этапы развития банковского законодательства. Понятие, предмет, методы, источники банковского права. Понятие и структура банковской системы»</w:t>
      </w:r>
    </w:p>
    <w:p w:rsidR="005C7806" w:rsidRPr="005C7806" w:rsidRDefault="005C7806" w:rsidP="005C7806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</w:p>
    <w:p w:rsidR="005C7806" w:rsidRPr="005C7806" w:rsidRDefault="005C7806" w:rsidP="005C7806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1.</w:t>
      </w: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>Основные этапы  истории  банковского законодательства в России. Возникновение банковских организаций и построение банковской системы в дореволюционной России. Банки и банковская деятельность в СССР. Реформа банковской системы 80-х г.г. Реорганизация банковской системы и ее этапы.</w:t>
      </w:r>
    </w:p>
    <w:p w:rsidR="005C7806" w:rsidRPr="005C7806" w:rsidRDefault="005C7806" w:rsidP="005C7806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2.</w:t>
      </w: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>Понятие, предмет и методы банковского права. Межотраслевой характер банковского права.</w:t>
      </w:r>
    </w:p>
    <w:p w:rsidR="005C7806" w:rsidRPr="005C7806" w:rsidRDefault="005C7806" w:rsidP="005C7806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3.</w:t>
      </w: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 xml:space="preserve">Учебная дисциплина банковского права.  Структура учебной дисциплины банковского права.  </w:t>
      </w:r>
    </w:p>
    <w:p w:rsidR="005C7806" w:rsidRPr="005C7806" w:rsidRDefault="005C7806" w:rsidP="005C7806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4.</w:t>
      </w: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 xml:space="preserve">Понятие и  особенности  банковских правоотношений.  </w:t>
      </w:r>
    </w:p>
    <w:p w:rsidR="005C7806" w:rsidRPr="005C7806" w:rsidRDefault="005C7806" w:rsidP="005C7806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5.</w:t>
      </w: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 xml:space="preserve">Субъекты банковских правоотношений. Понятие и  структура  банковской  системы в Российской Федерации. Основные элементы банковской системы. </w:t>
      </w:r>
    </w:p>
    <w:p w:rsidR="005C7806" w:rsidRPr="005C7806" w:rsidRDefault="005C7806" w:rsidP="005C7806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>6.Источники банковского права.</w:t>
      </w:r>
    </w:p>
    <w:p w:rsidR="005C7806" w:rsidRPr="005C7806" w:rsidRDefault="005C7806" w:rsidP="005C7806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Тема:</w:t>
      </w:r>
      <w:r w:rsidRPr="005C7806">
        <w:rPr>
          <w:rFonts w:ascii="Times New Roman" w:eastAsia="Times New Roman" w:hAnsi="Times New Roman" w:cs="Times New Roman"/>
          <w:sz w:val="28"/>
          <w:szCs w:val="20"/>
          <w:lang w:val="ru-RU" w:eastAsia="ko-KR"/>
        </w:rPr>
        <w:t xml:space="preserve"> «</w:t>
      </w: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Правовое положение Центрального Банка РФ»</w:t>
      </w:r>
    </w:p>
    <w:p w:rsidR="005C7806" w:rsidRPr="005C7806" w:rsidRDefault="005C7806" w:rsidP="005C7806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</w:p>
    <w:p w:rsidR="005C7806" w:rsidRPr="005C7806" w:rsidRDefault="005C7806" w:rsidP="005C7806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1.</w:t>
      </w: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 xml:space="preserve">Правовое положение Центрального Банка Российской  Федерации.  </w:t>
      </w:r>
    </w:p>
    <w:p w:rsidR="005C7806" w:rsidRPr="005C7806" w:rsidRDefault="005C7806" w:rsidP="005C7806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2.</w:t>
      </w: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>Основные направления  и  принципы  деятельности  Центрального  Банка РФ.</w:t>
      </w:r>
    </w:p>
    <w:p w:rsidR="005C7806" w:rsidRPr="005C7806" w:rsidRDefault="005C7806" w:rsidP="005C7806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3.</w:t>
      </w: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>Структура и органы управления Центрального Банка РФ. Правовой статус территориальных управлений Центрального Банка России и их расчетно-кассовых центров.</w:t>
      </w:r>
    </w:p>
    <w:p w:rsidR="005C7806" w:rsidRPr="005C7806" w:rsidRDefault="005C7806" w:rsidP="005C7806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4.</w:t>
      </w: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>Понятие денежно-кредитной политики, правовые основы проведения ЦБ РФ единой государственной денежно-кредитной политики.</w:t>
      </w:r>
    </w:p>
    <w:p w:rsidR="005C7806" w:rsidRPr="005C7806" w:rsidRDefault="005C7806" w:rsidP="005C7806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lastRenderedPageBreak/>
        <w:t>5.</w:t>
      </w: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>Правовая регламентация системы рефинансирования Банком России кредитных организаций.</w:t>
      </w:r>
    </w:p>
    <w:p w:rsidR="005C7806" w:rsidRPr="005C7806" w:rsidRDefault="005C7806" w:rsidP="005C7806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6.</w:t>
      </w: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 xml:space="preserve">Правовые механизмы взаимодействия Центрального банка РФ и кредитных организаций. </w:t>
      </w:r>
    </w:p>
    <w:p w:rsidR="005C7806" w:rsidRPr="005C7806" w:rsidRDefault="005C7806" w:rsidP="005C7806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7.</w:t>
      </w: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>Экономические нормативы деятельности кредитных организаций.</w:t>
      </w:r>
    </w:p>
    <w:p w:rsidR="005C7806" w:rsidRPr="005C7806" w:rsidRDefault="005C7806" w:rsidP="005C7806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Основные направления банковского надзора.</w:t>
      </w:r>
    </w:p>
    <w:p w:rsidR="005C7806" w:rsidRPr="005C7806" w:rsidRDefault="005C7806" w:rsidP="005C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Тема: «Правовое положение кредитных организаций  на территории РФ»</w:t>
      </w:r>
    </w:p>
    <w:p w:rsidR="005C7806" w:rsidRPr="005C7806" w:rsidRDefault="005C7806" w:rsidP="005C78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1.Правовой статус кредитной организации, банка и небанковской кредитной организации.</w:t>
      </w:r>
    </w:p>
    <w:p w:rsidR="005C7806" w:rsidRPr="005C7806" w:rsidRDefault="005C7806" w:rsidP="005C78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2.Понятие банковской операции. </w:t>
      </w:r>
    </w:p>
    <w:p w:rsidR="005C7806" w:rsidRPr="005C7806" w:rsidRDefault="005C7806" w:rsidP="005C78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3.Порядок создания, реорганизации и ликвидации кредитных организаций.</w:t>
      </w:r>
    </w:p>
    <w:p w:rsidR="005C7806" w:rsidRPr="005C7806" w:rsidRDefault="005C7806" w:rsidP="005C78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4.Правовой режим открытия филиалов и представительств коммерческих банков в Российской Федерации и за рубежом. Объединения и ассоциации банков, их правовое положение. Банковские группы и холдинги.</w:t>
      </w:r>
    </w:p>
    <w:p w:rsidR="005C7806" w:rsidRPr="005C7806" w:rsidRDefault="005C7806" w:rsidP="005C78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5.Правовой режим  и ограничения деятельности банков-нерезидентов на территории Российской Федерации.</w:t>
      </w:r>
    </w:p>
    <w:p w:rsidR="005C7806" w:rsidRPr="005C7806" w:rsidRDefault="005C7806" w:rsidP="005C78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6.Понятие и правовые основы деятельности небанковских кредитных организаций.</w:t>
      </w:r>
    </w:p>
    <w:p w:rsidR="005C7806" w:rsidRPr="005C7806" w:rsidRDefault="005C7806" w:rsidP="005C78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Государственные институты развития. Правовое положение Банка Развития.</w:t>
      </w:r>
    </w:p>
    <w:p w:rsidR="005C7806" w:rsidRPr="005C7806" w:rsidRDefault="005C7806" w:rsidP="005C78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C7806" w:rsidRPr="005C7806" w:rsidRDefault="005C7806" w:rsidP="005C7806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Д.Н. Дружинин</w:t>
      </w:r>
    </w:p>
    <w:p w:rsidR="005C7806" w:rsidRPr="005C7806" w:rsidRDefault="005C7806" w:rsidP="005C7806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5C7806" w:rsidRPr="005C7806" w:rsidRDefault="005C7806" w:rsidP="005C7806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5C7806" w:rsidRPr="005C7806" w:rsidRDefault="005C7806" w:rsidP="005C780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C7806" w:rsidRPr="005C7806" w:rsidRDefault="005C7806" w:rsidP="005C7806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5C7806" w:rsidRPr="005C7806" w:rsidRDefault="005C7806" w:rsidP="005C780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C7806" w:rsidRPr="005C7806" w:rsidRDefault="005C7806" w:rsidP="005C780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u-RU" w:eastAsia="ru-RU"/>
        </w:rPr>
        <w:t>Критерии оценивания вопроса:</w:t>
      </w:r>
    </w:p>
    <w:p w:rsidR="005C7806" w:rsidRPr="005C7806" w:rsidRDefault="005C7806" w:rsidP="005C780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5C7806" w:rsidRPr="005C7806" w:rsidRDefault="005C7806" w:rsidP="005C780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- 50-100 баллов (оценка «зачтено») - обучающийся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явлению, проанализировать примеры, объяснить причины отклонений от желаемого результата, отстоять свою точку зрения, приводя факты;</w:t>
      </w:r>
    </w:p>
    <w:p w:rsidR="005C7806" w:rsidRPr="005C7806" w:rsidRDefault="005C7806" w:rsidP="005C780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- 0-49 баллов (оценка «незачтено»)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5C7806" w:rsidRPr="005C7806" w:rsidRDefault="005C7806" w:rsidP="005C7806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8"/>
          <w:szCs w:val="24"/>
          <w:lang w:val="ru-RU" w:eastAsia="ru-RU"/>
        </w:rPr>
      </w:pPr>
    </w:p>
    <w:p w:rsidR="005C7806" w:rsidRPr="005C7806" w:rsidRDefault="005C7806" w:rsidP="005C7806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8"/>
          <w:szCs w:val="24"/>
          <w:lang w:val="ru-RU" w:eastAsia="ru-RU"/>
        </w:rPr>
      </w:pPr>
    </w:p>
    <w:p w:rsidR="005C7806" w:rsidRPr="005C7806" w:rsidRDefault="005C7806" w:rsidP="005C780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5C7806" w:rsidRPr="005C7806" w:rsidRDefault="005C7806" w:rsidP="005C7806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5C7806" w:rsidRPr="005C7806" w:rsidRDefault="005C7806" w:rsidP="005C780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5C7806" w:rsidRPr="005C7806" w:rsidRDefault="005C7806" w:rsidP="005C7806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</w:pPr>
    </w:p>
    <w:p w:rsidR="005C7806" w:rsidRPr="005C7806" w:rsidRDefault="005C7806" w:rsidP="005C7806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  <w:t>Кафедра финансового и административного права</w:t>
      </w:r>
    </w:p>
    <w:p w:rsidR="005C7806" w:rsidRPr="005C7806" w:rsidRDefault="005C7806" w:rsidP="005C7806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36"/>
          <w:szCs w:val="24"/>
          <w:lang w:val="ru-RU" w:eastAsia="ru-RU"/>
        </w:rPr>
      </w:pPr>
    </w:p>
    <w:p w:rsidR="005C7806" w:rsidRPr="005C7806" w:rsidRDefault="005C7806" w:rsidP="005C7806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b/>
          <w:bCs/>
          <w:color w:val="00000A"/>
          <w:sz w:val="36"/>
          <w:szCs w:val="24"/>
          <w:lang w:val="ru-RU" w:eastAsia="ru-RU"/>
        </w:rPr>
        <w:t>Темы рефератов</w:t>
      </w:r>
    </w:p>
    <w:p w:rsidR="005C7806" w:rsidRPr="005C7806" w:rsidRDefault="005C7806" w:rsidP="005C7806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</w:pPr>
    </w:p>
    <w:p w:rsidR="005C7806" w:rsidRPr="005C7806" w:rsidRDefault="005C7806" w:rsidP="005C7806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  <w:t>по дисциплине Банковское право</w:t>
      </w:r>
    </w:p>
    <w:p w:rsidR="005C7806" w:rsidRPr="005C7806" w:rsidRDefault="005C7806" w:rsidP="005C7806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val="ru-RU" w:eastAsia="ru-RU"/>
        </w:rPr>
      </w:pPr>
    </w:p>
    <w:p w:rsidR="005C7806" w:rsidRPr="005C7806" w:rsidRDefault="005C7806" w:rsidP="005C7806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</w:p>
    <w:p w:rsidR="005C7806" w:rsidRPr="005C7806" w:rsidRDefault="005C7806" w:rsidP="005C780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положение Банка Развития</w:t>
      </w:r>
      <w:r w:rsidRPr="005C780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 xml:space="preserve"> </w:t>
      </w:r>
    </w:p>
    <w:p w:rsidR="005C7806" w:rsidRPr="005C7806" w:rsidRDefault="005C7806" w:rsidP="005C780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системы рефинансирования Банком России кредитных организаций</w:t>
      </w:r>
      <w:r w:rsidRPr="005C780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 xml:space="preserve"> </w:t>
      </w:r>
    </w:p>
    <w:p w:rsidR="005C7806" w:rsidRPr="005C7806" w:rsidRDefault="005C7806" w:rsidP="005C780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Правовые основы функционирования системы обязательного страхования вкладов физических лиц в банках РФ. </w:t>
      </w:r>
    </w:p>
    <w:p w:rsidR="005C7806" w:rsidRPr="005C7806" w:rsidRDefault="005C7806" w:rsidP="005C780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Правовой статус, цели деятельности и полномочия Агентства по страхованию вкладов.</w:t>
      </w:r>
    </w:p>
    <w:p w:rsidR="005C7806" w:rsidRPr="005C7806" w:rsidRDefault="005C7806" w:rsidP="005C780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 xml:space="preserve">Страхование ответственности невозврата кредита. Договорная и внедоговорная гражданская ответственность. </w:t>
      </w:r>
    </w:p>
    <w:p w:rsidR="005C7806" w:rsidRPr="005C7806" w:rsidRDefault="005C7806" w:rsidP="005C78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основы взаимодействия кредитных организаций и Федеральной службы  по финансовому мониторингу</w:t>
      </w:r>
      <w:r w:rsidRPr="005C780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 xml:space="preserve"> </w:t>
      </w:r>
    </w:p>
    <w:p w:rsidR="005C7806" w:rsidRPr="005C7806" w:rsidRDefault="005C7806" w:rsidP="005C780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расчетов с использованием банковских карт.</w:t>
      </w:r>
    </w:p>
    <w:p w:rsidR="005C7806" w:rsidRPr="005C7806" w:rsidRDefault="005C7806" w:rsidP="005C7806">
      <w:pPr>
        <w:spacing w:after="0"/>
        <w:ind w:firstLine="567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Критерии оценки: </w:t>
      </w: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5C7806" w:rsidRPr="005C7806" w:rsidRDefault="005C7806" w:rsidP="005C780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C7806" w:rsidRPr="005C7806" w:rsidRDefault="005C7806" w:rsidP="005C780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за реферат</w:t>
      </w:r>
      <w:r w:rsidRPr="005C780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складывается из  100 баллов (для выставления текущей оценки баллы пересчитываются по шкале в соответствии Листом контрольных мероприятий, действующем в текущем учебном году). </w:t>
      </w:r>
    </w:p>
    <w:p w:rsidR="005C7806" w:rsidRPr="005C7806" w:rsidRDefault="005C7806" w:rsidP="005C780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выведения итогового результата используется стандартная шкала соответствия баллов и числовых показателей:</w:t>
      </w:r>
    </w:p>
    <w:p w:rsidR="005C7806" w:rsidRPr="005C7806" w:rsidRDefault="005C7806" w:rsidP="005C780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- 50</w:t>
      </w: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-100 баллов (оценка «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зачтено</w:t>
      </w: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»);</w:t>
      </w:r>
    </w:p>
    <w:p w:rsidR="005C7806" w:rsidRPr="005C7806" w:rsidRDefault="005C7806" w:rsidP="005C780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- 0-49 балла (оценка «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незачтено</w:t>
      </w: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»).</w:t>
      </w:r>
    </w:p>
    <w:p w:rsidR="005C7806" w:rsidRPr="005C7806" w:rsidRDefault="005C7806" w:rsidP="005C7806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Общий итог - 100 баллов за реферат складывается из двух частей: </w:t>
      </w:r>
    </w:p>
    <w:p w:rsidR="005C7806" w:rsidRPr="005C7806" w:rsidRDefault="005C7806" w:rsidP="005C7806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 за текущую работу, подготовку (выполнение) (50 баллов):</w:t>
      </w:r>
    </w:p>
    <w:p w:rsidR="005C7806" w:rsidRPr="005C7806" w:rsidRDefault="005C7806" w:rsidP="005C7806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2) за промежуточный контроль (публичное представление реферата на семинарском занятии) (50 баллов).</w:t>
      </w:r>
    </w:p>
    <w:p w:rsidR="005C7806" w:rsidRPr="005C7806" w:rsidRDefault="005C7806" w:rsidP="005C7806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оценки качества подготовки реферата:</w:t>
      </w:r>
    </w:p>
    <w:p w:rsidR="005C7806" w:rsidRPr="005C7806" w:rsidRDefault="005C7806" w:rsidP="00F23EC1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разработка четкого, логичного плана; </w:t>
      </w:r>
    </w:p>
    <w:p w:rsidR="005C7806" w:rsidRPr="005C7806" w:rsidRDefault="005C7806" w:rsidP="00F23EC1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 современных технологий для поиска и обработки научной  информации;</w:t>
      </w:r>
    </w:p>
    <w:p w:rsidR="00F23EC1" w:rsidRDefault="005C7806" w:rsidP="00F2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отражение актуальных нормативно-правовых источников, регламентирующих общественные отношения в рамках тематики реферата;</w:t>
      </w:r>
    </w:p>
    <w:p w:rsidR="005C7806" w:rsidRPr="005C7806" w:rsidRDefault="005C7806" w:rsidP="00F2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правоприменительной практики;</w:t>
      </w:r>
    </w:p>
    <w:p w:rsidR="005C7806" w:rsidRPr="005C7806" w:rsidRDefault="005C7806" w:rsidP="00F2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научных монографий по теме (количество  изученных и отраженных в материалах работы источников, - не менее трех работ);</w:t>
      </w:r>
    </w:p>
    <w:p w:rsidR="005C7806" w:rsidRPr="005C7806" w:rsidRDefault="005C7806" w:rsidP="00F2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учебников и учебных пособий по выбранной тематике (не менее 3 источников).</w:t>
      </w:r>
    </w:p>
    <w:p w:rsidR="00F23EC1" w:rsidRDefault="005C7806" w:rsidP="00F23EC1">
      <w:pPr>
        <w:spacing w:after="0"/>
        <w:ind w:left="20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оценки качества пу</w:t>
      </w:r>
      <w:r w:rsidR="00F23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бличного представления реферата </w:t>
      </w:r>
    </w:p>
    <w:p w:rsidR="005C7806" w:rsidRPr="005C7806" w:rsidRDefault="005C7806" w:rsidP="00F23E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владение профессиональным языком и терминологией</w:t>
      </w:r>
    </w:p>
    <w:p w:rsidR="005C7806" w:rsidRPr="005C7806" w:rsidRDefault="005C7806" w:rsidP="00F23EC1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</w:t>
      </w:r>
    </w:p>
    <w:p w:rsidR="005C7806" w:rsidRPr="005C7806" w:rsidRDefault="005C7806" w:rsidP="00F23EC1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диагностическое сопровождение: подготовка презентаций, графиков, иллюстрирующих проведенное исследование.</w:t>
      </w:r>
    </w:p>
    <w:p w:rsidR="005C7806" w:rsidRPr="005C7806" w:rsidRDefault="005C7806" w:rsidP="005C7806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  <w:t>Составитель _______________________Дружинин Д.Н.</w:t>
      </w:r>
    </w:p>
    <w:p w:rsidR="005C7806" w:rsidRPr="005C7806" w:rsidRDefault="005C7806" w:rsidP="005C7806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color w:val="00000A"/>
          <w:sz w:val="20"/>
          <w:szCs w:val="24"/>
          <w:lang w:val="ru-RU" w:eastAsia="ru-RU"/>
        </w:rPr>
        <w:t>«____»__________________20     г. </w:t>
      </w:r>
    </w:p>
    <w:p w:rsidR="005C7806" w:rsidRPr="005C7806" w:rsidRDefault="005C7806" w:rsidP="00F23E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C7806" w:rsidRPr="005C7806" w:rsidRDefault="005C7806" w:rsidP="005C7806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</w:pPr>
      <w:bookmarkStart w:id="6" w:name="_Toc491981905"/>
      <w:r w:rsidRPr="005C7806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6"/>
      <w:r w:rsidRPr="005C7806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  <w:t xml:space="preserve"> </w:t>
      </w:r>
    </w:p>
    <w:p w:rsidR="005C7806" w:rsidRPr="005C7806" w:rsidRDefault="005C7806" w:rsidP="005C780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C7806" w:rsidRPr="005C7806" w:rsidRDefault="005C7806" w:rsidP="005C7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5C7806" w:rsidRPr="005C7806" w:rsidRDefault="005C7806" w:rsidP="005C7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Текущий контроль 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5C7806" w:rsidRPr="005C7806" w:rsidRDefault="005C7806" w:rsidP="005C7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78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Промежуточная аттестация проводится в форме зачетв</w:t>
      </w:r>
    </w:p>
    <w:p w:rsidR="005C7806" w:rsidRPr="005C7806" w:rsidRDefault="005C7806" w:rsidP="005C7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Зачет   проводится по расписанию экзаменационной сессии в письменном виде.  Количество вопросов в экзаменационном задании – 2.  Проверка ответов и объявление результатов производится в день зачета.  Результаты аттестации </w:t>
      </w:r>
      <w:r w:rsidRPr="005C78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5C7806" w:rsidRPr="005C7806" w:rsidRDefault="005C7806" w:rsidP="005C780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C7806" w:rsidRDefault="005C7806" w:rsidP="005C7806">
      <w:pPr>
        <w:tabs>
          <w:tab w:val="left" w:pos="504"/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C7806" w:rsidRDefault="005C7806" w:rsidP="005C7806">
      <w:pPr>
        <w:tabs>
          <w:tab w:val="left" w:pos="504"/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C7806" w:rsidRDefault="005C7806" w:rsidP="005C7806">
      <w:pPr>
        <w:tabs>
          <w:tab w:val="left" w:pos="504"/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C7806" w:rsidRPr="005C7806" w:rsidRDefault="005C7806" w:rsidP="005C7806">
      <w:pPr>
        <w:tabs>
          <w:tab w:val="left" w:pos="504"/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C7806" w:rsidRPr="005C7806" w:rsidRDefault="005C7806" w:rsidP="005C7806">
      <w:pPr>
        <w:tabs>
          <w:tab w:val="left" w:pos="504"/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C7806" w:rsidRPr="005C7806" w:rsidRDefault="005C7806" w:rsidP="005C780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C7806" w:rsidRDefault="005C7806">
      <w:pPr>
        <w:rPr>
          <w:lang w:val="ru-RU"/>
        </w:rPr>
      </w:pPr>
    </w:p>
    <w:p w:rsidR="005C7806" w:rsidRDefault="005C7806">
      <w:pPr>
        <w:rPr>
          <w:lang w:val="ru-RU"/>
        </w:rPr>
      </w:pPr>
      <w:r w:rsidRPr="005C7806">
        <w:rPr>
          <w:noProof/>
          <w:lang w:val="ru-RU" w:eastAsia="ru-RU"/>
        </w:rPr>
        <w:lastRenderedPageBreak/>
        <w:drawing>
          <wp:inline distT="0" distB="0" distL="0" distR="0">
            <wp:extent cx="6058100" cy="8429625"/>
            <wp:effectExtent l="0" t="0" r="0" b="0"/>
            <wp:docPr id="3" name="Рисунок 3" descr="C:\Users\hachatran\Desktop\сканы 2018\0220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hachatran\Desktop\сканы 2018\0220005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285" cy="843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806" w:rsidRDefault="005C7806" w:rsidP="005C7806">
      <w:pPr>
        <w:tabs>
          <w:tab w:val="left" w:pos="6420"/>
        </w:tabs>
        <w:rPr>
          <w:lang w:val="ru-RU"/>
        </w:rPr>
      </w:pPr>
      <w:r>
        <w:rPr>
          <w:lang w:val="ru-RU"/>
        </w:rPr>
        <w:tab/>
      </w:r>
    </w:p>
    <w:p w:rsidR="005C7806" w:rsidRDefault="005C7806" w:rsidP="005C7806">
      <w:pPr>
        <w:tabs>
          <w:tab w:val="left" w:pos="6420"/>
        </w:tabs>
        <w:rPr>
          <w:lang w:val="ru-RU"/>
        </w:rPr>
      </w:pPr>
    </w:p>
    <w:p w:rsidR="005C7806" w:rsidRDefault="005C7806" w:rsidP="005C7806">
      <w:pPr>
        <w:tabs>
          <w:tab w:val="left" w:pos="6420"/>
        </w:tabs>
        <w:rPr>
          <w:lang w:val="ru-RU"/>
        </w:rPr>
      </w:pPr>
    </w:p>
    <w:p w:rsidR="00F23EC1" w:rsidRDefault="00F23EC1" w:rsidP="005C7806">
      <w:pPr>
        <w:widowControl w:val="0"/>
        <w:spacing w:after="0" w:line="240" w:lineRule="auto"/>
        <w:jc w:val="both"/>
        <w:rPr>
          <w:rFonts w:eastAsia="Calibri" w:cs="Times New Roman"/>
          <w:bCs/>
          <w:sz w:val="24"/>
          <w:szCs w:val="20"/>
          <w:lang w:val="ru-RU" w:eastAsia="ru-RU"/>
        </w:rPr>
      </w:pPr>
    </w:p>
    <w:p w:rsidR="00F23EC1" w:rsidRDefault="00F23EC1" w:rsidP="005C7806">
      <w:pPr>
        <w:widowControl w:val="0"/>
        <w:spacing w:after="0" w:line="240" w:lineRule="auto"/>
        <w:jc w:val="both"/>
        <w:rPr>
          <w:rFonts w:eastAsia="Calibri" w:cs="Times New Roman"/>
          <w:bCs/>
          <w:sz w:val="24"/>
          <w:szCs w:val="20"/>
          <w:lang w:val="ru-RU" w:eastAsia="ru-RU"/>
        </w:rPr>
      </w:pPr>
    </w:p>
    <w:p w:rsidR="005C7806" w:rsidRPr="005C7806" w:rsidRDefault="005C7806" w:rsidP="005C7806">
      <w:pPr>
        <w:widowControl w:val="0"/>
        <w:spacing w:after="0" w:line="240" w:lineRule="auto"/>
        <w:jc w:val="both"/>
        <w:rPr>
          <w:rFonts w:ascii="TimesET" w:eastAsia="Calibri" w:hAnsi="TimesET" w:cs="Times New Roman"/>
          <w:bCs/>
          <w:sz w:val="24"/>
          <w:szCs w:val="20"/>
          <w:lang w:val="ru-RU" w:eastAsia="ru-RU"/>
        </w:rPr>
      </w:pPr>
      <w:r w:rsidRPr="005C7806">
        <w:rPr>
          <w:rFonts w:ascii="TimesET" w:eastAsia="Calibri" w:hAnsi="TimesET" w:cs="Times New Roman"/>
          <w:bCs/>
          <w:sz w:val="24"/>
          <w:szCs w:val="20"/>
          <w:lang w:val="ru-RU" w:eastAsia="ru-RU"/>
        </w:rPr>
        <w:lastRenderedPageBreak/>
        <w:t>Методические  указания  по  освоению  дисциплины  «Правовое регулирование банковских и валютных операций»</w:t>
      </w:r>
      <w:r w:rsidRPr="005C7806">
        <w:rPr>
          <w:rFonts w:ascii="Calibri" w:eastAsia="Calibri" w:hAnsi="Calibri" w:cs="Times New Roman"/>
          <w:bCs/>
          <w:sz w:val="24"/>
          <w:szCs w:val="20"/>
          <w:lang w:val="ru-RU" w:eastAsia="ru-RU"/>
        </w:rPr>
        <w:t xml:space="preserve"> </w:t>
      </w:r>
      <w:r w:rsidRPr="005C7806">
        <w:rPr>
          <w:rFonts w:ascii="TimesET" w:eastAsia="Calibri" w:hAnsi="TimesET" w:cs="Times New Roman"/>
          <w:bCs/>
          <w:sz w:val="24"/>
          <w:szCs w:val="20"/>
          <w:lang w:val="ru-RU" w:eastAsia="ru-RU"/>
        </w:rPr>
        <w:t>студентам  очной</w:t>
      </w:r>
      <w:r>
        <w:rPr>
          <w:rFonts w:eastAsia="Calibri" w:cs="Times New Roman"/>
          <w:bCs/>
          <w:sz w:val="24"/>
          <w:szCs w:val="20"/>
          <w:lang w:val="ru-RU" w:eastAsia="ru-RU"/>
        </w:rPr>
        <w:t>,</w:t>
      </w:r>
      <w:r w:rsidR="00F23EC1">
        <w:rPr>
          <w:rFonts w:eastAsia="Calibri" w:cs="Times New Roman"/>
          <w:bCs/>
          <w:sz w:val="24"/>
          <w:szCs w:val="20"/>
          <w:lang w:val="ru-RU" w:eastAsia="ru-RU"/>
        </w:rPr>
        <w:t xml:space="preserve"> </w:t>
      </w:r>
      <w:r w:rsidRPr="005C7806">
        <w:rPr>
          <w:rFonts w:ascii="Times New Roman" w:eastAsia="Calibri" w:hAnsi="Times New Roman" w:cs="Times New Roman"/>
          <w:bCs/>
          <w:sz w:val="24"/>
          <w:szCs w:val="20"/>
          <w:lang w:val="ru-RU" w:eastAsia="ru-RU"/>
        </w:rPr>
        <w:t>очно-заочной</w:t>
      </w:r>
      <w:r>
        <w:rPr>
          <w:rFonts w:eastAsia="Calibri" w:cs="Times New Roman"/>
          <w:bCs/>
          <w:sz w:val="24"/>
          <w:szCs w:val="20"/>
          <w:lang w:val="ru-RU" w:eastAsia="ru-RU"/>
        </w:rPr>
        <w:t xml:space="preserve"> </w:t>
      </w:r>
      <w:r w:rsidRPr="005C7806">
        <w:rPr>
          <w:rFonts w:ascii="TimesET" w:eastAsia="Calibri" w:hAnsi="TimesET" w:cs="Times New Roman"/>
          <w:bCs/>
          <w:sz w:val="24"/>
          <w:szCs w:val="20"/>
          <w:lang w:val="ru-RU" w:eastAsia="ru-RU"/>
        </w:rPr>
        <w:t xml:space="preserve"> и заочной  форм обучения.  </w:t>
      </w:r>
    </w:p>
    <w:p w:rsidR="005C7806" w:rsidRPr="005C7806" w:rsidRDefault="005C7806" w:rsidP="005C7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Учебным планом по направлению подготовки </w:t>
      </w: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40.03.01 «Юриспруденция»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C780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предусмотрены следующие виды занятий:</w:t>
      </w:r>
    </w:p>
    <w:p w:rsidR="005C7806" w:rsidRPr="005C7806" w:rsidRDefault="005C7806" w:rsidP="005C7806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лекции;</w:t>
      </w:r>
    </w:p>
    <w:p w:rsidR="005C7806" w:rsidRPr="005C7806" w:rsidRDefault="005C7806" w:rsidP="005C7806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практические занятия;</w:t>
      </w:r>
    </w:p>
    <w:p w:rsidR="005C7806" w:rsidRPr="005C7806" w:rsidRDefault="005C7806" w:rsidP="005C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C7806" w:rsidRPr="005C7806" w:rsidRDefault="005C7806" w:rsidP="005C7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1. Методические рекомендации по изучению дисциплины в процессе аудиторных занятий.</w:t>
      </w:r>
    </w:p>
    <w:p w:rsidR="005C7806" w:rsidRPr="005C7806" w:rsidRDefault="005C7806" w:rsidP="005C7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5C7806" w:rsidRPr="005C7806" w:rsidRDefault="005C7806" w:rsidP="005C7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1.1. Рекомендации по подготовке к лекционным занятиям (теоретический курс) </w:t>
      </w:r>
    </w:p>
    <w:p w:rsidR="005C7806" w:rsidRPr="005C7806" w:rsidRDefault="005C7806" w:rsidP="005C7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Изучение дисциплины требует систематического и последовательного накопления знаний. </w:t>
      </w:r>
    </w:p>
    <w:p w:rsidR="005C7806" w:rsidRPr="005C7806" w:rsidRDefault="005C7806" w:rsidP="005C7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необходимо вести конспект прослушанных лекций. Перед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не удалось, то следует обратиться к лектору (по графику его консультаций) или к преподавателю на практических занятиях. </w:t>
      </w:r>
    </w:p>
    <w:p w:rsidR="005C7806" w:rsidRPr="005C7806" w:rsidRDefault="005C7806" w:rsidP="005C7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5C7806" w:rsidRPr="005C7806" w:rsidRDefault="005C7806" w:rsidP="005C7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1.2. Рекомендации по подготовке к практическим (семинарским) занятиям </w:t>
      </w:r>
    </w:p>
    <w:p w:rsidR="005C7806" w:rsidRPr="005C7806" w:rsidRDefault="005C7806" w:rsidP="005C7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5C7806" w:rsidRPr="005C7806" w:rsidRDefault="005C7806" w:rsidP="005C7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5C780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ознакомиться с заданием  к занятию; определить примерный объем работы по подготовке к ним; выделить вопросы и задачи, ответы на которые или выполнение и решение  без предварительной подготовки не представляется возможным;</w:t>
      </w:r>
    </w:p>
    <w:p w:rsidR="005C7806" w:rsidRPr="005C7806" w:rsidRDefault="005C7806" w:rsidP="005C7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иметь в виду и то, что в библиотеке учебного заведения не всегда имеются в наличии все рекомендованные источники, их необходимо найти заранее.</w:t>
      </w:r>
    </w:p>
    <w:p w:rsidR="005C7806" w:rsidRPr="005C7806" w:rsidRDefault="005C7806" w:rsidP="005C7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приносить с собой рекомендованную преподавателем литературу к конкретному занятию; </w:t>
      </w:r>
    </w:p>
    <w:p w:rsidR="005C7806" w:rsidRPr="005C7806" w:rsidRDefault="005C7806" w:rsidP="005C7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до очередного практического занятия по рекомендованным литературным источникам проработать теоретический материал, соответствующей темы занятия; </w:t>
      </w:r>
    </w:p>
    <w:p w:rsidR="005C7806" w:rsidRPr="005C7806" w:rsidRDefault="005C7806" w:rsidP="005C7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5C780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пользоваться техническими средствами обучения и дидактическими материалами, которыми располагает учебное заведение.</w:t>
      </w:r>
    </w:p>
    <w:p w:rsidR="005C7806" w:rsidRPr="005C7806" w:rsidRDefault="005C7806" w:rsidP="005C7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 подготовке к практическим занятиям следует обязательно использовать не только лекции, учебную литературу, но и нормативно-правовые акты и материалы правоприменительной практики; </w:t>
      </w:r>
    </w:p>
    <w:p w:rsidR="005C7806" w:rsidRPr="005C7806" w:rsidRDefault="005C7806" w:rsidP="005C7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 </w:t>
      </w:r>
    </w:p>
    <w:p w:rsidR="005C7806" w:rsidRPr="005C7806" w:rsidRDefault="005C7806" w:rsidP="005C7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5C7806" w:rsidRPr="005C7806" w:rsidRDefault="005C7806" w:rsidP="005C7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</w:t>
      </w: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 </w:t>
      </w:r>
    </w:p>
    <w:p w:rsidR="005C7806" w:rsidRPr="005C7806" w:rsidRDefault="005C7806" w:rsidP="005C7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>- по ходу семинара давать конкретные, четкие ответы по существу вопросов. Структура</w:t>
      </w:r>
      <w:r w:rsidRPr="005C780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ответов, которые должны быть обоснованны.</w:t>
      </w:r>
    </w:p>
    <w:p w:rsidR="005C7806" w:rsidRPr="005C7806" w:rsidRDefault="005C7806" w:rsidP="005C7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 </w:t>
      </w:r>
    </w:p>
    <w:p w:rsidR="005C7806" w:rsidRPr="005C7806" w:rsidRDefault="005C7806" w:rsidP="005C7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изучавшейся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 </w:t>
      </w:r>
    </w:p>
    <w:p w:rsidR="005C7806" w:rsidRPr="005C7806" w:rsidRDefault="005C7806" w:rsidP="005C7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5C7806" w:rsidRPr="005C7806" w:rsidRDefault="005C7806" w:rsidP="005C7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2. Методические рекомендации по выполнению различных форм самостоятельных заданий </w:t>
      </w:r>
    </w:p>
    <w:p w:rsidR="005C7806" w:rsidRPr="005C7806" w:rsidRDefault="005C7806" w:rsidP="005C7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lastRenderedPageBreak/>
        <w:t xml:space="preserve"> </w:t>
      </w: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По каждой теме учебной дисциплины студентам предлагается перечень заданий для самостоятельной работы. </w:t>
      </w:r>
    </w:p>
    <w:p w:rsidR="005C7806" w:rsidRPr="005C7806" w:rsidRDefault="005C7806" w:rsidP="005C7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 </w:t>
      </w:r>
    </w:p>
    <w:p w:rsidR="005C7806" w:rsidRPr="005C7806" w:rsidRDefault="005C7806" w:rsidP="005C7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5C7806" w:rsidRPr="005C7806" w:rsidRDefault="005C7806" w:rsidP="005C7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руководствоваться графиком самостоятельной работы, определенным рабочей программой дисциплины; </w:t>
      </w:r>
    </w:p>
    <w:p w:rsidR="005C7806" w:rsidRPr="005C7806" w:rsidRDefault="005C7806" w:rsidP="005C7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выполнять все плановые задания, выдаваемые преподавателем для самостоятельного выполнения, и разбирать на семинарах и консультациях неясные вопросы; </w:t>
      </w:r>
    </w:p>
    <w:p w:rsidR="005C7806" w:rsidRPr="005C7806" w:rsidRDefault="005C7806" w:rsidP="005C7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использовать при подготовке нормативные документы университета, а именно, положение о написании письменных работ. </w:t>
      </w:r>
    </w:p>
    <w:p w:rsidR="005C7806" w:rsidRPr="005C7806" w:rsidRDefault="005C7806" w:rsidP="005C7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5C7806" w:rsidRPr="005C7806" w:rsidRDefault="005C7806" w:rsidP="005C7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2.1. Методические рекомендации по работе с литературой.</w:t>
      </w:r>
    </w:p>
    <w:p w:rsidR="005C7806" w:rsidRPr="005C7806" w:rsidRDefault="005C7806" w:rsidP="005C7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>Любая форма самостоятельной работы студента (подготовка к семинарскому занятию, написание эссе, курсовой работы, доклада и т.п.) начинается с изучения соответствующей литературы.</w:t>
      </w:r>
    </w:p>
    <w:p w:rsidR="005C7806" w:rsidRPr="005C7806" w:rsidRDefault="005C7806" w:rsidP="005C7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каждой теме учебной дисциплины подобрана основная и дополнительная литература, которая указана в соответствующем разделе рабочей программы. </w:t>
      </w:r>
    </w:p>
    <w:p w:rsidR="005C7806" w:rsidRPr="005C7806" w:rsidRDefault="005C7806" w:rsidP="005C7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Основная литература - это учебники и учебные пособия. </w:t>
      </w:r>
    </w:p>
    <w:p w:rsidR="005C7806" w:rsidRPr="005C7806" w:rsidRDefault="005C7806" w:rsidP="005C7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Дополнительная литература - это монографии, сборники научных трудов, журнальные и газетные статьи, различные справочники, энциклопедии, интернет ресурсы. </w:t>
      </w:r>
    </w:p>
    <w:p w:rsidR="005C7806" w:rsidRPr="005C7806" w:rsidRDefault="005C7806" w:rsidP="005C7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Рекомендации студенту: </w:t>
      </w:r>
    </w:p>
    <w:p w:rsidR="005C7806" w:rsidRPr="005C7806" w:rsidRDefault="005C7806" w:rsidP="005C7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 </w:t>
      </w:r>
    </w:p>
    <w:p w:rsidR="005C7806" w:rsidRPr="005C7806" w:rsidRDefault="005C7806" w:rsidP="005C7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книге или журнале, принадлежащие самому студенту, ключевые позиции можно выделять маркером или делать пометки на полях. При работе с Интернет -источником целесообразно также выделять важную информацию; </w:t>
      </w:r>
    </w:p>
    <w:p w:rsidR="005C7806" w:rsidRPr="005C7806" w:rsidRDefault="005C7806" w:rsidP="005C7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 </w:t>
      </w:r>
    </w:p>
    <w:p w:rsidR="005C7806" w:rsidRPr="005C7806" w:rsidRDefault="005C7806" w:rsidP="005C7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Выделяются следующие виды записей при работе с литературой: </w:t>
      </w:r>
    </w:p>
    <w:p w:rsidR="005C7806" w:rsidRPr="005C7806" w:rsidRDefault="005C7806" w:rsidP="005C7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Конспект </w:t>
      </w: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 </w:t>
      </w:r>
    </w:p>
    <w:p w:rsidR="005C7806" w:rsidRPr="005C7806" w:rsidRDefault="005C7806" w:rsidP="005C7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Цитата </w:t>
      </w: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точное воспроизведение текста. Заключается в кавычки. Точно указывается страница источника. </w:t>
      </w:r>
    </w:p>
    <w:p w:rsidR="005C7806" w:rsidRPr="005C7806" w:rsidRDefault="005C7806" w:rsidP="005C7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Тезисы </w:t>
      </w: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концентрированное изложение основных положений прочитанного материала. </w:t>
      </w:r>
    </w:p>
    <w:p w:rsidR="005C7806" w:rsidRPr="005C7806" w:rsidRDefault="005C7806" w:rsidP="005C7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Аннотация </w:t>
      </w: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очень краткое изложение содержания прочитанной работы. </w:t>
      </w:r>
      <w:r w:rsidRPr="005C780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Резюме </w:t>
      </w: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наиболее общие выводы и положения работы, ее концептуальные итоги. </w:t>
      </w:r>
    </w:p>
    <w:p w:rsidR="005C7806" w:rsidRPr="005C7806" w:rsidRDefault="005C7806" w:rsidP="005C7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 </w:t>
      </w:r>
    </w:p>
    <w:p w:rsidR="005C7806" w:rsidRPr="005C7806" w:rsidRDefault="005C7806" w:rsidP="005C7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5C7806" w:rsidRPr="005C7806" w:rsidRDefault="005C7806" w:rsidP="005C78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C7806" w:rsidRPr="005C7806" w:rsidRDefault="005C7806" w:rsidP="005C78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2.2. Методические рекомендации по подготовке реферата</w:t>
      </w:r>
    </w:p>
    <w:p w:rsidR="005C7806" w:rsidRPr="005C7806" w:rsidRDefault="005C7806" w:rsidP="005C78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Целью написания рефератов является:</w:t>
      </w:r>
    </w:p>
    <w:p w:rsidR="005C7806" w:rsidRPr="005C7806" w:rsidRDefault="005C7806" w:rsidP="005C78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5C7806" w:rsidRPr="005C7806" w:rsidRDefault="005C7806" w:rsidP="005C78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привитие студентам навыков компактного 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5C7806" w:rsidRPr="005C7806" w:rsidRDefault="005C7806" w:rsidP="005C78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5C7806" w:rsidRPr="005C7806" w:rsidRDefault="005C7806" w:rsidP="005C78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выявление и развитие у студента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5C7806" w:rsidRPr="005C7806" w:rsidRDefault="005C7806" w:rsidP="005C78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задачи студента при написании реферата:</w:t>
      </w:r>
    </w:p>
    <w:p w:rsidR="005C7806" w:rsidRPr="005C7806" w:rsidRDefault="005C7806" w:rsidP="005C78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5C7806" w:rsidRPr="005C7806" w:rsidRDefault="005C7806" w:rsidP="005C78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верно (без искажения смысла) передать авторскую позицию в своей работе;</w:t>
      </w:r>
    </w:p>
    <w:p w:rsidR="005C7806" w:rsidRPr="005C7806" w:rsidRDefault="005C7806" w:rsidP="005C78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уяснить для себя и изложить причины своего согласия (несогласия) с тем или иным автором по данной проблеме.</w:t>
      </w:r>
    </w:p>
    <w:p w:rsidR="005C7806" w:rsidRPr="005C7806" w:rsidRDefault="005C7806" w:rsidP="005C78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  <w:t>Требования к содержанию:</w:t>
      </w:r>
    </w:p>
    <w:p w:rsidR="005C7806" w:rsidRPr="005C7806" w:rsidRDefault="005C7806" w:rsidP="005C78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материал, использованный в реферате, должен относится строго к выбранной теме;</w:t>
      </w:r>
    </w:p>
    <w:p w:rsidR="005C7806" w:rsidRPr="005C7806" w:rsidRDefault="005C7806" w:rsidP="005C78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5C7806" w:rsidRPr="005C7806" w:rsidRDefault="005C7806" w:rsidP="005C78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 изложении следует сгруппировать идеи разных авторов по общности точек зрения или по научным школам;</w:t>
      </w:r>
    </w:p>
    <w:p w:rsidR="005C7806" w:rsidRPr="005C7806" w:rsidRDefault="005C7806" w:rsidP="005C78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реферат должен заканчиваться подведением итогов проведенной исследовательской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5C7806" w:rsidRPr="005C7806" w:rsidRDefault="005C7806" w:rsidP="005C78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5C7806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Структура реферата.</w:t>
      </w:r>
    </w:p>
    <w:p w:rsidR="005C7806" w:rsidRPr="005C7806" w:rsidRDefault="005C7806" w:rsidP="005C78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1. Титульный  лист.</w:t>
      </w:r>
    </w:p>
    <w:p w:rsidR="005C7806" w:rsidRPr="005C7806" w:rsidRDefault="005C7806" w:rsidP="005C7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титульном листе указывается наименование учебного заведения, название кафедры, наименование дисциплины, тема реферата, ФИО студента, ФИО и должность проверившего преподавателя; </w:t>
      </w:r>
    </w:p>
    <w:p w:rsidR="005C7806" w:rsidRPr="005C7806" w:rsidRDefault="005C7806" w:rsidP="005C78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2. Оглавление.</w:t>
      </w:r>
    </w:p>
    <w:p w:rsidR="005C7806" w:rsidRPr="005C7806" w:rsidRDefault="005C7806" w:rsidP="005C78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Оглавление - это план реферата, в котором каждому разделу должен соответствовать номер страницы, на которой он находится.</w:t>
      </w:r>
    </w:p>
    <w:p w:rsidR="005C7806" w:rsidRPr="005C7806" w:rsidRDefault="005C7806" w:rsidP="005C78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3. Текст реферата. </w:t>
      </w:r>
    </w:p>
    <w:p w:rsidR="005C7806" w:rsidRPr="005C7806" w:rsidRDefault="005C7806" w:rsidP="005C78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Текст реферата делится на три части: введение, основная часть и заключение.</w:t>
      </w:r>
    </w:p>
    <w:p w:rsidR="005C7806" w:rsidRPr="005C7806" w:rsidRDefault="005C7806" w:rsidP="005C78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а) Введение - раздел реферата, посвященный постановке проблемы, которая будет рассматриваться и обоснованию выбора темы.</w:t>
      </w:r>
    </w:p>
    <w:p w:rsidR="005C7806" w:rsidRPr="005C7806" w:rsidRDefault="005C7806" w:rsidP="005C78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б) Основная часть - 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"перегружать" текст.</w:t>
      </w:r>
    </w:p>
    <w:p w:rsidR="005C7806" w:rsidRPr="005C7806" w:rsidRDefault="005C7806" w:rsidP="005C78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в) Заключение - данный раздел реферата должен быть представлен в виде выводов, которые готовятся на основе подготовленного текста. Выводы должны быть краткими и четкими. Также в заключении можно обозначить проблемы, которые "высветились" в ходе работы над рефератом, но не были раскрыты в работе.</w:t>
      </w:r>
    </w:p>
    <w:p w:rsidR="005C7806" w:rsidRPr="005C7806" w:rsidRDefault="005C7806" w:rsidP="005C78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4.  Список источников и литературы. </w:t>
      </w:r>
    </w:p>
    <w:p w:rsidR="005C7806" w:rsidRPr="005C7806" w:rsidRDefault="005C7806" w:rsidP="005C78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требованиям, принятым в университете.</w:t>
      </w:r>
    </w:p>
    <w:p w:rsidR="005C7806" w:rsidRPr="005C7806" w:rsidRDefault="005C7806" w:rsidP="005C78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5C7806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Объем и технические требования, предъявляемые к выполнению реферата.</w:t>
      </w:r>
    </w:p>
    <w:p w:rsidR="005C7806" w:rsidRPr="005C7806" w:rsidRDefault="005C7806" w:rsidP="005C78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Объем работы должен быть, как правило, не менее 15 и не более 20 страниц. Работа должна выполняться через одинарный интервал 14 шрифтом, размеры оставляемых полей - 2 см.  Страницы должны быть пронумерованы.</w:t>
      </w:r>
    </w:p>
    <w:p w:rsidR="005C7806" w:rsidRPr="005C7806" w:rsidRDefault="005C7806" w:rsidP="005C78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При цитировании необходимо соблюдать следующие правила:</w:t>
      </w:r>
    </w:p>
    <w:p w:rsidR="005C7806" w:rsidRPr="005C7806" w:rsidRDefault="005C7806" w:rsidP="005C78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5C7806" w:rsidRPr="005C7806" w:rsidRDefault="005C7806" w:rsidP="005C78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5C7806" w:rsidRPr="005C7806" w:rsidRDefault="005C7806" w:rsidP="005C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C7806" w:rsidRPr="005C7806" w:rsidRDefault="005C7806" w:rsidP="005C7806">
      <w:pPr>
        <w:tabs>
          <w:tab w:val="left" w:pos="6420"/>
        </w:tabs>
        <w:rPr>
          <w:lang w:val="ru-RU"/>
        </w:rPr>
      </w:pPr>
    </w:p>
    <w:sectPr w:rsidR="005C7806" w:rsidRPr="005C780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82E" w:rsidRDefault="0059182E" w:rsidP="00A8364B">
      <w:pPr>
        <w:spacing w:after="0" w:line="240" w:lineRule="auto"/>
      </w:pPr>
      <w:r>
        <w:separator/>
      </w:r>
    </w:p>
  </w:endnote>
  <w:endnote w:type="continuationSeparator" w:id="0">
    <w:p w:rsidR="0059182E" w:rsidRDefault="0059182E" w:rsidP="00A83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82E" w:rsidRDefault="0059182E" w:rsidP="00A8364B">
      <w:pPr>
        <w:spacing w:after="0" w:line="240" w:lineRule="auto"/>
      </w:pPr>
      <w:r>
        <w:separator/>
      </w:r>
    </w:p>
  </w:footnote>
  <w:footnote w:type="continuationSeparator" w:id="0">
    <w:p w:rsidR="0059182E" w:rsidRDefault="0059182E" w:rsidP="00A83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65A5D"/>
    <w:multiLevelType w:val="hybridMultilevel"/>
    <w:tmpl w:val="F218103E"/>
    <w:lvl w:ilvl="0" w:tplc="37ECBAB0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7C7797"/>
    <w:multiLevelType w:val="multilevel"/>
    <w:tmpl w:val="F6A818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6615025A"/>
    <w:multiLevelType w:val="hybridMultilevel"/>
    <w:tmpl w:val="B6346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59182E"/>
    <w:rsid w:val="005C7806"/>
    <w:rsid w:val="009D470A"/>
    <w:rsid w:val="00A8364B"/>
    <w:rsid w:val="00D31453"/>
    <w:rsid w:val="00E209E2"/>
    <w:rsid w:val="00F2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D60C0E-E143-45B3-B122-ACA98F81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64B"/>
  </w:style>
  <w:style w:type="paragraph" w:styleId="a5">
    <w:name w:val="footer"/>
    <w:basedOn w:val="a"/>
    <w:link w:val="a6"/>
    <w:uiPriority w:val="99"/>
    <w:unhideWhenUsed/>
    <w:rsid w:val="00A83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9398</Words>
  <Characters>53571</Characters>
  <Application>Microsoft Office Word</Application>
  <DocSecurity>0</DocSecurity>
  <Lines>446</Lines>
  <Paragraphs>125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2018-2019_40_03_01_06_1_plx_Правовое регулирование банковских и валютных операций</vt:lpstr>
      <vt:lpstr>Лист1</vt:lpstr>
    </vt:vector>
  </TitlesOfParts>
  <Company/>
  <LinksUpToDate>false</LinksUpToDate>
  <CharactersWithSpaces>62844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2018-2019_40_03_01_06_1_plx_Правовое регулирование банковских и валютных операций</dc:title>
  <dc:creator>FastReport.NET</dc:creator>
  <cp:lastModifiedBy>Рузанна Я. Хачатрян</cp:lastModifiedBy>
  <cp:revision>3</cp:revision>
  <dcterms:created xsi:type="dcterms:W3CDTF">2018-11-08T11:11:00Z</dcterms:created>
  <dcterms:modified xsi:type="dcterms:W3CDTF">2018-11-08T11:14:00Z</dcterms:modified>
</cp:coreProperties>
</file>