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60B" w:rsidRDefault="005D560B" w:rsidP="005D560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D560B" w:rsidRDefault="005D560B" w:rsidP="005D560B">
      <w:pPr>
        <w:framePr w:h="164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D560B" w:rsidSect="005D560B">
          <w:pgSz w:w="14371" w:h="19356"/>
          <w:pgMar w:top="1440" w:right="1440" w:bottom="360" w:left="144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5F0F1DA" wp14:editId="277B0EE4">
            <wp:extent cx="7296150" cy="1045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0B" w:rsidRDefault="005D560B" w:rsidP="005D560B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83E5FC3" wp14:editId="4BEC99E0">
            <wp:extent cx="6506916" cy="9265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94" cy="92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89"/>
        <w:gridCol w:w="7037"/>
      </w:tblGrid>
      <w:tr w:rsidR="00767FFE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1. ЦЕЛИ ОСВОЕНИЯ ДИСЦИПЛИНЫ</w:t>
            </w:r>
          </w:p>
        </w:tc>
      </w:tr>
      <w:tr w:rsidR="00767FFE" w:rsidRPr="00815F85" w:rsidTr="005D560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компетенций, необходимых для освоения студентами основ науки и отрасли земельного права, овладение навыками применения в практической деятельности нормативно-правовых актов, регулирующих земельные отношения и принятия решений в точном соответствии с законом.</w:t>
            </w:r>
          </w:p>
        </w:tc>
      </w:tr>
      <w:tr w:rsidR="00767FFE" w:rsidRPr="00815F85" w:rsidTr="005D560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познание студентами основных положений, сущности и содержания основных юридических понятий, категорий и институтов земельного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выработка навыков применения, толкования и анализа нормативно- правовых актов, являющихся источниками земельного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права;овладение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разграничения правомерного и антикоррупционного поведения в конкретной ситуации, анализа нормативно-правовых актов земельного законодательства, в том числе на предмет выявления коррупционной составляющей.</w:t>
            </w:r>
          </w:p>
        </w:tc>
      </w:tr>
      <w:tr w:rsidR="00767FFE" w:rsidRPr="00815F85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67FFE" w:rsidTr="005D560B">
        <w:trPr>
          <w:trHeight w:hRule="exact" w:val="277"/>
        </w:trPr>
        <w:tc>
          <w:tcPr>
            <w:tcW w:w="26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67FFE" w:rsidRPr="00815F85" w:rsidTr="005D560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67FFE" w:rsidRPr="00815F85" w:rsidTr="005D560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767FFE" w:rsidTr="005D56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67FFE" w:rsidTr="005D56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767FFE" w:rsidTr="005D56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67FFE" w:rsidTr="005D56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67FFE" w:rsidTr="005D56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67FFE" w:rsidTr="005D56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67FFE" w:rsidTr="005D56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767FFE" w:rsidTr="005D56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767FFE" w:rsidTr="005D560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67FFE" w:rsidRPr="00815F85" w:rsidTr="005D560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67FFE" w:rsidTr="005D56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767FFE" w:rsidTr="005D56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767FFE" w:rsidTr="005D56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67FFE" w:rsidTr="005D560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67FFE" w:rsidRPr="00815F85" w:rsidTr="005D560B">
        <w:trPr>
          <w:trHeight w:hRule="exact" w:val="416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67FFE" w:rsidRPr="00815F85" w:rsidTr="005D560B">
        <w:trPr>
          <w:trHeight w:hRule="exact" w:val="69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767FFE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российские правовые акты в сфере земельных отношений</w:t>
            </w:r>
          </w:p>
        </w:tc>
      </w:tr>
      <w:tr w:rsidR="00767FFE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 w:rsidTr="005D560B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российского законодательства, регулирующего земельные отношения (предоставление и изъятие земельных участков, правовые последствия)</w:t>
            </w:r>
          </w:p>
        </w:tc>
      </w:tr>
      <w:tr w:rsidR="00767FFE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 w:rsidTr="005D560B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норм материального права при составлении юридических документов в сфере земельных отношений</w:t>
            </w:r>
          </w:p>
        </w:tc>
      </w:tr>
      <w:tr w:rsidR="00767FFE" w:rsidRPr="00815F85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767FFE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767FFE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граммотно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применять правовые нормы в области земельного права</w:t>
            </w:r>
          </w:p>
        </w:tc>
      </w:tr>
      <w:tr w:rsidR="00767FFE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Земельным кодексом Российской Федерации</w:t>
            </w:r>
          </w:p>
        </w:tc>
      </w:tr>
      <w:tr w:rsidR="00767FFE" w:rsidRPr="00815F85" w:rsidTr="005D560B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767FFE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основных юридических понятий земельного права</w:t>
            </w:r>
          </w:p>
        </w:tc>
      </w:tr>
      <w:tr w:rsidR="00767FFE" w:rsidTr="005D560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767FFE" w:rsidRDefault="005D56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2873"/>
        <w:gridCol w:w="143"/>
        <w:gridCol w:w="784"/>
        <w:gridCol w:w="673"/>
        <w:gridCol w:w="1086"/>
        <w:gridCol w:w="1217"/>
        <w:gridCol w:w="682"/>
        <w:gridCol w:w="374"/>
        <w:gridCol w:w="958"/>
      </w:tblGrid>
      <w:tr w:rsidR="00767F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совершать юридические действия в точном соответствии с законом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правовых норм в области земельного права</w:t>
            </w:r>
          </w:p>
        </w:tc>
      </w:tr>
      <w:tr w:rsidR="00767FFE" w:rsidRPr="00815F8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основных правовых актов в сфере земельных отношений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раскрывать содержание, сопоставлять и правильно применять материальные и процессуальные нормы в земельном праве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юридических фактов в земельном праве</w:t>
            </w: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 в земельном праве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</w:t>
            </w:r>
          </w:p>
        </w:tc>
      </w:tr>
      <w:tr w:rsidR="00767FFE" w:rsidRPr="00815F8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профессиональной деятельности юриста в сфере земельных правоотношений, особенности правового статуса субъектов земельных 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,д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ействующее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законодательство РФ, международно-правовые нормы, нормативно- правовые акты, регулирующие общественные отношения в сфере земельных правоотношений, основные положения и категории земельного права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 правоотношений, определять юридическую природу конкретных фактических обстоятельств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7FFE" w:rsidRPr="00815F8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</w:t>
            </w:r>
          </w:p>
        </w:tc>
      </w:tr>
      <w:tr w:rsidR="00767FFE" w:rsidRPr="00815F85">
        <w:trPr>
          <w:trHeight w:hRule="exact" w:val="277"/>
        </w:trPr>
        <w:tc>
          <w:tcPr>
            <w:tcW w:w="993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67FF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67FFE" w:rsidRPr="00815F8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«Основные положения земельного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</w:tr>
      <w:tr w:rsidR="00767FF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Значение земель и их состояние.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метод земельного права.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земельного права.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Соотношение земельного права с другими отраслями российского права (конституционным, гражданским, административным и др.)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</w:tbl>
    <w:p w:rsidR="00767FFE" w:rsidRDefault="005D56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0"/>
        <w:gridCol w:w="111"/>
        <w:gridCol w:w="755"/>
        <w:gridCol w:w="630"/>
        <w:gridCol w:w="1062"/>
        <w:gridCol w:w="1148"/>
        <w:gridCol w:w="630"/>
        <w:gridCol w:w="356"/>
        <w:gridCol w:w="894"/>
      </w:tblGrid>
      <w:tr w:rsidR="00767F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67F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«Принципы земельного права»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значение принципов земельного права.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Общеправовые принципы земельного права.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отраслевых принципов земельного права.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«История земельных правоотношений в России»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этапы формирования земельных отношений в России и их правовое регулирование.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земельного права России до1917 г. Сословное землевладение и землепользование. Аграрная реформа 1861 года и ее значение. Аграрная реформа 1906 г. (реформа П.А. Столыпина) и ее значение.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Земельное право России с 1917 г. по 1990 г. Основные принципы построения земельных отношений в Советской России. Кодификация земельного законодательства.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экономические и социальные предпосылки современной земельной реформы. Направления земельной реформы. Основные изменения, произошедшие в земельных правоотношениях, в содержании прав на землю и правовом положении субъектов земельных отношений.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источников земельного права.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Федеральный закон как источник земельного права.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3.Подзаконные акты исполнительных органов государственной власти.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Нормативные правовые акты субъектов РФ.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Нормативные правовые акты органов местного самоуправления как источники земельного права.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судебной и арбитражной практики в земельном праве. Значение принципов права, правового обычая в земельном праве.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Проблемы кодификации и систематизации нормативных актов земельного законодательства.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</w:tbl>
    <w:p w:rsidR="00767FFE" w:rsidRDefault="005D56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9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767F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67FF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классификация, структура земельных правоотношений.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Участники земельных правоотношений.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земельных правоотношений.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Земельный участок как объект земельных правоотношений. Делимые и неделимые земельные участки.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Образование земельных участков.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Искусственные земельные участки.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возникновения, изменения и прекращения земельных правоотношений.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правового регулирования земельных отношений в современных условиях.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земли в общественных отношениях.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целевого использования земель. Правовое значение категорий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регулирования назначения и изменение категории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земельного права. Институты общей и особенной части земельного права.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и место земельного права в системе отраслей права Российской Федерации.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Земельное право, как отрасль права, как наука и как учебная дисциплина.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соотношения гражданск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и земельно-правовых норм в регулировании земельных 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Региональное земельное законодательство.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Муниципальное земельное законодательство.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Российская Федерация как участник земельных правоотношений.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Российской Федерации как участники земельных правоотношений.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Муниципальные образования как субъекты земельных правоотношений.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 w:rsidRPr="00815F8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«Правовое регулирование гражданского оборота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</w:tr>
    </w:tbl>
    <w:p w:rsidR="00767FFE" w:rsidRPr="005D560B" w:rsidRDefault="005D560B">
      <w:pPr>
        <w:rPr>
          <w:sz w:val="0"/>
          <w:szCs w:val="0"/>
          <w:lang w:val="ru-RU"/>
        </w:rPr>
      </w:pPr>
      <w:r w:rsidRPr="005D56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3"/>
        <w:gridCol w:w="111"/>
        <w:gridCol w:w="755"/>
        <w:gridCol w:w="629"/>
        <w:gridCol w:w="1062"/>
        <w:gridCol w:w="1147"/>
        <w:gridCol w:w="629"/>
        <w:gridCol w:w="356"/>
        <w:gridCol w:w="894"/>
      </w:tblGrid>
      <w:tr w:rsidR="00767F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67FF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«Вещные и обязательственные права на землю»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 постоянного (бессрочного) пользования земельным участком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пожизненного наследуемого владения земельным участком.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сервитут.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Аренда земельного участка.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Безвозмездное срочное пользование земельным участком.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Формы собственности на землю. Право публичной собственности на землю.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Земли, отнесенные к собственности РФ.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Земли, отнесенные к собственности субъектов РФ.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Земли, отнесенные к муниципальной собственности.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Частная собственность на землю. Земельные участки, которые не могут находиться в частной собственности, в том числе не подлежат приватизации.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частной собственности на землю. Общая долевая и общая совместная собственность на землю.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права собственности на землю.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 постоянного (бессрочного) пользования земельным участком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пожизненного наследуемого владения земельным участком.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сервитут.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Аренда земельного участка.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Безвозмездное срочное пользование земельным участком.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оснований возникновения права собственности на землю.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Приватизация как основание возникновения права собственности на землю.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Предоставление земельных участков, находящихся в государственной или муниципальной собственности.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Общая характеристика оснований прекращения права собственности на землю.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Изъятие земельных участков для государственных или муниципальных нужд.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Реквизиция земельного участка.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отказа от права на земельный участок.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</w:tbl>
    <w:p w:rsidR="00767FFE" w:rsidRDefault="005D56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7"/>
        <w:gridCol w:w="110"/>
        <w:gridCol w:w="748"/>
        <w:gridCol w:w="625"/>
        <w:gridCol w:w="1057"/>
        <w:gridCol w:w="1140"/>
        <w:gridCol w:w="625"/>
        <w:gridCol w:w="352"/>
        <w:gridCol w:w="888"/>
      </w:tblGrid>
      <w:tr w:rsidR="00767F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67FF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Договор купли-продажи земельного участка.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 дарения земельного участка.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мены земельного участка.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Ипотека (залог) земельного участка.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Наследование земельного участка.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Признание и гарантии земельных прав.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Восстановление нарушенного права на земельный участок.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Признание 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акта публичной власти.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земель, находящихся в собственности РФ.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находящихся в собственности субъектов РФ.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находящихся в муниципальной собственности.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Режим общей долевой собственности земельных участков из земель сельскохозяйственного назначения.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Общая собственность на земельный участок членов крестьянского (фермерского) хозяйства.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1.Правовое регулирование государственной регистрации вещных прав на землю и сделок с земельными участками.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История земельного сервитута в России.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Приватизация земли: значение, содержание, субъект и объект приватизации.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ограничения права собственности на землю. Резервирование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Принудительное прекращение права собственности на землю: основания и порядок.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</w:tbl>
    <w:p w:rsidR="00767FFE" w:rsidRDefault="005D56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"/>
        <w:gridCol w:w="3327"/>
        <w:gridCol w:w="109"/>
        <w:gridCol w:w="738"/>
        <w:gridCol w:w="617"/>
        <w:gridCol w:w="1051"/>
        <w:gridCol w:w="1129"/>
        <w:gridCol w:w="617"/>
        <w:gridCol w:w="347"/>
        <w:gridCol w:w="879"/>
      </w:tblGrid>
      <w:tr w:rsidR="00767F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67FF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оборота земельного участка с находящейся на ней недвижимостью.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изъятых из оборота.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ограниченных в обороте.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Подведомственность и подсудность дел по земельным спорам.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практики рассмотрения судами земельных споров.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Самозащита прав на землю.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 w:rsidRPr="00815F8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«Государственное управление земельным фондом»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</w:tr>
      <w:tr w:rsidR="00767FF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государственных органов, уполномоченных в области использования и охраны земель, и их компетенция.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Государственный земельный контроль (надзор) за использованием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Муниципальный, общественный и производственный 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«Землеустройство и государственный кадастровый учет земельных участков»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цели землеустройства. Государственный фонд данных, полученных в результате землеустройства. Землеустроительная документация.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Полномочия РФ по организации и проведению землеустройства.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Кадастровое деление территории РФ.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Государственный кадастр недвижимости.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постановки земельного участка на кадастровый учёт.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</w:tbl>
    <w:p w:rsidR="00767FFE" w:rsidRDefault="005D56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3261"/>
        <w:gridCol w:w="111"/>
        <w:gridCol w:w="751"/>
        <w:gridCol w:w="626"/>
        <w:gridCol w:w="1059"/>
        <w:gridCol w:w="1142"/>
        <w:gridCol w:w="626"/>
        <w:gridCol w:w="354"/>
        <w:gridCol w:w="890"/>
      </w:tblGrid>
      <w:tr w:rsidR="00767F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67FF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«Правовой механизм охраны земель. Ответственность за правонарушения в области использования и охраны земель»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использования и охраны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«Земельный контроль»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земельного контроля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Государственный земельный контроль. Порядок проведения проверок.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Муниципальный земельный контроль.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Общественный земельный контроль.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Кадастровое деление территории РФ.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ведения государственного кадастра недвижимости. Сведения, вносимые в государственный кадастр недвижимости.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постановки земельного участка на кадастровый учет.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Основания к приостановлению или к отказу в постановке земельного участка на кадастровый учет.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предоставления сведений из государственного кадастра недвижимости.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</w:tbl>
    <w:p w:rsidR="00767FFE" w:rsidRDefault="005D56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330"/>
        <w:gridCol w:w="110"/>
        <w:gridCol w:w="740"/>
        <w:gridCol w:w="619"/>
        <w:gridCol w:w="1052"/>
        <w:gridCol w:w="1131"/>
        <w:gridCol w:w="619"/>
        <w:gridCol w:w="348"/>
        <w:gridCol w:w="881"/>
      </w:tblGrid>
      <w:tr w:rsidR="00767F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67FF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Платность землепользования - как принцип регулирования земельных отношений. Виды земельных платежей.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земли. Рыночная, кадастровая, нормативная стоимость земельного участка.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налог: место в системе налогов и сборов РФ. Налогоплательщики и основные элементы налогообложения земельного налога. Налоговые льготы по уплате земельного налога.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Ответственность за неуплату земельного налога.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Арендная плата. Порядок установления размера и взимания арендной платы.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«Правовой механизм охраны земель. Ответственность за правонарушения в области использования и охраны земель»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использования и охраны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государственного управления земельным фондом.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органов местного самоуправления в управлении земельным фондом.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Полномочия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Росимущества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управлению земельным фондом РФ.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землеустройства. Землеустроительные действия и землеустроительный процесс.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государственного кадастра недвижимости.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регистрация прав на земельные участки.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</w:tbl>
    <w:p w:rsidR="00767FFE" w:rsidRDefault="005D56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3273"/>
        <w:gridCol w:w="110"/>
        <w:gridCol w:w="746"/>
        <w:gridCol w:w="623"/>
        <w:gridCol w:w="1056"/>
        <w:gridCol w:w="1138"/>
        <w:gridCol w:w="623"/>
        <w:gridCol w:w="351"/>
        <w:gridCol w:w="886"/>
      </w:tblGrid>
      <w:tr w:rsidR="00767F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767FF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определения кадастровой стоимости земельного участка.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установления размера и взимания арендной платы.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установления и введения земельного налога.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«Правовой механизм охраны земель. Ответственность за правонарушения в области использования и охраны земель»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 стимулирования охраны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2.Требования к проектированию и строительству зданий и сооружений, связанные с охраной земель.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 w:rsidRPr="00815F8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«Правовой режим отдельных категорий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767FFE">
            <w:pPr>
              <w:rPr>
                <w:lang w:val="ru-RU"/>
              </w:rPr>
            </w:pPr>
          </w:p>
        </w:tc>
      </w:tr>
      <w:tr w:rsidR="00767FFE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целевое назначение и состав земель сельскохозяйственного назначения.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режима земель сельскохозяйственного назначения и особенности их использования.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правового режима земельных участков, предоставленных гражданам для ведения личного подсобного хозяйства.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правового режима земельных участков, предоставленных садоводческим, огородническим и дачным некоммерческим объединениям граждан.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правового режима земельных участков, предоставленных для ведения крестьянского (фермерского) хозяйства.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«Правовой режим земель промышленности, энергетики, транспорта, иного специального назначения».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 промышленности.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транспорта.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 обороны и безопасности.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Правовой режим земель для обеспечения космической деятельности.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земель энергетики и иного специального назначения.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</w:tbl>
    <w:p w:rsidR="00767FFE" w:rsidRDefault="005D56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7"/>
        <w:gridCol w:w="110"/>
        <w:gridCol w:w="748"/>
        <w:gridCol w:w="625"/>
        <w:gridCol w:w="1057"/>
        <w:gridCol w:w="1140"/>
        <w:gridCol w:w="625"/>
        <w:gridCol w:w="352"/>
        <w:gridCol w:w="888"/>
      </w:tblGrid>
      <w:tr w:rsidR="00767F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767FF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особо охраняемых природных территорий и объектов».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 природн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заповедного фонда. Земли заповедников, национальных и природных парков, государственных природных заказников, памятников природы, дендрологических парков и ботанических садов.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природоохранного назначения.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 лечебн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оздоровительных местностей и курортов.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Правовой режим земель рекреационного назначения.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земель историк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культурного назначения.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«Земли лесного фонда, водного фонда, земли запаса»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Общая характеристика земель лесного фонда. Понятие леса, лесного фонда, участка лесного фонда, древесно 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устарниковой растительности. Группы лесов и категории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защитности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лесов.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Государственное управление в области использования и охраны лесов и земель лесного фонда.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состав водного фонда и земель водного фонда.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водопользования и его виды. Права, обязанности, ограничения прав водопользователей.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 «Правовой режим земель населенных пунктов».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общая характеристика земель населенных пунктов. Границы населенных пунктов.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 земель населенных пунктов и зонирование территорий.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землепользования и застройки.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градостроительного регламента. Виды разрешенного использования земельных участков.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Пригородные зоны.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Управление в области использования и охраны земель населенных пунктов.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Особенности совершения сделок с долями в праве общей собственности на земельный участок из земель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земельных участков из земель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Невостребованные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7FFE" w:rsidRDefault="00767FFE">
            <w:pPr>
              <w:spacing w:after="0" w:line="240" w:lineRule="auto"/>
              <w:rPr>
                <w:sz w:val="19"/>
                <w:szCs w:val="19"/>
              </w:rPr>
            </w:pP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</w:tbl>
    <w:p w:rsidR="00767FFE" w:rsidRDefault="005D56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41"/>
        <w:gridCol w:w="125"/>
        <w:gridCol w:w="737"/>
        <w:gridCol w:w="643"/>
        <w:gridCol w:w="1059"/>
        <w:gridCol w:w="1143"/>
        <w:gridCol w:w="627"/>
        <w:gridCol w:w="354"/>
        <w:gridCol w:w="890"/>
      </w:tblGrid>
      <w:tr w:rsidR="00767F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767FF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населенных пунктов».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Управление землями населенных пунктов. Полномочия государственных органов управления и органов местного самоуправления.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регулирования застройки земель населенных пунктов. Понятие градостроительных документов. Полномочия органов государственной власти и местного самоуправления в вопросах архитектуры и градостроительства.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Ограничение деятельности землепользователей в населенных пунктах.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«Правовой режим земель промышленности, энергетики, транспорта, иного специального назначения».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правового режима земель, предназначенного для разработки недр.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военного назначения.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предназначенных для осуществления космической деятельности.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</w:tr>
      <w:tr w:rsidR="00767FFE">
        <w:trPr>
          <w:trHeight w:hRule="exact" w:val="277"/>
        </w:trPr>
        <w:tc>
          <w:tcPr>
            <w:tcW w:w="993" w:type="dxa"/>
          </w:tcPr>
          <w:p w:rsidR="00767FFE" w:rsidRDefault="00767FFE"/>
        </w:tc>
        <w:tc>
          <w:tcPr>
            <w:tcW w:w="3545" w:type="dxa"/>
          </w:tcPr>
          <w:p w:rsidR="00767FFE" w:rsidRDefault="00767FFE"/>
        </w:tc>
        <w:tc>
          <w:tcPr>
            <w:tcW w:w="143" w:type="dxa"/>
          </w:tcPr>
          <w:p w:rsidR="00767FFE" w:rsidRDefault="00767FFE"/>
        </w:tc>
        <w:tc>
          <w:tcPr>
            <w:tcW w:w="851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135" w:type="dxa"/>
          </w:tcPr>
          <w:p w:rsidR="00767FFE" w:rsidRDefault="00767FFE"/>
        </w:tc>
        <w:tc>
          <w:tcPr>
            <w:tcW w:w="1277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426" w:type="dxa"/>
          </w:tcPr>
          <w:p w:rsidR="00767FFE" w:rsidRDefault="00767FFE"/>
        </w:tc>
        <w:tc>
          <w:tcPr>
            <w:tcW w:w="993" w:type="dxa"/>
          </w:tcPr>
          <w:p w:rsidR="00767FFE" w:rsidRDefault="00767FFE"/>
        </w:tc>
      </w:tr>
      <w:tr w:rsidR="00767FF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67FFE" w:rsidRPr="00815F85">
        <w:trPr>
          <w:trHeight w:hRule="exact" w:val="575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Земля как объект земельных 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Земельный участок как объект земельных 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земель Российской Федерации. Перевод земель из одной категории в другую.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земельного права. Земельное право в системе российского права.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Принципы земельного права.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земельного права в развитии земельной и аграрной реформы.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земельных правоотношений. Основания возникновения, изменения и прекращения земельных правоотношений.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Земельно-правовые нормы: понятие, виды, особенности.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Объекты земельных правоотношений.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Субъекты земельных правоотношений.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Полномочия РФ, субъектов РФ, органов местного самоуправления по регулированию земельных отношений.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 система источников земельного права.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общая характеристика права собственности на землю в Российской Федерации.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Порядок и принципы разграничения государственной собственности на землю.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Государственная собственность на землю в Российской Федерации: понятие, виды, объекты, субъекты, содержание.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Муниципальная собственность на землю: понятие, объекты, содержание, основания возникновения.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 собственности на землю граждан и юридических лиц: понятие, объекты, субъекты, содержание, основания возникновения и прекращения.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Ограничения права собственности на землю. Разрешенное использование земельных участков.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общая характеристика права землепользования. Титул землепользования.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 пожизненного наследуемого владения земельным участком.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 постоянного бессрочного пользования земельным участком.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Аренда земельных участков.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Безвозмездное срочное пользование земельным участком.</w:t>
            </w:r>
          </w:p>
        </w:tc>
      </w:tr>
    </w:tbl>
    <w:p w:rsidR="00767FFE" w:rsidRPr="005D560B" w:rsidRDefault="005D560B">
      <w:pPr>
        <w:rPr>
          <w:sz w:val="0"/>
          <w:szCs w:val="0"/>
          <w:lang w:val="ru-RU"/>
        </w:rPr>
      </w:pPr>
      <w:r w:rsidRPr="005D56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7"/>
        <w:gridCol w:w="4479"/>
        <w:gridCol w:w="930"/>
      </w:tblGrid>
      <w:tr w:rsidR="00767FFE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767FFE">
        <w:trPr>
          <w:trHeight w:hRule="exact" w:val="14761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24. Право ограниченного пользования чужим земельным участком (сервитут). Виды сервитута.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Публичный сервитут.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Основания возникновения прав на земельные участки.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 земельных участков.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Сделки с земельными участками. Оборот земельных участков.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Купля-продажа земельных участков.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Ипотека (залог) земельных участков.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Наследование земельных участков.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Возникновение прав на земельные участки из актов государственных органов и органов местного самоуправления.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Предоставление земельных участков.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предоставления земельных участков для строительства.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Предоставление земельных участков гражданам для целей, не связанных со строительством.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Формирование земельного участка.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Приобретение прав на земельные участки на торгах.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Оформление прав на используемые земельные участки при отсутствии правоустанавливающих документов.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Государственная регистрация прав на земельные участки и сделок с ними.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Прекращение прав на земельные участки. Изъятие земельных участков.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Изъятие (выкуп) земель для государственных и муниципальных нужд.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Принудительное прекращение прав на земельные участки.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Права и обязанности собственников земель, землевладельцев, землепользователей и арендаторов.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Защита и гарантии прав собственников земель, землевладельцев, землепользователей и арендаторов.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общая характеристика государственного управления использованием и охраной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Органы, осуществляющие государственное управление использованием и охраной земель и их компетенция.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функции государственного управления использованием и охраной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Зонирование территорий. Виды зонирования.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Землеустройство. Виды землеустройства.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Землеустроительный процесс.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Государственный учет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Государственный кадастр недвижимости.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Состав сведений государственного кадастра недвижимости.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Государственный кадастровый учет.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земель: понятие, виды, содержание.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Государственный 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Мониторинг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Правовая охрана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Рекультивация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Консервация деградированных и нарушенных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Разрешение земельных споров.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Юридическая ответственность за нарушения земельного законодательства: понятие, виды, основания.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Уголовная ответственность за нарушения земельного законодательства.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Административная ответственность за нарушения земельного законодательства.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Самовольное занятие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Возмещение вреда, причиненного нарушением земельного законодательства.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Плата за землю.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Правовой режим земель сельскохозяйственного назначения. Оборот сельскохозяйственных земель.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Правовой режим земель крестьянских (фермерских) и личных подсобных хозяйств.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Правовой режим земель, предоставленных для ведения садоводства, огородничества, сенокошения и выпаса скота.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Правовой режим земель поселений.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Правовой режим земель пригородной зоны.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Правовой режим земель промышленности. Санитарно-защитные зоны.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Правовой режим земель транспорта.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Правовой режим земель связи, радиовещания, телевидения, информатики.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Правовой режим земель энергетики.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Правовой режим земель для обеспечения космической деятельности.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Правовой режим земель обороны и безопасности.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Правовой режим земель лесного фонда.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Правовой режим земель водного фонда.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Правовой режим земель особо охраняемых природных территорий.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Правовой режим земель лечебно-оздоровительных местностей и курортов.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Правовой режим земель рекреационного назначения.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Правовой режим земель историко-культурного назначения.</w:t>
            </w:r>
          </w:p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Правовой режим территорий традиционного природопользования.</w:t>
            </w:r>
          </w:p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767FFE" w:rsidRDefault="005D560B">
      <w:pPr>
        <w:rPr>
          <w:sz w:val="0"/>
          <w:szCs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604"/>
        <w:gridCol w:w="1971"/>
        <w:gridCol w:w="1716"/>
        <w:gridCol w:w="1993"/>
        <w:gridCol w:w="683"/>
        <w:gridCol w:w="976"/>
      </w:tblGrid>
      <w:tr w:rsidR="00767FF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767FFE" w:rsidRDefault="00767FFE"/>
        </w:tc>
        <w:tc>
          <w:tcPr>
            <w:tcW w:w="2269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67FFE" w:rsidRPr="00815F85">
        <w:trPr>
          <w:trHeight w:hRule="exact" w:val="277"/>
        </w:trPr>
        <w:tc>
          <w:tcPr>
            <w:tcW w:w="710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67FFE" w:rsidRPr="005D560B" w:rsidRDefault="00767FFE">
            <w:pPr>
              <w:rPr>
                <w:lang w:val="ru-RU"/>
              </w:rPr>
            </w:pP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67F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67F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67F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Земельное право России: учеб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767FFE" w:rsidRPr="00815F8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Соболь И.А., Волкова Н.А., Ахмедов Р.М.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=447159&amp;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ЮНИТИ-ДАНА: Закон и право,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67F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67FFE" w:rsidRPr="00815F8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Конспект лекций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=276986&amp;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767F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767FF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67FFE" w:rsidRPr="00815F8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Юсупова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=257839&amp;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67FFE" w:rsidRPr="00815F8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=278824&amp;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67FFE" w:rsidRPr="00815F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Актуальные проблемы российского права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aprp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msal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arhive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67FFE" w:rsidRPr="00815F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767FFE" w:rsidRPr="00815F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767FFE" w:rsidRPr="00815F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юридический журнал "Правовые технологии"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lawtech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</w:p>
        </w:tc>
      </w:tr>
      <w:tr w:rsidR="00767FFE" w:rsidRPr="00815F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67FFE" w:rsidRPr="00815F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767FFE" w:rsidRPr="00815F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767FFE" w:rsidRPr="00815F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Юридический портал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lawecon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advokat</w:t>
            </w:r>
            <w:proofErr w:type="spellEnd"/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67FF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67F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67FF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767FF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767FFE">
        <w:trPr>
          <w:trHeight w:hRule="exact" w:val="277"/>
        </w:trPr>
        <w:tc>
          <w:tcPr>
            <w:tcW w:w="710" w:type="dxa"/>
          </w:tcPr>
          <w:p w:rsidR="00767FFE" w:rsidRDefault="00767FFE"/>
        </w:tc>
        <w:tc>
          <w:tcPr>
            <w:tcW w:w="58" w:type="dxa"/>
          </w:tcPr>
          <w:p w:rsidR="00767FFE" w:rsidRDefault="00767FFE"/>
        </w:tc>
        <w:tc>
          <w:tcPr>
            <w:tcW w:w="1929" w:type="dxa"/>
          </w:tcPr>
          <w:p w:rsidR="00767FFE" w:rsidRDefault="00767FFE"/>
        </w:tc>
        <w:tc>
          <w:tcPr>
            <w:tcW w:w="1986" w:type="dxa"/>
          </w:tcPr>
          <w:p w:rsidR="00767FFE" w:rsidRDefault="00767FFE"/>
        </w:tc>
        <w:tc>
          <w:tcPr>
            <w:tcW w:w="2127" w:type="dxa"/>
          </w:tcPr>
          <w:p w:rsidR="00767FFE" w:rsidRDefault="00767FFE"/>
        </w:tc>
        <w:tc>
          <w:tcPr>
            <w:tcW w:w="2269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993" w:type="dxa"/>
          </w:tcPr>
          <w:p w:rsidR="00767FFE" w:rsidRDefault="00767FFE"/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67FF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Default="005D560B">
            <w:pPr>
              <w:spacing w:after="0" w:line="240" w:lineRule="auto"/>
              <w:rPr>
                <w:sz w:val="19"/>
                <w:szCs w:val="19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67FFE">
        <w:trPr>
          <w:trHeight w:hRule="exact" w:val="277"/>
        </w:trPr>
        <w:tc>
          <w:tcPr>
            <w:tcW w:w="710" w:type="dxa"/>
          </w:tcPr>
          <w:p w:rsidR="00767FFE" w:rsidRDefault="00767FFE"/>
        </w:tc>
        <w:tc>
          <w:tcPr>
            <w:tcW w:w="58" w:type="dxa"/>
          </w:tcPr>
          <w:p w:rsidR="00767FFE" w:rsidRDefault="00767FFE"/>
        </w:tc>
        <w:tc>
          <w:tcPr>
            <w:tcW w:w="1929" w:type="dxa"/>
          </w:tcPr>
          <w:p w:rsidR="00767FFE" w:rsidRDefault="00767FFE"/>
        </w:tc>
        <w:tc>
          <w:tcPr>
            <w:tcW w:w="1986" w:type="dxa"/>
          </w:tcPr>
          <w:p w:rsidR="00767FFE" w:rsidRDefault="00767FFE"/>
        </w:tc>
        <w:tc>
          <w:tcPr>
            <w:tcW w:w="2127" w:type="dxa"/>
          </w:tcPr>
          <w:p w:rsidR="00767FFE" w:rsidRDefault="00767FFE"/>
        </w:tc>
        <w:tc>
          <w:tcPr>
            <w:tcW w:w="2269" w:type="dxa"/>
          </w:tcPr>
          <w:p w:rsidR="00767FFE" w:rsidRDefault="00767FFE"/>
        </w:tc>
        <w:tc>
          <w:tcPr>
            <w:tcW w:w="710" w:type="dxa"/>
          </w:tcPr>
          <w:p w:rsidR="00767FFE" w:rsidRDefault="00767FFE"/>
        </w:tc>
        <w:tc>
          <w:tcPr>
            <w:tcW w:w="993" w:type="dxa"/>
          </w:tcPr>
          <w:p w:rsidR="00767FFE" w:rsidRDefault="00767FFE"/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D56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67FFE" w:rsidRPr="00815F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FFE" w:rsidRPr="005D560B" w:rsidRDefault="005D56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56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D560B" w:rsidRDefault="005D560B">
      <w:pPr>
        <w:rPr>
          <w:lang w:val="ru-RU"/>
        </w:rPr>
      </w:pPr>
    </w:p>
    <w:p w:rsidR="005D560B" w:rsidRDefault="005D560B">
      <w:pPr>
        <w:rPr>
          <w:lang w:val="ru-RU"/>
        </w:rPr>
      </w:pPr>
      <w:r>
        <w:rPr>
          <w:lang w:val="ru-RU"/>
        </w:rPr>
        <w:br w:type="page"/>
      </w:r>
    </w:p>
    <w:p w:rsidR="005D560B" w:rsidRDefault="005D560B" w:rsidP="005D560B">
      <w:pPr>
        <w:rPr>
          <w:lang w:val="ru-RU"/>
        </w:rPr>
      </w:pPr>
      <w:r>
        <w:rPr>
          <w:lang w:val="ru-RU"/>
        </w:rPr>
        <w:lastRenderedPageBreak/>
        <w:br w:type="page"/>
      </w:r>
    </w:p>
    <w:p w:rsidR="005D560B" w:rsidRDefault="005D560B" w:rsidP="005D560B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8980F9A" wp14:editId="0C9B64AF">
            <wp:extent cx="6181828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55" cy="88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0B" w:rsidRDefault="005D560B" w:rsidP="005D56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  <w:proofErr w:type="spellEnd"/>
    </w:p>
    <w:p w:rsidR="005D560B" w:rsidRDefault="005D560B" w:rsidP="005D560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TOC \o "1-1" \h \z \u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hyperlink r:id="rId8" w:anchor="_Toc487477856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_Toc487477856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5D560B" w:rsidRDefault="00815F85" w:rsidP="005D560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9" w:anchor="_Toc487477857" w:history="1">
        <w:r w:rsidR="005D560B"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_Toc487477857 \h </w:instrText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5D560B" w:rsidRDefault="00815F85" w:rsidP="005D560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0" w:anchor="_Toc487477858" w:history="1">
        <w:r w:rsidR="005D560B"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_Toc487477858 \h </w:instrText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11</w:t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5D560B" w:rsidRDefault="00815F85" w:rsidP="005D560B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1" w:anchor="_Toc487477859" w:history="1">
        <w:r w:rsidR="005D560B"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_Toc487477859 \h </w:instrText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21</w:t>
        </w:r>
        <w:r w:rsidR="005D560B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5D560B" w:rsidRDefault="005D560B" w:rsidP="005D56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5D560B" w:rsidRDefault="005D560B" w:rsidP="005D560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560B" w:rsidRDefault="005D560B" w:rsidP="005D560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560B" w:rsidRDefault="005D560B" w:rsidP="005D560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560B" w:rsidRDefault="005D560B" w:rsidP="005D560B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560B" w:rsidRDefault="005D560B" w:rsidP="005D560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5D560B">
          <w:pgSz w:w="11906" w:h="16838"/>
          <w:pgMar w:top="1134" w:right="567" w:bottom="1134" w:left="1701" w:header="708" w:footer="708" w:gutter="0"/>
          <w:cols w:space="720"/>
        </w:sectPr>
      </w:pP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1" w:name="_Toc487477856"/>
      <w:bookmarkStart w:id="2" w:name="_Toc420739500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5D560B" w:rsidRPr="00A25A11" w:rsidRDefault="005D560B" w:rsidP="005D560B">
      <w:pPr>
        <w:widowControl w:val="0"/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5D560B" w:rsidRPr="00A25A11" w:rsidRDefault="005D560B" w:rsidP="005D560B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7477857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5D560B" w:rsidRPr="00A25A11" w:rsidRDefault="005D560B" w:rsidP="005D560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Показатели и критерии оценивания компетенций: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4"/>
        <w:gridCol w:w="60"/>
        <w:gridCol w:w="2225"/>
        <w:gridCol w:w="2269"/>
        <w:gridCol w:w="2103"/>
      </w:tblGrid>
      <w:tr w:rsidR="005D560B" w:rsidTr="005D560B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Default="005D560B" w:rsidP="005D5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</w:p>
          <w:p w:rsidR="005D560B" w:rsidRDefault="005D560B" w:rsidP="005D5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</w:p>
          <w:p w:rsidR="005D560B" w:rsidRDefault="005D560B" w:rsidP="005D5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Default="005D560B" w:rsidP="005D5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Default="005D560B" w:rsidP="005D5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Default="005D560B" w:rsidP="005D5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5D560B" w:rsidTr="005D560B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Default="005D560B" w:rsidP="005D5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</w:tr>
      <w:tr w:rsidR="005D560B" w:rsidTr="005D560B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Способность обеспечивать соблюдение законодательства РФ субъектами права.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особенности земельного права как самостоятельной отрасли права.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анализировать правовые нормы в области земельного права и смежных отраслей.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работы с основными национальными и  международными правовыми актами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5D560B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D560B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5D560B" w:rsidTr="005D560B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 Способность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и сущность основных юридических понятий в сфере земельного права, характеристику категорий и институтов земельного права;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принимать квалифицированные решения и осуществлять правовую экспертизу нормативных правовых актов в сфере регулирования земельных отношений;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умением толковать правовые явления в области земельного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5D560B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D560B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5D560B" w:rsidTr="005D560B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деятельности.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толкование правовых явлений в области земельного права.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раскрывать содержание, сопоставлять и правильно применять материальные и процессуальные нормы в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земельном праве, принимать решения и совершать юридические действия в точном соответствии с действующим законодательством и с учетом конкретной правовой ситуации.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юридических фактов в земельном праве, земельно-правовых отношений, являющихся объектами профессиональной деятельности, и их юридической оценки.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5D560B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D560B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5D560B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560B" w:rsidTr="005D560B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ПК-6 Способность юридически правильно квалифицировать факты и обстоятельства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праве; понятие и признаки юридических доказательств, надлежащие способы их фиксации правоприменительными органами; принципы, правила и этапы юридической квалификации;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основания (субъект, объект, отраслевая принадлежность, результат квалификации)  и виды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классификаций юридической квалификации;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обстоятельств; определять совокупность правовых последствий возникновения и прекращения вещных и обязательственных прав на землю и правовые последствия данного юридического факта; конкретизировать положения норм возникновения, изменения прекращения земельных правоотношений;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работы (в полном, не полном объеме);</w:t>
            </w:r>
            <w:proofErr w:type="gramEnd"/>
          </w:p>
          <w:p w:rsidR="005D560B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1.1, 1.2, 2.1, 2.3, 2.5, 3.1,3.2,3.3.,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4.1,4.2,4.3,4.4).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D560B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5D560B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5D560B" w:rsidTr="005D560B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ПК-16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особенности профессиональной деятельности юриста в сфере земельных правоотношений, особенности правового статуса субъектов земельных </w:t>
            </w:r>
            <w:proofErr w:type="spell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правоотношений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,д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ействующее</w:t>
            </w:r>
            <w:proofErr w:type="spell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законодательство РФ, международно-правовые нормы, нормативно-правовые акты, регулирующие общественные отношения в сфере земельных правоотношений, основные положения и категории земельного права; требования к правовому заключению как результату процесса правовой квалификации и оценки сложившегося общественного отношения, объектом которого выступает земля,  понятие, признаки и виды юридических фактов в  земельных правоотношениях, последствия ненадлежащей, (неполной, ошибочной) правовой квалификации общественного отношения, являющегося предметом юридической консультации, юридические последствия составления ненадлежащего правового заключения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правоотношений, определять юридическую природу конкретных фактических обстоятельств, определять отдельные правовые  последствия (в том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числе неблагоприятные), связанные  с ненадлежащей правовой квалификацией общественного отношения, организовывать свой труд в процессе подготовки и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оформления правовой консультации и юридического заключения.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заключения, навыками конструктивного взаимодействия с коллегами, подчиненными, руководителем в процессе подготовки юридической консультации и правового заключения;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выступающих предметом правовой оценки и квалификации в земельных правоотношениях.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использование различных баз данных, использование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5D560B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D560B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5D560B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560B" w:rsidTr="005D560B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ОПК-1 Способность соблюдать законодательство РФ, в том числе Конституцию РФ, федеральные конституционные законы и федеральные законы, а также общепризнанные принципы и нормы международного права, международные договоры РФ.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правовые акты российского и международного законодательства в сфере земельных отношений, в том числе при наличии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иностранного элемента, особенности межгосударственного взаимодействия в сфере земельных правоотношений.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общепризнанные принципы, нормы российского и международного законодательства, регулирующего земельные отношения.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общепризнанных принципов,  норм российского и международного материального и процессуального права при составлении юридических документов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560B" w:rsidRPr="00A25A11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5D560B" w:rsidRDefault="005D560B" w:rsidP="005D56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D560B" w:rsidRPr="00A25A11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D560B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5D560B" w:rsidRDefault="005D560B" w:rsidP="005D56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5D560B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60B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5D560B" w:rsidRPr="00A25A11" w:rsidRDefault="005D560B" w:rsidP="005D560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5D560B" w:rsidRPr="00A25A11" w:rsidRDefault="005D560B" w:rsidP="005D560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5D560B" w:rsidRPr="00A25A11" w:rsidRDefault="005D560B" w:rsidP="005D560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5D560B" w:rsidRPr="00A25A11" w:rsidRDefault="005D560B" w:rsidP="005D560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5D560B" w:rsidRPr="00A25A11" w:rsidRDefault="005D560B" w:rsidP="005D560B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баллов):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практике.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5D560B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7477858"/>
      <w:bookmarkStart w:id="5" w:name="_Toc42073950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5D560B" w:rsidRPr="00A25A11" w:rsidRDefault="005D560B" w:rsidP="005D56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5D560B" w:rsidRPr="00A25A11" w:rsidRDefault="005D560B" w:rsidP="005D5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5D560B" w:rsidRPr="00A25A11" w:rsidRDefault="005D560B" w:rsidP="005D5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5D560B" w:rsidRPr="00A25A11" w:rsidRDefault="005D560B" w:rsidP="005D56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5D560B" w:rsidRPr="00A25A11" w:rsidRDefault="005D560B" w:rsidP="005D56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(3 курс 6 семестр)</w:t>
      </w:r>
    </w:p>
    <w:p w:rsidR="005D560B" w:rsidRPr="00A25A11" w:rsidRDefault="005D560B" w:rsidP="005D56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Земля как объект земельных отношений.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Земельный участок как объект земельных отношений.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Состав земель Российской Федерации. Перевод земель из одной категории в другую.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Понятие земельного права. Земельное право в системе российского права.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Принципы земельного права.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Роль земельного права в развитии земельной и аграрной реформы.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Понятие и виды земельных правоотношений. Основания возникновения, изменения и прекращения земельных правоотношений.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Земельно-правовые нормы: понятие, виды, особенности.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Объекты земельных правоотношений.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Субъекты земельных правоотношений.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Полномочия РФ, субъектов РФ, органов местного самоуправления по регулированию земельных отношений.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Понятие и система источников земельного права.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Понятие и общая характеристика права собственности на землю в Российской Федерации.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Порядок и принципы разграничения государственной собственности на землю.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Государственная собственность на землю в Российской Федерации: понятие, виды, объекты, субъекты, содержание.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Муниципальная собственность на землю: понятие, объекты, содержание, основания возникновения.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Право собственности на землю граждан и юридических лиц: понятие, объекты, субъекты, содержание, основания возникновения и прекращения.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Ограничения права собственности на землю. Разрешенное использование земельных участков.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19. Понятие и общая характеристика права землепользования. Титул землепользования.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Право пожизненного наследуемого владения земельным участком.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Право постоянного бессрочного пользования земельным участком.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Аренда земельных участков.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23. Безвозмездное срочное пользование земельным участком.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24. Право ограниченного пользования чужим земельным участком (сервитут). Виды сервитута.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Публичный сервитут.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25. Основания возникновения прав на земельные участки.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26. Приватизация земельных участков.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27. Сделки с земельными участками. Оборот земельных участков.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28. Купля-продажа земельных участков.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29. Ипотека (залог) земельных участков.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30. Наследование земельных участков.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31. Возникновение прав на земельные участки из актов государственных органов и органов местного самоуправления.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32. Предоставление земельных участков.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33. Порядок предоставления земельных участков для строительства.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34. Предоставление земельных участков гражданам для целей, не связанных со строительством. 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35. Формирование земельного участка.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36. Приобретение прав на земельные участки на торгах.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37. Оформление прав на используемые земельные участки при отсутствии правоустанавливающих документов.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38. Государственная регистрация прав на земельные участки и сделок с ними.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39. Прекращение прав на земельные участки. Изъятие земельных участков.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40. Изъятие (выкуп) земель для государственных и муниципальных нужд.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41. Принудительное прекращение прав на земельные участки.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43. Права и обязанности собственников земель, землевладельцев, землепользователей и арендаторов.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44. Защита и гарантии прав собственников земель, землевладельцев, землепользователей и арендаторов.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45. Понятие и общая характеристика государственного управления использованием и охраной земель.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46. Органы, осуществляющие государственное управление использованием и охраной земель и их компетенция.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47. Основные функции государственного управления использованием и охраной земель.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48. Зонирование территорий. Виды зонирования.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49. Землеустройство. Виды землеустройства.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50. Землеустроительный процесс.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51. Государственный учет земель.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52. Государственный кадастр недвижимости.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53. Состав сведений государственного кадастра недвижимости.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54. Государственный кадастровый учет.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55.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земель: понятие, виды, содержание.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56. Государственный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57. Мониторинг земель.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58. Правовая охрана земель.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59. Рекультивация земель.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60. Консервация деградированных и нарушенных земель.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61. Разрешение земельных споров.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62. Юридическая ответственность за нарушения земельного законодательства: понятие, виды, основания.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63. Уголовная ответственность за нарушения земельного законодательства.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64. Административная ответственность за нарушения земельного законодательства.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65. Самовольное занятие земель.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66. Возмещение вреда, причиненного нарушением земельного законодательства.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67. Плата за землю.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68. Правовой режим земель сельскохозяйственного назначения. Оборот сельскохозяйственных земель.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69. Правовой режим земель крестьянских (фермерских) и личных подсобных хозяйств.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70. Правовой режим земель, предоставленных для ведения садоводства, огородничества, сенокошения и выпаса скота.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71. Правовой режим земель поселений.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72. Правовой режим земель пригородной зоны.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74. Правовой режим земель промышленности. Санитарно-защитные зоны.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75. Правовой режим земель транспорта.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76. Правовой режим земель связи, радиовещания, телевидения, информатики.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77. Правовой режим земель энергетики.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78. Правовой режим земель для обеспечения космической деятельности.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79. Правовой режим земель обороны и безопасности.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80. Правовой режим земель лесного фонда.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81. Правовой режим земель водного фонда.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82. Правовой режим земель особо охраняемых природных территорий.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83. Правовой режим земель лечебно-оздоровительных местностей и курортов.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84. Правовой режим земель рекреационного назначения.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85. Правовой режим земель историко-культурного назначения.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86. Правовой режим территорий традиционного природопользования. 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87. Земли запаса.</w:t>
      </w:r>
    </w:p>
    <w:p w:rsidR="005D560B" w:rsidRPr="00A25A11" w:rsidRDefault="005D560B" w:rsidP="005D560B">
      <w:pPr>
        <w:widowControl w:val="0"/>
        <w:rPr>
          <w:b/>
          <w:lang w:val="ru-RU"/>
        </w:rPr>
      </w:pPr>
    </w:p>
    <w:p w:rsidR="005D560B" w:rsidRPr="00A25A11" w:rsidRDefault="005D560B" w:rsidP="005D5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560B" w:rsidRPr="00A25A11" w:rsidRDefault="005D560B" w:rsidP="005D56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баллов), если: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5D560B" w:rsidRPr="00A25A11" w:rsidRDefault="005D560B" w:rsidP="005D56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5D560B" w:rsidRPr="00A25A11" w:rsidRDefault="005D560B" w:rsidP="005D56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5D560B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D560B" w:rsidRPr="00A25A11" w:rsidRDefault="005D560B" w:rsidP="005D560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5D560B" w:rsidRPr="00A25A11" w:rsidRDefault="005D560B" w:rsidP="005D560B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5D560B" w:rsidRPr="00A25A11" w:rsidRDefault="005D560B" w:rsidP="005D56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Тесты письменные</w:t>
      </w:r>
    </w:p>
    <w:p w:rsidR="005D560B" w:rsidRPr="00A25A11" w:rsidRDefault="005D560B" w:rsidP="005D56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25A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5D560B" w:rsidRPr="00A25A11" w:rsidRDefault="005D560B" w:rsidP="005D56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1. В соответствии со ст. 11.1 ЗК РФ земельным участком является: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земной поверхности, границы которой определены в соответствии с федеральными законами.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территория с обозначенными на местности границами;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земли, в отношении которой осуществляется фактическое использование.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2. К объектам земельных отношений ЗК РФ относит: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землю как природный объект и природный ресурс;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земельные участки и их части;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все вышеперечисленные объекты.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3. Для того, что бы стать объектом земельных правоотношений в настоящее время земельный участок должен: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иметь четко обозначенные на местности границы;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пройти государственный кадастровый учет;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находиться в собственности частных лиц;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4. В соответствии с ЗК РФ земельные участки могут образовываться: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 разделе, объединении, перераспределении или выделе из земельных участков, а также из земель, находящихся в государственной или муниципальной собственности;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 и объединении земельных участков;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разделе, объединении, перераспределении или выделе из земельных участков частной собственности.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5. Земельные участки, из которых образуются другие земельные участки, прекращают свое существование: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момента фактического возникновения новых земельных участков;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права собственности и иных вещных прав на все образуемые из них земельные участки;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прекращения существования земельного участка.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6. Иностранные юридические и физические лица, а также лица без гражданства в настоящее время: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не могут являться участниками земельных отношений в РФ;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участвуют в земельных отношениях  в РФ наравне с российскими субъектами без ограничений;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участвуют в земельных отношениях в РФ наравне с российскими субъектами, кроме случаев, установленных ФЗ и международными договорами РФ;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7. Землепользователями в соответствии с ЗК РФ признаются: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лица, владеющие и пользующиеся земельными участками на праве постоянного (бессрочного) пользования;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пользования, на праве безвозмездного срочного пользования или аренды;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8. ЗК РФ закрепляет для собственников земельных участков и лиц, не являющихся собственниками земельных участков: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одинаковый перечень обязанностей;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различные обязанности;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закрепляет обязанности вообще.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9.Права и обязанности для участников земельных отношений определены в ЗК: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0исчерпывающим перечнем;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примерным перечнем;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определены вообще.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10. Отказ граждан и юридических лиц от осуществления принадлежащих им прав на земельные участки: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влечет за собой прекращения их обязанностей;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влечет за собой прекращения их обязанностей;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lastRenderedPageBreak/>
        <w:t xml:space="preserve">0 влечет за собой прекращение их обязанностей, только если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зарегистрирован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в соответствующем органе.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11. В соответствии с Конституцией РФ, владение, пользование и распоряжение землей осуществляются их собственниками: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каких-либо ограничений;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ограничений, но только по истечении 5 лет непрерывного владения;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свободно, если это не наносит ущерба окружающей среде и не нарушает прав и законных интересов иных лиц.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 xml:space="preserve">12. Отказ от права собственности на земельный участок осуществляется посредством подачи собственником земельного участка заявления о таком отказе: 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местного самоуправления;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субъекта РФ, осуществляющий регулирование имущественных отношений;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орган, осуществляющий государственную регистрацию прав на недвижимое имущество и сделок с ним.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13. Правомочие пользования земельными участками осуществляется: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собственниками в соответствии со своими потребностями без ограничений, а остальными субъектами – только по целевому назначению;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в соответствии со своими потребностями без ограничений;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только в соответствии с целевым назначением земельного участка.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14. Земельные участки в настоящее время могут находиться в собственности: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 и муниципальной;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государственной, муниципальной и частной.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15. Субъектами частной собственности на землю могут быть: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лица;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и юридические лица;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 российские и иностранные физические и юридические лица.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16. Граждане и юридические лица к приобретению земельных участков в собственность: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имеют равный доступ;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граждане имеют приоритет;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юридические лица имеют приоритет.</w:t>
      </w: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bCs/>
          <w:spacing w:val="-3"/>
          <w:lang w:val="ru-RU"/>
        </w:rPr>
      </w:pPr>
    </w:p>
    <w:p w:rsidR="005D560B" w:rsidRPr="00A25A11" w:rsidRDefault="005D560B" w:rsidP="005D560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pacing w:val="-3"/>
          <w:lang w:val="ru-RU"/>
        </w:rPr>
      </w:pPr>
    </w:p>
    <w:p w:rsidR="005D560B" w:rsidRPr="00A25A11" w:rsidRDefault="005D560B" w:rsidP="005D560B">
      <w:pPr>
        <w:widowControl w:val="0"/>
        <w:tabs>
          <w:tab w:val="right" w:pos="963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тестовых заданий: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5D560B" w:rsidTr="005D560B">
        <w:trPr>
          <w:jc w:val="center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60B" w:rsidRDefault="005D560B" w:rsidP="005D560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60B" w:rsidRDefault="005D560B" w:rsidP="005D560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правильных ответов, %</w:t>
            </w:r>
          </w:p>
        </w:tc>
      </w:tr>
      <w:tr w:rsidR="005D560B" w:rsidTr="005D560B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60B" w:rsidRDefault="005D560B" w:rsidP="005D560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5-балльная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60B" w:rsidRDefault="005D560B" w:rsidP="005D560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зачет/незачет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60B" w:rsidRDefault="005D560B" w:rsidP="005D560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D560B" w:rsidTr="005D560B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60B" w:rsidRDefault="005D560B" w:rsidP="005D560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60B" w:rsidRDefault="005D560B" w:rsidP="005D560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60B" w:rsidRDefault="005D560B" w:rsidP="005D560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</w:t>
            </w:r>
          </w:p>
        </w:tc>
      </w:tr>
      <w:tr w:rsidR="005D560B" w:rsidTr="005D560B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60B" w:rsidRDefault="005D560B" w:rsidP="005D560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60B" w:rsidRDefault="005D560B" w:rsidP="005D56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60B" w:rsidRDefault="005D560B" w:rsidP="005D560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67-84</w:t>
            </w:r>
          </w:p>
        </w:tc>
      </w:tr>
      <w:tr w:rsidR="005D560B" w:rsidTr="005D560B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60B" w:rsidRDefault="005D560B" w:rsidP="005D560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60B" w:rsidRDefault="005D560B" w:rsidP="005D56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60B" w:rsidRDefault="005D560B" w:rsidP="005D560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50-66</w:t>
            </w:r>
          </w:p>
        </w:tc>
      </w:tr>
      <w:tr w:rsidR="005D560B" w:rsidTr="005D560B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60B" w:rsidRDefault="005D560B" w:rsidP="005D560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60B" w:rsidRDefault="005D560B" w:rsidP="005D560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60B" w:rsidRDefault="005D560B" w:rsidP="005D560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0-49</w:t>
            </w:r>
          </w:p>
        </w:tc>
      </w:tr>
    </w:tbl>
    <w:p w:rsidR="005D560B" w:rsidRDefault="005D560B" w:rsidP="005D5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_Toc480487764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5D560B" w:rsidRPr="00A25A11" w:rsidRDefault="005D560B" w:rsidP="005D5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5D560B" w:rsidRPr="00A25A11" w:rsidRDefault="005D560B" w:rsidP="005D5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эссе, рефератов, докладов, сообщений</w:t>
      </w:r>
    </w:p>
    <w:p w:rsidR="005D560B" w:rsidRPr="00A25A11" w:rsidRDefault="005D560B" w:rsidP="005D56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5D560B" w:rsidRPr="00A25A11" w:rsidRDefault="005D560B" w:rsidP="005D56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D560B" w:rsidRPr="00A25A11" w:rsidRDefault="005D560B" w:rsidP="005D56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Право собственности на землю субъектов РФ: понятие, объекты, субъекты, содержание, основания возникновения и прекращения.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Ограничения права собственности на землю. Разрешенное использование земельных участков.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Понятие и общая характеристика права землепользования. Титул землепользования.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Право пожизненного наследуемого владения земельным участком.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Право постоянного бессрочного пользования земельным участком.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Аренда земельных участков.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Безвозмездное срочное пользование земельным участком.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Право ограниченного пользования чужим земельным участком (сервитут). Виды сервитута.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Публичный сервитут.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Основания возникновения прав на земельные участки.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Приватизация земельных участков.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Сделки с земельными участками. Оборот земельных участков.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Купля-продажа земельных участков.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Ипотека (залог) земельных участков.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Наследование земельных участков.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Возникновение прав на земельные участки из актов государственных органов и органов местного самоуправления.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Предоставление земельных участков.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Порядок предоставления земельных участков для строительства.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19. Предоставление земельных участков гражданам для целей, не связанных со строительством. 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Формирование земельного участка.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Приобретение прав на земельные участки на торгах.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Оформление прав на используемые земельные участки при отсутствии правоустанавливающих документов.</w:t>
      </w:r>
    </w:p>
    <w:p w:rsidR="005D560B" w:rsidRPr="00A25A11" w:rsidRDefault="005D560B" w:rsidP="005D560B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D560B" w:rsidRPr="00A25A11" w:rsidRDefault="005D560B" w:rsidP="005D560B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Целью написания рефератов является: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задачи студента при написании реферата: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верно (без искажения смысла) передать авторскую позицию в своей работе;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относиться строго к выбранной теме;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- при изложении следует сгруппировать идеи разных авторов по общности точек зрения или по научным школам;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5D560B" w:rsidRPr="00A25A11" w:rsidRDefault="005D560B" w:rsidP="005D560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5D560B" w:rsidRPr="00A25A11" w:rsidRDefault="005D560B" w:rsidP="005D560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5D560B" w:rsidRPr="00A25A11" w:rsidRDefault="005D560B" w:rsidP="005D560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Текст реферата делится на три части: введение, основная часть и заключение.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</w:t>
      </w:r>
      <w:proofErr w:type="gramStart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proofErr w:type="gramEnd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«высветились» в ходе работы над рефератом, но не были раскрыты в работе.</w:t>
      </w:r>
    </w:p>
    <w:p w:rsidR="005D560B" w:rsidRPr="005D560B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</w:t>
      </w:r>
      <w:r w:rsidRPr="005D5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Оформление списка источников должно соответствовать требованиям, принятым в университете.</w:t>
      </w:r>
    </w:p>
    <w:p w:rsidR="005D560B" w:rsidRPr="00A25A11" w:rsidRDefault="005D560B" w:rsidP="005D560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цитировании необходимо соблюдать следующие правила: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набирается на компьютере в текстовом редакторе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5D560B" w:rsidRPr="00A25A11" w:rsidRDefault="005D560B" w:rsidP="005D56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5D560B" w:rsidRPr="00A25A11" w:rsidRDefault="005D560B" w:rsidP="005D56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«зачтено» рекомендуется выставлять:</w:t>
      </w:r>
    </w:p>
    <w:p w:rsidR="005D560B" w:rsidRPr="00A25A11" w:rsidRDefault="005D560B" w:rsidP="005D56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5D560B" w:rsidRPr="00A25A11" w:rsidRDefault="005D560B" w:rsidP="005D56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5D560B" w:rsidRPr="00A25A11" w:rsidRDefault="005D560B" w:rsidP="005D56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5D560B" w:rsidRPr="00A25A11" w:rsidRDefault="005D560B" w:rsidP="005D560B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D560B" w:rsidRPr="00A25A11" w:rsidRDefault="005D560B" w:rsidP="005D560B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shd w:val="clear" w:color="auto" w:fill="FFFFFF"/>
        <w:tabs>
          <w:tab w:val="right" w:pos="9638"/>
        </w:tabs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D560B" w:rsidRPr="00A25A11" w:rsidRDefault="005D560B" w:rsidP="005D560B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7" w:name="_Toc487477859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-рейтинговой системы «С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– 0-49 баллов.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баллы за самостоятельную работу начисляются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конкурсах, олимпиадах – 25 баллов;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студенческих межвузовских,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викторинах, олимпиадах по тематике изучаемой дисциплины – 7 баллов;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по тематике изучаемой дисциплины – 12 баллов;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на иностранном языке по тематике изучаемой дисциплины – 17 баллов;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участие в деловой (ролевой) игре по тематике изучаемой дисциплины – 5 баллов;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тестирование предполагает выполнение письменных контрольных работ (тестов) по каждому модулю.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5D560B" w:rsidRPr="00A25A11" w:rsidRDefault="005D560B" w:rsidP="005D5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D560B" w:rsidRPr="00A25A11" w:rsidRDefault="005D560B" w:rsidP="005D5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60B" w:rsidRPr="00A25A11" w:rsidRDefault="005D560B" w:rsidP="005D560B">
      <w:pPr>
        <w:rPr>
          <w:rFonts w:eastAsiaTheme="minorHAnsi"/>
          <w:lang w:val="ru-RU"/>
        </w:rPr>
      </w:pPr>
    </w:p>
    <w:p w:rsidR="005D560B" w:rsidRPr="00A25A11" w:rsidRDefault="005D560B" w:rsidP="005D560B">
      <w:pPr>
        <w:rPr>
          <w:lang w:val="ru-RU"/>
        </w:rPr>
      </w:pPr>
    </w:p>
    <w:p w:rsidR="005D560B" w:rsidRDefault="005D560B" w:rsidP="005D560B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3BF220B" wp14:editId="7689C1A1">
            <wp:extent cx="7410450" cy="1062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0B" w:rsidRDefault="005D560B" w:rsidP="005D560B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D560B">
          <w:pgSz w:w="14544" w:h="19599"/>
          <w:pgMar w:top="1440" w:right="1440" w:bottom="360" w:left="1440" w:header="720" w:footer="720" w:gutter="0"/>
          <w:cols w:space="720"/>
          <w:noEndnote/>
        </w:sectPr>
      </w:pPr>
    </w:p>
    <w:p w:rsidR="005D560B" w:rsidRDefault="005D560B" w:rsidP="005D560B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DD64230" wp14:editId="3FB5F94A">
            <wp:extent cx="7419975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0B" w:rsidRDefault="005D560B" w:rsidP="005D560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D560B" w:rsidRDefault="005D560B" w:rsidP="005D560B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D560B">
          <w:pgSz w:w="14559" w:h="19437"/>
          <w:pgMar w:top="1440" w:right="1440" w:bottom="360" w:left="1440" w:header="720" w:footer="720" w:gutter="0"/>
          <w:cols w:space="720"/>
          <w:noEndnote/>
        </w:sectPr>
      </w:pPr>
    </w:p>
    <w:p w:rsidR="005D560B" w:rsidRDefault="005D560B" w:rsidP="005D560B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3295B28" wp14:editId="249AEE1E">
            <wp:extent cx="6991350" cy="1055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0B" w:rsidRDefault="005D560B" w:rsidP="005D560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D560B" w:rsidRDefault="005D560B" w:rsidP="005D560B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D560B">
          <w:pgSz w:w="13884" w:h="19497"/>
          <w:pgMar w:top="1440" w:right="1440" w:bottom="360" w:left="1440" w:header="720" w:footer="720" w:gutter="0"/>
          <w:cols w:space="720"/>
          <w:noEndnote/>
        </w:sectPr>
      </w:pPr>
    </w:p>
    <w:p w:rsidR="005D560B" w:rsidRDefault="005D560B" w:rsidP="005D560B">
      <w:pPr>
        <w:framePr w:h="16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6ADAD8B" wp14:editId="2FE793A0">
            <wp:extent cx="7162800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E4FEC" w:rsidRDefault="000E4FEC" w:rsidP="000E4FEC">
      <w:pPr>
        <w:tabs>
          <w:tab w:val="left" w:pos="1560"/>
        </w:tabs>
        <w:rPr>
          <w:lang w:val="ru-RU"/>
        </w:rPr>
      </w:pPr>
    </w:p>
    <w:sectPr w:rsidR="000E4FE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4FEC"/>
    <w:rsid w:val="00117201"/>
    <w:rsid w:val="001F0BC7"/>
    <w:rsid w:val="005D560B"/>
    <w:rsid w:val="00767FFE"/>
    <w:rsid w:val="00815F85"/>
    <w:rsid w:val="00D31453"/>
    <w:rsid w:val="00E209E2"/>
    <w:rsid w:val="00E9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6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D560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D560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48</Pages>
  <Words>9829</Words>
  <Characters>68317</Characters>
  <Application>Microsoft Office Word</Application>
  <DocSecurity>0</DocSecurity>
  <Lines>569</Lines>
  <Paragraphs>155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2018-2019_40_03_01_06_1_plx_Земельное право</vt:lpstr>
      <vt:lpstr>Лист1</vt:lpstr>
    </vt:vector>
  </TitlesOfParts>
  <Company/>
  <LinksUpToDate>false</LinksUpToDate>
  <CharactersWithSpaces>77991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2018-2019_40_03_01_06_1_plx_Земельное право</dc:title>
  <dc:creator>FastReport.NET</dc:creator>
  <cp:lastModifiedBy>Елена Н. Богданова</cp:lastModifiedBy>
  <cp:revision>4</cp:revision>
  <dcterms:created xsi:type="dcterms:W3CDTF">2019-02-28T08:58:00Z</dcterms:created>
  <dcterms:modified xsi:type="dcterms:W3CDTF">2019-02-28T09:57:00Z</dcterms:modified>
</cp:coreProperties>
</file>