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25" w:rsidRDefault="00462625">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712334_002.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462625" w:rsidRDefault="00462625"/>
    <w:p w:rsidR="00462625" w:rsidRDefault="00462625"/>
    <w:p w:rsidR="00462625" w:rsidRDefault="00462625">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4712334_003.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462625" w:rsidRDefault="00462625"/>
    <w:p w:rsidR="00462625" w:rsidRPr="00462625" w:rsidRDefault="00462625">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E2777">
        <w:trPr>
          <w:trHeight w:hRule="exact" w:val="555"/>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3</w:t>
            </w:r>
          </w:p>
        </w:tc>
      </w:tr>
      <w:tr w:rsidR="00BE2777">
        <w:trPr>
          <w:trHeight w:hRule="exact" w:val="138"/>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trPr>
          <w:trHeight w:hRule="exact" w:val="14"/>
        </w:trPr>
        <w:tc>
          <w:tcPr>
            <w:tcW w:w="10788" w:type="dxa"/>
            <w:gridSpan w:val="12"/>
            <w:tcBorders>
              <w:top w:val="single" w:sz="8" w:space="0" w:color="000000"/>
            </w:tcBorders>
            <w:shd w:val="clear" w:color="FFFFFF" w:fill="FFFFFF"/>
            <w:tcMar>
              <w:left w:w="4" w:type="dxa"/>
              <w:right w:w="4" w:type="dxa"/>
            </w:tcMar>
          </w:tcPr>
          <w:p w:rsidR="00BE2777" w:rsidRDefault="00BE2777"/>
        </w:tc>
      </w:tr>
      <w:tr w:rsidR="00BE2777">
        <w:trPr>
          <w:trHeight w:hRule="exact" w:val="13"/>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trPr>
          <w:trHeight w:hRule="exact" w:val="14"/>
        </w:trPr>
        <w:tc>
          <w:tcPr>
            <w:tcW w:w="10788" w:type="dxa"/>
            <w:gridSpan w:val="12"/>
            <w:tcBorders>
              <w:top w:val="single" w:sz="8" w:space="0" w:color="000000"/>
            </w:tcBorders>
            <w:shd w:val="clear" w:color="FFFFFF" w:fill="FFFFFF"/>
            <w:tcMar>
              <w:left w:w="4" w:type="dxa"/>
              <w:right w:w="4" w:type="dxa"/>
            </w:tcMar>
          </w:tcPr>
          <w:p w:rsidR="00BE2777" w:rsidRDefault="00BE2777"/>
        </w:tc>
      </w:tr>
      <w:tr w:rsidR="00BE2777">
        <w:trPr>
          <w:trHeight w:hRule="exact" w:val="96"/>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rsidRPr="00462625">
        <w:trPr>
          <w:trHeight w:hRule="exact" w:val="478"/>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5543" w:type="dxa"/>
            <w:gridSpan w:val="4"/>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E2777" w:rsidRPr="0093161F" w:rsidRDefault="00BE2777"/>
        </w:tc>
        <w:tc>
          <w:tcPr>
            <w:tcW w:w="993" w:type="dxa"/>
          </w:tcPr>
          <w:p w:rsidR="00BE2777" w:rsidRPr="0093161F" w:rsidRDefault="00BE2777"/>
        </w:tc>
      </w:tr>
      <w:tr w:rsidR="00BE2777" w:rsidRPr="00462625">
        <w:trPr>
          <w:trHeight w:hRule="exact" w:val="41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277"/>
        </w:trPr>
        <w:tc>
          <w:tcPr>
            <w:tcW w:w="143" w:type="dxa"/>
          </w:tcPr>
          <w:p w:rsidR="00BE2777" w:rsidRPr="0093161F" w:rsidRDefault="00BE2777"/>
        </w:tc>
        <w:tc>
          <w:tcPr>
            <w:tcW w:w="4692" w:type="dxa"/>
            <w:gridSpan w:val="7"/>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trPr>
          <w:trHeight w:hRule="exact" w:val="277"/>
        </w:trPr>
        <w:tc>
          <w:tcPr>
            <w:tcW w:w="143" w:type="dxa"/>
          </w:tcPr>
          <w:p w:rsidR="00BE2777" w:rsidRPr="0093161F" w:rsidRDefault="00BE2777"/>
        </w:tc>
        <w:tc>
          <w:tcPr>
            <w:tcW w:w="2850" w:type="dxa"/>
            <w:gridSpan w:val="4"/>
            <w:vMerge w:val="restart"/>
            <w:shd w:val="clear" w:color="000000" w:fill="FFFFFF"/>
            <w:tcMar>
              <w:left w:w="34" w:type="dxa"/>
              <w:right w:w="34" w:type="dxa"/>
            </w:tcMar>
          </w:tcPr>
          <w:p w:rsidR="00BE2777" w:rsidRPr="0093161F" w:rsidRDefault="00BE2777"/>
        </w:tc>
        <w:tc>
          <w:tcPr>
            <w:tcW w:w="7811" w:type="dxa"/>
            <w:gridSpan w:val="7"/>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i/>
                <w:color w:val="000000"/>
                <w:sz w:val="19"/>
                <w:szCs w:val="19"/>
              </w:rPr>
              <w:t>_________________</w:t>
            </w:r>
          </w:p>
        </w:tc>
      </w:tr>
      <w:tr w:rsidR="00BE2777" w:rsidRPr="00462625">
        <w:trPr>
          <w:trHeight w:hRule="exact" w:val="138"/>
        </w:trPr>
        <w:tc>
          <w:tcPr>
            <w:tcW w:w="143" w:type="dxa"/>
          </w:tcPr>
          <w:p w:rsidR="00BE2777" w:rsidRDefault="00BE2777"/>
        </w:tc>
        <w:tc>
          <w:tcPr>
            <w:tcW w:w="2850" w:type="dxa"/>
            <w:gridSpan w:val="4"/>
            <w:vMerge/>
            <w:shd w:val="clear" w:color="000000" w:fill="FFFFFF"/>
            <w:tcMar>
              <w:left w:w="34" w:type="dxa"/>
              <w:right w:w="34" w:type="dxa"/>
            </w:tcMar>
          </w:tcPr>
          <w:p w:rsidR="00BE2777" w:rsidRDefault="00BE2777"/>
        </w:tc>
        <w:tc>
          <w:tcPr>
            <w:tcW w:w="1857" w:type="dxa"/>
            <w:gridSpan w:val="3"/>
            <w:shd w:val="clear" w:color="000000" w:fill="FFFFFF"/>
            <w:tcMar>
              <w:left w:w="34" w:type="dxa"/>
              <w:right w:w="34" w:type="dxa"/>
            </w:tcMar>
          </w:tcPr>
          <w:p w:rsidR="00BE2777" w:rsidRDefault="00BE2777"/>
        </w:tc>
        <w:tc>
          <w:tcPr>
            <w:tcW w:w="5968" w:type="dxa"/>
            <w:gridSpan w:val="4"/>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Рабочая программа пересмотрена, обсуждена и одобрена для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исполнения в 2019-2020 учебном году на заседании</w:t>
            </w:r>
          </w:p>
        </w:tc>
      </w:tr>
      <w:tr w:rsidR="00BE2777">
        <w:trPr>
          <w:trHeight w:hRule="exact" w:val="138"/>
        </w:trPr>
        <w:tc>
          <w:tcPr>
            <w:tcW w:w="143" w:type="dxa"/>
          </w:tcPr>
          <w:p w:rsidR="00BE2777" w:rsidRPr="0093161F" w:rsidRDefault="00BE2777"/>
        </w:tc>
        <w:tc>
          <w:tcPr>
            <w:tcW w:w="8094" w:type="dxa"/>
            <w:gridSpan w:val="8"/>
            <w:vMerge w:val="restart"/>
            <w:shd w:val="clear" w:color="000000" w:fill="FFFFFF"/>
            <w:tcMar>
              <w:left w:w="34" w:type="dxa"/>
              <w:right w:w="34" w:type="dxa"/>
            </w:tcMar>
          </w:tcPr>
          <w:p w:rsidR="00BE2777" w:rsidRPr="0093161F" w:rsidRDefault="00BE2777">
            <w:pPr>
              <w:spacing w:after="0" w:line="240" w:lineRule="auto"/>
              <w:rPr>
                <w:sz w:val="24"/>
                <w:szCs w:val="24"/>
              </w:rPr>
            </w:pPr>
          </w:p>
          <w:p w:rsidR="00BE2777" w:rsidRDefault="009316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E2777" w:rsidRDefault="00BE2777"/>
        </w:tc>
      </w:tr>
      <w:tr w:rsidR="00BE2777">
        <w:trPr>
          <w:trHeight w:hRule="exact" w:val="138"/>
        </w:trPr>
        <w:tc>
          <w:tcPr>
            <w:tcW w:w="143" w:type="dxa"/>
          </w:tcPr>
          <w:p w:rsidR="00BE2777" w:rsidRDefault="00BE2777"/>
        </w:tc>
        <w:tc>
          <w:tcPr>
            <w:tcW w:w="8094" w:type="dxa"/>
            <w:gridSpan w:val="8"/>
            <w:vMerge/>
            <w:shd w:val="clear" w:color="000000" w:fill="FFFFFF"/>
            <w:tcMar>
              <w:left w:w="34" w:type="dxa"/>
              <w:right w:w="34" w:type="dxa"/>
            </w:tcMar>
          </w:tcPr>
          <w:p w:rsidR="00BE2777" w:rsidRDefault="00BE2777"/>
        </w:tc>
        <w:tc>
          <w:tcPr>
            <w:tcW w:w="2566" w:type="dxa"/>
            <w:gridSpan w:val="3"/>
            <w:vMerge/>
            <w:shd w:val="clear" w:color="000000" w:fill="FFFFFF"/>
            <w:tcMar>
              <w:left w:w="34" w:type="dxa"/>
              <w:right w:w="34" w:type="dxa"/>
            </w:tcMar>
          </w:tcPr>
          <w:p w:rsidR="00BE2777" w:rsidRDefault="00BE2777"/>
        </w:tc>
      </w:tr>
      <w:tr w:rsidR="00BE2777">
        <w:trPr>
          <w:trHeight w:hRule="exact" w:val="277"/>
        </w:trPr>
        <w:tc>
          <w:tcPr>
            <w:tcW w:w="143" w:type="dxa"/>
          </w:tcPr>
          <w:p w:rsidR="00BE2777" w:rsidRDefault="00BE2777"/>
        </w:tc>
        <w:tc>
          <w:tcPr>
            <w:tcW w:w="1007" w:type="dxa"/>
            <w:vMerge w:val="restart"/>
            <w:shd w:val="clear" w:color="000000" w:fill="FFFFFF"/>
            <w:tcMar>
              <w:left w:w="34" w:type="dxa"/>
              <w:right w:w="34" w:type="dxa"/>
            </w:tcMar>
          </w:tcPr>
          <w:p w:rsidR="00BE2777" w:rsidRDefault="00BE2777"/>
        </w:tc>
        <w:tc>
          <w:tcPr>
            <w:tcW w:w="9654" w:type="dxa"/>
            <w:gridSpan w:val="10"/>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E2777">
        <w:trPr>
          <w:trHeight w:hRule="exact" w:val="138"/>
        </w:trPr>
        <w:tc>
          <w:tcPr>
            <w:tcW w:w="143" w:type="dxa"/>
          </w:tcPr>
          <w:p w:rsidR="00BE2777" w:rsidRDefault="00BE2777"/>
        </w:tc>
        <w:tc>
          <w:tcPr>
            <w:tcW w:w="1007" w:type="dxa"/>
            <w:vMerge/>
            <w:shd w:val="clear" w:color="000000" w:fill="FFFFFF"/>
            <w:tcMar>
              <w:left w:w="34" w:type="dxa"/>
              <w:right w:w="34" w:type="dxa"/>
            </w:tcMar>
          </w:tcPr>
          <w:p w:rsidR="00BE2777" w:rsidRDefault="00BE2777"/>
        </w:tc>
        <w:tc>
          <w:tcPr>
            <w:tcW w:w="7102" w:type="dxa"/>
            <w:gridSpan w:val="7"/>
            <w:shd w:val="clear" w:color="000000" w:fill="FFFFFF"/>
            <w:tcMar>
              <w:left w:w="34" w:type="dxa"/>
              <w:right w:w="34" w:type="dxa"/>
            </w:tcMar>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trPr>
          <w:trHeight w:hRule="exact" w:val="277"/>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rsidRPr="00462625">
        <w:trPr>
          <w:trHeight w:hRule="exact" w:val="555"/>
        </w:trPr>
        <w:tc>
          <w:tcPr>
            <w:tcW w:w="143" w:type="dxa"/>
          </w:tcPr>
          <w:p w:rsidR="00BE2777"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Зав. кафедрой д.с.н., к.ю.н., профессор Федоренко Н.В. _________________</w:t>
            </w:r>
          </w:p>
        </w:tc>
      </w:tr>
      <w:tr w:rsidR="00BE2777" w:rsidRPr="00462625">
        <w:trPr>
          <w:trHeight w:hRule="exact" w:val="138"/>
        </w:trPr>
        <w:tc>
          <w:tcPr>
            <w:tcW w:w="143" w:type="dxa"/>
          </w:tcPr>
          <w:p w:rsidR="00BE2777" w:rsidRPr="0093161F" w:rsidRDefault="00BE2777"/>
        </w:tc>
        <w:tc>
          <w:tcPr>
            <w:tcW w:w="1999" w:type="dxa"/>
            <w:gridSpan w:val="2"/>
            <w:vMerge w:val="restart"/>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i/>
                <w:color w:val="000000"/>
                <w:sz w:val="19"/>
                <w:szCs w:val="19"/>
              </w:rPr>
              <w:t>д.соц.н., к.ю.н., профессор, Федоренко Н.В. _________________</w:t>
            </w:r>
          </w:p>
        </w:tc>
      </w:tr>
      <w:tr w:rsidR="00BE2777" w:rsidRPr="00462625">
        <w:trPr>
          <w:trHeight w:hRule="exact" w:val="138"/>
        </w:trPr>
        <w:tc>
          <w:tcPr>
            <w:tcW w:w="143" w:type="dxa"/>
          </w:tcPr>
          <w:p w:rsidR="00BE2777" w:rsidRPr="0093161F" w:rsidRDefault="00BE2777"/>
        </w:tc>
        <w:tc>
          <w:tcPr>
            <w:tcW w:w="1999" w:type="dxa"/>
            <w:gridSpan w:val="2"/>
            <w:vMerge/>
            <w:shd w:val="clear" w:color="000000" w:fill="FFFFFF"/>
            <w:tcMar>
              <w:left w:w="34" w:type="dxa"/>
              <w:right w:w="34" w:type="dxa"/>
            </w:tcMar>
          </w:tcPr>
          <w:p w:rsidR="00BE2777" w:rsidRPr="0093161F" w:rsidRDefault="00BE2777"/>
        </w:tc>
        <w:tc>
          <w:tcPr>
            <w:tcW w:w="8661" w:type="dxa"/>
            <w:gridSpan w:val="9"/>
            <w:vMerge/>
            <w:shd w:val="clear" w:color="000000" w:fill="FFFFFF"/>
            <w:tcMar>
              <w:left w:w="34" w:type="dxa"/>
              <w:right w:w="34" w:type="dxa"/>
            </w:tcMar>
          </w:tcPr>
          <w:p w:rsidR="00BE2777" w:rsidRPr="0093161F" w:rsidRDefault="00BE2777"/>
        </w:tc>
      </w:tr>
      <w:tr w:rsidR="00BE2777" w:rsidRPr="00462625">
        <w:trPr>
          <w:trHeight w:hRule="exact" w:val="41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13"/>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9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478"/>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5543" w:type="dxa"/>
            <w:gridSpan w:val="4"/>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E2777" w:rsidRPr="0093161F" w:rsidRDefault="00BE2777"/>
        </w:tc>
        <w:tc>
          <w:tcPr>
            <w:tcW w:w="993" w:type="dxa"/>
          </w:tcPr>
          <w:p w:rsidR="00BE2777" w:rsidRPr="0093161F" w:rsidRDefault="00BE2777"/>
        </w:tc>
      </w:tr>
      <w:tr w:rsidR="00BE2777" w:rsidRPr="00462625">
        <w:trPr>
          <w:trHeight w:hRule="exact" w:val="138"/>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694"/>
        </w:trPr>
        <w:tc>
          <w:tcPr>
            <w:tcW w:w="143" w:type="dxa"/>
          </w:tcPr>
          <w:p w:rsidR="00BE2777" w:rsidRPr="0093161F" w:rsidRDefault="00BE2777"/>
        </w:tc>
        <w:tc>
          <w:tcPr>
            <w:tcW w:w="4692" w:type="dxa"/>
            <w:gridSpan w:val="7"/>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38"/>
        </w:trPr>
        <w:tc>
          <w:tcPr>
            <w:tcW w:w="143" w:type="dxa"/>
          </w:tcPr>
          <w:p w:rsidR="00BE2777" w:rsidRPr="0093161F"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Рабочая программа пересмотрена, обсуждена и одобрена для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исполнения в 2020-2021 учебном году на заседании</w:t>
            </w:r>
          </w:p>
        </w:tc>
      </w:tr>
      <w:tr w:rsidR="00BE2777">
        <w:trPr>
          <w:trHeight w:hRule="exact" w:val="277"/>
        </w:trPr>
        <w:tc>
          <w:tcPr>
            <w:tcW w:w="143" w:type="dxa"/>
          </w:tcPr>
          <w:p w:rsidR="00BE2777" w:rsidRPr="0093161F" w:rsidRDefault="00BE2777"/>
        </w:tc>
        <w:tc>
          <w:tcPr>
            <w:tcW w:w="8094" w:type="dxa"/>
            <w:gridSpan w:val="8"/>
            <w:shd w:val="clear" w:color="000000" w:fill="FFFFFF"/>
            <w:tcMar>
              <w:left w:w="34" w:type="dxa"/>
              <w:right w:w="34" w:type="dxa"/>
            </w:tcMar>
          </w:tcPr>
          <w:p w:rsidR="00BE2777" w:rsidRPr="0093161F" w:rsidRDefault="00BE2777">
            <w:pPr>
              <w:spacing w:after="0" w:line="240" w:lineRule="auto"/>
              <w:rPr>
                <w:sz w:val="24"/>
                <w:szCs w:val="24"/>
              </w:rPr>
            </w:pPr>
          </w:p>
          <w:p w:rsidR="00BE2777" w:rsidRDefault="009316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E2777" w:rsidRDefault="00BE2777"/>
        </w:tc>
      </w:tr>
      <w:tr w:rsidR="00BE2777">
        <w:trPr>
          <w:trHeight w:hRule="exact" w:val="277"/>
        </w:trPr>
        <w:tc>
          <w:tcPr>
            <w:tcW w:w="143" w:type="dxa"/>
          </w:tcPr>
          <w:p w:rsidR="00BE2777" w:rsidRDefault="00BE2777"/>
        </w:tc>
        <w:tc>
          <w:tcPr>
            <w:tcW w:w="1007" w:type="dxa"/>
            <w:vMerge w:val="restart"/>
            <w:shd w:val="clear" w:color="000000" w:fill="FFFFFF"/>
            <w:tcMar>
              <w:left w:w="34" w:type="dxa"/>
              <w:right w:w="34" w:type="dxa"/>
            </w:tcMar>
          </w:tcPr>
          <w:p w:rsidR="00BE2777" w:rsidRDefault="00BE2777"/>
        </w:tc>
        <w:tc>
          <w:tcPr>
            <w:tcW w:w="9654" w:type="dxa"/>
            <w:gridSpan w:val="10"/>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E2777">
        <w:trPr>
          <w:trHeight w:hRule="exact" w:val="138"/>
        </w:trPr>
        <w:tc>
          <w:tcPr>
            <w:tcW w:w="143" w:type="dxa"/>
          </w:tcPr>
          <w:p w:rsidR="00BE2777" w:rsidRDefault="00BE2777"/>
        </w:tc>
        <w:tc>
          <w:tcPr>
            <w:tcW w:w="1007" w:type="dxa"/>
            <w:vMerge/>
            <w:shd w:val="clear" w:color="000000" w:fill="FFFFFF"/>
            <w:tcMar>
              <w:left w:w="34" w:type="dxa"/>
              <w:right w:w="34" w:type="dxa"/>
            </w:tcMar>
          </w:tcPr>
          <w:p w:rsidR="00BE2777" w:rsidRDefault="00BE2777"/>
        </w:tc>
        <w:tc>
          <w:tcPr>
            <w:tcW w:w="7102" w:type="dxa"/>
            <w:gridSpan w:val="7"/>
            <w:shd w:val="clear" w:color="000000" w:fill="FFFFFF"/>
            <w:tcMar>
              <w:left w:w="34" w:type="dxa"/>
              <w:right w:w="34" w:type="dxa"/>
            </w:tcMar>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rsidRPr="00462625">
        <w:trPr>
          <w:trHeight w:hRule="exact" w:val="416"/>
        </w:trPr>
        <w:tc>
          <w:tcPr>
            <w:tcW w:w="143" w:type="dxa"/>
          </w:tcPr>
          <w:p w:rsidR="00BE2777"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Зав. кафедрой д.с.н., к.ю.н., профессор Федоренко Н.В. _________________</w:t>
            </w:r>
          </w:p>
        </w:tc>
      </w:tr>
      <w:tr w:rsidR="00BE2777" w:rsidRPr="00462625">
        <w:trPr>
          <w:trHeight w:hRule="exact" w:val="277"/>
        </w:trPr>
        <w:tc>
          <w:tcPr>
            <w:tcW w:w="143" w:type="dxa"/>
          </w:tcPr>
          <w:p w:rsidR="00BE2777" w:rsidRPr="0093161F" w:rsidRDefault="00BE2777"/>
        </w:tc>
        <w:tc>
          <w:tcPr>
            <w:tcW w:w="2141" w:type="dxa"/>
            <w:gridSpan w:val="3"/>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i/>
                <w:color w:val="000000"/>
                <w:sz w:val="19"/>
                <w:szCs w:val="19"/>
              </w:rPr>
              <w:t>д.соц.н., к.ю.н., профессор, Федоренко Н.В. _________________</w:t>
            </w:r>
          </w:p>
        </w:tc>
      </w:tr>
      <w:tr w:rsidR="00BE2777" w:rsidRPr="00462625">
        <w:trPr>
          <w:trHeight w:hRule="exact" w:val="16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9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124"/>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478"/>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5543" w:type="dxa"/>
            <w:gridSpan w:val="4"/>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E2777" w:rsidRPr="0093161F" w:rsidRDefault="00BE2777"/>
        </w:tc>
        <w:tc>
          <w:tcPr>
            <w:tcW w:w="993" w:type="dxa"/>
          </w:tcPr>
          <w:p w:rsidR="00BE2777" w:rsidRPr="0093161F" w:rsidRDefault="00BE2777"/>
        </w:tc>
      </w:tr>
      <w:tr w:rsidR="00BE2777" w:rsidRPr="00462625">
        <w:trPr>
          <w:trHeight w:hRule="exact" w:val="694"/>
        </w:trPr>
        <w:tc>
          <w:tcPr>
            <w:tcW w:w="143" w:type="dxa"/>
          </w:tcPr>
          <w:p w:rsidR="00BE2777" w:rsidRPr="0093161F" w:rsidRDefault="00BE2777"/>
        </w:tc>
        <w:tc>
          <w:tcPr>
            <w:tcW w:w="4692" w:type="dxa"/>
            <w:gridSpan w:val="7"/>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38"/>
        </w:trPr>
        <w:tc>
          <w:tcPr>
            <w:tcW w:w="143" w:type="dxa"/>
          </w:tcPr>
          <w:p w:rsidR="00BE2777" w:rsidRPr="0093161F"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Рабочая программа пересмотрена, обсуждена и одобрена для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исполнения в 2021-2022 учебном году на заседании</w:t>
            </w:r>
          </w:p>
        </w:tc>
      </w:tr>
      <w:tr w:rsidR="00BE2777">
        <w:trPr>
          <w:trHeight w:hRule="exact" w:val="277"/>
        </w:trPr>
        <w:tc>
          <w:tcPr>
            <w:tcW w:w="143" w:type="dxa"/>
          </w:tcPr>
          <w:p w:rsidR="00BE2777" w:rsidRPr="0093161F" w:rsidRDefault="00BE2777"/>
        </w:tc>
        <w:tc>
          <w:tcPr>
            <w:tcW w:w="8094" w:type="dxa"/>
            <w:gridSpan w:val="8"/>
            <w:shd w:val="clear" w:color="000000" w:fill="FFFFFF"/>
            <w:tcMar>
              <w:left w:w="34" w:type="dxa"/>
              <w:right w:w="34" w:type="dxa"/>
            </w:tcMar>
          </w:tcPr>
          <w:p w:rsidR="00BE2777" w:rsidRPr="0093161F" w:rsidRDefault="00BE2777">
            <w:pPr>
              <w:spacing w:after="0" w:line="240" w:lineRule="auto"/>
              <w:rPr>
                <w:sz w:val="24"/>
                <w:szCs w:val="24"/>
              </w:rPr>
            </w:pPr>
          </w:p>
          <w:p w:rsidR="00BE2777" w:rsidRDefault="009316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E2777" w:rsidRDefault="00BE2777"/>
        </w:tc>
      </w:tr>
      <w:tr w:rsidR="00BE2777">
        <w:trPr>
          <w:trHeight w:hRule="exact" w:val="277"/>
        </w:trPr>
        <w:tc>
          <w:tcPr>
            <w:tcW w:w="143" w:type="dxa"/>
          </w:tcPr>
          <w:p w:rsidR="00BE2777" w:rsidRDefault="00BE2777"/>
        </w:tc>
        <w:tc>
          <w:tcPr>
            <w:tcW w:w="1007" w:type="dxa"/>
            <w:vMerge w:val="restart"/>
            <w:shd w:val="clear" w:color="000000" w:fill="FFFFFF"/>
            <w:tcMar>
              <w:left w:w="34" w:type="dxa"/>
              <w:right w:w="34" w:type="dxa"/>
            </w:tcMar>
          </w:tcPr>
          <w:p w:rsidR="00BE2777" w:rsidRDefault="00BE2777"/>
        </w:tc>
        <w:tc>
          <w:tcPr>
            <w:tcW w:w="9654" w:type="dxa"/>
            <w:gridSpan w:val="10"/>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E2777">
        <w:trPr>
          <w:trHeight w:hRule="exact" w:val="138"/>
        </w:trPr>
        <w:tc>
          <w:tcPr>
            <w:tcW w:w="143" w:type="dxa"/>
          </w:tcPr>
          <w:p w:rsidR="00BE2777" w:rsidRDefault="00BE2777"/>
        </w:tc>
        <w:tc>
          <w:tcPr>
            <w:tcW w:w="1007" w:type="dxa"/>
            <w:vMerge/>
            <w:shd w:val="clear" w:color="000000" w:fill="FFFFFF"/>
            <w:tcMar>
              <w:left w:w="34" w:type="dxa"/>
              <w:right w:w="34" w:type="dxa"/>
            </w:tcMar>
          </w:tcPr>
          <w:p w:rsidR="00BE2777" w:rsidRDefault="00BE2777"/>
        </w:tc>
        <w:tc>
          <w:tcPr>
            <w:tcW w:w="7102" w:type="dxa"/>
            <w:gridSpan w:val="7"/>
            <w:shd w:val="clear" w:color="000000" w:fill="FFFFFF"/>
            <w:tcMar>
              <w:left w:w="34" w:type="dxa"/>
              <w:right w:w="34" w:type="dxa"/>
            </w:tcMar>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rsidRPr="00462625">
        <w:trPr>
          <w:trHeight w:hRule="exact" w:val="416"/>
        </w:trPr>
        <w:tc>
          <w:tcPr>
            <w:tcW w:w="143" w:type="dxa"/>
          </w:tcPr>
          <w:p w:rsidR="00BE2777"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Зав. кафедрой д.с.н., к.ю.н., профессор Федоренко Н.В. _________________</w:t>
            </w:r>
          </w:p>
        </w:tc>
      </w:tr>
      <w:tr w:rsidR="00BE2777" w:rsidRPr="00462625">
        <w:trPr>
          <w:trHeight w:hRule="exact" w:val="277"/>
        </w:trPr>
        <w:tc>
          <w:tcPr>
            <w:tcW w:w="143" w:type="dxa"/>
          </w:tcPr>
          <w:p w:rsidR="00BE2777" w:rsidRPr="0093161F" w:rsidRDefault="00BE2777"/>
        </w:tc>
        <w:tc>
          <w:tcPr>
            <w:tcW w:w="2141" w:type="dxa"/>
            <w:gridSpan w:val="3"/>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i/>
                <w:color w:val="000000"/>
                <w:sz w:val="19"/>
                <w:szCs w:val="19"/>
              </w:rPr>
              <w:t>д.соц.н., к.ю.н., профессор, Федоренко Н.В. _________________</w:t>
            </w:r>
          </w:p>
        </w:tc>
      </w:tr>
      <w:tr w:rsidR="00BE2777" w:rsidRPr="00462625">
        <w:trPr>
          <w:trHeight w:hRule="exact" w:val="138"/>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13"/>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4"/>
        </w:trPr>
        <w:tc>
          <w:tcPr>
            <w:tcW w:w="10788" w:type="dxa"/>
            <w:gridSpan w:val="12"/>
            <w:tcBorders>
              <w:top w:val="single" w:sz="8" w:space="0" w:color="000000"/>
            </w:tcBorders>
            <w:shd w:val="clear" w:color="FFFFFF" w:fill="FFFFFF"/>
            <w:tcMar>
              <w:left w:w="4" w:type="dxa"/>
              <w:right w:w="4" w:type="dxa"/>
            </w:tcMar>
          </w:tcPr>
          <w:p w:rsidR="00BE2777" w:rsidRPr="0093161F" w:rsidRDefault="00BE2777"/>
        </w:tc>
      </w:tr>
      <w:tr w:rsidR="00BE2777" w:rsidRPr="00462625">
        <w:trPr>
          <w:trHeight w:hRule="exact" w:val="96"/>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852" w:type="dxa"/>
          </w:tcPr>
          <w:p w:rsidR="00BE2777" w:rsidRPr="0093161F" w:rsidRDefault="00BE2777"/>
        </w:tc>
        <w:tc>
          <w:tcPr>
            <w:tcW w:w="852" w:type="dxa"/>
          </w:tcPr>
          <w:p w:rsidR="00BE2777" w:rsidRPr="0093161F" w:rsidRDefault="00BE2777"/>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478"/>
        </w:trPr>
        <w:tc>
          <w:tcPr>
            <w:tcW w:w="143" w:type="dxa"/>
          </w:tcPr>
          <w:p w:rsidR="00BE2777" w:rsidRPr="0093161F" w:rsidRDefault="00BE2777"/>
        </w:tc>
        <w:tc>
          <w:tcPr>
            <w:tcW w:w="993" w:type="dxa"/>
          </w:tcPr>
          <w:p w:rsidR="00BE2777" w:rsidRPr="0093161F" w:rsidRDefault="00BE2777"/>
        </w:tc>
        <w:tc>
          <w:tcPr>
            <w:tcW w:w="993" w:type="dxa"/>
          </w:tcPr>
          <w:p w:rsidR="00BE2777" w:rsidRPr="0093161F" w:rsidRDefault="00BE2777"/>
        </w:tc>
        <w:tc>
          <w:tcPr>
            <w:tcW w:w="143" w:type="dxa"/>
          </w:tcPr>
          <w:p w:rsidR="00BE2777" w:rsidRPr="0093161F" w:rsidRDefault="00BE2777"/>
        </w:tc>
        <w:tc>
          <w:tcPr>
            <w:tcW w:w="710" w:type="dxa"/>
          </w:tcPr>
          <w:p w:rsidR="00BE2777" w:rsidRPr="0093161F" w:rsidRDefault="00BE2777"/>
        </w:tc>
        <w:tc>
          <w:tcPr>
            <w:tcW w:w="143" w:type="dxa"/>
          </w:tcPr>
          <w:p w:rsidR="00BE2777" w:rsidRPr="0093161F" w:rsidRDefault="00BE2777"/>
        </w:tc>
        <w:tc>
          <w:tcPr>
            <w:tcW w:w="5543" w:type="dxa"/>
            <w:gridSpan w:val="4"/>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E2777" w:rsidRPr="0093161F" w:rsidRDefault="00BE2777"/>
        </w:tc>
        <w:tc>
          <w:tcPr>
            <w:tcW w:w="993" w:type="dxa"/>
          </w:tcPr>
          <w:p w:rsidR="00BE2777" w:rsidRPr="0093161F" w:rsidRDefault="00BE2777"/>
        </w:tc>
      </w:tr>
      <w:tr w:rsidR="00BE2777" w:rsidRPr="00462625">
        <w:trPr>
          <w:trHeight w:hRule="exact" w:val="833"/>
        </w:trPr>
        <w:tc>
          <w:tcPr>
            <w:tcW w:w="143" w:type="dxa"/>
          </w:tcPr>
          <w:p w:rsidR="00BE2777" w:rsidRPr="0093161F" w:rsidRDefault="00BE2777"/>
        </w:tc>
        <w:tc>
          <w:tcPr>
            <w:tcW w:w="4692" w:type="dxa"/>
            <w:gridSpan w:val="7"/>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E2777" w:rsidRPr="0093161F" w:rsidRDefault="00BE2777"/>
        </w:tc>
        <w:tc>
          <w:tcPr>
            <w:tcW w:w="426" w:type="dxa"/>
          </w:tcPr>
          <w:p w:rsidR="00BE2777" w:rsidRPr="0093161F" w:rsidRDefault="00BE2777"/>
        </w:tc>
        <w:tc>
          <w:tcPr>
            <w:tcW w:w="1135" w:type="dxa"/>
          </w:tcPr>
          <w:p w:rsidR="00BE2777" w:rsidRPr="0093161F" w:rsidRDefault="00BE2777"/>
        </w:tc>
        <w:tc>
          <w:tcPr>
            <w:tcW w:w="993" w:type="dxa"/>
          </w:tcPr>
          <w:p w:rsidR="00BE2777" w:rsidRPr="0093161F" w:rsidRDefault="00BE2777"/>
        </w:tc>
      </w:tr>
      <w:tr w:rsidR="00BE2777" w:rsidRPr="00462625">
        <w:trPr>
          <w:trHeight w:hRule="exact" w:val="138"/>
        </w:trPr>
        <w:tc>
          <w:tcPr>
            <w:tcW w:w="143" w:type="dxa"/>
          </w:tcPr>
          <w:p w:rsidR="00BE2777" w:rsidRPr="0093161F"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Рабочая программа пересмотрена, обсуждена и одобрена для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исполнения в 2022-2023 учебном году на заседании</w:t>
            </w:r>
          </w:p>
        </w:tc>
      </w:tr>
      <w:tr w:rsidR="00BE2777">
        <w:trPr>
          <w:trHeight w:hRule="exact" w:val="277"/>
        </w:trPr>
        <w:tc>
          <w:tcPr>
            <w:tcW w:w="143" w:type="dxa"/>
          </w:tcPr>
          <w:p w:rsidR="00BE2777" w:rsidRPr="0093161F" w:rsidRDefault="00BE2777"/>
        </w:tc>
        <w:tc>
          <w:tcPr>
            <w:tcW w:w="8094" w:type="dxa"/>
            <w:gridSpan w:val="8"/>
            <w:shd w:val="clear" w:color="000000" w:fill="FFFFFF"/>
            <w:tcMar>
              <w:left w:w="34" w:type="dxa"/>
              <w:right w:w="34" w:type="dxa"/>
            </w:tcMar>
          </w:tcPr>
          <w:p w:rsidR="00BE2777" w:rsidRPr="0093161F" w:rsidRDefault="00BE2777">
            <w:pPr>
              <w:spacing w:after="0" w:line="240" w:lineRule="auto"/>
              <w:rPr>
                <w:sz w:val="24"/>
                <w:szCs w:val="24"/>
              </w:rPr>
            </w:pPr>
          </w:p>
          <w:p w:rsidR="00BE2777" w:rsidRDefault="0093161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E2777" w:rsidRDefault="00BE2777"/>
        </w:tc>
      </w:tr>
      <w:tr w:rsidR="00BE2777">
        <w:trPr>
          <w:trHeight w:hRule="exact" w:val="277"/>
        </w:trPr>
        <w:tc>
          <w:tcPr>
            <w:tcW w:w="143" w:type="dxa"/>
          </w:tcPr>
          <w:p w:rsidR="00BE2777" w:rsidRDefault="00BE2777"/>
        </w:tc>
        <w:tc>
          <w:tcPr>
            <w:tcW w:w="1007" w:type="dxa"/>
            <w:vMerge w:val="restart"/>
            <w:shd w:val="clear" w:color="000000" w:fill="FFFFFF"/>
            <w:tcMar>
              <w:left w:w="34" w:type="dxa"/>
              <w:right w:w="34" w:type="dxa"/>
            </w:tcMar>
          </w:tcPr>
          <w:p w:rsidR="00BE2777" w:rsidRDefault="00BE2777"/>
        </w:tc>
        <w:tc>
          <w:tcPr>
            <w:tcW w:w="9654" w:type="dxa"/>
            <w:gridSpan w:val="10"/>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BE2777">
        <w:trPr>
          <w:trHeight w:hRule="exact" w:val="138"/>
        </w:trPr>
        <w:tc>
          <w:tcPr>
            <w:tcW w:w="143" w:type="dxa"/>
          </w:tcPr>
          <w:p w:rsidR="00BE2777" w:rsidRDefault="00BE2777"/>
        </w:tc>
        <w:tc>
          <w:tcPr>
            <w:tcW w:w="1007" w:type="dxa"/>
            <w:vMerge/>
            <w:shd w:val="clear" w:color="000000" w:fill="FFFFFF"/>
            <w:tcMar>
              <w:left w:w="34" w:type="dxa"/>
              <w:right w:w="34" w:type="dxa"/>
            </w:tcMar>
          </w:tcPr>
          <w:p w:rsidR="00BE2777" w:rsidRDefault="00BE2777"/>
        </w:tc>
        <w:tc>
          <w:tcPr>
            <w:tcW w:w="7102" w:type="dxa"/>
            <w:gridSpan w:val="7"/>
            <w:shd w:val="clear" w:color="000000" w:fill="FFFFFF"/>
            <w:tcMar>
              <w:left w:w="34" w:type="dxa"/>
              <w:right w:w="34" w:type="dxa"/>
            </w:tcMar>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trPr>
          <w:trHeight w:hRule="exact" w:val="138"/>
        </w:trPr>
        <w:tc>
          <w:tcPr>
            <w:tcW w:w="143" w:type="dxa"/>
          </w:tcPr>
          <w:p w:rsidR="00BE2777" w:rsidRDefault="00BE2777"/>
        </w:tc>
        <w:tc>
          <w:tcPr>
            <w:tcW w:w="993" w:type="dxa"/>
          </w:tcPr>
          <w:p w:rsidR="00BE2777" w:rsidRDefault="00BE2777"/>
        </w:tc>
        <w:tc>
          <w:tcPr>
            <w:tcW w:w="993" w:type="dxa"/>
          </w:tcPr>
          <w:p w:rsidR="00BE2777" w:rsidRDefault="00BE2777"/>
        </w:tc>
        <w:tc>
          <w:tcPr>
            <w:tcW w:w="143" w:type="dxa"/>
          </w:tcPr>
          <w:p w:rsidR="00BE2777" w:rsidRDefault="00BE2777"/>
        </w:tc>
        <w:tc>
          <w:tcPr>
            <w:tcW w:w="710" w:type="dxa"/>
          </w:tcPr>
          <w:p w:rsidR="00BE2777" w:rsidRDefault="00BE2777"/>
        </w:tc>
        <w:tc>
          <w:tcPr>
            <w:tcW w:w="143" w:type="dxa"/>
          </w:tcPr>
          <w:p w:rsidR="00BE2777" w:rsidRDefault="00BE2777"/>
        </w:tc>
        <w:tc>
          <w:tcPr>
            <w:tcW w:w="852" w:type="dxa"/>
          </w:tcPr>
          <w:p w:rsidR="00BE2777" w:rsidRDefault="00BE2777"/>
        </w:tc>
        <w:tc>
          <w:tcPr>
            <w:tcW w:w="852" w:type="dxa"/>
          </w:tcPr>
          <w:p w:rsidR="00BE2777" w:rsidRDefault="00BE2777"/>
        </w:tc>
        <w:tc>
          <w:tcPr>
            <w:tcW w:w="3403" w:type="dxa"/>
          </w:tcPr>
          <w:p w:rsidR="00BE2777" w:rsidRDefault="00BE2777"/>
        </w:tc>
        <w:tc>
          <w:tcPr>
            <w:tcW w:w="426" w:type="dxa"/>
          </w:tcPr>
          <w:p w:rsidR="00BE2777" w:rsidRDefault="00BE2777"/>
        </w:tc>
        <w:tc>
          <w:tcPr>
            <w:tcW w:w="1135" w:type="dxa"/>
          </w:tcPr>
          <w:p w:rsidR="00BE2777" w:rsidRDefault="00BE2777"/>
        </w:tc>
        <w:tc>
          <w:tcPr>
            <w:tcW w:w="993" w:type="dxa"/>
          </w:tcPr>
          <w:p w:rsidR="00BE2777" w:rsidRDefault="00BE2777"/>
        </w:tc>
      </w:tr>
      <w:tr w:rsidR="00BE2777" w:rsidRPr="00462625">
        <w:trPr>
          <w:trHeight w:hRule="exact" w:val="277"/>
        </w:trPr>
        <w:tc>
          <w:tcPr>
            <w:tcW w:w="143" w:type="dxa"/>
          </w:tcPr>
          <w:p w:rsidR="00BE2777" w:rsidRDefault="00BE2777"/>
        </w:tc>
        <w:tc>
          <w:tcPr>
            <w:tcW w:w="10646" w:type="dxa"/>
            <w:gridSpan w:val="11"/>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Зав. кафедрой д.с.н., к.ю.н., профессор Федоренко Н.В. _________________</w:t>
            </w:r>
          </w:p>
        </w:tc>
      </w:tr>
      <w:tr w:rsidR="00BE2777" w:rsidRPr="00462625">
        <w:trPr>
          <w:trHeight w:hRule="exact" w:val="277"/>
        </w:trPr>
        <w:tc>
          <w:tcPr>
            <w:tcW w:w="143" w:type="dxa"/>
          </w:tcPr>
          <w:p w:rsidR="00BE2777" w:rsidRPr="0093161F" w:rsidRDefault="00BE2777"/>
        </w:tc>
        <w:tc>
          <w:tcPr>
            <w:tcW w:w="2141" w:type="dxa"/>
            <w:gridSpan w:val="3"/>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i/>
                <w:color w:val="000000"/>
                <w:sz w:val="19"/>
                <w:szCs w:val="19"/>
              </w:rPr>
              <w:t>д.соц.н., к.ю.н., профессор, Федоренко Н.В. _________________</w:t>
            </w:r>
          </w:p>
        </w:tc>
      </w:tr>
      <w:tr w:rsidR="00BE2777" w:rsidRPr="00462625">
        <w:trPr>
          <w:trHeight w:hRule="exact" w:val="138"/>
        </w:trPr>
        <w:tc>
          <w:tcPr>
            <w:tcW w:w="143" w:type="dxa"/>
          </w:tcPr>
          <w:p w:rsidR="00BE2777" w:rsidRPr="0093161F" w:rsidRDefault="00BE2777"/>
        </w:tc>
        <w:tc>
          <w:tcPr>
            <w:tcW w:w="10646" w:type="dxa"/>
            <w:gridSpan w:val="11"/>
            <w:shd w:val="clear" w:color="000000" w:fill="FFFFFF"/>
            <w:tcMar>
              <w:left w:w="34" w:type="dxa"/>
              <w:right w:w="34" w:type="dxa"/>
            </w:tcMar>
          </w:tcPr>
          <w:p w:rsidR="00BE2777" w:rsidRPr="0093161F" w:rsidRDefault="00BE2777"/>
        </w:tc>
      </w:tr>
    </w:tbl>
    <w:p w:rsidR="00BE2777" w:rsidRPr="0093161F" w:rsidRDefault="0093161F">
      <w:pPr>
        <w:rPr>
          <w:sz w:val="0"/>
          <w:szCs w:val="0"/>
        </w:rPr>
      </w:pPr>
      <w:r w:rsidRPr="0093161F">
        <w:br w:type="page"/>
      </w:r>
    </w:p>
    <w:tbl>
      <w:tblPr>
        <w:tblW w:w="0" w:type="auto"/>
        <w:tblCellMar>
          <w:left w:w="0" w:type="dxa"/>
          <w:right w:w="0" w:type="dxa"/>
        </w:tblCellMar>
        <w:tblLook w:val="04A0" w:firstRow="1" w:lastRow="0" w:firstColumn="1" w:lastColumn="0" w:noHBand="0" w:noVBand="1"/>
      </w:tblPr>
      <w:tblGrid>
        <w:gridCol w:w="143"/>
        <w:gridCol w:w="615"/>
        <w:gridCol w:w="1995"/>
        <w:gridCol w:w="1761"/>
        <w:gridCol w:w="4790"/>
        <w:gridCol w:w="970"/>
      </w:tblGrid>
      <w:tr w:rsidR="00BE2777">
        <w:trPr>
          <w:trHeight w:hRule="exact" w:val="416"/>
        </w:trPr>
        <w:tc>
          <w:tcPr>
            <w:tcW w:w="4692" w:type="dxa"/>
            <w:gridSpan w:val="4"/>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4</w:t>
            </w:r>
          </w:p>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Задачи:</w:t>
            </w:r>
          </w:p>
        </w:tc>
      </w:tr>
      <w:tr w:rsidR="00BE2777" w:rsidRPr="004626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изучение норм, регулирующих деятельность арбитражного процесса;</w:t>
            </w:r>
          </w:p>
        </w:tc>
      </w:tr>
      <w:tr w:rsidR="00BE2777" w:rsidRPr="004626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BE2777" w:rsidRPr="004626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BE2777" w:rsidRPr="004626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BE2777" w:rsidRPr="00462625">
        <w:trPr>
          <w:trHeight w:hRule="exact" w:val="277"/>
        </w:trPr>
        <w:tc>
          <w:tcPr>
            <w:tcW w:w="143" w:type="dxa"/>
          </w:tcPr>
          <w:p w:rsidR="00BE2777" w:rsidRPr="0093161F" w:rsidRDefault="00BE2777"/>
        </w:tc>
        <w:tc>
          <w:tcPr>
            <w:tcW w:w="625" w:type="dxa"/>
          </w:tcPr>
          <w:p w:rsidR="00BE2777" w:rsidRPr="0093161F" w:rsidRDefault="00BE2777"/>
        </w:tc>
        <w:tc>
          <w:tcPr>
            <w:tcW w:w="2071" w:type="dxa"/>
          </w:tcPr>
          <w:p w:rsidR="00BE2777" w:rsidRPr="0093161F" w:rsidRDefault="00BE2777"/>
        </w:tc>
        <w:tc>
          <w:tcPr>
            <w:tcW w:w="1844" w:type="dxa"/>
          </w:tcPr>
          <w:p w:rsidR="00BE2777" w:rsidRPr="0093161F" w:rsidRDefault="00BE2777"/>
        </w:tc>
        <w:tc>
          <w:tcPr>
            <w:tcW w:w="5104"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2. МЕСТО ДИСЦИПЛИНЫ В СТРУКТУРЕ ОБРАЗОВАТЕЛЬНОЙ ПРОГРАММЫ</w:t>
            </w:r>
          </w:p>
        </w:tc>
      </w:tr>
      <w:tr w:rsidR="00BE2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Б1.Б</w:t>
            </w:r>
          </w:p>
        </w:tc>
      </w:tr>
      <w:tr w:rsidR="00BE2777" w:rsidRPr="0046262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b/>
                <w:color w:val="000000"/>
                <w:sz w:val="19"/>
                <w:szCs w:val="19"/>
              </w:rPr>
              <w:t>Требования к предварительной подготовке обучающегося:</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Семейное право</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Коллизионное право</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Земельное право</w:t>
            </w:r>
          </w:p>
        </w:tc>
      </w:tr>
      <w:tr w:rsidR="00BE277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Философия</w:t>
            </w:r>
          </w:p>
        </w:tc>
      </w:tr>
      <w:tr w:rsidR="00BE2777" w:rsidRPr="0046262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77"/>
        </w:trPr>
        <w:tc>
          <w:tcPr>
            <w:tcW w:w="143" w:type="dxa"/>
          </w:tcPr>
          <w:p w:rsidR="00BE2777" w:rsidRDefault="00BE2777"/>
        </w:tc>
        <w:tc>
          <w:tcPr>
            <w:tcW w:w="625" w:type="dxa"/>
          </w:tcPr>
          <w:p w:rsidR="00BE2777" w:rsidRDefault="00BE2777"/>
        </w:tc>
        <w:tc>
          <w:tcPr>
            <w:tcW w:w="2071" w:type="dxa"/>
          </w:tcPr>
          <w:p w:rsidR="00BE2777" w:rsidRDefault="00BE2777"/>
        </w:tc>
        <w:tc>
          <w:tcPr>
            <w:tcW w:w="1844" w:type="dxa"/>
          </w:tcPr>
          <w:p w:rsidR="00BE2777" w:rsidRDefault="00BE2777"/>
        </w:tc>
        <w:tc>
          <w:tcPr>
            <w:tcW w:w="5104" w:type="dxa"/>
          </w:tcPr>
          <w:p w:rsidR="00BE2777" w:rsidRDefault="00BE2777"/>
        </w:tc>
        <w:tc>
          <w:tcPr>
            <w:tcW w:w="993" w:type="dxa"/>
          </w:tcPr>
          <w:p w:rsidR="00BE2777" w:rsidRDefault="00BE2777"/>
        </w:tc>
      </w:tr>
      <w:tr w:rsidR="00BE2777" w:rsidRPr="0046262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3. ТРЕБОВАНИЯ К РЕЗУЛЬТАТАМ ОСВОЕНИЯ ДИСЦИПЛИНЫ</w:t>
            </w:r>
          </w:p>
        </w:tc>
      </w:tr>
      <w:tr w:rsidR="00BE2777" w:rsidRPr="00462625">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trPr>
          <w:trHeight w:hRule="exact" w:val="277"/>
        </w:trPr>
        <w:tc>
          <w:tcPr>
            <w:tcW w:w="143" w:type="dxa"/>
          </w:tcPr>
          <w:p w:rsidR="00BE2777" w:rsidRDefault="00BE277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BE2777">
        <w:trPr>
          <w:trHeight w:hRule="exact" w:val="138"/>
        </w:trPr>
        <w:tc>
          <w:tcPr>
            <w:tcW w:w="143" w:type="dxa"/>
          </w:tcPr>
          <w:p w:rsidR="00BE2777" w:rsidRDefault="00BE2777"/>
        </w:tc>
        <w:tc>
          <w:tcPr>
            <w:tcW w:w="625" w:type="dxa"/>
          </w:tcPr>
          <w:p w:rsidR="00BE2777" w:rsidRDefault="00BE2777"/>
        </w:tc>
        <w:tc>
          <w:tcPr>
            <w:tcW w:w="2071" w:type="dxa"/>
          </w:tcPr>
          <w:p w:rsidR="00BE2777" w:rsidRDefault="00BE2777"/>
        </w:tc>
        <w:tc>
          <w:tcPr>
            <w:tcW w:w="1844" w:type="dxa"/>
          </w:tcPr>
          <w:p w:rsidR="00BE2777" w:rsidRDefault="00BE2777"/>
        </w:tc>
        <w:tc>
          <w:tcPr>
            <w:tcW w:w="5104" w:type="dxa"/>
          </w:tcPr>
          <w:p w:rsidR="00BE2777" w:rsidRDefault="00BE2777"/>
        </w:tc>
        <w:tc>
          <w:tcPr>
            <w:tcW w:w="993" w:type="dxa"/>
          </w:tcPr>
          <w:p w:rsidR="00BE2777" w:rsidRDefault="00BE2777"/>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r w:rsidR="00BE2777" w:rsidRPr="00462625">
        <w:trPr>
          <w:trHeight w:hRule="exact" w:val="277"/>
        </w:trPr>
        <w:tc>
          <w:tcPr>
            <w:tcW w:w="143" w:type="dxa"/>
          </w:tcPr>
          <w:p w:rsidR="00BE2777" w:rsidRDefault="00BE277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правильно толковать нормативные правовые акты</w:t>
            </w:r>
          </w:p>
        </w:tc>
      </w:tr>
      <w:tr w:rsidR="00BE2777" w:rsidRPr="00462625">
        <w:trPr>
          <w:trHeight w:hRule="exact" w:val="138"/>
        </w:trPr>
        <w:tc>
          <w:tcPr>
            <w:tcW w:w="143" w:type="dxa"/>
          </w:tcPr>
          <w:p w:rsidR="00BE2777" w:rsidRPr="0093161F" w:rsidRDefault="00BE2777"/>
        </w:tc>
        <w:tc>
          <w:tcPr>
            <w:tcW w:w="625" w:type="dxa"/>
          </w:tcPr>
          <w:p w:rsidR="00BE2777" w:rsidRPr="0093161F" w:rsidRDefault="00BE2777"/>
        </w:tc>
        <w:tc>
          <w:tcPr>
            <w:tcW w:w="2071" w:type="dxa"/>
          </w:tcPr>
          <w:p w:rsidR="00BE2777" w:rsidRPr="0093161F" w:rsidRDefault="00BE2777"/>
        </w:tc>
        <w:tc>
          <w:tcPr>
            <w:tcW w:w="1844" w:type="dxa"/>
          </w:tcPr>
          <w:p w:rsidR="00BE2777" w:rsidRPr="0093161F" w:rsidRDefault="00BE2777"/>
        </w:tc>
        <w:tc>
          <w:tcPr>
            <w:tcW w:w="5104"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методами принятия юридически значимых решений</w:t>
            </w:r>
          </w:p>
        </w:tc>
      </w:tr>
      <w:tr w:rsidR="00BE2777" w:rsidRPr="00462625">
        <w:trPr>
          <w:trHeight w:hRule="exact" w:val="138"/>
        </w:trPr>
        <w:tc>
          <w:tcPr>
            <w:tcW w:w="143" w:type="dxa"/>
          </w:tcPr>
          <w:p w:rsidR="00BE2777" w:rsidRPr="0093161F" w:rsidRDefault="00BE2777"/>
        </w:tc>
        <w:tc>
          <w:tcPr>
            <w:tcW w:w="625" w:type="dxa"/>
          </w:tcPr>
          <w:p w:rsidR="00BE2777" w:rsidRPr="0093161F" w:rsidRDefault="00BE2777"/>
        </w:tc>
        <w:tc>
          <w:tcPr>
            <w:tcW w:w="2071" w:type="dxa"/>
          </w:tcPr>
          <w:p w:rsidR="00BE2777" w:rsidRPr="0093161F" w:rsidRDefault="00BE2777"/>
        </w:tc>
        <w:tc>
          <w:tcPr>
            <w:tcW w:w="1844" w:type="dxa"/>
          </w:tcPr>
          <w:p w:rsidR="00BE2777" w:rsidRPr="0093161F" w:rsidRDefault="00BE2777"/>
        </w:tc>
        <w:tc>
          <w:tcPr>
            <w:tcW w:w="5104"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rsidRPr="00462625">
        <w:trPr>
          <w:trHeight w:hRule="exact" w:val="478"/>
        </w:trPr>
        <w:tc>
          <w:tcPr>
            <w:tcW w:w="143" w:type="dxa"/>
          </w:tcPr>
          <w:p w:rsidR="00BE2777" w:rsidRDefault="00BE2777"/>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BE2777">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BE2777">
        <w:trPr>
          <w:trHeight w:hRule="exact" w:val="416"/>
        </w:trPr>
        <w:tc>
          <w:tcPr>
            <w:tcW w:w="4692" w:type="dxa"/>
            <w:gridSpan w:val="4"/>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5</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rsidRPr="00462625">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rsidRPr="00462625">
        <w:trPr>
          <w:trHeight w:hRule="exact" w:val="478"/>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r w:rsidR="00BE2777" w:rsidRPr="00462625">
        <w:trPr>
          <w:trHeight w:hRule="exact" w:val="478"/>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юридической терминологией, навыками работы с правовыми актами</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r w:rsidR="00BE2777" w:rsidRPr="00462625">
        <w:trPr>
          <w:trHeight w:hRule="exact" w:val="478"/>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способностью применять нормативные правовые акты</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ПК-7: владением навыками подготовки юридических документов</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формы и  методы судебного контроля</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владеть навыками подготовки юридических документов</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ПК-15: способностью толковать нормативные правовые акты</w:t>
            </w:r>
          </w:p>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Знать: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Уметь: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BE2777" w:rsidRPr="00462625">
        <w:trPr>
          <w:trHeight w:hRule="exact" w:val="138"/>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b/>
                <w:color w:val="000000"/>
                <w:sz w:val="19"/>
                <w:szCs w:val="19"/>
              </w:rPr>
              <w:t>Владеть:</w:t>
            </w:r>
          </w:p>
        </w:tc>
      </w:tr>
      <w:tr w:rsidR="00BE2777" w:rsidRPr="00462625">
        <w:trPr>
          <w:trHeight w:hRule="exact" w:val="277"/>
        </w:trPr>
        <w:tc>
          <w:tcPr>
            <w:tcW w:w="143" w:type="dxa"/>
          </w:tcPr>
          <w:p w:rsidR="00BE2777" w:rsidRDefault="00BE2777"/>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способностью толковать различные правовые акты</w:t>
            </w:r>
          </w:p>
        </w:tc>
      </w:tr>
      <w:tr w:rsidR="00BE2777" w:rsidRPr="00462625">
        <w:trPr>
          <w:trHeight w:hRule="exact" w:val="416"/>
        </w:trPr>
        <w:tc>
          <w:tcPr>
            <w:tcW w:w="143" w:type="dxa"/>
          </w:tcPr>
          <w:p w:rsidR="00BE2777" w:rsidRPr="0093161F" w:rsidRDefault="00BE2777"/>
        </w:tc>
        <w:tc>
          <w:tcPr>
            <w:tcW w:w="852" w:type="dxa"/>
          </w:tcPr>
          <w:p w:rsidR="00BE2777" w:rsidRPr="0093161F" w:rsidRDefault="00BE2777"/>
        </w:tc>
        <w:tc>
          <w:tcPr>
            <w:tcW w:w="3545" w:type="dxa"/>
          </w:tcPr>
          <w:p w:rsidR="00BE2777" w:rsidRPr="0093161F" w:rsidRDefault="00BE2777"/>
        </w:tc>
        <w:tc>
          <w:tcPr>
            <w:tcW w:w="143" w:type="dxa"/>
          </w:tcPr>
          <w:p w:rsidR="00BE2777" w:rsidRPr="0093161F" w:rsidRDefault="00BE2777"/>
        </w:tc>
        <w:tc>
          <w:tcPr>
            <w:tcW w:w="851" w:type="dxa"/>
          </w:tcPr>
          <w:p w:rsidR="00BE2777" w:rsidRPr="0093161F" w:rsidRDefault="00BE2777"/>
        </w:tc>
        <w:tc>
          <w:tcPr>
            <w:tcW w:w="710" w:type="dxa"/>
          </w:tcPr>
          <w:p w:rsidR="00BE2777" w:rsidRPr="0093161F" w:rsidRDefault="00BE2777"/>
        </w:tc>
        <w:tc>
          <w:tcPr>
            <w:tcW w:w="1135" w:type="dxa"/>
          </w:tcPr>
          <w:p w:rsidR="00BE2777" w:rsidRPr="0093161F" w:rsidRDefault="00BE2777"/>
        </w:tc>
        <w:tc>
          <w:tcPr>
            <w:tcW w:w="1277" w:type="dxa"/>
          </w:tcPr>
          <w:p w:rsidR="00BE2777" w:rsidRPr="0093161F" w:rsidRDefault="00BE2777"/>
        </w:tc>
        <w:tc>
          <w:tcPr>
            <w:tcW w:w="710" w:type="dxa"/>
          </w:tcPr>
          <w:p w:rsidR="00BE2777" w:rsidRPr="0093161F" w:rsidRDefault="00BE2777"/>
        </w:tc>
        <w:tc>
          <w:tcPr>
            <w:tcW w:w="426" w:type="dxa"/>
          </w:tcPr>
          <w:p w:rsidR="00BE2777" w:rsidRPr="0093161F" w:rsidRDefault="00BE2777"/>
        </w:tc>
        <w:tc>
          <w:tcPr>
            <w:tcW w:w="993" w:type="dxa"/>
          </w:tcPr>
          <w:p w:rsidR="00BE2777" w:rsidRPr="0093161F" w:rsidRDefault="00BE2777"/>
        </w:tc>
      </w:tr>
      <w:tr w:rsidR="00BE2777" w:rsidRPr="0046262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4. СТРУКТУРА И СОДЕРЖАНИЕ ДИСЦИПЛИНЫ (МОДУЛЯ)</w:t>
            </w:r>
          </w:p>
        </w:tc>
      </w:tr>
      <w:tr w:rsidR="00BE277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Компетен-</w:t>
            </w:r>
          </w:p>
          <w:p w:rsidR="00BE2777" w:rsidRDefault="0093161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E2777" w:rsidRPr="0046262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r>
    </w:tbl>
    <w:p w:rsidR="00BE2777" w:rsidRPr="0093161F" w:rsidRDefault="0093161F">
      <w:pPr>
        <w:rPr>
          <w:sz w:val="0"/>
          <w:szCs w:val="0"/>
        </w:rPr>
      </w:pPr>
      <w:r w:rsidRPr="0093161F">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6</w:t>
            </w:r>
          </w:p>
        </w:tc>
      </w:tr>
      <w:tr w:rsidR="00BE2777">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«Арбитражное процессуальное право в системе российского права».</w:t>
            </w:r>
          </w:p>
          <w:p w:rsidR="00BE2777" w:rsidRDefault="0093161F">
            <w:pPr>
              <w:spacing w:after="0" w:line="240" w:lineRule="auto"/>
              <w:rPr>
                <w:sz w:val="19"/>
                <w:szCs w:val="19"/>
              </w:rPr>
            </w:pPr>
            <w:r w:rsidRPr="0093161F">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«Арбитражные процессуальные правоотношения и их субъекты»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7</w:t>
            </w:r>
          </w:p>
        </w:tc>
      </w:tr>
      <w:tr w:rsidR="00BE2777">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«Арбитражное процессуальное право в системе российского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1.История становления и развития арбитражных судов в России.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3.Статус судей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Судебная реформа 2014г.</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Задачи судопроизводства в арбитражных судах.</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Арбитражное процессуальное право в системе российского права.</w:t>
            </w:r>
          </w:p>
          <w:p w:rsidR="00BE2777" w:rsidRPr="00D3568F" w:rsidRDefault="0093161F">
            <w:pPr>
              <w:spacing w:after="0" w:line="240" w:lineRule="auto"/>
              <w:rPr>
                <w:sz w:val="19"/>
                <w:szCs w:val="19"/>
              </w:rPr>
            </w:pPr>
            <w:r w:rsidRPr="0093161F">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D3568F">
              <w:rPr>
                <w:rFonts w:ascii="Times New Roman" w:hAnsi="Times New Roman" w:cs="Times New Roman"/>
                <w:color w:val="000000"/>
                <w:sz w:val="19"/>
                <w:szCs w:val="19"/>
              </w:rPr>
              <w:t>Институты. Соотношение общих и специальных норм.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8.Понятие арбитражного процесса. Арбитражная процессуальная форма.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 Стадии арбитражного процесса.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 Виды арбитражного судопроизводства.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11.Состав и классификация принципов арбитражного процессуального права.</w:t>
            </w:r>
          </w:p>
          <w:p w:rsidR="00BE2777" w:rsidRDefault="0093161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8</w:t>
            </w:r>
          </w:p>
        </w:tc>
      </w:tr>
      <w:tr w:rsidR="00BE2777">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Тематика рефератных работ:</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История Арбитражного судоустройства и судопроизводства в РФ.</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Система арбитражных судов. Их функции и задачи.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BE2777" w:rsidRPr="0093161F" w:rsidRDefault="0093161F">
            <w:pPr>
              <w:spacing w:after="0" w:line="240" w:lineRule="auto"/>
              <w:rPr>
                <w:sz w:val="19"/>
                <w:szCs w:val="19"/>
              </w:rPr>
            </w:pPr>
            <w:r w:rsidRPr="00D3568F">
              <w:rPr>
                <w:rFonts w:ascii="Times New Roman" w:hAnsi="Times New Roman" w:cs="Times New Roman"/>
                <w:color w:val="000000"/>
                <w:sz w:val="19"/>
                <w:szCs w:val="19"/>
              </w:rPr>
              <w:t xml:space="preserve">12.  Понятие надлежащей стороны. </w:t>
            </w:r>
            <w:r w:rsidRPr="0093161F">
              <w:rPr>
                <w:rFonts w:ascii="Times New Roman" w:hAnsi="Times New Roman" w:cs="Times New Roman"/>
                <w:color w:val="000000"/>
                <w:sz w:val="19"/>
                <w:szCs w:val="19"/>
              </w:rPr>
              <w:t>Условия и порядок замены ненадлежащего ответчика.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14. Понятие, основания и виды представительства в суде.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BE2777" w:rsidRDefault="0093161F">
            <w:pPr>
              <w:spacing w:after="0" w:line="240" w:lineRule="auto"/>
              <w:rPr>
                <w:sz w:val="19"/>
                <w:szCs w:val="19"/>
              </w:rPr>
            </w:pPr>
            <w:r w:rsidRPr="0093161F">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BE2777" w:rsidRDefault="0093161F">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9</w:t>
            </w:r>
          </w:p>
        </w:tc>
      </w:tr>
      <w:tr w:rsidR="00BE2777">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восстановления и продления процессуальных сроков.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19.  Оценка письменных доказательств и их значение для рассмотрения дела.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20.  Вещественные доказательства, как один из видов средств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21. Обеспечение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22. Понятие, основания применения и виды обеспечительных мер.</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23. Понятие и сущность искового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24. Понятие иска. Элементы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25. Виды исков. Основания классификации.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26. Понятие и условия принятия встречного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30.  Понятие встречного обеспечения.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31.  Предварительные обеспечительные меры. Их значение и функции.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34. Предварительное судебное заседание.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rsidRPr="0046262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BE2777"/>
        </w:tc>
      </w:tr>
      <w:tr w:rsidR="00BE277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«Исковая форма защиты права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8"/>
        <w:gridCol w:w="119"/>
        <w:gridCol w:w="815"/>
        <w:gridCol w:w="674"/>
        <w:gridCol w:w="1104"/>
        <w:gridCol w:w="1216"/>
        <w:gridCol w:w="674"/>
        <w:gridCol w:w="390"/>
        <w:gridCol w:w="948"/>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10</w:t>
            </w:r>
          </w:p>
        </w:tc>
      </w:tr>
      <w:tr w:rsidR="00BE277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«Доказательства и доказывание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BE2777" w:rsidRDefault="0093161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«Исковая форма защиты права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Исковая форма защиты права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Понятие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Элементы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Виды исков.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Право на иск.</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Процессуальные средства защиты ответчика против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 Распоряжение исковыми средствами защиты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BE2777" w:rsidRDefault="0093161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«Информационное обеспечение участников арбитражного процесса»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Судебные извещения.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Надлежащее извещение.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Перемена адреса во время производства по делу.</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Порядок направления арбитражным судом копий судебных актов.</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«Процессуальные сроки».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Понятие и виды процессуальных сроков.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Исчисление процессуальных сроков.</w:t>
            </w:r>
          </w:p>
          <w:p w:rsidR="00BE2777" w:rsidRDefault="0093161F">
            <w:pPr>
              <w:spacing w:after="0" w:line="240" w:lineRule="auto"/>
              <w:rPr>
                <w:sz w:val="19"/>
                <w:szCs w:val="19"/>
              </w:rPr>
            </w:pPr>
            <w:r w:rsidRPr="0093161F">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11</w:t>
            </w:r>
          </w:p>
        </w:tc>
      </w:tr>
      <w:tr w:rsidR="00BE27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«Судебные расходы».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Понятие и виды судебных расходов.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Государственная пошлина.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Освобождение от уплаты арбитражных расходов.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5.Распределение между лицами, участвующими в деле, судебных расходов.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«Рассмотрение дела судом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Сроки подготовки дела к судебному разбирательству.</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Процессуальные действия судьи в этой стадии.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Предварительное судебное заседание.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Способы (меры) примирения сторон судом.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 Понятие медиации.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 Судебное разбирательство.</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BE2777" w:rsidRDefault="0093161F">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«Акты арбитражного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Понятие и виды арбитражных актов.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Сущность и содержание решения арбитражного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Виды решений.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Меры обеспечительного характера.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Исправление недостатков решения.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Законная сила решений арбитражного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 Определения арбитражного суда, их виды.</w:t>
            </w:r>
          </w:p>
          <w:p w:rsidR="00BE2777" w:rsidRDefault="0093161F">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12</w:t>
            </w:r>
          </w:p>
        </w:tc>
      </w:tr>
      <w:tr w:rsidR="00BE277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«Особое производство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Понятие и стадии дел о несостоятельности (банкротстве).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5.Рассмотрение дел о несостоятельности (банкротстве) в арбитражном суде.</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«Рассмотрение дел арбитражным судом в порядке упрощенного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Условия рассмотрения дела в порядке упрощенного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Дела, рассматриваемые в порядке упрощенного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75"/>
        <w:gridCol w:w="1104"/>
        <w:gridCol w:w="1216"/>
        <w:gridCol w:w="675"/>
        <w:gridCol w:w="390"/>
        <w:gridCol w:w="948"/>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13</w:t>
            </w:r>
          </w:p>
        </w:tc>
      </w:tr>
      <w:tr w:rsidR="00BE2777">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«Производство по пересмотру судебных актов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3.Срок, порядок подачи и содержание кассационной жалобы.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Полномочия суда кассационной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 Пересмотр актов арбитражных судов в порядке надзора.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9.Порядок рассмотрения надзорной жалобы или представления прокурора.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10.Полномочия Президиума Верховного Суда Российской Федерации.</w:t>
            </w:r>
          </w:p>
          <w:p w:rsidR="00BE2777" w:rsidRDefault="0093161F">
            <w:pPr>
              <w:spacing w:after="0" w:line="240" w:lineRule="auto"/>
              <w:rPr>
                <w:sz w:val="19"/>
                <w:szCs w:val="19"/>
              </w:rPr>
            </w:pPr>
            <w:r w:rsidRPr="0093161F">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bl>
    <w:p w:rsidR="00BE2777" w:rsidRDefault="0093161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BE2777">
        <w:trPr>
          <w:trHeight w:hRule="exact" w:val="416"/>
        </w:trPr>
        <w:tc>
          <w:tcPr>
            <w:tcW w:w="4692" w:type="dxa"/>
            <w:gridSpan w:val="3"/>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14</w:t>
            </w:r>
          </w:p>
        </w:tc>
      </w:tr>
      <w:tr w:rsidR="00BE2777">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6.Порядок рассмотрения дел о несостоятельности (банкротстве).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7.Рассмотрение дел в порядке упрощенного судопроизводства.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BE2777" w:rsidRDefault="0093161F">
            <w:pPr>
              <w:spacing w:after="0" w:line="240" w:lineRule="auto"/>
              <w:rPr>
                <w:sz w:val="19"/>
                <w:szCs w:val="19"/>
              </w:rPr>
            </w:pPr>
            <w:r w:rsidRPr="0093161F">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BE2777" w:rsidRDefault="0093161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Л1.1 Л1.2 Л2.1 Л2.2 Л2.3 Л2.4 Л2.5 Л2.6</w:t>
            </w:r>
          </w:p>
          <w:p w:rsidR="00BE2777" w:rsidRPr="0093161F" w:rsidRDefault="0093161F">
            <w:pPr>
              <w:spacing w:after="0" w:line="240" w:lineRule="auto"/>
              <w:jc w:val="center"/>
              <w:rPr>
                <w:sz w:val="19"/>
                <w:szCs w:val="19"/>
              </w:rPr>
            </w:pPr>
            <w:r w:rsidRPr="0093161F">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r>
      <w:tr w:rsidR="00BE2777">
        <w:trPr>
          <w:trHeight w:hRule="exact" w:val="277"/>
        </w:trPr>
        <w:tc>
          <w:tcPr>
            <w:tcW w:w="993" w:type="dxa"/>
          </w:tcPr>
          <w:p w:rsidR="00BE2777" w:rsidRDefault="00BE2777"/>
        </w:tc>
        <w:tc>
          <w:tcPr>
            <w:tcW w:w="3545" w:type="dxa"/>
          </w:tcPr>
          <w:p w:rsidR="00BE2777" w:rsidRDefault="00BE2777"/>
        </w:tc>
        <w:tc>
          <w:tcPr>
            <w:tcW w:w="143" w:type="dxa"/>
          </w:tcPr>
          <w:p w:rsidR="00BE2777" w:rsidRDefault="00BE2777"/>
        </w:tc>
        <w:tc>
          <w:tcPr>
            <w:tcW w:w="851" w:type="dxa"/>
          </w:tcPr>
          <w:p w:rsidR="00BE2777" w:rsidRDefault="00BE2777"/>
        </w:tc>
        <w:tc>
          <w:tcPr>
            <w:tcW w:w="710" w:type="dxa"/>
          </w:tcPr>
          <w:p w:rsidR="00BE2777" w:rsidRDefault="00BE2777"/>
        </w:tc>
        <w:tc>
          <w:tcPr>
            <w:tcW w:w="1135" w:type="dxa"/>
          </w:tcPr>
          <w:p w:rsidR="00BE2777" w:rsidRDefault="00BE2777"/>
        </w:tc>
        <w:tc>
          <w:tcPr>
            <w:tcW w:w="1277" w:type="dxa"/>
          </w:tcPr>
          <w:p w:rsidR="00BE2777" w:rsidRDefault="00BE2777"/>
        </w:tc>
        <w:tc>
          <w:tcPr>
            <w:tcW w:w="710" w:type="dxa"/>
          </w:tcPr>
          <w:p w:rsidR="00BE2777" w:rsidRDefault="00BE2777"/>
        </w:tc>
        <w:tc>
          <w:tcPr>
            <w:tcW w:w="426" w:type="dxa"/>
          </w:tcPr>
          <w:p w:rsidR="00BE2777" w:rsidRDefault="00BE2777"/>
        </w:tc>
        <w:tc>
          <w:tcPr>
            <w:tcW w:w="993" w:type="dxa"/>
          </w:tcPr>
          <w:p w:rsidR="00BE2777" w:rsidRDefault="00BE2777"/>
        </w:tc>
      </w:tr>
      <w:tr w:rsidR="00BE277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E2777" w:rsidRPr="0046262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5.1. Фонд оценочных средств для проведения промежуточной аттестации</w:t>
            </w:r>
          </w:p>
        </w:tc>
      </w:tr>
      <w:tr w:rsidR="00BE2777" w:rsidRPr="00462625">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Вопросы к зачету:</w:t>
            </w:r>
          </w:p>
          <w:p w:rsidR="00BE2777" w:rsidRPr="0093161F" w:rsidRDefault="00BE2777">
            <w:pPr>
              <w:spacing w:after="0" w:line="240" w:lineRule="auto"/>
              <w:rPr>
                <w:sz w:val="19"/>
                <w:szCs w:val="19"/>
              </w:rPr>
            </w:pP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 Система арбитражных судов. Их функции и задачи.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BE2777" w:rsidRPr="0093161F" w:rsidRDefault="0093161F">
      <w:pPr>
        <w:rPr>
          <w:sz w:val="0"/>
          <w:szCs w:val="0"/>
        </w:rPr>
      </w:pPr>
      <w:r w:rsidRPr="0093161F">
        <w:br w:type="page"/>
      </w:r>
    </w:p>
    <w:tbl>
      <w:tblPr>
        <w:tblW w:w="0" w:type="auto"/>
        <w:tblCellMar>
          <w:left w:w="0" w:type="dxa"/>
          <w:right w:w="0" w:type="dxa"/>
        </w:tblCellMar>
        <w:tblLook w:val="04A0" w:firstRow="1" w:lastRow="0" w:firstColumn="1" w:lastColumn="0" w:noHBand="0" w:noVBand="1"/>
      </w:tblPr>
      <w:tblGrid>
        <w:gridCol w:w="4516"/>
        <w:gridCol w:w="4787"/>
        <w:gridCol w:w="971"/>
      </w:tblGrid>
      <w:tr w:rsidR="00BE2777">
        <w:trPr>
          <w:trHeight w:hRule="exact" w:val="416"/>
        </w:trPr>
        <w:tc>
          <w:tcPr>
            <w:tcW w:w="4692" w:type="dxa"/>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15</w:t>
            </w:r>
          </w:p>
        </w:tc>
      </w:tr>
      <w:tr w:rsidR="00BE2777" w:rsidRPr="0046262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 Функциональные принципы арбитражного процессуального права.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11. Принцип диспозитивности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17. Специальная подведомственность дел арбитражным судам.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18. Понятие и виды подсудности. Родовая подсудность.</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19. Понятие и виды подсудности. Территориальная подсудность.</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22. Сроки предъявления претензий и последствия их пропуска.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28. Процессуальное соучастие. Виды соучастия.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32. Процессуальное положение лиц, содействующих осуществлению правосудия.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34. Понятие, основания и виды представительства в суде.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37. Отводы в арбитражном процессе.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38. Понятие и виды процессуальных сроков, их исчисление.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40. Государственная пошлина: понятие, виды, порядок уплаты.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42. Понятие судебного извещения. Условия надлежащего извещения.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45. Последствия пропуска процессуальных сроков.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46. Понятие, цель и стадии судебного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47. Понятие судебных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49. Доказательственные презумпции.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50. Оценка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51. Классификация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52. Понятие относимости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53. Допустимость средств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54. Средства доказывания в арбитражном процессе. Виды средств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55. Оценка письменных доказательств и их значение для рассмотрения дела.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56. Вещественные доказательства, как один из видов средств доказывания.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57. Обеспечение доказательств.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58. Понятие, основания применения и виды обеспечительных мер.</w:t>
            </w:r>
          </w:p>
        </w:tc>
      </w:tr>
    </w:tbl>
    <w:p w:rsidR="00BE2777" w:rsidRPr="0093161F" w:rsidRDefault="0093161F">
      <w:pPr>
        <w:rPr>
          <w:sz w:val="0"/>
          <w:szCs w:val="0"/>
        </w:rPr>
      </w:pPr>
      <w:r w:rsidRPr="0093161F">
        <w:br w:type="page"/>
      </w:r>
    </w:p>
    <w:tbl>
      <w:tblPr>
        <w:tblW w:w="0" w:type="auto"/>
        <w:tblCellMar>
          <w:left w:w="0" w:type="dxa"/>
          <w:right w:w="0" w:type="dxa"/>
        </w:tblCellMar>
        <w:tblLook w:val="04A0" w:firstRow="1" w:lastRow="0" w:firstColumn="1" w:lastColumn="0" w:noHBand="0" w:noVBand="1"/>
      </w:tblPr>
      <w:tblGrid>
        <w:gridCol w:w="4499"/>
        <w:gridCol w:w="4807"/>
        <w:gridCol w:w="968"/>
      </w:tblGrid>
      <w:tr w:rsidR="00BE2777">
        <w:trPr>
          <w:trHeight w:hRule="exact" w:val="416"/>
        </w:trPr>
        <w:tc>
          <w:tcPr>
            <w:tcW w:w="4692" w:type="dxa"/>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BE2777" w:rsidRDefault="00BE2777"/>
        </w:tc>
        <w:tc>
          <w:tcPr>
            <w:tcW w:w="1007"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16</w:t>
            </w:r>
          </w:p>
        </w:tc>
      </w:tr>
      <w:tr w:rsidR="00BE2777" w:rsidRPr="00462625">
        <w:trPr>
          <w:trHeight w:hRule="exact" w:val="1388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59. Понятие и сущность искового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60. Понятие иска. Элементы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61. Виды исков. Основания классификации.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62. Понятие и условия принятия встречного иска.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66. Понятие встречного обеспечения.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67. Предварительные обеспечительные меры. Их значение и функции.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68. Право представления отзыва на исковое заявление.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71. Предварительное судебное заседание.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74. Понятие и виды постановлений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75. Сущность и значение судебного решения как акта правосудия.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77. Исправление недостатков решения арбитражного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78. Законная сила судебного решения.</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79. Понятие и виды определений арбитражного суда.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85. Порядок и особенности рассмотрения дел по корпоративным спорам.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87. Предварительные, обеспечительные меры в арбитражном судопроизводстве.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94. Порядок рассмотрения дел о несостоятельности (банкротстве).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95. Рассмотрение дел в порядке упрощенного судопроизводства.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101. Постановление арбитражного суда апелляционной инстанции.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BE2777" w:rsidRPr="00D3568F" w:rsidRDefault="0093161F">
            <w:pPr>
              <w:spacing w:after="0" w:line="240" w:lineRule="auto"/>
              <w:rPr>
                <w:sz w:val="19"/>
                <w:szCs w:val="19"/>
              </w:rPr>
            </w:pPr>
            <w:r w:rsidRPr="0093161F">
              <w:rPr>
                <w:rFonts w:ascii="Times New Roman" w:hAnsi="Times New Roman" w:cs="Times New Roman"/>
                <w:color w:val="000000"/>
                <w:sz w:val="19"/>
                <w:szCs w:val="19"/>
              </w:rPr>
              <w:t xml:space="preserve">105. Обжалование судебных актов арбитражных судов в Судебную коллегию </w:t>
            </w:r>
            <w:r w:rsidRPr="00D3568F">
              <w:rPr>
                <w:rFonts w:ascii="Times New Roman" w:hAnsi="Times New Roman" w:cs="Times New Roman"/>
                <w:color w:val="000000"/>
                <w:sz w:val="19"/>
                <w:szCs w:val="19"/>
              </w:rPr>
              <w:t>Верховного Суда РФ.</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110. История Арбитражного судоустройства и судопроизводства.</w:t>
            </w:r>
          </w:p>
        </w:tc>
      </w:tr>
      <w:tr w:rsidR="00BE2777" w:rsidRPr="0046262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5.2. Фонд оценочных средств для проведения текущего контроля</w:t>
            </w:r>
          </w:p>
        </w:tc>
      </w:tr>
      <w:tr w:rsidR="00BE2777" w:rsidRPr="0046262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BE2777" w:rsidRPr="0093161F" w:rsidRDefault="0093161F">
      <w:pPr>
        <w:rPr>
          <w:sz w:val="0"/>
          <w:szCs w:val="0"/>
        </w:rPr>
      </w:pPr>
      <w:r w:rsidRPr="0093161F">
        <w:br w:type="page"/>
      </w:r>
    </w:p>
    <w:tbl>
      <w:tblPr>
        <w:tblW w:w="0" w:type="auto"/>
        <w:tblCellMar>
          <w:left w:w="0" w:type="dxa"/>
          <w:right w:w="0" w:type="dxa"/>
        </w:tblCellMar>
        <w:tblLook w:val="04A0" w:firstRow="1" w:lastRow="0" w:firstColumn="1" w:lastColumn="0" w:noHBand="0" w:noVBand="1"/>
      </w:tblPr>
      <w:tblGrid>
        <w:gridCol w:w="723"/>
        <w:gridCol w:w="58"/>
        <w:gridCol w:w="1311"/>
        <w:gridCol w:w="2130"/>
        <w:gridCol w:w="2998"/>
        <w:gridCol w:w="1313"/>
        <w:gridCol w:w="1741"/>
      </w:tblGrid>
      <w:tr w:rsidR="00BE2777" w:rsidTr="00462625">
        <w:trPr>
          <w:trHeight w:hRule="exact" w:val="135"/>
        </w:trPr>
        <w:tc>
          <w:tcPr>
            <w:tcW w:w="4222" w:type="dxa"/>
            <w:gridSpan w:val="4"/>
            <w:shd w:val="clear" w:color="C0C0C0" w:fill="FFFFFF"/>
            <w:tcMar>
              <w:left w:w="34" w:type="dxa"/>
              <w:right w:w="34" w:type="dxa"/>
            </w:tcMar>
          </w:tcPr>
          <w:p w:rsidR="00BE2777" w:rsidRDefault="0093161F">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2998" w:type="dxa"/>
          </w:tcPr>
          <w:p w:rsidR="00BE2777" w:rsidRDefault="00BE2777"/>
        </w:tc>
        <w:tc>
          <w:tcPr>
            <w:tcW w:w="1313" w:type="dxa"/>
          </w:tcPr>
          <w:p w:rsidR="00BE2777" w:rsidRDefault="00BE2777"/>
        </w:tc>
        <w:tc>
          <w:tcPr>
            <w:tcW w:w="1741" w:type="dxa"/>
            <w:shd w:val="clear" w:color="C0C0C0" w:fill="FFFFFF"/>
            <w:tcMar>
              <w:left w:w="34" w:type="dxa"/>
              <w:right w:w="34" w:type="dxa"/>
            </w:tcMar>
          </w:tcPr>
          <w:p w:rsidR="00BE2777" w:rsidRDefault="0093161F">
            <w:pPr>
              <w:spacing w:after="0" w:line="240" w:lineRule="auto"/>
              <w:jc w:val="right"/>
              <w:rPr>
                <w:sz w:val="16"/>
                <w:szCs w:val="16"/>
              </w:rPr>
            </w:pPr>
            <w:r>
              <w:rPr>
                <w:rFonts w:ascii="Times New Roman" w:hAnsi="Times New Roman" w:cs="Times New Roman"/>
                <w:color w:val="C0C0C0"/>
                <w:sz w:val="16"/>
                <w:szCs w:val="16"/>
              </w:rPr>
              <w:t>стр. 17</w:t>
            </w:r>
          </w:p>
        </w:tc>
      </w:tr>
      <w:tr w:rsidR="00BE2777" w:rsidTr="00462625">
        <w:trPr>
          <w:trHeight w:hRule="exact" w:val="80"/>
        </w:trPr>
        <w:tc>
          <w:tcPr>
            <w:tcW w:w="723" w:type="dxa"/>
          </w:tcPr>
          <w:p w:rsidR="00BE2777" w:rsidRDefault="00BE2777"/>
        </w:tc>
        <w:tc>
          <w:tcPr>
            <w:tcW w:w="58" w:type="dxa"/>
          </w:tcPr>
          <w:p w:rsidR="00BE2777" w:rsidRDefault="00BE2777"/>
        </w:tc>
        <w:tc>
          <w:tcPr>
            <w:tcW w:w="1311" w:type="dxa"/>
          </w:tcPr>
          <w:p w:rsidR="00BE2777" w:rsidRDefault="00BE2777"/>
        </w:tc>
        <w:tc>
          <w:tcPr>
            <w:tcW w:w="2130" w:type="dxa"/>
          </w:tcPr>
          <w:p w:rsidR="00BE2777" w:rsidRDefault="00BE2777"/>
        </w:tc>
        <w:tc>
          <w:tcPr>
            <w:tcW w:w="2998" w:type="dxa"/>
          </w:tcPr>
          <w:p w:rsidR="00BE2777" w:rsidRDefault="00BE2777"/>
        </w:tc>
        <w:tc>
          <w:tcPr>
            <w:tcW w:w="1313" w:type="dxa"/>
          </w:tcPr>
          <w:p w:rsidR="00BE2777" w:rsidRDefault="00BE2777"/>
        </w:tc>
        <w:tc>
          <w:tcPr>
            <w:tcW w:w="1741" w:type="dxa"/>
          </w:tcPr>
          <w:p w:rsidR="00BE2777" w:rsidRDefault="00BE2777"/>
        </w:tc>
      </w:tr>
      <w:tr w:rsidR="00BE2777" w:rsidRPr="00462625"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E2777"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E2777"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E2777" w:rsidTr="004626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BE2777"/>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Колич-во</w:t>
            </w:r>
          </w:p>
        </w:tc>
      </w:tr>
      <w:tr w:rsidR="0093161F" w:rsidTr="004626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Л1.1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Федоренко Н. В., Литвинова О.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Арбитражный процесс: учеб. пособие  Электронный ресурс]. - URL: 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63</w:t>
            </w:r>
          </w:p>
        </w:tc>
      </w:tr>
      <w:tr w:rsidR="0093161F" w:rsidRPr="00462625" w:rsidTr="00462625">
        <w:trPr>
          <w:trHeight w:hRule="exact" w:val="106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Л1.2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Титенко Ю. А., Бунина А.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практикум</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https://biblioclub.ru/index.php?page=book_red&amp;id=457860&amp;sr=1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jc w:val="center"/>
              <w:rPr>
                <w:sz w:val="19"/>
                <w:szCs w:val="19"/>
              </w:rPr>
            </w:pPr>
            <w:r w:rsidRPr="00732FFE">
              <w:rPr>
                <w:rFonts w:ascii="Times New Roman" w:hAnsi="Times New Roman" w:cs="Times New Roman"/>
                <w:color w:val="000000"/>
                <w:sz w:val="19"/>
                <w:szCs w:val="19"/>
              </w:rPr>
              <w:t>Неограниченный доступ для зарегистрированных пользователей</w:t>
            </w:r>
          </w:p>
        </w:tc>
      </w:tr>
      <w:tr w:rsidR="0093161F"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3161F" w:rsidTr="004626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Заглавие</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Колич-во</w:t>
            </w:r>
          </w:p>
        </w:tc>
      </w:tr>
      <w:tr w:rsidR="0093161F" w:rsidRPr="00462625" w:rsidTr="00462625">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Л2.1</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Калинова Л. Г., Якушев А. В.</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E7593A" w:rsidRPr="00E7593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https://biblioclub.ru/index.php?page=book_red&amp;id=114700&amp;sr=1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3161F" w:rsidRPr="00462625" w:rsidTr="00462625">
        <w:trPr>
          <w:trHeight w:hRule="exact" w:val="127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Л2.2</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D3568F">
            <w:pPr>
              <w:spacing w:after="0" w:line="240" w:lineRule="auto"/>
              <w:rPr>
                <w:sz w:val="19"/>
                <w:szCs w:val="19"/>
              </w:rPr>
            </w:pPr>
            <w:r w:rsidRPr="00D3568F">
              <w:rPr>
                <w:rFonts w:ascii="Times New Roman" w:hAnsi="Times New Roman" w:cs="Times New Roman"/>
                <w:color w:val="000000"/>
                <w:sz w:val="18"/>
                <w:szCs w:val="19"/>
              </w:rPr>
              <w:t>Эриашвили Н. Д., Алексий П. В., Исаенкова О. В., Щербачева Л. В</w:t>
            </w:r>
            <w:r w:rsidR="00D3568F" w:rsidRPr="00D3568F">
              <w:rPr>
                <w:rFonts w:ascii="Times New Roman" w:hAnsi="Times New Roman" w:cs="Times New Roman"/>
                <w:color w:val="000000"/>
                <w:sz w:val="18"/>
                <w:szCs w:val="19"/>
              </w:rPr>
              <w:t>.</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E7593A" w:rsidRPr="00462625">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hAnsi="Times New Roman" w:cs="Times New Roman"/>
                <w:color w:val="000000"/>
                <w:sz w:val="19"/>
                <w:szCs w:val="19"/>
              </w:rPr>
              <w:t>https://biblioclub.ru/index.php?page=book_red&amp;id=114724&amp;sr=1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3161F" w:rsidRPr="00462625" w:rsidTr="00462625">
        <w:trPr>
          <w:trHeight w:hRule="exact" w:val="85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Л2.3</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Рашидов Е. Ф.</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E7593A" w:rsidRPr="00E7593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https://biblioclub.ru/index.php?page=book_red&amp;id=375156&amp;sr=1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3161F" w:rsidRPr="00462625" w:rsidTr="00462625">
        <w:trPr>
          <w:trHeight w:hRule="exact" w:val="85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Л2.4</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Кузнецов А. П., Козлов Р. П.</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E7593A" w:rsidRPr="00E7593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https://biblioclub.ru/index.php?page=book_red&amp;id=426602&amp;sr=1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3161F" w:rsidRPr="00462625" w:rsidTr="00462625">
        <w:trPr>
          <w:trHeight w:hRule="exact" w:val="9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Л2.5</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Анучкина А. Д., Белокопытова Н. Ю.</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E7593A" w:rsidRPr="00E7593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https://biblioclub.ru/index.php?page=book_red&amp;id=457965&amp;sr=1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93161F" w:rsidRPr="00462625" w:rsidTr="0046262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3A3DC9">
            <w:pPr>
              <w:spacing w:after="0" w:line="240" w:lineRule="auto"/>
              <w:jc w:val="center"/>
              <w:rPr>
                <w:sz w:val="19"/>
                <w:szCs w:val="19"/>
              </w:rPr>
            </w:pPr>
            <w:r>
              <w:rPr>
                <w:rFonts w:ascii="Times New Roman" w:hAnsi="Times New Roman" w:cs="Times New Roman"/>
                <w:color w:val="000000"/>
                <w:sz w:val="19"/>
                <w:szCs w:val="19"/>
              </w:rPr>
              <w:t>Л2.6</w:t>
            </w:r>
          </w:p>
        </w:tc>
        <w:tc>
          <w:tcPr>
            <w:tcW w:w="13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732FFE" w:rsidRDefault="0093161F" w:rsidP="003A3DC9">
            <w:pPr>
              <w:spacing w:after="0" w:line="240" w:lineRule="auto"/>
              <w:rPr>
                <w:sz w:val="19"/>
                <w:szCs w:val="19"/>
              </w:rPr>
            </w:pPr>
            <w:r w:rsidRPr="00732FFE">
              <w:rPr>
                <w:rFonts w:ascii="Times New Roman" w:hAnsi="Times New Roman" w:cs="Times New Roman"/>
                <w:color w:val="000000"/>
                <w:sz w:val="19"/>
                <w:szCs w:val="19"/>
              </w:rPr>
              <w:t>Попова Д. Г., Этина Т. С.</w:t>
            </w:r>
          </w:p>
        </w:tc>
        <w:tc>
          <w:tcPr>
            <w:tcW w:w="51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E7593A" w:rsidRPr="00E7593A">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https://biblioclub.ru/index.php?page=book_red&amp;id=481532&amp;sr=1</w:t>
            </w:r>
          </w:p>
        </w:tc>
        <w:tc>
          <w:tcPr>
            <w:tcW w:w="1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Default="0093161F" w:rsidP="00D3568F">
            <w:pPr>
              <w:spacing w:after="0" w:line="240" w:lineRule="auto"/>
              <w:rPr>
                <w:sz w:val="19"/>
                <w:szCs w:val="19"/>
              </w:rPr>
            </w:pPr>
            <w:r>
              <w:rPr>
                <w:rFonts w:ascii="Times New Roman" w:hAnsi="Times New Roman" w:cs="Times New Roman"/>
                <w:color w:val="000000"/>
                <w:sz w:val="19"/>
                <w:szCs w:val="19"/>
              </w:rPr>
              <w:t xml:space="preserve">Кемерово: </w:t>
            </w:r>
            <w:r w:rsidR="00D3568F">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161F" w:rsidRPr="00FB39A4" w:rsidRDefault="0093161F" w:rsidP="003A3DC9">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BE2777" w:rsidRPr="00462625"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jc w:val="center"/>
              <w:rPr>
                <w:sz w:val="19"/>
                <w:szCs w:val="19"/>
              </w:rPr>
            </w:pPr>
            <w:r w:rsidRPr="0093161F">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E2777" w:rsidRPr="00462625" w:rsidTr="0093161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3161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93161F">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93161F">
              <w:rPr>
                <w:rFonts w:ascii="Times New Roman" w:hAnsi="Times New Roman" w:cs="Times New Roman"/>
                <w:color w:val="000000"/>
                <w:sz w:val="19"/>
                <w:szCs w:val="19"/>
              </w:rPr>
              <w:t>=426602</w:t>
            </w:r>
          </w:p>
        </w:tc>
      </w:tr>
      <w:tr w:rsidR="00BE2777" w:rsidTr="0093161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Э2</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BE2777" w:rsidRPr="00462625" w:rsidTr="0093161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Э3</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93161F">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93161F">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93161F">
              <w:rPr>
                <w:rFonts w:ascii="Times New Roman" w:hAnsi="Times New Roman" w:cs="Times New Roman"/>
                <w:color w:val="000000"/>
                <w:sz w:val="19"/>
                <w:szCs w:val="19"/>
              </w:rPr>
              <w:t>=426602</w:t>
            </w:r>
          </w:p>
        </w:tc>
      </w:tr>
      <w:tr w:rsidR="00BE2777" w:rsidRPr="00462625" w:rsidTr="00931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Э4</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p>
        </w:tc>
      </w:tr>
      <w:tr w:rsidR="00BE2777" w:rsidRPr="00462625" w:rsidTr="00931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Э5</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p>
        </w:tc>
      </w:tr>
      <w:tr w:rsidR="00BE2777" w:rsidRPr="00462625" w:rsidTr="00931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Э6</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p>
        </w:tc>
      </w:tr>
      <w:tr w:rsidR="00BE2777" w:rsidRPr="00462625" w:rsidTr="00931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Э7</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p>
        </w:tc>
      </w:tr>
      <w:tr w:rsidR="00BE2777" w:rsidRPr="00462625" w:rsidTr="009316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color w:val="000000"/>
                <w:sz w:val="19"/>
                <w:szCs w:val="19"/>
              </w:rPr>
              <w:t>Э8</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93161F" w:rsidRDefault="0093161F">
            <w:pPr>
              <w:spacing w:after="0" w:line="240" w:lineRule="auto"/>
              <w:rPr>
                <w:sz w:val="19"/>
                <w:szCs w:val="19"/>
              </w:rPr>
            </w:pPr>
            <w:r w:rsidRPr="0093161F">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93161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3161F">
              <w:rPr>
                <w:rFonts w:ascii="Times New Roman" w:hAnsi="Times New Roman" w:cs="Times New Roman"/>
                <w:color w:val="000000"/>
                <w:sz w:val="19"/>
                <w:szCs w:val="19"/>
              </w:rPr>
              <w:t>.</w:t>
            </w:r>
          </w:p>
        </w:tc>
      </w:tr>
      <w:tr w:rsidR="00BE2777"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E2777" w:rsidTr="0093161F">
        <w:trPr>
          <w:trHeight w:hRule="exact" w:val="279"/>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Microsoft Office</w:t>
            </w:r>
          </w:p>
        </w:tc>
      </w:tr>
      <w:tr w:rsidR="00BE2777"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E2777" w:rsidTr="0093161F">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BE2777" w:rsidTr="0093161F">
        <w:trPr>
          <w:trHeight w:hRule="exact" w:val="287"/>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jc w:val="right"/>
              <w:rPr>
                <w:sz w:val="19"/>
                <w:szCs w:val="19"/>
              </w:rPr>
            </w:pPr>
            <w:r>
              <w:rPr>
                <w:rFonts w:ascii="Times New Roman" w:hAnsi="Times New Roman" w:cs="Times New Roman"/>
                <w:color w:val="000000"/>
                <w:sz w:val="19"/>
                <w:szCs w:val="19"/>
              </w:rPr>
              <w:t>6.4.2</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Default="0093161F">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BE2777" w:rsidTr="00462625">
        <w:trPr>
          <w:trHeight w:hRule="exact" w:val="100"/>
        </w:trPr>
        <w:tc>
          <w:tcPr>
            <w:tcW w:w="723" w:type="dxa"/>
          </w:tcPr>
          <w:p w:rsidR="00BE2777" w:rsidRDefault="00BE2777"/>
        </w:tc>
        <w:tc>
          <w:tcPr>
            <w:tcW w:w="58" w:type="dxa"/>
          </w:tcPr>
          <w:p w:rsidR="00BE2777" w:rsidRDefault="00BE2777"/>
        </w:tc>
        <w:tc>
          <w:tcPr>
            <w:tcW w:w="1311" w:type="dxa"/>
          </w:tcPr>
          <w:p w:rsidR="00BE2777" w:rsidRDefault="00BE2777"/>
        </w:tc>
        <w:tc>
          <w:tcPr>
            <w:tcW w:w="2130" w:type="dxa"/>
          </w:tcPr>
          <w:p w:rsidR="00BE2777" w:rsidRDefault="00BE2777"/>
        </w:tc>
        <w:tc>
          <w:tcPr>
            <w:tcW w:w="2998" w:type="dxa"/>
          </w:tcPr>
          <w:p w:rsidR="00BE2777" w:rsidRDefault="00BE2777"/>
        </w:tc>
        <w:tc>
          <w:tcPr>
            <w:tcW w:w="1313" w:type="dxa"/>
          </w:tcPr>
          <w:p w:rsidR="00BE2777" w:rsidRDefault="00BE2777"/>
        </w:tc>
        <w:tc>
          <w:tcPr>
            <w:tcW w:w="1741" w:type="dxa"/>
          </w:tcPr>
          <w:p w:rsidR="00BE2777" w:rsidRDefault="00BE2777"/>
        </w:tc>
      </w:tr>
      <w:tr w:rsidR="00BE2777" w:rsidRPr="00462625" w:rsidTr="00D3568F">
        <w:trPr>
          <w:trHeight w:hRule="exact" w:val="221"/>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D3568F" w:rsidRDefault="0093161F">
            <w:pPr>
              <w:spacing w:after="0" w:line="240" w:lineRule="auto"/>
              <w:jc w:val="center"/>
              <w:rPr>
                <w:sz w:val="18"/>
                <w:szCs w:val="19"/>
              </w:rPr>
            </w:pPr>
            <w:r w:rsidRPr="00D3568F">
              <w:rPr>
                <w:rFonts w:ascii="Times New Roman" w:hAnsi="Times New Roman" w:cs="Times New Roman"/>
                <w:b/>
                <w:color w:val="000000"/>
                <w:sz w:val="16"/>
                <w:szCs w:val="19"/>
              </w:rPr>
              <w:t>7. МАТЕРИАЛЬНО-ТЕХНИЧЕСКОЕ ОБЕСПЕЧЕНИЕ ДИСЦИПЛИНЫ (МОДУЛЯ)</w:t>
            </w:r>
          </w:p>
        </w:tc>
      </w:tr>
      <w:tr w:rsidR="00BE2777" w:rsidTr="00D3568F">
        <w:trPr>
          <w:trHeight w:hRule="exact" w:val="601"/>
        </w:trPr>
        <w:tc>
          <w:tcPr>
            <w:tcW w:w="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D3568F" w:rsidRDefault="0093161F">
            <w:pPr>
              <w:spacing w:after="0" w:line="240" w:lineRule="auto"/>
              <w:jc w:val="right"/>
              <w:rPr>
                <w:sz w:val="18"/>
                <w:szCs w:val="19"/>
              </w:rPr>
            </w:pPr>
            <w:r w:rsidRPr="00D3568F">
              <w:rPr>
                <w:rFonts w:ascii="Times New Roman" w:hAnsi="Times New Roman" w:cs="Times New Roman"/>
                <w:color w:val="000000"/>
                <w:sz w:val="18"/>
                <w:szCs w:val="19"/>
              </w:rPr>
              <w:t>7.1</w:t>
            </w:r>
          </w:p>
        </w:tc>
        <w:tc>
          <w:tcPr>
            <w:tcW w:w="949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D3568F" w:rsidRDefault="0093161F">
            <w:pPr>
              <w:spacing w:after="0" w:line="240" w:lineRule="auto"/>
              <w:rPr>
                <w:sz w:val="18"/>
                <w:szCs w:val="19"/>
              </w:rPr>
            </w:pPr>
            <w:r w:rsidRPr="00D3568F">
              <w:rPr>
                <w:rFonts w:ascii="Times New Roman" w:hAnsi="Times New Roman" w:cs="Times New Roman"/>
                <w:color w:val="000000"/>
                <w:sz w:val="18"/>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BE2777" w:rsidTr="00462625">
        <w:trPr>
          <w:trHeight w:hRule="exact" w:val="100"/>
        </w:trPr>
        <w:tc>
          <w:tcPr>
            <w:tcW w:w="723" w:type="dxa"/>
          </w:tcPr>
          <w:p w:rsidR="00BE2777" w:rsidRPr="00D3568F" w:rsidRDefault="00BE2777">
            <w:pPr>
              <w:rPr>
                <w:sz w:val="18"/>
              </w:rPr>
            </w:pPr>
          </w:p>
        </w:tc>
        <w:tc>
          <w:tcPr>
            <w:tcW w:w="58" w:type="dxa"/>
          </w:tcPr>
          <w:p w:rsidR="00BE2777" w:rsidRPr="00D3568F" w:rsidRDefault="00BE2777">
            <w:pPr>
              <w:rPr>
                <w:sz w:val="18"/>
              </w:rPr>
            </w:pPr>
          </w:p>
        </w:tc>
        <w:tc>
          <w:tcPr>
            <w:tcW w:w="1311" w:type="dxa"/>
          </w:tcPr>
          <w:p w:rsidR="00BE2777" w:rsidRPr="00D3568F" w:rsidRDefault="00BE2777">
            <w:pPr>
              <w:rPr>
                <w:sz w:val="18"/>
              </w:rPr>
            </w:pPr>
          </w:p>
        </w:tc>
        <w:tc>
          <w:tcPr>
            <w:tcW w:w="2130" w:type="dxa"/>
          </w:tcPr>
          <w:p w:rsidR="00BE2777" w:rsidRPr="00D3568F" w:rsidRDefault="00BE2777">
            <w:pPr>
              <w:rPr>
                <w:sz w:val="18"/>
              </w:rPr>
            </w:pPr>
          </w:p>
        </w:tc>
        <w:tc>
          <w:tcPr>
            <w:tcW w:w="2998" w:type="dxa"/>
          </w:tcPr>
          <w:p w:rsidR="00BE2777" w:rsidRPr="00D3568F" w:rsidRDefault="00BE2777">
            <w:pPr>
              <w:rPr>
                <w:sz w:val="18"/>
              </w:rPr>
            </w:pPr>
          </w:p>
        </w:tc>
        <w:tc>
          <w:tcPr>
            <w:tcW w:w="1313" w:type="dxa"/>
          </w:tcPr>
          <w:p w:rsidR="00BE2777" w:rsidRPr="00D3568F" w:rsidRDefault="00BE2777">
            <w:pPr>
              <w:rPr>
                <w:sz w:val="18"/>
              </w:rPr>
            </w:pPr>
          </w:p>
        </w:tc>
        <w:tc>
          <w:tcPr>
            <w:tcW w:w="1741" w:type="dxa"/>
          </w:tcPr>
          <w:p w:rsidR="00BE2777" w:rsidRPr="00D3568F" w:rsidRDefault="00BE2777">
            <w:pPr>
              <w:rPr>
                <w:sz w:val="18"/>
              </w:rPr>
            </w:pPr>
          </w:p>
        </w:tc>
      </w:tr>
      <w:tr w:rsidR="00BE2777" w:rsidRPr="00462625" w:rsidTr="00D3568F">
        <w:trPr>
          <w:trHeight w:hRule="exact" w:val="199"/>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E2777" w:rsidRPr="00D3568F" w:rsidRDefault="0093161F">
            <w:pPr>
              <w:spacing w:after="0" w:line="240" w:lineRule="auto"/>
              <w:jc w:val="center"/>
              <w:rPr>
                <w:sz w:val="18"/>
                <w:szCs w:val="19"/>
              </w:rPr>
            </w:pPr>
            <w:r w:rsidRPr="00D3568F">
              <w:rPr>
                <w:rFonts w:ascii="Times New Roman" w:hAnsi="Times New Roman" w:cs="Times New Roman"/>
                <w:b/>
                <w:color w:val="000000"/>
                <w:sz w:val="16"/>
                <w:szCs w:val="19"/>
              </w:rPr>
              <w:t>8. МЕТОДИЧЕСТКИЕ УКАЗАНИЯ ДЛЯ ОБУЧАЮЩИХСЯ ПО ОСВОЕНИЮ ДИСЦИПЛИНЫ (МОДУЛЯ)</w:t>
            </w:r>
          </w:p>
        </w:tc>
      </w:tr>
      <w:tr w:rsidR="00BE2777" w:rsidRPr="00462625" w:rsidTr="0093161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E2777" w:rsidRPr="00D3568F" w:rsidRDefault="0093161F">
            <w:pPr>
              <w:spacing w:after="0" w:line="240" w:lineRule="auto"/>
              <w:rPr>
                <w:sz w:val="18"/>
                <w:szCs w:val="19"/>
              </w:rPr>
            </w:pPr>
            <w:r w:rsidRPr="00D3568F">
              <w:rPr>
                <w:rFonts w:ascii="Times New Roman" w:hAnsi="Times New Roman" w:cs="Times New Roman"/>
                <w:color w:val="000000"/>
                <w:sz w:val="18"/>
                <w:szCs w:val="19"/>
              </w:rPr>
              <w:t>Методические указания по освоению дисциплины представлены в Приложении 2 к рабочей программе дисциплины.</w:t>
            </w:r>
          </w:p>
        </w:tc>
      </w:tr>
    </w:tbl>
    <w:p w:rsidR="00462625" w:rsidRDefault="00462625" w:rsidP="00462625">
      <w:r>
        <w:rPr>
          <w:noProof/>
        </w:rPr>
        <w:lastRenderedPageBreak/>
        <w:drawing>
          <wp:inline distT="0" distB="0" distL="0" distR="0" wp14:anchorId="434F3BDC" wp14:editId="51B845DB">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462625" w:rsidRDefault="00462625" w:rsidP="00462625"/>
    <w:p w:rsidR="00462625" w:rsidRDefault="00462625" w:rsidP="00462625"/>
    <w:sdt>
      <w:sdtPr>
        <w:rPr>
          <w:rFonts w:ascii="Times New Roman" w:eastAsia="Times New Roman" w:hAnsi="Times New Roman" w:cs="Times New Roman"/>
          <w:sz w:val="24"/>
          <w:szCs w:val="24"/>
        </w:rPr>
        <w:id w:val="-672716992"/>
        <w:docPartObj>
          <w:docPartGallery w:val="Table of Contents"/>
          <w:docPartUnique/>
        </w:docPartObj>
      </w:sdtPr>
      <w:sdtContent>
        <w:p w:rsidR="00462625" w:rsidRPr="00632FE8" w:rsidRDefault="00462625" w:rsidP="0046262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462625" w:rsidRPr="00632FE8" w:rsidRDefault="00462625" w:rsidP="00462625">
          <w:pPr>
            <w:spacing w:after="0" w:line="360" w:lineRule="auto"/>
            <w:rPr>
              <w:rFonts w:ascii="Times New Roman" w:eastAsia="Times New Roman" w:hAnsi="Times New Roman" w:cs="Times New Roman"/>
              <w:sz w:val="28"/>
              <w:szCs w:val="28"/>
            </w:rPr>
          </w:pPr>
        </w:p>
        <w:p w:rsidR="00462625" w:rsidRPr="00632FE8" w:rsidRDefault="00462625" w:rsidP="00462625">
          <w:pPr>
            <w:spacing w:after="0" w:line="360" w:lineRule="auto"/>
            <w:rPr>
              <w:rFonts w:ascii="Times New Roman" w:eastAsia="Times New Roman" w:hAnsi="Times New Roman" w:cs="Times New Roman"/>
              <w:sz w:val="28"/>
              <w:szCs w:val="28"/>
            </w:rPr>
          </w:pPr>
        </w:p>
        <w:p w:rsidR="00462625" w:rsidRPr="00632FE8" w:rsidRDefault="00462625" w:rsidP="00462625">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462625" w:rsidRPr="00632FE8" w:rsidRDefault="00462625" w:rsidP="00462625">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462625" w:rsidRPr="00632FE8" w:rsidRDefault="00462625" w:rsidP="00462625">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462625" w:rsidRPr="00632FE8" w:rsidRDefault="00462625" w:rsidP="00462625">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462625" w:rsidRPr="00632FE8" w:rsidRDefault="00462625" w:rsidP="00462625">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widowControl w:val="0"/>
        <w:spacing w:after="360" w:line="240" w:lineRule="auto"/>
        <w:ind w:left="283"/>
        <w:jc w:val="center"/>
        <w:rPr>
          <w:rFonts w:ascii="Times New Roman" w:eastAsia="Times New Roman" w:hAnsi="Times New Roman" w:cs="Times New Roman"/>
          <w:bCs/>
          <w:sz w:val="24"/>
          <w:szCs w:val="24"/>
        </w:rPr>
      </w:pPr>
    </w:p>
    <w:p w:rsidR="00462625" w:rsidRPr="00632FE8" w:rsidRDefault="00462625" w:rsidP="00462625">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462625" w:rsidRPr="00632FE8" w:rsidRDefault="00462625" w:rsidP="00462625">
      <w:pPr>
        <w:tabs>
          <w:tab w:val="left" w:pos="2295"/>
        </w:tabs>
        <w:spacing w:after="0" w:line="240" w:lineRule="auto"/>
        <w:jc w:val="both"/>
        <w:rPr>
          <w:rFonts w:ascii="Times New Roman" w:eastAsia="Times New Roman" w:hAnsi="Times New Roman" w:cs="Times New Roman"/>
          <w:b/>
          <w:sz w:val="28"/>
          <w:szCs w:val="28"/>
        </w:rPr>
      </w:pPr>
    </w:p>
    <w:p w:rsidR="00462625" w:rsidRPr="00632FE8" w:rsidRDefault="00462625" w:rsidP="00462625">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62625" w:rsidRPr="00632FE8" w:rsidRDefault="00462625" w:rsidP="00462625">
      <w:pPr>
        <w:tabs>
          <w:tab w:val="left" w:pos="360"/>
        </w:tabs>
        <w:spacing w:after="0" w:line="240" w:lineRule="auto"/>
        <w:ind w:firstLine="709"/>
        <w:jc w:val="both"/>
        <w:rPr>
          <w:rFonts w:ascii="Times New Roman" w:eastAsia="Times New Roman" w:hAnsi="Times New Roman" w:cs="Times New Roman"/>
          <w:sz w:val="28"/>
          <w:szCs w:val="28"/>
        </w:rPr>
      </w:pPr>
    </w:p>
    <w:p w:rsidR="00462625" w:rsidRPr="00632FE8" w:rsidRDefault="00462625" w:rsidP="00462625">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462625" w:rsidRPr="00632FE8" w:rsidRDefault="00462625" w:rsidP="00462625">
      <w:pPr>
        <w:spacing w:after="0" w:line="240" w:lineRule="auto"/>
        <w:ind w:firstLine="708"/>
        <w:rPr>
          <w:rFonts w:ascii="Times New Roman" w:eastAsia="Times New Roman" w:hAnsi="Times New Roman" w:cs="Times New Roman"/>
          <w:sz w:val="28"/>
          <w:szCs w:val="28"/>
        </w:rPr>
      </w:pPr>
    </w:p>
    <w:p w:rsidR="00462625" w:rsidRPr="00632FE8" w:rsidRDefault="00462625" w:rsidP="00462625">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462625"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462625"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462625"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462625" w:rsidRPr="00632FE8" w:rsidRDefault="00462625"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r w:rsidR="00462625"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46262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r w:rsidR="0046262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46262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r w:rsidR="0046262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46262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r w:rsidR="0046262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46262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462625" w:rsidRPr="00632FE8" w:rsidRDefault="00462625" w:rsidP="0069239E">
            <w:pPr>
              <w:tabs>
                <w:tab w:val="right" w:pos="2282"/>
              </w:tabs>
              <w:spacing w:after="0" w:line="240" w:lineRule="auto"/>
              <w:rPr>
                <w:rFonts w:ascii="Times New Roman" w:eastAsia="Times New Roman" w:hAnsi="Times New Roman" w:cs="Times New Roman"/>
                <w:sz w:val="24"/>
                <w:szCs w:val="24"/>
              </w:rPr>
            </w:pPr>
          </w:p>
          <w:p w:rsidR="00462625" w:rsidRPr="00632FE8" w:rsidRDefault="00462625"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r w:rsidR="00462625"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462625"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462625" w:rsidRPr="00632FE8" w:rsidRDefault="00462625" w:rsidP="0069239E">
            <w:pPr>
              <w:spacing w:after="0" w:line="240" w:lineRule="auto"/>
              <w:rPr>
                <w:rFonts w:ascii="Times New Roman" w:eastAsia="Times New Roman" w:hAnsi="Times New Roman" w:cs="Times New Roman"/>
                <w:sz w:val="24"/>
                <w:szCs w:val="24"/>
              </w:rPr>
            </w:pPr>
          </w:p>
          <w:p w:rsidR="00462625" w:rsidRPr="00632FE8" w:rsidRDefault="00462625"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462625" w:rsidRPr="00632FE8" w:rsidRDefault="00462625"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462625" w:rsidRPr="00632FE8" w:rsidRDefault="00462625"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462625" w:rsidRPr="00632FE8" w:rsidRDefault="00462625"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462625" w:rsidRPr="00632FE8" w:rsidRDefault="00462625"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462625" w:rsidRPr="00632FE8" w:rsidRDefault="00462625" w:rsidP="0069239E">
            <w:pPr>
              <w:spacing w:after="0" w:line="240" w:lineRule="auto"/>
              <w:rPr>
                <w:rFonts w:ascii="Times New Roman" w:eastAsia="Times New Roman" w:hAnsi="Times New Roman" w:cs="Times New Roman"/>
                <w:iCs/>
                <w:sz w:val="28"/>
                <w:szCs w:val="28"/>
              </w:rPr>
            </w:pPr>
          </w:p>
          <w:p w:rsidR="00462625" w:rsidRPr="00632FE8" w:rsidRDefault="00462625" w:rsidP="0069239E">
            <w:pPr>
              <w:spacing w:after="0" w:line="240" w:lineRule="auto"/>
              <w:rPr>
                <w:rFonts w:ascii="Times New Roman" w:eastAsia="Times New Roman" w:hAnsi="Times New Roman" w:cs="Times New Roman"/>
                <w:sz w:val="28"/>
                <w:szCs w:val="28"/>
              </w:rPr>
            </w:pPr>
          </w:p>
        </w:tc>
      </w:tr>
    </w:tbl>
    <w:p w:rsidR="00462625" w:rsidRPr="00632FE8" w:rsidRDefault="00462625" w:rsidP="00462625">
      <w:pPr>
        <w:spacing w:after="0"/>
        <w:rPr>
          <w:rFonts w:ascii="Times New Roman" w:eastAsia="Times New Roman" w:hAnsi="Times New Roman" w:cs="Times New Roman"/>
          <w:sz w:val="28"/>
          <w:szCs w:val="28"/>
        </w:rPr>
      </w:pPr>
    </w:p>
    <w:p w:rsidR="00462625" w:rsidRPr="00632FE8" w:rsidRDefault="00462625" w:rsidP="00462625">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462625" w:rsidRPr="00632FE8" w:rsidRDefault="00462625" w:rsidP="00462625">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462625" w:rsidRPr="00632FE8" w:rsidRDefault="00462625" w:rsidP="00462625">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462625" w:rsidRPr="00632FE8" w:rsidRDefault="00462625" w:rsidP="0046262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462625" w:rsidRPr="00632FE8" w:rsidRDefault="00462625" w:rsidP="0046262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462625" w:rsidRPr="00632FE8" w:rsidRDefault="00462625" w:rsidP="00462625">
      <w:pPr>
        <w:spacing w:after="0" w:line="240" w:lineRule="auto"/>
        <w:jc w:val="both"/>
        <w:rPr>
          <w:rFonts w:ascii="Times New Roman" w:eastAsia="Times New Roman" w:hAnsi="Times New Roman" w:cs="Times New Roman"/>
          <w:i/>
          <w:color w:val="00B050"/>
          <w:sz w:val="28"/>
          <w:szCs w:val="28"/>
        </w:rPr>
      </w:pPr>
    </w:p>
    <w:p w:rsidR="00462625" w:rsidRPr="00632FE8" w:rsidRDefault="00462625" w:rsidP="00462625">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2625" w:rsidRPr="00632FE8" w:rsidRDefault="00462625" w:rsidP="00462625">
      <w:pPr>
        <w:spacing w:after="0" w:line="240" w:lineRule="auto"/>
        <w:jc w:val="both"/>
        <w:rPr>
          <w:rFonts w:ascii="Times New Roman" w:eastAsia="Times New Roman" w:hAnsi="Times New Roman" w:cs="Times New Roman"/>
          <w:i/>
          <w:color w:val="00B050"/>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462625" w:rsidRPr="00632FE8" w:rsidRDefault="00462625" w:rsidP="0046262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462625" w:rsidRPr="00632FE8" w:rsidRDefault="00462625" w:rsidP="00462625">
      <w:pPr>
        <w:spacing w:after="0" w:line="240" w:lineRule="auto"/>
        <w:jc w:val="center"/>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462625" w:rsidRPr="00632FE8" w:rsidRDefault="00462625" w:rsidP="00462625">
      <w:pPr>
        <w:spacing w:after="0" w:line="240" w:lineRule="auto"/>
        <w:rPr>
          <w:rFonts w:ascii="Times New Roman" w:eastAsia="Times New Roman" w:hAnsi="Times New Roman" w:cs="Times New Roman"/>
          <w:b/>
          <w:sz w:val="28"/>
          <w:szCs w:val="28"/>
        </w:rPr>
      </w:pPr>
    </w:p>
    <w:p w:rsidR="00462625" w:rsidRPr="00632FE8" w:rsidRDefault="00462625" w:rsidP="00462625">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462625" w:rsidRPr="00632FE8" w:rsidRDefault="00462625" w:rsidP="00462625">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462625" w:rsidRPr="00632FE8" w:rsidRDefault="00462625" w:rsidP="00462625">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462625" w:rsidRPr="00632FE8" w:rsidRDefault="00462625" w:rsidP="00462625">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462625" w:rsidRPr="00632FE8" w:rsidRDefault="00462625" w:rsidP="00462625">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462625" w:rsidRPr="00632FE8" w:rsidRDefault="00462625" w:rsidP="0046262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462625" w:rsidRPr="00632FE8" w:rsidRDefault="00462625" w:rsidP="00462625">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462625" w:rsidRPr="00632FE8" w:rsidRDefault="00462625" w:rsidP="00462625">
      <w:pPr>
        <w:spacing w:after="0"/>
        <w:ind w:firstLine="709"/>
        <w:jc w:val="both"/>
        <w:rPr>
          <w:rFonts w:ascii="Times New Roman" w:eastAsia="Times New Roman" w:hAnsi="Times New Roman" w:cs="Times New Roman"/>
          <w:b/>
          <w:i/>
          <w:sz w:val="28"/>
          <w:szCs w:val="28"/>
          <w:u w:val="single"/>
        </w:rPr>
      </w:pPr>
    </w:p>
    <w:p w:rsidR="00462625" w:rsidRPr="00632FE8" w:rsidRDefault="00462625" w:rsidP="0046262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462625" w:rsidRPr="00632FE8" w:rsidRDefault="00462625" w:rsidP="0046262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462625" w:rsidRPr="00632FE8" w:rsidRDefault="00462625" w:rsidP="0046262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462625" w:rsidRPr="00632FE8" w:rsidRDefault="00462625" w:rsidP="00462625">
      <w:pPr>
        <w:spacing w:after="0" w:line="240" w:lineRule="auto"/>
        <w:rPr>
          <w:rFonts w:ascii="Times New Roman" w:eastAsia="Times New Roman" w:hAnsi="Times New Roman" w:cs="Times New Roman"/>
          <w:b/>
          <w:sz w:val="28"/>
          <w:szCs w:val="28"/>
        </w:rPr>
      </w:pPr>
    </w:p>
    <w:p w:rsidR="00462625" w:rsidRPr="00632FE8" w:rsidRDefault="00462625" w:rsidP="00462625">
      <w:pPr>
        <w:spacing w:after="0" w:line="240" w:lineRule="auto"/>
        <w:rPr>
          <w:rFonts w:ascii="Times New Roman" w:eastAsia="Times New Roman" w:hAnsi="Times New Roman" w:cs="Times New Roman"/>
          <w:b/>
          <w:sz w:val="28"/>
          <w:szCs w:val="28"/>
        </w:rPr>
      </w:pPr>
    </w:p>
    <w:p w:rsidR="00462625" w:rsidRPr="00632FE8" w:rsidRDefault="00462625" w:rsidP="00462625">
      <w:pPr>
        <w:spacing w:after="0" w:line="240" w:lineRule="auto"/>
        <w:rPr>
          <w:rFonts w:ascii="Times New Roman" w:eastAsia="Times New Roman" w:hAnsi="Times New Roman" w:cs="Times New Roman"/>
          <w:b/>
          <w:sz w:val="28"/>
          <w:szCs w:val="28"/>
        </w:rPr>
      </w:pPr>
    </w:p>
    <w:p w:rsidR="00462625" w:rsidRPr="00632FE8" w:rsidRDefault="00462625" w:rsidP="00462625">
      <w:pPr>
        <w:spacing w:after="0" w:line="240" w:lineRule="auto"/>
        <w:rPr>
          <w:rFonts w:ascii="Times New Roman" w:eastAsia="Times New Roman" w:hAnsi="Times New Roman" w:cs="Times New Roman"/>
          <w:b/>
          <w:sz w:val="28"/>
          <w:szCs w:val="28"/>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8"/>
        </w:rPr>
      </w:pPr>
    </w:p>
    <w:p w:rsidR="00462625" w:rsidRPr="00632FE8"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Default="00462625" w:rsidP="00462625">
      <w:pPr>
        <w:spacing w:after="0" w:line="240" w:lineRule="auto"/>
        <w:textAlignment w:val="baseline"/>
        <w:rPr>
          <w:rFonts w:ascii="Calibri" w:eastAsia="Times New Roman" w:hAnsi="Calibri" w:cs="Times New Roman"/>
          <w:sz w:val="28"/>
          <w:szCs w:val="28"/>
        </w:rPr>
      </w:pPr>
    </w:p>
    <w:p w:rsidR="00462625" w:rsidRPr="00632FE8" w:rsidRDefault="00462625" w:rsidP="00462625">
      <w:pPr>
        <w:spacing w:after="0" w:line="240" w:lineRule="auto"/>
        <w:textAlignment w:val="baseline"/>
        <w:rPr>
          <w:rFonts w:ascii="Calibri" w:eastAsia="Times New Roman" w:hAnsi="Calibri" w:cs="Times New Roman"/>
          <w:sz w:val="28"/>
          <w:szCs w:val="28"/>
        </w:rPr>
      </w:pPr>
    </w:p>
    <w:p w:rsidR="00462625" w:rsidRPr="00632FE8" w:rsidRDefault="00462625" w:rsidP="00462625">
      <w:pPr>
        <w:spacing w:after="0" w:line="240" w:lineRule="auto"/>
        <w:textAlignment w:val="baseline"/>
        <w:rPr>
          <w:rFonts w:ascii="Calibri" w:eastAsia="Times New Roman" w:hAnsi="Calibri" w:cs="Times New Roman"/>
          <w:sz w:val="28"/>
          <w:szCs w:val="28"/>
        </w:rPr>
      </w:pPr>
    </w:p>
    <w:p w:rsidR="00462625" w:rsidRPr="00632FE8" w:rsidRDefault="00462625" w:rsidP="00462625">
      <w:pPr>
        <w:spacing w:after="0" w:line="240" w:lineRule="auto"/>
        <w:textAlignment w:val="baseline"/>
        <w:rPr>
          <w:rFonts w:ascii="Times New Roman" w:eastAsia="Times New Roman" w:hAnsi="Times New Roman" w:cs="Times New Roman"/>
          <w:b/>
          <w:bCs/>
          <w:sz w:val="28"/>
          <w:szCs w:val="24"/>
        </w:rPr>
      </w:pP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462625" w:rsidRPr="00632FE8" w:rsidRDefault="00462625" w:rsidP="0046262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462625" w:rsidRPr="00632FE8" w:rsidRDefault="00462625" w:rsidP="00462625">
      <w:pPr>
        <w:widowControl w:val="0"/>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textAlignment w:val="baseline"/>
        <w:rPr>
          <w:rFonts w:ascii="Calibri" w:eastAsia="Times New Roman" w:hAnsi="Calibri" w:cs="Times New Roman"/>
          <w:sz w:val="12"/>
          <w:szCs w:val="12"/>
        </w:rPr>
      </w:pP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462625" w:rsidRPr="00632FE8" w:rsidRDefault="00462625" w:rsidP="00462625">
      <w:pPr>
        <w:spacing w:after="0" w:line="240" w:lineRule="auto"/>
        <w:textAlignment w:val="baseline"/>
        <w:rPr>
          <w:rFonts w:ascii="Calibri" w:eastAsia="Times New Roman" w:hAnsi="Calibri" w:cs="Times New Roman"/>
          <w:sz w:val="12"/>
          <w:szCs w:val="12"/>
        </w:rPr>
      </w:pPr>
    </w:p>
    <w:p w:rsidR="00462625" w:rsidRPr="00632FE8" w:rsidRDefault="00462625" w:rsidP="00462625">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p>
    <w:p w:rsidR="00462625" w:rsidRPr="00632FE8" w:rsidRDefault="00462625" w:rsidP="00462625">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462625" w:rsidRPr="00632FE8" w:rsidRDefault="00462625" w:rsidP="00462625">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462625" w:rsidRPr="00632FE8" w:rsidRDefault="00462625" w:rsidP="0046262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462625" w:rsidRPr="00632FE8" w:rsidRDefault="00462625" w:rsidP="0046262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462625" w:rsidRPr="00632FE8" w:rsidRDefault="00462625" w:rsidP="00462625">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462625" w:rsidRPr="00632FE8" w:rsidRDefault="00462625" w:rsidP="00462625">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462625" w:rsidRPr="00632FE8" w:rsidRDefault="00462625" w:rsidP="00462625">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462625" w:rsidRPr="00632FE8" w:rsidRDefault="00462625" w:rsidP="00462625">
      <w:pPr>
        <w:spacing w:after="0" w:line="240" w:lineRule="auto"/>
        <w:textAlignment w:val="baseline"/>
        <w:rPr>
          <w:rFonts w:ascii="Times New Roman" w:eastAsia="Times New Roman" w:hAnsi="Times New Roman" w:cs="Times New Roman"/>
          <w:b/>
          <w:bCs/>
          <w:sz w:val="26"/>
          <w:szCs w:val="26"/>
        </w:rPr>
      </w:pPr>
    </w:p>
    <w:p w:rsidR="00462625" w:rsidRPr="00632FE8" w:rsidRDefault="00462625" w:rsidP="00462625">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462625" w:rsidRPr="00632FE8" w:rsidRDefault="00462625" w:rsidP="00462625">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462625" w:rsidRDefault="00462625" w:rsidP="00462625">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Default="00462625" w:rsidP="00462625">
      <w:pPr>
        <w:spacing w:after="0" w:line="240" w:lineRule="auto"/>
        <w:ind w:firstLine="709"/>
        <w:jc w:val="both"/>
        <w:rPr>
          <w:rFonts w:ascii="Times New Roman" w:eastAsia="Times New Roman" w:hAnsi="Times New Roman" w:cs="Times New Roman"/>
          <w:sz w:val="24"/>
          <w:szCs w:val="24"/>
        </w:rPr>
      </w:pPr>
    </w:p>
    <w:p w:rsidR="00462625" w:rsidRPr="00632FE8" w:rsidRDefault="00462625" w:rsidP="00462625">
      <w:pPr>
        <w:spacing w:after="0" w:line="240" w:lineRule="auto"/>
        <w:ind w:firstLine="709"/>
        <w:jc w:val="both"/>
        <w:rPr>
          <w:rFonts w:ascii="Times New Roman" w:eastAsia="Times New Roman" w:hAnsi="Times New Roman" w:cs="Times New Roman"/>
          <w:sz w:val="24"/>
          <w:szCs w:val="24"/>
        </w:rPr>
      </w:pP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462625" w:rsidRPr="00632FE8" w:rsidRDefault="00462625" w:rsidP="00462625">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462625" w:rsidRPr="00632FE8" w:rsidRDefault="00462625" w:rsidP="00462625">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462625" w:rsidRPr="00632FE8" w:rsidRDefault="00462625" w:rsidP="00462625">
      <w:pPr>
        <w:spacing w:after="0" w:line="240" w:lineRule="auto"/>
        <w:jc w:val="center"/>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462625" w:rsidRPr="00632FE8" w:rsidRDefault="00462625" w:rsidP="00462625">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462625" w:rsidRPr="00632FE8" w:rsidRDefault="00462625" w:rsidP="00462625">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462625" w:rsidRPr="00632FE8" w:rsidRDefault="00462625" w:rsidP="00462625">
      <w:pPr>
        <w:spacing w:after="0" w:line="240" w:lineRule="auto"/>
        <w:jc w:val="both"/>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textAlignment w:val="baseline"/>
        <w:rPr>
          <w:rFonts w:ascii="Calibri" w:eastAsia="Times New Roman" w:hAnsi="Calibri" w:cs="Times New Roman"/>
          <w:b/>
          <w:sz w:val="28"/>
          <w:szCs w:val="28"/>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462625" w:rsidRPr="00632FE8" w:rsidRDefault="00462625" w:rsidP="00462625">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462625" w:rsidRPr="00632FE8" w:rsidRDefault="00462625" w:rsidP="00462625">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4"/>
        </w:rPr>
      </w:pPr>
    </w:p>
    <w:p w:rsidR="00462625" w:rsidRPr="00632FE8" w:rsidRDefault="00462625" w:rsidP="00462625">
      <w:pPr>
        <w:spacing w:after="0" w:line="240" w:lineRule="auto"/>
        <w:textAlignment w:val="baseline"/>
        <w:rPr>
          <w:rFonts w:ascii="Times New Roman" w:eastAsia="Times New Roman" w:hAnsi="Times New Roman" w:cs="Times New Roman"/>
          <w:sz w:val="28"/>
          <w:szCs w:val="28"/>
        </w:rPr>
      </w:pPr>
    </w:p>
    <w:p w:rsidR="00462625" w:rsidRPr="00632FE8" w:rsidRDefault="00462625" w:rsidP="00462625">
      <w:pPr>
        <w:keepNext/>
        <w:keepLines/>
        <w:spacing w:before="480" w:after="0" w:line="240" w:lineRule="auto"/>
        <w:jc w:val="both"/>
        <w:outlineLvl w:val="0"/>
        <w:rPr>
          <w:rFonts w:asciiTheme="majorHAnsi" w:eastAsiaTheme="majorEastAsia" w:hAnsiTheme="majorHAnsi" w:cstheme="majorBidi"/>
          <w:b/>
          <w:bCs/>
          <w:sz w:val="28"/>
          <w:szCs w:val="28"/>
        </w:rPr>
      </w:pPr>
    </w:p>
    <w:p w:rsidR="00462625" w:rsidRPr="00632FE8" w:rsidRDefault="00462625" w:rsidP="00462625">
      <w:pPr>
        <w:keepNext/>
        <w:keepLines/>
        <w:spacing w:before="480" w:after="0" w:line="240" w:lineRule="auto"/>
        <w:jc w:val="both"/>
        <w:outlineLvl w:val="0"/>
        <w:rPr>
          <w:rFonts w:asciiTheme="majorHAnsi" w:eastAsiaTheme="majorEastAsia" w:hAnsiTheme="majorHAnsi" w:cstheme="majorBidi"/>
          <w:b/>
          <w:bCs/>
          <w:sz w:val="28"/>
          <w:szCs w:val="28"/>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62625" w:rsidRPr="00632FE8" w:rsidRDefault="00462625" w:rsidP="00462625">
      <w:pPr>
        <w:spacing w:after="0" w:line="240" w:lineRule="auto"/>
        <w:rPr>
          <w:rFonts w:ascii="Times New Roman" w:eastAsia="Times New Roman" w:hAnsi="Times New Roman" w:cs="Times New Roman"/>
          <w:sz w:val="24"/>
          <w:szCs w:val="24"/>
        </w:rPr>
      </w:pP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462625" w:rsidRPr="00632FE8" w:rsidTr="0069239E">
        <w:tc>
          <w:tcPr>
            <w:tcW w:w="9606" w:type="dxa"/>
            <w:shd w:val="clear" w:color="auto" w:fill="auto"/>
            <w:tcMar>
              <w:top w:w="0" w:type="dxa"/>
              <w:left w:w="108" w:type="dxa"/>
              <w:bottom w:w="0" w:type="dxa"/>
              <w:right w:w="108" w:type="dxa"/>
            </w:tcMar>
          </w:tcPr>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462625" w:rsidRPr="00632FE8" w:rsidTr="0069239E">
        <w:tc>
          <w:tcPr>
            <w:tcW w:w="9606" w:type="dxa"/>
            <w:shd w:val="clear" w:color="auto" w:fill="auto"/>
            <w:tcMar>
              <w:top w:w="0" w:type="dxa"/>
              <w:left w:w="108" w:type="dxa"/>
              <w:bottom w:w="0" w:type="dxa"/>
              <w:right w:w="108" w:type="dxa"/>
            </w:tcMar>
          </w:tcPr>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462625" w:rsidRPr="00632FE8" w:rsidTr="0069239E">
        <w:tc>
          <w:tcPr>
            <w:tcW w:w="9606" w:type="dxa"/>
            <w:shd w:val="clear" w:color="auto" w:fill="auto"/>
            <w:tcMar>
              <w:top w:w="0" w:type="dxa"/>
              <w:left w:w="108" w:type="dxa"/>
              <w:bottom w:w="0" w:type="dxa"/>
              <w:right w:w="108" w:type="dxa"/>
            </w:tcMar>
          </w:tcPr>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462625" w:rsidRPr="00632FE8" w:rsidTr="0069239E">
        <w:tc>
          <w:tcPr>
            <w:tcW w:w="9606" w:type="dxa"/>
            <w:shd w:val="clear" w:color="auto" w:fill="auto"/>
            <w:tcMar>
              <w:top w:w="0" w:type="dxa"/>
              <w:left w:w="108" w:type="dxa"/>
              <w:bottom w:w="0" w:type="dxa"/>
              <w:right w:w="108" w:type="dxa"/>
            </w:tcMar>
          </w:tcPr>
          <w:p w:rsidR="00462625" w:rsidRPr="00632FE8" w:rsidRDefault="00462625"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462625" w:rsidRPr="00632FE8" w:rsidRDefault="00462625" w:rsidP="00462625">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462625" w:rsidRPr="00632FE8" w:rsidRDefault="00462625" w:rsidP="00462625">
      <w:pPr>
        <w:spacing w:after="0"/>
        <w:ind w:firstLine="708"/>
        <w:jc w:val="both"/>
        <w:rPr>
          <w:rFonts w:ascii="Times New Roman" w:eastAsia="Times New Roman" w:hAnsi="Times New Roman" w:cs="Times New Roman"/>
          <w:sz w:val="24"/>
          <w:szCs w:val="24"/>
        </w:rPr>
      </w:pPr>
    </w:p>
    <w:p w:rsidR="00462625" w:rsidRPr="00632FE8" w:rsidRDefault="00462625" w:rsidP="00462625">
      <w:pPr>
        <w:spacing w:after="0"/>
        <w:ind w:firstLine="708"/>
        <w:jc w:val="both"/>
        <w:rPr>
          <w:rFonts w:ascii="Times New Roman" w:eastAsia="Times New Roman" w:hAnsi="Times New Roman" w:cs="Times New Roman"/>
          <w:sz w:val="24"/>
          <w:szCs w:val="24"/>
        </w:rPr>
      </w:pPr>
    </w:p>
    <w:p w:rsidR="00462625" w:rsidRPr="00632FE8" w:rsidRDefault="00462625" w:rsidP="00462625">
      <w:pPr>
        <w:spacing w:after="0"/>
        <w:ind w:firstLine="708"/>
        <w:jc w:val="both"/>
        <w:rPr>
          <w:rFonts w:ascii="Times New Roman" w:eastAsia="Times New Roman" w:hAnsi="Times New Roman" w:cs="Times New Roman"/>
          <w:sz w:val="24"/>
          <w:szCs w:val="24"/>
        </w:rPr>
      </w:pPr>
    </w:p>
    <w:p w:rsidR="00462625" w:rsidRPr="00632FE8" w:rsidRDefault="00462625" w:rsidP="00462625">
      <w:pPr>
        <w:spacing w:after="0"/>
        <w:ind w:firstLine="708"/>
        <w:jc w:val="both"/>
        <w:rPr>
          <w:rFonts w:ascii="Times New Roman" w:eastAsia="Times New Roman" w:hAnsi="Times New Roman" w:cs="Times New Roman"/>
          <w:sz w:val="24"/>
          <w:szCs w:val="24"/>
        </w:rPr>
      </w:pPr>
    </w:p>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462625" w:rsidRDefault="00462625" w:rsidP="00462625">
      <w:r>
        <w:rPr>
          <w:noProof/>
        </w:rPr>
        <w:lastRenderedPageBreak/>
        <w:drawing>
          <wp:inline distT="0" distB="0" distL="0" distR="0" wp14:anchorId="255CC1B8" wp14:editId="72807D8B">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10">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462625" w:rsidRDefault="00462625" w:rsidP="00462625"/>
    <w:p w:rsidR="00462625" w:rsidRDefault="00462625" w:rsidP="00462625"/>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62625" w:rsidRPr="00EA77C3" w:rsidRDefault="00462625" w:rsidP="00462625">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462625" w:rsidRPr="00EA77C3" w:rsidRDefault="00462625" w:rsidP="00462625">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62625" w:rsidRPr="00EA77C3" w:rsidRDefault="00462625" w:rsidP="00462625">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462625" w:rsidRPr="00EA77C3" w:rsidRDefault="00462625" w:rsidP="00462625">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462625" w:rsidRPr="00EA77C3" w:rsidRDefault="00462625" w:rsidP="00462625">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462625" w:rsidRPr="00EA77C3" w:rsidRDefault="00462625" w:rsidP="0046262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462625" w:rsidRPr="00EA77C3" w:rsidRDefault="00462625" w:rsidP="0046262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462625" w:rsidRPr="00EA77C3" w:rsidRDefault="00462625" w:rsidP="00462625">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462625" w:rsidRPr="00EA77C3" w:rsidRDefault="00462625" w:rsidP="00462625">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462625" w:rsidRPr="00EA77C3" w:rsidRDefault="00462625" w:rsidP="00462625">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462625" w:rsidRDefault="00462625" w:rsidP="00462625"/>
    <w:p w:rsidR="00462625" w:rsidRDefault="00462625" w:rsidP="00462625"/>
    <w:p w:rsidR="00462625" w:rsidRDefault="00462625" w:rsidP="00462625"/>
    <w:p w:rsidR="00462625" w:rsidRDefault="00462625" w:rsidP="00462625"/>
    <w:p w:rsidR="00462625" w:rsidRDefault="00462625" w:rsidP="00462625"/>
    <w:p w:rsidR="00BE2777" w:rsidRPr="0093161F" w:rsidRDefault="00BE2777">
      <w:bookmarkStart w:id="4" w:name="_GoBack"/>
      <w:bookmarkEnd w:id="4"/>
    </w:p>
    <w:sectPr w:rsidR="00BE2777" w:rsidRPr="0093161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62625"/>
    <w:rsid w:val="0093161F"/>
    <w:rsid w:val="00BE2777"/>
    <w:rsid w:val="00D31453"/>
    <w:rsid w:val="00D3568F"/>
    <w:rsid w:val="00E209E2"/>
    <w:rsid w:val="00E75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2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26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2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26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rary.rsue.ru/" TargetMode="Externa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B529B-2192-4D2D-AB1D-ECF603FA3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12268</Words>
  <Characters>69932</Characters>
  <Application>Microsoft Office Word</Application>
  <DocSecurity>0</DocSecurity>
  <Lines>582</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2018-2019_oz40_03_01_06_1_plx_Арбитражный процесс</vt:lpstr>
      <vt:lpstr>Лист1</vt:lpstr>
    </vt:vector>
  </TitlesOfParts>
  <Company/>
  <LinksUpToDate>false</LinksUpToDate>
  <CharactersWithSpaces>82036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2018-2019_oz40_03_01_06_1_plx_Арбитражный процесс</dc:title>
  <dc:creator>FastReport.NET</dc:creator>
  <cp:lastModifiedBy>Юлия В. Копылова</cp:lastModifiedBy>
  <cp:revision>2</cp:revision>
  <dcterms:created xsi:type="dcterms:W3CDTF">2018-12-25T06:26:00Z</dcterms:created>
  <dcterms:modified xsi:type="dcterms:W3CDTF">2018-12-25T06:26:00Z</dcterms:modified>
</cp:coreProperties>
</file>