
<file path=[Content_Types].xml><?xml version="1.0" encoding="utf-8"?>
<Types xmlns="http://schemas.openxmlformats.org/package/2006/content-types">
  <Default Extension="bmp" ContentType="image/bmp"/>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73622" w:rsidRDefault="003F455A">
      <w:pPr>
        <w:rPr>
          <w:sz w:val="0"/>
          <w:szCs w:val="0"/>
        </w:rPr>
      </w:pPr>
      <w:r>
        <w:rPr>
          <w:noProof/>
          <w:lang w:val="ru-RU" w:eastAsia="ru-RU"/>
        </w:rPr>
        <w:drawing>
          <wp:inline distT="0" distB="0" distL="0" distR="0">
            <wp:extent cx="6480810" cy="91059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bmp"/>
                    <pic:cNvPicPr/>
                  </pic:nvPicPr>
                  <pic:blipFill>
                    <a:blip r:embed="rId9">
                      <a:extLst>
                        <a:ext uri="{28A0092B-C50C-407E-A947-70E740481C1C}">
                          <a14:useLocalDpi xmlns:a14="http://schemas.microsoft.com/office/drawing/2010/main" val="0"/>
                        </a:ext>
                      </a:extLst>
                    </a:blip>
                    <a:stretch>
                      <a:fillRect/>
                    </a:stretch>
                  </pic:blipFill>
                  <pic:spPr>
                    <a:xfrm>
                      <a:off x="0" y="0"/>
                      <a:ext cx="6480810" cy="9105900"/>
                    </a:xfrm>
                    <a:prstGeom prst="rect">
                      <a:avLst/>
                    </a:prstGeom>
                  </pic:spPr>
                </pic:pic>
              </a:graphicData>
            </a:graphic>
          </wp:inline>
        </w:drawing>
      </w:r>
      <w:r w:rsidR="00411C50">
        <w:br w:type="page"/>
      </w:r>
    </w:p>
    <w:p w:rsidR="00773622" w:rsidRPr="005F2108" w:rsidRDefault="003F455A">
      <w:pPr>
        <w:rPr>
          <w:sz w:val="0"/>
          <w:szCs w:val="0"/>
          <w:lang w:val="ru-RU"/>
        </w:rPr>
      </w:pPr>
      <w:r>
        <w:rPr>
          <w:noProof/>
          <w:lang w:val="ru-RU" w:eastAsia="ru-RU"/>
        </w:rPr>
        <w:lastRenderedPageBreak/>
        <w:drawing>
          <wp:inline distT="0" distB="0" distL="0" distR="0">
            <wp:extent cx="6480810" cy="91643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bmp"/>
                    <pic:cNvPicPr/>
                  </pic:nvPicPr>
                  <pic:blipFill>
                    <a:blip r:embed="rId10">
                      <a:extLst>
                        <a:ext uri="{28A0092B-C50C-407E-A947-70E740481C1C}">
                          <a14:useLocalDpi xmlns:a14="http://schemas.microsoft.com/office/drawing/2010/main" val="0"/>
                        </a:ext>
                      </a:extLst>
                    </a:blip>
                    <a:stretch>
                      <a:fillRect/>
                    </a:stretch>
                  </pic:blipFill>
                  <pic:spPr>
                    <a:xfrm>
                      <a:off x="0" y="0"/>
                      <a:ext cx="6480810" cy="9164320"/>
                    </a:xfrm>
                    <a:prstGeom prst="rect">
                      <a:avLst/>
                    </a:prstGeom>
                  </pic:spPr>
                </pic:pic>
              </a:graphicData>
            </a:graphic>
          </wp:inline>
        </w:drawing>
      </w:r>
      <w:r w:rsidR="00411C50" w:rsidRPr="005F2108">
        <w:rPr>
          <w:lang w:val="ru-RU"/>
        </w:rPr>
        <w:br w:type="page"/>
      </w:r>
    </w:p>
    <w:p w:rsidR="00773622" w:rsidRPr="005F2108" w:rsidRDefault="003F455A">
      <w:pPr>
        <w:rPr>
          <w:sz w:val="0"/>
          <w:szCs w:val="0"/>
          <w:lang w:val="ru-RU"/>
        </w:rPr>
      </w:pPr>
      <w:r>
        <w:rPr>
          <w:noProof/>
          <w:lang w:val="ru-RU" w:eastAsia="ru-RU"/>
        </w:rPr>
        <w:lastRenderedPageBreak/>
        <w:drawing>
          <wp:inline distT="0" distB="0" distL="0" distR="0">
            <wp:extent cx="6480810" cy="914019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bmp"/>
                    <pic:cNvPicPr/>
                  </pic:nvPicPr>
                  <pic:blipFill>
                    <a:blip r:embed="rId11">
                      <a:extLst>
                        <a:ext uri="{28A0092B-C50C-407E-A947-70E740481C1C}">
                          <a14:useLocalDpi xmlns:a14="http://schemas.microsoft.com/office/drawing/2010/main" val="0"/>
                        </a:ext>
                      </a:extLst>
                    </a:blip>
                    <a:stretch>
                      <a:fillRect/>
                    </a:stretch>
                  </pic:blipFill>
                  <pic:spPr>
                    <a:xfrm>
                      <a:off x="0" y="0"/>
                      <a:ext cx="6480810" cy="9140190"/>
                    </a:xfrm>
                    <a:prstGeom prst="rect">
                      <a:avLst/>
                    </a:prstGeom>
                  </pic:spPr>
                </pic:pic>
              </a:graphicData>
            </a:graphic>
          </wp:inline>
        </w:drawing>
      </w:r>
      <w:r w:rsidR="00411C50" w:rsidRPr="005F2108">
        <w:rPr>
          <w:lang w:val="ru-RU"/>
        </w:rPr>
        <w:br w:type="page"/>
      </w:r>
    </w:p>
    <w:tbl>
      <w:tblPr>
        <w:tblW w:w="0" w:type="auto"/>
        <w:tblCellMar>
          <w:left w:w="0" w:type="dxa"/>
          <w:right w:w="0" w:type="dxa"/>
        </w:tblCellMar>
        <w:tblLook w:val="04A0" w:firstRow="1" w:lastRow="0" w:firstColumn="1" w:lastColumn="0" w:noHBand="0" w:noVBand="1"/>
      </w:tblPr>
      <w:tblGrid>
        <w:gridCol w:w="776"/>
        <w:gridCol w:w="1976"/>
        <w:gridCol w:w="1752"/>
        <w:gridCol w:w="4800"/>
        <w:gridCol w:w="970"/>
      </w:tblGrid>
      <w:tr w:rsidR="00773622">
        <w:trPr>
          <w:trHeight w:hRule="exact" w:val="416"/>
        </w:trPr>
        <w:tc>
          <w:tcPr>
            <w:tcW w:w="4692" w:type="dxa"/>
            <w:gridSpan w:val="3"/>
            <w:shd w:val="clear" w:color="C0C0C0" w:fill="FFFFFF"/>
            <w:tcMar>
              <w:left w:w="34" w:type="dxa"/>
              <w:right w:w="34" w:type="dxa"/>
            </w:tcMar>
          </w:tcPr>
          <w:p w:rsidR="00773622" w:rsidRDefault="00411C50">
            <w:pPr>
              <w:spacing w:after="0" w:line="240" w:lineRule="auto"/>
              <w:rPr>
                <w:sz w:val="16"/>
                <w:szCs w:val="16"/>
              </w:rPr>
            </w:pPr>
            <w:r>
              <w:rPr>
                <w:rFonts w:ascii="Times New Roman" w:hAnsi="Times New Roman" w:cs="Times New Roman"/>
                <w:color w:val="C0C0C0"/>
                <w:sz w:val="16"/>
                <w:szCs w:val="16"/>
              </w:rPr>
              <w:lastRenderedPageBreak/>
              <w:t>УП: 40.03.01.03_1.plx</w:t>
            </w:r>
          </w:p>
        </w:tc>
        <w:tc>
          <w:tcPr>
            <w:tcW w:w="5104" w:type="dxa"/>
          </w:tcPr>
          <w:p w:rsidR="00773622" w:rsidRDefault="00773622"/>
        </w:tc>
        <w:tc>
          <w:tcPr>
            <w:tcW w:w="1007" w:type="dxa"/>
            <w:shd w:val="clear" w:color="C0C0C0" w:fill="FFFFFF"/>
            <w:tcMar>
              <w:left w:w="34" w:type="dxa"/>
              <w:right w:w="34" w:type="dxa"/>
            </w:tcMar>
          </w:tcPr>
          <w:p w:rsidR="00773622" w:rsidRDefault="00411C50">
            <w:pPr>
              <w:spacing w:after="0" w:line="240" w:lineRule="auto"/>
              <w:jc w:val="right"/>
              <w:rPr>
                <w:sz w:val="16"/>
                <w:szCs w:val="16"/>
              </w:rPr>
            </w:pPr>
            <w:r>
              <w:rPr>
                <w:rFonts w:ascii="Times New Roman" w:hAnsi="Times New Roman" w:cs="Times New Roman"/>
                <w:color w:val="C0C0C0"/>
                <w:sz w:val="16"/>
                <w:szCs w:val="16"/>
              </w:rPr>
              <w:t>стр. 4</w:t>
            </w:r>
          </w:p>
        </w:tc>
      </w:tr>
      <w:tr w:rsidR="00773622">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b/>
                <w:color w:val="000000"/>
                <w:sz w:val="19"/>
                <w:szCs w:val="19"/>
              </w:rPr>
              <w:t>1. ЦЕЛИ ОСВОЕНИЯ ДИСЦИПЛИНЫ</w:t>
            </w:r>
          </w:p>
        </w:tc>
      </w:tr>
      <w:tr w:rsidR="00773622" w:rsidRPr="005F2108">
        <w:trPr>
          <w:trHeight w:hRule="exact" w:val="2485"/>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right"/>
              <w:rPr>
                <w:sz w:val="19"/>
                <w:szCs w:val="19"/>
              </w:rPr>
            </w:pPr>
            <w:r>
              <w:rPr>
                <w:rFonts w:ascii="Times New Roman" w:hAnsi="Times New Roman" w:cs="Times New Roman"/>
                <w:color w:val="000000"/>
                <w:sz w:val="19"/>
                <w:szCs w:val="19"/>
              </w:rPr>
              <w:t>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Цели: дать обучающимся необходимые сведения об основных положениях и понятиях криминалистической методики расследования преступлений, значение их в раскрытии и расследовании отдельных видов преступлений, в особенности экономической направленности, показать одно из важнейших направлений развития современных средств и методов расследования; сформировать у  студентов устойчивую систему знаний о наиболее эффективных методах и средствах расследования преступлений, выдвижении и проверки типичных криминалистических версий, следственных ситуаций на первоначальных стадиях расследования; показать студентам взаимосвязь всех разделов криминалистики между собой и с другими научными знаниями (психологией, естественными науками) и юридическими дисциплинами, ее роль в совершенствовании процесса расследования и в дальнейшем судебного разбирательства; получение теоретических знаний и практических навыков эффективного применения криминалистических рекомендаций, возможности технико- криминалистических средств и методов при расследовании преступлений.</w:t>
            </w:r>
          </w:p>
        </w:tc>
      </w:tr>
      <w:tr w:rsidR="00773622" w:rsidRPr="005F2108">
        <w:trPr>
          <w:trHeight w:hRule="exact" w:val="1825"/>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right"/>
              <w:rPr>
                <w:sz w:val="19"/>
                <w:szCs w:val="19"/>
              </w:rPr>
            </w:pPr>
            <w:r>
              <w:rPr>
                <w:rFonts w:ascii="Times New Roman" w:hAnsi="Times New Roman" w:cs="Times New Roman"/>
                <w:color w:val="000000"/>
                <w:sz w:val="19"/>
                <w:szCs w:val="19"/>
              </w:rPr>
              <w:t>1.2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Задачи: изучение основных положений методики расследования, освоение студентами базовых понятий и терминов этого раздела криминалистики; обучение студентов возможности анализировать ту или иную следственную ситуацию, складывающейся на  первоначальном и последующем этапе расследования преступлений; рассмотрение проблем, возникающих в практике  расследования отдельных видов пре-ступлений, особенно в сфере экономики; сформировать умение использовать полученные ранее практические навыки обнаружения, фиксации и изъятия вещественных доказательств при выдвижении и проверке криминалистических версий с учетом конкретных  следственных ситуаций; закрепление знаний, полученных в рамках изучения специальных дисциплин, посвященных отдельным аспектам  криминалистики.</w:t>
            </w:r>
          </w:p>
        </w:tc>
      </w:tr>
      <w:tr w:rsidR="00773622" w:rsidRPr="005F2108">
        <w:trPr>
          <w:trHeight w:hRule="exact" w:val="277"/>
        </w:trPr>
        <w:tc>
          <w:tcPr>
            <w:tcW w:w="766" w:type="dxa"/>
          </w:tcPr>
          <w:p w:rsidR="00773622" w:rsidRPr="005F2108" w:rsidRDefault="00773622">
            <w:pPr>
              <w:rPr>
                <w:lang w:val="ru-RU"/>
              </w:rPr>
            </w:pPr>
          </w:p>
        </w:tc>
        <w:tc>
          <w:tcPr>
            <w:tcW w:w="2071" w:type="dxa"/>
          </w:tcPr>
          <w:p w:rsidR="00773622" w:rsidRPr="005F2108" w:rsidRDefault="00773622">
            <w:pPr>
              <w:rPr>
                <w:lang w:val="ru-RU"/>
              </w:rPr>
            </w:pPr>
          </w:p>
        </w:tc>
        <w:tc>
          <w:tcPr>
            <w:tcW w:w="1844" w:type="dxa"/>
          </w:tcPr>
          <w:p w:rsidR="00773622" w:rsidRPr="005F2108" w:rsidRDefault="00773622">
            <w:pPr>
              <w:rPr>
                <w:lang w:val="ru-RU"/>
              </w:rPr>
            </w:pPr>
          </w:p>
        </w:tc>
        <w:tc>
          <w:tcPr>
            <w:tcW w:w="5104" w:type="dxa"/>
          </w:tcPr>
          <w:p w:rsidR="00773622" w:rsidRPr="005F2108" w:rsidRDefault="00773622">
            <w:pPr>
              <w:rPr>
                <w:lang w:val="ru-RU"/>
              </w:rPr>
            </w:pPr>
          </w:p>
        </w:tc>
        <w:tc>
          <w:tcPr>
            <w:tcW w:w="993" w:type="dxa"/>
          </w:tcPr>
          <w:p w:rsidR="00773622" w:rsidRPr="005F2108" w:rsidRDefault="00773622">
            <w:pPr>
              <w:rPr>
                <w:lang w:val="ru-RU"/>
              </w:rPr>
            </w:pPr>
          </w:p>
        </w:tc>
      </w:tr>
      <w:tr w:rsidR="00773622" w:rsidRPr="005F2108">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b/>
                <w:color w:val="000000"/>
                <w:sz w:val="19"/>
                <w:szCs w:val="19"/>
                <w:lang w:val="ru-RU"/>
              </w:rPr>
              <w:t>2. МЕСТО ДИСЦИПЛИНЫ В СТРУКТУРЕ ОБРАЗОВАТЕЛЬНОЙ ПРОГРАММЫ</w:t>
            </w:r>
          </w:p>
        </w:tc>
      </w:tr>
      <w:tr w:rsidR="00773622">
        <w:trPr>
          <w:trHeight w:hRule="exact" w:val="277"/>
        </w:trPr>
        <w:tc>
          <w:tcPr>
            <w:tcW w:w="285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Цикл (раздел) ООП:</w:t>
            </w:r>
          </w:p>
        </w:tc>
        <w:tc>
          <w:tcPr>
            <w:tcW w:w="7953"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color w:val="000000"/>
                <w:sz w:val="19"/>
                <w:szCs w:val="19"/>
              </w:rPr>
              <w:t>Б1.В</w:t>
            </w:r>
          </w:p>
        </w:tc>
      </w:tr>
      <w:tr w:rsidR="00773622" w:rsidRPr="005F2108">
        <w:trPr>
          <w:trHeight w:hRule="exact" w:val="27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right"/>
              <w:rPr>
                <w:sz w:val="19"/>
                <w:szCs w:val="19"/>
              </w:rPr>
            </w:pPr>
            <w:r>
              <w:rPr>
                <w:rFonts w:ascii="Times New Roman" w:hAnsi="Times New Roman" w:cs="Times New Roman"/>
                <w:b/>
                <w:color w:val="000000"/>
                <w:sz w:val="19"/>
                <w:szCs w:val="19"/>
              </w:rPr>
              <w:t>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b/>
                <w:color w:val="000000"/>
                <w:sz w:val="19"/>
                <w:szCs w:val="19"/>
                <w:lang w:val="ru-RU"/>
              </w:rPr>
              <w:t>Требования к предварительной подготовке обучающегося:</w:t>
            </w:r>
          </w:p>
        </w:tc>
      </w:tr>
      <w:tr w:rsidR="00773622" w:rsidRPr="005F2108">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right"/>
              <w:rPr>
                <w:sz w:val="19"/>
                <w:szCs w:val="19"/>
              </w:rPr>
            </w:pPr>
            <w:r>
              <w:rPr>
                <w:rFonts w:ascii="Times New Roman" w:hAnsi="Times New Roman" w:cs="Times New Roman"/>
                <w:color w:val="000000"/>
                <w:sz w:val="19"/>
                <w:szCs w:val="19"/>
              </w:rPr>
              <w:t>2.1.1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Необходимыми условиями для успешного освоения дисциплины являются навыки, знания и умения, полученные в результате изучения дисциплин: Уголовный процесс</w:t>
            </w:r>
          </w:p>
        </w:tc>
      </w:tr>
      <w:tr w:rsidR="00773622">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right"/>
              <w:rPr>
                <w:sz w:val="19"/>
                <w:szCs w:val="19"/>
              </w:rPr>
            </w:pPr>
            <w:r>
              <w:rPr>
                <w:rFonts w:ascii="Times New Roman" w:hAnsi="Times New Roman" w:cs="Times New Roman"/>
                <w:color w:val="000000"/>
                <w:sz w:val="19"/>
                <w:szCs w:val="19"/>
              </w:rPr>
              <w:t>2.1.2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color w:val="000000"/>
                <w:sz w:val="19"/>
                <w:szCs w:val="19"/>
              </w:rPr>
              <w:t>Криминалистика</w:t>
            </w:r>
          </w:p>
        </w:tc>
      </w:tr>
      <w:tr w:rsidR="00773622">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right"/>
              <w:rPr>
                <w:sz w:val="19"/>
                <w:szCs w:val="19"/>
              </w:rPr>
            </w:pPr>
            <w:r>
              <w:rPr>
                <w:rFonts w:ascii="Times New Roman" w:hAnsi="Times New Roman" w:cs="Times New Roman"/>
                <w:color w:val="000000"/>
                <w:sz w:val="19"/>
                <w:szCs w:val="19"/>
              </w:rPr>
              <w:t>2.1.3</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color w:val="000000"/>
                <w:sz w:val="19"/>
                <w:szCs w:val="19"/>
              </w:rPr>
              <w:t>Уголовное право</w:t>
            </w:r>
          </w:p>
        </w:tc>
      </w:tr>
      <w:tr w:rsidR="00773622">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right"/>
              <w:rPr>
                <w:sz w:val="19"/>
                <w:szCs w:val="19"/>
              </w:rPr>
            </w:pPr>
            <w:r>
              <w:rPr>
                <w:rFonts w:ascii="Times New Roman" w:hAnsi="Times New Roman" w:cs="Times New Roman"/>
                <w:color w:val="000000"/>
                <w:sz w:val="19"/>
                <w:szCs w:val="19"/>
              </w:rPr>
              <w:t>2.1.4</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color w:val="000000"/>
                <w:sz w:val="19"/>
                <w:szCs w:val="19"/>
              </w:rPr>
              <w:t>Прокурорский надзор</w:t>
            </w:r>
          </w:p>
        </w:tc>
      </w:tr>
      <w:tr w:rsidR="00773622" w:rsidRPr="005F2108">
        <w:trPr>
          <w:trHeight w:hRule="exact" w:val="50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right"/>
              <w:rPr>
                <w:sz w:val="19"/>
                <w:szCs w:val="19"/>
              </w:rPr>
            </w:pPr>
            <w:r>
              <w:rPr>
                <w:rFonts w:ascii="Times New Roman" w:hAnsi="Times New Roman" w:cs="Times New Roman"/>
                <w:b/>
                <w:color w:val="000000"/>
                <w:sz w:val="19"/>
                <w:szCs w:val="19"/>
              </w:rPr>
              <w:t>2.2</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773622">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right"/>
              <w:rPr>
                <w:sz w:val="19"/>
                <w:szCs w:val="19"/>
              </w:rPr>
            </w:pPr>
            <w:r>
              <w:rPr>
                <w:rFonts w:ascii="Times New Roman" w:hAnsi="Times New Roman" w:cs="Times New Roman"/>
                <w:color w:val="000000"/>
                <w:sz w:val="19"/>
                <w:szCs w:val="19"/>
              </w:rPr>
              <w:t>2.2.1</w:t>
            </w:r>
          </w:p>
        </w:tc>
        <w:tc>
          <w:tcPr>
            <w:tcW w:w="10022"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color w:val="000000"/>
                <w:sz w:val="19"/>
                <w:szCs w:val="19"/>
              </w:rPr>
              <w:t>Преступления в сфере экономики</w:t>
            </w:r>
          </w:p>
        </w:tc>
      </w:tr>
      <w:tr w:rsidR="00773622">
        <w:trPr>
          <w:trHeight w:hRule="exact" w:val="277"/>
        </w:trPr>
        <w:tc>
          <w:tcPr>
            <w:tcW w:w="766" w:type="dxa"/>
          </w:tcPr>
          <w:p w:rsidR="00773622" w:rsidRDefault="00773622"/>
        </w:tc>
        <w:tc>
          <w:tcPr>
            <w:tcW w:w="2071" w:type="dxa"/>
          </w:tcPr>
          <w:p w:rsidR="00773622" w:rsidRDefault="00773622"/>
        </w:tc>
        <w:tc>
          <w:tcPr>
            <w:tcW w:w="1844" w:type="dxa"/>
          </w:tcPr>
          <w:p w:rsidR="00773622" w:rsidRDefault="00773622"/>
        </w:tc>
        <w:tc>
          <w:tcPr>
            <w:tcW w:w="5104" w:type="dxa"/>
          </w:tcPr>
          <w:p w:rsidR="00773622" w:rsidRDefault="00773622"/>
        </w:tc>
        <w:tc>
          <w:tcPr>
            <w:tcW w:w="993" w:type="dxa"/>
          </w:tcPr>
          <w:p w:rsidR="00773622" w:rsidRDefault="00773622"/>
        </w:tc>
      </w:tr>
      <w:tr w:rsidR="00773622" w:rsidRPr="005F2108">
        <w:trPr>
          <w:trHeight w:hRule="exact" w:val="416"/>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b/>
                <w:color w:val="000000"/>
                <w:sz w:val="19"/>
                <w:szCs w:val="19"/>
                <w:lang w:val="ru-RU"/>
              </w:rPr>
              <w:t>3. ТРЕБОВАНИЯ К РЕЗУЛЬТАТАМ ОСВОЕНИЯ ДИСЦИПЛИНЫ</w:t>
            </w:r>
          </w:p>
        </w:tc>
      </w:tr>
      <w:tr w:rsidR="00773622" w:rsidRPr="005F2108">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b/>
                <w:color w:val="000000"/>
                <w:sz w:val="19"/>
                <w:szCs w:val="19"/>
                <w:lang w:val="ru-RU"/>
              </w:rPr>
              <w:t>ПК-8: готовностью к выполнению должностных обязанностей по обеспечению законности и правопорядка, безопасности личности, общества, государства</w:t>
            </w:r>
          </w:p>
        </w:tc>
      </w:tr>
      <w:tr w:rsidR="00773622">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b/>
                <w:color w:val="000000"/>
                <w:sz w:val="19"/>
                <w:szCs w:val="19"/>
              </w:rPr>
              <w:t>Знать:</w:t>
            </w:r>
          </w:p>
        </w:tc>
      </w:tr>
      <w:tr w:rsidR="00773622" w:rsidRPr="005F2108">
        <w:trPr>
          <w:trHeight w:hRule="exact" w:val="69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профессиональные стандарты поведения;</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должностные инструкции;</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поведение лиц, совершающих правонарушения и преступления;</w:t>
            </w:r>
          </w:p>
        </w:tc>
      </w:tr>
      <w:tr w:rsidR="00773622">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b/>
                <w:color w:val="000000"/>
                <w:sz w:val="19"/>
                <w:szCs w:val="19"/>
              </w:rPr>
              <w:t>Уметь:</w:t>
            </w:r>
          </w:p>
        </w:tc>
      </w:tr>
      <w:tr w:rsidR="00773622" w:rsidRPr="005F2108">
        <w:trPr>
          <w:trHeight w:hRule="exact" w:val="69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демонстрировать профессиональные стандарты поведения;</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действовать в соответствии с должностными инструкциями;</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прогнозировать поведение лиц, совершающих правонарушения и преступления;</w:t>
            </w:r>
          </w:p>
        </w:tc>
      </w:tr>
      <w:tr w:rsidR="00773622">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b/>
                <w:color w:val="000000"/>
                <w:sz w:val="19"/>
                <w:szCs w:val="19"/>
              </w:rPr>
              <w:t>Владеть:</w:t>
            </w:r>
          </w:p>
        </w:tc>
      </w:tr>
      <w:tr w:rsidR="00773622" w:rsidRPr="005F2108">
        <w:trPr>
          <w:trHeight w:hRule="exact" w:val="91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способностью применять на практике имеющиеся профессио-нальные знания;</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поддерживать должный уровень своих профессиональных знаний;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навыками работы с международными и российскими нормативно-правовыми актами, устанавливающими механизм защиты прав и свобод человека и гражданина</w:t>
            </w:r>
          </w:p>
        </w:tc>
      </w:tr>
      <w:tr w:rsidR="00773622" w:rsidRPr="005F2108">
        <w:trPr>
          <w:trHeight w:hRule="exact" w:val="478"/>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b/>
                <w:color w:val="000000"/>
                <w:sz w:val="19"/>
                <w:szCs w:val="19"/>
                <w:lang w:val="ru-RU"/>
              </w:rPr>
              <w:t>ПК-9: способностью уважать честь и достоинство личности, соблюдать и защищать права и свободы человека и гражданина</w:t>
            </w:r>
          </w:p>
        </w:tc>
      </w:tr>
      <w:tr w:rsidR="00773622">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b/>
                <w:color w:val="000000"/>
                <w:sz w:val="19"/>
                <w:szCs w:val="19"/>
              </w:rPr>
              <w:t>Знать:</w:t>
            </w:r>
          </w:p>
        </w:tc>
      </w:tr>
      <w:tr w:rsidR="00773622" w:rsidRPr="005F2108">
        <w:trPr>
          <w:trHeight w:hRule="exact" w:val="91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юридическое понятие и содержание чести и достоинства личности;</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способы и приемы соблюдения и защиты прав и свобод человека и гражданина;</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нормы международно-правовых актов, Конституции РФ, других нормативно-правовых актов, регулирующих механизм соблюдения и защиты прав и свобод человека и гражданина</w:t>
            </w:r>
          </w:p>
        </w:tc>
      </w:tr>
      <w:tr w:rsidR="00773622">
        <w:trPr>
          <w:trHeight w:hRule="exact" w:val="277"/>
        </w:trPr>
        <w:tc>
          <w:tcPr>
            <w:tcW w:w="10788"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b/>
                <w:color w:val="000000"/>
                <w:sz w:val="19"/>
                <w:szCs w:val="19"/>
              </w:rPr>
              <w:t>Уметь:</w:t>
            </w:r>
          </w:p>
        </w:tc>
      </w:tr>
    </w:tbl>
    <w:p w:rsidR="00773622" w:rsidRDefault="00411C50">
      <w:pPr>
        <w:rPr>
          <w:sz w:val="0"/>
          <w:szCs w:val="0"/>
        </w:rPr>
      </w:pPr>
      <w:r>
        <w:br w:type="page"/>
      </w:r>
    </w:p>
    <w:tbl>
      <w:tblPr>
        <w:tblW w:w="0" w:type="auto"/>
        <w:tblCellMar>
          <w:left w:w="0" w:type="dxa"/>
          <w:right w:w="0" w:type="dxa"/>
        </w:tblCellMar>
        <w:tblLook w:val="04A0" w:firstRow="1" w:lastRow="0" w:firstColumn="1" w:lastColumn="0" w:noHBand="0" w:noVBand="1"/>
      </w:tblPr>
      <w:tblGrid>
        <w:gridCol w:w="4500"/>
        <w:gridCol w:w="4804"/>
        <w:gridCol w:w="970"/>
      </w:tblGrid>
      <w:tr w:rsidR="00773622">
        <w:trPr>
          <w:trHeight w:hRule="exact" w:val="416"/>
        </w:trPr>
        <w:tc>
          <w:tcPr>
            <w:tcW w:w="4692" w:type="dxa"/>
            <w:shd w:val="clear" w:color="C0C0C0" w:fill="FFFFFF"/>
            <w:tcMar>
              <w:left w:w="34" w:type="dxa"/>
              <w:right w:w="34" w:type="dxa"/>
            </w:tcMar>
          </w:tcPr>
          <w:p w:rsidR="00773622" w:rsidRDefault="00411C50">
            <w:pPr>
              <w:spacing w:after="0" w:line="240" w:lineRule="auto"/>
              <w:rPr>
                <w:sz w:val="16"/>
                <w:szCs w:val="16"/>
              </w:rPr>
            </w:pPr>
            <w:r>
              <w:rPr>
                <w:rFonts w:ascii="Times New Roman" w:hAnsi="Times New Roman" w:cs="Times New Roman"/>
                <w:color w:val="C0C0C0"/>
                <w:sz w:val="16"/>
                <w:szCs w:val="16"/>
              </w:rPr>
              <w:lastRenderedPageBreak/>
              <w:t>УП: 40.03.01.03_1.plx</w:t>
            </w:r>
          </w:p>
        </w:tc>
        <w:tc>
          <w:tcPr>
            <w:tcW w:w="5104" w:type="dxa"/>
          </w:tcPr>
          <w:p w:rsidR="00773622" w:rsidRDefault="00773622"/>
        </w:tc>
        <w:tc>
          <w:tcPr>
            <w:tcW w:w="1007" w:type="dxa"/>
            <w:shd w:val="clear" w:color="C0C0C0" w:fill="FFFFFF"/>
            <w:tcMar>
              <w:left w:w="34" w:type="dxa"/>
              <w:right w:w="34" w:type="dxa"/>
            </w:tcMar>
          </w:tcPr>
          <w:p w:rsidR="00773622" w:rsidRDefault="00411C50">
            <w:pPr>
              <w:spacing w:after="0" w:line="240" w:lineRule="auto"/>
              <w:jc w:val="right"/>
              <w:rPr>
                <w:sz w:val="16"/>
                <w:szCs w:val="16"/>
              </w:rPr>
            </w:pPr>
            <w:r>
              <w:rPr>
                <w:rFonts w:ascii="Times New Roman" w:hAnsi="Times New Roman" w:cs="Times New Roman"/>
                <w:color w:val="C0C0C0"/>
                <w:sz w:val="16"/>
                <w:szCs w:val="16"/>
              </w:rPr>
              <w:t>стр. 5</w:t>
            </w:r>
          </w:p>
        </w:tc>
      </w:tr>
      <w:tr w:rsidR="00773622" w:rsidRPr="005F2108">
        <w:trPr>
          <w:trHeight w:hRule="exact" w:val="91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разграничивать понятия прав и свобод человека и гражданина;</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применять в практической профессиональной деятельности законодательство, регламентирующее права и свобод личности;</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работать с различными источниками норм, в том числе регламентирующими права и свободы человека и гражданина</w:t>
            </w:r>
          </w:p>
        </w:tc>
      </w:tr>
      <w:tr w:rsidR="00773622">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b/>
                <w:color w:val="000000"/>
                <w:sz w:val="19"/>
                <w:szCs w:val="19"/>
              </w:rPr>
              <w:t>Владеть:</w:t>
            </w:r>
          </w:p>
        </w:tc>
      </w:tr>
      <w:tr w:rsidR="00773622" w:rsidRPr="005F2108">
        <w:trPr>
          <w:trHeight w:hRule="exact" w:val="135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навыками работы с нормативно-правовыми актами, анализа различных правовых явлений, юридических фактов, принятия необходимых мер с целью обеспечения реализации и защиты прав и свобод человека и гражданина;</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информацией о тенденциях мирового, регионального и внутригосударственного развития различных процессов, связывающих влияние на становление и развитие правозащитного механизма;</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навыками аналитиче-ского исследования международных правовых актов и иных документов в области защиты прав человека</w:t>
            </w:r>
          </w:p>
        </w:tc>
      </w:tr>
      <w:tr w:rsidR="00773622" w:rsidRPr="005F2108">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b/>
                <w:color w:val="000000"/>
                <w:sz w:val="19"/>
                <w:szCs w:val="19"/>
                <w:lang w:val="ru-RU"/>
              </w:rPr>
              <w:t>ПК-10: способностью выявлять, пресекать, раскрывать и расследовать преступления и иные правонарушения</w:t>
            </w:r>
          </w:p>
        </w:tc>
      </w:tr>
      <w:tr w:rsidR="00773622">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b/>
                <w:color w:val="000000"/>
                <w:sz w:val="19"/>
                <w:szCs w:val="19"/>
              </w:rPr>
              <w:t>Знать:</w:t>
            </w:r>
          </w:p>
        </w:tc>
      </w:tr>
      <w:tr w:rsidR="00773622" w:rsidRPr="005F2108">
        <w:trPr>
          <w:trHeight w:hRule="exact" w:val="135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основные положения сущность и содержание базовых понятий и категорий правовых дисциплин, изучение которых способствует формированию навыков и умений по выявлению, пресечению, ра-крытию и расследованию преступлений и иных правонарушений при осуществлении профессиональной дея-тельности;</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виды специализированных, неспециализированных субъектов предупреждения правонарушений;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систему мер общего, специального, индивидуального предупреждения правонарушений и преступлений на уровне общегосударственного, регионального, местного регулирования общественных отношений</w:t>
            </w:r>
          </w:p>
        </w:tc>
      </w:tr>
      <w:tr w:rsidR="00773622">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b/>
                <w:color w:val="000000"/>
                <w:sz w:val="19"/>
                <w:szCs w:val="19"/>
              </w:rPr>
              <w:t>Уметь:</w:t>
            </w:r>
          </w:p>
        </w:tc>
      </w:tr>
      <w:tr w:rsidR="00773622" w:rsidRPr="005F2108">
        <w:trPr>
          <w:trHeight w:hRule="exact" w:val="1576"/>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давать оценку социальной значимости правовых явлений и процессов с точки зрения законности и правопорядка, уважения к праву и закону;</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правильно давать юридическую оценку фактам и обстоятельствам, обоснованно применять уголовно-правовую норму к конкретным ситуациям при квалификации преступлений;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собирать, систематизировать и анализировать информацию о противоправной деятельности, правонарушениях и преступлениях, негативных социальных явлениях, связанных с преступностью, лицах, совершающих преступления и административные правонарушения</w:t>
            </w:r>
          </w:p>
        </w:tc>
      </w:tr>
      <w:tr w:rsidR="00773622">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b/>
                <w:color w:val="000000"/>
                <w:sz w:val="19"/>
                <w:szCs w:val="19"/>
              </w:rPr>
              <w:t>Владеть:</w:t>
            </w:r>
          </w:p>
        </w:tc>
      </w:tr>
      <w:tr w:rsidR="00773622" w:rsidRPr="005F2108">
        <w:trPr>
          <w:trHeight w:hRule="exact" w:val="91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навыками анализа правоприменительной практики в части, касающейся квалификации общественно опасных деяний;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навыками ясного, краткого, логичного, достоверного изложения материала, содержащего необходимую информацию;</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навыками поиска необходимой информации, выбора правовой нормы, правовой позиции при формировании аргументации в содержании юридического документа</w:t>
            </w:r>
          </w:p>
        </w:tc>
      </w:tr>
      <w:tr w:rsidR="00773622" w:rsidRPr="005F2108">
        <w:trPr>
          <w:trHeight w:hRule="exact" w:val="478"/>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b/>
                <w:color w:val="000000"/>
                <w:sz w:val="19"/>
                <w:szCs w:val="19"/>
                <w:lang w:val="ru-RU"/>
              </w:rPr>
              <w:t>ПК-11: способностью осуществлять предупреждение правонарушений, выявлять и устранять причины и условия, способствующие их совершению</w:t>
            </w:r>
          </w:p>
        </w:tc>
      </w:tr>
      <w:tr w:rsidR="00773622">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b/>
                <w:color w:val="000000"/>
                <w:sz w:val="19"/>
                <w:szCs w:val="19"/>
              </w:rPr>
              <w:t>Знать:</w:t>
            </w:r>
          </w:p>
        </w:tc>
      </w:tr>
      <w:tr w:rsidR="00773622" w:rsidRPr="005F2108">
        <w:trPr>
          <w:trHeight w:hRule="exact" w:val="1796"/>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виды юридической ответственности и иные правовые формы государственного принуждения в сфере правоохранительной деятельности; правовые меры, связанные с совершенствованием уголовного законодательства и прочих нормативно-правовых актов, явля-ющихся основой для борьбы с преступностью;</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правовое содержание и отличительные признаки дефиниций: «профилактика правонарушений», «предотвращение противоправного поведения», «пресечение правонарушений и преступлений» в области осуществляемой профессиональной юридической деятельности;</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систему мер, направленных на противодействие процессам детерминации правонарушений, предотвращения совершения правонарушений и преступлений</w:t>
            </w:r>
          </w:p>
        </w:tc>
      </w:tr>
      <w:tr w:rsidR="00773622">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b/>
                <w:color w:val="000000"/>
                <w:sz w:val="19"/>
                <w:szCs w:val="19"/>
              </w:rPr>
              <w:t>Уметь:</w:t>
            </w:r>
          </w:p>
        </w:tc>
      </w:tr>
      <w:tr w:rsidR="00773622" w:rsidRPr="005F2108">
        <w:trPr>
          <w:trHeight w:hRule="exact" w:val="113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давать оценку социальной значимости правовых явлений и процессов с точки зрения законности и правопорядка, уважению к праву и закону;</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участвовать в разработке эффективных мер, направленных на соблюдение требований действующего законодательства, предупреждение правонарушений и преступлений в отдельной сфере юридической деятельности;</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выявлять криминологические взаимосвязи и взаимозависимости отдельных видов правонарушений и преступлений</w:t>
            </w:r>
          </w:p>
        </w:tc>
      </w:tr>
      <w:tr w:rsidR="00773622">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b/>
                <w:color w:val="000000"/>
                <w:sz w:val="19"/>
                <w:szCs w:val="19"/>
              </w:rPr>
              <w:t>Владеть:</w:t>
            </w:r>
          </w:p>
        </w:tc>
      </w:tr>
      <w:tr w:rsidR="00773622" w:rsidRPr="005F2108">
        <w:trPr>
          <w:trHeight w:hRule="exact" w:val="91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способностью планировать и проводить мероприятия ранней профилактики противоправного поведения, направленные на установление обстоятельств, отрицательно влияющих на формирование личности нарушителя;</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базовыми навыками устанавливать обстоятельства, уже повлекшие совершение конкретных правонаруше-ний;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умением проектировать комплекс мероприятий, направленных на предупреждение рецидива противоправного поведения</w:t>
            </w:r>
          </w:p>
        </w:tc>
      </w:tr>
      <w:tr w:rsidR="00773622" w:rsidRPr="005F2108">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b/>
                <w:color w:val="000000"/>
                <w:sz w:val="19"/>
                <w:szCs w:val="19"/>
                <w:lang w:val="ru-RU"/>
              </w:rPr>
              <w:t>ПК-12: способностью выявлять, давать оценку коррупционному поведению и содействовать его пресечению</w:t>
            </w:r>
          </w:p>
        </w:tc>
      </w:tr>
      <w:tr w:rsidR="00773622">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b/>
                <w:color w:val="000000"/>
                <w:sz w:val="19"/>
                <w:szCs w:val="19"/>
              </w:rPr>
              <w:t>Знать:</w:t>
            </w:r>
          </w:p>
        </w:tc>
      </w:tr>
    </w:tbl>
    <w:p w:rsidR="00773622" w:rsidRDefault="00411C50">
      <w:pPr>
        <w:rPr>
          <w:sz w:val="0"/>
          <w:szCs w:val="0"/>
        </w:rPr>
      </w:pPr>
      <w:r>
        <w:br w:type="page"/>
      </w:r>
    </w:p>
    <w:tbl>
      <w:tblPr>
        <w:tblW w:w="0" w:type="auto"/>
        <w:tblCellMar>
          <w:left w:w="0" w:type="dxa"/>
          <w:right w:w="0" w:type="dxa"/>
        </w:tblCellMar>
        <w:tblLook w:val="04A0" w:firstRow="1" w:lastRow="0" w:firstColumn="1" w:lastColumn="0" w:noHBand="0" w:noVBand="1"/>
      </w:tblPr>
      <w:tblGrid>
        <w:gridCol w:w="947"/>
        <w:gridCol w:w="3269"/>
        <w:gridCol w:w="955"/>
        <w:gridCol w:w="690"/>
        <w:gridCol w:w="1108"/>
        <w:gridCol w:w="1242"/>
        <w:gridCol w:w="696"/>
        <w:gridCol w:w="392"/>
        <w:gridCol w:w="975"/>
      </w:tblGrid>
      <w:tr w:rsidR="00773622">
        <w:trPr>
          <w:trHeight w:hRule="exact" w:val="416"/>
        </w:trPr>
        <w:tc>
          <w:tcPr>
            <w:tcW w:w="4692" w:type="dxa"/>
            <w:gridSpan w:val="2"/>
            <w:shd w:val="clear" w:color="C0C0C0" w:fill="FFFFFF"/>
            <w:tcMar>
              <w:left w:w="34" w:type="dxa"/>
              <w:right w:w="34" w:type="dxa"/>
            </w:tcMar>
          </w:tcPr>
          <w:p w:rsidR="00773622" w:rsidRDefault="00411C50">
            <w:pPr>
              <w:spacing w:after="0" w:line="240" w:lineRule="auto"/>
              <w:rPr>
                <w:sz w:val="16"/>
                <w:szCs w:val="16"/>
              </w:rPr>
            </w:pPr>
            <w:r>
              <w:rPr>
                <w:rFonts w:ascii="Times New Roman" w:hAnsi="Times New Roman" w:cs="Times New Roman"/>
                <w:color w:val="C0C0C0"/>
                <w:sz w:val="16"/>
                <w:szCs w:val="16"/>
              </w:rPr>
              <w:lastRenderedPageBreak/>
              <w:t>УП: 40.03.01.03_1.plx</w:t>
            </w:r>
          </w:p>
        </w:tc>
        <w:tc>
          <w:tcPr>
            <w:tcW w:w="851" w:type="dxa"/>
          </w:tcPr>
          <w:p w:rsidR="00773622" w:rsidRDefault="00773622"/>
        </w:tc>
        <w:tc>
          <w:tcPr>
            <w:tcW w:w="710" w:type="dxa"/>
          </w:tcPr>
          <w:p w:rsidR="00773622" w:rsidRDefault="00773622"/>
        </w:tc>
        <w:tc>
          <w:tcPr>
            <w:tcW w:w="1135" w:type="dxa"/>
          </w:tcPr>
          <w:p w:rsidR="00773622" w:rsidRDefault="00773622"/>
        </w:tc>
        <w:tc>
          <w:tcPr>
            <w:tcW w:w="1277" w:type="dxa"/>
          </w:tcPr>
          <w:p w:rsidR="00773622" w:rsidRDefault="00773622"/>
        </w:tc>
        <w:tc>
          <w:tcPr>
            <w:tcW w:w="710" w:type="dxa"/>
          </w:tcPr>
          <w:p w:rsidR="00773622" w:rsidRDefault="00773622"/>
        </w:tc>
        <w:tc>
          <w:tcPr>
            <w:tcW w:w="426" w:type="dxa"/>
          </w:tcPr>
          <w:p w:rsidR="00773622" w:rsidRDefault="00773622"/>
        </w:tc>
        <w:tc>
          <w:tcPr>
            <w:tcW w:w="1007" w:type="dxa"/>
            <w:shd w:val="clear" w:color="C0C0C0" w:fill="FFFFFF"/>
            <w:tcMar>
              <w:left w:w="34" w:type="dxa"/>
              <w:right w:w="34" w:type="dxa"/>
            </w:tcMar>
          </w:tcPr>
          <w:p w:rsidR="00773622" w:rsidRDefault="00411C50">
            <w:pPr>
              <w:spacing w:after="0" w:line="240" w:lineRule="auto"/>
              <w:jc w:val="right"/>
              <w:rPr>
                <w:sz w:val="16"/>
                <w:szCs w:val="16"/>
              </w:rPr>
            </w:pPr>
            <w:r>
              <w:rPr>
                <w:rFonts w:ascii="Times New Roman" w:hAnsi="Times New Roman" w:cs="Times New Roman"/>
                <w:color w:val="C0C0C0"/>
                <w:sz w:val="16"/>
                <w:szCs w:val="16"/>
              </w:rPr>
              <w:t>стр. 6</w:t>
            </w:r>
          </w:p>
        </w:tc>
      </w:tr>
      <w:tr w:rsidR="00773622" w:rsidRPr="005F2108">
        <w:trPr>
          <w:trHeight w:hRule="exact" w:val="1796"/>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основные положения, сущность и содержание основных понятий и категорий базовых правовых дисциплин, изучение которых способствует формиро-ванию навыков и умений по выявлению коррупционного поведения и содействию его пресечению, а также способности давать оценку коррупционному поведению;</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действующее законодательство Российской Федерации, международно-правовые нормы, нормативно-правовые акты, регулирующие требования, предъявля-емые к процедуре создания, содержанию, форме юридических документов в различных сферах юридической деятельности;</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основные положения и категории правовых дисциплин, содержавших требования к юридическим документам в различных сферах юридической деятельности (нормативный акт, договор, судебное решение и т.д.)</w:t>
            </w:r>
          </w:p>
        </w:tc>
      </w:tr>
      <w:tr w:rsidR="00773622">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b/>
                <w:color w:val="000000"/>
                <w:sz w:val="19"/>
                <w:szCs w:val="19"/>
              </w:rPr>
              <w:t>Уметь:</w:t>
            </w:r>
          </w:p>
        </w:tc>
      </w:tr>
      <w:tr w:rsidR="00773622" w:rsidRPr="005F2108">
        <w:trPr>
          <w:trHeight w:hRule="exact" w:val="1576"/>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давать оценку юридическим фактам и обстоятельствам, правовым явлениям и процессам с точки зрения требований законности и правопорядка, давать оценку социальной значимости правовых явлений и процессов, выявлять и оценивать антикоррупционные правовые нормы;</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под руководством преподавателя проектировать и составлять отдельные виды юридических документов (договор, заявление, жалоба и т.д.);</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определять юридическую природу конкретных фактических обстоятельств, порядок и необходимость их документального закрепления</w:t>
            </w:r>
          </w:p>
        </w:tc>
      </w:tr>
      <w:tr w:rsidR="00773622">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b/>
                <w:color w:val="000000"/>
                <w:sz w:val="19"/>
                <w:szCs w:val="19"/>
              </w:rPr>
              <w:t>Владеть:</w:t>
            </w:r>
          </w:p>
        </w:tc>
      </w:tr>
      <w:tr w:rsidR="00773622" w:rsidRPr="005F2108">
        <w:trPr>
          <w:trHeight w:hRule="exact" w:val="135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навыками установления причин и обстоятельств совершения антикоррупционного поведения, осуществления превентивных действий, способствующих предотвращению совершения действий антикоррупционной направленности;</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навыками оценки фактов и обстоятельств коррупционного поведения; навыками разрешения правовых проблем и коллизий при выполнении должностных обязанностей по обеспечению законности и правопорядка;</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навыками сбора и фиксации фактов, выступающих доказательствами по делу, с помощью установленных юридических средств, доступными способами в установленных законом формах и порядке</w:t>
            </w:r>
          </w:p>
        </w:tc>
      </w:tr>
      <w:tr w:rsidR="00773622" w:rsidRPr="005F2108">
        <w:trPr>
          <w:trHeight w:hRule="exact" w:val="478"/>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b/>
                <w:color w:val="000000"/>
                <w:sz w:val="19"/>
                <w:szCs w:val="19"/>
                <w:lang w:val="ru-RU"/>
              </w:rPr>
              <w:t>ПК-13: способностью правильно и полно отражать результаты профессиональной деятельности в юридической и иной документации</w:t>
            </w:r>
          </w:p>
        </w:tc>
      </w:tr>
      <w:tr w:rsidR="00773622">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b/>
                <w:color w:val="000000"/>
                <w:sz w:val="19"/>
                <w:szCs w:val="19"/>
              </w:rPr>
              <w:t>Знать:</w:t>
            </w:r>
          </w:p>
        </w:tc>
      </w:tr>
      <w:tr w:rsidR="00773622" w:rsidRPr="005F2108">
        <w:trPr>
          <w:trHeight w:hRule="exact" w:val="135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понятие, виды, особенности, правовое и социальное значение юридического дела в различных сферах юридической деятельности (гражданское, уголовное, семейное, корпоративное, трудовое и т.д.);</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основные принципы, процессуальный механизм разрешения юридических дел и требования к их правовому результату, его документальному оформлению в различных сферах юридической практики;</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виды правовых решений как объектов правового регулирования и как социально ожидаемых результатов юридической деятельности в различных сферах (нормативный акт, приказ, договор, претензия, заключение и т.д.)</w:t>
            </w:r>
          </w:p>
        </w:tc>
      </w:tr>
      <w:tr w:rsidR="00773622">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b/>
                <w:color w:val="000000"/>
                <w:sz w:val="19"/>
                <w:szCs w:val="19"/>
              </w:rPr>
              <w:t>Уметь:</w:t>
            </w:r>
          </w:p>
        </w:tc>
      </w:tr>
      <w:tr w:rsidR="00773622" w:rsidRPr="005F2108">
        <w:trPr>
          <w:trHeight w:hRule="exact" w:val="135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определять общую структуру юридического документа, собирать, систематизировать, материалы и аргументы;</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применять электронные ресурсы для поиска, систематизации, обработки необходимой информации, оформления текста, редактирования документов;</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собирать, систематизировать и анализировать информацию о противоправной деятельности, правонарушениях и преступлениях, негативных социальных явлениях, связанных с преступностью, лицах, совершающих преступления и административные правонарушения</w:t>
            </w:r>
          </w:p>
        </w:tc>
      </w:tr>
      <w:tr w:rsidR="00773622">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b/>
                <w:color w:val="000000"/>
                <w:sz w:val="19"/>
                <w:szCs w:val="19"/>
              </w:rPr>
              <w:t>Владеть:</w:t>
            </w:r>
          </w:p>
        </w:tc>
      </w:tr>
      <w:tr w:rsidR="00773622" w:rsidRPr="005F2108">
        <w:trPr>
          <w:trHeight w:hRule="exact" w:val="91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юридической терминологией;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навыками технического оформления и редактирования текста юридического документа, в том числе с помощью электронно-вычислительной техники;</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навыками использования технических, графических средств, в том числе официальных бланков, таблиц, схем</w:t>
            </w:r>
          </w:p>
        </w:tc>
      </w:tr>
      <w:tr w:rsidR="00773622" w:rsidRPr="005F2108">
        <w:trPr>
          <w:trHeight w:hRule="exact" w:val="277"/>
        </w:trPr>
        <w:tc>
          <w:tcPr>
            <w:tcW w:w="993" w:type="dxa"/>
          </w:tcPr>
          <w:p w:rsidR="00773622" w:rsidRPr="005F2108" w:rsidRDefault="00773622">
            <w:pPr>
              <w:rPr>
                <w:lang w:val="ru-RU"/>
              </w:rPr>
            </w:pPr>
          </w:p>
        </w:tc>
        <w:tc>
          <w:tcPr>
            <w:tcW w:w="3687" w:type="dxa"/>
          </w:tcPr>
          <w:p w:rsidR="00773622" w:rsidRPr="005F2108" w:rsidRDefault="00773622">
            <w:pPr>
              <w:rPr>
                <w:lang w:val="ru-RU"/>
              </w:rPr>
            </w:pPr>
          </w:p>
        </w:tc>
        <w:tc>
          <w:tcPr>
            <w:tcW w:w="851" w:type="dxa"/>
          </w:tcPr>
          <w:p w:rsidR="00773622" w:rsidRPr="005F2108" w:rsidRDefault="00773622">
            <w:pPr>
              <w:rPr>
                <w:lang w:val="ru-RU"/>
              </w:rPr>
            </w:pPr>
          </w:p>
        </w:tc>
        <w:tc>
          <w:tcPr>
            <w:tcW w:w="710" w:type="dxa"/>
          </w:tcPr>
          <w:p w:rsidR="00773622" w:rsidRPr="005F2108" w:rsidRDefault="00773622">
            <w:pPr>
              <w:rPr>
                <w:lang w:val="ru-RU"/>
              </w:rPr>
            </w:pPr>
          </w:p>
        </w:tc>
        <w:tc>
          <w:tcPr>
            <w:tcW w:w="1135" w:type="dxa"/>
          </w:tcPr>
          <w:p w:rsidR="00773622" w:rsidRPr="005F2108" w:rsidRDefault="00773622">
            <w:pPr>
              <w:rPr>
                <w:lang w:val="ru-RU"/>
              </w:rPr>
            </w:pPr>
          </w:p>
        </w:tc>
        <w:tc>
          <w:tcPr>
            <w:tcW w:w="1277" w:type="dxa"/>
          </w:tcPr>
          <w:p w:rsidR="00773622" w:rsidRPr="005F2108" w:rsidRDefault="00773622">
            <w:pPr>
              <w:rPr>
                <w:lang w:val="ru-RU"/>
              </w:rPr>
            </w:pPr>
          </w:p>
        </w:tc>
        <w:tc>
          <w:tcPr>
            <w:tcW w:w="710" w:type="dxa"/>
          </w:tcPr>
          <w:p w:rsidR="00773622" w:rsidRPr="005F2108" w:rsidRDefault="00773622">
            <w:pPr>
              <w:rPr>
                <w:lang w:val="ru-RU"/>
              </w:rPr>
            </w:pPr>
          </w:p>
        </w:tc>
        <w:tc>
          <w:tcPr>
            <w:tcW w:w="426" w:type="dxa"/>
          </w:tcPr>
          <w:p w:rsidR="00773622" w:rsidRPr="005F2108" w:rsidRDefault="00773622">
            <w:pPr>
              <w:rPr>
                <w:lang w:val="ru-RU"/>
              </w:rPr>
            </w:pPr>
          </w:p>
        </w:tc>
        <w:tc>
          <w:tcPr>
            <w:tcW w:w="993" w:type="dxa"/>
          </w:tcPr>
          <w:p w:rsidR="00773622" w:rsidRPr="005F2108" w:rsidRDefault="00773622">
            <w:pPr>
              <w:rPr>
                <w:lang w:val="ru-RU"/>
              </w:rPr>
            </w:pPr>
          </w:p>
        </w:tc>
      </w:tr>
      <w:tr w:rsidR="00773622" w:rsidRPr="005F2108">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b/>
                <w:color w:val="000000"/>
                <w:sz w:val="19"/>
                <w:szCs w:val="19"/>
                <w:lang w:val="ru-RU"/>
              </w:rPr>
              <w:t>4. СТРУКТУРА И СОДЕРЖАНИЕ ДИСЦИПЛИНЫ (МОДУЛЯ)</w:t>
            </w:r>
          </w:p>
        </w:tc>
      </w:tr>
      <w:tr w:rsidR="00773622">
        <w:trPr>
          <w:trHeight w:hRule="exact" w:val="41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b/>
                <w:color w:val="000000"/>
                <w:sz w:val="19"/>
                <w:szCs w:val="19"/>
                <w:lang w:val="ru-RU"/>
              </w:rPr>
              <w:t>Наименование разделов и тем /вид занятия/</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b/>
                <w:color w:val="000000"/>
                <w:sz w:val="19"/>
                <w:szCs w:val="19"/>
              </w:rPr>
              <w:t>Часов</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b/>
                <w:color w:val="000000"/>
                <w:sz w:val="19"/>
                <w:szCs w:val="19"/>
              </w:rPr>
              <w:t>Компетен-</w:t>
            </w:r>
          </w:p>
          <w:p w:rsidR="00773622" w:rsidRDefault="00411C50">
            <w:pPr>
              <w:spacing w:after="0" w:line="240" w:lineRule="auto"/>
              <w:jc w:val="center"/>
              <w:rPr>
                <w:sz w:val="19"/>
                <w:szCs w:val="19"/>
              </w:rPr>
            </w:pPr>
            <w:r>
              <w:rPr>
                <w:rFonts w:ascii="Times New Roman" w:hAnsi="Times New Roman" w:cs="Times New Roman"/>
                <w:b/>
                <w:color w:val="000000"/>
                <w:sz w:val="19"/>
                <w:szCs w:val="19"/>
              </w:rPr>
              <w:t>ции</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b/>
                <w:color w:val="000000"/>
                <w:sz w:val="19"/>
                <w:szCs w:val="19"/>
              </w:rPr>
              <w:t>Интер акт.</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773622">
        <w:trPr>
          <w:trHeight w:hRule="exact" w:val="91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b/>
                <w:color w:val="000000"/>
                <w:sz w:val="19"/>
                <w:szCs w:val="19"/>
                <w:lang w:val="ru-RU"/>
              </w:rPr>
              <w:t>Раздел 1. Модуль 1:«Общие положения криминалистической методики</w:t>
            </w:r>
          </w:p>
          <w:p w:rsidR="00773622" w:rsidRDefault="00411C50">
            <w:pPr>
              <w:spacing w:after="0" w:line="240" w:lineRule="auto"/>
              <w:rPr>
                <w:sz w:val="19"/>
                <w:szCs w:val="19"/>
              </w:rPr>
            </w:pPr>
            <w:r>
              <w:rPr>
                <w:rFonts w:ascii="Times New Roman" w:hAnsi="Times New Roman" w:cs="Times New Roman"/>
                <w:b/>
                <w:color w:val="000000"/>
                <w:sz w:val="19"/>
                <w:szCs w:val="19"/>
              </w:rPr>
              <w:t>расследования»</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r>
    </w:tbl>
    <w:p w:rsidR="00773622" w:rsidRDefault="00411C50">
      <w:pPr>
        <w:rPr>
          <w:sz w:val="0"/>
          <w:szCs w:val="0"/>
        </w:rPr>
      </w:pPr>
      <w:r>
        <w:br w:type="page"/>
      </w:r>
    </w:p>
    <w:tbl>
      <w:tblPr>
        <w:tblW w:w="0" w:type="auto"/>
        <w:tblCellMar>
          <w:left w:w="0" w:type="dxa"/>
          <w:right w:w="0" w:type="dxa"/>
        </w:tblCellMar>
        <w:tblLook w:val="04A0" w:firstRow="1" w:lastRow="0" w:firstColumn="1" w:lastColumn="0" w:noHBand="0" w:noVBand="1"/>
      </w:tblPr>
      <w:tblGrid>
        <w:gridCol w:w="934"/>
        <w:gridCol w:w="3486"/>
        <w:gridCol w:w="918"/>
        <w:gridCol w:w="664"/>
        <w:gridCol w:w="1090"/>
        <w:gridCol w:w="1200"/>
        <w:gridCol w:w="664"/>
        <w:gridCol w:w="382"/>
        <w:gridCol w:w="936"/>
      </w:tblGrid>
      <w:tr w:rsidR="00773622">
        <w:trPr>
          <w:trHeight w:hRule="exact" w:val="416"/>
        </w:trPr>
        <w:tc>
          <w:tcPr>
            <w:tcW w:w="4692" w:type="dxa"/>
            <w:gridSpan w:val="2"/>
            <w:shd w:val="clear" w:color="C0C0C0" w:fill="FFFFFF"/>
            <w:tcMar>
              <w:left w:w="34" w:type="dxa"/>
              <w:right w:w="34" w:type="dxa"/>
            </w:tcMar>
          </w:tcPr>
          <w:p w:rsidR="00773622" w:rsidRDefault="00411C50">
            <w:pPr>
              <w:spacing w:after="0" w:line="240" w:lineRule="auto"/>
              <w:rPr>
                <w:sz w:val="16"/>
                <w:szCs w:val="16"/>
              </w:rPr>
            </w:pPr>
            <w:r>
              <w:rPr>
                <w:rFonts w:ascii="Times New Roman" w:hAnsi="Times New Roman" w:cs="Times New Roman"/>
                <w:color w:val="C0C0C0"/>
                <w:sz w:val="16"/>
                <w:szCs w:val="16"/>
              </w:rPr>
              <w:lastRenderedPageBreak/>
              <w:t>УП: 40.03.01.03_1.plx</w:t>
            </w:r>
          </w:p>
        </w:tc>
        <w:tc>
          <w:tcPr>
            <w:tcW w:w="851" w:type="dxa"/>
          </w:tcPr>
          <w:p w:rsidR="00773622" w:rsidRDefault="00773622"/>
        </w:tc>
        <w:tc>
          <w:tcPr>
            <w:tcW w:w="710" w:type="dxa"/>
          </w:tcPr>
          <w:p w:rsidR="00773622" w:rsidRDefault="00773622"/>
        </w:tc>
        <w:tc>
          <w:tcPr>
            <w:tcW w:w="1135" w:type="dxa"/>
          </w:tcPr>
          <w:p w:rsidR="00773622" w:rsidRDefault="00773622"/>
        </w:tc>
        <w:tc>
          <w:tcPr>
            <w:tcW w:w="1277" w:type="dxa"/>
          </w:tcPr>
          <w:p w:rsidR="00773622" w:rsidRDefault="00773622"/>
        </w:tc>
        <w:tc>
          <w:tcPr>
            <w:tcW w:w="710" w:type="dxa"/>
          </w:tcPr>
          <w:p w:rsidR="00773622" w:rsidRDefault="00773622"/>
        </w:tc>
        <w:tc>
          <w:tcPr>
            <w:tcW w:w="426" w:type="dxa"/>
          </w:tcPr>
          <w:p w:rsidR="00773622" w:rsidRDefault="00773622"/>
        </w:tc>
        <w:tc>
          <w:tcPr>
            <w:tcW w:w="1007" w:type="dxa"/>
            <w:shd w:val="clear" w:color="C0C0C0" w:fill="FFFFFF"/>
            <w:tcMar>
              <w:left w:w="34" w:type="dxa"/>
              <w:right w:w="34" w:type="dxa"/>
            </w:tcMar>
          </w:tcPr>
          <w:p w:rsidR="00773622" w:rsidRDefault="00411C50">
            <w:pPr>
              <w:spacing w:after="0" w:line="240" w:lineRule="auto"/>
              <w:jc w:val="right"/>
              <w:rPr>
                <w:sz w:val="16"/>
                <w:szCs w:val="16"/>
              </w:rPr>
            </w:pPr>
            <w:r>
              <w:rPr>
                <w:rFonts w:ascii="Times New Roman" w:hAnsi="Times New Roman" w:cs="Times New Roman"/>
                <w:color w:val="C0C0C0"/>
                <w:sz w:val="16"/>
                <w:szCs w:val="16"/>
              </w:rPr>
              <w:t>стр. 7</w:t>
            </w:r>
          </w:p>
        </w:tc>
      </w:tr>
      <w:tr w:rsidR="00773622">
        <w:trPr>
          <w:trHeight w:hRule="exact" w:val="487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Тема 1:«Общие положения криминалистической методики расследования».</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1. Понятие и предмет методики расследования отдельных видов преступления. Ее связь с криминалистической   методологией, техникой и тактикой.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2. Источники методики. Содержание основных элементов общих положений методики расследования.</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3. Криминалистическая характеристика преступлений: понятие, структура (компоненты).</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4. Понятие следственной ситуации: компоненты, классификация.</w:t>
            </w:r>
          </w:p>
          <w:p w:rsidR="00773622" w:rsidRDefault="00411C50">
            <w:pPr>
              <w:spacing w:after="0" w:line="240" w:lineRule="auto"/>
              <w:rPr>
                <w:sz w:val="19"/>
                <w:szCs w:val="19"/>
              </w:rPr>
            </w:pPr>
            <w:r w:rsidRPr="005F2108">
              <w:rPr>
                <w:rFonts w:ascii="Times New Roman" w:hAnsi="Times New Roman" w:cs="Times New Roman"/>
                <w:color w:val="000000"/>
                <w:sz w:val="19"/>
                <w:szCs w:val="19"/>
                <w:lang w:val="ru-RU"/>
              </w:rPr>
              <w:t xml:space="preserve">5. Этапы расследования: первоначальный и последующий. Построение и выдвижение версий. </w:t>
            </w:r>
            <w:r>
              <w:rPr>
                <w:rFonts w:ascii="Times New Roman" w:hAnsi="Times New Roman" w:cs="Times New Roman"/>
                <w:color w:val="000000"/>
                <w:sz w:val="19"/>
                <w:szCs w:val="19"/>
              </w:rPr>
              <w:t>Организация и планирование расследования.</w:t>
            </w:r>
          </w:p>
          <w:p w:rsidR="00773622" w:rsidRDefault="00411C50">
            <w:pPr>
              <w:spacing w:after="0" w:line="240" w:lineRule="auto"/>
              <w:rPr>
                <w:sz w:val="19"/>
                <w:szCs w:val="19"/>
              </w:rPr>
            </w:pPr>
            <w:r>
              <w:rPr>
                <w:rFonts w:ascii="Times New Roman" w:hAnsi="Times New Roman" w:cs="Times New Roman"/>
                <w:color w:val="000000"/>
                <w:sz w:val="19"/>
                <w:szCs w:val="19"/>
              </w:rPr>
              <w:t>/Лек/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Л1.1 Л1.5 Л1.4 Л1.3 Л1.2 Л2.3 Л2.2 Л2.1</w:t>
            </w:r>
          </w:p>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r>
      <w:tr w:rsidR="00773622">
        <w:trPr>
          <w:trHeight w:hRule="exact" w:val="487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1.2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Тема 1:«Общие положения криминалистической методики расследования».</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1. Понятие и предмет методики расследования отдельных видов преступления. Ее связь с криминалистической   методологией, техникой и тактикой.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2. Источники методики. Содержание основных элементов общих положений методики расследования.</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3. Криминалистическая характеристика преступлений: понятие, структура (компоненты).</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4. Понятие следственной ситуации: компоненты, классификация.</w:t>
            </w:r>
          </w:p>
          <w:p w:rsidR="00773622" w:rsidRDefault="00411C50">
            <w:pPr>
              <w:spacing w:after="0" w:line="240" w:lineRule="auto"/>
              <w:rPr>
                <w:sz w:val="19"/>
                <w:szCs w:val="19"/>
              </w:rPr>
            </w:pPr>
            <w:r w:rsidRPr="005F2108">
              <w:rPr>
                <w:rFonts w:ascii="Times New Roman" w:hAnsi="Times New Roman" w:cs="Times New Roman"/>
                <w:color w:val="000000"/>
                <w:sz w:val="19"/>
                <w:szCs w:val="19"/>
                <w:lang w:val="ru-RU"/>
              </w:rPr>
              <w:t xml:space="preserve">5. Этапы расследования: первоначальный и последующий. Построение и выдвижение версий. </w:t>
            </w:r>
            <w:r>
              <w:rPr>
                <w:rFonts w:ascii="Times New Roman" w:hAnsi="Times New Roman" w:cs="Times New Roman"/>
                <w:color w:val="000000"/>
                <w:sz w:val="19"/>
                <w:szCs w:val="19"/>
              </w:rPr>
              <w:t>Организация и планирование расследования.</w:t>
            </w:r>
          </w:p>
          <w:p w:rsidR="00773622" w:rsidRDefault="00411C50">
            <w:pPr>
              <w:spacing w:after="0" w:line="240" w:lineRule="auto"/>
              <w:rPr>
                <w:sz w:val="19"/>
                <w:szCs w:val="19"/>
              </w:rPr>
            </w:pP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Л1.1 Л1.5 Л1.4 Л1.3 Л1.2 Л2.3 Л2.2 Л2.1</w:t>
            </w:r>
          </w:p>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r>
      <w:tr w:rsidR="00773622">
        <w:trPr>
          <w:trHeight w:hRule="exact" w:val="4873"/>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lastRenderedPageBreak/>
              <w:t>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Тема 1:«Общие положения криминалистической методики расследования».</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1. Понятие и предмет методики расследования отдельных видов преступления. Ее связь с криминалистической   методологией, техникой и тактикой.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2. Источники методики. Содержание основных элементов общих положений методики расследования.</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3. Криминалистическая характеристика преступлений: понятие, структура (компоненты).</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4. Понятие следственной ситуации: компоненты, классификация.</w:t>
            </w:r>
          </w:p>
          <w:p w:rsidR="00773622" w:rsidRDefault="00411C50">
            <w:pPr>
              <w:spacing w:after="0" w:line="240" w:lineRule="auto"/>
              <w:rPr>
                <w:sz w:val="19"/>
                <w:szCs w:val="19"/>
              </w:rPr>
            </w:pPr>
            <w:r w:rsidRPr="005F2108">
              <w:rPr>
                <w:rFonts w:ascii="Times New Roman" w:hAnsi="Times New Roman" w:cs="Times New Roman"/>
                <w:color w:val="000000"/>
                <w:sz w:val="19"/>
                <w:szCs w:val="19"/>
                <w:lang w:val="ru-RU"/>
              </w:rPr>
              <w:t xml:space="preserve">5. Этапы расследования: первоначальный и последующий. Построение и выдвижение версий. </w:t>
            </w:r>
            <w:r>
              <w:rPr>
                <w:rFonts w:ascii="Times New Roman" w:hAnsi="Times New Roman" w:cs="Times New Roman"/>
                <w:color w:val="000000"/>
                <w:sz w:val="19"/>
                <w:szCs w:val="19"/>
              </w:rPr>
              <w:t>Организация и планирование расследования.</w:t>
            </w:r>
          </w:p>
          <w:p w:rsidR="00773622" w:rsidRDefault="00411C50">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Л1.1 Л1.5 Л1.4 Л1.3 Л1.2 Л2.3 Л2.2 Л2.1</w:t>
            </w:r>
          </w:p>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r>
    </w:tbl>
    <w:p w:rsidR="00773622" w:rsidRDefault="00411C50">
      <w:pPr>
        <w:rPr>
          <w:sz w:val="0"/>
          <w:szCs w:val="0"/>
        </w:rPr>
      </w:pPr>
      <w:r>
        <w:br w:type="page"/>
      </w:r>
    </w:p>
    <w:tbl>
      <w:tblPr>
        <w:tblW w:w="0" w:type="auto"/>
        <w:tblCellMar>
          <w:left w:w="0" w:type="dxa"/>
          <w:right w:w="0" w:type="dxa"/>
        </w:tblCellMar>
        <w:tblLook w:val="04A0" w:firstRow="1" w:lastRow="0" w:firstColumn="1" w:lastColumn="0" w:noHBand="0" w:noVBand="1"/>
      </w:tblPr>
      <w:tblGrid>
        <w:gridCol w:w="929"/>
        <w:gridCol w:w="3516"/>
        <w:gridCol w:w="914"/>
        <w:gridCol w:w="661"/>
        <w:gridCol w:w="1087"/>
        <w:gridCol w:w="1195"/>
        <w:gridCol w:w="661"/>
        <w:gridCol w:w="379"/>
        <w:gridCol w:w="932"/>
      </w:tblGrid>
      <w:tr w:rsidR="00773622">
        <w:trPr>
          <w:trHeight w:hRule="exact" w:val="416"/>
        </w:trPr>
        <w:tc>
          <w:tcPr>
            <w:tcW w:w="4692" w:type="dxa"/>
            <w:gridSpan w:val="2"/>
            <w:shd w:val="clear" w:color="C0C0C0" w:fill="FFFFFF"/>
            <w:tcMar>
              <w:left w:w="34" w:type="dxa"/>
              <w:right w:w="34" w:type="dxa"/>
            </w:tcMar>
          </w:tcPr>
          <w:p w:rsidR="00773622" w:rsidRDefault="00411C50">
            <w:pPr>
              <w:spacing w:after="0" w:line="240" w:lineRule="auto"/>
              <w:rPr>
                <w:sz w:val="16"/>
                <w:szCs w:val="16"/>
              </w:rPr>
            </w:pPr>
            <w:r>
              <w:rPr>
                <w:rFonts w:ascii="Times New Roman" w:hAnsi="Times New Roman" w:cs="Times New Roman"/>
                <w:color w:val="C0C0C0"/>
                <w:sz w:val="16"/>
                <w:szCs w:val="16"/>
              </w:rPr>
              <w:lastRenderedPageBreak/>
              <w:t>УП: 40.03.01.03_1.plx</w:t>
            </w:r>
          </w:p>
        </w:tc>
        <w:tc>
          <w:tcPr>
            <w:tcW w:w="851" w:type="dxa"/>
          </w:tcPr>
          <w:p w:rsidR="00773622" w:rsidRDefault="00773622"/>
        </w:tc>
        <w:tc>
          <w:tcPr>
            <w:tcW w:w="710" w:type="dxa"/>
          </w:tcPr>
          <w:p w:rsidR="00773622" w:rsidRDefault="00773622"/>
        </w:tc>
        <w:tc>
          <w:tcPr>
            <w:tcW w:w="1135" w:type="dxa"/>
          </w:tcPr>
          <w:p w:rsidR="00773622" w:rsidRDefault="00773622"/>
        </w:tc>
        <w:tc>
          <w:tcPr>
            <w:tcW w:w="1277" w:type="dxa"/>
          </w:tcPr>
          <w:p w:rsidR="00773622" w:rsidRDefault="00773622"/>
        </w:tc>
        <w:tc>
          <w:tcPr>
            <w:tcW w:w="710" w:type="dxa"/>
          </w:tcPr>
          <w:p w:rsidR="00773622" w:rsidRDefault="00773622"/>
        </w:tc>
        <w:tc>
          <w:tcPr>
            <w:tcW w:w="426" w:type="dxa"/>
          </w:tcPr>
          <w:p w:rsidR="00773622" w:rsidRDefault="00773622"/>
        </w:tc>
        <w:tc>
          <w:tcPr>
            <w:tcW w:w="1007" w:type="dxa"/>
            <w:shd w:val="clear" w:color="C0C0C0" w:fill="FFFFFF"/>
            <w:tcMar>
              <w:left w:w="34" w:type="dxa"/>
              <w:right w:w="34" w:type="dxa"/>
            </w:tcMar>
          </w:tcPr>
          <w:p w:rsidR="00773622" w:rsidRDefault="00411C50">
            <w:pPr>
              <w:spacing w:after="0" w:line="240" w:lineRule="auto"/>
              <w:jc w:val="right"/>
              <w:rPr>
                <w:sz w:val="16"/>
                <w:szCs w:val="16"/>
              </w:rPr>
            </w:pPr>
            <w:r>
              <w:rPr>
                <w:rFonts w:ascii="Times New Roman" w:hAnsi="Times New Roman" w:cs="Times New Roman"/>
                <w:color w:val="C0C0C0"/>
                <w:sz w:val="16"/>
                <w:szCs w:val="16"/>
              </w:rPr>
              <w:t>стр. 8</w:t>
            </w:r>
          </w:p>
        </w:tc>
      </w:tr>
      <w:tr w:rsidR="00773622">
        <w:trPr>
          <w:trHeight w:hRule="exact" w:val="948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Тема 2:«Расследование преступлений по «горячим следам»».</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1. Раскрытие и расследование преступлений по горячим следам - деятельность органов следствия и дознания как одна из частных криминалистических методик расследования преступлений.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2. Установление порядка сбора доказательственной информации о событии преступления, лице, совершившем это деяние, и других обстоятельствах, имеющих значение для дела, в кратчайшие сроки с момента обнаружения преступления.</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3. Раскрытие преступления по горячим следам - как предварительный, вспомогательный и дополнительный критерий оценки деятельности органов внутренних дел (кражи, грабежи, разбойные нападения, мошенничество, изнасилования, убийства, поджоги, фальшивомонетничество, взяточничество, хищения, ДТП).</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4. Принципы (требования), организационное и криминалистическое обеспечение расследования по горячим следам, типовое программирование неотложных следственных действий и оперативно-розыскных мероприятий.</w:t>
            </w:r>
          </w:p>
          <w:p w:rsidR="00773622" w:rsidRDefault="00411C50">
            <w:pPr>
              <w:spacing w:after="0" w:line="240" w:lineRule="auto"/>
              <w:rPr>
                <w:sz w:val="19"/>
                <w:szCs w:val="19"/>
              </w:rPr>
            </w:pPr>
            <w:r w:rsidRPr="005F2108">
              <w:rPr>
                <w:rFonts w:ascii="Times New Roman" w:hAnsi="Times New Roman" w:cs="Times New Roman"/>
                <w:color w:val="000000"/>
                <w:sz w:val="19"/>
                <w:szCs w:val="19"/>
                <w:lang w:val="ru-RU"/>
              </w:rPr>
              <w:t xml:space="preserve">5. Особенности тактики отдельных следственных действий в раскрытии преступлений по горячим следам (осмотра места происшествия, задержания, допроса, обыска, предъявления для опознания и др.); построения и проверки версий по каждому конкретному виду преступления. </w:t>
            </w:r>
            <w:r>
              <w:rPr>
                <w:rFonts w:ascii="Times New Roman" w:hAnsi="Times New Roman" w:cs="Times New Roman"/>
                <w:color w:val="000000"/>
                <w:sz w:val="19"/>
                <w:szCs w:val="19"/>
              </w:rPr>
              <w:t>Установление по «горячим следам» лица, совершившего преступление.</w:t>
            </w:r>
          </w:p>
          <w:p w:rsidR="00773622" w:rsidRDefault="00411C50">
            <w:pPr>
              <w:spacing w:after="0" w:line="240" w:lineRule="auto"/>
              <w:rPr>
                <w:sz w:val="19"/>
                <w:szCs w:val="19"/>
              </w:rPr>
            </w:pPr>
            <w:r>
              <w:rPr>
                <w:rFonts w:ascii="Times New Roman" w:hAnsi="Times New Roman" w:cs="Times New Roman"/>
                <w:color w:val="000000"/>
                <w:sz w:val="19"/>
                <w:szCs w:val="19"/>
              </w:rPr>
              <w:t>/Лек/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2</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Л1.1 Л1.5 Л1.4 Л1.3 Л1.2 Л2.3 Л2.2 Л2.1</w:t>
            </w:r>
          </w:p>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r>
    </w:tbl>
    <w:p w:rsidR="00773622" w:rsidRDefault="00411C50">
      <w:pPr>
        <w:rPr>
          <w:sz w:val="0"/>
          <w:szCs w:val="0"/>
        </w:rPr>
      </w:pPr>
      <w:r>
        <w:br w:type="page"/>
      </w:r>
    </w:p>
    <w:tbl>
      <w:tblPr>
        <w:tblW w:w="0" w:type="auto"/>
        <w:tblCellMar>
          <w:left w:w="0" w:type="dxa"/>
          <w:right w:w="0" w:type="dxa"/>
        </w:tblCellMar>
        <w:tblLook w:val="04A0" w:firstRow="1" w:lastRow="0" w:firstColumn="1" w:lastColumn="0" w:noHBand="0" w:noVBand="1"/>
      </w:tblPr>
      <w:tblGrid>
        <w:gridCol w:w="929"/>
        <w:gridCol w:w="3516"/>
        <w:gridCol w:w="914"/>
        <w:gridCol w:w="661"/>
        <w:gridCol w:w="1087"/>
        <w:gridCol w:w="1195"/>
        <w:gridCol w:w="661"/>
        <w:gridCol w:w="379"/>
        <w:gridCol w:w="932"/>
      </w:tblGrid>
      <w:tr w:rsidR="00773622">
        <w:trPr>
          <w:trHeight w:hRule="exact" w:val="416"/>
        </w:trPr>
        <w:tc>
          <w:tcPr>
            <w:tcW w:w="4692" w:type="dxa"/>
            <w:gridSpan w:val="2"/>
            <w:shd w:val="clear" w:color="C0C0C0" w:fill="FFFFFF"/>
            <w:tcMar>
              <w:left w:w="34" w:type="dxa"/>
              <w:right w:w="34" w:type="dxa"/>
            </w:tcMar>
          </w:tcPr>
          <w:p w:rsidR="00773622" w:rsidRDefault="00411C50">
            <w:pPr>
              <w:spacing w:after="0" w:line="240" w:lineRule="auto"/>
              <w:rPr>
                <w:sz w:val="16"/>
                <w:szCs w:val="16"/>
              </w:rPr>
            </w:pPr>
            <w:r>
              <w:rPr>
                <w:rFonts w:ascii="Times New Roman" w:hAnsi="Times New Roman" w:cs="Times New Roman"/>
                <w:color w:val="C0C0C0"/>
                <w:sz w:val="16"/>
                <w:szCs w:val="16"/>
              </w:rPr>
              <w:lastRenderedPageBreak/>
              <w:t>УП: 40.03.01.03_1.plx</w:t>
            </w:r>
          </w:p>
        </w:tc>
        <w:tc>
          <w:tcPr>
            <w:tcW w:w="851" w:type="dxa"/>
          </w:tcPr>
          <w:p w:rsidR="00773622" w:rsidRDefault="00773622"/>
        </w:tc>
        <w:tc>
          <w:tcPr>
            <w:tcW w:w="710" w:type="dxa"/>
          </w:tcPr>
          <w:p w:rsidR="00773622" w:rsidRDefault="00773622"/>
        </w:tc>
        <w:tc>
          <w:tcPr>
            <w:tcW w:w="1135" w:type="dxa"/>
          </w:tcPr>
          <w:p w:rsidR="00773622" w:rsidRDefault="00773622"/>
        </w:tc>
        <w:tc>
          <w:tcPr>
            <w:tcW w:w="1277" w:type="dxa"/>
          </w:tcPr>
          <w:p w:rsidR="00773622" w:rsidRDefault="00773622"/>
        </w:tc>
        <w:tc>
          <w:tcPr>
            <w:tcW w:w="710" w:type="dxa"/>
          </w:tcPr>
          <w:p w:rsidR="00773622" w:rsidRDefault="00773622"/>
        </w:tc>
        <w:tc>
          <w:tcPr>
            <w:tcW w:w="426" w:type="dxa"/>
          </w:tcPr>
          <w:p w:rsidR="00773622" w:rsidRDefault="00773622"/>
        </w:tc>
        <w:tc>
          <w:tcPr>
            <w:tcW w:w="1007" w:type="dxa"/>
            <w:shd w:val="clear" w:color="C0C0C0" w:fill="FFFFFF"/>
            <w:tcMar>
              <w:left w:w="34" w:type="dxa"/>
              <w:right w:w="34" w:type="dxa"/>
            </w:tcMar>
          </w:tcPr>
          <w:p w:rsidR="00773622" w:rsidRDefault="00411C50">
            <w:pPr>
              <w:spacing w:after="0" w:line="240" w:lineRule="auto"/>
              <w:jc w:val="right"/>
              <w:rPr>
                <w:sz w:val="16"/>
                <w:szCs w:val="16"/>
              </w:rPr>
            </w:pPr>
            <w:r>
              <w:rPr>
                <w:rFonts w:ascii="Times New Roman" w:hAnsi="Times New Roman" w:cs="Times New Roman"/>
                <w:color w:val="C0C0C0"/>
                <w:sz w:val="16"/>
                <w:szCs w:val="16"/>
              </w:rPr>
              <w:t>стр. 9</w:t>
            </w:r>
          </w:p>
        </w:tc>
      </w:tr>
      <w:tr w:rsidR="00773622">
        <w:trPr>
          <w:trHeight w:hRule="exact" w:val="948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Тема 2:«Расследование преступлений по «горячим следам»».</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1. Раскрытие и расследование преступлений по горячим следам - деятельность органов следствия и дознания как одна из частных криминалистических методик расследования преступлений.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2. Установление порядка сбора доказательственной информации о событии преступления, лице, совершившем это деяние, и других обстоятельствах, имеющих значение для дела, в кратчайшие сроки с момента обнаружения преступления.</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3. Раскрытие преступления по горячим следам - как предварительный, вспомогательный и дополнительный критерий оценки деятельности органов внутренних дел (кражи, грабежи, разбойные нападения, мошенничество, изнасилования, убийства, поджоги, фальшивомонетничество, взяточничество, хищения, ДТП).</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4. Принципы (требования), организационное и криминалистическое обеспечение расследования по горячим следам, типовое программирование неотложных следственных действий и оперативно-розыскных мероприятий.</w:t>
            </w:r>
          </w:p>
          <w:p w:rsidR="00773622" w:rsidRDefault="00411C50">
            <w:pPr>
              <w:spacing w:after="0" w:line="240" w:lineRule="auto"/>
              <w:rPr>
                <w:sz w:val="19"/>
                <w:szCs w:val="19"/>
              </w:rPr>
            </w:pPr>
            <w:r w:rsidRPr="005F2108">
              <w:rPr>
                <w:rFonts w:ascii="Times New Roman" w:hAnsi="Times New Roman" w:cs="Times New Roman"/>
                <w:color w:val="000000"/>
                <w:sz w:val="19"/>
                <w:szCs w:val="19"/>
                <w:lang w:val="ru-RU"/>
              </w:rPr>
              <w:t xml:space="preserve">5. Особенности тактики отдельных следственных действий в раскрытии преступлений по горячим следам (осмотра места происшествия, задержания, допроса, обыска, предъявления для опознания и др.); построения и проверки версий по каждому конкретному виду преступления. </w:t>
            </w:r>
            <w:r>
              <w:rPr>
                <w:rFonts w:ascii="Times New Roman" w:hAnsi="Times New Roman" w:cs="Times New Roman"/>
                <w:color w:val="000000"/>
                <w:sz w:val="19"/>
                <w:szCs w:val="19"/>
              </w:rPr>
              <w:t>Установление по «горячим следам» лица, совершившего преступление.</w:t>
            </w:r>
          </w:p>
          <w:p w:rsidR="00773622" w:rsidRDefault="00411C50">
            <w:pPr>
              <w:spacing w:after="0" w:line="240" w:lineRule="auto"/>
              <w:rPr>
                <w:sz w:val="19"/>
                <w:szCs w:val="19"/>
              </w:rPr>
            </w:pP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Л1.1 Л1.5 Л1.4 Л1.3 Л1.2 Л2.3 Л2.2 Л2.1</w:t>
            </w:r>
          </w:p>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r>
    </w:tbl>
    <w:p w:rsidR="00773622" w:rsidRDefault="00411C50">
      <w:pPr>
        <w:rPr>
          <w:sz w:val="0"/>
          <w:szCs w:val="0"/>
        </w:rPr>
      </w:pPr>
      <w:r>
        <w:br w:type="page"/>
      </w:r>
    </w:p>
    <w:tbl>
      <w:tblPr>
        <w:tblW w:w="0" w:type="auto"/>
        <w:tblCellMar>
          <w:left w:w="0" w:type="dxa"/>
          <w:right w:w="0" w:type="dxa"/>
        </w:tblCellMar>
        <w:tblLook w:val="04A0" w:firstRow="1" w:lastRow="0" w:firstColumn="1" w:lastColumn="0" w:noHBand="0" w:noVBand="1"/>
      </w:tblPr>
      <w:tblGrid>
        <w:gridCol w:w="929"/>
        <w:gridCol w:w="3516"/>
        <w:gridCol w:w="914"/>
        <w:gridCol w:w="661"/>
        <w:gridCol w:w="1087"/>
        <w:gridCol w:w="1195"/>
        <w:gridCol w:w="661"/>
        <w:gridCol w:w="379"/>
        <w:gridCol w:w="932"/>
      </w:tblGrid>
      <w:tr w:rsidR="00773622">
        <w:trPr>
          <w:trHeight w:hRule="exact" w:val="416"/>
        </w:trPr>
        <w:tc>
          <w:tcPr>
            <w:tcW w:w="4692" w:type="dxa"/>
            <w:gridSpan w:val="2"/>
            <w:shd w:val="clear" w:color="C0C0C0" w:fill="FFFFFF"/>
            <w:tcMar>
              <w:left w:w="34" w:type="dxa"/>
              <w:right w:w="34" w:type="dxa"/>
            </w:tcMar>
          </w:tcPr>
          <w:p w:rsidR="00773622" w:rsidRDefault="00411C50">
            <w:pPr>
              <w:spacing w:after="0" w:line="240" w:lineRule="auto"/>
              <w:rPr>
                <w:sz w:val="16"/>
                <w:szCs w:val="16"/>
              </w:rPr>
            </w:pPr>
            <w:r>
              <w:rPr>
                <w:rFonts w:ascii="Times New Roman" w:hAnsi="Times New Roman" w:cs="Times New Roman"/>
                <w:color w:val="C0C0C0"/>
                <w:sz w:val="16"/>
                <w:szCs w:val="16"/>
              </w:rPr>
              <w:lastRenderedPageBreak/>
              <w:t>УП: 40.03.01.03_1.plx</w:t>
            </w:r>
          </w:p>
        </w:tc>
        <w:tc>
          <w:tcPr>
            <w:tcW w:w="851" w:type="dxa"/>
          </w:tcPr>
          <w:p w:rsidR="00773622" w:rsidRDefault="00773622"/>
        </w:tc>
        <w:tc>
          <w:tcPr>
            <w:tcW w:w="710" w:type="dxa"/>
          </w:tcPr>
          <w:p w:rsidR="00773622" w:rsidRDefault="00773622"/>
        </w:tc>
        <w:tc>
          <w:tcPr>
            <w:tcW w:w="1135" w:type="dxa"/>
          </w:tcPr>
          <w:p w:rsidR="00773622" w:rsidRDefault="00773622"/>
        </w:tc>
        <w:tc>
          <w:tcPr>
            <w:tcW w:w="1277" w:type="dxa"/>
          </w:tcPr>
          <w:p w:rsidR="00773622" w:rsidRDefault="00773622"/>
        </w:tc>
        <w:tc>
          <w:tcPr>
            <w:tcW w:w="710" w:type="dxa"/>
          </w:tcPr>
          <w:p w:rsidR="00773622" w:rsidRDefault="00773622"/>
        </w:tc>
        <w:tc>
          <w:tcPr>
            <w:tcW w:w="426" w:type="dxa"/>
          </w:tcPr>
          <w:p w:rsidR="00773622" w:rsidRDefault="00773622"/>
        </w:tc>
        <w:tc>
          <w:tcPr>
            <w:tcW w:w="1007" w:type="dxa"/>
            <w:shd w:val="clear" w:color="C0C0C0" w:fill="FFFFFF"/>
            <w:tcMar>
              <w:left w:w="34" w:type="dxa"/>
              <w:right w:w="34" w:type="dxa"/>
            </w:tcMar>
          </w:tcPr>
          <w:p w:rsidR="00773622" w:rsidRDefault="00411C50">
            <w:pPr>
              <w:spacing w:after="0" w:line="240" w:lineRule="auto"/>
              <w:jc w:val="right"/>
              <w:rPr>
                <w:sz w:val="16"/>
                <w:szCs w:val="16"/>
              </w:rPr>
            </w:pPr>
            <w:r>
              <w:rPr>
                <w:rFonts w:ascii="Times New Roman" w:hAnsi="Times New Roman" w:cs="Times New Roman"/>
                <w:color w:val="C0C0C0"/>
                <w:sz w:val="16"/>
                <w:szCs w:val="16"/>
              </w:rPr>
              <w:t>стр. 10</w:t>
            </w:r>
          </w:p>
        </w:tc>
      </w:tr>
      <w:tr w:rsidR="00773622">
        <w:trPr>
          <w:trHeight w:hRule="exact" w:val="948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Тема 2:«Расследование преступлений по «горячим следам»».</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1. Раскрытие и расследование преступлений по горячим следам - деятельность органов следствия и дознания как одна из частных криминалистических методик расследования преступлений.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2. Установление порядка сбора доказательственной информации о событии преступления, лице, совершившем это деяние, и других обстоятельствах, имеющих значение для дела, в кратчайшие сроки с момента обнаружения преступления.</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3. Раскрытие преступления по горячим следам - как предварительный, вспомогательный и дополнительный критерий оценки деятельности органов внутренних дел (кражи, грабежи, разбойные нападения, мошенничество, изнасилования, убийства, поджоги, фальшивомонетничество, взяточничество, хищения, ДТП).</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4. Принципы (требования), организационное и криминалистическое обеспечение расследования по горячим следам, типовое программирование неотложных следственных действий и оперативно-розыскных мероприятий.</w:t>
            </w:r>
          </w:p>
          <w:p w:rsidR="00773622" w:rsidRDefault="00411C50">
            <w:pPr>
              <w:spacing w:after="0" w:line="240" w:lineRule="auto"/>
              <w:rPr>
                <w:sz w:val="19"/>
                <w:szCs w:val="19"/>
              </w:rPr>
            </w:pPr>
            <w:r w:rsidRPr="005F2108">
              <w:rPr>
                <w:rFonts w:ascii="Times New Roman" w:hAnsi="Times New Roman" w:cs="Times New Roman"/>
                <w:color w:val="000000"/>
                <w:sz w:val="19"/>
                <w:szCs w:val="19"/>
                <w:lang w:val="ru-RU"/>
              </w:rPr>
              <w:t xml:space="preserve">5. Особенности тактики отдельных следственных действий в раскрытии преступлений по горячим следам (осмотра места происшествия, задержания, допроса, обыска, предъявления для опознания и др.); построения и проверки версий по каждому конкретному виду преступления. </w:t>
            </w:r>
            <w:r>
              <w:rPr>
                <w:rFonts w:ascii="Times New Roman" w:hAnsi="Times New Roman" w:cs="Times New Roman"/>
                <w:color w:val="000000"/>
                <w:sz w:val="19"/>
                <w:szCs w:val="19"/>
              </w:rPr>
              <w:t>Установление по «горячим следам» лица, совершившего преступление.</w:t>
            </w:r>
          </w:p>
          <w:p w:rsidR="00773622" w:rsidRDefault="00411C50">
            <w:pPr>
              <w:spacing w:after="0" w:line="240" w:lineRule="auto"/>
              <w:rPr>
                <w:sz w:val="19"/>
                <w:szCs w:val="19"/>
              </w:rPr>
            </w:pPr>
            <w:r>
              <w:rPr>
                <w:rFonts w:ascii="Times New Roman" w:hAnsi="Times New Roman" w:cs="Times New Roman"/>
                <w:color w:val="000000"/>
                <w:sz w:val="19"/>
                <w:szCs w:val="19"/>
              </w:rPr>
              <w:t>4 /Ср/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Л1.1 Л1.5 Л1.4 Л1.3 Л1.2 Л2.3 Л2.2 Л2.1</w:t>
            </w:r>
          </w:p>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r>
      <w:tr w:rsidR="00773622" w:rsidRPr="005F2108">
        <w:trPr>
          <w:trHeight w:hRule="exact" w:val="697"/>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b/>
                <w:color w:val="000000"/>
                <w:sz w:val="19"/>
                <w:szCs w:val="19"/>
                <w:lang w:val="ru-RU"/>
              </w:rPr>
              <w:t>Раздел 2. Модуль 2:«Особенности методики расследования отдельных видов преступлений»</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773622">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773622">
            <w:pPr>
              <w:rPr>
                <w:lang w:val="ru-RU"/>
              </w:rPr>
            </w:pP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773622">
            <w:pPr>
              <w:rPr>
                <w:lang w:val="ru-RU"/>
              </w:rPr>
            </w:pP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773622">
            <w:pPr>
              <w:rPr>
                <w:lang w:val="ru-RU"/>
              </w:rPr>
            </w:pP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773622">
            <w:pPr>
              <w:rPr>
                <w:lang w:val="ru-RU"/>
              </w:rPr>
            </w:pP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773622">
            <w:pPr>
              <w:rPr>
                <w:lang w:val="ru-RU"/>
              </w:rPr>
            </w:pPr>
          </w:p>
        </w:tc>
      </w:tr>
    </w:tbl>
    <w:p w:rsidR="00773622" w:rsidRPr="005F2108" w:rsidRDefault="00411C50">
      <w:pPr>
        <w:rPr>
          <w:sz w:val="0"/>
          <w:szCs w:val="0"/>
          <w:lang w:val="ru-RU"/>
        </w:rPr>
      </w:pPr>
      <w:r w:rsidRPr="005F2108">
        <w:rPr>
          <w:lang w:val="ru-RU"/>
        </w:rPr>
        <w:br w:type="page"/>
      </w:r>
    </w:p>
    <w:tbl>
      <w:tblPr>
        <w:tblW w:w="0" w:type="auto"/>
        <w:tblCellMar>
          <w:left w:w="0" w:type="dxa"/>
          <w:right w:w="0" w:type="dxa"/>
        </w:tblCellMar>
        <w:tblLook w:val="04A0" w:firstRow="1" w:lastRow="0" w:firstColumn="1" w:lastColumn="0" w:noHBand="0" w:noVBand="1"/>
      </w:tblPr>
      <w:tblGrid>
        <w:gridCol w:w="934"/>
        <w:gridCol w:w="3484"/>
        <w:gridCol w:w="919"/>
        <w:gridCol w:w="664"/>
        <w:gridCol w:w="1090"/>
        <w:gridCol w:w="1201"/>
        <w:gridCol w:w="664"/>
        <w:gridCol w:w="382"/>
        <w:gridCol w:w="936"/>
      </w:tblGrid>
      <w:tr w:rsidR="00773622">
        <w:trPr>
          <w:trHeight w:hRule="exact" w:val="416"/>
        </w:trPr>
        <w:tc>
          <w:tcPr>
            <w:tcW w:w="4692" w:type="dxa"/>
            <w:gridSpan w:val="2"/>
            <w:shd w:val="clear" w:color="C0C0C0" w:fill="FFFFFF"/>
            <w:tcMar>
              <w:left w:w="34" w:type="dxa"/>
              <w:right w:w="34" w:type="dxa"/>
            </w:tcMar>
          </w:tcPr>
          <w:p w:rsidR="00773622" w:rsidRDefault="00411C50">
            <w:pPr>
              <w:spacing w:after="0" w:line="240" w:lineRule="auto"/>
              <w:rPr>
                <w:sz w:val="16"/>
                <w:szCs w:val="16"/>
              </w:rPr>
            </w:pPr>
            <w:r>
              <w:rPr>
                <w:rFonts w:ascii="Times New Roman" w:hAnsi="Times New Roman" w:cs="Times New Roman"/>
                <w:color w:val="C0C0C0"/>
                <w:sz w:val="16"/>
                <w:szCs w:val="16"/>
              </w:rPr>
              <w:lastRenderedPageBreak/>
              <w:t>УП: 40.03.01.03_1.plx</w:t>
            </w:r>
          </w:p>
        </w:tc>
        <w:tc>
          <w:tcPr>
            <w:tcW w:w="851" w:type="dxa"/>
          </w:tcPr>
          <w:p w:rsidR="00773622" w:rsidRDefault="00773622"/>
        </w:tc>
        <w:tc>
          <w:tcPr>
            <w:tcW w:w="710" w:type="dxa"/>
          </w:tcPr>
          <w:p w:rsidR="00773622" w:rsidRDefault="00773622"/>
        </w:tc>
        <w:tc>
          <w:tcPr>
            <w:tcW w:w="1135" w:type="dxa"/>
          </w:tcPr>
          <w:p w:rsidR="00773622" w:rsidRDefault="00773622"/>
        </w:tc>
        <w:tc>
          <w:tcPr>
            <w:tcW w:w="1277" w:type="dxa"/>
          </w:tcPr>
          <w:p w:rsidR="00773622" w:rsidRDefault="00773622"/>
        </w:tc>
        <w:tc>
          <w:tcPr>
            <w:tcW w:w="710" w:type="dxa"/>
          </w:tcPr>
          <w:p w:rsidR="00773622" w:rsidRDefault="00773622"/>
        </w:tc>
        <w:tc>
          <w:tcPr>
            <w:tcW w:w="426" w:type="dxa"/>
          </w:tcPr>
          <w:p w:rsidR="00773622" w:rsidRDefault="00773622"/>
        </w:tc>
        <w:tc>
          <w:tcPr>
            <w:tcW w:w="1007" w:type="dxa"/>
            <w:shd w:val="clear" w:color="C0C0C0" w:fill="FFFFFF"/>
            <w:tcMar>
              <w:left w:w="34" w:type="dxa"/>
              <w:right w:w="34" w:type="dxa"/>
            </w:tcMar>
          </w:tcPr>
          <w:p w:rsidR="00773622" w:rsidRDefault="00411C50">
            <w:pPr>
              <w:spacing w:after="0" w:line="240" w:lineRule="auto"/>
              <w:jc w:val="right"/>
              <w:rPr>
                <w:sz w:val="16"/>
                <w:szCs w:val="16"/>
              </w:rPr>
            </w:pPr>
            <w:r>
              <w:rPr>
                <w:rFonts w:ascii="Times New Roman" w:hAnsi="Times New Roman" w:cs="Times New Roman"/>
                <w:color w:val="C0C0C0"/>
                <w:sz w:val="16"/>
                <w:szCs w:val="16"/>
              </w:rPr>
              <w:t>стр. 11</w:t>
            </w:r>
          </w:p>
        </w:tc>
      </w:tr>
      <w:tr w:rsidR="00773622">
        <w:trPr>
          <w:trHeight w:hRule="exact" w:val="553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2.1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Тема 1:«Расследование должностных преступлений».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1. Понятие должностных преступлений и их родовая криминалистическая характеристика.</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2. Обстоятельства, подлежащие установлению. Типичные ситуации. Взаимосвязь взяточничества с коррупцией, ее понятие. Наиболее характерные для сегодняшней преступности действия должностных лиц, совершающих эти преступления.</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3. Основания для возбуждения уголовного дела по фактам взяточничества (коррупции). Стадии предварительной проверки заявлений или сообщений.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4. Выдвижение и проверка общих и частных версий. Особенности планирования расследования и проведения следственных действий. Виды и задачи судебных экспертиз, назначаемых по делам о должностных преступлениях.</w:t>
            </w:r>
          </w:p>
          <w:p w:rsidR="00773622" w:rsidRDefault="00411C50">
            <w:pPr>
              <w:spacing w:after="0" w:line="240" w:lineRule="auto"/>
              <w:rPr>
                <w:sz w:val="19"/>
                <w:szCs w:val="19"/>
              </w:rPr>
            </w:pPr>
            <w:r>
              <w:rPr>
                <w:rFonts w:ascii="Times New Roman" w:hAnsi="Times New Roman" w:cs="Times New Roman"/>
                <w:color w:val="000000"/>
                <w:sz w:val="19"/>
                <w:szCs w:val="19"/>
              </w:rPr>
              <w:t>/Лек/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Л1.1 Л1.5 Л1.4 Л1.3 Л1.2 Л2.3 Л2.2 Л2.1</w:t>
            </w:r>
          </w:p>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r>
      <w:tr w:rsidR="00773622">
        <w:trPr>
          <w:trHeight w:hRule="exact" w:val="553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2.2</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Тема 1:«Расследование должностных преступлений».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1. Понятие должностных преступлений и их родовая криминалистическая характеристика.</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2. Обстоятельства, подлежащие установлению. Типичные ситуации. Взаимосвязь взяточничества с коррупцией, ее понятие. Наиболее характерные для сегодняшней преступности действия должностных лиц, совершающих эти преступления.</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3. Основания для возбуждения уголовного дела по фактам взяточничества (коррупции). Стадии предварительной проверки заявлений или сообщений.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4. Выдвижение и проверка общих и частных версий. Особенности планирования расследования и проведения следственных действий. Виды и задачи судебных экспертиз, назначаемых по делам о должностных преступлениях.</w:t>
            </w:r>
          </w:p>
          <w:p w:rsidR="00773622" w:rsidRDefault="00411C50">
            <w:pPr>
              <w:spacing w:after="0" w:line="240" w:lineRule="auto"/>
              <w:rPr>
                <w:sz w:val="19"/>
                <w:szCs w:val="19"/>
              </w:rPr>
            </w:pP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Л1.1 Л1.5 Л1.4 Л1.3 Л1.2 Л2.3 Л2.2 Л2.1</w:t>
            </w:r>
          </w:p>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r>
    </w:tbl>
    <w:p w:rsidR="00773622" w:rsidRDefault="00411C50">
      <w:pPr>
        <w:rPr>
          <w:sz w:val="0"/>
          <w:szCs w:val="0"/>
        </w:rPr>
      </w:pPr>
      <w:r>
        <w:br w:type="page"/>
      </w:r>
    </w:p>
    <w:tbl>
      <w:tblPr>
        <w:tblW w:w="0" w:type="auto"/>
        <w:tblCellMar>
          <w:left w:w="0" w:type="dxa"/>
          <w:right w:w="0" w:type="dxa"/>
        </w:tblCellMar>
        <w:tblLook w:val="04A0" w:firstRow="1" w:lastRow="0" w:firstColumn="1" w:lastColumn="0" w:noHBand="0" w:noVBand="1"/>
      </w:tblPr>
      <w:tblGrid>
        <w:gridCol w:w="929"/>
        <w:gridCol w:w="3522"/>
        <w:gridCol w:w="913"/>
        <w:gridCol w:w="660"/>
        <w:gridCol w:w="1086"/>
        <w:gridCol w:w="1194"/>
        <w:gridCol w:w="660"/>
        <w:gridCol w:w="379"/>
        <w:gridCol w:w="931"/>
      </w:tblGrid>
      <w:tr w:rsidR="00773622">
        <w:trPr>
          <w:trHeight w:hRule="exact" w:val="416"/>
        </w:trPr>
        <w:tc>
          <w:tcPr>
            <w:tcW w:w="4692" w:type="dxa"/>
            <w:gridSpan w:val="2"/>
            <w:shd w:val="clear" w:color="C0C0C0" w:fill="FFFFFF"/>
            <w:tcMar>
              <w:left w:w="34" w:type="dxa"/>
              <w:right w:w="34" w:type="dxa"/>
            </w:tcMar>
          </w:tcPr>
          <w:p w:rsidR="00773622" w:rsidRDefault="00411C50">
            <w:pPr>
              <w:spacing w:after="0" w:line="240" w:lineRule="auto"/>
              <w:rPr>
                <w:sz w:val="16"/>
                <w:szCs w:val="16"/>
              </w:rPr>
            </w:pPr>
            <w:r>
              <w:rPr>
                <w:rFonts w:ascii="Times New Roman" w:hAnsi="Times New Roman" w:cs="Times New Roman"/>
                <w:color w:val="C0C0C0"/>
                <w:sz w:val="16"/>
                <w:szCs w:val="16"/>
              </w:rPr>
              <w:lastRenderedPageBreak/>
              <w:t>УП: 40.03.01.03_1.plx</w:t>
            </w:r>
          </w:p>
        </w:tc>
        <w:tc>
          <w:tcPr>
            <w:tcW w:w="851" w:type="dxa"/>
          </w:tcPr>
          <w:p w:rsidR="00773622" w:rsidRDefault="00773622"/>
        </w:tc>
        <w:tc>
          <w:tcPr>
            <w:tcW w:w="710" w:type="dxa"/>
          </w:tcPr>
          <w:p w:rsidR="00773622" w:rsidRDefault="00773622"/>
        </w:tc>
        <w:tc>
          <w:tcPr>
            <w:tcW w:w="1135" w:type="dxa"/>
          </w:tcPr>
          <w:p w:rsidR="00773622" w:rsidRDefault="00773622"/>
        </w:tc>
        <w:tc>
          <w:tcPr>
            <w:tcW w:w="1277" w:type="dxa"/>
          </w:tcPr>
          <w:p w:rsidR="00773622" w:rsidRDefault="00773622"/>
        </w:tc>
        <w:tc>
          <w:tcPr>
            <w:tcW w:w="710" w:type="dxa"/>
          </w:tcPr>
          <w:p w:rsidR="00773622" w:rsidRDefault="00773622"/>
        </w:tc>
        <w:tc>
          <w:tcPr>
            <w:tcW w:w="426" w:type="dxa"/>
          </w:tcPr>
          <w:p w:rsidR="00773622" w:rsidRDefault="00773622"/>
        </w:tc>
        <w:tc>
          <w:tcPr>
            <w:tcW w:w="1007" w:type="dxa"/>
            <w:shd w:val="clear" w:color="C0C0C0" w:fill="FFFFFF"/>
            <w:tcMar>
              <w:left w:w="34" w:type="dxa"/>
              <w:right w:w="34" w:type="dxa"/>
            </w:tcMar>
          </w:tcPr>
          <w:p w:rsidR="00773622" w:rsidRDefault="00411C50">
            <w:pPr>
              <w:spacing w:after="0" w:line="240" w:lineRule="auto"/>
              <w:jc w:val="right"/>
              <w:rPr>
                <w:sz w:val="16"/>
                <w:szCs w:val="16"/>
              </w:rPr>
            </w:pPr>
            <w:r>
              <w:rPr>
                <w:rFonts w:ascii="Times New Roman" w:hAnsi="Times New Roman" w:cs="Times New Roman"/>
                <w:color w:val="C0C0C0"/>
                <w:sz w:val="16"/>
                <w:szCs w:val="16"/>
              </w:rPr>
              <w:t>стр. 12</w:t>
            </w:r>
          </w:p>
        </w:tc>
      </w:tr>
      <w:tr w:rsidR="00773622">
        <w:trPr>
          <w:trHeight w:hRule="exact" w:val="5532"/>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2.3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Тема 1:«Расследование должностных преступлений».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1. Понятие должностных преступлений и их родовая криминалистическая характеристика.</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2. Обстоятельства, подлежащие установлению. Типичные ситуации. Взаимосвязь взяточничества с коррупцией, ее понятие. Наиболее характерные для сегодняшней преступности действия должностных лиц, совершающих эти преступления.</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3. Основания для возбуждения уголовного дела по фактам взяточничества (коррупции). Стадии предварительной проверки заявлений или сообщений.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4. Выдвижение и проверка общих и частных версий. Особенности планирования расследования и проведения следственных действий. Виды и задачи судебных экспертиз, назначаемых по делам о должностных преступлениях.</w:t>
            </w:r>
          </w:p>
          <w:p w:rsidR="00773622" w:rsidRDefault="00411C50">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Л1.1 Л1.5 Л1.4 Л1.3 Л1.2 Л2.3 Л2.2 Л2.1</w:t>
            </w:r>
          </w:p>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r>
      <w:tr w:rsidR="00773622">
        <w:trPr>
          <w:trHeight w:hRule="exact" w:val="663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2.4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Тема 2:«Расследование организованной преступной деятельности».</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1. Понятие преступной группы, сообщества, классификация степени организованности преступных групп. Типовая криминалистическая характеристика групповых и организованных преступлений;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2.  Особенности осмотра места происшествия, указывающие на групповой характер преступления. Обнаружение и изъятие следов рук, обуви (ног), окурков, гильз и пуль, крови, спермы и других биологических выделений человека, компьютерной информации, финансово-хозяйственных документов.</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3. Тактика проведения допроса потерпевших и свидетелей для установления всех участников преступления.</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4. Допрос подозреваемых. Определение круга обстоятельств и очередность преступных действий каждого участника, основной направленности преступной группы или сообщества; коррумпированности их связей, в том числе с финансовыми и коммерческими структурами</w:t>
            </w:r>
          </w:p>
          <w:p w:rsidR="00773622" w:rsidRDefault="00411C50">
            <w:pPr>
              <w:spacing w:after="0" w:line="240" w:lineRule="auto"/>
              <w:rPr>
                <w:sz w:val="19"/>
                <w:szCs w:val="19"/>
              </w:rPr>
            </w:pPr>
            <w:r>
              <w:rPr>
                <w:rFonts w:ascii="Times New Roman" w:hAnsi="Times New Roman" w:cs="Times New Roman"/>
                <w:color w:val="000000"/>
                <w:sz w:val="19"/>
                <w:szCs w:val="19"/>
              </w:rPr>
              <w:t>/Лек/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Л1.1 Л1.5 Л1.4 Л1.3 Л1.2 Л2.3 Л2.2 Л2.1</w:t>
            </w:r>
          </w:p>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r>
    </w:tbl>
    <w:p w:rsidR="00773622" w:rsidRDefault="00411C50">
      <w:pPr>
        <w:rPr>
          <w:sz w:val="0"/>
          <w:szCs w:val="0"/>
        </w:rPr>
      </w:pPr>
      <w:r>
        <w:br w:type="page"/>
      </w:r>
    </w:p>
    <w:tbl>
      <w:tblPr>
        <w:tblW w:w="0" w:type="auto"/>
        <w:tblCellMar>
          <w:left w:w="0" w:type="dxa"/>
          <w:right w:w="0" w:type="dxa"/>
        </w:tblCellMar>
        <w:tblLook w:val="04A0" w:firstRow="1" w:lastRow="0" w:firstColumn="1" w:lastColumn="0" w:noHBand="0" w:noVBand="1"/>
      </w:tblPr>
      <w:tblGrid>
        <w:gridCol w:w="929"/>
        <w:gridCol w:w="3522"/>
        <w:gridCol w:w="913"/>
        <w:gridCol w:w="660"/>
        <w:gridCol w:w="1086"/>
        <w:gridCol w:w="1194"/>
        <w:gridCol w:w="660"/>
        <w:gridCol w:w="379"/>
        <w:gridCol w:w="931"/>
      </w:tblGrid>
      <w:tr w:rsidR="00773622">
        <w:trPr>
          <w:trHeight w:hRule="exact" w:val="416"/>
        </w:trPr>
        <w:tc>
          <w:tcPr>
            <w:tcW w:w="4692" w:type="dxa"/>
            <w:gridSpan w:val="2"/>
            <w:shd w:val="clear" w:color="C0C0C0" w:fill="FFFFFF"/>
            <w:tcMar>
              <w:left w:w="34" w:type="dxa"/>
              <w:right w:w="34" w:type="dxa"/>
            </w:tcMar>
          </w:tcPr>
          <w:p w:rsidR="00773622" w:rsidRDefault="00411C50">
            <w:pPr>
              <w:spacing w:after="0" w:line="240" w:lineRule="auto"/>
              <w:rPr>
                <w:sz w:val="16"/>
                <w:szCs w:val="16"/>
              </w:rPr>
            </w:pPr>
            <w:r>
              <w:rPr>
                <w:rFonts w:ascii="Times New Roman" w:hAnsi="Times New Roman" w:cs="Times New Roman"/>
                <w:color w:val="C0C0C0"/>
                <w:sz w:val="16"/>
                <w:szCs w:val="16"/>
              </w:rPr>
              <w:lastRenderedPageBreak/>
              <w:t>УП: 40.03.01.03_1.plx</w:t>
            </w:r>
          </w:p>
        </w:tc>
        <w:tc>
          <w:tcPr>
            <w:tcW w:w="851" w:type="dxa"/>
          </w:tcPr>
          <w:p w:rsidR="00773622" w:rsidRDefault="00773622"/>
        </w:tc>
        <w:tc>
          <w:tcPr>
            <w:tcW w:w="710" w:type="dxa"/>
          </w:tcPr>
          <w:p w:rsidR="00773622" w:rsidRDefault="00773622"/>
        </w:tc>
        <w:tc>
          <w:tcPr>
            <w:tcW w:w="1135" w:type="dxa"/>
          </w:tcPr>
          <w:p w:rsidR="00773622" w:rsidRDefault="00773622"/>
        </w:tc>
        <w:tc>
          <w:tcPr>
            <w:tcW w:w="1277" w:type="dxa"/>
          </w:tcPr>
          <w:p w:rsidR="00773622" w:rsidRDefault="00773622"/>
        </w:tc>
        <w:tc>
          <w:tcPr>
            <w:tcW w:w="710" w:type="dxa"/>
          </w:tcPr>
          <w:p w:rsidR="00773622" w:rsidRDefault="00773622"/>
        </w:tc>
        <w:tc>
          <w:tcPr>
            <w:tcW w:w="426" w:type="dxa"/>
          </w:tcPr>
          <w:p w:rsidR="00773622" w:rsidRDefault="00773622"/>
        </w:tc>
        <w:tc>
          <w:tcPr>
            <w:tcW w:w="1007" w:type="dxa"/>
            <w:shd w:val="clear" w:color="C0C0C0" w:fill="FFFFFF"/>
            <w:tcMar>
              <w:left w:w="34" w:type="dxa"/>
              <w:right w:w="34" w:type="dxa"/>
            </w:tcMar>
          </w:tcPr>
          <w:p w:rsidR="00773622" w:rsidRDefault="00411C50">
            <w:pPr>
              <w:spacing w:after="0" w:line="240" w:lineRule="auto"/>
              <w:jc w:val="right"/>
              <w:rPr>
                <w:sz w:val="16"/>
                <w:szCs w:val="16"/>
              </w:rPr>
            </w:pPr>
            <w:r>
              <w:rPr>
                <w:rFonts w:ascii="Times New Roman" w:hAnsi="Times New Roman" w:cs="Times New Roman"/>
                <w:color w:val="C0C0C0"/>
                <w:sz w:val="16"/>
                <w:szCs w:val="16"/>
              </w:rPr>
              <w:t>стр. 13</w:t>
            </w:r>
          </w:p>
        </w:tc>
      </w:tr>
      <w:tr w:rsidR="00773622">
        <w:trPr>
          <w:trHeight w:hRule="exact" w:val="663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2.5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Тема 2:«Расследование организованной преступной деятельности».</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1. Понятие преступной группы, сообщества, классификация степени организованности преступных групп. Типовая криминалистическая характеристика групповых и организованных преступлений;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2.  Особенности осмотра места происшествия, указывающие на групповой характер преступления. Обнаружение и изъятие следов рук, обуви (ног), окурков, гильз и пуль, крови, спермы и других биологических выделений человека, компьютерной информации, финансово-хозяйственных документов.</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3. Тактика проведения допроса потерпевших и свидетелей для установления всех участников преступления.</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4. Допрос подозреваемых. Определение круга обстоятельств и очередность преступных действий каждого участника, основной направленности преступной группы или сообщества; коррумпированности их связей, в том числе с финансовыми и коммерческими структурами</w:t>
            </w:r>
          </w:p>
          <w:p w:rsidR="00773622" w:rsidRDefault="00411C50">
            <w:pPr>
              <w:spacing w:after="0" w:line="240" w:lineRule="auto"/>
              <w:rPr>
                <w:sz w:val="19"/>
                <w:szCs w:val="19"/>
              </w:rPr>
            </w:pP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Л1.1 Л1.5 Л1.4 Л1.3 Л1.2 Л2.3 Л2.2 Л2.1</w:t>
            </w:r>
          </w:p>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2</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r>
      <w:tr w:rsidR="00773622">
        <w:trPr>
          <w:trHeight w:hRule="exact" w:val="663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2.6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Тема 2:«Расследование организованной преступной деятельности».</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1. Понятие преступной группы, сообщества, классификация степени организованности преступных групп. Типовая криминалистическая характеристика групповых и организованных преступлений;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2.  Особенности осмотра места происшествия, указывающие на групповой характер преступления. Обнаружение и изъятие следов рук, обуви (ног), окурков, гильз и пуль, крови, спермы и других биологических выделений человека, компьютерной информации, финансово-хозяйственных документов.</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3. Тактика проведения допроса потерпевших и свидетелей для установления всех участников преступления.</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4. Допрос подозреваемых. Определение круга обстоятельств и очередность преступных действий каждого участника, основной направленности преступной группы или сообщества; коррумпированности их связей, в том числе с финансовыми и коммерческими структурами</w:t>
            </w:r>
          </w:p>
          <w:p w:rsidR="00773622" w:rsidRDefault="00411C50">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Л1.1 Л1.5 Л1.4 Л1.3 Л1.2 Л2.3 Л2.2 Л2.1</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r>
    </w:tbl>
    <w:p w:rsidR="00773622" w:rsidRDefault="00411C50">
      <w:pPr>
        <w:rPr>
          <w:sz w:val="0"/>
          <w:szCs w:val="0"/>
        </w:rPr>
      </w:pPr>
      <w:r>
        <w:br w:type="page"/>
      </w:r>
    </w:p>
    <w:tbl>
      <w:tblPr>
        <w:tblW w:w="0" w:type="auto"/>
        <w:tblCellMar>
          <w:left w:w="0" w:type="dxa"/>
          <w:right w:w="0" w:type="dxa"/>
        </w:tblCellMar>
        <w:tblLook w:val="04A0" w:firstRow="1" w:lastRow="0" w:firstColumn="1" w:lastColumn="0" w:noHBand="0" w:noVBand="1"/>
      </w:tblPr>
      <w:tblGrid>
        <w:gridCol w:w="934"/>
        <w:gridCol w:w="3486"/>
        <w:gridCol w:w="918"/>
        <w:gridCol w:w="664"/>
        <w:gridCol w:w="1090"/>
        <w:gridCol w:w="1200"/>
        <w:gridCol w:w="664"/>
        <w:gridCol w:w="382"/>
        <w:gridCol w:w="936"/>
      </w:tblGrid>
      <w:tr w:rsidR="00773622">
        <w:trPr>
          <w:trHeight w:hRule="exact" w:val="416"/>
        </w:trPr>
        <w:tc>
          <w:tcPr>
            <w:tcW w:w="4692" w:type="dxa"/>
            <w:gridSpan w:val="2"/>
            <w:shd w:val="clear" w:color="C0C0C0" w:fill="FFFFFF"/>
            <w:tcMar>
              <w:left w:w="34" w:type="dxa"/>
              <w:right w:w="34" w:type="dxa"/>
            </w:tcMar>
          </w:tcPr>
          <w:p w:rsidR="00773622" w:rsidRDefault="00411C50">
            <w:pPr>
              <w:spacing w:after="0" w:line="240" w:lineRule="auto"/>
              <w:rPr>
                <w:sz w:val="16"/>
                <w:szCs w:val="16"/>
              </w:rPr>
            </w:pPr>
            <w:r>
              <w:rPr>
                <w:rFonts w:ascii="Times New Roman" w:hAnsi="Times New Roman" w:cs="Times New Roman"/>
                <w:color w:val="C0C0C0"/>
                <w:sz w:val="16"/>
                <w:szCs w:val="16"/>
              </w:rPr>
              <w:lastRenderedPageBreak/>
              <w:t>УП: 40.03.01.03_1.plx</w:t>
            </w:r>
          </w:p>
        </w:tc>
        <w:tc>
          <w:tcPr>
            <w:tcW w:w="851" w:type="dxa"/>
          </w:tcPr>
          <w:p w:rsidR="00773622" w:rsidRDefault="00773622"/>
        </w:tc>
        <w:tc>
          <w:tcPr>
            <w:tcW w:w="710" w:type="dxa"/>
          </w:tcPr>
          <w:p w:rsidR="00773622" w:rsidRDefault="00773622"/>
        </w:tc>
        <w:tc>
          <w:tcPr>
            <w:tcW w:w="1135" w:type="dxa"/>
          </w:tcPr>
          <w:p w:rsidR="00773622" w:rsidRDefault="00773622"/>
        </w:tc>
        <w:tc>
          <w:tcPr>
            <w:tcW w:w="1277" w:type="dxa"/>
          </w:tcPr>
          <w:p w:rsidR="00773622" w:rsidRDefault="00773622"/>
        </w:tc>
        <w:tc>
          <w:tcPr>
            <w:tcW w:w="710" w:type="dxa"/>
          </w:tcPr>
          <w:p w:rsidR="00773622" w:rsidRDefault="00773622"/>
        </w:tc>
        <w:tc>
          <w:tcPr>
            <w:tcW w:w="426" w:type="dxa"/>
          </w:tcPr>
          <w:p w:rsidR="00773622" w:rsidRDefault="00773622"/>
        </w:tc>
        <w:tc>
          <w:tcPr>
            <w:tcW w:w="1007" w:type="dxa"/>
            <w:shd w:val="clear" w:color="C0C0C0" w:fill="FFFFFF"/>
            <w:tcMar>
              <w:left w:w="34" w:type="dxa"/>
              <w:right w:w="34" w:type="dxa"/>
            </w:tcMar>
          </w:tcPr>
          <w:p w:rsidR="00773622" w:rsidRDefault="00411C50">
            <w:pPr>
              <w:spacing w:after="0" w:line="240" w:lineRule="auto"/>
              <w:jc w:val="right"/>
              <w:rPr>
                <w:sz w:val="16"/>
                <w:szCs w:val="16"/>
              </w:rPr>
            </w:pPr>
            <w:r>
              <w:rPr>
                <w:rFonts w:ascii="Times New Roman" w:hAnsi="Times New Roman" w:cs="Times New Roman"/>
                <w:color w:val="C0C0C0"/>
                <w:sz w:val="16"/>
                <w:szCs w:val="16"/>
              </w:rPr>
              <w:t>стр. 14</w:t>
            </w:r>
          </w:p>
        </w:tc>
      </w:tr>
      <w:tr w:rsidR="00773622">
        <w:trPr>
          <w:trHeight w:hRule="exact" w:val="663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2.7</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Тема 3:«Расследование  преступлений в сфере экономической деятельности».</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1. Способы совершения преступлений данного рода. Типичная исходная информация. Профессиональная подготовленность и интеллектуальность лиц, совершающих такие преступления. Особенности предварительной проверки следователем материалов при решении вопроса о возбуждении уголовного дела.</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2. Обстоятельства, подлежащие доказыванию. Установление подлинности или подложности документов финансового состояния предприятия.</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3. Типичные следственные ситуации. Формы и методы организации расследования.</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4. Тактика первоначальных и последующих следственных действий. Первоначальные следственные действия. Допрос. Выемка и обыск. Назначение криминалистических экспертиз.</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5. Изъятие носителей информации. Компьютерная информация. Судебно- компьютерная экспертиза.</w:t>
            </w:r>
          </w:p>
          <w:p w:rsidR="00773622" w:rsidRDefault="00411C50">
            <w:pPr>
              <w:spacing w:after="0" w:line="240" w:lineRule="auto"/>
              <w:rPr>
                <w:sz w:val="19"/>
                <w:szCs w:val="19"/>
              </w:rPr>
            </w:pPr>
            <w:r>
              <w:rPr>
                <w:rFonts w:ascii="Times New Roman" w:hAnsi="Times New Roman" w:cs="Times New Roman"/>
                <w:color w:val="000000"/>
                <w:sz w:val="19"/>
                <w:szCs w:val="19"/>
              </w:rPr>
              <w:t>/Лек/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Л1.1 Л1.5 Л1.4 Л1.3 Л1.2 Л2.3 Л2.2 Л2.1</w:t>
            </w:r>
          </w:p>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r>
      <w:tr w:rsidR="00773622">
        <w:trPr>
          <w:trHeight w:hRule="exact" w:val="663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2.8</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Тема 3:«Расследование  преступлений в сфере экономической деятельности».</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1. Способы совершения преступлений данного рода. Типичная исходная информация. Профессиональная подготовленность и интеллектуальность лиц, совершающих такие преступления. Особенности предварительной проверки следователем материалов при решении вопроса о возбуждении уголовного дела.</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2. Обстоятельства, подлежащие доказыванию. Установление подлинности или подложности документов финансового состояния предприятия.</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3. Типичные следственные ситуации. Формы и методы организации расследования.</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4. Тактика первоначальных и последующих следственных действий. Первоначальные следственные действия. Допрос. Выемка и обыск. Назначение криминалистических экспертиз.</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5. Изъятие носителей информации. Компьютерная информация. Судебно- компьютерная экспертиза.</w:t>
            </w:r>
          </w:p>
          <w:p w:rsidR="00773622" w:rsidRDefault="00411C50">
            <w:pPr>
              <w:spacing w:after="0" w:line="240" w:lineRule="auto"/>
              <w:rPr>
                <w:sz w:val="19"/>
                <w:szCs w:val="19"/>
              </w:rPr>
            </w:pP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Л1.1 Л1.5 Л1.4 Л1.3 Л1.2 Л2.3 Л2.2 Л2.1</w:t>
            </w:r>
          </w:p>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r>
    </w:tbl>
    <w:p w:rsidR="00773622" w:rsidRDefault="00411C50">
      <w:pPr>
        <w:rPr>
          <w:sz w:val="0"/>
          <w:szCs w:val="0"/>
        </w:rPr>
      </w:pPr>
      <w:r>
        <w:br w:type="page"/>
      </w:r>
    </w:p>
    <w:tbl>
      <w:tblPr>
        <w:tblW w:w="0" w:type="auto"/>
        <w:tblCellMar>
          <w:left w:w="0" w:type="dxa"/>
          <w:right w:w="0" w:type="dxa"/>
        </w:tblCellMar>
        <w:tblLook w:val="04A0" w:firstRow="1" w:lastRow="0" w:firstColumn="1" w:lastColumn="0" w:noHBand="0" w:noVBand="1"/>
      </w:tblPr>
      <w:tblGrid>
        <w:gridCol w:w="942"/>
        <w:gridCol w:w="3485"/>
        <w:gridCol w:w="917"/>
        <w:gridCol w:w="663"/>
        <w:gridCol w:w="1089"/>
        <w:gridCol w:w="1199"/>
        <w:gridCol w:w="663"/>
        <w:gridCol w:w="381"/>
        <w:gridCol w:w="935"/>
      </w:tblGrid>
      <w:tr w:rsidR="00773622">
        <w:trPr>
          <w:trHeight w:hRule="exact" w:val="416"/>
        </w:trPr>
        <w:tc>
          <w:tcPr>
            <w:tcW w:w="4692" w:type="dxa"/>
            <w:gridSpan w:val="2"/>
            <w:shd w:val="clear" w:color="C0C0C0" w:fill="FFFFFF"/>
            <w:tcMar>
              <w:left w:w="34" w:type="dxa"/>
              <w:right w:w="34" w:type="dxa"/>
            </w:tcMar>
          </w:tcPr>
          <w:p w:rsidR="00773622" w:rsidRDefault="00411C50">
            <w:pPr>
              <w:spacing w:after="0" w:line="240" w:lineRule="auto"/>
              <w:rPr>
                <w:sz w:val="16"/>
                <w:szCs w:val="16"/>
              </w:rPr>
            </w:pPr>
            <w:r>
              <w:rPr>
                <w:rFonts w:ascii="Times New Roman" w:hAnsi="Times New Roman" w:cs="Times New Roman"/>
                <w:color w:val="C0C0C0"/>
                <w:sz w:val="16"/>
                <w:szCs w:val="16"/>
              </w:rPr>
              <w:lastRenderedPageBreak/>
              <w:t>УП: 40.03.01.03_1.plx</w:t>
            </w:r>
          </w:p>
        </w:tc>
        <w:tc>
          <w:tcPr>
            <w:tcW w:w="851" w:type="dxa"/>
          </w:tcPr>
          <w:p w:rsidR="00773622" w:rsidRDefault="00773622"/>
        </w:tc>
        <w:tc>
          <w:tcPr>
            <w:tcW w:w="710" w:type="dxa"/>
          </w:tcPr>
          <w:p w:rsidR="00773622" w:rsidRDefault="00773622"/>
        </w:tc>
        <w:tc>
          <w:tcPr>
            <w:tcW w:w="1135" w:type="dxa"/>
          </w:tcPr>
          <w:p w:rsidR="00773622" w:rsidRDefault="00773622"/>
        </w:tc>
        <w:tc>
          <w:tcPr>
            <w:tcW w:w="1277" w:type="dxa"/>
          </w:tcPr>
          <w:p w:rsidR="00773622" w:rsidRDefault="00773622"/>
        </w:tc>
        <w:tc>
          <w:tcPr>
            <w:tcW w:w="710" w:type="dxa"/>
          </w:tcPr>
          <w:p w:rsidR="00773622" w:rsidRDefault="00773622"/>
        </w:tc>
        <w:tc>
          <w:tcPr>
            <w:tcW w:w="426" w:type="dxa"/>
          </w:tcPr>
          <w:p w:rsidR="00773622" w:rsidRDefault="00773622"/>
        </w:tc>
        <w:tc>
          <w:tcPr>
            <w:tcW w:w="1007" w:type="dxa"/>
            <w:shd w:val="clear" w:color="C0C0C0" w:fill="FFFFFF"/>
            <w:tcMar>
              <w:left w:w="34" w:type="dxa"/>
              <w:right w:w="34" w:type="dxa"/>
            </w:tcMar>
          </w:tcPr>
          <w:p w:rsidR="00773622" w:rsidRDefault="00411C50">
            <w:pPr>
              <w:spacing w:after="0" w:line="240" w:lineRule="auto"/>
              <w:jc w:val="right"/>
              <w:rPr>
                <w:sz w:val="16"/>
                <w:szCs w:val="16"/>
              </w:rPr>
            </w:pPr>
            <w:r>
              <w:rPr>
                <w:rFonts w:ascii="Times New Roman" w:hAnsi="Times New Roman" w:cs="Times New Roman"/>
                <w:color w:val="C0C0C0"/>
                <w:sz w:val="16"/>
                <w:szCs w:val="16"/>
              </w:rPr>
              <w:t>стр. 15</w:t>
            </w:r>
          </w:p>
        </w:tc>
      </w:tr>
      <w:tr w:rsidR="00773622">
        <w:trPr>
          <w:trHeight w:hRule="exact" w:val="6631"/>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2.9</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Тема 3:«Расследование  преступлений в сфере экономической деятельности».</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1. Способы совершения преступлений данного рода. Типичная исходная информация. Профессиональная подготовленность и интеллектуальность лиц, совершающих такие преступления. Особенности предварительной проверки следователем материалов при решении вопроса о возбуждении уголовного дела.</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2. Обстоятельства, подлежащие доказыванию. Установление подлинности или подложности документов финансового состояния предприятия.</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3. Типичные следственные ситуации. Формы и методы организации расследования.</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4. Тактика первоначальных и последующих следственных действий. Первоначальные следственные действия. Допрос. Выемка и обыск. Назначение криминалистических экспертиз.</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5. Изъятие носителей информации. Компьютерная информация. Судебно- компьютерная экспертиза.</w:t>
            </w:r>
          </w:p>
          <w:p w:rsidR="00773622" w:rsidRDefault="00411C50">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Л1.1 Л1.5 Л1.4 Л1.3 Л1.2 Л2.3 Л2.2 Л2.1</w:t>
            </w:r>
          </w:p>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r>
      <w:tr w:rsidR="00773622">
        <w:trPr>
          <w:trHeight w:hRule="exact" w:val="7509"/>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2.10</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Тема 4:«Расследование налоговых преступлений».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1. Понятие налога. Уголовно-правовая и криминалистическая характеристика налоговых преступлений. Основные способы сокрытия прибыли от налогообложения.</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2. Криминалистическая характеристика налоговых преступлений.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3. Выявление признаков преступлений (явных и неявных). Источники первичной информации о налоговом преступлении. Поводы к возбуждению дел. Этапы проверочных действий.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4. Порядок передачи материалов о нарушениях налогового законодательства в налоговые органы и из налоговых органов в правоохранительные.</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5. Обстоятельства, подлежащие установлению. Типовые версии, выдвигаемые и проверяемые в процессе расследования налоговых преступлений. Построение и проверка частных версий. Формы противодействия расследованию.</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6. Организационные, оперативно- розыскные и следственные действия. Виды подлогов. Особенности проведения следственного осмотра документов и назначения технико- криминалистических экспертиз документов.</w:t>
            </w:r>
          </w:p>
          <w:p w:rsidR="00773622" w:rsidRDefault="00411C50">
            <w:pPr>
              <w:spacing w:after="0" w:line="240" w:lineRule="auto"/>
              <w:rPr>
                <w:sz w:val="19"/>
                <w:szCs w:val="19"/>
              </w:rPr>
            </w:pPr>
            <w:r>
              <w:rPr>
                <w:rFonts w:ascii="Times New Roman" w:hAnsi="Times New Roman" w:cs="Times New Roman"/>
                <w:color w:val="000000"/>
                <w:sz w:val="19"/>
                <w:szCs w:val="19"/>
              </w:rPr>
              <w:t>/Лек/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Л1.1 Л1.5 Л1.4 Л1.3 Л1.2 Л2.3 Л2.2 Л2.1</w:t>
            </w:r>
          </w:p>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r>
    </w:tbl>
    <w:p w:rsidR="00773622" w:rsidRDefault="00411C50">
      <w:pPr>
        <w:rPr>
          <w:sz w:val="0"/>
          <w:szCs w:val="0"/>
        </w:rPr>
      </w:pPr>
      <w:r>
        <w:br w:type="page"/>
      </w:r>
    </w:p>
    <w:tbl>
      <w:tblPr>
        <w:tblW w:w="0" w:type="auto"/>
        <w:tblCellMar>
          <w:left w:w="0" w:type="dxa"/>
          <w:right w:w="0" w:type="dxa"/>
        </w:tblCellMar>
        <w:tblLook w:val="04A0" w:firstRow="1" w:lastRow="0" w:firstColumn="1" w:lastColumn="0" w:noHBand="0" w:noVBand="1"/>
      </w:tblPr>
      <w:tblGrid>
        <w:gridCol w:w="942"/>
        <w:gridCol w:w="3485"/>
        <w:gridCol w:w="917"/>
        <w:gridCol w:w="663"/>
        <w:gridCol w:w="1089"/>
        <w:gridCol w:w="1199"/>
        <w:gridCol w:w="663"/>
        <w:gridCol w:w="381"/>
        <w:gridCol w:w="935"/>
      </w:tblGrid>
      <w:tr w:rsidR="00773622">
        <w:trPr>
          <w:trHeight w:hRule="exact" w:val="416"/>
        </w:trPr>
        <w:tc>
          <w:tcPr>
            <w:tcW w:w="4692" w:type="dxa"/>
            <w:gridSpan w:val="2"/>
            <w:shd w:val="clear" w:color="C0C0C0" w:fill="FFFFFF"/>
            <w:tcMar>
              <w:left w:w="34" w:type="dxa"/>
              <w:right w:w="34" w:type="dxa"/>
            </w:tcMar>
          </w:tcPr>
          <w:p w:rsidR="00773622" w:rsidRDefault="00411C50">
            <w:pPr>
              <w:spacing w:after="0" w:line="240" w:lineRule="auto"/>
              <w:rPr>
                <w:sz w:val="16"/>
                <w:szCs w:val="16"/>
              </w:rPr>
            </w:pPr>
            <w:r>
              <w:rPr>
                <w:rFonts w:ascii="Times New Roman" w:hAnsi="Times New Roman" w:cs="Times New Roman"/>
                <w:color w:val="C0C0C0"/>
                <w:sz w:val="16"/>
                <w:szCs w:val="16"/>
              </w:rPr>
              <w:lastRenderedPageBreak/>
              <w:t>УП: 40.03.01.03_1.plx</w:t>
            </w:r>
          </w:p>
        </w:tc>
        <w:tc>
          <w:tcPr>
            <w:tcW w:w="851" w:type="dxa"/>
          </w:tcPr>
          <w:p w:rsidR="00773622" w:rsidRDefault="00773622"/>
        </w:tc>
        <w:tc>
          <w:tcPr>
            <w:tcW w:w="710" w:type="dxa"/>
          </w:tcPr>
          <w:p w:rsidR="00773622" w:rsidRDefault="00773622"/>
        </w:tc>
        <w:tc>
          <w:tcPr>
            <w:tcW w:w="1135" w:type="dxa"/>
          </w:tcPr>
          <w:p w:rsidR="00773622" w:rsidRDefault="00773622"/>
        </w:tc>
        <w:tc>
          <w:tcPr>
            <w:tcW w:w="1277" w:type="dxa"/>
          </w:tcPr>
          <w:p w:rsidR="00773622" w:rsidRDefault="00773622"/>
        </w:tc>
        <w:tc>
          <w:tcPr>
            <w:tcW w:w="710" w:type="dxa"/>
          </w:tcPr>
          <w:p w:rsidR="00773622" w:rsidRDefault="00773622"/>
        </w:tc>
        <w:tc>
          <w:tcPr>
            <w:tcW w:w="426" w:type="dxa"/>
          </w:tcPr>
          <w:p w:rsidR="00773622" w:rsidRDefault="00773622"/>
        </w:tc>
        <w:tc>
          <w:tcPr>
            <w:tcW w:w="1007" w:type="dxa"/>
            <w:shd w:val="clear" w:color="C0C0C0" w:fill="FFFFFF"/>
            <w:tcMar>
              <w:left w:w="34" w:type="dxa"/>
              <w:right w:w="34" w:type="dxa"/>
            </w:tcMar>
          </w:tcPr>
          <w:p w:rsidR="00773622" w:rsidRDefault="00411C50">
            <w:pPr>
              <w:spacing w:after="0" w:line="240" w:lineRule="auto"/>
              <w:jc w:val="right"/>
              <w:rPr>
                <w:sz w:val="16"/>
                <w:szCs w:val="16"/>
              </w:rPr>
            </w:pPr>
            <w:r>
              <w:rPr>
                <w:rFonts w:ascii="Times New Roman" w:hAnsi="Times New Roman" w:cs="Times New Roman"/>
                <w:color w:val="C0C0C0"/>
                <w:sz w:val="16"/>
                <w:szCs w:val="16"/>
              </w:rPr>
              <w:t>стр. 16</w:t>
            </w:r>
          </w:p>
        </w:tc>
      </w:tr>
      <w:tr w:rsidR="00773622">
        <w:trPr>
          <w:trHeight w:hRule="exact" w:val="7509"/>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2.11</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Тема 4:«Расследование налоговых преступлений».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1. Понятие налога. Уголовно-правовая и криминалистическая характеристика налоговых преступлений. Основные способы сокрытия прибыли от налогообложения.</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2. Криминалистическая характеристика налоговых преступлений.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3. Выявление признаков преступлений (явных и неявных). Источники первичной информации о налоговом преступлении. Поводы к возбуждению дел. Этапы проверочных действий.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4. Порядок передачи материалов о нарушениях налогового законодательства в налоговые органы и из налоговых органов в правоохранительные.</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5. Обстоятельства, подлежащие установлению. Типовые версии, выдвигаемые и проверяемые в процессе расследования налоговых преступлений. Построение и проверка частных версий. Формы противодействия расследованию.</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6. Организационные, оперативно- розыскные и следственные действия. Виды подлогов. Особенности проведения следственного осмотра документов и назначения технико- криминалистических экспертиз документов.</w:t>
            </w:r>
          </w:p>
          <w:p w:rsidR="00773622" w:rsidRDefault="00411C50">
            <w:pPr>
              <w:spacing w:after="0" w:line="240" w:lineRule="auto"/>
              <w:rPr>
                <w:sz w:val="19"/>
                <w:szCs w:val="19"/>
              </w:rPr>
            </w:pP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6</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Л1.1 Л1.5 Л1.4 Л1.3 Л1.2 Л2.3 Л2.2 Л2.1</w:t>
            </w:r>
          </w:p>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r>
    </w:tbl>
    <w:p w:rsidR="00773622" w:rsidRDefault="00411C50">
      <w:pPr>
        <w:rPr>
          <w:sz w:val="0"/>
          <w:szCs w:val="0"/>
        </w:rPr>
      </w:pPr>
      <w:r>
        <w:br w:type="page"/>
      </w:r>
    </w:p>
    <w:p w:rsidR="00773622" w:rsidRDefault="00773622">
      <w:pPr>
        <w:rPr>
          <w:sz w:val="0"/>
          <w:szCs w:val="0"/>
        </w:rPr>
      </w:pPr>
    </w:p>
    <w:tbl>
      <w:tblPr>
        <w:tblW w:w="0" w:type="auto"/>
        <w:tblCellMar>
          <w:left w:w="0" w:type="dxa"/>
          <w:right w:w="0" w:type="dxa"/>
        </w:tblCellMar>
        <w:tblLook w:val="04A0" w:firstRow="1" w:lastRow="0" w:firstColumn="1" w:lastColumn="0" w:noHBand="0" w:noVBand="1"/>
      </w:tblPr>
      <w:tblGrid>
        <w:gridCol w:w="943"/>
        <w:gridCol w:w="3486"/>
        <w:gridCol w:w="917"/>
        <w:gridCol w:w="663"/>
        <w:gridCol w:w="1089"/>
        <w:gridCol w:w="1198"/>
        <w:gridCol w:w="663"/>
        <w:gridCol w:w="381"/>
        <w:gridCol w:w="934"/>
      </w:tblGrid>
      <w:tr w:rsidR="00773622">
        <w:trPr>
          <w:trHeight w:hRule="exact" w:val="416"/>
        </w:trPr>
        <w:tc>
          <w:tcPr>
            <w:tcW w:w="4692" w:type="dxa"/>
            <w:gridSpan w:val="2"/>
            <w:shd w:val="clear" w:color="C0C0C0" w:fill="FFFFFF"/>
            <w:tcMar>
              <w:left w:w="34" w:type="dxa"/>
              <w:right w:w="34" w:type="dxa"/>
            </w:tcMar>
          </w:tcPr>
          <w:p w:rsidR="00773622" w:rsidRDefault="00411C50">
            <w:pPr>
              <w:spacing w:after="0" w:line="240" w:lineRule="auto"/>
              <w:rPr>
                <w:sz w:val="16"/>
                <w:szCs w:val="16"/>
              </w:rPr>
            </w:pPr>
            <w:r>
              <w:rPr>
                <w:rFonts w:ascii="Times New Roman" w:hAnsi="Times New Roman" w:cs="Times New Roman"/>
                <w:color w:val="C0C0C0"/>
                <w:sz w:val="16"/>
                <w:szCs w:val="16"/>
              </w:rPr>
              <w:t>УП: 40.03.01.03_1.plx</w:t>
            </w:r>
          </w:p>
        </w:tc>
        <w:tc>
          <w:tcPr>
            <w:tcW w:w="851" w:type="dxa"/>
          </w:tcPr>
          <w:p w:rsidR="00773622" w:rsidRDefault="00773622"/>
        </w:tc>
        <w:tc>
          <w:tcPr>
            <w:tcW w:w="710" w:type="dxa"/>
          </w:tcPr>
          <w:p w:rsidR="00773622" w:rsidRDefault="00773622"/>
        </w:tc>
        <w:tc>
          <w:tcPr>
            <w:tcW w:w="1135" w:type="dxa"/>
          </w:tcPr>
          <w:p w:rsidR="00773622" w:rsidRDefault="00773622"/>
        </w:tc>
        <w:tc>
          <w:tcPr>
            <w:tcW w:w="1277" w:type="dxa"/>
          </w:tcPr>
          <w:p w:rsidR="00773622" w:rsidRDefault="00773622"/>
        </w:tc>
        <w:tc>
          <w:tcPr>
            <w:tcW w:w="710" w:type="dxa"/>
          </w:tcPr>
          <w:p w:rsidR="00773622" w:rsidRDefault="00773622"/>
        </w:tc>
        <w:tc>
          <w:tcPr>
            <w:tcW w:w="426" w:type="dxa"/>
          </w:tcPr>
          <w:p w:rsidR="00773622" w:rsidRDefault="00773622"/>
        </w:tc>
        <w:tc>
          <w:tcPr>
            <w:tcW w:w="1007" w:type="dxa"/>
            <w:shd w:val="clear" w:color="C0C0C0" w:fill="FFFFFF"/>
            <w:tcMar>
              <w:left w:w="34" w:type="dxa"/>
              <w:right w:w="34" w:type="dxa"/>
            </w:tcMar>
          </w:tcPr>
          <w:p w:rsidR="00773622" w:rsidRDefault="00411C50">
            <w:pPr>
              <w:spacing w:after="0" w:line="240" w:lineRule="auto"/>
              <w:jc w:val="right"/>
              <w:rPr>
                <w:sz w:val="16"/>
                <w:szCs w:val="16"/>
              </w:rPr>
            </w:pPr>
            <w:r>
              <w:rPr>
                <w:rFonts w:ascii="Times New Roman" w:hAnsi="Times New Roman" w:cs="Times New Roman"/>
                <w:color w:val="C0C0C0"/>
                <w:sz w:val="16"/>
                <w:szCs w:val="16"/>
              </w:rPr>
              <w:t>стр. 18</w:t>
            </w:r>
          </w:p>
        </w:tc>
      </w:tr>
      <w:tr w:rsidR="00773622">
        <w:trPr>
          <w:trHeight w:hRule="exact" w:val="860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2.13</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Тема 5:«Расследование преступлений, связанных с незаконным оборотом наркотиков».</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1. Уголовно-правовая и криминалистическая характеристика преступлений, связанных с НОН. Предмет преступного посягательства. Характерные признаки организованных преступных сообществ, занимающихся наркобизнесом, особенности личности организаторов, сбытчиков, расхитителей наркотиков.</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2. Способы совершения преступлений в сфере НОН. Характеристика следов преступлений (изготовления, хранения или перемещения, потребления и воздействия наркотиков).</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3. Возможности выявления хищения наркотических средств, отмывания денег (этапы деятельности).</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4. Возбуждение уголовного дела и тактика проведения отдельных следственных действий.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5. Задержание лиц, подозреваемых в преступлениях, связанных с НОН. Особенности работы оперативных и следственных подразделений для обнаружения и закрепления доказательств. Задержание (осмотр места происшествия) и личный обыск. Допрос подозреваемого.</w:t>
            </w:r>
          </w:p>
          <w:p w:rsidR="00773622" w:rsidRDefault="00411C50">
            <w:pPr>
              <w:spacing w:after="0" w:line="240" w:lineRule="auto"/>
              <w:rPr>
                <w:sz w:val="19"/>
                <w:szCs w:val="19"/>
              </w:rPr>
            </w:pPr>
            <w:r w:rsidRPr="005F2108">
              <w:rPr>
                <w:rFonts w:ascii="Times New Roman" w:hAnsi="Times New Roman" w:cs="Times New Roman"/>
                <w:color w:val="000000"/>
                <w:sz w:val="19"/>
                <w:szCs w:val="19"/>
                <w:lang w:val="ru-RU"/>
              </w:rPr>
              <w:t xml:space="preserve">6. Предъявление для опознания. Осмотр вещественных доказательств. Медицинское освидетельствование. </w:t>
            </w:r>
            <w:r>
              <w:rPr>
                <w:rFonts w:ascii="Times New Roman" w:hAnsi="Times New Roman" w:cs="Times New Roman"/>
                <w:color w:val="000000"/>
                <w:sz w:val="19"/>
                <w:szCs w:val="19"/>
              </w:rPr>
              <w:t>Назначение физико-химических и иных экспертиз наркотических средств.</w:t>
            </w:r>
          </w:p>
          <w:p w:rsidR="00773622" w:rsidRDefault="00411C50">
            <w:pPr>
              <w:spacing w:after="0" w:line="240" w:lineRule="auto"/>
              <w:rPr>
                <w:sz w:val="19"/>
                <w:szCs w:val="19"/>
              </w:rPr>
            </w:pPr>
            <w:r>
              <w:rPr>
                <w:rFonts w:ascii="Times New Roman" w:hAnsi="Times New Roman" w:cs="Times New Roman"/>
                <w:color w:val="000000"/>
                <w:sz w:val="19"/>
                <w:szCs w:val="19"/>
              </w:rPr>
              <w:t>/Лек/</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Л1.1 Л1.5 Л1.4 Л1.3 Л1.2 Л2.3 Л2.2 Л2.1</w:t>
            </w:r>
          </w:p>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r>
    </w:tbl>
    <w:p w:rsidR="00773622" w:rsidRDefault="00411C50">
      <w:pPr>
        <w:rPr>
          <w:sz w:val="0"/>
          <w:szCs w:val="0"/>
        </w:rPr>
      </w:pPr>
      <w:r>
        <w:br w:type="page"/>
      </w:r>
    </w:p>
    <w:tbl>
      <w:tblPr>
        <w:tblW w:w="0" w:type="auto"/>
        <w:tblCellMar>
          <w:left w:w="0" w:type="dxa"/>
          <w:right w:w="0" w:type="dxa"/>
        </w:tblCellMar>
        <w:tblLook w:val="04A0" w:firstRow="1" w:lastRow="0" w:firstColumn="1" w:lastColumn="0" w:noHBand="0" w:noVBand="1"/>
      </w:tblPr>
      <w:tblGrid>
        <w:gridCol w:w="943"/>
        <w:gridCol w:w="3486"/>
        <w:gridCol w:w="917"/>
        <w:gridCol w:w="663"/>
        <w:gridCol w:w="1089"/>
        <w:gridCol w:w="1198"/>
        <w:gridCol w:w="663"/>
        <w:gridCol w:w="381"/>
        <w:gridCol w:w="934"/>
      </w:tblGrid>
      <w:tr w:rsidR="00773622">
        <w:trPr>
          <w:trHeight w:hRule="exact" w:val="416"/>
        </w:trPr>
        <w:tc>
          <w:tcPr>
            <w:tcW w:w="4692" w:type="dxa"/>
            <w:gridSpan w:val="2"/>
            <w:shd w:val="clear" w:color="C0C0C0" w:fill="FFFFFF"/>
            <w:tcMar>
              <w:left w:w="34" w:type="dxa"/>
              <w:right w:w="34" w:type="dxa"/>
            </w:tcMar>
          </w:tcPr>
          <w:p w:rsidR="00773622" w:rsidRDefault="00411C50">
            <w:pPr>
              <w:spacing w:after="0" w:line="240" w:lineRule="auto"/>
              <w:rPr>
                <w:sz w:val="16"/>
                <w:szCs w:val="16"/>
              </w:rPr>
            </w:pPr>
            <w:r>
              <w:rPr>
                <w:rFonts w:ascii="Times New Roman" w:hAnsi="Times New Roman" w:cs="Times New Roman"/>
                <w:color w:val="C0C0C0"/>
                <w:sz w:val="16"/>
                <w:szCs w:val="16"/>
              </w:rPr>
              <w:lastRenderedPageBreak/>
              <w:t>УП: 40.03.01.03_1.plx</w:t>
            </w:r>
          </w:p>
        </w:tc>
        <w:tc>
          <w:tcPr>
            <w:tcW w:w="851" w:type="dxa"/>
          </w:tcPr>
          <w:p w:rsidR="00773622" w:rsidRDefault="00773622"/>
        </w:tc>
        <w:tc>
          <w:tcPr>
            <w:tcW w:w="710" w:type="dxa"/>
          </w:tcPr>
          <w:p w:rsidR="00773622" w:rsidRDefault="00773622"/>
        </w:tc>
        <w:tc>
          <w:tcPr>
            <w:tcW w:w="1135" w:type="dxa"/>
          </w:tcPr>
          <w:p w:rsidR="00773622" w:rsidRDefault="00773622"/>
        </w:tc>
        <w:tc>
          <w:tcPr>
            <w:tcW w:w="1277" w:type="dxa"/>
          </w:tcPr>
          <w:p w:rsidR="00773622" w:rsidRDefault="00773622"/>
        </w:tc>
        <w:tc>
          <w:tcPr>
            <w:tcW w:w="710" w:type="dxa"/>
          </w:tcPr>
          <w:p w:rsidR="00773622" w:rsidRDefault="00773622"/>
        </w:tc>
        <w:tc>
          <w:tcPr>
            <w:tcW w:w="426" w:type="dxa"/>
          </w:tcPr>
          <w:p w:rsidR="00773622" w:rsidRDefault="00773622"/>
        </w:tc>
        <w:tc>
          <w:tcPr>
            <w:tcW w:w="1007" w:type="dxa"/>
            <w:shd w:val="clear" w:color="C0C0C0" w:fill="FFFFFF"/>
            <w:tcMar>
              <w:left w:w="34" w:type="dxa"/>
              <w:right w:w="34" w:type="dxa"/>
            </w:tcMar>
          </w:tcPr>
          <w:p w:rsidR="00773622" w:rsidRDefault="00411C50">
            <w:pPr>
              <w:spacing w:after="0" w:line="240" w:lineRule="auto"/>
              <w:jc w:val="right"/>
              <w:rPr>
                <w:sz w:val="16"/>
                <w:szCs w:val="16"/>
              </w:rPr>
            </w:pPr>
            <w:r>
              <w:rPr>
                <w:rFonts w:ascii="Times New Roman" w:hAnsi="Times New Roman" w:cs="Times New Roman"/>
                <w:color w:val="C0C0C0"/>
                <w:sz w:val="16"/>
                <w:szCs w:val="16"/>
              </w:rPr>
              <w:t>стр. 19</w:t>
            </w:r>
          </w:p>
        </w:tc>
      </w:tr>
      <w:tr w:rsidR="00773622">
        <w:trPr>
          <w:trHeight w:hRule="exact" w:val="860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2.14</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Тема 5:«Расследование преступлений, связанных с незаконным оборотом наркотиков».</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1. Уголовно-правовая и криминалистическая характеристика преступлений, связанных с НОН. Предмет преступного посягательства. Характерные признаки организованных преступных сообществ, занимающихся наркобизнесом, особенности личности организаторов, сбытчиков, расхитителей наркотиков.</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2. Способы совершения преступлений в сфере НОН. Характеристика следов преступлений (изготовления, хранения или перемещения, потребления и воздействия наркотиков).</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3. Возможности выявления хищения наркотических средств, отмывания денег (этапы деятельности).</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4. Возбуждение уголовного дела и тактика проведения отдельных следственных действий.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5. Задержание лиц, подозреваемых в преступлениях, связанных с НОН. Особенности работы оперативных и следственных подразделений для обнаружения и закрепления доказательств. Задержание (осмотр места происшествия) и личный обыск. Допрос подозреваемого.</w:t>
            </w:r>
          </w:p>
          <w:p w:rsidR="00773622" w:rsidRDefault="00411C50">
            <w:pPr>
              <w:spacing w:after="0" w:line="240" w:lineRule="auto"/>
              <w:rPr>
                <w:sz w:val="19"/>
                <w:szCs w:val="19"/>
              </w:rPr>
            </w:pPr>
            <w:r w:rsidRPr="005F2108">
              <w:rPr>
                <w:rFonts w:ascii="Times New Roman" w:hAnsi="Times New Roman" w:cs="Times New Roman"/>
                <w:color w:val="000000"/>
                <w:sz w:val="19"/>
                <w:szCs w:val="19"/>
                <w:lang w:val="ru-RU"/>
              </w:rPr>
              <w:t xml:space="preserve">6. Предъявление для опознания. Осмотр вещественных доказательств. Медицинское освидетельствование. </w:t>
            </w:r>
            <w:r>
              <w:rPr>
                <w:rFonts w:ascii="Times New Roman" w:hAnsi="Times New Roman" w:cs="Times New Roman"/>
                <w:color w:val="000000"/>
                <w:sz w:val="19"/>
                <w:szCs w:val="19"/>
              </w:rPr>
              <w:t>Назначение физико-химических и иных экспертиз наркотических средств.</w:t>
            </w:r>
          </w:p>
          <w:p w:rsidR="00773622" w:rsidRDefault="00411C50">
            <w:pPr>
              <w:spacing w:after="0" w:line="240" w:lineRule="auto"/>
              <w:rPr>
                <w:sz w:val="19"/>
                <w:szCs w:val="19"/>
              </w:rPr>
            </w:pPr>
            <w:r>
              <w:rPr>
                <w:rFonts w:ascii="Times New Roman" w:hAnsi="Times New Roman" w:cs="Times New Roman"/>
                <w:color w:val="000000"/>
                <w:sz w:val="19"/>
                <w:szCs w:val="19"/>
              </w:rPr>
              <w:t>/Пр/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4</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Л1.1 Л1.5 Л1.4 Л1.3 Л1.2 Л2.3 Л2.2 Л2.1</w:t>
            </w:r>
          </w:p>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r>
    </w:tbl>
    <w:p w:rsidR="00773622" w:rsidRDefault="00411C50">
      <w:pPr>
        <w:rPr>
          <w:sz w:val="0"/>
          <w:szCs w:val="0"/>
        </w:rPr>
      </w:pPr>
      <w:r>
        <w:br w:type="page"/>
      </w:r>
    </w:p>
    <w:tbl>
      <w:tblPr>
        <w:tblW w:w="0" w:type="auto"/>
        <w:tblCellMar>
          <w:left w:w="0" w:type="dxa"/>
          <w:right w:w="0" w:type="dxa"/>
        </w:tblCellMar>
        <w:tblLook w:val="04A0" w:firstRow="1" w:lastRow="0" w:firstColumn="1" w:lastColumn="0" w:noHBand="0" w:noVBand="1"/>
      </w:tblPr>
      <w:tblGrid>
        <w:gridCol w:w="942"/>
        <w:gridCol w:w="3488"/>
        <w:gridCol w:w="916"/>
        <w:gridCol w:w="663"/>
        <w:gridCol w:w="1089"/>
        <w:gridCol w:w="1198"/>
        <w:gridCol w:w="663"/>
        <w:gridCol w:w="381"/>
        <w:gridCol w:w="934"/>
      </w:tblGrid>
      <w:tr w:rsidR="00773622">
        <w:trPr>
          <w:trHeight w:hRule="exact" w:val="416"/>
        </w:trPr>
        <w:tc>
          <w:tcPr>
            <w:tcW w:w="4692" w:type="dxa"/>
            <w:gridSpan w:val="2"/>
            <w:shd w:val="clear" w:color="C0C0C0" w:fill="FFFFFF"/>
            <w:tcMar>
              <w:left w:w="34" w:type="dxa"/>
              <w:right w:w="34" w:type="dxa"/>
            </w:tcMar>
          </w:tcPr>
          <w:p w:rsidR="00773622" w:rsidRDefault="00411C50">
            <w:pPr>
              <w:spacing w:after="0" w:line="240" w:lineRule="auto"/>
              <w:rPr>
                <w:sz w:val="16"/>
                <w:szCs w:val="16"/>
              </w:rPr>
            </w:pPr>
            <w:r>
              <w:rPr>
                <w:rFonts w:ascii="Times New Roman" w:hAnsi="Times New Roman" w:cs="Times New Roman"/>
                <w:color w:val="C0C0C0"/>
                <w:sz w:val="16"/>
                <w:szCs w:val="16"/>
              </w:rPr>
              <w:lastRenderedPageBreak/>
              <w:t>УП: 40.03.01.03_1.plx</w:t>
            </w:r>
          </w:p>
        </w:tc>
        <w:tc>
          <w:tcPr>
            <w:tcW w:w="851" w:type="dxa"/>
          </w:tcPr>
          <w:p w:rsidR="00773622" w:rsidRDefault="00773622"/>
        </w:tc>
        <w:tc>
          <w:tcPr>
            <w:tcW w:w="710" w:type="dxa"/>
          </w:tcPr>
          <w:p w:rsidR="00773622" w:rsidRDefault="00773622"/>
        </w:tc>
        <w:tc>
          <w:tcPr>
            <w:tcW w:w="1135" w:type="dxa"/>
          </w:tcPr>
          <w:p w:rsidR="00773622" w:rsidRDefault="00773622"/>
        </w:tc>
        <w:tc>
          <w:tcPr>
            <w:tcW w:w="1277" w:type="dxa"/>
          </w:tcPr>
          <w:p w:rsidR="00773622" w:rsidRDefault="00773622"/>
        </w:tc>
        <w:tc>
          <w:tcPr>
            <w:tcW w:w="710" w:type="dxa"/>
          </w:tcPr>
          <w:p w:rsidR="00773622" w:rsidRDefault="00773622"/>
        </w:tc>
        <w:tc>
          <w:tcPr>
            <w:tcW w:w="426" w:type="dxa"/>
          </w:tcPr>
          <w:p w:rsidR="00773622" w:rsidRDefault="00773622"/>
        </w:tc>
        <w:tc>
          <w:tcPr>
            <w:tcW w:w="1007" w:type="dxa"/>
            <w:shd w:val="clear" w:color="C0C0C0" w:fill="FFFFFF"/>
            <w:tcMar>
              <w:left w:w="34" w:type="dxa"/>
              <w:right w:w="34" w:type="dxa"/>
            </w:tcMar>
          </w:tcPr>
          <w:p w:rsidR="00773622" w:rsidRDefault="00411C50">
            <w:pPr>
              <w:spacing w:after="0" w:line="240" w:lineRule="auto"/>
              <w:jc w:val="right"/>
              <w:rPr>
                <w:sz w:val="16"/>
                <w:szCs w:val="16"/>
              </w:rPr>
            </w:pPr>
            <w:r>
              <w:rPr>
                <w:rFonts w:ascii="Times New Roman" w:hAnsi="Times New Roman" w:cs="Times New Roman"/>
                <w:color w:val="C0C0C0"/>
                <w:sz w:val="16"/>
                <w:szCs w:val="16"/>
              </w:rPr>
              <w:t>стр. 20</w:t>
            </w:r>
          </w:p>
        </w:tc>
      </w:tr>
      <w:tr w:rsidR="00773622">
        <w:trPr>
          <w:trHeight w:hRule="exact" w:val="8608"/>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2.15</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Тема 5:«Расследование преступлений, связанных с незаконным оборотом наркотиков».</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1. Уголовно-правовая и криминалистическая характеристика преступлений, связанных с НОН. Предмет преступного посягательства. Характерные признаки организованных преступных сообществ, занимающихся наркобизнесом, особенности личности организаторов, сбытчиков, расхитителей наркотиков.</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2. Способы совершения преступлений в сфере НОН. Характеристика следов преступлений (изготовления, хранения или перемещения, потребления и воздействия наркотиков).</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3. Возможности выявления хищения наркотических средств, отмывания денег (этапы деятельности).</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4. Возбуждение уголовного дела и тактика проведения отдельных следственных действий.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5. Задержание лиц, подозреваемых в преступлениях, связанных с НОН. Особенности работы оперативных и следственных подразделений для обнаружения и закрепления доказательств. Задержание (осмотр места происшествия) и личный обыск. Допрос подозреваемого.</w:t>
            </w:r>
          </w:p>
          <w:p w:rsidR="00773622" w:rsidRDefault="00411C50">
            <w:pPr>
              <w:spacing w:after="0" w:line="240" w:lineRule="auto"/>
              <w:rPr>
                <w:sz w:val="19"/>
                <w:szCs w:val="19"/>
              </w:rPr>
            </w:pPr>
            <w:r w:rsidRPr="005F2108">
              <w:rPr>
                <w:rFonts w:ascii="Times New Roman" w:hAnsi="Times New Roman" w:cs="Times New Roman"/>
                <w:color w:val="000000"/>
                <w:sz w:val="19"/>
                <w:szCs w:val="19"/>
                <w:lang w:val="ru-RU"/>
              </w:rPr>
              <w:t xml:space="preserve">6. Предъявление для опознания. Осмотр вещественных доказательств. Медицинское освидетельствование. </w:t>
            </w:r>
            <w:r>
              <w:rPr>
                <w:rFonts w:ascii="Times New Roman" w:hAnsi="Times New Roman" w:cs="Times New Roman"/>
                <w:color w:val="000000"/>
                <w:sz w:val="19"/>
                <w:szCs w:val="19"/>
              </w:rPr>
              <w:t>Назначение физико-химических и иных экспертиз наркотических средств.</w:t>
            </w:r>
          </w:p>
          <w:p w:rsidR="00773622" w:rsidRDefault="00411C50">
            <w:pPr>
              <w:spacing w:after="0" w:line="240" w:lineRule="auto"/>
              <w:rPr>
                <w:sz w:val="19"/>
                <w:szCs w:val="19"/>
              </w:rPr>
            </w:pPr>
            <w:r>
              <w:rPr>
                <w:rFonts w:ascii="Times New Roman" w:hAnsi="Times New Roman" w:cs="Times New Roman"/>
                <w:color w:val="000000"/>
                <w:sz w:val="19"/>
                <w:szCs w:val="19"/>
              </w:rPr>
              <w:t>/Ср/</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8</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Л1.1 Л1.5 Л1.4 Л1.3 Л1.2 Л2.3 Л2.2 Л2.1</w:t>
            </w:r>
          </w:p>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Э1 Э2</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r>
      <w:tr w:rsidR="00773622">
        <w:trPr>
          <w:trHeight w:hRule="exact" w:val="1796"/>
        </w:trPr>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2.16</w:t>
            </w:r>
          </w:p>
        </w:tc>
        <w:tc>
          <w:tcPr>
            <w:tcW w:w="355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color w:val="000000"/>
                <w:sz w:val="19"/>
                <w:szCs w:val="19"/>
              </w:rPr>
              <w:t>/Зачёт/</w:t>
            </w:r>
          </w:p>
        </w:tc>
        <w:tc>
          <w:tcPr>
            <w:tcW w:w="100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8</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0</w:t>
            </w:r>
          </w:p>
        </w:tc>
        <w:tc>
          <w:tcPr>
            <w:tcW w:w="114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ПК-8 ПК-9 ПК-10 ПК- 11 ПК-12 ПК-13</w:t>
            </w:r>
          </w:p>
        </w:tc>
        <w:tc>
          <w:tcPr>
            <w:tcW w:w="129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Л1.1 Л1.5 Л1.4 Л1.3 Л1.2 Л2.3 Л2.2 Л2.1</w:t>
            </w:r>
          </w:p>
          <w:p w:rsidR="00773622" w:rsidRPr="005F2108" w:rsidRDefault="00411C50">
            <w:pPr>
              <w:spacing w:after="0" w:line="240" w:lineRule="auto"/>
              <w:jc w:val="center"/>
              <w:rPr>
                <w:sz w:val="19"/>
                <w:szCs w:val="19"/>
                <w:lang w:val="ru-RU"/>
              </w:rPr>
            </w:pPr>
            <w:r w:rsidRPr="005F2108">
              <w:rPr>
                <w:rFonts w:ascii="Times New Roman" w:hAnsi="Times New Roman" w:cs="Times New Roman"/>
                <w:color w:val="000000"/>
                <w:sz w:val="19"/>
                <w:szCs w:val="19"/>
                <w:lang w:val="ru-RU"/>
              </w:rPr>
              <w:t>Э1 Э2 Э3 Э4 Э5 Э6 Э7 Э8 Э9 Э10 Э11 Э12 Э13 Э14</w:t>
            </w:r>
          </w:p>
        </w:tc>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0</w:t>
            </w:r>
          </w:p>
        </w:tc>
        <w:tc>
          <w:tcPr>
            <w:tcW w:w="1432"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r>
      <w:tr w:rsidR="00773622">
        <w:trPr>
          <w:trHeight w:hRule="exact" w:val="277"/>
        </w:trPr>
        <w:tc>
          <w:tcPr>
            <w:tcW w:w="993" w:type="dxa"/>
          </w:tcPr>
          <w:p w:rsidR="00773622" w:rsidRDefault="00773622"/>
        </w:tc>
        <w:tc>
          <w:tcPr>
            <w:tcW w:w="3687" w:type="dxa"/>
          </w:tcPr>
          <w:p w:rsidR="00773622" w:rsidRDefault="00773622"/>
        </w:tc>
        <w:tc>
          <w:tcPr>
            <w:tcW w:w="851" w:type="dxa"/>
          </w:tcPr>
          <w:p w:rsidR="00773622" w:rsidRDefault="00773622"/>
        </w:tc>
        <w:tc>
          <w:tcPr>
            <w:tcW w:w="710" w:type="dxa"/>
          </w:tcPr>
          <w:p w:rsidR="00773622" w:rsidRDefault="00773622"/>
        </w:tc>
        <w:tc>
          <w:tcPr>
            <w:tcW w:w="1135" w:type="dxa"/>
          </w:tcPr>
          <w:p w:rsidR="00773622" w:rsidRDefault="00773622"/>
        </w:tc>
        <w:tc>
          <w:tcPr>
            <w:tcW w:w="1277" w:type="dxa"/>
          </w:tcPr>
          <w:p w:rsidR="00773622" w:rsidRDefault="00773622"/>
        </w:tc>
        <w:tc>
          <w:tcPr>
            <w:tcW w:w="710" w:type="dxa"/>
          </w:tcPr>
          <w:p w:rsidR="00773622" w:rsidRDefault="00773622"/>
        </w:tc>
        <w:tc>
          <w:tcPr>
            <w:tcW w:w="426" w:type="dxa"/>
          </w:tcPr>
          <w:p w:rsidR="00773622" w:rsidRDefault="00773622"/>
        </w:tc>
        <w:tc>
          <w:tcPr>
            <w:tcW w:w="993" w:type="dxa"/>
          </w:tcPr>
          <w:p w:rsidR="00773622" w:rsidRDefault="00773622"/>
        </w:tc>
      </w:tr>
      <w:tr w:rsidR="00773622">
        <w:trPr>
          <w:trHeight w:hRule="exact" w:val="416"/>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773622" w:rsidRPr="005F2108">
        <w:trPr>
          <w:trHeight w:hRule="exact" w:val="27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b/>
                <w:color w:val="000000"/>
                <w:sz w:val="19"/>
                <w:szCs w:val="19"/>
                <w:lang w:val="ru-RU"/>
              </w:rPr>
              <w:t>5.1. Фонд оценочных средств для проведения промежуточной аттестации</w:t>
            </w:r>
          </w:p>
        </w:tc>
      </w:tr>
      <w:tr w:rsidR="00773622">
        <w:trPr>
          <w:trHeight w:hRule="exact" w:val="3597"/>
        </w:trPr>
        <w:tc>
          <w:tcPr>
            <w:tcW w:w="10788"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lastRenderedPageBreak/>
              <w:t>Вопросы к зачету:</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1. Структура криминалистической характеристики отдельных видов преступлений. Общие положения  методики расследования преступлений.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2. Особенности обнаружения и фиксации материальных  и   интеллектуальных следов при расследовании краж.</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3. Разбои и грабежи как разновидность преступлений против собственности. Криминалистическая характеристика грабежей и разбойных нападений.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4. Особенности механизма следообразования и их обнаружения при грабежах и разбойных нападениях.</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5. Понятие должностных преступлений. Особенности возбуждения уголовного дела по фактам взяточничества и коррупции. Особенности проведения первоначальных следственных действий по делам о должностных преступлениях.</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6. Формы проявления банды (ст. 209 УК РФ). Состав и структура бандитских формирований. Функциональные роли лидера и участников банды. Особенности тактики проведения следственных действий при расследовании бандитизма (задержание подозреваемых, личный обыск задержанных, допрос подозреваемого, обвиняемого, назначение экспертиз).</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7. Типичные ситуации. Возбуждение уголовных дел и особенности расследования легализации (отмывания) денежных средств или иного имущества (ст. 174 УК).</w:t>
            </w:r>
          </w:p>
          <w:p w:rsidR="00773622" w:rsidRDefault="00411C50">
            <w:pPr>
              <w:spacing w:after="0" w:line="240" w:lineRule="auto"/>
              <w:rPr>
                <w:sz w:val="19"/>
                <w:szCs w:val="19"/>
              </w:rPr>
            </w:pPr>
            <w:r w:rsidRPr="005F2108">
              <w:rPr>
                <w:rFonts w:ascii="Times New Roman" w:hAnsi="Times New Roman" w:cs="Times New Roman"/>
                <w:color w:val="000000"/>
                <w:sz w:val="19"/>
                <w:szCs w:val="19"/>
                <w:lang w:val="ru-RU"/>
              </w:rPr>
              <w:t xml:space="preserve">8. Обстоятельства, подлежащие доказыванию, по делам о происшествиях на воздушном, железнодорожном и водном транспорте (ст. 263 УК РФ). </w:t>
            </w:r>
            <w:r>
              <w:rPr>
                <w:rFonts w:ascii="Times New Roman" w:hAnsi="Times New Roman" w:cs="Times New Roman"/>
                <w:color w:val="000000"/>
                <w:sz w:val="19"/>
                <w:szCs w:val="19"/>
              </w:rPr>
              <w:t>Особенности осмотра места происшествия. Виды  судебных экспертиз и назначение</w:t>
            </w:r>
          </w:p>
        </w:tc>
      </w:tr>
    </w:tbl>
    <w:p w:rsidR="00773622" w:rsidRDefault="00411C50">
      <w:pPr>
        <w:rPr>
          <w:sz w:val="0"/>
          <w:szCs w:val="0"/>
        </w:rPr>
      </w:pPr>
      <w:r>
        <w:br w:type="page"/>
      </w:r>
    </w:p>
    <w:tbl>
      <w:tblPr>
        <w:tblW w:w="0" w:type="auto"/>
        <w:tblCellMar>
          <w:left w:w="0" w:type="dxa"/>
          <w:right w:w="0" w:type="dxa"/>
        </w:tblCellMar>
        <w:tblLook w:val="04A0" w:firstRow="1" w:lastRow="0" w:firstColumn="1" w:lastColumn="0" w:noHBand="0" w:noVBand="1"/>
      </w:tblPr>
      <w:tblGrid>
        <w:gridCol w:w="695"/>
        <w:gridCol w:w="1904"/>
        <w:gridCol w:w="1886"/>
        <w:gridCol w:w="1986"/>
        <w:gridCol w:w="2175"/>
        <w:gridCol w:w="662"/>
        <w:gridCol w:w="966"/>
      </w:tblGrid>
      <w:tr w:rsidR="00773622">
        <w:trPr>
          <w:trHeight w:hRule="exact" w:val="416"/>
        </w:trPr>
        <w:tc>
          <w:tcPr>
            <w:tcW w:w="4692" w:type="dxa"/>
            <w:gridSpan w:val="3"/>
            <w:shd w:val="clear" w:color="C0C0C0" w:fill="FFFFFF"/>
            <w:tcMar>
              <w:left w:w="34" w:type="dxa"/>
              <w:right w:w="34" w:type="dxa"/>
            </w:tcMar>
          </w:tcPr>
          <w:p w:rsidR="00773622" w:rsidRDefault="00411C50">
            <w:pPr>
              <w:spacing w:after="0" w:line="240" w:lineRule="auto"/>
              <w:rPr>
                <w:sz w:val="16"/>
                <w:szCs w:val="16"/>
              </w:rPr>
            </w:pPr>
            <w:r>
              <w:rPr>
                <w:rFonts w:ascii="Times New Roman" w:hAnsi="Times New Roman" w:cs="Times New Roman"/>
                <w:color w:val="C0C0C0"/>
                <w:sz w:val="16"/>
                <w:szCs w:val="16"/>
              </w:rPr>
              <w:lastRenderedPageBreak/>
              <w:t>УП: 40.03.01.03_1.plx</w:t>
            </w:r>
          </w:p>
        </w:tc>
        <w:tc>
          <w:tcPr>
            <w:tcW w:w="2127" w:type="dxa"/>
          </w:tcPr>
          <w:p w:rsidR="00773622" w:rsidRDefault="00773622"/>
        </w:tc>
        <w:tc>
          <w:tcPr>
            <w:tcW w:w="2269" w:type="dxa"/>
          </w:tcPr>
          <w:p w:rsidR="00773622" w:rsidRDefault="00773622"/>
        </w:tc>
        <w:tc>
          <w:tcPr>
            <w:tcW w:w="710" w:type="dxa"/>
          </w:tcPr>
          <w:p w:rsidR="00773622" w:rsidRDefault="00773622"/>
        </w:tc>
        <w:tc>
          <w:tcPr>
            <w:tcW w:w="1007" w:type="dxa"/>
            <w:shd w:val="clear" w:color="C0C0C0" w:fill="FFFFFF"/>
            <w:tcMar>
              <w:left w:w="34" w:type="dxa"/>
              <w:right w:w="34" w:type="dxa"/>
            </w:tcMar>
          </w:tcPr>
          <w:p w:rsidR="00773622" w:rsidRDefault="00411C50">
            <w:pPr>
              <w:spacing w:after="0" w:line="240" w:lineRule="auto"/>
              <w:jc w:val="right"/>
              <w:rPr>
                <w:sz w:val="16"/>
                <w:szCs w:val="16"/>
              </w:rPr>
            </w:pPr>
            <w:r>
              <w:rPr>
                <w:rFonts w:ascii="Times New Roman" w:hAnsi="Times New Roman" w:cs="Times New Roman"/>
                <w:color w:val="C0C0C0"/>
                <w:sz w:val="16"/>
                <w:szCs w:val="16"/>
              </w:rPr>
              <w:t>стр. 21</w:t>
            </w:r>
          </w:p>
        </w:tc>
      </w:tr>
      <w:tr w:rsidR="00773622" w:rsidRPr="005F2108">
        <w:trPr>
          <w:trHeight w:hRule="exact" w:val="11465"/>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их по делам о происшествиях на транспорте.</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9. Понятие тайного хищения чужого имущества (ст. 158 УК РФ). Криминалистическая характеристика краж.</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10. Понятие налога. Криминалистическая характеристика налоговых преступлений.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11. Способы совершения и сокрытия налоговых преступлений. Документы - вещественные доказательства по делам, связанные с налоговыми преступлениями.</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12. Обстоятельства, подлежащие установлению. Типовые версии, выдвигаемые и проверяемые в процессе расследования налоговых преступлений. Обеспечение возмещения ущерба, причиненного налоговыми преступлениями.</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13. Особенности осмотра места происшествия, указывающие на групповой характер преступления. Возбуждение уголовного дела по фактам преступлений, совершенных организованной группой. Особенности тактики проведения допроса потерпевших и свидетелей, подозреваемых. Типовая криминалистическая характеристика преступлений, совершенных организованными группами.</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14. Криминалистическая характеристика убийств (ст.ст. 105, 107, 108, 109 УК РФ). Проведение осмотра места убийства и особенности планирования первоначального этапа расследования. Типичные следственные ситуации первоначального этапа расследования убийств.</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15. Особенности расследования заказных убийств. Обстоятельства, подлежащие доказыванию. Типичные следственные ситуации и выдвижение первоначальных версий.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16. Проведение осмотра места убийства и планирование первоначального этапа расследования. Типичные следственные ситуации первоначального этапа расследования.</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17. Способы подготовки совершения и сокрытия заказного убийства. Особенности проведения допроса потерпевшего, родственников, предполагаемого организатора, исполнителя, посредников. Общие организационно-тактические требования к расследованию заказных убийств (организация следственно-оперативной группы; взаимодействие следователя с оперативными подразделениями различных ведомств).</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18. Присвоение или растрата чужого имущества (ст.160 УК). Обстоятельства, подлежащие доказыванию. Особенности возбуждения уголовного дела. Типичные следственные ситуации. Присвоение или растрата чужого имущества. Обстоятельства, подлежащие доказыванию. Особенности возбуждения уголовного дела. Типичные следственные ситуации.</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19. Особенности проведения первоначальных следственных действий по делам о должностных преступлениях.</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20. Понятие компьютерной информации, ее источники. Использование ее в совершении мошенничества, присвоения или растраты, фальшивомонетничества.</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21. Особенности тактики следственных действий. Возможности судебных экспертиз при расследовании компьютерных преступлений.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22. Общая криминалистическая характеристика преступлений в сфере экономики. Фальсификация платежных документов; хищение наличных и безналичных денежных средств;</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23. Следственные ситуации и источники сведений при расследовании банковских хищений.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24. Особенности проведения следственных действий при расследовании преступлений в банковской сфере.</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25. Понятие денежных кредитов. Следственные ситуации. Типичные способы совершения и сокрытия преступлений в банковской сфере.  Следственные действия, проводимые при расследовании преступлений в банковской сфере. Процессуальные и тактические особенности обыска и выемки.</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26. Уголовно-правовая и криминалистическая характеристика преступлений, связанных с НОН (ст. 228 УК РФ). Предмет преступного посягательства.</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27. Обнаружение и закрепление доказательств при расследовании преступлений, связанных с НОН. Допрос подозреваемого. Предъявление для опознания. Медицинское освидетельствование.</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28. Понятие контрабанды, таможенной границы и территории. Криминалистическая характеристика контрабанды. Способы совершения и маскировки. Источники криминалистической информации при расследовании контрабанды.</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29. Особенности проведения отдельных следственных действий при расследовании преступлений «по горячим следам».</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30. Характерные признаки организованных преступных сообществ, занимающихся наркобизнесом, особенности личности организаторов, сбытчиков, расхитителей наркотиков.</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31. Криминалистическая характеристика причинения вреда здоровью (ст. ст. 111- 115, 118 УК РФ). Особенности возбуждения уголовного дела по делам этих категорий. Тактика первоначальных  и последующих следственных действий.</w:t>
            </w:r>
          </w:p>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32. Особенности тактики проведения следственных действий при расследовании бандитизма (задержание подозреваемых, личный обыск задержанных, допрос подозреваемого, обвиняемого, назначение экспертиз).</w:t>
            </w:r>
          </w:p>
        </w:tc>
      </w:tr>
      <w:tr w:rsidR="00773622" w:rsidRPr="005F2108">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b/>
                <w:color w:val="000000"/>
                <w:sz w:val="19"/>
                <w:szCs w:val="19"/>
                <w:lang w:val="ru-RU"/>
              </w:rPr>
              <w:t>5.2. Фонд оценочных средств для проведения текущего контроля</w:t>
            </w:r>
          </w:p>
        </w:tc>
      </w:tr>
      <w:tr w:rsidR="00773622" w:rsidRPr="005F2108">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Структура и содержание фонда оценочных средств представлены в Приложении 1 к рабочей программе дисциплины.</w:t>
            </w:r>
          </w:p>
        </w:tc>
      </w:tr>
      <w:tr w:rsidR="00773622" w:rsidRPr="005F2108">
        <w:trPr>
          <w:trHeight w:hRule="exact" w:val="277"/>
        </w:trPr>
        <w:tc>
          <w:tcPr>
            <w:tcW w:w="710" w:type="dxa"/>
          </w:tcPr>
          <w:p w:rsidR="00773622" w:rsidRPr="005F2108" w:rsidRDefault="00773622">
            <w:pPr>
              <w:rPr>
                <w:lang w:val="ru-RU"/>
              </w:rPr>
            </w:pPr>
          </w:p>
        </w:tc>
        <w:tc>
          <w:tcPr>
            <w:tcW w:w="1986" w:type="dxa"/>
          </w:tcPr>
          <w:p w:rsidR="00773622" w:rsidRPr="005F2108" w:rsidRDefault="00773622">
            <w:pPr>
              <w:rPr>
                <w:lang w:val="ru-RU"/>
              </w:rPr>
            </w:pPr>
          </w:p>
        </w:tc>
        <w:tc>
          <w:tcPr>
            <w:tcW w:w="1986" w:type="dxa"/>
          </w:tcPr>
          <w:p w:rsidR="00773622" w:rsidRPr="005F2108" w:rsidRDefault="00773622">
            <w:pPr>
              <w:rPr>
                <w:lang w:val="ru-RU"/>
              </w:rPr>
            </w:pPr>
          </w:p>
        </w:tc>
        <w:tc>
          <w:tcPr>
            <w:tcW w:w="2127" w:type="dxa"/>
          </w:tcPr>
          <w:p w:rsidR="00773622" w:rsidRPr="005F2108" w:rsidRDefault="00773622">
            <w:pPr>
              <w:rPr>
                <w:lang w:val="ru-RU"/>
              </w:rPr>
            </w:pPr>
          </w:p>
        </w:tc>
        <w:tc>
          <w:tcPr>
            <w:tcW w:w="2269" w:type="dxa"/>
          </w:tcPr>
          <w:p w:rsidR="00773622" w:rsidRPr="005F2108" w:rsidRDefault="00773622">
            <w:pPr>
              <w:rPr>
                <w:lang w:val="ru-RU"/>
              </w:rPr>
            </w:pPr>
          </w:p>
        </w:tc>
        <w:tc>
          <w:tcPr>
            <w:tcW w:w="710" w:type="dxa"/>
          </w:tcPr>
          <w:p w:rsidR="00773622" w:rsidRPr="005F2108" w:rsidRDefault="00773622">
            <w:pPr>
              <w:rPr>
                <w:lang w:val="ru-RU"/>
              </w:rPr>
            </w:pPr>
          </w:p>
        </w:tc>
        <w:tc>
          <w:tcPr>
            <w:tcW w:w="993" w:type="dxa"/>
          </w:tcPr>
          <w:p w:rsidR="00773622" w:rsidRPr="005F2108" w:rsidRDefault="00773622">
            <w:pPr>
              <w:rPr>
                <w:lang w:val="ru-RU"/>
              </w:rPr>
            </w:pPr>
          </w:p>
        </w:tc>
      </w:tr>
      <w:tr w:rsidR="00773622" w:rsidRPr="005F2108">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773622">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b/>
                <w:color w:val="000000"/>
                <w:sz w:val="19"/>
                <w:szCs w:val="19"/>
              </w:rPr>
              <w:t>6.1. Рекомендуемая литература</w:t>
            </w:r>
          </w:p>
        </w:tc>
      </w:tr>
      <w:tr w:rsidR="00773622">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b/>
                <w:color w:val="000000"/>
                <w:sz w:val="19"/>
                <w:szCs w:val="19"/>
              </w:rPr>
              <w:t>6.1.1. Основная литература</w:t>
            </w:r>
          </w:p>
        </w:tc>
      </w:tr>
      <w:tr w:rsidR="00773622">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Колич-во</w:t>
            </w:r>
          </w:p>
        </w:tc>
      </w:tr>
      <w:tr w:rsidR="00773622">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Л1.1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Савельева М. В., Смушкин А. Б.</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sidRPr="005F2108">
              <w:rPr>
                <w:rFonts w:ascii="Times New Roman" w:hAnsi="Times New Roman" w:cs="Times New Roman"/>
                <w:color w:val="000000"/>
                <w:sz w:val="19"/>
                <w:szCs w:val="19"/>
                <w:lang w:val="ru-RU"/>
              </w:rPr>
              <w:t xml:space="preserve">Криминалистика: учеб. пособие для студентов вузов, обучающихся по напр. подгот. </w:t>
            </w:r>
            <w:r>
              <w:rPr>
                <w:rFonts w:ascii="Times New Roman" w:hAnsi="Times New Roman" w:cs="Times New Roman"/>
                <w:color w:val="000000"/>
                <w:sz w:val="19"/>
                <w:szCs w:val="19"/>
              </w:rPr>
              <w:t>030900 "Юриспруденция", квалификация "бакалавр"</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color w:val="000000"/>
                <w:sz w:val="19"/>
                <w:szCs w:val="19"/>
              </w:rPr>
              <w:t>Ростов н/Д: Феникс, 2015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50</w:t>
            </w:r>
          </w:p>
        </w:tc>
      </w:tr>
    </w:tbl>
    <w:p w:rsidR="00773622" w:rsidRDefault="00411C50">
      <w:pPr>
        <w:rPr>
          <w:sz w:val="0"/>
          <w:szCs w:val="0"/>
        </w:rPr>
      </w:pPr>
      <w:r>
        <w:br w:type="page"/>
      </w:r>
    </w:p>
    <w:tbl>
      <w:tblPr>
        <w:tblW w:w="0" w:type="auto"/>
        <w:tblCellMar>
          <w:left w:w="0" w:type="dxa"/>
          <w:right w:w="0" w:type="dxa"/>
        </w:tblCellMar>
        <w:tblLook w:val="04A0" w:firstRow="1" w:lastRow="0" w:firstColumn="1" w:lastColumn="0" w:noHBand="0" w:noVBand="1"/>
      </w:tblPr>
      <w:tblGrid>
        <w:gridCol w:w="727"/>
        <w:gridCol w:w="1860"/>
        <w:gridCol w:w="1907"/>
        <w:gridCol w:w="1940"/>
        <w:gridCol w:w="2149"/>
        <w:gridCol w:w="698"/>
        <w:gridCol w:w="993"/>
      </w:tblGrid>
      <w:tr w:rsidR="00773622">
        <w:trPr>
          <w:trHeight w:hRule="exact" w:val="416"/>
        </w:trPr>
        <w:tc>
          <w:tcPr>
            <w:tcW w:w="4692" w:type="dxa"/>
            <w:gridSpan w:val="3"/>
            <w:shd w:val="clear" w:color="C0C0C0" w:fill="FFFFFF"/>
            <w:tcMar>
              <w:left w:w="34" w:type="dxa"/>
              <w:right w:w="34" w:type="dxa"/>
            </w:tcMar>
          </w:tcPr>
          <w:p w:rsidR="00773622" w:rsidRDefault="00411C50">
            <w:pPr>
              <w:spacing w:after="0" w:line="240" w:lineRule="auto"/>
              <w:rPr>
                <w:sz w:val="16"/>
                <w:szCs w:val="16"/>
              </w:rPr>
            </w:pPr>
            <w:r>
              <w:rPr>
                <w:rFonts w:ascii="Times New Roman" w:hAnsi="Times New Roman" w:cs="Times New Roman"/>
                <w:color w:val="C0C0C0"/>
                <w:sz w:val="16"/>
                <w:szCs w:val="16"/>
              </w:rPr>
              <w:lastRenderedPageBreak/>
              <w:t>УП: 40.03.01.03_1.plx</w:t>
            </w:r>
          </w:p>
        </w:tc>
        <w:tc>
          <w:tcPr>
            <w:tcW w:w="2127" w:type="dxa"/>
          </w:tcPr>
          <w:p w:rsidR="00773622" w:rsidRDefault="00773622"/>
        </w:tc>
        <w:tc>
          <w:tcPr>
            <w:tcW w:w="2269" w:type="dxa"/>
          </w:tcPr>
          <w:p w:rsidR="00773622" w:rsidRDefault="00773622"/>
        </w:tc>
        <w:tc>
          <w:tcPr>
            <w:tcW w:w="710" w:type="dxa"/>
          </w:tcPr>
          <w:p w:rsidR="00773622" w:rsidRDefault="00773622"/>
        </w:tc>
        <w:tc>
          <w:tcPr>
            <w:tcW w:w="1007" w:type="dxa"/>
            <w:shd w:val="clear" w:color="C0C0C0" w:fill="FFFFFF"/>
            <w:tcMar>
              <w:left w:w="34" w:type="dxa"/>
              <w:right w:w="34" w:type="dxa"/>
            </w:tcMar>
          </w:tcPr>
          <w:p w:rsidR="00773622" w:rsidRDefault="00411C50">
            <w:pPr>
              <w:spacing w:after="0" w:line="240" w:lineRule="auto"/>
              <w:jc w:val="right"/>
              <w:rPr>
                <w:sz w:val="16"/>
                <w:szCs w:val="16"/>
              </w:rPr>
            </w:pPr>
            <w:r>
              <w:rPr>
                <w:rFonts w:ascii="Times New Roman" w:hAnsi="Times New Roman" w:cs="Times New Roman"/>
                <w:color w:val="C0C0C0"/>
                <w:sz w:val="16"/>
                <w:szCs w:val="16"/>
              </w:rPr>
              <w:t>стр. 22</w:t>
            </w:r>
          </w:p>
        </w:tc>
      </w:tr>
      <w:tr w:rsidR="00773622">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Колич-во</w:t>
            </w:r>
          </w:p>
        </w:tc>
      </w:tr>
      <w:tr w:rsidR="00773622" w:rsidRPr="005F2108">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Л1.2</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Адельханян Р. А., Аминов Д. И., Федотов П. В.</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color w:val="000000"/>
                <w:sz w:val="19"/>
                <w:szCs w:val="19"/>
              </w:rPr>
              <w:t>Криминалистика: курс лекций</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color w:val="000000"/>
                <w:sz w:val="19"/>
                <w:szCs w:val="19"/>
              </w:rPr>
              <w:t>Москва: Юнити-Дана, 2015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Pr>
                <w:rFonts w:ascii="Times New Roman" w:hAnsi="Times New Roman" w:cs="Times New Roman"/>
                <w:color w:val="000000"/>
                <w:sz w:val="19"/>
                <w:szCs w:val="19"/>
              </w:rPr>
              <w:t>http</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5F2108">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773622">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Л1.3</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color w:val="000000"/>
                <w:sz w:val="19"/>
                <w:szCs w:val="19"/>
              </w:rPr>
              <w:t>Криминалистика: учеб.</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color w:val="000000"/>
                <w:sz w:val="19"/>
                <w:szCs w:val="19"/>
              </w:rPr>
              <w:t>М.: Высш. образование, 2007</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88</w:t>
            </w:r>
          </w:p>
        </w:tc>
      </w:tr>
      <w:tr w:rsidR="00773622">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Л1.4</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color w:val="000000"/>
                <w:sz w:val="19"/>
                <w:szCs w:val="19"/>
              </w:rPr>
              <w:t>Криминалистика: учеб. для вузов</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color w:val="000000"/>
                <w:sz w:val="19"/>
                <w:szCs w:val="19"/>
              </w:rPr>
              <w:t>М.: Высш. образование, 2006</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200</w:t>
            </w:r>
          </w:p>
        </w:tc>
      </w:tr>
      <w:tr w:rsidR="00773622">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Л1.5</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Белкин Р. С., Корухов Ю. Г., Россинская Е. Р., Аверьянова Т. В.</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color w:val="000000"/>
                <w:sz w:val="19"/>
                <w:szCs w:val="19"/>
              </w:rPr>
              <w:t>Криминалистика: учеб. для вузов</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color w:val="000000"/>
                <w:sz w:val="19"/>
                <w:szCs w:val="19"/>
              </w:rPr>
              <w:t>М.: НОРМА, 2006</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97</w:t>
            </w:r>
          </w:p>
        </w:tc>
      </w:tr>
      <w:tr w:rsidR="00773622">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b/>
                <w:color w:val="000000"/>
                <w:sz w:val="19"/>
                <w:szCs w:val="19"/>
              </w:rPr>
              <w:t>6.1.2. Дополнительная литература</w:t>
            </w:r>
          </w:p>
        </w:tc>
      </w:tr>
      <w:tr w:rsidR="00773622">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773622"/>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Заглавие</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Колич-во</w:t>
            </w:r>
          </w:p>
        </w:tc>
      </w:tr>
      <w:tr w:rsidR="00773622" w:rsidRPr="005F2108">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Л2.1</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Волынский А. Ф., Лавров В. П.</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xml:space="preserve">Криминалистика: учебник </w:t>
            </w:r>
            <w:r>
              <w:rPr>
                <w:rFonts w:ascii="Times New Roman" w:hAnsi="Times New Roman" w:cs="Times New Roman"/>
                <w:color w:val="000000"/>
                <w:sz w:val="19"/>
                <w:szCs w:val="19"/>
              </w:rPr>
              <w:t>http</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5F2108">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page</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5F2108">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5F2108">
              <w:rPr>
                <w:rFonts w:ascii="Times New Roman" w:hAnsi="Times New Roman" w:cs="Times New Roman"/>
                <w:color w:val="000000"/>
                <w:sz w:val="19"/>
                <w:szCs w:val="19"/>
                <w:lang w:val="ru-RU"/>
              </w:rPr>
              <w:t>=115190</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color w:val="000000"/>
                <w:sz w:val="19"/>
                <w:szCs w:val="19"/>
              </w:rPr>
              <w:t>Москва: Юнити-Дана, 2015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Pr>
                <w:rFonts w:ascii="Times New Roman" w:hAnsi="Times New Roman" w:cs="Times New Roman"/>
                <w:color w:val="000000"/>
                <w:sz w:val="19"/>
                <w:szCs w:val="19"/>
              </w:rPr>
              <w:t>http</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5F2108">
              <w:rPr>
                <w:rFonts w:ascii="Times New Roman" w:hAnsi="Times New Roman" w:cs="Times New Roman"/>
                <w:color w:val="000000"/>
                <w:sz w:val="19"/>
                <w:szCs w:val="19"/>
                <w:lang w:val="ru-RU"/>
              </w:rPr>
              <w:t>/ - неограниченный доступ для зарегистрированн ых пользователей</w:t>
            </w:r>
          </w:p>
        </w:tc>
      </w:tr>
      <w:tr w:rsidR="00773622">
        <w:trPr>
          <w:trHeight w:hRule="exact" w:val="91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Л2.2</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Кормушкина Н. В., Петров М. И., Янович Е. Ю., Кобцова Т. С.</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color w:val="000000"/>
                <w:sz w:val="19"/>
                <w:szCs w:val="19"/>
              </w:rPr>
              <w:t>Криминалистика: курс лекций</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color w:val="000000"/>
                <w:sz w:val="19"/>
                <w:szCs w:val="19"/>
              </w:rPr>
              <w:t>М.: Экзамен, 2005</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34</w:t>
            </w:r>
          </w:p>
        </w:tc>
      </w:tr>
      <w:tr w:rsidR="00773622">
        <w:trPr>
          <w:trHeight w:hRule="exact" w:val="478"/>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Л2.3</w:t>
            </w:r>
          </w:p>
        </w:tc>
        <w:tc>
          <w:tcPr>
            <w:tcW w:w="199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Волынский А. Ф., Лавров В. П.</w:t>
            </w:r>
          </w:p>
        </w:tc>
        <w:tc>
          <w:tcPr>
            <w:tcW w:w="412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color w:val="000000"/>
                <w:sz w:val="19"/>
                <w:szCs w:val="19"/>
              </w:rPr>
              <w:t>Криминалистика: учеб.</w:t>
            </w:r>
          </w:p>
        </w:tc>
        <w:tc>
          <w:tcPr>
            <w:tcW w:w="228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color w:val="000000"/>
                <w:sz w:val="19"/>
                <w:szCs w:val="19"/>
              </w:rPr>
              <w:t>М.: ЮНИТИ-ДАНА, 2008</w:t>
            </w:r>
          </w:p>
        </w:tc>
        <w:tc>
          <w:tcPr>
            <w:tcW w:w="1716"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29</w:t>
            </w:r>
          </w:p>
        </w:tc>
      </w:tr>
      <w:tr w:rsidR="00773622" w:rsidRPr="005F2108">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773622" w:rsidRPr="005F2108">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Э1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xml:space="preserve">Официальный сайт Президента РФ – </w:t>
            </w:r>
            <w:r>
              <w:rPr>
                <w:rFonts w:ascii="Times New Roman" w:hAnsi="Times New Roman" w:cs="Times New Roman"/>
                <w:color w:val="000000"/>
                <w:sz w:val="19"/>
                <w:szCs w:val="19"/>
              </w:rPr>
              <w:t>www</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kremlin</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773622" w:rsidRPr="005F2108">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Э2</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xml:space="preserve">Официальный сайт Государственной Думы Федерального Собрания РФ - </w:t>
            </w:r>
            <w:r>
              <w:rPr>
                <w:rFonts w:ascii="Times New Roman" w:hAnsi="Times New Roman" w:cs="Times New Roman"/>
                <w:color w:val="000000"/>
                <w:sz w:val="19"/>
                <w:szCs w:val="19"/>
              </w:rPr>
              <w:t>www</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duma</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gov</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773622" w:rsidRPr="005F2108">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Э3</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xml:space="preserve">Официальный сайт Совета Федерации Федерального Собрания РФ - </w:t>
            </w:r>
            <w:r>
              <w:rPr>
                <w:rFonts w:ascii="Times New Roman" w:hAnsi="Times New Roman" w:cs="Times New Roman"/>
                <w:color w:val="000000"/>
                <w:sz w:val="19"/>
                <w:szCs w:val="19"/>
              </w:rPr>
              <w:t>www</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council</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gov</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773622" w:rsidRPr="005F2108">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Э4</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xml:space="preserve">Официальный сайт Правительства РФ – </w:t>
            </w:r>
            <w:r>
              <w:rPr>
                <w:rFonts w:ascii="Times New Roman" w:hAnsi="Times New Roman" w:cs="Times New Roman"/>
                <w:color w:val="000000"/>
                <w:sz w:val="19"/>
                <w:szCs w:val="19"/>
              </w:rPr>
              <w:t>www</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government</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773622" w:rsidRPr="005F2108">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Э5</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xml:space="preserve">Официальный сайт Открытого правительства РФ – </w:t>
            </w:r>
            <w:r>
              <w:rPr>
                <w:rFonts w:ascii="Times New Roman" w:hAnsi="Times New Roman" w:cs="Times New Roman"/>
                <w:color w:val="000000"/>
                <w:sz w:val="19"/>
                <w:szCs w:val="19"/>
              </w:rPr>
              <w:t>www</w:t>
            </w:r>
            <w:r w:rsidRPr="005F2108">
              <w:rPr>
                <w:rFonts w:ascii="Times New Roman" w:hAnsi="Times New Roman" w:cs="Times New Roman"/>
                <w:color w:val="000000"/>
                <w:sz w:val="19"/>
                <w:szCs w:val="19"/>
                <w:lang w:val="ru-RU"/>
              </w:rPr>
              <w:t>.большоеправительство.рф</w:t>
            </w:r>
          </w:p>
        </w:tc>
      </w:tr>
      <w:tr w:rsidR="00773622" w:rsidRPr="005F2108">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Э6</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Информационные массивы Росстата (</w:t>
            </w:r>
            <w:r>
              <w:rPr>
                <w:rFonts w:ascii="Times New Roman" w:hAnsi="Times New Roman" w:cs="Times New Roman"/>
                <w:color w:val="000000"/>
                <w:sz w:val="19"/>
                <w:szCs w:val="19"/>
              </w:rPr>
              <w:t>http</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www</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gks</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5F2108">
              <w:rPr>
                <w:rFonts w:ascii="Times New Roman" w:hAnsi="Times New Roman" w:cs="Times New Roman"/>
                <w:color w:val="000000"/>
                <w:sz w:val="19"/>
                <w:szCs w:val="19"/>
                <w:lang w:val="ru-RU"/>
              </w:rPr>
              <w:t>)</w:t>
            </w:r>
          </w:p>
        </w:tc>
      </w:tr>
      <w:tr w:rsidR="00773622" w:rsidRPr="005F2108">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Э7</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xml:space="preserve">Официальный сайт Законодательного Собрания Ростовской области - </w:t>
            </w:r>
            <w:r>
              <w:rPr>
                <w:rFonts w:ascii="Times New Roman" w:hAnsi="Times New Roman" w:cs="Times New Roman"/>
                <w:color w:val="000000"/>
                <w:sz w:val="19"/>
                <w:szCs w:val="19"/>
              </w:rPr>
              <w:t>www</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zsro</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773622" w:rsidRPr="005F2108">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Э8</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xml:space="preserve">Официальный сайт Следственного комитета РФ - </w:t>
            </w:r>
            <w:r>
              <w:rPr>
                <w:rFonts w:ascii="Times New Roman" w:hAnsi="Times New Roman" w:cs="Times New Roman"/>
                <w:color w:val="000000"/>
                <w:sz w:val="19"/>
                <w:szCs w:val="19"/>
              </w:rPr>
              <w:t>www</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sledcom</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773622" w:rsidRPr="005F2108">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Э9</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xml:space="preserve">Официальный сайт Прокуратуры РФ - </w:t>
            </w:r>
            <w:r>
              <w:rPr>
                <w:rFonts w:ascii="Times New Roman" w:hAnsi="Times New Roman" w:cs="Times New Roman"/>
                <w:color w:val="000000"/>
                <w:sz w:val="19"/>
                <w:szCs w:val="19"/>
              </w:rPr>
              <w:t>www</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genproc</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gov</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773622" w:rsidRPr="005F2108">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Э10</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xml:space="preserve">Официальный сайт Прокуратуры Ростовской области - </w:t>
            </w:r>
            <w:r>
              <w:rPr>
                <w:rFonts w:ascii="Times New Roman" w:hAnsi="Times New Roman" w:cs="Times New Roman"/>
                <w:color w:val="000000"/>
                <w:sz w:val="19"/>
                <w:szCs w:val="19"/>
              </w:rPr>
              <w:t>www</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prokuror</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rostov</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5F2108">
              <w:rPr>
                <w:rFonts w:ascii="Times New Roman" w:hAnsi="Times New Roman" w:cs="Times New Roman"/>
                <w:color w:val="000000"/>
                <w:sz w:val="19"/>
                <w:szCs w:val="19"/>
                <w:lang w:val="ru-RU"/>
              </w:rPr>
              <w:t>/</w:t>
            </w:r>
          </w:p>
        </w:tc>
      </w:tr>
      <w:tr w:rsidR="00773622" w:rsidRPr="005F2108">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Э11</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xml:space="preserve">Официальный сайт МВД России – </w:t>
            </w:r>
            <w:r>
              <w:rPr>
                <w:rFonts w:ascii="Times New Roman" w:hAnsi="Times New Roman" w:cs="Times New Roman"/>
                <w:color w:val="000000"/>
                <w:sz w:val="19"/>
                <w:szCs w:val="19"/>
              </w:rPr>
              <w:t>www</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mvd</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773622" w:rsidRPr="005F2108">
        <w:trPr>
          <w:trHeight w:hRule="exact" w:val="27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Э12</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xml:space="preserve">Официальный сайт Госавтоинспекции МВД России - </w:t>
            </w:r>
            <w:r>
              <w:rPr>
                <w:rFonts w:ascii="Times New Roman" w:hAnsi="Times New Roman" w:cs="Times New Roman"/>
                <w:color w:val="000000"/>
                <w:sz w:val="19"/>
                <w:szCs w:val="19"/>
              </w:rPr>
              <w:t>www</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gibdd</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773622" w:rsidRPr="005F2108">
        <w:trPr>
          <w:trHeight w:hRule="exact" w:val="113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Э13</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xml:space="preserve">Новые информационные технологии в судебной экспертизе: учебное пособие / Э.В. Сысоев, А.В. Селезнев, И.П. Рак, Е.В. Бурцева ; Министерство образования и науки Российской Федерации, Федеральное государственное бюджетное образовательное учреждение высшего профессионального образования «Тамбовский государственный технический университет». - Тамбов : , 2012. - 84 с. : ил., табл., схем. - Библиогр. в кн.. ; То же [Электронный ресурс]. - </w:t>
            </w:r>
            <w:r>
              <w:rPr>
                <w:rFonts w:ascii="Times New Roman" w:hAnsi="Times New Roman" w:cs="Times New Roman"/>
                <w:color w:val="000000"/>
                <w:sz w:val="19"/>
                <w:szCs w:val="19"/>
              </w:rPr>
              <w:t>URL</w:t>
            </w:r>
            <w:r w:rsidRPr="005F2108">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http</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5F2108">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5F2108">
              <w:rPr>
                <w:rFonts w:ascii="Times New Roman" w:hAnsi="Times New Roman" w:cs="Times New Roman"/>
                <w:color w:val="000000"/>
                <w:sz w:val="19"/>
                <w:szCs w:val="19"/>
                <w:lang w:val="ru-RU"/>
              </w:rPr>
              <w:t>=277923</w:t>
            </w:r>
          </w:p>
        </w:tc>
      </w:tr>
      <w:tr w:rsidR="00773622" w:rsidRPr="005F2108">
        <w:trPr>
          <w:trHeight w:hRule="exact" w:val="697"/>
        </w:trPr>
        <w:tc>
          <w:tcPr>
            <w:tcW w:w="72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color w:val="000000"/>
                <w:sz w:val="19"/>
                <w:szCs w:val="19"/>
              </w:rPr>
              <w:t>Э14</w:t>
            </w:r>
          </w:p>
        </w:tc>
        <w:tc>
          <w:tcPr>
            <w:tcW w:w="10079"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 xml:space="preserve">Зуйков, В.А. Методология судебно-экспертного исследования. Полнота и доказательность. Объекты из металлов и сплавов : учебно-практическое пособие / В.А. Зуйков. - М. : Зерцало-М, 2013. - 372 с. - </w:t>
            </w:r>
            <w:r>
              <w:rPr>
                <w:rFonts w:ascii="Times New Roman" w:hAnsi="Times New Roman" w:cs="Times New Roman"/>
                <w:color w:val="000000"/>
                <w:sz w:val="19"/>
                <w:szCs w:val="19"/>
              </w:rPr>
              <w:t>ISBN</w:t>
            </w:r>
            <w:r w:rsidRPr="005F2108">
              <w:rPr>
                <w:rFonts w:ascii="Times New Roman" w:hAnsi="Times New Roman" w:cs="Times New Roman"/>
                <w:color w:val="000000"/>
                <w:sz w:val="19"/>
                <w:szCs w:val="19"/>
                <w:lang w:val="ru-RU"/>
              </w:rPr>
              <w:t xml:space="preserve"> 978-5-94373-240-9 ; То же [Электронный ресурс]. - </w:t>
            </w:r>
            <w:r>
              <w:rPr>
                <w:rFonts w:ascii="Times New Roman" w:hAnsi="Times New Roman" w:cs="Times New Roman"/>
                <w:color w:val="000000"/>
                <w:sz w:val="19"/>
                <w:szCs w:val="19"/>
              </w:rPr>
              <w:t>URL</w:t>
            </w:r>
            <w:r w:rsidRPr="005F2108">
              <w:rPr>
                <w:rFonts w:ascii="Times New Roman" w:hAnsi="Times New Roman" w:cs="Times New Roman"/>
                <w:color w:val="000000"/>
                <w:sz w:val="19"/>
                <w:szCs w:val="19"/>
                <w:lang w:val="ru-RU"/>
              </w:rPr>
              <w:t xml:space="preserve">: </w:t>
            </w:r>
            <w:r>
              <w:rPr>
                <w:rFonts w:ascii="Times New Roman" w:hAnsi="Times New Roman" w:cs="Times New Roman"/>
                <w:color w:val="000000"/>
                <w:sz w:val="19"/>
                <w:szCs w:val="19"/>
              </w:rPr>
              <w:t>http</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biblioclub</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index</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php</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page</w:t>
            </w:r>
            <w:r w:rsidRPr="005F2108">
              <w:rPr>
                <w:rFonts w:ascii="Times New Roman" w:hAnsi="Times New Roman" w:cs="Times New Roman"/>
                <w:color w:val="000000"/>
                <w:sz w:val="19"/>
                <w:szCs w:val="19"/>
                <w:lang w:val="ru-RU"/>
              </w:rPr>
              <w:t>=</w:t>
            </w:r>
            <w:r>
              <w:rPr>
                <w:rFonts w:ascii="Times New Roman" w:hAnsi="Times New Roman" w:cs="Times New Roman"/>
                <w:color w:val="000000"/>
                <w:sz w:val="19"/>
                <w:szCs w:val="19"/>
              </w:rPr>
              <w:t>book</w:t>
            </w:r>
            <w:r w:rsidRPr="005F2108">
              <w:rPr>
                <w:rFonts w:ascii="Times New Roman" w:hAnsi="Times New Roman" w:cs="Times New Roman"/>
                <w:color w:val="000000"/>
                <w:sz w:val="19"/>
                <w:szCs w:val="19"/>
                <w:lang w:val="ru-RU"/>
              </w:rPr>
              <w:t>&amp;</w:t>
            </w:r>
            <w:r>
              <w:rPr>
                <w:rFonts w:ascii="Times New Roman" w:hAnsi="Times New Roman" w:cs="Times New Roman"/>
                <w:color w:val="000000"/>
                <w:sz w:val="19"/>
                <w:szCs w:val="19"/>
              </w:rPr>
              <w:t>id</w:t>
            </w:r>
            <w:r w:rsidRPr="005F2108">
              <w:rPr>
                <w:rFonts w:ascii="Times New Roman" w:hAnsi="Times New Roman" w:cs="Times New Roman"/>
                <w:color w:val="000000"/>
                <w:sz w:val="19"/>
                <w:szCs w:val="19"/>
                <w:lang w:val="ru-RU"/>
              </w:rPr>
              <w:t>=221937</w:t>
            </w:r>
          </w:p>
        </w:tc>
      </w:tr>
      <w:tr w:rsidR="00773622">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b/>
                <w:color w:val="000000"/>
                <w:sz w:val="19"/>
                <w:szCs w:val="19"/>
              </w:rPr>
              <w:t>6.3. Перечень программного обеспечения</w:t>
            </w:r>
          </w:p>
        </w:tc>
      </w:tr>
      <w:tr w:rsidR="00773622">
        <w:trPr>
          <w:trHeight w:hRule="exact" w:val="279"/>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right"/>
              <w:rPr>
                <w:sz w:val="19"/>
                <w:szCs w:val="19"/>
              </w:rPr>
            </w:pPr>
            <w:r>
              <w:rPr>
                <w:rFonts w:ascii="Times New Roman" w:hAnsi="Times New Roman" w:cs="Times New Roman"/>
                <w:color w:val="000000"/>
                <w:sz w:val="19"/>
                <w:szCs w:val="19"/>
              </w:rPr>
              <w:t>6.3.1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color w:val="000000"/>
                <w:sz w:val="19"/>
                <w:szCs w:val="19"/>
              </w:rPr>
              <w:t>Microsoft Office 2007</w:t>
            </w:r>
          </w:p>
        </w:tc>
      </w:tr>
      <w:tr w:rsidR="00773622">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center"/>
              <w:rPr>
                <w:sz w:val="19"/>
                <w:szCs w:val="19"/>
              </w:rPr>
            </w:pPr>
            <w:r>
              <w:rPr>
                <w:rFonts w:ascii="Times New Roman" w:hAnsi="Times New Roman" w:cs="Times New Roman"/>
                <w:b/>
                <w:color w:val="000000"/>
                <w:sz w:val="19"/>
                <w:szCs w:val="19"/>
              </w:rPr>
              <w:t>6.4 Перечень информационных справочных систем</w:t>
            </w:r>
          </w:p>
        </w:tc>
      </w:tr>
      <w:tr w:rsidR="00773622">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right"/>
              <w:rPr>
                <w:sz w:val="19"/>
                <w:szCs w:val="19"/>
              </w:rPr>
            </w:pPr>
            <w:r>
              <w:rPr>
                <w:rFonts w:ascii="Times New Roman" w:hAnsi="Times New Roman" w:cs="Times New Roman"/>
                <w:color w:val="000000"/>
                <w:sz w:val="19"/>
                <w:szCs w:val="19"/>
              </w:rPr>
              <w:t>6.4.1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color w:val="000000"/>
                <w:sz w:val="19"/>
                <w:szCs w:val="19"/>
              </w:rPr>
              <w:t>«Консультант-Плюс"</w:t>
            </w:r>
          </w:p>
        </w:tc>
      </w:tr>
      <w:tr w:rsidR="00773622">
        <w:trPr>
          <w:trHeight w:hRule="exact" w:val="28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right"/>
              <w:rPr>
                <w:sz w:val="19"/>
                <w:szCs w:val="19"/>
              </w:rPr>
            </w:pPr>
            <w:r>
              <w:rPr>
                <w:rFonts w:ascii="Times New Roman" w:hAnsi="Times New Roman" w:cs="Times New Roman"/>
                <w:color w:val="000000"/>
                <w:sz w:val="19"/>
                <w:szCs w:val="19"/>
              </w:rPr>
              <w:t>6.4.2</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Pr>
                <w:rFonts w:ascii="Times New Roman" w:hAnsi="Times New Roman" w:cs="Times New Roman"/>
                <w:color w:val="000000"/>
                <w:sz w:val="19"/>
                <w:szCs w:val="19"/>
              </w:rPr>
              <w:t>«Гарант»</w:t>
            </w:r>
          </w:p>
        </w:tc>
      </w:tr>
      <w:tr w:rsidR="00773622">
        <w:trPr>
          <w:trHeight w:hRule="exact" w:val="277"/>
        </w:trPr>
        <w:tc>
          <w:tcPr>
            <w:tcW w:w="710" w:type="dxa"/>
          </w:tcPr>
          <w:p w:rsidR="00773622" w:rsidRDefault="00773622"/>
        </w:tc>
        <w:tc>
          <w:tcPr>
            <w:tcW w:w="1986" w:type="dxa"/>
          </w:tcPr>
          <w:p w:rsidR="00773622" w:rsidRDefault="00773622"/>
        </w:tc>
        <w:tc>
          <w:tcPr>
            <w:tcW w:w="1986" w:type="dxa"/>
          </w:tcPr>
          <w:p w:rsidR="00773622" w:rsidRDefault="00773622"/>
        </w:tc>
        <w:tc>
          <w:tcPr>
            <w:tcW w:w="2127" w:type="dxa"/>
          </w:tcPr>
          <w:p w:rsidR="00773622" w:rsidRDefault="00773622"/>
        </w:tc>
        <w:tc>
          <w:tcPr>
            <w:tcW w:w="2269" w:type="dxa"/>
          </w:tcPr>
          <w:p w:rsidR="00773622" w:rsidRDefault="00773622"/>
        </w:tc>
        <w:tc>
          <w:tcPr>
            <w:tcW w:w="710" w:type="dxa"/>
          </w:tcPr>
          <w:p w:rsidR="00773622" w:rsidRDefault="00773622"/>
        </w:tc>
        <w:tc>
          <w:tcPr>
            <w:tcW w:w="993" w:type="dxa"/>
          </w:tcPr>
          <w:p w:rsidR="00773622" w:rsidRDefault="00773622"/>
        </w:tc>
      </w:tr>
      <w:tr w:rsidR="00773622" w:rsidRPr="005F2108">
        <w:trPr>
          <w:trHeight w:hRule="exact" w:val="277"/>
        </w:trPr>
        <w:tc>
          <w:tcPr>
            <w:tcW w:w="10788" w:type="dxa"/>
            <w:gridSpan w:val="7"/>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b/>
                <w:color w:val="000000"/>
                <w:sz w:val="19"/>
                <w:szCs w:val="19"/>
                <w:lang w:val="ru-RU"/>
              </w:rPr>
              <w:t>7. МАТЕРИАЛЬНО-ТЕХНИЧЕСКОЕ ОБЕСПЕЧЕНИЕ ДИСЦИПЛИНЫ (МОДУЛЯ)</w:t>
            </w:r>
          </w:p>
        </w:tc>
      </w:tr>
      <w:tr w:rsidR="00773622">
        <w:trPr>
          <w:trHeight w:hRule="exact" w:val="727"/>
        </w:trPr>
        <w:tc>
          <w:tcPr>
            <w:tcW w:w="7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jc w:val="right"/>
              <w:rPr>
                <w:sz w:val="19"/>
                <w:szCs w:val="19"/>
              </w:rPr>
            </w:pPr>
            <w:r>
              <w:rPr>
                <w:rFonts w:ascii="Times New Roman" w:hAnsi="Times New Roman" w:cs="Times New Roman"/>
                <w:color w:val="000000"/>
                <w:sz w:val="19"/>
                <w:szCs w:val="19"/>
              </w:rPr>
              <w:t>7.1</w:t>
            </w:r>
          </w:p>
        </w:tc>
        <w:tc>
          <w:tcPr>
            <w:tcW w:w="10022" w:type="dxa"/>
            <w:gridSpan w:val="6"/>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Default="00411C50">
            <w:pPr>
              <w:spacing w:after="0" w:line="240" w:lineRule="auto"/>
              <w:rPr>
                <w:sz w:val="19"/>
                <w:szCs w:val="19"/>
              </w:rPr>
            </w:pPr>
            <w:r w:rsidRPr="005F2108">
              <w:rPr>
                <w:rFonts w:ascii="Times New Roman" w:hAnsi="Times New Roman" w:cs="Times New Roman"/>
                <w:color w:val="000000"/>
                <w:sz w:val="19"/>
                <w:szCs w:val="19"/>
                <w:lang w:val="ru-RU"/>
              </w:rPr>
              <w:t xml:space="preserve">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 </w:t>
            </w:r>
            <w:r>
              <w:rPr>
                <w:rFonts w:ascii="Times New Roman" w:hAnsi="Times New Roman" w:cs="Times New Roman"/>
                <w:color w:val="000000"/>
                <w:sz w:val="19"/>
                <w:szCs w:val="19"/>
              </w:rPr>
              <w:t>Для проведения лекционных занятий используется демонстрационное оборудование.</w:t>
            </w:r>
          </w:p>
        </w:tc>
      </w:tr>
    </w:tbl>
    <w:p w:rsidR="00773622" w:rsidRDefault="00411C50">
      <w:pPr>
        <w:rPr>
          <w:sz w:val="0"/>
          <w:szCs w:val="0"/>
        </w:rPr>
      </w:pPr>
      <w:r>
        <w:br w:type="page"/>
      </w:r>
    </w:p>
    <w:tbl>
      <w:tblPr>
        <w:tblW w:w="0" w:type="auto"/>
        <w:tblCellMar>
          <w:left w:w="0" w:type="dxa"/>
          <w:right w:w="0" w:type="dxa"/>
        </w:tblCellMar>
        <w:tblLook w:val="04A0" w:firstRow="1" w:lastRow="0" w:firstColumn="1" w:lastColumn="0" w:noHBand="0" w:noVBand="1"/>
      </w:tblPr>
      <w:tblGrid>
        <w:gridCol w:w="4496"/>
        <w:gridCol w:w="4809"/>
        <w:gridCol w:w="969"/>
      </w:tblGrid>
      <w:tr w:rsidR="00773622">
        <w:trPr>
          <w:trHeight w:hRule="exact" w:val="416"/>
        </w:trPr>
        <w:tc>
          <w:tcPr>
            <w:tcW w:w="4692" w:type="dxa"/>
            <w:shd w:val="clear" w:color="C0C0C0" w:fill="FFFFFF"/>
            <w:tcMar>
              <w:left w:w="34" w:type="dxa"/>
              <w:right w:w="34" w:type="dxa"/>
            </w:tcMar>
          </w:tcPr>
          <w:p w:rsidR="00773622" w:rsidRDefault="00411C50">
            <w:pPr>
              <w:spacing w:after="0" w:line="240" w:lineRule="auto"/>
              <w:rPr>
                <w:sz w:val="16"/>
                <w:szCs w:val="16"/>
              </w:rPr>
            </w:pPr>
            <w:r>
              <w:rPr>
                <w:rFonts w:ascii="Times New Roman" w:hAnsi="Times New Roman" w:cs="Times New Roman"/>
                <w:color w:val="C0C0C0"/>
                <w:sz w:val="16"/>
                <w:szCs w:val="16"/>
              </w:rPr>
              <w:lastRenderedPageBreak/>
              <w:t>УП: 40.03.01.03_1.plx</w:t>
            </w:r>
          </w:p>
        </w:tc>
        <w:tc>
          <w:tcPr>
            <w:tcW w:w="5104" w:type="dxa"/>
          </w:tcPr>
          <w:p w:rsidR="00773622" w:rsidRDefault="00773622"/>
        </w:tc>
        <w:tc>
          <w:tcPr>
            <w:tcW w:w="1007" w:type="dxa"/>
            <w:shd w:val="clear" w:color="C0C0C0" w:fill="FFFFFF"/>
            <w:tcMar>
              <w:left w:w="34" w:type="dxa"/>
              <w:right w:w="34" w:type="dxa"/>
            </w:tcMar>
          </w:tcPr>
          <w:p w:rsidR="00773622" w:rsidRDefault="00411C50">
            <w:pPr>
              <w:spacing w:after="0" w:line="240" w:lineRule="auto"/>
              <w:jc w:val="right"/>
              <w:rPr>
                <w:sz w:val="16"/>
                <w:szCs w:val="16"/>
              </w:rPr>
            </w:pPr>
            <w:r>
              <w:rPr>
                <w:rFonts w:ascii="Times New Roman" w:hAnsi="Times New Roman" w:cs="Times New Roman"/>
                <w:color w:val="C0C0C0"/>
                <w:sz w:val="16"/>
                <w:szCs w:val="16"/>
              </w:rPr>
              <w:t>стр. 23</w:t>
            </w:r>
          </w:p>
        </w:tc>
      </w:tr>
      <w:tr w:rsidR="00773622" w:rsidRPr="005F2108">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773622" w:rsidRPr="005F2108" w:rsidRDefault="00411C50">
            <w:pPr>
              <w:spacing w:after="0" w:line="240" w:lineRule="auto"/>
              <w:jc w:val="center"/>
              <w:rPr>
                <w:sz w:val="19"/>
                <w:szCs w:val="19"/>
                <w:lang w:val="ru-RU"/>
              </w:rPr>
            </w:pPr>
            <w:r w:rsidRPr="005F2108">
              <w:rPr>
                <w:rFonts w:ascii="Times New Roman" w:hAnsi="Times New Roman" w:cs="Times New Roman"/>
                <w:b/>
                <w:color w:val="000000"/>
                <w:sz w:val="19"/>
                <w:szCs w:val="19"/>
                <w:lang w:val="ru-RU"/>
              </w:rPr>
              <w:t>8. МЕТОДИЧЕСКИЕ УКАЗАНИЯ ДЛЯ ОБУЧАЮЩИХСЯ ПО ОСВОЕНИЮ ДИСЦИПЛИНЫ (МОДУЛЯ)</w:t>
            </w:r>
          </w:p>
        </w:tc>
      </w:tr>
      <w:tr w:rsidR="00773622" w:rsidRPr="005F2108">
        <w:trPr>
          <w:trHeight w:hRule="exact" w:val="277"/>
        </w:trPr>
        <w:tc>
          <w:tcPr>
            <w:tcW w:w="1078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773622" w:rsidRPr="005F2108" w:rsidRDefault="00411C50">
            <w:pPr>
              <w:spacing w:after="0" w:line="240" w:lineRule="auto"/>
              <w:rPr>
                <w:sz w:val="19"/>
                <w:szCs w:val="19"/>
                <w:lang w:val="ru-RU"/>
              </w:rPr>
            </w:pPr>
            <w:r w:rsidRPr="005F2108">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5F2108" w:rsidRPr="005F2108" w:rsidRDefault="005F2108">
      <w:pPr>
        <w:rPr>
          <w:lang w:val="ru-RU"/>
        </w:rPr>
      </w:pPr>
      <w:r w:rsidRPr="005F2108">
        <w:rPr>
          <w:lang w:val="ru-RU"/>
        </w:rPr>
        <w:br w:type="page"/>
      </w:r>
    </w:p>
    <w:p w:rsidR="003F455A" w:rsidRDefault="003F455A" w:rsidP="005F2108">
      <w:pPr>
        <w:widowControl w:val="0"/>
        <w:spacing w:after="360" w:line="240" w:lineRule="auto"/>
        <w:jc w:val="center"/>
        <w:rPr>
          <w:rFonts w:ascii="Times New Roman" w:eastAsia="Calibri" w:hAnsi="Times New Roman" w:cs="Times New Roman"/>
          <w:bCs/>
          <w:sz w:val="24"/>
          <w:szCs w:val="24"/>
          <w:lang w:val="ru-RU" w:eastAsia="ru-RU"/>
        </w:rPr>
      </w:pPr>
      <w:r>
        <w:rPr>
          <w:rFonts w:ascii="Times New Roman" w:eastAsia="Calibri" w:hAnsi="Times New Roman" w:cs="Times New Roman"/>
          <w:bCs/>
          <w:noProof/>
          <w:sz w:val="24"/>
          <w:szCs w:val="24"/>
          <w:lang w:val="ru-RU" w:eastAsia="ru-RU"/>
        </w:rPr>
        <w:lastRenderedPageBreak/>
        <w:drawing>
          <wp:inline distT="0" distB="0" distL="0" distR="0">
            <wp:extent cx="6480810" cy="912876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bmp"/>
                    <pic:cNvPicPr/>
                  </pic:nvPicPr>
                  <pic:blipFill>
                    <a:blip r:embed="rId12">
                      <a:extLst>
                        <a:ext uri="{28A0092B-C50C-407E-A947-70E740481C1C}">
                          <a14:useLocalDpi xmlns:a14="http://schemas.microsoft.com/office/drawing/2010/main" val="0"/>
                        </a:ext>
                      </a:extLst>
                    </a:blip>
                    <a:stretch>
                      <a:fillRect/>
                    </a:stretch>
                  </pic:blipFill>
                  <pic:spPr>
                    <a:xfrm>
                      <a:off x="0" y="0"/>
                      <a:ext cx="6480810" cy="9128760"/>
                    </a:xfrm>
                    <a:prstGeom prst="rect">
                      <a:avLst/>
                    </a:prstGeom>
                  </pic:spPr>
                </pic:pic>
              </a:graphicData>
            </a:graphic>
          </wp:inline>
        </w:drawing>
      </w:r>
      <w:r>
        <w:rPr>
          <w:rFonts w:ascii="Times New Roman" w:eastAsia="Calibri" w:hAnsi="Times New Roman" w:cs="Times New Roman"/>
          <w:bCs/>
          <w:sz w:val="24"/>
          <w:szCs w:val="24"/>
          <w:lang w:val="ru-RU" w:eastAsia="ru-RU"/>
        </w:rPr>
        <w:br w:type="page"/>
      </w:r>
    </w:p>
    <w:p w:rsidR="009C69F1" w:rsidRPr="005F2108" w:rsidRDefault="009C69F1" w:rsidP="005F2108">
      <w:pPr>
        <w:widowControl w:val="0"/>
        <w:spacing w:after="360" w:line="240" w:lineRule="auto"/>
        <w:jc w:val="center"/>
        <w:rPr>
          <w:rFonts w:ascii="Times New Roman" w:eastAsia="Calibri" w:hAnsi="Times New Roman" w:cs="Times New Roman"/>
          <w:bCs/>
          <w:sz w:val="24"/>
          <w:szCs w:val="24"/>
          <w:lang w:val="ru-RU" w:eastAsia="ru-RU"/>
        </w:rPr>
      </w:pPr>
    </w:p>
    <w:tbl>
      <w:tblPr>
        <w:tblStyle w:val="a3"/>
        <w:tblW w:w="0" w:type="auto"/>
        <w:tblInd w:w="2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7796"/>
        <w:gridCol w:w="554"/>
      </w:tblGrid>
      <w:tr w:rsidR="005F2108" w:rsidRPr="005F2108" w:rsidTr="00411C50">
        <w:trPr>
          <w:trHeight w:val="348"/>
        </w:trPr>
        <w:tc>
          <w:tcPr>
            <w:tcW w:w="8884" w:type="dxa"/>
            <w:gridSpan w:val="3"/>
            <w:hideMark/>
          </w:tcPr>
          <w:p w:rsidR="005F2108" w:rsidRPr="005F2108" w:rsidRDefault="005F2108" w:rsidP="005F2108">
            <w:pPr>
              <w:spacing w:after="240"/>
              <w:jc w:val="center"/>
              <w:rPr>
                <w:rFonts w:ascii="Times New Roman" w:eastAsiaTheme="majorEastAsia" w:hAnsi="Times New Roman" w:cs="Times New Roman"/>
                <w:color w:val="365F91" w:themeColor="accent1" w:themeShade="BF"/>
                <w:sz w:val="24"/>
                <w:szCs w:val="24"/>
              </w:rPr>
            </w:pPr>
            <w:r w:rsidRPr="005F2108">
              <w:rPr>
                <w:rFonts w:ascii="Times New Roman" w:eastAsiaTheme="majorEastAsia" w:hAnsi="Times New Roman" w:cs="Times New Roman"/>
                <w:sz w:val="24"/>
                <w:szCs w:val="24"/>
              </w:rPr>
              <w:t>Оглавление</w:t>
            </w:r>
          </w:p>
        </w:tc>
      </w:tr>
      <w:tr w:rsidR="005F2108" w:rsidRPr="005F2108" w:rsidTr="00411C50">
        <w:tc>
          <w:tcPr>
            <w:tcW w:w="534" w:type="dxa"/>
            <w:hideMark/>
          </w:tcPr>
          <w:p w:rsidR="005F2108" w:rsidRPr="005F2108" w:rsidRDefault="005F2108" w:rsidP="005F2108">
            <w:pPr>
              <w:widowControl w:val="0"/>
              <w:jc w:val="center"/>
              <w:rPr>
                <w:rFonts w:ascii="Times New Roman" w:eastAsia="Times New Roman" w:hAnsi="Times New Roman" w:cs="Times New Roman"/>
                <w:sz w:val="24"/>
                <w:szCs w:val="24"/>
              </w:rPr>
            </w:pPr>
            <w:r w:rsidRPr="005F2108">
              <w:rPr>
                <w:rFonts w:ascii="Times New Roman" w:eastAsia="Times New Roman" w:hAnsi="Times New Roman" w:cs="Times New Roman"/>
                <w:sz w:val="24"/>
                <w:szCs w:val="24"/>
              </w:rPr>
              <w:t>1.</w:t>
            </w:r>
          </w:p>
        </w:tc>
        <w:tc>
          <w:tcPr>
            <w:tcW w:w="7796" w:type="dxa"/>
            <w:hideMark/>
          </w:tcPr>
          <w:p w:rsidR="005F2108" w:rsidRPr="005F2108" w:rsidRDefault="005F2108" w:rsidP="00F35D36">
            <w:pPr>
              <w:widowControl w:val="0"/>
              <w:rPr>
                <w:rFonts w:ascii="Times New Roman" w:eastAsia="Times New Roman" w:hAnsi="Times New Roman" w:cs="Times New Roman"/>
                <w:sz w:val="24"/>
                <w:szCs w:val="24"/>
              </w:rPr>
            </w:pPr>
            <w:r w:rsidRPr="005F2108">
              <w:rPr>
                <w:rFonts w:ascii="Times New Roman" w:eastAsia="Times New Roman" w:hAnsi="Times New Roman" w:cs="Times New Roman"/>
                <w:sz w:val="24"/>
                <w:szCs w:val="24"/>
              </w:rPr>
              <w:t>Перечень компетенций с указанием этапов их формирования в процессе освоения образовательной программы …………………………….……..</w:t>
            </w:r>
            <w:r w:rsidR="00F35D36">
              <w:rPr>
                <w:rFonts w:ascii="Times New Roman" w:eastAsia="Times New Roman" w:hAnsi="Times New Roman" w:cs="Times New Roman"/>
                <w:sz w:val="24"/>
                <w:szCs w:val="24"/>
              </w:rPr>
              <w:t>29</w:t>
            </w:r>
          </w:p>
        </w:tc>
        <w:tc>
          <w:tcPr>
            <w:tcW w:w="554" w:type="dxa"/>
          </w:tcPr>
          <w:p w:rsidR="005F2108" w:rsidRPr="005F2108" w:rsidRDefault="005F2108" w:rsidP="005F2108">
            <w:pPr>
              <w:widowControl w:val="0"/>
              <w:jc w:val="center"/>
              <w:rPr>
                <w:rFonts w:ascii="Times New Roman" w:eastAsia="Times New Roman" w:hAnsi="Times New Roman" w:cs="Times New Roman"/>
                <w:sz w:val="24"/>
                <w:szCs w:val="24"/>
              </w:rPr>
            </w:pPr>
          </w:p>
          <w:p w:rsidR="005F2108" w:rsidRPr="005F2108" w:rsidRDefault="005F2108" w:rsidP="005F2108">
            <w:pPr>
              <w:widowControl w:val="0"/>
              <w:jc w:val="center"/>
              <w:rPr>
                <w:rFonts w:ascii="Times New Roman" w:eastAsia="Times New Roman" w:hAnsi="Times New Roman" w:cs="Times New Roman"/>
                <w:sz w:val="24"/>
                <w:szCs w:val="24"/>
              </w:rPr>
            </w:pPr>
          </w:p>
        </w:tc>
      </w:tr>
      <w:tr w:rsidR="005F2108" w:rsidRPr="005F2108" w:rsidTr="00411C50">
        <w:tc>
          <w:tcPr>
            <w:tcW w:w="534" w:type="dxa"/>
            <w:hideMark/>
          </w:tcPr>
          <w:p w:rsidR="005F2108" w:rsidRPr="005F2108" w:rsidRDefault="005F2108" w:rsidP="005F2108">
            <w:pPr>
              <w:widowControl w:val="0"/>
              <w:jc w:val="center"/>
              <w:rPr>
                <w:rFonts w:ascii="Times New Roman" w:eastAsia="Times New Roman" w:hAnsi="Times New Roman" w:cs="Times New Roman"/>
                <w:sz w:val="24"/>
                <w:szCs w:val="24"/>
              </w:rPr>
            </w:pPr>
            <w:r w:rsidRPr="005F2108">
              <w:rPr>
                <w:rFonts w:ascii="Times New Roman" w:eastAsia="Times New Roman" w:hAnsi="Times New Roman" w:cs="Times New Roman"/>
                <w:sz w:val="24"/>
                <w:szCs w:val="24"/>
              </w:rPr>
              <w:t>2.</w:t>
            </w:r>
          </w:p>
        </w:tc>
        <w:tc>
          <w:tcPr>
            <w:tcW w:w="7796" w:type="dxa"/>
            <w:hideMark/>
          </w:tcPr>
          <w:p w:rsidR="005F2108" w:rsidRPr="005F2108" w:rsidRDefault="005F2108" w:rsidP="00F35D36">
            <w:pPr>
              <w:widowControl w:val="0"/>
              <w:rPr>
                <w:rFonts w:ascii="Times New Roman" w:eastAsia="Times New Roman" w:hAnsi="Times New Roman" w:cs="Times New Roman"/>
                <w:sz w:val="24"/>
                <w:szCs w:val="24"/>
              </w:rPr>
            </w:pPr>
            <w:r w:rsidRPr="005F2108">
              <w:rPr>
                <w:rFonts w:ascii="Times New Roman" w:eastAsia="Times New Roman" w:hAnsi="Times New Roman" w:cs="Times New Roman"/>
                <w:sz w:val="24"/>
                <w:szCs w:val="24"/>
              </w:rPr>
              <w:t>Описание показателей и критериев оценивания компетенций на различных этапах их формирования, описание шкал оценивания ………………………………………………………….................................</w:t>
            </w:r>
            <w:r w:rsidR="00F35D36">
              <w:rPr>
                <w:rFonts w:ascii="Times New Roman" w:eastAsia="Times New Roman" w:hAnsi="Times New Roman" w:cs="Times New Roman"/>
                <w:sz w:val="24"/>
                <w:szCs w:val="24"/>
              </w:rPr>
              <w:t>29</w:t>
            </w:r>
          </w:p>
        </w:tc>
        <w:tc>
          <w:tcPr>
            <w:tcW w:w="554" w:type="dxa"/>
          </w:tcPr>
          <w:p w:rsidR="005F2108" w:rsidRPr="005F2108" w:rsidRDefault="005F2108" w:rsidP="005F2108">
            <w:pPr>
              <w:widowControl w:val="0"/>
              <w:jc w:val="center"/>
              <w:rPr>
                <w:rFonts w:ascii="Times New Roman" w:eastAsia="Times New Roman" w:hAnsi="Times New Roman" w:cs="Times New Roman"/>
                <w:sz w:val="24"/>
                <w:szCs w:val="24"/>
              </w:rPr>
            </w:pPr>
          </w:p>
          <w:p w:rsidR="005F2108" w:rsidRPr="005F2108" w:rsidRDefault="005F2108" w:rsidP="005F2108">
            <w:pPr>
              <w:widowControl w:val="0"/>
              <w:jc w:val="center"/>
              <w:rPr>
                <w:rFonts w:ascii="Times New Roman" w:eastAsia="Times New Roman" w:hAnsi="Times New Roman" w:cs="Times New Roman"/>
                <w:sz w:val="24"/>
                <w:szCs w:val="24"/>
              </w:rPr>
            </w:pPr>
          </w:p>
          <w:p w:rsidR="005F2108" w:rsidRPr="005F2108" w:rsidRDefault="005F2108" w:rsidP="005F2108">
            <w:pPr>
              <w:widowControl w:val="0"/>
              <w:jc w:val="center"/>
              <w:rPr>
                <w:rFonts w:ascii="Times New Roman" w:eastAsia="Times New Roman" w:hAnsi="Times New Roman" w:cs="Times New Roman"/>
                <w:sz w:val="24"/>
                <w:szCs w:val="24"/>
              </w:rPr>
            </w:pPr>
          </w:p>
        </w:tc>
      </w:tr>
      <w:tr w:rsidR="005F2108" w:rsidRPr="005F2108" w:rsidTr="00411C50">
        <w:tc>
          <w:tcPr>
            <w:tcW w:w="534" w:type="dxa"/>
            <w:hideMark/>
          </w:tcPr>
          <w:p w:rsidR="005F2108" w:rsidRPr="005F2108" w:rsidRDefault="005F2108" w:rsidP="005F2108">
            <w:pPr>
              <w:widowControl w:val="0"/>
              <w:jc w:val="center"/>
              <w:rPr>
                <w:rFonts w:ascii="Times New Roman" w:eastAsia="Times New Roman" w:hAnsi="Times New Roman" w:cs="Times New Roman"/>
                <w:sz w:val="24"/>
                <w:szCs w:val="24"/>
              </w:rPr>
            </w:pPr>
            <w:r w:rsidRPr="005F2108">
              <w:rPr>
                <w:rFonts w:ascii="Times New Roman" w:eastAsia="Times New Roman" w:hAnsi="Times New Roman" w:cs="Times New Roman"/>
                <w:sz w:val="24"/>
                <w:szCs w:val="24"/>
              </w:rPr>
              <w:t>3.</w:t>
            </w:r>
          </w:p>
        </w:tc>
        <w:tc>
          <w:tcPr>
            <w:tcW w:w="7796" w:type="dxa"/>
            <w:hideMark/>
          </w:tcPr>
          <w:p w:rsidR="005F2108" w:rsidRPr="005F2108" w:rsidRDefault="005F2108" w:rsidP="00F35D36">
            <w:pPr>
              <w:widowControl w:val="0"/>
              <w:rPr>
                <w:rFonts w:ascii="Times New Roman" w:eastAsia="Times New Roman" w:hAnsi="Times New Roman" w:cs="Times New Roman"/>
                <w:sz w:val="24"/>
                <w:szCs w:val="24"/>
              </w:rPr>
            </w:pPr>
            <w:r w:rsidRPr="005F2108">
              <w:rPr>
                <w:rFonts w:ascii="Times New Roman" w:eastAsia="Times New Roman" w:hAnsi="Times New Roman" w:cs="Times New Roman"/>
                <w:sz w:val="24"/>
                <w:szCs w:val="24"/>
              </w:rPr>
              <w:t>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 ………………………………...……</w:t>
            </w:r>
            <w:r w:rsidR="00F35D36">
              <w:rPr>
                <w:rFonts w:ascii="Times New Roman" w:eastAsia="Times New Roman" w:hAnsi="Times New Roman" w:cs="Times New Roman"/>
                <w:sz w:val="24"/>
                <w:szCs w:val="24"/>
              </w:rPr>
              <w:t xml:space="preserve">        37</w:t>
            </w:r>
          </w:p>
        </w:tc>
        <w:tc>
          <w:tcPr>
            <w:tcW w:w="554" w:type="dxa"/>
          </w:tcPr>
          <w:p w:rsidR="005F2108" w:rsidRPr="005F2108" w:rsidRDefault="005F2108" w:rsidP="005F2108">
            <w:pPr>
              <w:widowControl w:val="0"/>
              <w:jc w:val="center"/>
              <w:rPr>
                <w:rFonts w:ascii="Times New Roman" w:eastAsia="Times New Roman" w:hAnsi="Times New Roman" w:cs="Times New Roman"/>
                <w:sz w:val="24"/>
                <w:szCs w:val="24"/>
              </w:rPr>
            </w:pPr>
          </w:p>
          <w:p w:rsidR="005F2108" w:rsidRPr="005F2108" w:rsidRDefault="005F2108" w:rsidP="005F2108">
            <w:pPr>
              <w:widowControl w:val="0"/>
              <w:jc w:val="center"/>
              <w:rPr>
                <w:rFonts w:ascii="Times New Roman" w:eastAsia="Times New Roman" w:hAnsi="Times New Roman" w:cs="Times New Roman"/>
                <w:sz w:val="24"/>
                <w:szCs w:val="24"/>
              </w:rPr>
            </w:pPr>
          </w:p>
          <w:p w:rsidR="005F2108" w:rsidRPr="005F2108" w:rsidRDefault="005F2108" w:rsidP="005F2108">
            <w:pPr>
              <w:widowControl w:val="0"/>
              <w:jc w:val="center"/>
              <w:rPr>
                <w:rFonts w:ascii="Times New Roman" w:eastAsia="Times New Roman" w:hAnsi="Times New Roman" w:cs="Times New Roman"/>
                <w:sz w:val="24"/>
                <w:szCs w:val="24"/>
              </w:rPr>
            </w:pPr>
          </w:p>
          <w:p w:rsidR="005F2108" w:rsidRPr="005F2108" w:rsidRDefault="005F2108" w:rsidP="005F2108">
            <w:pPr>
              <w:widowControl w:val="0"/>
              <w:jc w:val="center"/>
              <w:rPr>
                <w:rFonts w:ascii="Times New Roman" w:eastAsia="Times New Roman" w:hAnsi="Times New Roman" w:cs="Times New Roman"/>
                <w:sz w:val="24"/>
                <w:szCs w:val="24"/>
              </w:rPr>
            </w:pPr>
          </w:p>
        </w:tc>
      </w:tr>
      <w:tr w:rsidR="005F2108" w:rsidRPr="005F2108" w:rsidTr="00411C50">
        <w:tc>
          <w:tcPr>
            <w:tcW w:w="534" w:type="dxa"/>
            <w:hideMark/>
          </w:tcPr>
          <w:p w:rsidR="005F2108" w:rsidRPr="005F2108" w:rsidRDefault="005F2108" w:rsidP="005F2108">
            <w:pPr>
              <w:widowControl w:val="0"/>
              <w:jc w:val="center"/>
              <w:rPr>
                <w:rFonts w:ascii="Times New Roman" w:eastAsia="Times New Roman" w:hAnsi="Times New Roman" w:cs="Times New Roman"/>
                <w:sz w:val="24"/>
                <w:szCs w:val="24"/>
              </w:rPr>
            </w:pPr>
            <w:r w:rsidRPr="005F2108">
              <w:rPr>
                <w:rFonts w:ascii="Times New Roman" w:eastAsia="Times New Roman" w:hAnsi="Times New Roman" w:cs="Times New Roman"/>
                <w:sz w:val="24"/>
                <w:szCs w:val="24"/>
              </w:rPr>
              <w:t>4.</w:t>
            </w:r>
          </w:p>
        </w:tc>
        <w:tc>
          <w:tcPr>
            <w:tcW w:w="7796" w:type="dxa"/>
            <w:hideMark/>
          </w:tcPr>
          <w:p w:rsidR="005F2108" w:rsidRPr="005F2108" w:rsidRDefault="005F2108" w:rsidP="005F2108">
            <w:pPr>
              <w:widowControl w:val="0"/>
              <w:rPr>
                <w:rFonts w:ascii="Times New Roman" w:eastAsia="Times New Roman" w:hAnsi="Times New Roman" w:cs="Times New Roman"/>
                <w:sz w:val="24"/>
                <w:szCs w:val="24"/>
              </w:rPr>
            </w:pPr>
            <w:r w:rsidRPr="005F2108">
              <w:rPr>
                <w:rFonts w:ascii="Times New Roman" w:eastAsia="Times New Roman" w:hAnsi="Times New Roman" w:cs="Times New Roman"/>
                <w:sz w:val="24"/>
                <w:szCs w:val="24"/>
              </w:rPr>
              <w:t>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 …………………………………….……</w:t>
            </w:r>
            <w:r w:rsidR="00F35D36">
              <w:rPr>
                <w:rFonts w:ascii="Times New Roman" w:eastAsia="Times New Roman" w:hAnsi="Times New Roman" w:cs="Times New Roman"/>
                <w:sz w:val="24"/>
                <w:szCs w:val="24"/>
              </w:rPr>
              <w:t xml:space="preserve">     44</w:t>
            </w:r>
          </w:p>
        </w:tc>
        <w:tc>
          <w:tcPr>
            <w:tcW w:w="554" w:type="dxa"/>
          </w:tcPr>
          <w:p w:rsidR="005F2108" w:rsidRPr="005F2108" w:rsidRDefault="005F2108" w:rsidP="005F2108">
            <w:pPr>
              <w:widowControl w:val="0"/>
              <w:jc w:val="center"/>
              <w:rPr>
                <w:rFonts w:ascii="Times New Roman" w:eastAsia="Times New Roman" w:hAnsi="Times New Roman" w:cs="Times New Roman"/>
                <w:sz w:val="24"/>
                <w:szCs w:val="24"/>
              </w:rPr>
            </w:pPr>
          </w:p>
          <w:p w:rsidR="005F2108" w:rsidRPr="005F2108" w:rsidRDefault="005F2108" w:rsidP="005F2108">
            <w:pPr>
              <w:widowControl w:val="0"/>
              <w:jc w:val="center"/>
              <w:rPr>
                <w:rFonts w:ascii="Times New Roman" w:eastAsia="Times New Roman" w:hAnsi="Times New Roman" w:cs="Times New Roman"/>
                <w:sz w:val="24"/>
                <w:szCs w:val="24"/>
              </w:rPr>
            </w:pPr>
          </w:p>
          <w:p w:rsidR="005F2108" w:rsidRPr="005F2108" w:rsidRDefault="005F2108" w:rsidP="005F2108">
            <w:pPr>
              <w:widowControl w:val="0"/>
              <w:jc w:val="center"/>
              <w:rPr>
                <w:rFonts w:ascii="Times New Roman" w:eastAsia="Times New Roman" w:hAnsi="Times New Roman" w:cs="Times New Roman"/>
                <w:sz w:val="24"/>
                <w:szCs w:val="24"/>
              </w:rPr>
            </w:pPr>
          </w:p>
        </w:tc>
      </w:tr>
    </w:tbl>
    <w:p w:rsidR="005F2108" w:rsidRPr="005F2108" w:rsidRDefault="005F2108" w:rsidP="005F2108">
      <w:pPr>
        <w:spacing w:after="0" w:line="360" w:lineRule="auto"/>
        <w:rPr>
          <w:rFonts w:ascii="Times New Roman" w:eastAsia="Calibri" w:hAnsi="Times New Roman" w:cs="Times New Roman"/>
          <w:sz w:val="24"/>
          <w:szCs w:val="24"/>
          <w:lang w:val="ru-RU" w:eastAsia="ru-RU"/>
        </w:rPr>
      </w:pPr>
    </w:p>
    <w:p w:rsidR="005F2108" w:rsidRPr="005F2108" w:rsidRDefault="005F2108" w:rsidP="005F2108">
      <w:pPr>
        <w:widowControl w:val="0"/>
        <w:spacing w:after="360" w:line="240" w:lineRule="auto"/>
        <w:ind w:left="283"/>
        <w:jc w:val="center"/>
        <w:rPr>
          <w:rFonts w:ascii="Times New Roman" w:eastAsia="Calibri" w:hAnsi="Times New Roman" w:cs="Times New Roman"/>
          <w:bCs/>
          <w:sz w:val="24"/>
          <w:szCs w:val="24"/>
          <w:lang w:val="ru-RU" w:eastAsia="ru-RU"/>
        </w:rPr>
      </w:pPr>
    </w:p>
    <w:p w:rsidR="005F2108" w:rsidRPr="005F2108" w:rsidRDefault="005F2108" w:rsidP="005F2108">
      <w:pPr>
        <w:widowControl w:val="0"/>
        <w:spacing w:after="360" w:line="240" w:lineRule="auto"/>
        <w:ind w:left="283"/>
        <w:jc w:val="center"/>
        <w:rPr>
          <w:rFonts w:ascii="Times New Roman" w:eastAsia="Calibri" w:hAnsi="Times New Roman" w:cs="Times New Roman"/>
          <w:bCs/>
          <w:sz w:val="24"/>
          <w:szCs w:val="24"/>
          <w:lang w:val="ru-RU" w:eastAsia="ru-RU"/>
        </w:rPr>
      </w:pPr>
    </w:p>
    <w:p w:rsidR="005F2108" w:rsidRPr="005F2108" w:rsidRDefault="005F2108" w:rsidP="005F2108">
      <w:pPr>
        <w:widowControl w:val="0"/>
        <w:spacing w:after="360" w:line="240" w:lineRule="auto"/>
        <w:ind w:left="283"/>
        <w:jc w:val="center"/>
        <w:rPr>
          <w:rFonts w:ascii="Times New Roman" w:eastAsia="Calibri" w:hAnsi="Times New Roman" w:cs="Times New Roman"/>
          <w:bCs/>
          <w:sz w:val="24"/>
          <w:szCs w:val="24"/>
          <w:lang w:val="ru-RU" w:eastAsia="ru-RU"/>
        </w:rPr>
      </w:pPr>
    </w:p>
    <w:p w:rsidR="005F2108" w:rsidRPr="005F2108" w:rsidRDefault="005F2108" w:rsidP="005F2108">
      <w:pPr>
        <w:widowControl w:val="0"/>
        <w:spacing w:after="360" w:line="240" w:lineRule="auto"/>
        <w:ind w:left="283"/>
        <w:jc w:val="center"/>
        <w:rPr>
          <w:rFonts w:ascii="Times New Roman" w:eastAsia="Calibri" w:hAnsi="Times New Roman" w:cs="Times New Roman"/>
          <w:bCs/>
          <w:sz w:val="24"/>
          <w:szCs w:val="24"/>
          <w:lang w:val="ru-RU" w:eastAsia="ru-RU"/>
        </w:rPr>
      </w:pPr>
    </w:p>
    <w:p w:rsidR="005F2108" w:rsidRPr="005F2108" w:rsidRDefault="005F2108" w:rsidP="005F2108">
      <w:pPr>
        <w:widowControl w:val="0"/>
        <w:spacing w:after="360" w:line="240" w:lineRule="auto"/>
        <w:ind w:left="283"/>
        <w:jc w:val="center"/>
        <w:rPr>
          <w:rFonts w:ascii="Times New Roman" w:eastAsia="Calibri" w:hAnsi="Times New Roman" w:cs="Times New Roman"/>
          <w:bCs/>
          <w:sz w:val="24"/>
          <w:szCs w:val="24"/>
          <w:lang w:val="ru-RU" w:eastAsia="ru-RU"/>
        </w:rPr>
      </w:pPr>
    </w:p>
    <w:p w:rsidR="005F2108" w:rsidRPr="005F2108" w:rsidRDefault="005F2108" w:rsidP="005F2108">
      <w:pPr>
        <w:widowControl w:val="0"/>
        <w:spacing w:after="360" w:line="240" w:lineRule="auto"/>
        <w:ind w:left="283"/>
        <w:jc w:val="center"/>
        <w:rPr>
          <w:rFonts w:ascii="Times New Roman" w:eastAsia="Calibri" w:hAnsi="Times New Roman" w:cs="Times New Roman"/>
          <w:bCs/>
          <w:sz w:val="24"/>
          <w:szCs w:val="24"/>
          <w:lang w:val="ru-RU" w:eastAsia="ru-RU"/>
        </w:rPr>
      </w:pPr>
    </w:p>
    <w:p w:rsidR="005F2108" w:rsidRPr="005F2108" w:rsidRDefault="005F2108" w:rsidP="005F2108">
      <w:pPr>
        <w:widowControl w:val="0"/>
        <w:spacing w:after="360" w:line="240" w:lineRule="auto"/>
        <w:ind w:left="283"/>
        <w:jc w:val="center"/>
        <w:rPr>
          <w:rFonts w:ascii="Times New Roman" w:eastAsia="Calibri" w:hAnsi="Times New Roman" w:cs="Times New Roman"/>
          <w:bCs/>
          <w:sz w:val="24"/>
          <w:szCs w:val="24"/>
          <w:lang w:val="ru-RU" w:eastAsia="ru-RU"/>
        </w:rPr>
      </w:pPr>
    </w:p>
    <w:p w:rsidR="005F2108" w:rsidRPr="005F2108" w:rsidRDefault="005F2108" w:rsidP="005F2108">
      <w:pPr>
        <w:widowControl w:val="0"/>
        <w:spacing w:after="360" w:line="240" w:lineRule="auto"/>
        <w:ind w:left="283"/>
        <w:jc w:val="center"/>
        <w:rPr>
          <w:rFonts w:ascii="Times New Roman" w:eastAsia="Calibri" w:hAnsi="Times New Roman" w:cs="Times New Roman"/>
          <w:bCs/>
          <w:sz w:val="24"/>
          <w:szCs w:val="24"/>
          <w:lang w:val="ru-RU" w:eastAsia="ru-RU"/>
        </w:rPr>
      </w:pPr>
    </w:p>
    <w:p w:rsidR="005F2108" w:rsidRPr="005F2108" w:rsidRDefault="005F2108" w:rsidP="005F2108">
      <w:pPr>
        <w:widowControl w:val="0"/>
        <w:spacing w:after="360" w:line="240" w:lineRule="auto"/>
        <w:ind w:left="283"/>
        <w:jc w:val="center"/>
        <w:rPr>
          <w:rFonts w:ascii="Times New Roman" w:eastAsia="Calibri" w:hAnsi="Times New Roman" w:cs="Times New Roman"/>
          <w:bCs/>
          <w:sz w:val="24"/>
          <w:szCs w:val="24"/>
          <w:lang w:val="ru-RU" w:eastAsia="ru-RU"/>
        </w:rPr>
      </w:pPr>
    </w:p>
    <w:p w:rsidR="005F2108" w:rsidRPr="005F2108" w:rsidRDefault="005F2108" w:rsidP="005F2108">
      <w:pPr>
        <w:widowControl w:val="0"/>
        <w:spacing w:after="360" w:line="240" w:lineRule="auto"/>
        <w:ind w:left="283"/>
        <w:jc w:val="center"/>
        <w:rPr>
          <w:rFonts w:ascii="Times New Roman" w:eastAsia="Calibri" w:hAnsi="Times New Roman" w:cs="Times New Roman"/>
          <w:bCs/>
          <w:sz w:val="24"/>
          <w:szCs w:val="24"/>
          <w:lang w:val="ru-RU" w:eastAsia="ru-RU"/>
        </w:rPr>
      </w:pPr>
    </w:p>
    <w:p w:rsidR="005F2108" w:rsidRPr="005F2108" w:rsidRDefault="005F2108" w:rsidP="005F2108">
      <w:pPr>
        <w:widowControl w:val="0"/>
        <w:spacing w:after="360" w:line="240" w:lineRule="auto"/>
        <w:ind w:left="283"/>
        <w:jc w:val="center"/>
        <w:rPr>
          <w:rFonts w:ascii="Times New Roman" w:eastAsia="Calibri" w:hAnsi="Times New Roman" w:cs="Times New Roman"/>
          <w:bCs/>
          <w:sz w:val="24"/>
          <w:szCs w:val="24"/>
          <w:lang w:val="ru-RU" w:eastAsia="ru-RU"/>
        </w:rPr>
      </w:pPr>
    </w:p>
    <w:p w:rsidR="005F2108" w:rsidRPr="005F2108" w:rsidRDefault="005F2108" w:rsidP="005F2108">
      <w:pPr>
        <w:widowControl w:val="0"/>
        <w:spacing w:after="360" w:line="240" w:lineRule="auto"/>
        <w:ind w:left="283"/>
        <w:jc w:val="center"/>
        <w:rPr>
          <w:rFonts w:ascii="Times New Roman" w:eastAsia="Calibri" w:hAnsi="Times New Roman" w:cs="Times New Roman"/>
          <w:bCs/>
          <w:sz w:val="24"/>
          <w:szCs w:val="24"/>
          <w:lang w:val="ru-RU" w:eastAsia="ru-RU"/>
        </w:rPr>
      </w:pPr>
    </w:p>
    <w:p w:rsidR="005F2108" w:rsidRPr="005F2108" w:rsidRDefault="005F2108" w:rsidP="005F2108">
      <w:pPr>
        <w:widowControl w:val="0"/>
        <w:spacing w:after="360" w:line="240" w:lineRule="auto"/>
        <w:ind w:left="283"/>
        <w:jc w:val="center"/>
        <w:rPr>
          <w:rFonts w:ascii="Times New Roman" w:eastAsia="Calibri" w:hAnsi="Times New Roman" w:cs="Times New Roman"/>
          <w:bCs/>
          <w:sz w:val="24"/>
          <w:szCs w:val="24"/>
          <w:lang w:val="ru-RU" w:eastAsia="ru-RU"/>
        </w:rPr>
      </w:pPr>
    </w:p>
    <w:p w:rsidR="005F2108" w:rsidRPr="005F2108" w:rsidRDefault="005F2108" w:rsidP="005F2108">
      <w:pPr>
        <w:widowControl w:val="0"/>
        <w:spacing w:after="360" w:line="240" w:lineRule="auto"/>
        <w:ind w:left="283"/>
        <w:jc w:val="center"/>
        <w:rPr>
          <w:rFonts w:ascii="Times New Roman" w:eastAsia="Calibri" w:hAnsi="Times New Roman" w:cs="Times New Roman"/>
          <w:bCs/>
          <w:sz w:val="24"/>
          <w:szCs w:val="24"/>
          <w:lang w:val="ru-RU" w:eastAsia="ru-RU"/>
        </w:rPr>
      </w:pPr>
    </w:p>
    <w:p w:rsidR="005F2108" w:rsidRPr="005F2108" w:rsidRDefault="005F2108" w:rsidP="005F2108">
      <w:pPr>
        <w:widowControl w:val="0"/>
        <w:spacing w:after="360" w:line="240" w:lineRule="auto"/>
        <w:ind w:left="283"/>
        <w:jc w:val="center"/>
        <w:rPr>
          <w:rFonts w:ascii="Times New Roman" w:eastAsia="Calibri" w:hAnsi="Times New Roman" w:cs="Times New Roman"/>
          <w:bCs/>
          <w:sz w:val="24"/>
          <w:szCs w:val="24"/>
          <w:lang w:val="ru-RU" w:eastAsia="ru-RU"/>
        </w:rPr>
      </w:pPr>
    </w:p>
    <w:p w:rsidR="005F2108" w:rsidRPr="005F2108" w:rsidRDefault="005F2108" w:rsidP="005F2108">
      <w:pPr>
        <w:keepNext/>
        <w:keepLines/>
        <w:spacing w:before="120" w:after="120" w:line="240" w:lineRule="auto"/>
        <w:jc w:val="both"/>
        <w:outlineLvl w:val="0"/>
        <w:rPr>
          <w:rFonts w:ascii="Times New Roman" w:eastAsia="Calibri" w:hAnsi="Times New Roman" w:cs="Times New Roman"/>
          <w:b/>
          <w:bCs/>
          <w:color w:val="000000"/>
          <w:sz w:val="24"/>
          <w:szCs w:val="24"/>
          <w:lang w:val="ru-RU" w:eastAsia="ru-RU"/>
        </w:rPr>
      </w:pPr>
      <w:bookmarkStart w:id="0" w:name="_Toc420739500"/>
      <w:r w:rsidRPr="005F2108">
        <w:rPr>
          <w:rFonts w:ascii="Times New Roman" w:eastAsia="Calibri" w:hAnsi="Times New Roman" w:cs="Times New Roman"/>
          <w:b/>
          <w:bCs/>
          <w:color w:val="000000"/>
          <w:sz w:val="24"/>
          <w:szCs w:val="24"/>
          <w:lang w:val="ru-RU" w:eastAsia="ru-RU"/>
        </w:rPr>
        <w:lastRenderedPageBreak/>
        <w:t>1. Перечень компетенций с указанием этапов их формирования в процессе освоения образовательной программы</w:t>
      </w:r>
    </w:p>
    <w:p w:rsidR="005F2108" w:rsidRPr="005F2108" w:rsidRDefault="005F2108" w:rsidP="005F2108">
      <w:pPr>
        <w:keepNext/>
        <w:keepLines/>
        <w:spacing w:before="120" w:after="120" w:line="240" w:lineRule="auto"/>
        <w:jc w:val="both"/>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ab/>
        <w:t xml:space="preserve">Перечень компетенций указан в п. 3. «Требования к результатам освоения дисциплины» рабочей программы дисциплины. </w:t>
      </w:r>
    </w:p>
    <w:p w:rsidR="005F2108" w:rsidRPr="005F2108" w:rsidRDefault="005F2108" w:rsidP="005F2108">
      <w:pPr>
        <w:keepNext/>
        <w:keepLines/>
        <w:spacing w:before="120" w:after="120" w:line="240" w:lineRule="auto"/>
        <w:jc w:val="both"/>
        <w:outlineLvl w:val="0"/>
        <w:rPr>
          <w:rFonts w:ascii="Times New Roman" w:eastAsia="Calibri" w:hAnsi="Times New Roman" w:cs="Times New Roman"/>
          <w:b/>
          <w:bCs/>
          <w:color w:val="000000"/>
          <w:sz w:val="24"/>
          <w:szCs w:val="24"/>
          <w:lang w:val="ru-RU" w:eastAsia="ru-RU"/>
        </w:rPr>
      </w:pPr>
      <w:bookmarkStart w:id="1" w:name="_Toc480487762"/>
      <w:r w:rsidRPr="005F2108">
        <w:rPr>
          <w:rFonts w:ascii="Times New Roman" w:eastAsia="Calibri" w:hAnsi="Times New Roman" w:cs="Times New Roman"/>
          <w:b/>
          <w:bCs/>
          <w:color w:val="000000"/>
          <w:sz w:val="24"/>
          <w:szCs w:val="24"/>
          <w:lang w:val="ru-RU" w:eastAsia="ru-RU"/>
        </w:rPr>
        <w:t>2.  Описание показателей и критериев оценивания компетенций на различных этапах их формирования, описание шкал оценивания</w:t>
      </w:r>
      <w:bookmarkEnd w:id="1"/>
      <w:r w:rsidRPr="005F2108">
        <w:rPr>
          <w:rFonts w:ascii="Times New Roman" w:eastAsia="Calibri" w:hAnsi="Times New Roman" w:cs="Times New Roman"/>
          <w:b/>
          <w:bCs/>
          <w:color w:val="000000"/>
          <w:sz w:val="24"/>
          <w:szCs w:val="24"/>
          <w:lang w:val="ru-RU" w:eastAsia="ru-RU"/>
        </w:rPr>
        <w:t xml:space="preserve">  </w:t>
      </w:r>
    </w:p>
    <w:p w:rsidR="005F2108" w:rsidRPr="005F2108" w:rsidRDefault="005F2108" w:rsidP="005F2108">
      <w:pPr>
        <w:keepNext/>
        <w:keepLines/>
        <w:spacing w:before="120" w:after="120" w:line="240" w:lineRule="auto"/>
        <w:jc w:val="both"/>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xml:space="preserve">2.1 Показатели и критерии оценивания компетенций:  </w:t>
      </w:r>
    </w:p>
    <w:tbl>
      <w:tblPr>
        <w:tblW w:w="9391" w:type="dxa"/>
        <w:tblCellMar>
          <w:left w:w="0" w:type="dxa"/>
          <w:right w:w="0" w:type="dxa"/>
        </w:tblCellMar>
        <w:tblLook w:val="01E0" w:firstRow="1" w:lastRow="1" w:firstColumn="1" w:lastColumn="1" w:noHBand="0" w:noVBand="0"/>
      </w:tblPr>
      <w:tblGrid>
        <w:gridCol w:w="3120"/>
        <w:gridCol w:w="2525"/>
        <w:gridCol w:w="2265"/>
        <w:gridCol w:w="1889"/>
      </w:tblGrid>
      <w:tr w:rsidR="005F2108" w:rsidRPr="005F2108" w:rsidTr="00411C50">
        <w:trPr>
          <w:trHeight w:val="528"/>
        </w:trPr>
        <w:tc>
          <w:tcPr>
            <w:tcW w:w="271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F2108" w:rsidRPr="005F2108" w:rsidRDefault="005F2108" w:rsidP="005F2108">
            <w:pPr>
              <w:keepNext/>
              <w:keepLines/>
              <w:spacing w:after="0" w:line="240" w:lineRule="auto"/>
              <w:jc w:val="center"/>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ЗУН, составляющие компетенцию</w:t>
            </w:r>
          </w:p>
        </w:tc>
        <w:tc>
          <w:tcPr>
            <w:tcW w:w="252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F2108" w:rsidRPr="005F2108" w:rsidRDefault="005F2108" w:rsidP="005F2108">
            <w:pPr>
              <w:keepNext/>
              <w:keepLines/>
              <w:spacing w:after="0" w:line="240" w:lineRule="auto"/>
              <w:jc w:val="center"/>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Показатели</w:t>
            </w:r>
          </w:p>
          <w:p w:rsidR="005F2108" w:rsidRPr="005F2108" w:rsidRDefault="005F2108" w:rsidP="005F2108">
            <w:pPr>
              <w:keepNext/>
              <w:keepLines/>
              <w:spacing w:after="0" w:line="240" w:lineRule="auto"/>
              <w:jc w:val="center"/>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оценивания</w:t>
            </w:r>
          </w:p>
        </w:tc>
        <w:tc>
          <w:tcPr>
            <w:tcW w:w="226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F2108" w:rsidRPr="005F2108" w:rsidRDefault="005F2108" w:rsidP="005F2108">
            <w:pPr>
              <w:keepNext/>
              <w:keepLines/>
              <w:spacing w:after="0" w:line="240" w:lineRule="auto"/>
              <w:jc w:val="center"/>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Критерии</w:t>
            </w:r>
          </w:p>
          <w:p w:rsidR="005F2108" w:rsidRPr="005F2108" w:rsidRDefault="005F2108" w:rsidP="005F2108">
            <w:pPr>
              <w:keepNext/>
              <w:keepLines/>
              <w:spacing w:after="0" w:line="240" w:lineRule="auto"/>
              <w:jc w:val="center"/>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xml:space="preserve"> оценивания</w:t>
            </w:r>
          </w:p>
        </w:tc>
        <w:tc>
          <w:tcPr>
            <w:tcW w:w="188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F2108" w:rsidRPr="005F2108" w:rsidRDefault="005F2108" w:rsidP="005F2108">
            <w:pPr>
              <w:keepNext/>
              <w:keepLines/>
              <w:spacing w:after="0" w:line="240" w:lineRule="auto"/>
              <w:jc w:val="center"/>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xml:space="preserve">Средства </w:t>
            </w:r>
          </w:p>
          <w:p w:rsidR="005F2108" w:rsidRPr="005F2108" w:rsidRDefault="005F2108" w:rsidP="005F2108">
            <w:pPr>
              <w:keepNext/>
              <w:keepLines/>
              <w:spacing w:after="0" w:line="240" w:lineRule="auto"/>
              <w:jc w:val="center"/>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оценивания</w:t>
            </w:r>
          </w:p>
        </w:tc>
      </w:tr>
      <w:tr w:rsidR="005F2108" w:rsidRPr="005F2108" w:rsidTr="00411C50">
        <w:trPr>
          <w:trHeight w:val="430"/>
        </w:trPr>
        <w:tc>
          <w:tcPr>
            <w:tcW w:w="9391"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F2108" w:rsidRPr="005F2108" w:rsidRDefault="005F2108" w:rsidP="005F2108">
            <w:pPr>
              <w:keepNext/>
              <w:keepLines/>
              <w:spacing w:after="0" w:line="240" w:lineRule="auto"/>
              <w:outlineLvl w:val="0"/>
              <w:rPr>
                <w:rFonts w:ascii="Times New Roman" w:eastAsia="Calibri" w:hAnsi="Times New Roman" w:cs="Times New Roman"/>
                <w:b/>
                <w:bCs/>
                <w:color w:val="000000"/>
                <w:sz w:val="24"/>
                <w:szCs w:val="24"/>
                <w:lang w:val="ru-RU" w:eastAsia="ru-RU"/>
              </w:rPr>
            </w:pPr>
            <w:r w:rsidRPr="005F2108">
              <w:rPr>
                <w:rFonts w:ascii="Times New Roman" w:eastAsia="Calibri" w:hAnsi="Times New Roman" w:cs="Times New Roman"/>
                <w:b/>
                <w:bCs/>
                <w:color w:val="000000"/>
                <w:sz w:val="24"/>
                <w:szCs w:val="24"/>
                <w:lang w:val="ru-RU" w:eastAsia="ru-RU"/>
              </w:rPr>
              <w:t>ПК-8: готовность к выполнению должностных обязанностей по обеспечению законности и правопорядка, безопасности личности, общества, государства</w:t>
            </w:r>
          </w:p>
        </w:tc>
      </w:tr>
      <w:tr w:rsidR="005F2108" w:rsidRPr="005F2108" w:rsidTr="00411C50">
        <w:trPr>
          <w:trHeight w:val="2005"/>
        </w:trPr>
        <w:tc>
          <w:tcPr>
            <w:tcW w:w="271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
                <w:bCs/>
                <w:color w:val="000000"/>
                <w:sz w:val="24"/>
                <w:szCs w:val="24"/>
                <w:lang w:val="ru-RU" w:eastAsia="ru-RU"/>
              </w:rPr>
              <w:t>З:</w:t>
            </w:r>
            <w:r w:rsidRPr="005F2108">
              <w:rPr>
                <w:rFonts w:ascii="Times New Roman" w:eastAsia="Calibri" w:hAnsi="Times New Roman" w:cs="Times New Roman"/>
                <w:bCs/>
                <w:color w:val="000000"/>
                <w:sz w:val="24"/>
                <w:szCs w:val="24"/>
                <w:lang w:val="ru-RU" w:eastAsia="ru-RU"/>
              </w:rPr>
              <w:t xml:space="preserve"> – содержание должностных обязанностей по обеспечению законности, правопорядка, безопасности личности, общества, государства; </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xml:space="preserve">- положения действующего законодательства и правоприменительную практику, необходимые для профессиональной деятельности; </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xml:space="preserve"> - основные положения, сущность и содержание основных понятий и категорий базовых правовых дисциплин, изучение которых способствует формированию уважения чести и достоинства личности и способности защищать права и свободы человека и гражданина;</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
                <w:bCs/>
                <w:color w:val="000000"/>
                <w:sz w:val="24"/>
                <w:szCs w:val="24"/>
                <w:lang w:val="ru-RU" w:eastAsia="ru-RU"/>
              </w:rPr>
              <w:t>У:</w:t>
            </w:r>
            <w:r w:rsidRPr="005F2108">
              <w:rPr>
                <w:rFonts w:ascii="Times New Roman" w:eastAsia="Calibri" w:hAnsi="Times New Roman" w:cs="Times New Roman"/>
                <w:bCs/>
                <w:iCs/>
                <w:color w:val="000000"/>
                <w:sz w:val="24"/>
                <w:szCs w:val="24"/>
                <w:lang w:val="ru-RU" w:eastAsia="ru-RU"/>
              </w:rPr>
              <w:t xml:space="preserve"> </w:t>
            </w:r>
            <w:r w:rsidRPr="005F2108">
              <w:rPr>
                <w:rFonts w:ascii="Times New Roman" w:eastAsia="Calibri" w:hAnsi="Times New Roman" w:cs="Times New Roman"/>
                <w:bCs/>
                <w:color w:val="000000"/>
                <w:sz w:val="24"/>
                <w:szCs w:val="24"/>
                <w:lang w:val="ru-RU" w:eastAsia="ru-RU"/>
              </w:rPr>
              <w:t>-  демонстрировать профессиональные стандарты поведения;</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xml:space="preserve">- действовать в соответствии с должностными инструкциями; </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прогнозировать поведение лиц, совершающих правонарушения и преступления;</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xml:space="preserve"> </w:t>
            </w:r>
            <w:r w:rsidRPr="005F2108">
              <w:rPr>
                <w:rFonts w:ascii="Times New Roman" w:eastAsia="Calibri" w:hAnsi="Times New Roman" w:cs="Times New Roman"/>
                <w:b/>
                <w:bCs/>
                <w:color w:val="000000"/>
                <w:sz w:val="24"/>
                <w:szCs w:val="24"/>
                <w:lang w:val="ru-RU" w:eastAsia="ru-RU"/>
              </w:rPr>
              <w:t>В:</w:t>
            </w:r>
            <w:r w:rsidRPr="005F2108">
              <w:rPr>
                <w:rFonts w:ascii="Times New Roman" w:eastAsia="Calibri" w:hAnsi="Times New Roman" w:cs="Times New Roman"/>
                <w:bCs/>
                <w:color w:val="000000"/>
                <w:sz w:val="24"/>
                <w:szCs w:val="24"/>
                <w:lang w:val="ru-RU" w:eastAsia="ru-RU"/>
              </w:rPr>
              <w:t xml:space="preserve"> - способностью применять на практике имеющиеся профессиональные знания;</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поддерживать должный уровень своих профессиональных знаний;</w:t>
            </w:r>
          </w:p>
          <w:p w:rsidR="005F2108" w:rsidRPr="005F2108" w:rsidRDefault="005F2108" w:rsidP="005F2108">
            <w:pPr>
              <w:keepNext/>
              <w:keepLines/>
              <w:spacing w:after="0" w:line="240" w:lineRule="auto"/>
              <w:outlineLvl w:val="0"/>
              <w:rPr>
                <w:rFonts w:ascii="Cambria" w:eastAsia="Calibri" w:hAnsi="Cambria" w:cs="Times New Roman"/>
                <w:b/>
                <w:bCs/>
                <w:color w:val="365F91"/>
                <w:sz w:val="28"/>
                <w:szCs w:val="28"/>
                <w:lang w:val="ru-RU" w:eastAsia="ru-RU"/>
              </w:rPr>
            </w:pPr>
            <w:r w:rsidRPr="005F2108">
              <w:rPr>
                <w:rFonts w:ascii="Times New Roman" w:eastAsia="Calibri" w:hAnsi="Times New Roman" w:cs="Times New Roman"/>
                <w:bCs/>
                <w:color w:val="000000"/>
                <w:sz w:val="24"/>
                <w:szCs w:val="24"/>
                <w:lang w:val="ru-RU" w:eastAsia="ru-RU"/>
              </w:rPr>
              <w:lastRenderedPageBreak/>
              <w:t>- навыками работы с международными и российскими нормативно-правовыми актами, устанавливающими механизм защиты прав и свобод человека и гражданина</w:t>
            </w:r>
          </w:p>
        </w:tc>
        <w:tc>
          <w:tcPr>
            <w:tcW w:w="252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lastRenderedPageBreak/>
              <w:t>основные положения действующего законодательства, правоприменительную практику в профессиональной деятельности, подготовка на этой основе обзоров публикаций, изучение данных информационных ресурсов, подготовка исследований (докладов, научных статей).</w:t>
            </w:r>
          </w:p>
          <w:p w:rsidR="005F2108" w:rsidRPr="005F2108" w:rsidRDefault="005F2108" w:rsidP="005F2108">
            <w:pPr>
              <w:keepNext/>
              <w:keepLines/>
              <w:spacing w:after="0" w:line="240" w:lineRule="auto"/>
              <w:outlineLvl w:val="0"/>
              <w:rPr>
                <w:rFonts w:ascii="Times New Roman" w:eastAsia="Calibri" w:hAnsi="Times New Roman" w:cs="Times New Roman"/>
                <w:bCs/>
                <w:i/>
                <w:color w:val="000000"/>
                <w:sz w:val="24"/>
                <w:szCs w:val="24"/>
                <w:lang w:val="ru-RU" w:eastAsia="ru-RU"/>
              </w:rPr>
            </w:pPr>
          </w:p>
        </w:tc>
        <w:tc>
          <w:tcPr>
            <w:tcW w:w="226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iCs/>
                <w:color w:val="000000"/>
                <w:sz w:val="24"/>
                <w:szCs w:val="24"/>
                <w:lang w:val="ru-RU" w:eastAsia="ru-RU"/>
              </w:rPr>
              <w:t xml:space="preserve">соответствие проблеме исследования; </w:t>
            </w:r>
            <w:r w:rsidRPr="005F2108">
              <w:rPr>
                <w:rFonts w:ascii="Times New Roman" w:eastAsia="Calibri" w:hAnsi="Times New Roman" w:cs="Times New Roman"/>
                <w:bCs/>
                <w:color w:val="000000"/>
                <w:sz w:val="24"/>
                <w:szCs w:val="24"/>
                <w:lang w:val="ru-RU" w:eastAsia="ru-RU"/>
              </w:rPr>
              <w:t>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w:t>
            </w:r>
          </w:p>
          <w:p w:rsidR="005F2108" w:rsidRPr="005F2108" w:rsidRDefault="005F2108" w:rsidP="005F2108">
            <w:pPr>
              <w:keepNext/>
              <w:keepLines/>
              <w:spacing w:after="0" w:line="240" w:lineRule="auto"/>
              <w:outlineLvl w:val="0"/>
              <w:rPr>
                <w:rFonts w:ascii="Times New Roman" w:eastAsia="Calibri" w:hAnsi="Times New Roman" w:cs="Times New Roman"/>
                <w:bCs/>
                <w:iCs/>
                <w:color w:val="000000"/>
                <w:sz w:val="24"/>
                <w:szCs w:val="24"/>
                <w:lang w:val="ru-RU" w:eastAsia="ru-RU"/>
              </w:rPr>
            </w:pPr>
          </w:p>
        </w:tc>
        <w:tc>
          <w:tcPr>
            <w:tcW w:w="188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F2108" w:rsidRPr="005F2108" w:rsidRDefault="005F2108" w:rsidP="005F2108">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5F2108">
              <w:rPr>
                <w:rFonts w:ascii="Times New Roman" w:eastAsia="Calibri" w:hAnsi="Times New Roman" w:cs="Times New Roman"/>
                <w:bCs/>
                <w:iCs/>
                <w:color w:val="000000"/>
                <w:sz w:val="24"/>
                <w:szCs w:val="24"/>
                <w:lang w:val="ru-RU" w:eastAsia="ru-RU"/>
              </w:rPr>
              <w:t>О – опрос (Вопросы – 1-10),</w:t>
            </w:r>
          </w:p>
          <w:p w:rsidR="005F2108" w:rsidRPr="005F2108" w:rsidRDefault="005F2108" w:rsidP="005F2108">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5F2108">
              <w:rPr>
                <w:rFonts w:ascii="Times New Roman" w:eastAsia="Calibri" w:hAnsi="Times New Roman" w:cs="Times New Roman"/>
                <w:bCs/>
                <w:iCs/>
                <w:color w:val="000000"/>
                <w:sz w:val="24"/>
                <w:szCs w:val="24"/>
                <w:lang w:val="ru-RU" w:eastAsia="ru-RU"/>
              </w:rPr>
              <w:t xml:space="preserve"> Т- тесты (модуль 1, 1-4), К -  коллоквиум (вопросы 1-5), С- собеседование (6-10),</w:t>
            </w:r>
          </w:p>
          <w:p w:rsidR="005F2108" w:rsidRPr="005F2108" w:rsidRDefault="005F2108" w:rsidP="005F2108">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5F2108">
              <w:rPr>
                <w:rFonts w:ascii="Times New Roman" w:eastAsia="Calibri" w:hAnsi="Times New Roman" w:cs="Times New Roman"/>
                <w:bCs/>
                <w:iCs/>
                <w:color w:val="000000"/>
                <w:sz w:val="24"/>
                <w:szCs w:val="24"/>
                <w:lang w:val="ru-RU" w:eastAsia="ru-RU"/>
              </w:rPr>
              <w:t xml:space="preserve"> СР – самостоятельная работа, </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iCs/>
                <w:color w:val="000000"/>
                <w:sz w:val="24"/>
                <w:szCs w:val="24"/>
                <w:lang w:val="ru-RU" w:eastAsia="ru-RU"/>
              </w:rPr>
              <w:t xml:space="preserve"> Р -реферат  (1-30) </w:t>
            </w:r>
          </w:p>
        </w:tc>
      </w:tr>
      <w:tr w:rsidR="005F2108" w:rsidRPr="005F2108" w:rsidTr="00411C50">
        <w:trPr>
          <w:trHeight w:val="430"/>
        </w:trPr>
        <w:tc>
          <w:tcPr>
            <w:tcW w:w="9391"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F2108" w:rsidRPr="005F2108" w:rsidRDefault="005F2108" w:rsidP="005F2108">
            <w:pPr>
              <w:keepNext/>
              <w:keepLines/>
              <w:spacing w:after="0" w:line="240" w:lineRule="auto"/>
              <w:outlineLvl w:val="0"/>
              <w:rPr>
                <w:rFonts w:ascii="Times New Roman" w:eastAsia="Calibri" w:hAnsi="Times New Roman" w:cs="Times New Roman"/>
                <w:b/>
                <w:bCs/>
                <w:color w:val="000000"/>
                <w:sz w:val="24"/>
                <w:szCs w:val="24"/>
                <w:lang w:val="ru-RU" w:eastAsia="ru-RU"/>
              </w:rPr>
            </w:pPr>
            <w:r w:rsidRPr="005F2108">
              <w:rPr>
                <w:rFonts w:ascii="Times New Roman" w:eastAsia="Calibri" w:hAnsi="Times New Roman" w:cs="Times New Roman"/>
                <w:b/>
                <w:bCs/>
                <w:color w:val="000000"/>
                <w:sz w:val="24"/>
                <w:szCs w:val="24"/>
                <w:lang w:val="ru-RU" w:eastAsia="ru-RU"/>
              </w:rPr>
              <w:lastRenderedPageBreak/>
              <w:t>ПК-9: способностью уважать честь и достоинство личности, соблюдать и защищать права и свободы человека и гражданина</w:t>
            </w:r>
          </w:p>
        </w:tc>
      </w:tr>
      <w:tr w:rsidR="005F2108" w:rsidRPr="005F2108" w:rsidTr="00411C50">
        <w:trPr>
          <w:trHeight w:val="630"/>
        </w:trPr>
        <w:tc>
          <w:tcPr>
            <w:tcW w:w="271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
                <w:bCs/>
                <w:color w:val="000000"/>
                <w:sz w:val="24"/>
                <w:szCs w:val="24"/>
                <w:lang w:val="ru-RU" w:eastAsia="ru-RU"/>
              </w:rPr>
              <w:t>З:</w:t>
            </w:r>
            <w:r w:rsidRPr="005F2108">
              <w:rPr>
                <w:rFonts w:ascii="Times New Roman" w:eastAsia="Calibri" w:hAnsi="Times New Roman" w:cs="Times New Roman"/>
                <w:bCs/>
                <w:color w:val="000000"/>
                <w:sz w:val="24"/>
                <w:szCs w:val="24"/>
                <w:lang w:val="ru-RU" w:eastAsia="ru-RU"/>
              </w:rPr>
              <w:t xml:space="preserve">  – юридическое понятие и содержание чести и достоинства личности;</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xml:space="preserve"> - способы и приемы соблюдения и защиты прав и свобод человека и гражданина; </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xml:space="preserve"> - нормы международно-правовых актов, Конституции РФ, других нормативно-правовых актов, регулирующих механизм соблюдения и защиты прав и свобод человека и гражданина; </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
                <w:bCs/>
                <w:color w:val="000000"/>
                <w:sz w:val="24"/>
                <w:szCs w:val="24"/>
                <w:lang w:val="ru-RU" w:eastAsia="ru-RU"/>
              </w:rPr>
              <w:t>У:</w:t>
            </w:r>
            <w:r w:rsidRPr="005F2108">
              <w:rPr>
                <w:rFonts w:ascii="Times New Roman" w:eastAsia="Calibri" w:hAnsi="Times New Roman" w:cs="Times New Roman"/>
                <w:bCs/>
                <w:color w:val="000000"/>
                <w:sz w:val="24"/>
                <w:szCs w:val="24"/>
                <w:lang w:val="ru-RU" w:eastAsia="ru-RU"/>
              </w:rPr>
              <w:t xml:space="preserve">  – разграничивать понятия прав и свобод человека и гражданина;</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xml:space="preserve"> -  применять в практической профессиональной деятельности законодательство, регламентирующее права и свобод личности;</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работать с различными источниками норм, в том числе регламентирующими права и свободы человека и гражданина;</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iCs/>
                <w:color w:val="000000"/>
                <w:sz w:val="24"/>
                <w:szCs w:val="24"/>
                <w:lang w:val="ru-RU" w:eastAsia="ru-RU"/>
              </w:rPr>
              <w:t xml:space="preserve"> </w:t>
            </w:r>
            <w:r w:rsidRPr="005F2108">
              <w:rPr>
                <w:rFonts w:ascii="Times New Roman" w:eastAsia="Calibri" w:hAnsi="Times New Roman" w:cs="Times New Roman"/>
                <w:b/>
                <w:bCs/>
                <w:color w:val="000000"/>
                <w:sz w:val="24"/>
                <w:szCs w:val="24"/>
                <w:lang w:val="ru-RU" w:eastAsia="ru-RU"/>
              </w:rPr>
              <w:t>В:</w:t>
            </w:r>
            <w:r w:rsidRPr="005F2108">
              <w:rPr>
                <w:rFonts w:ascii="Times New Roman" w:eastAsia="Calibri" w:hAnsi="Times New Roman" w:cs="Times New Roman"/>
                <w:bCs/>
                <w:color w:val="000000"/>
                <w:sz w:val="24"/>
                <w:szCs w:val="24"/>
                <w:lang w:val="ru-RU" w:eastAsia="ru-RU"/>
              </w:rPr>
              <w:t xml:space="preserve"> –  навыками работы с нормативно-правовыми актами, анализа различных правовых явлений, юридических фактов, принятия необходимых мер с целью обеспечения реализации и защиты прав и свобод человека и гражданина;</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xml:space="preserve">- информацией о тенденциях мирового, регионального и внутригосударственного </w:t>
            </w:r>
            <w:r w:rsidRPr="005F2108">
              <w:rPr>
                <w:rFonts w:ascii="Times New Roman" w:eastAsia="Calibri" w:hAnsi="Times New Roman" w:cs="Times New Roman"/>
                <w:bCs/>
                <w:color w:val="000000"/>
                <w:sz w:val="24"/>
                <w:szCs w:val="24"/>
                <w:lang w:val="ru-RU" w:eastAsia="ru-RU"/>
              </w:rPr>
              <w:lastRenderedPageBreak/>
              <w:t>развития различных процессов, связывающих влияние на становление и развитие правозащитного механизма;</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навыками аналитического исследования международных правовых актов и иных документов в области защиты прав человека;</w:t>
            </w:r>
          </w:p>
        </w:tc>
        <w:tc>
          <w:tcPr>
            <w:tcW w:w="252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lastRenderedPageBreak/>
              <w:t xml:space="preserve">поиск и сбор необходимой литературы,  использование различных баз данных, доклад, реферат </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xml:space="preserve"> </w:t>
            </w:r>
          </w:p>
        </w:tc>
        <w:tc>
          <w:tcPr>
            <w:tcW w:w="226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iCs/>
                <w:color w:val="000000"/>
                <w:sz w:val="24"/>
                <w:szCs w:val="24"/>
                <w:lang w:val="ru-RU" w:eastAsia="ru-RU"/>
              </w:rPr>
              <w:t xml:space="preserve">соответствие проблеме исследования; </w:t>
            </w:r>
            <w:r w:rsidRPr="005F2108">
              <w:rPr>
                <w:rFonts w:ascii="Times New Roman" w:eastAsia="Calibri" w:hAnsi="Times New Roman" w:cs="Times New Roman"/>
                <w:bCs/>
                <w:color w:val="000000"/>
                <w:sz w:val="24"/>
                <w:szCs w:val="24"/>
                <w:lang w:val="ru-RU" w:eastAsia="ru-RU"/>
              </w:rPr>
              <w:t xml:space="preserve">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 </w:t>
            </w:r>
            <w:r w:rsidRPr="005F2108">
              <w:rPr>
                <w:rFonts w:ascii="Times New Roman" w:eastAsia="Calibri" w:hAnsi="Times New Roman" w:cs="Times New Roman"/>
                <w:bCs/>
                <w:iCs/>
                <w:color w:val="000000"/>
                <w:sz w:val="24"/>
                <w:szCs w:val="24"/>
                <w:lang w:val="ru-RU" w:eastAsia="ru-RU"/>
              </w:rPr>
              <w:t>обоснованность обращения к базам данных;</w:t>
            </w:r>
            <w:r w:rsidRPr="005F2108">
              <w:rPr>
                <w:rFonts w:ascii="Times New Roman" w:eastAsia="Calibri" w:hAnsi="Times New Roman" w:cs="Times New Roman"/>
                <w:bCs/>
                <w:color w:val="000000"/>
                <w:sz w:val="24"/>
                <w:szCs w:val="24"/>
                <w:lang w:val="ru-RU" w:eastAsia="ru-RU"/>
              </w:rPr>
              <w:t xml:space="preserve"> </w:t>
            </w:r>
            <w:r w:rsidRPr="005F2108">
              <w:rPr>
                <w:rFonts w:ascii="Times New Roman" w:eastAsia="Calibri" w:hAnsi="Times New Roman" w:cs="Times New Roman"/>
                <w:bCs/>
                <w:iCs/>
                <w:color w:val="000000"/>
                <w:sz w:val="24"/>
                <w:szCs w:val="24"/>
                <w:lang w:val="ru-RU" w:eastAsia="ru-RU"/>
              </w:rPr>
              <w:t>целенаправленность поиска и отбора</w:t>
            </w:r>
          </w:p>
        </w:tc>
        <w:tc>
          <w:tcPr>
            <w:tcW w:w="188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F2108" w:rsidRPr="005F2108" w:rsidRDefault="005F2108" w:rsidP="005F2108">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5F2108">
              <w:rPr>
                <w:rFonts w:ascii="Times New Roman" w:eastAsia="Calibri" w:hAnsi="Times New Roman" w:cs="Times New Roman"/>
                <w:bCs/>
                <w:iCs/>
                <w:color w:val="000000"/>
                <w:sz w:val="24"/>
                <w:szCs w:val="24"/>
                <w:lang w:val="ru-RU" w:eastAsia="ru-RU"/>
              </w:rPr>
              <w:t xml:space="preserve">О – опрос (Вопросы – 11-20), </w:t>
            </w:r>
          </w:p>
          <w:p w:rsidR="005F2108" w:rsidRPr="005F2108" w:rsidRDefault="005F2108" w:rsidP="005F2108">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5F2108">
              <w:rPr>
                <w:rFonts w:ascii="Times New Roman" w:eastAsia="Calibri" w:hAnsi="Times New Roman" w:cs="Times New Roman"/>
                <w:bCs/>
                <w:iCs/>
                <w:color w:val="000000"/>
                <w:sz w:val="24"/>
                <w:szCs w:val="24"/>
                <w:lang w:val="ru-RU" w:eastAsia="ru-RU"/>
              </w:rPr>
              <w:t xml:space="preserve">Т- тесты (модуль 2, 5-8), К -  коллоквиум (вопросы 6-11), С- собеседование (6-11), </w:t>
            </w:r>
          </w:p>
          <w:p w:rsidR="005F2108" w:rsidRPr="005F2108" w:rsidRDefault="005F2108" w:rsidP="005F2108">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5F2108">
              <w:rPr>
                <w:rFonts w:ascii="Times New Roman" w:eastAsia="Calibri" w:hAnsi="Times New Roman" w:cs="Times New Roman"/>
                <w:bCs/>
                <w:iCs/>
                <w:color w:val="000000"/>
                <w:sz w:val="24"/>
                <w:szCs w:val="24"/>
                <w:lang w:val="ru-RU" w:eastAsia="ru-RU"/>
              </w:rPr>
              <w:t xml:space="preserve">СР – самостоятельная работа,  </w:t>
            </w:r>
          </w:p>
          <w:p w:rsidR="005F2108" w:rsidRPr="005F2108" w:rsidRDefault="005F2108" w:rsidP="005F2108">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5F2108">
              <w:rPr>
                <w:rFonts w:ascii="Times New Roman" w:eastAsia="Calibri" w:hAnsi="Times New Roman" w:cs="Times New Roman"/>
                <w:bCs/>
                <w:iCs/>
                <w:color w:val="000000"/>
                <w:sz w:val="24"/>
                <w:szCs w:val="24"/>
                <w:lang w:val="ru-RU" w:eastAsia="ru-RU"/>
              </w:rPr>
              <w:t xml:space="preserve">Р -реферат  (1-21) </w:t>
            </w:r>
          </w:p>
          <w:p w:rsidR="005F2108" w:rsidRPr="005F2108" w:rsidRDefault="005F2108" w:rsidP="005F2108">
            <w:pPr>
              <w:spacing w:after="0" w:line="240" w:lineRule="auto"/>
              <w:rPr>
                <w:rFonts w:ascii="Times New Roman" w:eastAsia="Calibri" w:hAnsi="Times New Roman" w:cs="Times New Roman"/>
                <w:sz w:val="24"/>
                <w:szCs w:val="24"/>
                <w:lang w:val="ru-RU" w:eastAsia="ru-RU"/>
              </w:rPr>
            </w:pPr>
          </w:p>
          <w:p w:rsidR="005F2108" w:rsidRPr="005F2108" w:rsidRDefault="005F2108" w:rsidP="005F2108">
            <w:pPr>
              <w:spacing w:after="0" w:line="240" w:lineRule="auto"/>
              <w:rPr>
                <w:rFonts w:ascii="Times New Roman" w:eastAsia="Calibri" w:hAnsi="Times New Roman" w:cs="Times New Roman"/>
                <w:sz w:val="24"/>
                <w:szCs w:val="24"/>
                <w:lang w:val="ru-RU" w:eastAsia="ru-RU"/>
              </w:rPr>
            </w:pPr>
          </w:p>
        </w:tc>
      </w:tr>
      <w:tr w:rsidR="005F2108" w:rsidRPr="005F2108" w:rsidTr="00411C50">
        <w:trPr>
          <w:trHeight w:val="430"/>
        </w:trPr>
        <w:tc>
          <w:tcPr>
            <w:tcW w:w="9391"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F2108" w:rsidRPr="005F2108" w:rsidRDefault="005F2108" w:rsidP="005F2108">
            <w:pPr>
              <w:keepNext/>
              <w:keepLines/>
              <w:spacing w:after="0" w:line="240" w:lineRule="auto"/>
              <w:outlineLvl w:val="0"/>
              <w:rPr>
                <w:rFonts w:ascii="Times New Roman" w:eastAsia="Calibri" w:hAnsi="Times New Roman" w:cs="Times New Roman"/>
                <w:b/>
                <w:bCs/>
                <w:color w:val="000000"/>
                <w:sz w:val="24"/>
                <w:szCs w:val="24"/>
                <w:lang w:val="ru-RU" w:eastAsia="ru-RU"/>
              </w:rPr>
            </w:pPr>
            <w:r w:rsidRPr="005F2108">
              <w:rPr>
                <w:rFonts w:ascii="Times New Roman" w:eastAsia="Calibri" w:hAnsi="Times New Roman" w:cs="Times New Roman"/>
                <w:b/>
                <w:bCs/>
                <w:color w:val="000000"/>
                <w:sz w:val="24"/>
                <w:szCs w:val="24"/>
                <w:lang w:val="ru-RU" w:eastAsia="ru-RU"/>
              </w:rPr>
              <w:lastRenderedPageBreak/>
              <w:t>ПК-10: способностью выявлять, пресекать, раскрывать и расследовать преступления и иные правонарушения</w:t>
            </w:r>
          </w:p>
        </w:tc>
      </w:tr>
      <w:tr w:rsidR="005F2108" w:rsidRPr="005F2108" w:rsidTr="00411C50">
        <w:trPr>
          <w:trHeight w:val="2005"/>
        </w:trPr>
        <w:tc>
          <w:tcPr>
            <w:tcW w:w="271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
                <w:bCs/>
                <w:color w:val="000000"/>
                <w:sz w:val="24"/>
                <w:szCs w:val="24"/>
                <w:lang w:val="ru-RU" w:eastAsia="ru-RU"/>
              </w:rPr>
              <w:t>З:</w:t>
            </w:r>
            <w:r w:rsidRPr="005F2108">
              <w:rPr>
                <w:rFonts w:ascii="Times New Roman" w:eastAsia="Calibri" w:hAnsi="Times New Roman" w:cs="Times New Roman"/>
                <w:bCs/>
                <w:color w:val="000000"/>
                <w:sz w:val="24"/>
                <w:szCs w:val="24"/>
                <w:lang w:val="ru-RU" w:eastAsia="ru-RU"/>
              </w:rPr>
              <w:t xml:space="preserve"> – основные положения сущность и содержание базовых понятий и категорий правовых дисциплин, изучение которых способствует формированию навыков и умений по выявлению, пресечению, раскрытию и расследованию преступлений и иных правонарушений при осуществлении профессиональной деятельности; </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xml:space="preserve">- виды специализированных, неспециализированных субъектов предупреждения правонарушений; </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xml:space="preserve"> - систему мер общего, специального, индивидуального предупреждения правонарушений и преступлений на уровне общегосударственного, регионального, местного регулирования общественных отношений;</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
                <w:bCs/>
                <w:color w:val="000000"/>
                <w:sz w:val="24"/>
                <w:szCs w:val="24"/>
                <w:lang w:val="ru-RU" w:eastAsia="ru-RU"/>
              </w:rPr>
              <w:t>У:</w:t>
            </w:r>
            <w:r w:rsidRPr="005F2108">
              <w:rPr>
                <w:rFonts w:ascii="Times New Roman" w:eastAsia="Calibri" w:hAnsi="Times New Roman" w:cs="Times New Roman"/>
                <w:bCs/>
                <w:iCs/>
                <w:color w:val="000000"/>
                <w:sz w:val="24"/>
                <w:szCs w:val="24"/>
                <w:lang w:val="ru-RU" w:eastAsia="ru-RU"/>
              </w:rPr>
              <w:t xml:space="preserve"> </w:t>
            </w:r>
            <w:r w:rsidRPr="005F2108">
              <w:rPr>
                <w:rFonts w:ascii="Times New Roman" w:eastAsia="Calibri" w:hAnsi="Times New Roman" w:cs="Times New Roman"/>
                <w:bCs/>
                <w:color w:val="000000"/>
                <w:sz w:val="24"/>
                <w:szCs w:val="24"/>
                <w:lang w:val="ru-RU" w:eastAsia="ru-RU"/>
              </w:rPr>
              <w:t>-  давать оценку социальной значимости правовых явлений и процессов с точки зрения законности и правопорядка, уважения к праву и закону;</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xml:space="preserve">- правильно давать юридическую оценку фактам и обстоятельствам, обоснованно применять уголовно-правовую норму к конкретным ситуациям при </w:t>
            </w:r>
            <w:r w:rsidRPr="005F2108">
              <w:rPr>
                <w:rFonts w:ascii="Times New Roman" w:eastAsia="Calibri" w:hAnsi="Times New Roman" w:cs="Times New Roman"/>
                <w:bCs/>
                <w:color w:val="000000"/>
                <w:sz w:val="24"/>
                <w:szCs w:val="24"/>
                <w:lang w:val="ru-RU" w:eastAsia="ru-RU"/>
              </w:rPr>
              <w:lastRenderedPageBreak/>
              <w:t xml:space="preserve">квалификации преступлений; </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собирать, систематизировать и анализировать информацию о противоправной деятельности, правонарушениях и преступлениях, негативных социальных явлениях, связанных с преступностью, лицах, совершающих преступления и административные правонарушения;</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
                <w:bCs/>
                <w:color w:val="000000"/>
                <w:sz w:val="24"/>
                <w:szCs w:val="24"/>
                <w:lang w:val="ru-RU" w:eastAsia="ru-RU"/>
              </w:rPr>
              <w:t>В:</w:t>
            </w:r>
            <w:r w:rsidRPr="005F2108">
              <w:rPr>
                <w:rFonts w:ascii="Times New Roman" w:eastAsia="Calibri" w:hAnsi="Times New Roman" w:cs="Times New Roman"/>
                <w:bCs/>
                <w:color w:val="000000"/>
                <w:sz w:val="24"/>
                <w:szCs w:val="24"/>
                <w:lang w:val="ru-RU" w:eastAsia="ru-RU"/>
              </w:rPr>
              <w:t xml:space="preserve"> - навыками анализа правоприменительной практики в части, касающейся квалификации общественно опасных деяний;</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навыками ясного, краткого, логичного, достоверного изложения материала, содержащего необходимую информацию;</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навыками поиска необходимой информации, выбора правовой нормы, правовой позиции при формировании аргументации в содержании юридического документа</w:t>
            </w:r>
          </w:p>
        </w:tc>
        <w:tc>
          <w:tcPr>
            <w:tcW w:w="252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lastRenderedPageBreak/>
              <w:t>основные положения действующего законодательства, правоприменительную практику в профессиональной деятельности, подготовка на этой основе обзоров публикаций, изучение данных информационных ресурсов, подготовка исследований (докладов, научных статей).</w:t>
            </w:r>
          </w:p>
          <w:p w:rsidR="005F2108" w:rsidRPr="005F2108" w:rsidRDefault="005F2108" w:rsidP="005F2108">
            <w:pPr>
              <w:keepNext/>
              <w:keepLines/>
              <w:spacing w:after="0" w:line="240" w:lineRule="auto"/>
              <w:outlineLvl w:val="0"/>
              <w:rPr>
                <w:rFonts w:ascii="Times New Roman" w:eastAsia="Calibri" w:hAnsi="Times New Roman" w:cs="Times New Roman"/>
                <w:bCs/>
                <w:i/>
                <w:color w:val="000000"/>
                <w:sz w:val="24"/>
                <w:szCs w:val="24"/>
                <w:lang w:val="ru-RU" w:eastAsia="ru-RU"/>
              </w:rPr>
            </w:pPr>
          </w:p>
        </w:tc>
        <w:tc>
          <w:tcPr>
            <w:tcW w:w="226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iCs/>
                <w:color w:val="000000"/>
                <w:sz w:val="24"/>
                <w:szCs w:val="24"/>
                <w:lang w:val="ru-RU" w:eastAsia="ru-RU"/>
              </w:rPr>
              <w:t xml:space="preserve">соответствие проблеме исследования; </w:t>
            </w:r>
            <w:r w:rsidRPr="005F2108">
              <w:rPr>
                <w:rFonts w:ascii="Times New Roman" w:eastAsia="Calibri" w:hAnsi="Times New Roman" w:cs="Times New Roman"/>
                <w:bCs/>
                <w:color w:val="000000"/>
                <w:sz w:val="24"/>
                <w:szCs w:val="24"/>
                <w:lang w:val="ru-RU" w:eastAsia="ru-RU"/>
              </w:rPr>
              <w:t>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w:t>
            </w:r>
          </w:p>
          <w:p w:rsidR="005F2108" w:rsidRPr="005F2108" w:rsidRDefault="005F2108" w:rsidP="005F2108">
            <w:pPr>
              <w:keepNext/>
              <w:keepLines/>
              <w:spacing w:after="0" w:line="240" w:lineRule="auto"/>
              <w:outlineLvl w:val="0"/>
              <w:rPr>
                <w:rFonts w:ascii="Times New Roman" w:eastAsia="Calibri" w:hAnsi="Times New Roman" w:cs="Times New Roman"/>
                <w:bCs/>
                <w:iCs/>
                <w:color w:val="000000"/>
                <w:sz w:val="24"/>
                <w:szCs w:val="24"/>
                <w:lang w:val="ru-RU" w:eastAsia="ru-RU"/>
              </w:rPr>
            </w:pPr>
          </w:p>
        </w:tc>
        <w:tc>
          <w:tcPr>
            <w:tcW w:w="188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F2108" w:rsidRPr="005F2108" w:rsidRDefault="005F2108" w:rsidP="005F2108">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5F2108">
              <w:rPr>
                <w:rFonts w:ascii="Times New Roman" w:eastAsia="Calibri" w:hAnsi="Times New Roman" w:cs="Times New Roman"/>
                <w:bCs/>
                <w:iCs/>
                <w:color w:val="000000"/>
                <w:sz w:val="24"/>
                <w:szCs w:val="24"/>
                <w:lang w:val="ru-RU" w:eastAsia="ru-RU"/>
              </w:rPr>
              <w:t>О – опрос (Вопросы – 1-10),</w:t>
            </w:r>
          </w:p>
          <w:p w:rsidR="005F2108" w:rsidRPr="005F2108" w:rsidRDefault="005F2108" w:rsidP="005F2108">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5F2108">
              <w:rPr>
                <w:rFonts w:ascii="Times New Roman" w:eastAsia="Calibri" w:hAnsi="Times New Roman" w:cs="Times New Roman"/>
                <w:bCs/>
                <w:iCs/>
                <w:color w:val="000000"/>
                <w:sz w:val="24"/>
                <w:szCs w:val="24"/>
                <w:lang w:val="ru-RU" w:eastAsia="ru-RU"/>
              </w:rPr>
              <w:t xml:space="preserve"> Т- тесты (модуль 1, 1-4), К -  коллоквиум (вопросы 1-5), С- собеседование (6-10),</w:t>
            </w:r>
          </w:p>
          <w:p w:rsidR="005F2108" w:rsidRPr="005F2108" w:rsidRDefault="005F2108" w:rsidP="005F2108">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5F2108">
              <w:rPr>
                <w:rFonts w:ascii="Times New Roman" w:eastAsia="Calibri" w:hAnsi="Times New Roman" w:cs="Times New Roman"/>
                <w:bCs/>
                <w:iCs/>
                <w:color w:val="000000"/>
                <w:sz w:val="24"/>
                <w:szCs w:val="24"/>
                <w:lang w:val="ru-RU" w:eastAsia="ru-RU"/>
              </w:rPr>
              <w:t xml:space="preserve"> СР – самостоятельная работа, </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iCs/>
                <w:color w:val="000000"/>
                <w:sz w:val="24"/>
                <w:szCs w:val="24"/>
                <w:lang w:val="ru-RU" w:eastAsia="ru-RU"/>
              </w:rPr>
              <w:t xml:space="preserve"> Р -реферат  (1-30) </w:t>
            </w:r>
          </w:p>
        </w:tc>
      </w:tr>
      <w:tr w:rsidR="005F2108" w:rsidRPr="005F2108" w:rsidTr="00411C50">
        <w:trPr>
          <w:trHeight w:val="430"/>
        </w:trPr>
        <w:tc>
          <w:tcPr>
            <w:tcW w:w="9391"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F2108" w:rsidRPr="005F2108" w:rsidRDefault="005F2108" w:rsidP="005F2108">
            <w:pPr>
              <w:keepNext/>
              <w:keepLines/>
              <w:spacing w:after="0" w:line="240" w:lineRule="auto"/>
              <w:outlineLvl w:val="0"/>
              <w:rPr>
                <w:rFonts w:ascii="Times New Roman" w:eastAsia="Calibri" w:hAnsi="Times New Roman" w:cs="Times New Roman"/>
                <w:b/>
                <w:bCs/>
                <w:color w:val="000000"/>
                <w:sz w:val="24"/>
                <w:szCs w:val="24"/>
                <w:lang w:val="ru-RU" w:eastAsia="ru-RU"/>
              </w:rPr>
            </w:pPr>
            <w:r w:rsidRPr="005F2108">
              <w:rPr>
                <w:rFonts w:ascii="Times New Roman" w:eastAsia="Calibri" w:hAnsi="Times New Roman" w:cs="Times New Roman"/>
                <w:b/>
                <w:bCs/>
                <w:color w:val="000000"/>
                <w:sz w:val="24"/>
                <w:szCs w:val="24"/>
                <w:lang w:val="ru-RU" w:eastAsia="ru-RU"/>
              </w:rPr>
              <w:lastRenderedPageBreak/>
              <w:t>ПК-11: способностью осуществлять предупреждение правонарушений, выявлять и устранять причины и условия, способствующие их совершению</w:t>
            </w:r>
          </w:p>
        </w:tc>
      </w:tr>
      <w:tr w:rsidR="005F2108" w:rsidRPr="005F2108" w:rsidTr="00411C50">
        <w:trPr>
          <w:trHeight w:val="2005"/>
        </w:trPr>
        <w:tc>
          <w:tcPr>
            <w:tcW w:w="271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
                <w:bCs/>
                <w:color w:val="000000"/>
                <w:sz w:val="24"/>
                <w:szCs w:val="24"/>
                <w:lang w:val="ru-RU" w:eastAsia="ru-RU"/>
              </w:rPr>
              <w:t>З:</w:t>
            </w:r>
            <w:r w:rsidRPr="005F2108">
              <w:rPr>
                <w:rFonts w:ascii="Times New Roman" w:eastAsia="Calibri" w:hAnsi="Times New Roman" w:cs="Times New Roman"/>
                <w:bCs/>
                <w:color w:val="000000"/>
                <w:sz w:val="24"/>
                <w:szCs w:val="24"/>
                <w:lang w:val="ru-RU" w:eastAsia="ru-RU"/>
              </w:rPr>
              <w:t xml:space="preserve"> – виды юридической ответственности и иные правовые формы государственного принуждения в сфере правоохранительной деятельности; правовые меры, связанные с совершенствованием уголовного законодательства и прочих нормативно-правовых актов, являющихся основой для борьбы с преступностью;  </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xml:space="preserve">- правовое содержание и отличительные признаки дефиниций: «профилактика правонарушений», </w:t>
            </w:r>
            <w:r w:rsidRPr="005F2108">
              <w:rPr>
                <w:rFonts w:ascii="Times New Roman" w:eastAsia="Calibri" w:hAnsi="Times New Roman" w:cs="Times New Roman"/>
                <w:bCs/>
                <w:color w:val="000000"/>
                <w:sz w:val="24"/>
                <w:szCs w:val="24"/>
                <w:lang w:val="ru-RU" w:eastAsia="ru-RU"/>
              </w:rPr>
              <w:lastRenderedPageBreak/>
              <w:t xml:space="preserve">«предотвращение противоправного поведения», «пресечение правонарушений и преступлений» в области осуществляемой профессиональной юридической деятельности; </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xml:space="preserve"> - систему мер, направленных на противодействие процессам детерминации правонарушений, предотвращения совершения правонарушений и преступлений;</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
                <w:bCs/>
                <w:color w:val="000000"/>
                <w:sz w:val="24"/>
                <w:szCs w:val="24"/>
                <w:lang w:val="ru-RU" w:eastAsia="ru-RU"/>
              </w:rPr>
              <w:t>У:</w:t>
            </w:r>
            <w:r w:rsidRPr="005F2108">
              <w:rPr>
                <w:rFonts w:ascii="Times New Roman" w:eastAsia="Calibri" w:hAnsi="Times New Roman" w:cs="Times New Roman"/>
                <w:bCs/>
                <w:iCs/>
                <w:color w:val="000000"/>
                <w:sz w:val="24"/>
                <w:szCs w:val="24"/>
                <w:lang w:val="ru-RU" w:eastAsia="ru-RU"/>
              </w:rPr>
              <w:t xml:space="preserve"> </w:t>
            </w:r>
            <w:r w:rsidRPr="005F2108">
              <w:rPr>
                <w:rFonts w:ascii="Times New Roman" w:eastAsia="Calibri" w:hAnsi="Times New Roman" w:cs="Times New Roman"/>
                <w:bCs/>
                <w:color w:val="000000"/>
                <w:sz w:val="24"/>
                <w:szCs w:val="24"/>
                <w:lang w:val="ru-RU" w:eastAsia="ru-RU"/>
              </w:rPr>
              <w:t>-  давать оценку социальной значимости правовых явлений и процессов с точки зрения законности и правопорядка, уважению к праву и закону;</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xml:space="preserve">- участвовать в разработке эффективных мер, направленных на соблюдение требований действующего законодательства, предупреждение правонарушений и преступлений в отдельной сфере юридической деятельности; </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выявлять криминологические взаимосвязи и взаимозависимости отдельных видов правонарушений и преступлений;</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
                <w:bCs/>
                <w:color w:val="000000"/>
                <w:sz w:val="24"/>
                <w:szCs w:val="24"/>
                <w:lang w:val="ru-RU" w:eastAsia="ru-RU"/>
              </w:rPr>
              <w:t>В:</w:t>
            </w:r>
            <w:r w:rsidRPr="005F2108">
              <w:rPr>
                <w:rFonts w:ascii="Times New Roman" w:eastAsia="Calibri" w:hAnsi="Times New Roman" w:cs="Times New Roman"/>
                <w:bCs/>
                <w:color w:val="000000"/>
                <w:sz w:val="24"/>
                <w:szCs w:val="24"/>
                <w:lang w:val="ru-RU" w:eastAsia="ru-RU"/>
              </w:rPr>
              <w:t xml:space="preserve"> - способностью планировать и проводить мероприятия ранней профилактики противоправного поведения, направленные на установление обстоятельств, отрицательно влияющих на формирование личности нарушителя;</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xml:space="preserve">- базовыми навыками устанавливать </w:t>
            </w:r>
            <w:r w:rsidRPr="005F2108">
              <w:rPr>
                <w:rFonts w:ascii="Times New Roman" w:eastAsia="Calibri" w:hAnsi="Times New Roman" w:cs="Times New Roman"/>
                <w:bCs/>
                <w:color w:val="000000"/>
                <w:sz w:val="24"/>
                <w:szCs w:val="24"/>
                <w:lang w:val="ru-RU" w:eastAsia="ru-RU"/>
              </w:rPr>
              <w:lastRenderedPageBreak/>
              <w:t>обстоятельства, уже повлекшие совершение конкретных правонарушений;</w:t>
            </w:r>
          </w:p>
          <w:p w:rsidR="005F2108" w:rsidRPr="005F2108" w:rsidRDefault="005F2108" w:rsidP="005F2108">
            <w:pPr>
              <w:keepNext/>
              <w:keepLines/>
              <w:spacing w:after="0" w:line="240" w:lineRule="auto"/>
              <w:outlineLvl w:val="0"/>
              <w:rPr>
                <w:rFonts w:ascii="Cambria" w:eastAsia="Calibri" w:hAnsi="Cambria" w:cs="Times New Roman"/>
                <w:b/>
                <w:bCs/>
                <w:color w:val="365F91"/>
                <w:sz w:val="28"/>
                <w:szCs w:val="28"/>
                <w:lang w:val="ru-RU" w:eastAsia="ru-RU"/>
              </w:rPr>
            </w:pPr>
            <w:r w:rsidRPr="005F2108">
              <w:rPr>
                <w:rFonts w:ascii="Times New Roman" w:eastAsia="Calibri" w:hAnsi="Times New Roman" w:cs="Times New Roman"/>
                <w:bCs/>
                <w:color w:val="000000"/>
                <w:sz w:val="24"/>
                <w:szCs w:val="24"/>
                <w:lang w:val="ru-RU" w:eastAsia="ru-RU"/>
              </w:rPr>
              <w:t>- умением проектировать комплекс мероприятий, направленных на предупреждение рецидива противоправного поведения</w:t>
            </w:r>
          </w:p>
        </w:tc>
        <w:tc>
          <w:tcPr>
            <w:tcW w:w="252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lastRenderedPageBreak/>
              <w:t xml:space="preserve">поиск и сбор необходимой литературы,  использование различных баз данных, доклад, реферат </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xml:space="preserve"> </w:t>
            </w:r>
          </w:p>
        </w:tc>
        <w:tc>
          <w:tcPr>
            <w:tcW w:w="226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iCs/>
                <w:color w:val="000000"/>
                <w:sz w:val="24"/>
                <w:szCs w:val="24"/>
                <w:lang w:val="ru-RU" w:eastAsia="ru-RU"/>
              </w:rPr>
              <w:t xml:space="preserve">соответствие проблеме исследования; </w:t>
            </w:r>
            <w:r w:rsidRPr="005F2108">
              <w:rPr>
                <w:rFonts w:ascii="Times New Roman" w:eastAsia="Calibri" w:hAnsi="Times New Roman" w:cs="Times New Roman"/>
                <w:bCs/>
                <w:color w:val="000000"/>
                <w:sz w:val="24"/>
                <w:szCs w:val="24"/>
                <w:lang w:val="ru-RU" w:eastAsia="ru-RU"/>
              </w:rPr>
              <w:t xml:space="preserve">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w:t>
            </w:r>
            <w:r w:rsidRPr="005F2108">
              <w:rPr>
                <w:rFonts w:ascii="Times New Roman" w:eastAsia="Calibri" w:hAnsi="Times New Roman" w:cs="Times New Roman"/>
                <w:bCs/>
                <w:color w:val="000000"/>
                <w:sz w:val="24"/>
                <w:szCs w:val="24"/>
                <w:lang w:val="ru-RU" w:eastAsia="ru-RU"/>
              </w:rPr>
              <w:lastRenderedPageBreak/>
              <w:t>материалам лекции и учебной литературы, сведениям из информационных ресурсов Интернет.</w:t>
            </w:r>
          </w:p>
          <w:p w:rsidR="005F2108" w:rsidRPr="005F2108" w:rsidRDefault="005F2108" w:rsidP="005F2108">
            <w:pPr>
              <w:keepNext/>
              <w:keepLines/>
              <w:spacing w:after="0" w:line="240" w:lineRule="auto"/>
              <w:outlineLvl w:val="0"/>
              <w:rPr>
                <w:rFonts w:ascii="Times New Roman" w:eastAsia="Calibri" w:hAnsi="Times New Roman" w:cs="Times New Roman"/>
                <w:bCs/>
                <w:iCs/>
                <w:color w:val="000000"/>
                <w:sz w:val="24"/>
                <w:szCs w:val="24"/>
                <w:lang w:val="ru-RU" w:eastAsia="ru-RU"/>
              </w:rPr>
            </w:pPr>
          </w:p>
        </w:tc>
        <w:tc>
          <w:tcPr>
            <w:tcW w:w="188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F2108" w:rsidRPr="005F2108" w:rsidRDefault="005F2108" w:rsidP="005F2108">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5F2108">
              <w:rPr>
                <w:rFonts w:ascii="Times New Roman" w:eastAsia="Calibri" w:hAnsi="Times New Roman" w:cs="Times New Roman"/>
                <w:bCs/>
                <w:iCs/>
                <w:color w:val="000000"/>
                <w:sz w:val="24"/>
                <w:szCs w:val="24"/>
                <w:lang w:val="ru-RU" w:eastAsia="ru-RU"/>
              </w:rPr>
              <w:lastRenderedPageBreak/>
              <w:t>О – опрос (Вопросы – 1-10),</w:t>
            </w:r>
          </w:p>
          <w:p w:rsidR="005F2108" w:rsidRPr="005F2108" w:rsidRDefault="005F2108" w:rsidP="005F2108">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5F2108">
              <w:rPr>
                <w:rFonts w:ascii="Times New Roman" w:eastAsia="Calibri" w:hAnsi="Times New Roman" w:cs="Times New Roman"/>
                <w:bCs/>
                <w:iCs/>
                <w:color w:val="000000"/>
                <w:sz w:val="24"/>
                <w:szCs w:val="24"/>
                <w:lang w:val="ru-RU" w:eastAsia="ru-RU"/>
              </w:rPr>
              <w:t xml:space="preserve"> Т- тесты (модуль 1, 1-4), К -  коллоквиум (вопросы 1-5), С- собеседование (6-10),</w:t>
            </w:r>
          </w:p>
          <w:p w:rsidR="005F2108" w:rsidRPr="005F2108" w:rsidRDefault="005F2108" w:rsidP="005F2108">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5F2108">
              <w:rPr>
                <w:rFonts w:ascii="Times New Roman" w:eastAsia="Calibri" w:hAnsi="Times New Roman" w:cs="Times New Roman"/>
                <w:bCs/>
                <w:iCs/>
                <w:color w:val="000000"/>
                <w:sz w:val="24"/>
                <w:szCs w:val="24"/>
                <w:lang w:val="ru-RU" w:eastAsia="ru-RU"/>
              </w:rPr>
              <w:t xml:space="preserve"> СР – самостоятельная работа, </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iCs/>
                <w:color w:val="000000"/>
                <w:sz w:val="24"/>
                <w:szCs w:val="24"/>
                <w:lang w:val="ru-RU" w:eastAsia="ru-RU"/>
              </w:rPr>
              <w:t xml:space="preserve"> Р -реферат  (1-30) </w:t>
            </w:r>
          </w:p>
        </w:tc>
      </w:tr>
      <w:tr w:rsidR="005F2108" w:rsidRPr="005F2108" w:rsidTr="00411C50">
        <w:trPr>
          <w:trHeight w:val="430"/>
        </w:trPr>
        <w:tc>
          <w:tcPr>
            <w:tcW w:w="9391"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F2108" w:rsidRPr="005F2108" w:rsidRDefault="005F2108" w:rsidP="005F2108">
            <w:pPr>
              <w:keepNext/>
              <w:keepLines/>
              <w:spacing w:after="0" w:line="240" w:lineRule="auto"/>
              <w:outlineLvl w:val="0"/>
              <w:rPr>
                <w:rFonts w:ascii="Times New Roman" w:eastAsia="Calibri" w:hAnsi="Times New Roman" w:cs="Times New Roman"/>
                <w:b/>
                <w:bCs/>
                <w:color w:val="000000"/>
                <w:sz w:val="24"/>
                <w:szCs w:val="24"/>
                <w:lang w:val="ru-RU" w:eastAsia="ru-RU"/>
              </w:rPr>
            </w:pPr>
            <w:r w:rsidRPr="005F2108">
              <w:rPr>
                <w:rFonts w:ascii="Times New Roman" w:eastAsia="Calibri" w:hAnsi="Times New Roman" w:cs="Times New Roman"/>
                <w:b/>
                <w:bCs/>
                <w:color w:val="000000"/>
                <w:sz w:val="24"/>
                <w:szCs w:val="24"/>
                <w:lang w:val="ru-RU" w:eastAsia="ru-RU"/>
              </w:rPr>
              <w:lastRenderedPageBreak/>
              <w:t>ПК-12: способностью выявлять, давать оценку коррупционному поведению и содействовать его пресечению</w:t>
            </w:r>
          </w:p>
        </w:tc>
      </w:tr>
      <w:tr w:rsidR="005F2108" w:rsidRPr="005F2108" w:rsidTr="00411C50">
        <w:trPr>
          <w:trHeight w:val="1387"/>
        </w:trPr>
        <w:tc>
          <w:tcPr>
            <w:tcW w:w="271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
                <w:bCs/>
                <w:color w:val="000000"/>
                <w:sz w:val="24"/>
                <w:szCs w:val="24"/>
                <w:lang w:val="ru-RU" w:eastAsia="ru-RU"/>
              </w:rPr>
              <w:t>З:</w:t>
            </w:r>
            <w:r w:rsidRPr="005F2108">
              <w:rPr>
                <w:rFonts w:ascii="Times New Roman" w:eastAsia="Calibri" w:hAnsi="Times New Roman" w:cs="Times New Roman"/>
                <w:bCs/>
                <w:color w:val="000000"/>
                <w:sz w:val="24"/>
                <w:szCs w:val="24"/>
                <w:lang w:val="ru-RU" w:eastAsia="ru-RU"/>
              </w:rPr>
              <w:t xml:space="preserve"> – основные положения, сущность и содержание основных понятий и категорий базовых правовых дисциплин, изучение которых способствует формированию навыков и умений по выявлению коррупционного поведения и содействию его пресечению, а также способности давать оценку коррупционному поведению; </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xml:space="preserve">- действующее законодательство Российской Федерации, международно-правовые нормы, нормативно-правовые акты, регулирующие требования, предъявляемые к процедуре создания, содержанию, форме юридических документов в различных сферах юридической деятельности; </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xml:space="preserve"> - основные положения и категории правовых дисциплин, содержавших требования к юридическим документам в различных сферах юридической деятельности (нормативный акт, договор, судебное решение и т.д.);</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
                <w:bCs/>
                <w:color w:val="000000"/>
                <w:sz w:val="24"/>
                <w:szCs w:val="24"/>
                <w:lang w:val="ru-RU" w:eastAsia="ru-RU"/>
              </w:rPr>
              <w:t>У:</w:t>
            </w:r>
            <w:r w:rsidRPr="005F2108">
              <w:rPr>
                <w:rFonts w:ascii="Times New Roman" w:eastAsia="Calibri" w:hAnsi="Times New Roman" w:cs="Times New Roman"/>
                <w:bCs/>
                <w:iCs/>
                <w:color w:val="000000"/>
                <w:sz w:val="24"/>
                <w:szCs w:val="24"/>
                <w:lang w:val="ru-RU" w:eastAsia="ru-RU"/>
              </w:rPr>
              <w:t xml:space="preserve"> </w:t>
            </w:r>
            <w:r w:rsidRPr="005F2108">
              <w:rPr>
                <w:rFonts w:ascii="Times New Roman" w:eastAsia="Calibri" w:hAnsi="Times New Roman" w:cs="Times New Roman"/>
                <w:bCs/>
                <w:color w:val="000000"/>
                <w:sz w:val="24"/>
                <w:szCs w:val="24"/>
                <w:lang w:val="ru-RU" w:eastAsia="ru-RU"/>
              </w:rPr>
              <w:t xml:space="preserve">-  давать оценку юридическим фактам и обстоятельствам, правовым явлениям и процессам с точки зрения требований законности и правопорядка, </w:t>
            </w:r>
            <w:r w:rsidRPr="005F2108">
              <w:rPr>
                <w:rFonts w:ascii="Times New Roman" w:eastAsia="Calibri" w:hAnsi="Times New Roman" w:cs="Times New Roman"/>
                <w:bCs/>
                <w:color w:val="000000"/>
                <w:sz w:val="24"/>
                <w:szCs w:val="24"/>
                <w:lang w:val="ru-RU" w:eastAsia="ru-RU"/>
              </w:rPr>
              <w:lastRenderedPageBreak/>
              <w:t>давать оценку социальной значимости правовых явлений и процессов, выявлять и оценивать антикоррупционные правовые нормы;</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xml:space="preserve">- под руководством преподавателя проектировать и составлять отдельные виды юридических документов (договор, заявление, жалоба и т.д.); </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определять юридическую природу конкретных фактических обстоятельств, порядок и необходимость их документального закрепления;</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
                <w:bCs/>
                <w:color w:val="000000"/>
                <w:sz w:val="24"/>
                <w:szCs w:val="24"/>
                <w:lang w:val="ru-RU" w:eastAsia="ru-RU"/>
              </w:rPr>
              <w:t>В:</w:t>
            </w:r>
            <w:r w:rsidRPr="005F2108">
              <w:rPr>
                <w:rFonts w:ascii="Times New Roman" w:eastAsia="Calibri" w:hAnsi="Times New Roman" w:cs="Times New Roman"/>
                <w:bCs/>
                <w:color w:val="000000"/>
                <w:sz w:val="24"/>
                <w:szCs w:val="24"/>
                <w:lang w:val="ru-RU" w:eastAsia="ru-RU"/>
              </w:rPr>
              <w:t xml:space="preserve"> - навыками установления причин и обстоятельств совершения антикоррупционного поведения, осуществления превентивных действий, способствующих предотвращению совершения действий антикоррупционной направленности;</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xml:space="preserve">- навыками оценки фактов и обстоятельств коррупционного поведения; навыками разрешения правовых проблем и коллизий при выполнении должностных обязанностей по обеспечению законности и правопорядка; </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навыками сбора и фиксации фактов, выступающих доказательствами по делу, с помощью установленных юридических средств, доступными способами в установленных законом формах и порядке</w:t>
            </w:r>
          </w:p>
        </w:tc>
        <w:tc>
          <w:tcPr>
            <w:tcW w:w="252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F2108" w:rsidRPr="005F2108" w:rsidRDefault="005F2108" w:rsidP="005F2108">
            <w:pPr>
              <w:keepNext/>
              <w:keepLines/>
              <w:spacing w:after="0" w:line="240" w:lineRule="auto"/>
              <w:outlineLvl w:val="0"/>
              <w:rPr>
                <w:rFonts w:ascii="Times New Roman" w:eastAsia="Calibri" w:hAnsi="Times New Roman" w:cs="Times New Roman"/>
                <w:bCs/>
                <w:i/>
                <w:color w:val="000000"/>
                <w:sz w:val="24"/>
                <w:szCs w:val="24"/>
                <w:lang w:val="ru-RU" w:eastAsia="ru-RU"/>
              </w:rPr>
            </w:pPr>
            <w:r w:rsidRPr="005F2108">
              <w:rPr>
                <w:rFonts w:ascii="Times New Roman" w:eastAsia="Calibri" w:hAnsi="Times New Roman" w:cs="Times New Roman"/>
                <w:bCs/>
                <w:color w:val="000000"/>
                <w:sz w:val="24"/>
                <w:szCs w:val="24"/>
                <w:lang w:val="ru-RU" w:eastAsia="ru-RU"/>
              </w:rPr>
              <w:lastRenderedPageBreak/>
              <w:t>основные положения действующего законодательства, правоприменительную практику в профессиональной деятельности, подготовка на этой основе обзоров публикаций, изучение данных информационных ресурсов, подготовка исследований (докладов, научных статей).</w:t>
            </w:r>
          </w:p>
        </w:tc>
        <w:tc>
          <w:tcPr>
            <w:tcW w:w="226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iCs/>
                <w:color w:val="000000"/>
                <w:sz w:val="24"/>
                <w:szCs w:val="24"/>
                <w:lang w:val="ru-RU" w:eastAsia="ru-RU"/>
              </w:rPr>
              <w:t xml:space="preserve">соответствие проблеме исследования; </w:t>
            </w:r>
            <w:r w:rsidRPr="005F2108">
              <w:rPr>
                <w:rFonts w:ascii="Times New Roman" w:eastAsia="Calibri" w:hAnsi="Times New Roman" w:cs="Times New Roman"/>
                <w:bCs/>
                <w:color w:val="000000"/>
                <w:sz w:val="24"/>
                <w:szCs w:val="24"/>
                <w:lang w:val="ru-RU" w:eastAsia="ru-RU"/>
              </w:rPr>
              <w:t>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w:t>
            </w:r>
          </w:p>
          <w:p w:rsidR="005F2108" w:rsidRPr="005F2108" w:rsidRDefault="005F2108" w:rsidP="005F2108">
            <w:pPr>
              <w:keepNext/>
              <w:keepLines/>
              <w:spacing w:after="0" w:line="240" w:lineRule="auto"/>
              <w:outlineLvl w:val="0"/>
              <w:rPr>
                <w:rFonts w:ascii="Times New Roman" w:eastAsia="Calibri" w:hAnsi="Times New Roman" w:cs="Times New Roman"/>
                <w:bCs/>
                <w:iCs/>
                <w:color w:val="000000"/>
                <w:sz w:val="24"/>
                <w:szCs w:val="24"/>
                <w:lang w:val="ru-RU" w:eastAsia="ru-RU"/>
              </w:rPr>
            </w:pPr>
          </w:p>
        </w:tc>
        <w:tc>
          <w:tcPr>
            <w:tcW w:w="188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F2108" w:rsidRPr="005F2108" w:rsidRDefault="005F2108" w:rsidP="005F2108">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5F2108">
              <w:rPr>
                <w:rFonts w:ascii="Times New Roman" w:eastAsia="Calibri" w:hAnsi="Times New Roman" w:cs="Times New Roman"/>
                <w:bCs/>
                <w:iCs/>
                <w:color w:val="000000"/>
                <w:sz w:val="24"/>
                <w:szCs w:val="24"/>
                <w:lang w:val="ru-RU" w:eastAsia="ru-RU"/>
              </w:rPr>
              <w:t>О – опрос (Вопросы – 1-10),</w:t>
            </w:r>
          </w:p>
          <w:p w:rsidR="005F2108" w:rsidRPr="005F2108" w:rsidRDefault="005F2108" w:rsidP="005F2108">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5F2108">
              <w:rPr>
                <w:rFonts w:ascii="Times New Roman" w:eastAsia="Calibri" w:hAnsi="Times New Roman" w:cs="Times New Roman"/>
                <w:bCs/>
                <w:iCs/>
                <w:color w:val="000000"/>
                <w:sz w:val="24"/>
                <w:szCs w:val="24"/>
                <w:lang w:val="ru-RU" w:eastAsia="ru-RU"/>
              </w:rPr>
              <w:t xml:space="preserve"> Т- тесты (модуль 1, 1-4), К -  коллоквиум (вопросы 1-5), С- собеседование (6-10),</w:t>
            </w:r>
          </w:p>
          <w:p w:rsidR="005F2108" w:rsidRPr="005F2108" w:rsidRDefault="005F2108" w:rsidP="005F2108">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5F2108">
              <w:rPr>
                <w:rFonts w:ascii="Times New Roman" w:eastAsia="Calibri" w:hAnsi="Times New Roman" w:cs="Times New Roman"/>
                <w:bCs/>
                <w:iCs/>
                <w:color w:val="000000"/>
                <w:sz w:val="24"/>
                <w:szCs w:val="24"/>
                <w:lang w:val="ru-RU" w:eastAsia="ru-RU"/>
              </w:rPr>
              <w:t xml:space="preserve"> СР – самостоятельная работа, </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iCs/>
                <w:color w:val="000000"/>
                <w:sz w:val="24"/>
                <w:szCs w:val="24"/>
                <w:lang w:val="ru-RU" w:eastAsia="ru-RU"/>
              </w:rPr>
              <w:t xml:space="preserve"> Р -реферат  (1-30) </w:t>
            </w:r>
          </w:p>
        </w:tc>
      </w:tr>
      <w:tr w:rsidR="005F2108" w:rsidRPr="005F2108" w:rsidTr="00411C50">
        <w:trPr>
          <w:trHeight w:val="430"/>
        </w:trPr>
        <w:tc>
          <w:tcPr>
            <w:tcW w:w="9391"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tcPr>
          <w:p w:rsidR="005F2108" w:rsidRPr="005F2108" w:rsidRDefault="005F2108" w:rsidP="005F2108">
            <w:pPr>
              <w:keepNext/>
              <w:keepLines/>
              <w:spacing w:after="0" w:line="240" w:lineRule="auto"/>
              <w:outlineLvl w:val="0"/>
              <w:rPr>
                <w:rFonts w:ascii="Times New Roman" w:eastAsia="Calibri" w:hAnsi="Times New Roman" w:cs="Times New Roman"/>
                <w:b/>
                <w:bCs/>
                <w:color w:val="000000"/>
                <w:sz w:val="24"/>
                <w:szCs w:val="24"/>
                <w:lang w:val="ru-RU" w:eastAsia="ru-RU"/>
              </w:rPr>
            </w:pPr>
            <w:r w:rsidRPr="005F2108">
              <w:rPr>
                <w:rFonts w:ascii="Times New Roman" w:eastAsia="Calibri" w:hAnsi="Times New Roman" w:cs="Times New Roman"/>
                <w:b/>
                <w:bCs/>
                <w:color w:val="000000"/>
                <w:sz w:val="24"/>
                <w:szCs w:val="24"/>
                <w:lang w:val="ru-RU" w:eastAsia="ru-RU"/>
              </w:rPr>
              <w:lastRenderedPageBreak/>
              <w:t>ПК-13: способностью правильно и полно отражать результаты профессиональной деятельности в юридической и иной документации</w:t>
            </w:r>
          </w:p>
        </w:tc>
      </w:tr>
      <w:tr w:rsidR="005F2108" w:rsidRPr="005F2108" w:rsidTr="00411C50">
        <w:trPr>
          <w:trHeight w:val="2005"/>
        </w:trPr>
        <w:tc>
          <w:tcPr>
            <w:tcW w:w="2712"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
                <w:bCs/>
                <w:color w:val="000000"/>
                <w:sz w:val="24"/>
                <w:szCs w:val="24"/>
                <w:lang w:val="ru-RU" w:eastAsia="ru-RU"/>
              </w:rPr>
              <w:lastRenderedPageBreak/>
              <w:t>З:</w:t>
            </w:r>
            <w:r w:rsidRPr="005F2108">
              <w:rPr>
                <w:rFonts w:ascii="Times New Roman" w:eastAsia="Calibri" w:hAnsi="Times New Roman" w:cs="Times New Roman"/>
                <w:bCs/>
                <w:color w:val="000000"/>
                <w:sz w:val="24"/>
                <w:szCs w:val="24"/>
                <w:lang w:val="ru-RU" w:eastAsia="ru-RU"/>
              </w:rPr>
              <w:t xml:space="preserve"> – понятие, виды, особенности, правовое и социальное значение юридического дела в различных сферах юридической деятельности (гражданское, уголовное, семейное, корпоративное, трудовое и т.д.); </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xml:space="preserve">- основные принципы, процессуальный механизм разрешения юридических дел и требования к их правовому результату, его документальному оформлению в различных сферах юридической практики; </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xml:space="preserve"> - виды правовых решений как объектов правового регулирования и как социально ожидаемых результатов юридической деятельности в различных сферах (нормативный акт, приказ, договор, претензия, заключение и т.д.);</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
                <w:bCs/>
                <w:color w:val="000000"/>
                <w:sz w:val="24"/>
                <w:szCs w:val="24"/>
                <w:lang w:val="ru-RU" w:eastAsia="ru-RU"/>
              </w:rPr>
              <w:t>У:</w:t>
            </w:r>
            <w:r w:rsidRPr="005F2108">
              <w:rPr>
                <w:rFonts w:ascii="Times New Roman" w:eastAsia="Calibri" w:hAnsi="Times New Roman" w:cs="Times New Roman"/>
                <w:bCs/>
                <w:iCs/>
                <w:color w:val="000000"/>
                <w:sz w:val="24"/>
                <w:szCs w:val="24"/>
                <w:lang w:val="ru-RU" w:eastAsia="ru-RU"/>
              </w:rPr>
              <w:t xml:space="preserve"> </w:t>
            </w:r>
            <w:r w:rsidRPr="005F2108">
              <w:rPr>
                <w:rFonts w:ascii="Times New Roman" w:eastAsia="Calibri" w:hAnsi="Times New Roman" w:cs="Times New Roman"/>
                <w:bCs/>
                <w:color w:val="000000"/>
                <w:sz w:val="24"/>
                <w:szCs w:val="24"/>
                <w:lang w:val="ru-RU" w:eastAsia="ru-RU"/>
              </w:rPr>
              <w:t>-  определять общую структуру юридического документа, собирать, систематизировать, материалы и аргументы;</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xml:space="preserve">- применять электронные ресурсы для поиска, систематизации, обработки необходимой информации, оформления текста, редактирования документов; </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собирать, систематизировать и анализировать информацию о противоправной деятельности, правонарушениях и преступлениях, негативных социальных явлениях, связанных с преступностью, лицах, совершающих преступления и административные правонарушения;</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
                <w:bCs/>
                <w:color w:val="000000"/>
                <w:sz w:val="24"/>
                <w:szCs w:val="24"/>
                <w:lang w:val="ru-RU" w:eastAsia="ru-RU"/>
              </w:rPr>
              <w:t>В:</w:t>
            </w:r>
            <w:r w:rsidRPr="005F2108">
              <w:rPr>
                <w:rFonts w:ascii="Times New Roman" w:eastAsia="Calibri" w:hAnsi="Times New Roman" w:cs="Times New Roman"/>
                <w:bCs/>
                <w:color w:val="000000"/>
                <w:sz w:val="24"/>
                <w:szCs w:val="24"/>
                <w:lang w:val="ru-RU" w:eastAsia="ru-RU"/>
              </w:rPr>
              <w:t xml:space="preserve"> - юридической терминологией;</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lastRenderedPageBreak/>
              <w:t>- навыками технического оформления и редактирования текста юридического документа, в том числе с помощью электронно-вычислительной техники;</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навыками использования технических, графических средств, в том числе официальных бланков, таблиц, схем</w:t>
            </w:r>
          </w:p>
        </w:tc>
        <w:tc>
          <w:tcPr>
            <w:tcW w:w="252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lastRenderedPageBreak/>
              <w:t xml:space="preserve">поиск и сбор необходимой литературы,  использование различных баз данных, доклад, реферат </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color w:val="000000"/>
                <w:sz w:val="24"/>
                <w:szCs w:val="24"/>
                <w:lang w:val="ru-RU" w:eastAsia="ru-RU"/>
              </w:rPr>
              <w:t xml:space="preserve"> </w:t>
            </w:r>
          </w:p>
        </w:tc>
        <w:tc>
          <w:tcPr>
            <w:tcW w:w="2265"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iCs/>
                <w:color w:val="000000"/>
                <w:sz w:val="24"/>
                <w:szCs w:val="24"/>
                <w:lang w:val="ru-RU" w:eastAsia="ru-RU"/>
              </w:rPr>
              <w:t xml:space="preserve">соответствие проблеме исследования; </w:t>
            </w:r>
            <w:r w:rsidRPr="005F2108">
              <w:rPr>
                <w:rFonts w:ascii="Times New Roman" w:eastAsia="Calibri" w:hAnsi="Times New Roman" w:cs="Times New Roman"/>
                <w:bCs/>
                <w:color w:val="000000"/>
                <w:sz w:val="24"/>
                <w:szCs w:val="24"/>
                <w:lang w:val="ru-RU" w:eastAsia="ru-RU"/>
              </w:rPr>
              <w:t>полнота и содержательность ответа; умение приводить примеры;  умение отстаивать свою позицию; умение пользоваться дополнительной литературой при подготовке к занятиям; соответствие представленной в ответах информации материалам лекции и учебной литературы, сведениям из информационных ресурсов Интернет.</w:t>
            </w:r>
          </w:p>
          <w:p w:rsidR="005F2108" w:rsidRPr="005F2108" w:rsidRDefault="005F2108" w:rsidP="005F2108">
            <w:pPr>
              <w:keepNext/>
              <w:keepLines/>
              <w:spacing w:after="0" w:line="240" w:lineRule="auto"/>
              <w:outlineLvl w:val="0"/>
              <w:rPr>
                <w:rFonts w:ascii="Times New Roman" w:eastAsia="Calibri" w:hAnsi="Times New Roman" w:cs="Times New Roman"/>
                <w:bCs/>
                <w:iCs/>
                <w:color w:val="000000"/>
                <w:sz w:val="24"/>
                <w:szCs w:val="24"/>
                <w:lang w:val="ru-RU" w:eastAsia="ru-RU"/>
              </w:rPr>
            </w:pPr>
          </w:p>
        </w:tc>
        <w:tc>
          <w:tcPr>
            <w:tcW w:w="188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5F2108" w:rsidRPr="005F2108" w:rsidRDefault="005F2108" w:rsidP="005F2108">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5F2108">
              <w:rPr>
                <w:rFonts w:ascii="Times New Roman" w:eastAsia="Calibri" w:hAnsi="Times New Roman" w:cs="Times New Roman"/>
                <w:bCs/>
                <w:iCs/>
                <w:color w:val="000000"/>
                <w:sz w:val="24"/>
                <w:szCs w:val="24"/>
                <w:lang w:val="ru-RU" w:eastAsia="ru-RU"/>
              </w:rPr>
              <w:t>О – опрос (Вопросы – 1-10),</w:t>
            </w:r>
          </w:p>
          <w:p w:rsidR="005F2108" w:rsidRPr="005F2108" w:rsidRDefault="005F2108" w:rsidP="005F2108">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5F2108">
              <w:rPr>
                <w:rFonts w:ascii="Times New Roman" w:eastAsia="Calibri" w:hAnsi="Times New Roman" w:cs="Times New Roman"/>
                <w:bCs/>
                <w:iCs/>
                <w:color w:val="000000"/>
                <w:sz w:val="24"/>
                <w:szCs w:val="24"/>
                <w:lang w:val="ru-RU" w:eastAsia="ru-RU"/>
              </w:rPr>
              <w:t xml:space="preserve"> Т- тесты (модуль 1, 1-4), К -  коллоквиум (вопросы 1-5), С- собеседование (6-10),</w:t>
            </w:r>
          </w:p>
          <w:p w:rsidR="005F2108" w:rsidRPr="005F2108" w:rsidRDefault="005F2108" w:rsidP="005F2108">
            <w:pPr>
              <w:keepNext/>
              <w:keepLines/>
              <w:spacing w:after="0" w:line="240" w:lineRule="auto"/>
              <w:outlineLvl w:val="0"/>
              <w:rPr>
                <w:rFonts w:ascii="Times New Roman" w:eastAsia="Calibri" w:hAnsi="Times New Roman" w:cs="Times New Roman"/>
                <w:bCs/>
                <w:iCs/>
                <w:color w:val="000000"/>
                <w:sz w:val="24"/>
                <w:szCs w:val="24"/>
                <w:lang w:val="ru-RU" w:eastAsia="ru-RU"/>
              </w:rPr>
            </w:pPr>
            <w:r w:rsidRPr="005F2108">
              <w:rPr>
                <w:rFonts w:ascii="Times New Roman" w:eastAsia="Calibri" w:hAnsi="Times New Roman" w:cs="Times New Roman"/>
                <w:bCs/>
                <w:iCs/>
                <w:color w:val="000000"/>
                <w:sz w:val="24"/>
                <w:szCs w:val="24"/>
                <w:lang w:val="ru-RU" w:eastAsia="ru-RU"/>
              </w:rPr>
              <w:t xml:space="preserve"> СР – самостоятельная работа, </w:t>
            </w:r>
          </w:p>
          <w:p w:rsidR="005F2108" w:rsidRPr="005F2108" w:rsidRDefault="005F2108" w:rsidP="005F2108">
            <w:pPr>
              <w:keepNext/>
              <w:keepLines/>
              <w:spacing w:after="0" w:line="240" w:lineRule="auto"/>
              <w:outlineLvl w:val="0"/>
              <w:rPr>
                <w:rFonts w:ascii="Times New Roman" w:eastAsia="Calibri" w:hAnsi="Times New Roman" w:cs="Times New Roman"/>
                <w:bCs/>
                <w:color w:val="000000"/>
                <w:sz w:val="24"/>
                <w:szCs w:val="24"/>
                <w:lang w:val="ru-RU" w:eastAsia="ru-RU"/>
              </w:rPr>
            </w:pPr>
            <w:r w:rsidRPr="005F2108">
              <w:rPr>
                <w:rFonts w:ascii="Times New Roman" w:eastAsia="Calibri" w:hAnsi="Times New Roman" w:cs="Times New Roman"/>
                <w:bCs/>
                <w:iCs/>
                <w:color w:val="000000"/>
                <w:sz w:val="24"/>
                <w:szCs w:val="24"/>
                <w:lang w:val="ru-RU" w:eastAsia="ru-RU"/>
              </w:rPr>
              <w:t xml:space="preserve"> Р -реферат  (1-30) </w:t>
            </w:r>
          </w:p>
        </w:tc>
      </w:tr>
      <w:bookmarkEnd w:id="0"/>
    </w:tbl>
    <w:p w:rsidR="005F2108" w:rsidRPr="005F2108" w:rsidRDefault="005F2108" w:rsidP="005F2108">
      <w:pPr>
        <w:spacing w:after="0" w:line="240" w:lineRule="auto"/>
        <w:jc w:val="both"/>
        <w:rPr>
          <w:rFonts w:ascii="Times New Roman" w:eastAsia="Calibri" w:hAnsi="Times New Roman" w:cs="Times New Roman"/>
          <w:i/>
          <w:iCs/>
          <w:sz w:val="24"/>
          <w:szCs w:val="24"/>
          <w:lang w:val="ru-RU" w:eastAsia="ru-RU"/>
        </w:rPr>
      </w:pPr>
    </w:p>
    <w:p w:rsidR="005F2108" w:rsidRPr="005F2108" w:rsidRDefault="005F2108" w:rsidP="005F2108">
      <w:pPr>
        <w:spacing w:after="0"/>
        <w:ind w:firstLine="708"/>
        <w:rPr>
          <w:rFonts w:ascii="Times New Roman" w:eastAsia="Times New Roman" w:hAnsi="Times New Roman" w:cs="Times New Roman"/>
          <w:b/>
          <w:sz w:val="24"/>
          <w:szCs w:val="24"/>
          <w:lang w:val="ru-RU" w:eastAsia="ru-RU"/>
        </w:rPr>
      </w:pPr>
      <w:bookmarkStart w:id="2" w:name="_Toc420739503"/>
      <w:r w:rsidRPr="005F2108">
        <w:rPr>
          <w:rFonts w:ascii="Times New Roman" w:eastAsia="Times New Roman" w:hAnsi="Times New Roman" w:cs="Times New Roman"/>
          <w:b/>
          <w:sz w:val="24"/>
          <w:szCs w:val="24"/>
          <w:lang w:val="ru-RU" w:eastAsia="ru-RU"/>
        </w:rPr>
        <w:t xml:space="preserve">2.2 Шкалы оценивания:   </w:t>
      </w:r>
    </w:p>
    <w:p w:rsidR="005F2108" w:rsidRPr="005F2108" w:rsidRDefault="005F2108" w:rsidP="005F2108">
      <w:pPr>
        <w:spacing w:after="0" w:line="240" w:lineRule="auto"/>
        <w:ind w:firstLine="708"/>
        <w:jc w:val="both"/>
        <w:rPr>
          <w:rFonts w:ascii="Times New Roman" w:eastAsia="Times New Roman" w:hAnsi="Times New Roman" w:cs="Times New Roman"/>
          <w:sz w:val="24"/>
          <w:szCs w:val="24"/>
          <w:lang w:val="ru-RU" w:eastAsia="ru-RU"/>
        </w:rPr>
      </w:pPr>
      <w:bookmarkStart w:id="3" w:name="_Toc480487763"/>
      <w:r w:rsidRPr="005F2108">
        <w:rPr>
          <w:rFonts w:ascii="Times New Roman" w:eastAsia="Times New Roman" w:hAnsi="Times New Roman" w:cs="Times New Roman"/>
          <w:sz w:val="24"/>
          <w:szCs w:val="24"/>
          <w:lang w:val="ru-RU" w:eastAsia="ru-RU"/>
        </w:rPr>
        <w:t xml:space="preserve">Текущий контроль успеваемости и промежуточная аттестация осуществляется в рамках накопительной балльно-рейтинговой системы в 100-балльной шкале. </w:t>
      </w:r>
    </w:p>
    <w:p w:rsidR="005F2108" w:rsidRPr="005F2108" w:rsidRDefault="005F2108" w:rsidP="005F2108">
      <w:pPr>
        <w:spacing w:after="0" w:line="240" w:lineRule="auto"/>
        <w:ind w:firstLine="708"/>
        <w:jc w:val="both"/>
        <w:rPr>
          <w:rFonts w:ascii="Times New Roman" w:eastAsia="Times New Roman" w:hAnsi="Times New Roman" w:cs="Times New Roman"/>
          <w:sz w:val="24"/>
          <w:szCs w:val="24"/>
          <w:lang w:val="ru-RU" w:eastAsia="ru-RU"/>
        </w:rPr>
      </w:pPr>
      <w:r w:rsidRPr="005F2108">
        <w:rPr>
          <w:rFonts w:ascii="Times New Roman" w:eastAsia="Times New Roman" w:hAnsi="Times New Roman" w:cs="Times New Roman"/>
          <w:sz w:val="24"/>
          <w:szCs w:val="24"/>
          <w:lang w:val="ru-RU" w:eastAsia="ru-RU"/>
        </w:rPr>
        <w:t>Согласно учебному плану по данной учебной дисциплине в качестве промежуточной аттестации в восьмом семестре предусмотрен зачет.</w:t>
      </w:r>
    </w:p>
    <w:p w:rsidR="005F2108" w:rsidRPr="005F2108" w:rsidRDefault="005F2108" w:rsidP="005F2108">
      <w:pPr>
        <w:spacing w:after="0" w:line="240" w:lineRule="auto"/>
        <w:ind w:firstLine="708"/>
        <w:jc w:val="both"/>
        <w:rPr>
          <w:rFonts w:ascii="Times New Roman" w:eastAsia="Times New Roman" w:hAnsi="Times New Roman" w:cs="Times New Roman"/>
          <w:sz w:val="24"/>
          <w:szCs w:val="24"/>
          <w:lang w:val="ru-RU" w:eastAsia="ru-RU"/>
        </w:rPr>
      </w:pPr>
      <w:r w:rsidRPr="005F2108">
        <w:rPr>
          <w:rFonts w:ascii="Times New Roman" w:eastAsia="Times New Roman" w:hAnsi="Times New Roman" w:cs="Times New Roman"/>
          <w:sz w:val="24"/>
          <w:szCs w:val="24"/>
          <w:lang w:val="ru-RU" w:eastAsia="ru-RU"/>
        </w:rPr>
        <w:t>Критерии оценивания на зачете:</w:t>
      </w:r>
    </w:p>
    <w:p w:rsidR="005F2108" w:rsidRPr="005F2108" w:rsidRDefault="005F2108" w:rsidP="005F2108">
      <w:pPr>
        <w:spacing w:after="0" w:line="240" w:lineRule="auto"/>
        <w:ind w:firstLine="708"/>
        <w:jc w:val="both"/>
        <w:rPr>
          <w:rFonts w:ascii="Times New Roman" w:eastAsia="Times New Roman" w:hAnsi="Times New Roman" w:cs="Times New Roman"/>
          <w:sz w:val="24"/>
          <w:szCs w:val="24"/>
          <w:lang w:val="ru-RU" w:eastAsia="ru-RU"/>
        </w:rPr>
      </w:pPr>
      <w:r w:rsidRPr="005F2108">
        <w:rPr>
          <w:rFonts w:ascii="Times New Roman" w:eastAsia="Times New Roman" w:hAnsi="Times New Roman" w:cs="Times New Roman"/>
          <w:sz w:val="24"/>
          <w:szCs w:val="24"/>
          <w:lang w:val="ru-RU" w:eastAsia="ru-RU"/>
        </w:rPr>
        <w:t>- оценка «зачет» соответствует 50-100 б. Она выставляется обучающемуся, если он в полном объеме усвоил содержание соответствующих компетенций, демонстрирует глубокие исчерпывающие знания в объеме программы, использовал дополнительную научную литературу по теме, развернуто ответил на вопрос, аргументировано высказал свою точку зрения, сформулировал самостоятельные выводы.</w:t>
      </w:r>
    </w:p>
    <w:p w:rsidR="005F2108" w:rsidRPr="005F2108" w:rsidRDefault="005F2108" w:rsidP="005F2108">
      <w:pPr>
        <w:spacing w:after="0" w:line="240" w:lineRule="auto"/>
        <w:ind w:firstLine="708"/>
        <w:jc w:val="both"/>
        <w:rPr>
          <w:rFonts w:ascii="Times New Roman" w:eastAsia="Times New Roman" w:hAnsi="Times New Roman" w:cs="Times New Roman"/>
          <w:sz w:val="24"/>
          <w:szCs w:val="24"/>
          <w:lang w:val="ru-RU" w:eastAsia="ru-RU"/>
        </w:rPr>
      </w:pPr>
      <w:r w:rsidRPr="005F2108">
        <w:rPr>
          <w:rFonts w:ascii="Times New Roman" w:eastAsia="Times New Roman" w:hAnsi="Times New Roman" w:cs="Times New Roman"/>
          <w:sz w:val="24"/>
          <w:szCs w:val="24"/>
          <w:lang w:val="ru-RU" w:eastAsia="ru-RU"/>
        </w:rPr>
        <w:t>- оценка «не зачет» соответствует 0-49 б. и ставится, если студент не усвоил программу, не ответил ни на один вопрос, или ответил с грубыми ошибками, неуверенно отвечал на дополнительные и наводящие вопросы.</w:t>
      </w:r>
    </w:p>
    <w:p w:rsidR="005F2108" w:rsidRPr="005F2108" w:rsidRDefault="005F2108" w:rsidP="005F2108">
      <w:pPr>
        <w:spacing w:after="0" w:line="240" w:lineRule="auto"/>
        <w:ind w:firstLine="709"/>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В течение семестра по каждой контрольной точке студент может набрать максимально 50 баллов, которые можно заработать следующим образом:</w:t>
      </w:r>
    </w:p>
    <w:p w:rsidR="005F2108" w:rsidRPr="005F2108" w:rsidRDefault="005F2108" w:rsidP="005F2108">
      <w:pPr>
        <w:spacing w:after="0" w:line="240" w:lineRule="auto"/>
        <w:ind w:firstLine="709"/>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За активную работу на семинарских занятиях студент может набрать – 2 балла.</w:t>
      </w:r>
    </w:p>
    <w:p w:rsidR="005F2108" w:rsidRPr="005F2108" w:rsidRDefault="005F2108" w:rsidP="005F2108">
      <w:pPr>
        <w:spacing w:after="0" w:line="240" w:lineRule="auto"/>
        <w:ind w:firstLine="709"/>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Тестирование предполагает выполнение письменных контрольных работ по итогам освоения каждого модуля. Письменный контроль по итогам освоения модуля состоит из теоретических вопросов и задач.</w:t>
      </w:r>
    </w:p>
    <w:p w:rsidR="005F2108" w:rsidRPr="005F2108" w:rsidRDefault="005F2108" w:rsidP="005F2108">
      <w:pPr>
        <w:spacing w:after="0" w:line="240" w:lineRule="auto"/>
        <w:ind w:firstLine="709"/>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Баллы за самостоятельную работу начисляются за подготовку реферата - 0-5 баллов, доклада - 0-5 баллов, выполнение ситуационного задания по одной из тем - 0-5 баллов.</w:t>
      </w:r>
    </w:p>
    <w:p w:rsidR="005F2108" w:rsidRPr="005F2108" w:rsidRDefault="005F2108" w:rsidP="005F2108">
      <w:pPr>
        <w:keepNext/>
        <w:keepLines/>
        <w:widowControl w:val="0"/>
        <w:tabs>
          <w:tab w:val="left" w:pos="709"/>
        </w:tabs>
        <w:spacing w:after="0" w:line="240" w:lineRule="auto"/>
        <w:ind w:right="200"/>
        <w:outlineLvl w:val="1"/>
        <w:rPr>
          <w:rFonts w:ascii="Times New Roman" w:eastAsia="Times New Roman" w:hAnsi="Times New Roman" w:cs="Times New Roman"/>
          <w:color w:val="000000"/>
          <w:sz w:val="24"/>
          <w:szCs w:val="24"/>
          <w:lang w:val="ru-RU" w:eastAsia="ru-RU"/>
        </w:rPr>
      </w:pPr>
      <w:r w:rsidRPr="005F2108">
        <w:rPr>
          <w:rFonts w:ascii="Times New Roman" w:eastAsia="Times New Roman" w:hAnsi="Times New Roman" w:cs="Times New Roman"/>
          <w:sz w:val="24"/>
          <w:szCs w:val="24"/>
          <w:lang w:val="ru-RU"/>
        </w:rPr>
        <w:tab/>
        <w:t xml:space="preserve">Составитель     </w:t>
      </w:r>
      <w:r w:rsidRPr="005F2108">
        <w:rPr>
          <w:rFonts w:ascii="Times New Roman" w:eastAsia="Times New Roman" w:hAnsi="Times New Roman" w:cs="Times New Roman"/>
          <w:sz w:val="27"/>
          <w:szCs w:val="27"/>
          <w:lang w:val="ru-RU"/>
        </w:rPr>
        <w:t xml:space="preserve">                                                                                </w:t>
      </w:r>
      <w:r w:rsidRPr="005F2108">
        <w:rPr>
          <w:rFonts w:ascii="Times New Roman" w:eastAsia="Times New Roman" w:hAnsi="Times New Roman" w:cs="Times New Roman"/>
          <w:color w:val="000000"/>
          <w:sz w:val="24"/>
          <w:szCs w:val="24"/>
          <w:lang w:val="ru-RU" w:eastAsia="ru-RU"/>
        </w:rPr>
        <w:t>Е.В. Решетов</w:t>
      </w:r>
    </w:p>
    <w:p w:rsidR="005F2108" w:rsidRPr="005F2108" w:rsidRDefault="005F2108" w:rsidP="005F2108">
      <w:pPr>
        <w:spacing w:after="0"/>
        <w:textAlignment w:val="baseline"/>
        <w:rPr>
          <w:rFonts w:ascii="Times New Roman" w:hAnsi="Times New Roman"/>
          <w:sz w:val="24"/>
          <w:szCs w:val="24"/>
          <w:lang w:val="ru-RU"/>
        </w:rPr>
      </w:pPr>
      <w:r w:rsidRPr="005F2108">
        <w:rPr>
          <w:rFonts w:ascii="Times New Roman" w:hAnsi="Times New Roman"/>
          <w:sz w:val="24"/>
          <w:szCs w:val="24"/>
          <w:lang w:val="ru-RU"/>
        </w:rPr>
        <w:t>«_</w:t>
      </w:r>
      <w:r w:rsidRPr="005F2108">
        <w:rPr>
          <w:rFonts w:ascii="Times New Roman" w:hAnsi="Times New Roman"/>
          <w:sz w:val="24"/>
          <w:szCs w:val="24"/>
          <w:u w:val="single"/>
          <w:lang w:val="ru-RU"/>
        </w:rPr>
        <w:t>16</w:t>
      </w:r>
      <w:r w:rsidRPr="005F2108">
        <w:rPr>
          <w:rFonts w:ascii="Times New Roman" w:hAnsi="Times New Roman"/>
          <w:sz w:val="24"/>
          <w:szCs w:val="24"/>
          <w:lang w:val="ru-RU"/>
        </w:rPr>
        <w:t>_»__</w:t>
      </w:r>
      <w:r w:rsidRPr="005F2108">
        <w:rPr>
          <w:rFonts w:ascii="Times New Roman" w:hAnsi="Times New Roman"/>
          <w:sz w:val="24"/>
          <w:szCs w:val="24"/>
          <w:u w:val="single"/>
          <w:lang w:val="ru-RU"/>
        </w:rPr>
        <w:t>мая</w:t>
      </w:r>
      <w:r w:rsidRPr="005F2108">
        <w:rPr>
          <w:rFonts w:ascii="Times New Roman" w:hAnsi="Times New Roman"/>
          <w:sz w:val="24"/>
          <w:szCs w:val="24"/>
          <w:lang w:val="ru-RU"/>
        </w:rPr>
        <w:t>__ 2018</w:t>
      </w:r>
      <w:r w:rsidRPr="005F2108">
        <w:rPr>
          <w:rFonts w:ascii="Times New Roman" w:hAnsi="Times New Roman"/>
          <w:sz w:val="24"/>
          <w:szCs w:val="24"/>
        </w:rPr>
        <w:t>  </w:t>
      </w:r>
      <w:r w:rsidRPr="005F2108">
        <w:rPr>
          <w:rFonts w:ascii="Times New Roman" w:hAnsi="Times New Roman"/>
          <w:sz w:val="24"/>
          <w:szCs w:val="24"/>
          <w:lang w:val="ru-RU"/>
        </w:rPr>
        <w:t>г.</w:t>
      </w:r>
      <w:r w:rsidRPr="005F2108">
        <w:rPr>
          <w:rFonts w:ascii="Times New Roman" w:hAnsi="Times New Roman"/>
          <w:sz w:val="24"/>
          <w:szCs w:val="24"/>
        </w:rPr>
        <w:t> </w:t>
      </w:r>
    </w:p>
    <w:p w:rsidR="005F2108" w:rsidRPr="005F2108" w:rsidRDefault="005F2108" w:rsidP="005F2108">
      <w:pPr>
        <w:spacing w:after="0"/>
        <w:textAlignment w:val="baseline"/>
        <w:rPr>
          <w:rFonts w:ascii="Times New Roman" w:hAnsi="Times New Roman"/>
          <w:sz w:val="24"/>
          <w:szCs w:val="24"/>
          <w:lang w:val="ru-RU"/>
        </w:rPr>
      </w:pPr>
    </w:p>
    <w:p w:rsidR="005F2108" w:rsidRPr="005F2108" w:rsidRDefault="005F2108" w:rsidP="005F2108">
      <w:pPr>
        <w:keepNext/>
        <w:keepLines/>
        <w:spacing w:after="0" w:line="240" w:lineRule="auto"/>
        <w:jc w:val="both"/>
        <w:outlineLvl w:val="0"/>
        <w:rPr>
          <w:rFonts w:ascii="Times New Roman" w:eastAsia="Times New Roman" w:hAnsi="Times New Roman" w:cs="Times New Roman"/>
          <w:b/>
          <w:bCs/>
          <w:sz w:val="24"/>
          <w:szCs w:val="24"/>
          <w:lang w:val="ru-RU" w:eastAsia="ru-RU"/>
        </w:rPr>
      </w:pPr>
      <w:r w:rsidRPr="005F2108">
        <w:rPr>
          <w:rFonts w:ascii="Times New Roman" w:eastAsia="Times New Roman" w:hAnsi="Times New Roman" w:cs="Times New Roman"/>
          <w:b/>
          <w:bCs/>
          <w:sz w:val="24"/>
          <w:szCs w:val="24"/>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3"/>
    </w:p>
    <w:bookmarkEnd w:id="2"/>
    <w:p w:rsidR="005F2108" w:rsidRPr="005F2108" w:rsidRDefault="005F2108" w:rsidP="005F2108">
      <w:pPr>
        <w:shd w:val="clear" w:color="auto" w:fill="FFFFFF"/>
        <w:spacing w:after="0" w:line="240" w:lineRule="auto"/>
        <w:jc w:val="center"/>
        <w:rPr>
          <w:rFonts w:ascii="Times New Roman" w:eastAsia="Calibri" w:hAnsi="Times New Roman" w:cs="Times New Roman"/>
          <w:sz w:val="24"/>
          <w:szCs w:val="24"/>
          <w:lang w:val="ru-RU" w:eastAsia="ru-RU"/>
        </w:rPr>
      </w:pPr>
    </w:p>
    <w:p w:rsidR="005F2108" w:rsidRPr="005F2108" w:rsidRDefault="005F2108" w:rsidP="005F2108">
      <w:pPr>
        <w:shd w:val="clear" w:color="auto" w:fill="FFFFFF"/>
        <w:spacing w:after="0" w:line="240" w:lineRule="auto"/>
        <w:jc w:val="center"/>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Министерство образования и науки Российской Федерации</w:t>
      </w:r>
    </w:p>
    <w:p w:rsidR="005F2108" w:rsidRPr="005F2108" w:rsidRDefault="005F2108" w:rsidP="005F2108">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Федеральное государственное бюджетное образовательное учреждение </w:t>
      </w:r>
    </w:p>
    <w:p w:rsidR="005F2108" w:rsidRPr="005F2108" w:rsidRDefault="005F2108" w:rsidP="005F2108">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высшего образования</w:t>
      </w:r>
    </w:p>
    <w:p w:rsidR="005F2108" w:rsidRPr="005F2108" w:rsidRDefault="005F2108" w:rsidP="005F2108">
      <w:pPr>
        <w:shd w:val="clear" w:color="auto" w:fill="FFFFFF"/>
        <w:spacing w:after="0" w:line="240" w:lineRule="auto"/>
        <w:jc w:val="center"/>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5F2108" w:rsidRPr="005F2108" w:rsidRDefault="005F2108" w:rsidP="005F2108">
      <w:pPr>
        <w:spacing w:after="0" w:line="240" w:lineRule="auto"/>
        <w:jc w:val="center"/>
        <w:rPr>
          <w:rFonts w:ascii="Times New Roman" w:eastAsia="Calibri" w:hAnsi="Times New Roman" w:cs="Times New Roman"/>
          <w:b/>
          <w:sz w:val="24"/>
          <w:szCs w:val="24"/>
          <w:u w:val="single"/>
          <w:lang w:val="ru-RU" w:eastAsia="ru-RU"/>
        </w:rPr>
      </w:pPr>
      <w:r w:rsidRPr="005F2108">
        <w:rPr>
          <w:rFonts w:ascii="Times New Roman" w:eastAsia="Calibri" w:hAnsi="Times New Roman" w:cs="Times New Roman"/>
          <w:sz w:val="24"/>
          <w:szCs w:val="24"/>
          <w:lang w:val="ru-RU" w:eastAsia="ru-RU"/>
        </w:rPr>
        <w:t xml:space="preserve">Кафедра  </w:t>
      </w:r>
      <w:r w:rsidRPr="005F2108">
        <w:rPr>
          <w:rFonts w:ascii="Times New Roman" w:eastAsia="Calibri" w:hAnsi="Times New Roman" w:cs="Times New Roman"/>
          <w:sz w:val="24"/>
          <w:szCs w:val="24"/>
          <w:u w:val="single"/>
          <w:lang w:val="ru-RU" w:eastAsia="ru-RU"/>
        </w:rPr>
        <w:t>Судебной экспертизы и криминалистики</w:t>
      </w:r>
    </w:p>
    <w:p w:rsidR="005F2108" w:rsidRPr="005F2108" w:rsidRDefault="005F2108" w:rsidP="005F2108">
      <w:pPr>
        <w:spacing w:after="0" w:line="240" w:lineRule="auto"/>
        <w:jc w:val="center"/>
        <w:rPr>
          <w:rFonts w:ascii="Times New Roman" w:eastAsia="Calibri" w:hAnsi="Times New Roman" w:cs="Times New Roman"/>
          <w:b/>
          <w:sz w:val="24"/>
          <w:szCs w:val="24"/>
          <w:lang w:val="ru-RU" w:eastAsia="ru-RU"/>
        </w:rPr>
      </w:pPr>
      <w:r w:rsidRPr="005F2108">
        <w:rPr>
          <w:rFonts w:ascii="Times New Roman" w:eastAsia="Calibri" w:hAnsi="Times New Roman" w:cs="Times New Roman"/>
          <w:b/>
          <w:sz w:val="24"/>
          <w:szCs w:val="24"/>
          <w:lang w:val="ru-RU" w:eastAsia="ru-RU"/>
        </w:rPr>
        <w:t>Вопросы к зачету</w:t>
      </w:r>
    </w:p>
    <w:p w:rsidR="005F2108" w:rsidRPr="005F2108" w:rsidRDefault="005F2108" w:rsidP="005F2108">
      <w:pPr>
        <w:spacing w:after="0" w:line="240" w:lineRule="auto"/>
        <w:jc w:val="center"/>
        <w:rPr>
          <w:rFonts w:ascii="Times New Roman" w:eastAsia="Calibri" w:hAnsi="Times New Roman" w:cs="Times New Roman"/>
          <w:sz w:val="24"/>
          <w:szCs w:val="24"/>
          <w:u w:val="single"/>
          <w:lang w:val="ru-RU" w:eastAsia="ru-RU"/>
        </w:rPr>
      </w:pPr>
      <w:r w:rsidRPr="005F2108">
        <w:rPr>
          <w:rFonts w:ascii="Times New Roman" w:eastAsia="Calibri" w:hAnsi="Times New Roman" w:cs="Times New Roman"/>
          <w:sz w:val="24"/>
          <w:szCs w:val="24"/>
          <w:lang w:val="ru-RU" w:eastAsia="ru-RU"/>
        </w:rPr>
        <w:t>по дисциплине</w:t>
      </w:r>
      <w:r w:rsidRPr="005F2108">
        <w:rPr>
          <w:rFonts w:ascii="Times New Roman" w:eastAsia="Calibri" w:hAnsi="Times New Roman" w:cs="Times New Roman"/>
          <w:i/>
          <w:sz w:val="24"/>
          <w:szCs w:val="24"/>
          <w:lang w:val="ru-RU" w:eastAsia="ru-RU"/>
        </w:rPr>
        <w:t xml:space="preserve"> </w:t>
      </w:r>
      <w:r w:rsidRPr="005F2108">
        <w:rPr>
          <w:rFonts w:ascii="Times New Roman" w:eastAsia="Calibri" w:hAnsi="Times New Roman" w:cs="Times New Roman"/>
          <w:sz w:val="24"/>
          <w:szCs w:val="24"/>
          <w:vertAlign w:val="superscript"/>
          <w:lang w:val="ru-RU" w:eastAsia="ru-RU"/>
        </w:rPr>
        <w:t xml:space="preserve"> </w:t>
      </w:r>
      <w:r w:rsidRPr="005F2108">
        <w:rPr>
          <w:rFonts w:ascii="Times New Roman" w:eastAsia="Calibri" w:hAnsi="Times New Roman" w:cs="Times New Roman"/>
          <w:sz w:val="24"/>
          <w:szCs w:val="24"/>
          <w:u w:val="single"/>
          <w:lang w:val="ru-RU" w:eastAsia="ru-RU"/>
        </w:rPr>
        <w:t>Методика расследования отдельных видов преступлений.</w:t>
      </w:r>
    </w:p>
    <w:p w:rsidR="005F2108" w:rsidRPr="005F2108" w:rsidRDefault="005F2108" w:rsidP="005F2108">
      <w:pPr>
        <w:spacing w:after="0" w:line="240" w:lineRule="auto"/>
        <w:jc w:val="center"/>
        <w:rPr>
          <w:rFonts w:ascii="Times New Roman" w:eastAsia="Calibri" w:hAnsi="Times New Roman" w:cs="Times New Roman"/>
          <w:b/>
          <w:sz w:val="24"/>
          <w:szCs w:val="24"/>
          <w:u w:val="single"/>
          <w:lang w:val="ru-RU" w:eastAsia="ru-RU"/>
        </w:rPr>
      </w:pPr>
    </w:p>
    <w:p w:rsidR="005F2108" w:rsidRPr="005F2108" w:rsidRDefault="005F2108" w:rsidP="005F2108">
      <w:pPr>
        <w:numPr>
          <w:ilvl w:val="0"/>
          <w:numId w:val="3"/>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Структура криминалистической характеристики отдельных видов преступлений. Общие положения  методики расследования преступлений. </w:t>
      </w:r>
    </w:p>
    <w:p w:rsidR="005F2108" w:rsidRPr="005F2108" w:rsidRDefault="005F2108" w:rsidP="005F2108">
      <w:pPr>
        <w:numPr>
          <w:ilvl w:val="0"/>
          <w:numId w:val="3"/>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lastRenderedPageBreak/>
        <w:t>Особенности обнаружения и фиксации материальных  и   интеллектуальных следов при расследовании краж.</w:t>
      </w:r>
    </w:p>
    <w:p w:rsidR="005F2108" w:rsidRPr="005F2108" w:rsidRDefault="005F2108" w:rsidP="005F2108">
      <w:pPr>
        <w:numPr>
          <w:ilvl w:val="0"/>
          <w:numId w:val="3"/>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Разбои и грабежи как разновидность преступлений против собственности. Криминалистическая характеристика грабежей и разбойных нападений. </w:t>
      </w:r>
    </w:p>
    <w:p w:rsidR="005F2108" w:rsidRPr="005F2108" w:rsidRDefault="005F2108" w:rsidP="005F2108">
      <w:pPr>
        <w:numPr>
          <w:ilvl w:val="0"/>
          <w:numId w:val="3"/>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Особенности механизма следообразования и их обнаружения при грабежах и разбойных нападениях.</w:t>
      </w:r>
    </w:p>
    <w:p w:rsidR="005F2108" w:rsidRPr="005F2108" w:rsidRDefault="005F2108" w:rsidP="005F2108">
      <w:pPr>
        <w:numPr>
          <w:ilvl w:val="0"/>
          <w:numId w:val="3"/>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Понятие должностных преступлений. Особенности возбуждения уголовного дела по фактам взяточничества и коррупции. Особенности проведения первоначальных следственных действий по делам о должностных преступлениях.</w:t>
      </w:r>
    </w:p>
    <w:p w:rsidR="005F2108" w:rsidRPr="005F2108" w:rsidRDefault="005F2108" w:rsidP="005F2108">
      <w:pPr>
        <w:numPr>
          <w:ilvl w:val="0"/>
          <w:numId w:val="3"/>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Формы проявления банды (ст. 209 УК РФ). Состав и структура бандитских формирований. Функциональные роли лидера и участников банды. Особенности тактики проведения следственных действий при расследовании бандитизма (задержание подозреваемых, личный обыск задержанных, допрос подозреваемого, обвиняемого, назначение экспертиз).</w:t>
      </w:r>
    </w:p>
    <w:p w:rsidR="005F2108" w:rsidRPr="005F2108" w:rsidRDefault="005F2108" w:rsidP="005F2108">
      <w:pPr>
        <w:numPr>
          <w:ilvl w:val="0"/>
          <w:numId w:val="3"/>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Типичные ситуации. Возбуждение уголовных дел и особенности расследования легализации (отмывания) денежных средств или иного имущества (ст. 164 УК).</w:t>
      </w:r>
    </w:p>
    <w:p w:rsidR="005F2108" w:rsidRPr="005F2108" w:rsidRDefault="005F2108" w:rsidP="005F2108">
      <w:pPr>
        <w:numPr>
          <w:ilvl w:val="0"/>
          <w:numId w:val="3"/>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Обстоятельства, подлежащие доказыванию, по делам о происшествиях на воздушном, железнодорожном и водном транспорте (ст. 263 УК РФ). Особенности осмотра места происшествия. Виды  судебных экспертиз и назначение их по делам о происшествиях на транспорте.</w:t>
      </w:r>
    </w:p>
    <w:p w:rsidR="005F2108" w:rsidRPr="005F2108" w:rsidRDefault="005F2108" w:rsidP="005F2108">
      <w:pPr>
        <w:numPr>
          <w:ilvl w:val="0"/>
          <w:numId w:val="3"/>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Понятие тайного хищения чужого имущества (ст. 158 УК РФ). Криминалистическая характеристика краж.</w:t>
      </w:r>
    </w:p>
    <w:p w:rsidR="005F2108" w:rsidRPr="005F2108" w:rsidRDefault="005F2108" w:rsidP="005F2108">
      <w:pPr>
        <w:numPr>
          <w:ilvl w:val="0"/>
          <w:numId w:val="3"/>
        </w:numPr>
        <w:spacing w:after="0" w:line="240" w:lineRule="auto"/>
        <w:ind w:left="284" w:hanging="284"/>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Понятие налога. Криминалистическая характеристика налоговых преступлений.</w:t>
      </w:r>
    </w:p>
    <w:p w:rsidR="005F2108" w:rsidRPr="005F2108" w:rsidRDefault="005F2108" w:rsidP="005F2108">
      <w:pPr>
        <w:numPr>
          <w:ilvl w:val="0"/>
          <w:numId w:val="3"/>
        </w:numPr>
        <w:spacing w:after="0" w:line="240" w:lineRule="auto"/>
        <w:ind w:left="284" w:hanging="284"/>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Способы совершения и сокрытия налоговых преступлений. Документы - вещественные доказательства по делам, связанные с налоговыми преступлениями.</w:t>
      </w:r>
    </w:p>
    <w:p w:rsidR="005F2108" w:rsidRPr="005F2108" w:rsidRDefault="005F2108" w:rsidP="005F2108">
      <w:pPr>
        <w:numPr>
          <w:ilvl w:val="0"/>
          <w:numId w:val="3"/>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Обстоятельства, подлежащие установлению. Типовые версии, выдвигаемые и проверяемые в процессе расследования налоговых преступлений. Обеспечение возмещения ущерба, причиненного налоговыми преступлениями.</w:t>
      </w:r>
    </w:p>
    <w:p w:rsidR="005F2108" w:rsidRPr="005F2108" w:rsidRDefault="005F2108" w:rsidP="005F2108">
      <w:pPr>
        <w:numPr>
          <w:ilvl w:val="0"/>
          <w:numId w:val="3"/>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Особенности осмотра места происшествия, указывающие на групповой характер преступления. Возбуждение уголовного дела по фактам преступлений, совершенных организованной группой. Особенности тактики проведения допроса потерпевших и свидетелей, подозреваемых. Типовая криминалистическая характеристика преступлений, совершенных организованными группами.</w:t>
      </w:r>
    </w:p>
    <w:p w:rsidR="005F2108" w:rsidRPr="005F2108" w:rsidRDefault="005F2108" w:rsidP="005F2108">
      <w:pPr>
        <w:numPr>
          <w:ilvl w:val="0"/>
          <w:numId w:val="3"/>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Криминалистическая характеристика убийств (ст.ст. 105, 107, 108, 109 УК РФ). Проведение осмотра места убийства и особенности планирования первоначального этапа расследования. Типичные следственные ситуации первоначального этапа расследования убийств. </w:t>
      </w:r>
    </w:p>
    <w:p w:rsidR="005F2108" w:rsidRPr="005F2108" w:rsidRDefault="005F2108" w:rsidP="005F2108">
      <w:pPr>
        <w:numPr>
          <w:ilvl w:val="0"/>
          <w:numId w:val="3"/>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Особенности расследования заказных убийств. Обстоятельства, подлежащие доказыванию. Типичные следственные ситуации и выдвижение первоначальных версий.</w:t>
      </w:r>
    </w:p>
    <w:p w:rsidR="005F2108" w:rsidRPr="005F2108" w:rsidRDefault="005F2108" w:rsidP="005F2108">
      <w:pPr>
        <w:numPr>
          <w:ilvl w:val="0"/>
          <w:numId w:val="3"/>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Проведение осмотра места убийства и планирование первоначального этапа расследования. Типичные следственные ситуации первоначального этапа расследования. </w:t>
      </w:r>
    </w:p>
    <w:p w:rsidR="005F2108" w:rsidRPr="005F2108" w:rsidRDefault="005F2108" w:rsidP="005F2108">
      <w:pPr>
        <w:numPr>
          <w:ilvl w:val="0"/>
          <w:numId w:val="3"/>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Способы подготовки совершения и сокрытия заказного убийства. Особенности проведения допроса потерпевшего, родственников, предполагаемого организатора, исполнителя, посредников. Общие организационно-тактические требования к расследованию заказных убийств (организация следственно-оперативной группы; взаимодействие следователя с оперативными подразделениями различных ведомств).</w:t>
      </w:r>
    </w:p>
    <w:p w:rsidR="005F2108" w:rsidRPr="005F2108" w:rsidRDefault="005F2108" w:rsidP="005F2108">
      <w:pPr>
        <w:numPr>
          <w:ilvl w:val="0"/>
          <w:numId w:val="3"/>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Присвоение или растрата чужого имущества (ст.160 УК). Обстоятельства, подлежащие доказыванию. Особенности возбуждения уголовного дела. Типичные следственные ситуации. Присвоение или растрата чужого имущества. Обстоятельства, подлежащие доказыванию. Особенности возбуждения уголовного дела. Типичные следственные ситуации. </w:t>
      </w:r>
    </w:p>
    <w:p w:rsidR="005F2108" w:rsidRPr="005F2108" w:rsidRDefault="005F2108" w:rsidP="005F2108">
      <w:pPr>
        <w:numPr>
          <w:ilvl w:val="0"/>
          <w:numId w:val="3"/>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Особенности проведения первоначальных следственных действий по делам о должностных преступлениях. </w:t>
      </w:r>
    </w:p>
    <w:p w:rsidR="005F2108" w:rsidRPr="005F2108" w:rsidRDefault="005F2108" w:rsidP="005F2108">
      <w:pPr>
        <w:numPr>
          <w:ilvl w:val="0"/>
          <w:numId w:val="3"/>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Понятие компьютерной информации, ее источники. Использование ее в совершении мошенничества, присвоения или растраты, фальшивомонетничества.</w:t>
      </w:r>
    </w:p>
    <w:p w:rsidR="005F2108" w:rsidRPr="005F2108" w:rsidRDefault="005F2108" w:rsidP="005F2108">
      <w:pPr>
        <w:numPr>
          <w:ilvl w:val="0"/>
          <w:numId w:val="3"/>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Особенности тактики следственных действий. Возможности судебных экспертиз при расследовании компьютерных преступлений.</w:t>
      </w:r>
    </w:p>
    <w:p w:rsidR="005F2108" w:rsidRPr="005F2108" w:rsidRDefault="005F2108" w:rsidP="005F2108">
      <w:pPr>
        <w:numPr>
          <w:ilvl w:val="0"/>
          <w:numId w:val="3"/>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lastRenderedPageBreak/>
        <w:t xml:space="preserve">Общая криминалистическая характеристика преступлений в сфере экономики. Фальсификация платежных документов; хищение наличных и безналичных денежных средств; </w:t>
      </w:r>
    </w:p>
    <w:p w:rsidR="005F2108" w:rsidRPr="005F2108" w:rsidRDefault="005F2108" w:rsidP="005F2108">
      <w:pPr>
        <w:numPr>
          <w:ilvl w:val="0"/>
          <w:numId w:val="3"/>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Следственные ситуации и источники сведений при расследовании банковских хищений.</w:t>
      </w:r>
    </w:p>
    <w:p w:rsidR="005F2108" w:rsidRPr="005F2108" w:rsidRDefault="005F2108" w:rsidP="005F2108">
      <w:pPr>
        <w:numPr>
          <w:ilvl w:val="0"/>
          <w:numId w:val="3"/>
        </w:numPr>
        <w:spacing w:after="0" w:line="240" w:lineRule="auto"/>
        <w:ind w:left="284" w:hanging="284"/>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Особенности проведения следственных действий при расследовании преступлений в банковской сфере.</w:t>
      </w:r>
    </w:p>
    <w:p w:rsidR="005F2108" w:rsidRPr="005F2108" w:rsidRDefault="005F2108" w:rsidP="005F2108">
      <w:pPr>
        <w:numPr>
          <w:ilvl w:val="0"/>
          <w:numId w:val="3"/>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Понятие денежных кредитов. Следственные ситуации. Типичные способы совершения и сокрытия преступлений в банковской сфере.  Следственные действия, проводимые при расследовании преступлений в банковской сфере. Процессуальные и тактические особенности обыска и выемки.</w:t>
      </w:r>
    </w:p>
    <w:p w:rsidR="005F2108" w:rsidRPr="005F2108" w:rsidRDefault="005F2108" w:rsidP="005F2108">
      <w:pPr>
        <w:numPr>
          <w:ilvl w:val="0"/>
          <w:numId w:val="3"/>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Уголовно-правовая и криминалистическая характеристика преступлений, связанных с НОН (ст. 228 УК РФ). Предмет преступного посягательства. </w:t>
      </w:r>
    </w:p>
    <w:p w:rsidR="005F2108" w:rsidRPr="005F2108" w:rsidRDefault="005F2108" w:rsidP="005F2108">
      <w:pPr>
        <w:numPr>
          <w:ilvl w:val="0"/>
          <w:numId w:val="3"/>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Обнаружение и закрепление доказательств при расследовании преступлений, связанных с НОН. Допрос подозреваемого. Предъявление для опознания. Медицинское освидетельствование. </w:t>
      </w:r>
    </w:p>
    <w:p w:rsidR="005F2108" w:rsidRPr="005F2108" w:rsidRDefault="005F2108" w:rsidP="005F2108">
      <w:pPr>
        <w:numPr>
          <w:ilvl w:val="0"/>
          <w:numId w:val="3"/>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Понятие контрабанды, таможенной границы и территории. Криминалистическая характеристика контрабанды. Способы совершения и маскировки. Источники криминалистической информации при расследовании контрабанды. </w:t>
      </w:r>
    </w:p>
    <w:p w:rsidR="005F2108" w:rsidRPr="005F2108" w:rsidRDefault="005F2108" w:rsidP="005F2108">
      <w:pPr>
        <w:numPr>
          <w:ilvl w:val="0"/>
          <w:numId w:val="3"/>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Особенности проведения отдельных следственных действий при расследовании преступлений «по горячим следам». </w:t>
      </w:r>
    </w:p>
    <w:p w:rsidR="005F2108" w:rsidRPr="005F2108" w:rsidRDefault="005F2108" w:rsidP="005F2108">
      <w:pPr>
        <w:numPr>
          <w:ilvl w:val="0"/>
          <w:numId w:val="3"/>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Характерные признаки организованных преступных сообществ, занимающихся наркобизнесом, особенности личности организаторов, сбытчиков, расхитителей наркотиков.</w:t>
      </w:r>
    </w:p>
    <w:p w:rsidR="005F2108" w:rsidRPr="005F2108" w:rsidRDefault="005F2108" w:rsidP="005F2108">
      <w:pPr>
        <w:numPr>
          <w:ilvl w:val="0"/>
          <w:numId w:val="3"/>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Криминалистическая характеристика причинения вреда здоровью (ст. ст. 111- 115, 118 УК РФ). Особенности возбуждения уголовного дела по делам этих категорий. Тактика первоначальных  и последующих следственных действий. </w:t>
      </w:r>
    </w:p>
    <w:p w:rsidR="005F2108" w:rsidRPr="005F2108" w:rsidRDefault="005F2108" w:rsidP="005F2108">
      <w:pPr>
        <w:numPr>
          <w:ilvl w:val="0"/>
          <w:numId w:val="3"/>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Особенности тактики проведения следственных действий при расследовании бандитизма (задержание подозреваемых, личный обыск задержанных, допрос подозреваемого, обвиняемого, назначение экспертиз).</w:t>
      </w:r>
    </w:p>
    <w:p w:rsidR="005F2108" w:rsidRPr="005F2108" w:rsidRDefault="005F2108" w:rsidP="005F2108">
      <w:pPr>
        <w:spacing w:after="0" w:line="240" w:lineRule="auto"/>
        <w:textAlignment w:val="baseline"/>
        <w:rPr>
          <w:rFonts w:ascii="Calibri" w:eastAsia="Calibri" w:hAnsi="Calibri" w:cs="Times New Roman"/>
          <w:sz w:val="24"/>
          <w:szCs w:val="24"/>
          <w:lang w:val="ru-RU" w:eastAsia="ru-RU"/>
        </w:rPr>
      </w:pPr>
      <w:r w:rsidRPr="005F2108">
        <w:rPr>
          <w:rFonts w:ascii="Times New Roman" w:eastAsia="Calibri" w:hAnsi="Times New Roman" w:cs="Times New Roman"/>
          <w:sz w:val="24"/>
          <w:szCs w:val="24"/>
          <w:lang w:val="ru-RU" w:eastAsia="ru-RU"/>
        </w:rPr>
        <w:t>Составитель ________________________ Е.В. Решетов</w:t>
      </w:r>
    </w:p>
    <w:p w:rsidR="005F2108" w:rsidRPr="005F2108" w:rsidRDefault="005F2108" w:rsidP="005F2108">
      <w:pPr>
        <w:spacing w:after="0" w:line="240" w:lineRule="auto"/>
        <w:textAlignment w:val="baseline"/>
        <w:rPr>
          <w:rFonts w:ascii="Calibri" w:eastAsia="Calibri" w:hAnsi="Calibri" w:cs="Times New Roman"/>
          <w:sz w:val="24"/>
          <w:szCs w:val="24"/>
          <w:lang w:val="ru-RU" w:eastAsia="ru-RU"/>
        </w:rPr>
      </w:pPr>
      <w:r w:rsidRPr="005F2108">
        <w:rPr>
          <w:rFonts w:ascii="Times New Roman" w:eastAsia="Calibri" w:hAnsi="Times New Roman" w:cs="Times New Roman"/>
          <w:sz w:val="24"/>
          <w:szCs w:val="24"/>
          <w:lang w:val="ru-RU" w:eastAsia="ru-RU"/>
        </w:rPr>
        <w:t xml:space="preserve"> «16» мая 2018 г. </w:t>
      </w:r>
    </w:p>
    <w:p w:rsidR="005F2108" w:rsidRPr="005F2108" w:rsidRDefault="005F2108" w:rsidP="005F2108">
      <w:pPr>
        <w:shd w:val="clear" w:color="auto" w:fill="FFFFFF"/>
        <w:spacing w:after="0" w:line="240" w:lineRule="auto"/>
        <w:jc w:val="center"/>
        <w:rPr>
          <w:rFonts w:ascii="Times New Roman" w:eastAsia="Calibri" w:hAnsi="Times New Roman" w:cs="Times New Roman"/>
          <w:sz w:val="24"/>
          <w:szCs w:val="24"/>
          <w:lang w:val="ru-RU" w:eastAsia="ru-RU"/>
        </w:rPr>
      </w:pPr>
    </w:p>
    <w:p w:rsidR="005F2108" w:rsidRPr="005F2108" w:rsidRDefault="005F2108" w:rsidP="005F2108">
      <w:pPr>
        <w:shd w:val="clear" w:color="auto" w:fill="FFFFFF"/>
        <w:spacing w:after="0" w:line="240" w:lineRule="auto"/>
        <w:jc w:val="center"/>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Министерство образования и науки Российской Федерации</w:t>
      </w:r>
    </w:p>
    <w:p w:rsidR="005F2108" w:rsidRPr="005F2108" w:rsidRDefault="005F2108" w:rsidP="005F2108">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Федеральное государственное бюджетное образовательное учреждение высшего образования</w:t>
      </w:r>
    </w:p>
    <w:p w:rsidR="005F2108" w:rsidRPr="005F2108" w:rsidRDefault="005F2108" w:rsidP="005F2108">
      <w:pPr>
        <w:shd w:val="clear" w:color="auto" w:fill="FFFFFF"/>
        <w:spacing w:after="0" w:line="240" w:lineRule="auto"/>
        <w:jc w:val="center"/>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5F2108" w:rsidRPr="005F2108" w:rsidRDefault="005F2108" w:rsidP="005F2108">
      <w:pPr>
        <w:spacing w:after="0" w:line="240" w:lineRule="auto"/>
        <w:jc w:val="center"/>
        <w:textAlignment w:val="baseline"/>
        <w:rPr>
          <w:rFonts w:ascii="Calibri" w:eastAsia="Calibri" w:hAnsi="Calibri" w:cs="Times New Roman"/>
          <w:sz w:val="24"/>
          <w:szCs w:val="24"/>
          <w:lang w:val="ru-RU" w:eastAsia="ru-RU"/>
        </w:rPr>
      </w:pPr>
      <w:r w:rsidRPr="005F2108">
        <w:rPr>
          <w:rFonts w:ascii="Times New Roman" w:eastAsia="Calibri" w:hAnsi="Times New Roman" w:cs="Times New Roman"/>
          <w:sz w:val="24"/>
          <w:szCs w:val="24"/>
          <w:lang w:val="ru-RU" w:eastAsia="ru-RU"/>
        </w:rPr>
        <w:t xml:space="preserve">Кафедра </w:t>
      </w:r>
      <w:r w:rsidRPr="005F2108">
        <w:rPr>
          <w:rFonts w:ascii="Times New Roman" w:eastAsia="Calibri" w:hAnsi="Times New Roman" w:cs="Times New Roman"/>
          <w:sz w:val="24"/>
          <w:szCs w:val="24"/>
          <w:u w:val="single"/>
          <w:lang w:val="ru-RU" w:eastAsia="ru-RU"/>
        </w:rPr>
        <w:t>судебной  экспертизы и криминалистики</w:t>
      </w:r>
    </w:p>
    <w:p w:rsidR="005F2108" w:rsidRPr="005F2108" w:rsidRDefault="005F2108" w:rsidP="005F2108">
      <w:pPr>
        <w:autoSpaceDE w:val="0"/>
        <w:autoSpaceDN w:val="0"/>
        <w:adjustRightInd w:val="0"/>
        <w:spacing w:after="0" w:line="240" w:lineRule="auto"/>
        <w:jc w:val="center"/>
        <w:rPr>
          <w:rFonts w:ascii="Times New Roman" w:eastAsia="Times New Roman" w:hAnsi="Times New Roman" w:cs="Times New Roman"/>
          <w:b/>
          <w:color w:val="000000"/>
          <w:sz w:val="24"/>
          <w:szCs w:val="24"/>
          <w:lang w:val="ru-RU"/>
        </w:rPr>
      </w:pPr>
      <w:r w:rsidRPr="005F2108">
        <w:rPr>
          <w:rFonts w:ascii="Times New Roman" w:eastAsia="Times New Roman" w:hAnsi="Times New Roman" w:cs="Times New Roman"/>
          <w:b/>
          <w:color w:val="000000"/>
          <w:sz w:val="24"/>
          <w:szCs w:val="24"/>
          <w:lang w:val="ru-RU"/>
        </w:rPr>
        <w:t xml:space="preserve">Тесты письменные </w:t>
      </w:r>
    </w:p>
    <w:p w:rsidR="005F2108" w:rsidRPr="005F2108" w:rsidRDefault="005F2108" w:rsidP="005F2108">
      <w:pPr>
        <w:widowControl w:val="0"/>
        <w:shd w:val="clear" w:color="auto" w:fill="FFFFFF"/>
        <w:spacing w:after="0" w:line="240" w:lineRule="auto"/>
        <w:jc w:val="center"/>
        <w:rPr>
          <w:rFonts w:ascii="Calibri" w:eastAsia="Calibri" w:hAnsi="Calibri" w:cs="Times New Roman"/>
          <w:sz w:val="24"/>
          <w:szCs w:val="24"/>
          <w:lang w:val="ru-RU" w:eastAsia="ru-RU"/>
        </w:rPr>
      </w:pPr>
      <w:r w:rsidRPr="005F2108">
        <w:rPr>
          <w:rFonts w:ascii="Times New Roman" w:eastAsia="Calibri" w:hAnsi="Times New Roman" w:cs="Times New Roman"/>
          <w:sz w:val="24"/>
          <w:szCs w:val="24"/>
          <w:lang w:val="ru-RU" w:eastAsia="ru-RU"/>
        </w:rPr>
        <w:t>по дисциплине</w:t>
      </w:r>
      <w:r w:rsidRPr="005F2108">
        <w:rPr>
          <w:rFonts w:ascii="Times New Roman" w:eastAsia="Calibri" w:hAnsi="Times New Roman" w:cs="Times New Roman"/>
          <w:b/>
          <w:bCs/>
          <w:i/>
          <w:iCs/>
          <w:sz w:val="24"/>
          <w:szCs w:val="24"/>
          <w:lang w:val="ru-RU" w:eastAsia="ru-RU"/>
        </w:rPr>
        <w:t> </w:t>
      </w:r>
      <w:r w:rsidRPr="005F2108">
        <w:rPr>
          <w:rFonts w:ascii="Times New Roman" w:eastAsia="Calibri" w:hAnsi="Times New Roman" w:cs="Times New Roman"/>
          <w:sz w:val="24"/>
          <w:szCs w:val="24"/>
          <w:u w:val="single"/>
          <w:lang w:val="ru-RU" w:eastAsia="ru-RU"/>
        </w:rPr>
        <w:t xml:space="preserve"> </w:t>
      </w:r>
      <w:r w:rsidRPr="005F2108">
        <w:rPr>
          <w:rFonts w:ascii="Times New Roman" w:eastAsia="Calibri" w:hAnsi="Times New Roman" w:cs="Times New Roman"/>
          <w:b/>
          <w:sz w:val="24"/>
          <w:szCs w:val="24"/>
          <w:u w:val="single"/>
          <w:lang w:val="ru-RU" w:eastAsia="ru-RU"/>
        </w:rPr>
        <w:t>Методика расследования отдельных видов преступлений</w:t>
      </w:r>
      <w:r w:rsidRPr="005F2108">
        <w:rPr>
          <w:rFonts w:ascii="Times New Roman" w:eastAsia="Calibri" w:hAnsi="Times New Roman" w:cs="Times New Roman"/>
          <w:sz w:val="24"/>
          <w:szCs w:val="24"/>
          <w:vertAlign w:val="superscript"/>
          <w:lang w:val="ru-RU" w:eastAsia="ru-RU"/>
        </w:rPr>
        <w:t xml:space="preserve">                                      (наименование дисциплины)</w:t>
      </w:r>
    </w:p>
    <w:p w:rsidR="005F2108" w:rsidRPr="005F2108" w:rsidRDefault="005F2108" w:rsidP="005F2108">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5F2108">
        <w:rPr>
          <w:rFonts w:ascii="Times New Roman" w:eastAsia="Times New Roman" w:hAnsi="Times New Roman" w:cs="Times New Roman"/>
          <w:b/>
          <w:color w:val="000000"/>
          <w:sz w:val="24"/>
          <w:szCs w:val="24"/>
          <w:lang w:val="ru-RU"/>
        </w:rPr>
        <w:t>1. Банк тестов по модулям и (или) темам</w:t>
      </w:r>
    </w:p>
    <w:p w:rsidR="005F2108" w:rsidRPr="005F2108" w:rsidRDefault="005F2108" w:rsidP="005F2108">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5F2108">
        <w:rPr>
          <w:rFonts w:ascii="Times New Roman" w:eastAsia="Times New Roman" w:hAnsi="Times New Roman" w:cs="Times New Roman"/>
          <w:b/>
          <w:color w:val="000000"/>
          <w:sz w:val="24"/>
          <w:szCs w:val="24"/>
          <w:lang w:val="ru-RU"/>
        </w:rPr>
        <w:t>Модуль</w:t>
      </w:r>
      <w:r w:rsidRPr="005F2108">
        <w:rPr>
          <w:rFonts w:ascii="Times New Roman" w:eastAsia="Times New Roman" w:hAnsi="Times New Roman" w:cs="Times New Roman"/>
          <w:color w:val="000000"/>
          <w:sz w:val="24"/>
          <w:szCs w:val="24"/>
          <w:lang w:val="ru-RU"/>
        </w:rPr>
        <w:t xml:space="preserve"> </w:t>
      </w:r>
      <w:r w:rsidRPr="005F2108">
        <w:rPr>
          <w:rFonts w:ascii="Times New Roman" w:eastAsia="Times New Roman" w:hAnsi="Times New Roman" w:cs="Times New Roman"/>
          <w:b/>
          <w:color w:val="000000"/>
          <w:sz w:val="24"/>
          <w:szCs w:val="24"/>
          <w:lang w:val="ru-RU"/>
        </w:rPr>
        <w:t>1. Общие положения методики расследований преступлений в сфере экономической деятельности.</w:t>
      </w:r>
    </w:p>
    <w:p w:rsidR="005F2108" w:rsidRPr="005F2108" w:rsidRDefault="005F2108" w:rsidP="005F2108">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5F2108">
        <w:rPr>
          <w:rFonts w:ascii="Times New Roman" w:eastAsia="Times New Roman" w:hAnsi="Times New Roman" w:cs="Times New Roman"/>
          <w:color w:val="000000"/>
          <w:sz w:val="24"/>
          <w:szCs w:val="24"/>
          <w:lang w:val="ru-RU"/>
        </w:rPr>
        <w:t>1.Тестовое задание (вопрос):</w:t>
      </w:r>
    </w:p>
    <w:p w:rsidR="005F2108" w:rsidRPr="005F2108" w:rsidRDefault="005F2108" w:rsidP="005F2108">
      <w:pPr>
        <w:keepNext/>
        <w:spacing w:after="0" w:line="240" w:lineRule="auto"/>
        <w:jc w:val="both"/>
        <w:outlineLvl w:val="3"/>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Общие положения криминалистической методики расследования.</w:t>
      </w:r>
    </w:p>
    <w:p w:rsidR="005F2108" w:rsidRPr="005F2108" w:rsidRDefault="005F2108" w:rsidP="005F2108">
      <w:pPr>
        <w:spacing w:after="0" w:line="240" w:lineRule="auto"/>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Расследование преступлений по «горячим следам». </w:t>
      </w:r>
    </w:p>
    <w:p w:rsidR="005F2108" w:rsidRPr="005F2108" w:rsidRDefault="005F2108" w:rsidP="005F2108">
      <w:pPr>
        <w:spacing w:after="0" w:line="240" w:lineRule="auto"/>
        <w:rPr>
          <w:rFonts w:ascii="Times New Roman" w:eastAsia="Calibri" w:hAnsi="Times New Roman" w:cs="Times New Roman"/>
          <w:sz w:val="24"/>
          <w:szCs w:val="24"/>
          <w:lang w:val="ru-RU" w:eastAsia="ru-RU"/>
        </w:rPr>
      </w:pPr>
    </w:p>
    <w:p w:rsidR="005F2108" w:rsidRPr="005F2108" w:rsidRDefault="005F2108" w:rsidP="005F2108">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5F2108">
        <w:rPr>
          <w:rFonts w:ascii="Times New Roman" w:eastAsia="Times New Roman" w:hAnsi="Times New Roman" w:cs="Times New Roman"/>
          <w:color w:val="000000"/>
          <w:sz w:val="24"/>
          <w:szCs w:val="24"/>
          <w:lang w:val="ru-RU"/>
        </w:rPr>
        <w:t>2. Тестовое задание (вопрос):</w:t>
      </w:r>
    </w:p>
    <w:p w:rsidR="005F2108" w:rsidRPr="005F2108" w:rsidRDefault="005F2108" w:rsidP="005F2108">
      <w:p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Основные черты расследования преступлений. </w:t>
      </w:r>
    </w:p>
    <w:p w:rsidR="005F2108" w:rsidRPr="005F2108" w:rsidRDefault="005F2108" w:rsidP="005F2108">
      <w:p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Планирование расследования преступлений.  </w:t>
      </w:r>
    </w:p>
    <w:p w:rsidR="005F2108" w:rsidRPr="005F2108" w:rsidRDefault="005F2108" w:rsidP="005F2108">
      <w:p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Первоначальные следственные действия при расследовании преступлений. </w:t>
      </w:r>
    </w:p>
    <w:p w:rsidR="005F2108" w:rsidRPr="005F2108" w:rsidRDefault="005F2108" w:rsidP="005F2108">
      <w:p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Последующие следственные действия при расследовании преступлений. </w:t>
      </w:r>
    </w:p>
    <w:p w:rsidR="005F2108" w:rsidRPr="005F2108" w:rsidRDefault="005F2108" w:rsidP="005F2108">
      <w:pPr>
        <w:spacing w:after="0" w:line="240" w:lineRule="auto"/>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Основные экспертизы, назначаемые при расследовании преступлений.</w:t>
      </w:r>
    </w:p>
    <w:p w:rsidR="005F2108" w:rsidRPr="005F2108" w:rsidRDefault="005F2108" w:rsidP="005F2108">
      <w:pPr>
        <w:autoSpaceDE w:val="0"/>
        <w:autoSpaceDN w:val="0"/>
        <w:adjustRightInd w:val="0"/>
        <w:spacing w:after="0" w:line="240" w:lineRule="auto"/>
        <w:rPr>
          <w:rFonts w:ascii="Times New Roman" w:eastAsia="Times New Roman" w:hAnsi="Times New Roman" w:cs="Times New Roman"/>
          <w:b/>
          <w:color w:val="000000"/>
          <w:sz w:val="24"/>
          <w:szCs w:val="24"/>
          <w:lang w:val="ru-RU"/>
        </w:rPr>
      </w:pPr>
    </w:p>
    <w:p w:rsidR="005F2108" w:rsidRPr="005F2108" w:rsidRDefault="005F2108" w:rsidP="005F2108">
      <w:pPr>
        <w:autoSpaceDE w:val="0"/>
        <w:autoSpaceDN w:val="0"/>
        <w:adjustRightInd w:val="0"/>
        <w:spacing w:after="0" w:line="240" w:lineRule="auto"/>
        <w:rPr>
          <w:rFonts w:ascii="Times New Roman" w:eastAsia="Times New Roman" w:hAnsi="Times New Roman" w:cs="Times New Roman"/>
          <w:b/>
          <w:color w:val="000000"/>
          <w:sz w:val="24"/>
          <w:szCs w:val="24"/>
          <w:lang w:val="ru-RU"/>
        </w:rPr>
      </w:pPr>
      <w:r w:rsidRPr="005F2108">
        <w:rPr>
          <w:rFonts w:ascii="Times New Roman" w:eastAsia="Times New Roman" w:hAnsi="Times New Roman" w:cs="Times New Roman"/>
          <w:b/>
          <w:color w:val="000000"/>
          <w:sz w:val="24"/>
          <w:szCs w:val="24"/>
          <w:lang w:val="ru-RU"/>
        </w:rPr>
        <w:t>2. Инструкция по выполнению</w:t>
      </w:r>
    </w:p>
    <w:p w:rsidR="005F2108" w:rsidRPr="005F2108" w:rsidRDefault="005F2108" w:rsidP="005F2108">
      <w:pPr>
        <w:spacing w:after="0" w:line="240" w:lineRule="auto"/>
        <w:jc w:val="both"/>
        <w:rPr>
          <w:rFonts w:ascii="Times New Roman" w:eastAsia="Times New Roman" w:hAnsi="Times New Roman" w:cs="Times New Roman"/>
          <w:sz w:val="24"/>
          <w:szCs w:val="24"/>
          <w:lang w:val="ru-RU" w:eastAsia="ru-RU"/>
        </w:rPr>
      </w:pPr>
      <w:r w:rsidRPr="005F2108">
        <w:rPr>
          <w:rFonts w:ascii="Times New Roman" w:eastAsia="Times New Roman" w:hAnsi="Times New Roman" w:cs="Times New Roman"/>
          <w:sz w:val="24"/>
          <w:szCs w:val="24"/>
          <w:lang w:val="ru-RU" w:eastAsia="ru-RU"/>
        </w:rPr>
        <w:t xml:space="preserve">Для проверки и последующего анализа своих знаний Вам предлагается пройти тестовые задания. </w:t>
      </w:r>
    </w:p>
    <w:p w:rsidR="005F2108" w:rsidRPr="005F2108" w:rsidRDefault="005F2108" w:rsidP="005F2108">
      <w:pPr>
        <w:spacing w:after="0" w:line="240" w:lineRule="auto"/>
        <w:jc w:val="both"/>
        <w:rPr>
          <w:rFonts w:ascii="Times New Roman" w:eastAsia="Times New Roman" w:hAnsi="Times New Roman" w:cs="Times New Roman"/>
          <w:sz w:val="24"/>
          <w:szCs w:val="24"/>
          <w:lang w:val="ru-RU" w:eastAsia="ru-RU"/>
        </w:rPr>
      </w:pPr>
      <w:r w:rsidRPr="005F2108">
        <w:rPr>
          <w:rFonts w:ascii="Times New Roman" w:eastAsia="Times New Roman" w:hAnsi="Times New Roman" w:cs="Times New Roman"/>
          <w:sz w:val="24"/>
          <w:szCs w:val="24"/>
          <w:lang w:val="ru-RU" w:eastAsia="ru-RU"/>
        </w:rPr>
        <w:t>На выполнение  тестовых заданий отводится 40 мин.</w:t>
      </w:r>
    </w:p>
    <w:p w:rsidR="005F2108" w:rsidRPr="005F2108" w:rsidRDefault="005F2108" w:rsidP="005F2108">
      <w:pPr>
        <w:spacing w:after="0" w:line="240" w:lineRule="auto"/>
        <w:jc w:val="both"/>
        <w:rPr>
          <w:rFonts w:ascii="Times New Roman" w:eastAsia="Times New Roman" w:hAnsi="Times New Roman" w:cs="Times New Roman"/>
          <w:sz w:val="24"/>
          <w:szCs w:val="24"/>
          <w:lang w:val="ru-RU" w:eastAsia="ru-RU"/>
        </w:rPr>
      </w:pPr>
      <w:r w:rsidRPr="005F2108">
        <w:rPr>
          <w:rFonts w:ascii="Times New Roman" w:eastAsia="Times New Roman" w:hAnsi="Times New Roman" w:cs="Times New Roman"/>
          <w:sz w:val="24"/>
          <w:szCs w:val="24"/>
          <w:lang w:val="ru-RU" w:eastAsia="ru-RU"/>
        </w:rPr>
        <w:lastRenderedPageBreak/>
        <w:t xml:space="preserve">Выполняйте задания в том порядке, в котором они представлены. </w:t>
      </w:r>
    </w:p>
    <w:p w:rsidR="005F2108" w:rsidRPr="005F2108" w:rsidRDefault="005F2108" w:rsidP="005F2108">
      <w:pPr>
        <w:spacing w:after="0" w:line="240" w:lineRule="auto"/>
        <w:jc w:val="both"/>
        <w:rPr>
          <w:rFonts w:ascii="Times New Roman" w:eastAsia="Times New Roman" w:hAnsi="Times New Roman" w:cs="Times New Roman"/>
          <w:sz w:val="24"/>
          <w:szCs w:val="24"/>
          <w:lang w:val="ru-RU" w:eastAsia="ru-RU"/>
        </w:rPr>
      </w:pPr>
      <w:r w:rsidRPr="005F2108">
        <w:rPr>
          <w:rFonts w:ascii="Times New Roman" w:eastAsia="Times New Roman" w:hAnsi="Times New Roman" w:cs="Times New Roman"/>
          <w:sz w:val="24"/>
          <w:szCs w:val="24"/>
          <w:lang w:val="ru-RU" w:eastAsia="ru-RU"/>
        </w:rPr>
        <w:t xml:space="preserve">Выбор правильных ответов осуществляется путем выбора правильных ответов из списка (обвести, зачеркнуть, поставить «галочку»). </w:t>
      </w:r>
    </w:p>
    <w:p w:rsidR="005F2108" w:rsidRPr="005F2108" w:rsidRDefault="005F2108" w:rsidP="005F2108">
      <w:pPr>
        <w:spacing w:after="0" w:line="240" w:lineRule="auto"/>
        <w:jc w:val="both"/>
        <w:rPr>
          <w:rFonts w:ascii="Times New Roman" w:eastAsia="Times New Roman" w:hAnsi="Times New Roman" w:cs="Times New Roman"/>
          <w:sz w:val="24"/>
          <w:szCs w:val="24"/>
          <w:lang w:val="ru-RU" w:eastAsia="ru-RU"/>
        </w:rPr>
      </w:pPr>
      <w:r w:rsidRPr="005F2108">
        <w:rPr>
          <w:rFonts w:ascii="Times New Roman" w:eastAsia="Times New Roman" w:hAnsi="Times New Roman" w:cs="Times New Roman"/>
          <w:sz w:val="24"/>
          <w:szCs w:val="24"/>
          <w:lang w:val="ru-RU" w:eastAsia="ru-RU"/>
        </w:rPr>
        <w:t>Постарайтесь выполнить как можно больше заданий и набрать наибольший результат. По завершении тестирования рассчитывается % правильных ответов. В результате Вы получаете оценку в баллах. При правильном выполнении 10 тестовых заданий максимально Вы можете набрать 10 баллов.</w:t>
      </w:r>
    </w:p>
    <w:p w:rsidR="005F2108" w:rsidRPr="005F2108" w:rsidRDefault="005F2108" w:rsidP="005F2108">
      <w:pPr>
        <w:autoSpaceDE w:val="0"/>
        <w:autoSpaceDN w:val="0"/>
        <w:adjustRightInd w:val="0"/>
        <w:spacing w:after="0" w:line="240" w:lineRule="auto"/>
        <w:jc w:val="both"/>
        <w:rPr>
          <w:rFonts w:ascii="Times New Roman" w:eastAsia="Times New Roman" w:hAnsi="Times New Roman" w:cs="Times New Roman"/>
          <w:b/>
          <w:color w:val="000000"/>
          <w:sz w:val="24"/>
          <w:szCs w:val="24"/>
          <w:lang w:val="ru-RU"/>
        </w:rPr>
      </w:pPr>
    </w:p>
    <w:p w:rsidR="005F2108" w:rsidRPr="005F2108" w:rsidRDefault="005F2108" w:rsidP="005F2108">
      <w:pPr>
        <w:spacing w:after="0" w:line="240" w:lineRule="auto"/>
        <w:textAlignment w:val="baseline"/>
        <w:rPr>
          <w:rFonts w:ascii="Calibri" w:eastAsia="Calibri" w:hAnsi="Calibri" w:cs="Times New Roman"/>
          <w:b/>
          <w:sz w:val="24"/>
          <w:szCs w:val="24"/>
          <w:lang w:val="ru-RU" w:eastAsia="ru-RU"/>
        </w:rPr>
      </w:pPr>
      <w:r w:rsidRPr="005F2108">
        <w:rPr>
          <w:rFonts w:ascii="Times New Roman" w:eastAsia="Calibri" w:hAnsi="Times New Roman" w:cs="Times New Roman"/>
          <w:b/>
          <w:sz w:val="24"/>
          <w:szCs w:val="24"/>
          <w:lang w:val="ru-RU" w:eastAsia="ru-RU"/>
        </w:rPr>
        <w:t>3. Критерии оценки: </w:t>
      </w:r>
    </w:p>
    <w:p w:rsidR="005F2108" w:rsidRPr="005F2108" w:rsidRDefault="005F2108" w:rsidP="005F2108">
      <w:pPr>
        <w:spacing w:after="0" w:line="240" w:lineRule="auto"/>
        <w:ind w:left="360"/>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0-49% правильных ответов – «неудовлетворительно»</w:t>
      </w:r>
    </w:p>
    <w:p w:rsidR="005F2108" w:rsidRPr="005F2108" w:rsidRDefault="005F2108" w:rsidP="005F2108">
      <w:pPr>
        <w:spacing w:after="0" w:line="240" w:lineRule="auto"/>
        <w:ind w:left="360"/>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50-67% правильных ответов – «удовлетворительно»</w:t>
      </w:r>
    </w:p>
    <w:p w:rsidR="005F2108" w:rsidRPr="005F2108" w:rsidRDefault="005F2108" w:rsidP="005F2108">
      <w:pPr>
        <w:spacing w:after="0" w:line="240" w:lineRule="auto"/>
        <w:ind w:left="360"/>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68-84% правильных ответов - «хорошо»</w:t>
      </w:r>
    </w:p>
    <w:p w:rsidR="005F2108" w:rsidRPr="005F2108" w:rsidRDefault="005F2108" w:rsidP="005F2108">
      <w:pPr>
        <w:spacing w:after="0" w:line="240" w:lineRule="auto"/>
        <w:ind w:left="360"/>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85-100 % правильных ответов - «отлично»</w:t>
      </w:r>
    </w:p>
    <w:p w:rsidR="005F2108" w:rsidRPr="005F2108" w:rsidRDefault="005F2108" w:rsidP="005F2108">
      <w:pPr>
        <w:spacing w:after="0" w:line="240" w:lineRule="auto"/>
        <w:rPr>
          <w:rFonts w:ascii="Times New Roman" w:eastAsia="Calibri" w:hAnsi="Times New Roman" w:cs="Times New Roman"/>
          <w:b/>
          <w:sz w:val="24"/>
          <w:szCs w:val="24"/>
          <w:lang w:val="ru-RU" w:eastAsia="ru-RU"/>
        </w:rPr>
      </w:pPr>
    </w:p>
    <w:p w:rsidR="005F2108" w:rsidRPr="005F2108" w:rsidRDefault="005F2108" w:rsidP="005F2108">
      <w:pPr>
        <w:spacing w:after="0" w:line="240" w:lineRule="auto"/>
        <w:rPr>
          <w:rFonts w:ascii="Times New Roman" w:eastAsia="Calibri" w:hAnsi="Times New Roman" w:cs="Times New Roman"/>
          <w:b/>
          <w:sz w:val="24"/>
          <w:szCs w:val="24"/>
          <w:lang w:val="ru-RU" w:eastAsia="ru-RU"/>
        </w:rPr>
      </w:pPr>
      <w:r w:rsidRPr="005F2108">
        <w:rPr>
          <w:rFonts w:ascii="Times New Roman" w:eastAsia="Calibri" w:hAnsi="Times New Roman" w:cs="Times New Roman"/>
          <w:b/>
          <w:sz w:val="24"/>
          <w:szCs w:val="24"/>
          <w:lang w:val="ru-RU" w:eastAsia="ru-RU"/>
        </w:rPr>
        <w:t>Модуль 2. Особенности расследования отдельных видов преступлений.</w:t>
      </w:r>
    </w:p>
    <w:p w:rsidR="005F2108" w:rsidRPr="005F2108" w:rsidRDefault="005F2108" w:rsidP="005F2108">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5F2108">
        <w:rPr>
          <w:rFonts w:ascii="Times New Roman" w:eastAsia="Times New Roman" w:hAnsi="Times New Roman" w:cs="Times New Roman"/>
          <w:color w:val="000000"/>
          <w:sz w:val="24"/>
          <w:szCs w:val="24"/>
          <w:lang w:val="ru-RU"/>
        </w:rPr>
        <w:t>1. Тестовое задание (вопрос):</w:t>
      </w:r>
    </w:p>
    <w:p w:rsidR="005F2108" w:rsidRPr="005F2108" w:rsidRDefault="005F2108" w:rsidP="005F2108">
      <w:pPr>
        <w:spacing w:after="0" w:line="240" w:lineRule="auto"/>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Методика расследования отдельных видов преступлений.</w:t>
      </w:r>
    </w:p>
    <w:p w:rsidR="005F2108" w:rsidRPr="005F2108" w:rsidRDefault="005F2108" w:rsidP="005F2108">
      <w:pPr>
        <w:spacing w:after="0" w:line="240" w:lineRule="auto"/>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Проблемные вопросы методики расследования отдельных видов преступлений. Криминалистическая характеристика отдельных видов преступлений.  </w:t>
      </w:r>
    </w:p>
    <w:p w:rsidR="005F2108" w:rsidRPr="005F2108" w:rsidRDefault="005F2108" w:rsidP="005F2108">
      <w:pPr>
        <w:spacing w:after="0" w:line="240" w:lineRule="auto"/>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Конструкция состава отдельных видов преступлений.  </w:t>
      </w:r>
    </w:p>
    <w:p w:rsidR="005F2108" w:rsidRPr="005F2108" w:rsidRDefault="005F2108" w:rsidP="005F2108">
      <w:pPr>
        <w:spacing w:after="0" w:line="240" w:lineRule="auto"/>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Планирование расследования отдельных видов преступлений.  </w:t>
      </w:r>
    </w:p>
    <w:p w:rsidR="005F2108" w:rsidRPr="005F2108" w:rsidRDefault="005F2108" w:rsidP="005F2108">
      <w:pPr>
        <w:spacing w:after="0" w:line="240" w:lineRule="auto"/>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Первоначальные следственные действия при расследовании отдельных видов преступлений.  </w:t>
      </w:r>
    </w:p>
    <w:p w:rsidR="005F2108" w:rsidRPr="005F2108" w:rsidRDefault="005F2108" w:rsidP="005F2108">
      <w:pPr>
        <w:spacing w:after="0" w:line="240" w:lineRule="auto"/>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Последующие следственные действия при расследовании отдельных видов преступлений. </w:t>
      </w:r>
    </w:p>
    <w:p w:rsidR="005F2108" w:rsidRPr="005F2108" w:rsidRDefault="005F2108" w:rsidP="005F2108">
      <w:pPr>
        <w:spacing w:after="0" w:line="240" w:lineRule="auto"/>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Основные экспертизы, назначаемые при расследовании отдельных видов преступлений.</w:t>
      </w:r>
    </w:p>
    <w:p w:rsidR="005F2108" w:rsidRPr="005F2108" w:rsidRDefault="005F2108" w:rsidP="005F2108">
      <w:pPr>
        <w:spacing w:after="0" w:line="240" w:lineRule="auto"/>
        <w:rPr>
          <w:rFonts w:ascii="Times New Roman" w:eastAsia="Calibri" w:hAnsi="Times New Roman" w:cs="Times New Roman"/>
          <w:sz w:val="24"/>
          <w:szCs w:val="24"/>
          <w:lang w:val="ru-RU" w:eastAsia="ru-RU"/>
        </w:rPr>
      </w:pPr>
    </w:p>
    <w:p w:rsidR="005F2108" w:rsidRPr="005F2108" w:rsidRDefault="005F2108" w:rsidP="005F2108">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5F2108">
        <w:rPr>
          <w:rFonts w:ascii="Times New Roman" w:eastAsia="Times New Roman" w:hAnsi="Times New Roman" w:cs="Times New Roman"/>
          <w:color w:val="000000"/>
          <w:sz w:val="24"/>
          <w:szCs w:val="24"/>
          <w:lang w:val="ru-RU"/>
        </w:rPr>
        <w:t>2. Тестовое задание (вопрос):</w:t>
      </w:r>
    </w:p>
    <w:p w:rsidR="005F2108" w:rsidRPr="005F2108" w:rsidRDefault="005F2108" w:rsidP="005F2108">
      <w:pPr>
        <w:widowControl w:val="0"/>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Расследование должностных преступлений.</w:t>
      </w:r>
    </w:p>
    <w:p w:rsidR="005F2108" w:rsidRPr="005F2108" w:rsidRDefault="005F2108" w:rsidP="005F2108">
      <w:pPr>
        <w:widowControl w:val="0"/>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Проблемные вопросы методики расследования должностных преступлений. </w:t>
      </w:r>
    </w:p>
    <w:p w:rsidR="005F2108" w:rsidRPr="005F2108" w:rsidRDefault="005F2108" w:rsidP="005F2108">
      <w:pPr>
        <w:widowControl w:val="0"/>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Криминалистическая характеристика должностных преступлений. </w:t>
      </w:r>
    </w:p>
    <w:p w:rsidR="005F2108" w:rsidRPr="005F2108" w:rsidRDefault="005F2108" w:rsidP="005F2108">
      <w:pPr>
        <w:widowControl w:val="0"/>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Конструкция состава должностных преступлений.  </w:t>
      </w:r>
    </w:p>
    <w:p w:rsidR="005F2108" w:rsidRPr="005F2108" w:rsidRDefault="005F2108" w:rsidP="005F2108">
      <w:pPr>
        <w:widowControl w:val="0"/>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Планирование расследования должностных преступлений.  </w:t>
      </w:r>
    </w:p>
    <w:p w:rsidR="005F2108" w:rsidRPr="005F2108" w:rsidRDefault="005F2108" w:rsidP="005F2108">
      <w:pPr>
        <w:spacing w:after="0" w:line="240" w:lineRule="auto"/>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Первоначальные следственные действия при расследовании должностных преступлений.  </w:t>
      </w:r>
    </w:p>
    <w:p w:rsidR="005F2108" w:rsidRPr="005F2108" w:rsidRDefault="005F2108" w:rsidP="005F2108">
      <w:pPr>
        <w:spacing w:after="0" w:line="240" w:lineRule="auto"/>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Последующие следственные действия при расследовании должностных преступлений. </w:t>
      </w:r>
    </w:p>
    <w:p w:rsidR="005F2108" w:rsidRPr="005F2108" w:rsidRDefault="005F2108" w:rsidP="005F2108">
      <w:pPr>
        <w:spacing w:after="0" w:line="240" w:lineRule="auto"/>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Основные экспертизы, назначаемые при расследовании должностных преступлений.</w:t>
      </w:r>
    </w:p>
    <w:p w:rsidR="005F2108" w:rsidRPr="005F2108" w:rsidRDefault="005F2108" w:rsidP="005F2108">
      <w:pPr>
        <w:spacing w:after="0" w:line="240" w:lineRule="auto"/>
        <w:rPr>
          <w:rFonts w:ascii="Times New Roman" w:eastAsia="Calibri" w:hAnsi="Times New Roman" w:cs="Times New Roman"/>
          <w:sz w:val="24"/>
          <w:szCs w:val="24"/>
          <w:lang w:val="ru-RU" w:eastAsia="ru-RU"/>
        </w:rPr>
      </w:pPr>
    </w:p>
    <w:p w:rsidR="005F2108" w:rsidRPr="005F2108" w:rsidRDefault="005F2108" w:rsidP="005F2108">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5F2108">
        <w:rPr>
          <w:rFonts w:ascii="Times New Roman" w:eastAsia="Times New Roman" w:hAnsi="Times New Roman" w:cs="Times New Roman"/>
          <w:color w:val="000000"/>
          <w:sz w:val="24"/>
          <w:szCs w:val="24"/>
          <w:lang w:val="ru-RU"/>
        </w:rPr>
        <w:t>3. Тестовое задание (вопрос):</w:t>
      </w:r>
    </w:p>
    <w:p w:rsidR="005F2108" w:rsidRPr="005F2108" w:rsidRDefault="005F2108" w:rsidP="005F2108">
      <w:pPr>
        <w:widowControl w:val="0"/>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Методика расследования организованной преступной деятельности.</w:t>
      </w:r>
    </w:p>
    <w:p w:rsidR="005F2108" w:rsidRPr="005F2108" w:rsidRDefault="005F2108" w:rsidP="005F2108">
      <w:pPr>
        <w:widowControl w:val="0"/>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Проблемные вопросы методики расследования организованной преступной деятельности. Криминалистическая характеристика организованной преступной деятельности. </w:t>
      </w:r>
    </w:p>
    <w:p w:rsidR="005F2108" w:rsidRPr="005F2108" w:rsidRDefault="005F2108" w:rsidP="005F2108">
      <w:pPr>
        <w:widowControl w:val="0"/>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Конструкция состава организованной преступной деятельности.  </w:t>
      </w:r>
    </w:p>
    <w:p w:rsidR="005F2108" w:rsidRPr="005F2108" w:rsidRDefault="005F2108" w:rsidP="005F2108">
      <w:pPr>
        <w:widowControl w:val="0"/>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Планирование расследования организованной преступной деятельности.  </w:t>
      </w:r>
    </w:p>
    <w:p w:rsidR="005F2108" w:rsidRPr="005F2108" w:rsidRDefault="005F2108" w:rsidP="005F2108">
      <w:pPr>
        <w:spacing w:after="0" w:line="240" w:lineRule="auto"/>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Первоначальные следственные действия при расследовании организованной преступной деятельности.  </w:t>
      </w:r>
    </w:p>
    <w:p w:rsidR="005F2108" w:rsidRPr="005F2108" w:rsidRDefault="005F2108" w:rsidP="005F2108">
      <w:pPr>
        <w:spacing w:after="0" w:line="240" w:lineRule="auto"/>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Последующие следственные действия при расследовании организованной преступной деятельности. </w:t>
      </w:r>
    </w:p>
    <w:p w:rsidR="005F2108" w:rsidRPr="005F2108" w:rsidRDefault="005F2108" w:rsidP="005F2108">
      <w:pPr>
        <w:spacing w:after="0" w:line="240" w:lineRule="auto"/>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Основные экспертизы</w:t>
      </w:r>
      <w:r w:rsidRPr="005F2108">
        <w:rPr>
          <w:rFonts w:ascii="Times New Roman" w:eastAsia="Calibri" w:hAnsi="Times New Roman" w:cs="Times New Roman"/>
          <w:b/>
          <w:sz w:val="24"/>
          <w:szCs w:val="24"/>
          <w:lang w:val="ru-RU" w:eastAsia="ru-RU"/>
        </w:rPr>
        <w:t xml:space="preserve">, </w:t>
      </w:r>
      <w:r w:rsidRPr="005F2108">
        <w:rPr>
          <w:rFonts w:ascii="Times New Roman" w:eastAsia="Calibri" w:hAnsi="Times New Roman" w:cs="Times New Roman"/>
          <w:sz w:val="24"/>
          <w:szCs w:val="24"/>
          <w:lang w:val="ru-RU" w:eastAsia="ru-RU"/>
        </w:rPr>
        <w:t>назначаемые при расследовании организованной преступной деятельности.</w:t>
      </w:r>
    </w:p>
    <w:p w:rsidR="005F2108" w:rsidRPr="005F2108" w:rsidRDefault="005F2108" w:rsidP="005F2108">
      <w:pPr>
        <w:spacing w:after="0" w:line="240" w:lineRule="auto"/>
        <w:rPr>
          <w:rFonts w:ascii="Times New Roman" w:eastAsia="Calibri" w:hAnsi="Times New Roman" w:cs="Times New Roman"/>
          <w:sz w:val="24"/>
          <w:szCs w:val="24"/>
          <w:lang w:val="ru-RU" w:eastAsia="ru-RU"/>
        </w:rPr>
      </w:pPr>
    </w:p>
    <w:p w:rsidR="005F2108" w:rsidRPr="005F2108" w:rsidRDefault="005F2108" w:rsidP="005F2108">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5F2108">
        <w:rPr>
          <w:rFonts w:ascii="Times New Roman" w:eastAsia="Times New Roman" w:hAnsi="Times New Roman" w:cs="Times New Roman"/>
          <w:color w:val="000000"/>
          <w:sz w:val="24"/>
          <w:szCs w:val="24"/>
          <w:lang w:val="ru-RU"/>
        </w:rPr>
        <w:t>4. Тестовое задание (вопрос):</w:t>
      </w:r>
    </w:p>
    <w:p w:rsidR="005F2108" w:rsidRPr="005F2108" w:rsidRDefault="005F2108" w:rsidP="005F2108">
      <w:pPr>
        <w:widowControl w:val="0"/>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Методика расследования преступлений в сфере экономической деятельности.</w:t>
      </w:r>
    </w:p>
    <w:p w:rsidR="005F2108" w:rsidRPr="005F2108" w:rsidRDefault="005F2108" w:rsidP="005F2108">
      <w:pPr>
        <w:widowControl w:val="0"/>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Проблемные вопросы методики расследования преступлений в сфере экономической деятельности.  </w:t>
      </w:r>
    </w:p>
    <w:p w:rsidR="005F2108" w:rsidRPr="005F2108" w:rsidRDefault="005F2108" w:rsidP="005F2108">
      <w:pPr>
        <w:widowControl w:val="0"/>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Конструкция состава преступлений в сфере экономической деятельности.  </w:t>
      </w:r>
    </w:p>
    <w:p w:rsidR="005F2108" w:rsidRPr="005F2108" w:rsidRDefault="005F2108" w:rsidP="005F2108">
      <w:pPr>
        <w:widowControl w:val="0"/>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Планирование расследования преступлений в сфере экономической деятельности. </w:t>
      </w:r>
    </w:p>
    <w:p w:rsidR="005F2108" w:rsidRPr="005F2108" w:rsidRDefault="005F2108" w:rsidP="005F2108">
      <w:pPr>
        <w:widowControl w:val="0"/>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Первоначальные следственные действия при расследовании преступлений в сфере экономической деятельности. </w:t>
      </w:r>
    </w:p>
    <w:p w:rsidR="005F2108" w:rsidRPr="005F2108" w:rsidRDefault="005F2108" w:rsidP="005F2108">
      <w:pPr>
        <w:widowControl w:val="0"/>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lastRenderedPageBreak/>
        <w:t xml:space="preserve">Последующие следственные действия при расследовании преступлений в сфере экономической деятельности. </w:t>
      </w:r>
    </w:p>
    <w:p w:rsidR="005F2108" w:rsidRPr="005F2108" w:rsidRDefault="005F2108" w:rsidP="005F2108">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5F2108">
        <w:rPr>
          <w:rFonts w:ascii="Times New Roman" w:eastAsia="Times New Roman" w:hAnsi="Times New Roman" w:cs="Times New Roman"/>
          <w:color w:val="000000"/>
          <w:sz w:val="24"/>
          <w:szCs w:val="24"/>
          <w:lang w:val="ru-RU"/>
        </w:rPr>
        <w:t>Основные экспертизы, назначаемые при расследовании преступлений в сфере экономической деятельности.</w:t>
      </w:r>
    </w:p>
    <w:p w:rsidR="005F2108" w:rsidRPr="005F2108" w:rsidRDefault="005F2108" w:rsidP="005F2108">
      <w:pPr>
        <w:autoSpaceDE w:val="0"/>
        <w:autoSpaceDN w:val="0"/>
        <w:adjustRightInd w:val="0"/>
        <w:spacing w:after="0" w:line="240" w:lineRule="auto"/>
        <w:rPr>
          <w:rFonts w:ascii="Times New Roman" w:eastAsia="Times New Roman" w:hAnsi="Times New Roman" w:cs="Times New Roman"/>
          <w:color w:val="000000"/>
          <w:sz w:val="24"/>
          <w:szCs w:val="24"/>
          <w:lang w:val="ru-RU"/>
        </w:rPr>
      </w:pPr>
    </w:p>
    <w:p w:rsidR="005F2108" w:rsidRPr="005F2108" w:rsidRDefault="005F2108" w:rsidP="005F2108">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5F2108">
        <w:rPr>
          <w:rFonts w:ascii="Times New Roman" w:eastAsia="Times New Roman" w:hAnsi="Times New Roman" w:cs="Times New Roman"/>
          <w:color w:val="000000"/>
          <w:sz w:val="24"/>
          <w:szCs w:val="24"/>
          <w:lang w:val="ru-RU"/>
        </w:rPr>
        <w:t>5. Тестовое задание (вопрос):</w:t>
      </w:r>
    </w:p>
    <w:p w:rsidR="005F2108" w:rsidRPr="005F2108" w:rsidRDefault="005F2108" w:rsidP="005F2108">
      <w:pPr>
        <w:widowControl w:val="0"/>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Методика расследования налоговых преступлений.</w:t>
      </w:r>
    </w:p>
    <w:p w:rsidR="005F2108" w:rsidRPr="005F2108" w:rsidRDefault="005F2108" w:rsidP="005F2108">
      <w:pPr>
        <w:widowControl w:val="0"/>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Проблемные вопросы методики расследования налоговых преступлений. Криминалистическая характеристика налоговых преступлений.</w:t>
      </w:r>
    </w:p>
    <w:p w:rsidR="005F2108" w:rsidRPr="005F2108" w:rsidRDefault="005F2108" w:rsidP="005F2108">
      <w:pPr>
        <w:widowControl w:val="0"/>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Конструкция состава налоговых преступлений.</w:t>
      </w:r>
    </w:p>
    <w:p w:rsidR="005F2108" w:rsidRPr="005F2108" w:rsidRDefault="005F2108" w:rsidP="005F2108">
      <w:pPr>
        <w:widowControl w:val="0"/>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Планирование расследования налоговых преступлений.</w:t>
      </w:r>
    </w:p>
    <w:p w:rsidR="005F2108" w:rsidRPr="005F2108" w:rsidRDefault="005F2108" w:rsidP="005F2108">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5F2108">
        <w:rPr>
          <w:rFonts w:ascii="Times New Roman" w:eastAsia="Times New Roman" w:hAnsi="Times New Roman" w:cs="Times New Roman"/>
          <w:color w:val="000000"/>
          <w:sz w:val="24"/>
          <w:szCs w:val="24"/>
          <w:lang w:val="ru-RU"/>
        </w:rPr>
        <w:t xml:space="preserve">Первоначальные следственные действия при расследовании налоговых преступлений.  </w:t>
      </w:r>
    </w:p>
    <w:p w:rsidR="005F2108" w:rsidRPr="005F2108" w:rsidRDefault="005F2108" w:rsidP="005F2108">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5F2108">
        <w:rPr>
          <w:rFonts w:ascii="Times New Roman" w:eastAsia="Times New Roman" w:hAnsi="Times New Roman" w:cs="Times New Roman"/>
          <w:color w:val="000000"/>
          <w:sz w:val="24"/>
          <w:szCs w:val="24"/>
          <w:lang w:val="ru-RU"/>
        </w:rPr>
        <w:t>Последующие следственные действия при расследовании налоговых преступлений. Основные экспертизы, назначаемые при расследовании налоговых преступлений.</w:t>
      </w:r>
    </w:p>
    <w:p w:rsidR="005F2108" w:rsidRPr="005F2108" w:rsidRDefault="005F2108" w:rsidP="005F2108">
      <w:pPr>
        <w:autoSpaceDE w:val="0"/>
        <w:autoSpaceDN w:val="0"/>
        <w:adjustRightInd w:val="0"/>
        <w:spacing w:after="0" w:line="240" w:lineRule="auto"/>
        <w:rPr>
          <w:rFonts w:ascii="Times New Roman" w:eastAsia="Times New Roman" w:hAnsi="Times New Roman" w:cs="Times New Roman"/>
          <w:color w:val="000000"/>
          <w:sz w:val="24"/>
          <w:szCs w:val="24"/>
          <w:lang w:val="ru-RU"/>
        </w:rPr>
      </w:pPr>
    </w:p>
    <w:p w:rsidR="005F2108" w:rsidRPr="005F2108" w:rsidRDefault="005F2108" w:rsidP="005F2108">
      <w:pPr>
        <w:autoSpaceDE w:val="0"/>
        <w:autoSpaceDN w:val="0"/>
        <w:adjustRightInd w:val="0"/>
        <w:spacing w:after="0" w:line="240" w:lineRule="auto"/>
        <w:rPr>
          <w:rFonts w:ascii="Times New Roman" w:eastAsia="Times New Roman" w:hAnsi="Times New Roman" w:cs="Times New Roman"/>
          <w:color w:val="000000"/>
          <w:sz w:val="24"/>
          <w:szCs w:val="24"/>
          <w:lang w:val="ru-RU"/>
        </w:rPr>
      </w:pPr>
      <w:r w:rsidRPr="005F2108">
        <w:rPr>
          <w:rFonts w:ascii="Times New Roman" w:eastAsia="Times New Roman" w:hAnsi="Times New Roman" w:cs="Times New Roman"/>
          <w:color w:val="000000"/>
          <w:sz w:val="24"/>
          <w:szCs w:val="24"/>
          <w:lang w:val="ru-RU"/>
        </w:rPr>
        <w:t>6. Тестовое задание (вопрос):</w:t>
      </w:r>
    </w:p>
    <w:p w:rsidR="005F2108" w:rsidRPr="005F2108" w:rsidRDefault="005F2108" w:rsidP="005F2108">
      <w:pPr>
        <w:widowControl w:val="0"/>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Расследование преступлений, связанных с незаконным оборотом наркотиков.</w:t>
      </w:r>
    </w:p>
    <w:p w:rsidR="005F2108" w:rsidRPr="005F2108" w:rsidRDefault="005F2108" w:rsidP="005F2108">
      <w:pPr>
        <w:widowControl w:val="0"/>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Проблемные вопросы методики расследования преступлений, связанных с незаконным оборотом наркотиков. </w:t>
      </w:r>
    </w:p>
    <w:p w:rsidR="005F2108" w:rsidRPr="005F2108" w:rsidRDefault="005F2108" w:rsidP="005F2108">
      <w:pPr>
        <w:widowControl w:val="0"/>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Криминалистическая характеристика преступлений, связанных с незаконным оборотом наркотиков. </w:t>
      </w:r>
    </w:p>
    <w:p w:rsidR="005F2108" w:rsidRPr="005F2108" w:rsidRDefault="005F2108" w:rsidP="005F2108">
      <w:pPr>
        <w:widowControl w:val="0"/>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Конструкция состава преступлений, связанных с незаконным оборотом наркотиков. </w:t>
      </w:r>
    </w:p>
    <w:p w:rsidR="005F2108" w:rsidRPr="005F2108" w:rsidRDefault="005F2108" w:rsidP="005F2108">
      <w:pPr>
        <w:widowControl w:val="0"/>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Планирование расследования преступлений, связанных с незаконным оборотом наркотиков. </w:t>
      </w:r>
    </w:p>
    <w:p w:rsidR="005F2108" w:rsidRPr="005F2108" w:rsidRDefault="005F2108" w:rsidP="005F2108">
      <w:pPr>
        <w:widowControl w:val="0"/>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Первоначальные следственные действия при расследовании преступлений, связанных с незаконным оборотом наркотиков. </w:t>
      </w:r>
    </w:p>
    <w:p w:rsidR="005F2108" w:rsidRPr="005F2108" w:rsidRDefault="005F2108" w:rsidP="005F2108">
      <w:pPr>
        <w:widowControl w:val="0"/>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Последующие следственные действия при расследовании преступлений, связанных с незаконным оборотом наркотиков. </w:t>
      </w:r>
    </w:p>
    <w:p w:rsidR="005F2108" w:rsidRPr="005F2108" w:rsidRDefault="005F2108" w:rsidP="005F2108">
      <w:pPr>
        <w:widowControl w:val="0"/>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Основные экспертизы, назначаемые при расследовании преступлений, связанных с незаконным оборотом наркотиков.</w:t>
      </w:r>
    </w:p>
    <w:p w:rsidR="005F2108" w:rsidRPr="005F2108" w:rsidRDefault="005F2108" w:rsidP="005F2108">
      <w:pPr>
        <w:autoSpaceDE w:val="0"/>
        <w:autoSpaceDN w:val="0"/>
        <w:adjustRightInd w:val="0"/>
        <w:spacing w:after="0" w:line="240" w:lineRule="auto"/>
        <w:rPr>
          <w:rFonts w:ascii="Times New Roman" w:eastAsia="Times New Roman" w:hAnsi="Times New Roman" w:cs="Times New Roman"/>
          <w:b/>
          <w:color w:val="000000"/>
          <w:sz w:val="24"/>
          <w:szCs w:val="24"/>
          <w:lang w:val="ru-RU"/>
        </w:rPr>
      </w:pPr>
    </w:p>
    <w:p w:rsidR="005F2108" w:rsidRPr="005F2108" w:rsidRDefault="005F2108" w:rsidP="005F2108">
      <w:pPr>
        <w:autoSpaceDE w:val="0"/>
        <w:autoSpaceDN w:val="0"/>
        <w:adjustRightInd w:val="0"/>
        <w:spacing w:after="0" w:line="240" w:lineRule="auto"/>
        <w:rPr>
          <w:rFonts w:ascii="Times New Roman" w:eastAsia="Times New Roman" w:hAnsi="Times New Roman" w:cs="Times New Roman"/>
          <w:b/>
          <w:color w:val="000000"/>
          <w:sz w:val="24"/>
          <w:szCs w:val="24"/>
          <w:lang w:val="ru-RU"/>
        </w:rPr>
      </w:pPr>
      <w:r w:rsidRPr="005F2108">
        <w:rPr>
          <w:rFonts w:ascii="Times New Roman" w:eastAsia="Times New Roman" w:hAnsi="Times New Roman" w:cs="Times New Roman"/>
          <w:b/>
          <w:color w:val="000000"/>
          <w:sz w:val="24"/>
          <w:szCs w:val="24"/>
          <w:lang w:val="ru-RU"/>
        </w:rPr>
        <w:t>2. Инструкция по выполнению</w:t>
      </w:r>
    </w:p>
    <w:p w:rsidR="005F2108" w:rsidRPr="005F2108" w:rsidRDefault="005F2108" w:rsidP="005F2108">
      <w:pPr>
        <w:spacing w:after="0" w:line="240" w:lineRule="auto"/>
        <w:jc w:val="both"/>
        <w:rPr>
          <w:rFonts w:ascii="Times New Roman" w:eastAsia="Times New Roman" w:hAnsi="Times New Roman" w:cs="Times New Roman"/>
          <w:sz w:val="24"/>
          <w:szCs w:val="24"/>
          <w:lang w:val="ru-RU" w:eastAsia="ru-RU"/>
        </w:rPr>
      </w:pPr>
      <w:r w:rsidRPr="005F2108">
        <w:rPr>
          <w:rFonts w:ascii="Times New Roman" w:eastAsia="Times New Roman" w:hAnsi="Times New Roman" w:cs="Times New Roman"/>
          <w:sz w:val="24"/>
          <w:szCs w:val="24"/>
          <w:lang w:val="ru-RU" w:eastAsia="ru-RU"/>
        </w:rPr>
        <w:t>Для проверки и последующего анализа своих знаний Вам предлагается пройти тестовые задания. На выполнение  тестовых заданий отводится 40 мин.</w:t>
      </w:r>
    </w:p>
    <w:p w:rsidR="005F2108" w:rsidRPr="005F2108" w:rsidRDefault="005F2108" w:rsidP="005F2108">
      <w:pPr>
        <w:spacing w:after="0" w:line="240" w:lineRule="auto"/>
        <w:jc w:val="both"/>
        <w:rPr>
          <w:rFonts w:ascii="Times New Roman" w:eastAsia="Times New Roman" w:hAnsi="Times New Roman" w:cs="Times New Roman"/>
          <w:sz w:val="24"/>
          <w:szCs w:val="24"/>
          <w:lang w:val="ru-RU" w:eastAsia="ru-RU"/>
        </w:rPr>
      </w:pPr>
      <w:r w:rsidRPr="005F2108">
        <w:rPr>
          <w:rFonts w:ascii="Times New Roman" w:eastAsia="Times New Roman" w:hAnsi="Times New Roman" w:cs="Times New Roman"/>
          <w:sz w:val="24"/>
          <w:szCs w:val="24"/>
          <w:lang w:val="ru-RU" w:eastAsia="ru-RU"/>
        </w:rPr>
        <w:t xml:space="preserve">Выполняйте задания в том порядке, в котором они представлены. </w:t>
      </w:r>
    </w:p>
    <w:p w:rsidR="005F2108" w:rsidRPr="005F2108" w:rsidRDefault="005F2108" w:rsidP="005F2108">
      <w:pPr>
        <w:spacing w:after="0" w:line="240" w:lineRule="auto"/>
        <w:jc w:val="both"/>
        <w:rPr>
          <w:rFonts w:ascii="Times New Roman" w:eastAsia="Times New Roman" w:hAnsi="Times New Roman" w:cs="Times New Roman"/>
          <w:sz w:val="24"/>
          <w:szCs w:val="24"/>
          <w:lang w:val="ru-RU" w:eastAsia="ru-RU"/>
        </w:rPr>
      </w:pPr>
      <w:r w:rsidRPr="005F2108">
        <w:rPr>
          <w:rFonts w:ascii="Times New Roman" w:eastAsia="Times New Roman" w:hAnsi="Times New Roman" w:cs="Times New Roman"/>
          <w:sz w:val="24"/>
          <w:szCs w:val="24"/>
          <w:lang w:val="ru-RU" w:eastAsia="ru-RU"/>
        </w:rPr>
        <w:t xml:space="preserve">Выбор правильных ответов осуществляется путем выбора правильных ответов из списка (обвести, зачеркнуть, поставить «галочку»). </w:t>
      </w:r>
    </w:p>
    <w:p w:rsidR="005F2108" w:rsidRPr="005F2108" w:rsidRDefault="005F2108" w:rsidP="005F2108">
      <w:pPr>
        <w:spacing w:after="0" w:line="240" w:lineRule="auto"/>
        <w:jc w:val="both"/>
        <w:rPr>
          <w:rFonts w:ascii="Times New Roman" w:eastAsia="Times New Roman" w:hAnsi="Times New Roman" w:cs="Times New Roman"/>
          <w:sz w:val="24"/>
          <w:szCs w:val="24"/>
          <w:lang w:val="ru-RU" w:eastAsia="ru-RU"/>
        </w:rPr>
      </w:pPr>
      <w:r w:rsidRPr="005F2108">
        <w:rPr>
          <w:rFonts w:ascii="Times New Roman" w:eastAsia="Times New Roman" w:hAnsi="Times New Roman" w:cs="Times New Roman"/>
          <w:sz w:val="24"/>
          <w:szCs w:val="24"/>
          <w:lang w:val="ru-RU" w:eastAsia="ru-RU"/>
        </w:rPr>
        <w:t>Постарайтесь выполнить как можно больше заданий и набрать наибольший результат. По завершении тестирования рассчитывается % правильных ответов. В результате Вы получаете оценку в баллах. При правильном выполнении 15 тестовых заданий максимально Вы можете набрать 15баллов.</w:t>
      </w:r>
    </w:p>
    <w:p w:rsidR="005F2108" w:rsidRPr="005F2108" w:rsidRDefault="005F2108" w:rsidP="005F2108">
      <w:pPr>
        <w:autoSpaceDE w:val="0"/>
        <w:autoSpaceDN w:val="0"/>
        <w:adjustRightInd w:val="0"/>
        <w:spacing w:after="0" w:line="240" w:lineRule="auto"/>
        <w:rPr>
          <w:rFonts w:ascii="Times New Roman" w:eastAsia="Times New Roman" w:hAnsi="Times New Roman" w:cs="Times New Roman"/>
          <w:b/>
          <w:color w:val="000000"/>
          <w:sz w:val="24"/>
          <w:szCs w:val="24"/>
          <w:lang w:val="ru-RU"/>
        </w:rPr>
      </w:pPr>
    </w:p>
    <w:p w:rsidR="005F2108" w:rsidRPr="005F2108" w:rsidRDefault="005F2108" w:rsidP="005F2108">
      <w:pPr>
        <w:spacing w:after="0" w:line="240" w:lineRule="auto"/>
        <w:textAlignment w:val="baseline"/>
        <w:rPr>
          <w:rFonts w:ascii="Calibri" w:eastAsia="Calibri" w:hAnsi="Calibri" w:cs="Times New Roman"/>
          <w:b/>
          <w:sz w:val="24"/>
          <w:szCs w:val="24"/>
          <w:lang w:val="ru-RU" w:eastAsia="ru-RU"/>
        </w:rPr>
      </w:pPr>
      <w:r w:rsidRPr="005F2108">
        <w:rPr>
          <w:rFonts w:ascii="Times New Roman" w:eastAsia="Calibri" w:hAnsi="Times New Roman" w:cs="Times New Roman"/>
          <w:b/>
          <w:sz w:val="24"/>
          <w:szCs w:val="24"/>
          <w:lang w:val="ru-RU" w:eastAsia="ru-RU"/>
        </w:rPr>
        <w:t>3. Критерии оценки: </w:t>
      </w:r>
    </w:p>
    <w:p w:rsidR="005F2108" w:rsidRPr="005F2108" w:rsidRDefault="005F2108" w:rsidP="005F2108">
      <w:pPr>
        <w:spacing w:after="0" w:line="240" w:lineRule="auto"/>
        <w:ind w:left="360"/>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0-49% правильных ответов – «неудовлетворительно»</w:t>
      </w:r>
    </w:p>
    <w:p w:rsidR="005F2108" w:rsidRPr="005F2108" w:rsidRDefault="005F2108" w:rsidP="005F2108">
      <w:pPr>
        <w:spacing w:after="0" w:line="240" w:lineRule="auto"/>
        <w:ind w:left="360"/>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50-67% правильных ответов – «удовлетворительно»</w:t>
      </w:r>
    </w:p>
    <w:p w:rsidR="005F2108" w:rsidRPr="005F2108" w:rsidRDefault="005F2108" w:rsidP="005F2108">
      <w:pPr>
        <w:spacing w:after="0" w:line="240" w:lineRule="auto"/>
        <w:ind w:left="360"/>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68-84% правильных ответов - «хорошо»</w:t>
      </w:r>
    </w:p>
    <w:p w:rsidR="005F2108" w:rsidRPr="005F2108" w:rsidRDefault="005F2108" w:rsidP="005F2108">
      <w:pPr>
        <w:spacing w:after="0" w:line="240" w:lineRule="auto"/>
        <w:ind w:left="360"/>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85-100 % правильных ответов - «отлично»</w:t>
      </w:r>
    </w:p>
    <w:p w:rsidR="005F2108" w:rsidRPr="005F2108" w:rsidRDefault="005F2108" w:rsidP="005F2108">
      <w:pPr>
        <w:spacing w:after="0" w:line="240" w:lineRule="auto"/>
        <w:textAlignment w:val="baseline"/>
        <w:rPr>
          <w:rFonts w:ascii="Times New Roman" w:eastAsia="Calibri" w:hAnsi="Times New Roman" w:cs="Times New Roman"/>
          <w:sz w:val="24"/>
          <w:szCs w:val="24"/>
          <w:lang w:val="ru-RU" w:eastAsia="ru-RU"/>
        </w:rPr>
      </w:pPr>
    </w:p>
    <w:p w:rsidR="005F2108" w:rsidRPr="005F2108" w:rsidRDefault="005F2108" w:rsidP="005F2108">
      <w:pPr>
        <w:spacing w:after="0" w:line="240" w:lineRule="auto"/>
        <w:textAlignment w:val="baseline"/>
        <w:rPr>
          <w:rFonts w:ascii="Calibri" w:eastAsia="Calibri" w:hAnsi="Calibri" w:cs="Times New Roman"/>
          <w:sz w:val="24"/>
          <w:szCs w:val="24"/>
          <w:lang w:val="ru-RU" w:eastAsia="ru-RU"/>
        </w:rPr>
      </w:pPr>
      <w:r w:rsidRPr="005F2108">
        <w:rPr>
          <w:rFonts w:ascii="Times New Roman" w:eastAsia="Calibri" w:hAnsi="Times New Roman" w:cs="Times New Roman"/>
          <w:sz w:val="24"/>
          <w:szCs w:val="24"/>
          <w:lang w:val="ru-RU" w:eastAsia="ru-RU"/>
        </w:rPr>
        <w:t>Составитель _________________________________            Е.В. Решетов</w:t>
      </w:r>
    </w:p>
    <w:p w:rsidR="005F2108" w:rsidRPr="005F2108" w:rsidRDefault="005F2108" w:rsidP="005F2108">
      <w:pPr>
        <w:spacing w:after="0" w:line="240" w:lineRule="auto"/>
        <w:textAlignment w:val="baseline"/>
        <w:rPr>
          <w:rFonts w:ascii="Times New Roman" w:eastAsia="Calibri" w:hAnsi="Times New Roman" w:cs="Times New Roman"/>
          <w:sz w:val="24"/>
          <w:szCs w:val="24"/>
          <w:vertAlign w:val="superscript"/>
          <w:lang w:val="ru-RU" w:eastAsia="ru-RU"/>
        </w:rPr>
      </w:pPr>
      <w:r w:rsidRPr="005F2108">
        <w:rPr>
          <w:rFonts w:ascii="Times New Roman" w:eastAsia="Calibri" w:hAnsi="Times New Roman" w:cs="Times New Roman"/>
          <w:sz w:val="24"/>
          <w:szCs w:val="24"/>
          <w:vertAlign w:val="superscript"/>
          <w:lang w:val="ru-RU" w:eastAsia="ru-RU"/>
        </w:rPr>
        <w:t xml:space="preserve">                                                                             (подпись)</w:t>
      </w:r>
    </w:p>
    <w:p w:rsidR="005F2108" w:rsidRPr="005F2108" w:rsidRDefault="005F2108" w:rsidP="005F2108">
      <w:pPr>
        <w:spacing w:after="0" w:line="240" w:lineRule="auto"/>
        <w:textAlignment w:val="baseline"/>
        <w:rPr>
          <w:rFonts w:ascii="Times New Roman" w:eastAsia="Calibri" w:hAnsi="Times New Roman" w:cs="Times New Roman"/>
          <w:sz w:val="24"/>
          <w:szCs w:val="24"/>
          <w:vertAlign w:val="superscript"/>
          <w:lang w:val="ru-RU" w:eastAsia="ru-RU"/>
        </w:rPr>
      </w:pPr>
      <w:r w:rsidRPr="005F2108">
        <w:rPr>
          <w:rFonts w:ascii="Times New Roman" w:eastAsia="Calibri" w:hAnsi="Times New Roman" w:cs="Times New Roman"/>
          <w:sz w:val="24"/>
          <w:szCs w:val="24"/>
          <w:lang w:val="ru-RU" w:eastAsia="ru-RU"/>
        </w:rPr>
        <w:t>«16» мая 2018  г. </w:t>
      </w:r>
    </w:p>
    <w:p w:rsidR="005F2108" w:rsidRPr="005F2108" w:rsidRDefault="005F2108" w:rsidP="005F2108">
      <w:pPr>
        <w:spacing w:after="0" w:line="240" w:lineRule="auto"/>
        <w:jc w:val="center"/>
        <w:textAlignment w:val="baseline"/>
        <w:rPr>
          <w:rFonts w:ascii="Times New Roman" w:eastAsia="Calibri" w:hAnsi="Times New Roman" w:cs="Times New Roman"/>
          <w:b/>
          <w:bCs/>
          <w:sz w:val="24"/>
          <w:szCs w:val="24"/>
          <w:lang w:val="ru-RU" w:eastAsia="ru-RU"/>
        </w:rPr>
      </w:pPr>
    </w:p>
    <w:p w:rsidR="005F2108" w:rsidRPr="005F2108" w:rsidRDefault="005F2108" w:rsidP="005F2108">
      <w:pPr>
        <w:spacing w:after="0" w:line="240" w:lineRule="auto"/>
        <w:jc w:val="center"/>
        <w:textAlignment w:val="baseline"/>
        <w:rPr>
          <w:rFonts w:ascii="Calibri" w:eastAsia="Calibri" w:hAnsi="Calibri" w:cs="Times New Roman"/>
          <w:sz w:val="24"/>
          <w:szCs w:val="24"/>
          <w:lang w:val="ru-RU" w:eastAsia="ru-RU"/>
        </w:rPr>
      </w:pPr>
      <w:r w:rsidRPr="005F2108">
        <w:rPr>
          <w:rFonts w:ascii="Times New Roman" w:eastAsia="Calibri" w:hAnsi="Times New Roman" w:cs="Times New Roman"/>
          <w:b/>
          <w:bCs/>
          <w:sz w:val="24"/>
          <w:szCs w:val="24"/>
          <w:lang w:val="ru-RU" w:eastAsia="ru-RU"/>
        </w:rPr>
        <w:t>Оформление задания для кейс-задачи</w:t>
      </w:r>
    </w:p>
    <w:p w:rsidR="005F2108" w:rsidRPr="005F2108" w:rsidRDefault="005F2108" w:rsidP="005F2108">
      <w:pPr>
        <w:spacing w:after="0" w:line="240" w:lineRule="auto"/>
        <w:jc w:val="center"/>
        <w:textAlignment w:val="baseline"/>
        <w:rPr>
          <w:rFonts w:ascii="Times New Roman" w:eastAsia="Calibri" w:hAnsi="Times New Roman" w:cs="Times New Roman"/>
          <w:b/>
          <w:bCs/>
          <w:sz w:val="24"/>
          <w:szCs w:val="24"/>
          <w:lang w:val="ru-RU" w:eastAsia="ru-RU"/>
        </w:rPr>
      </w:pPr>
    </w:p>
    <w:p w:rsidR="005F2108" w:rsidRPr="005F2108" w:rsidRDefault="005F2108" w:rsidP="005F2108">
      <w:pPr>
        <w:shd w:val="clear" w:color="auto" w:fill="FFFFFF"/>
        <w:spacing w:after="0" w:line="240" w:lineRule="auto"/>
        <w:jc w:val="center"/>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Министерство образования и науки Российской Федерации</w:t>
      </w:r>
    </w:p>
    <w:p w:rsidR="005F2108" w:rsidRPr="005F2108" w:rsidRDefault="005F2108" w:rsidP="005F2108">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lastRenderedPageBreak/>
        <w:t>Федеральное государственное бюджетное образовательное учреждение высшего образования</w:t>
      </w:r>
    </w:p>
    <w:p w:rsidR="005F2108" w:rsidRPr="005F2108" w:rsidRDefault="005F2108" w:rsidP="005F2108">
      <w:pPr>
        <w:shd w:val="clear" w:color="auto" w:fill="FFFFFF"/>
        <w:spacing w:after="0" w:line="240" w:lineRule="auto"/>
        <w:jc w:val="center"/>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5F2108" w:rsidRPr="005F2108" w:rsidRDefault="005F2108" w:rsidP="005F2108">
      <w:pPr>
        <w:spacing w:after="0" w:line="240" w:lineRule="auto"/>
        <w:jc w:val="center"/>
        <w:textAlignment w:val="baseline"/>
        <w:rPr>
          <w:rFonts w:ascii="Calibri" w:eastAsia="Calibri" w:hAnsi="Calibri" w:cs="Times New Roman"/>
          <w:sz w:val="24"/>
          <w:szCs w:val="24"/>
          <w:lang w:val="ru-RU" w:eastAsia="ru-RU"/>
        </w:rPr>
      </w:pPr>
      <w:r w:rsidRPr="005F2108">
        <w:rPr>
          <w:rFonts w:ascii="Times New Roman" w:eastAsia="Calibri" w:hAnsi="Times New Roman" w:cs="Times New Roman"/>
          <w:sz w:val="24"/>
          <w:szCs w:val="24"/>
          <w:lang w:val="ru-RU" w:eastAsia="ru-RU"/>
        </w:rPr>
        <w:t xml:space="preserve">Кафедра </w:t>
      </w:r>
      <w:r w:rsidRPr="005F2108">
        <w:rPr>
          <w:rFonts w:ascii="Times New Roman" w:eastAsia="Calibri" w:hAnsi="Times New Roman" w:cs="Times New Roman"/>
          <w:sz w:val="24"/>
          <w:szCs w:val="24"/>
          <w:u w:val="single"/>
          <w:lang w:val="ru-RU" w:eastAsia="ru-RU"/>
        </w:rPr>
        <w:t>Судебной экспертизы и криминалистики</w:t>
      </w:r>
    </w:p>
    <w:p w:rsidR="005F2108" w:rsidRPr="005F2108" w:rsidRDefault="005F2108" w:rsidP="005F2108">
      <w:pPr>
        <w:spacing w:after="0" w:line="240" w:lineRule="auto"/>
        <w:textAlignment w:val="baseline"/>
        <w:rPr>
          <w:rFonts w:ascii="Times New Roman" w:eastAsia="Calibri" w:hAnsi="Times New Roman" w:cs="Times New Roman"/>
          <w:b/>
          <w:bCs/>
          <w:sz w:val="24"/>
          <w:szCs w:val="24"/>
          <w:lang w:val="ru-RU" w:eastAsia="ru-RU"/>
        </w:rPr>
      </w:pPr>
      <w:r w:rsidRPr="005F2108">
        <w:rPr>
          <w:rFonts w:ascii="Times New Roman" w:eastAsia="Calibri" w:hAnsi="Times New Roman" w:cs="Times New Roman"/>
          <w:sz w:val="24"/>
          <w:szCs w:val="24"/>
          <w:lang w:val="ru-RU" w:eastAsia="ru-RU"/>
        </w:rPr>
        <w:t xml:space="preserve">                                                                  </w:t>
      </w:r>
      <w:r w:rsidRPr="005F2108">
        <w:rPr>
          <w:rFonts w:ascii="Times New Roman" w:eastAsia="Calibri" w:hAnsi="Times New Roman" w:cs="Times New Roman"/>
          <w:b/>
          <w:bCs/>
          <w:sz w:val="24"/>
          <w:szCs w:val="24"/>
          <w:lang w:val="ru-RU" w:eastAsia="ru-RU"/>
        </w:rPr>
        <w:t>Кейс-задача</w:t>
      </w:r>
    </w:p>
    <w:p w:rsidR="005F2108" w:rsidRPr="005F2108" w:rsidRDefault="005F2108" w:rsidP="005F2108">
      <w:pPr>
        <w:spacing w:after="0" w:line="240" w:lineRule="auto"/>
        <w:jc w:val="center"/>
        <w:textAlignment w:val="baseline"/>
        <w:rPr>
          <w:rFonts w:ascii="Calibri" w:eastAsia="Calibri" w:hAnsi="Calibri" w:cs="Times New Roman"/>
          <w:sz w:val="24"/>
          <w:szCs w:val="24"/>
          <w:lang w:val="ru-RU" w:eastAsia="ru-RU"/>
        </w:rPr>
      </w:pPr>
      <w:r w:rsidRPr="005F2108">
        <w:rPr>
          <w:rFonts w:ascii="Times New Roman" w:eastAsia="Calibri" w:hAnsi="Times New Roman" w:cs="Times New Roman"/>
          <w:sz w:val="24"/>
          <w:szCs w:val="24"/>
          <w:lang w:val="ru-RU" w:eastAsia="ru-RU"/>
        </w:rPr>
        <w:t>по дисциплине</w:t>
      </w:r>
      <w:r w:rsidRPr="005F2108">
        <w:rPr>
          <w:rFonts w:ascii="Times New Roman" w:eastAsia="Calibri" w:hAnsi="Times New Roman" w:cs="Times New Roman"/>
          <w:b/>
          <w:bCs/>
          <w:i/>
          <w:iCs/>
          <w:sz w:val="24"/>
          <w:szCs w:val="24"/>
          <w:lang w:val="ru-RU" w:eastAsia="ru-RU"/>
        </w:rPr>
        <w:t> </w:t>
      </w:r>
      <w:r w:rsidRPr="005F2108">
        <w:rPr>
          <w:rFonts w:ascii="Times New Roman" w:eastAsia="Calibri" w:hAnsi="Times New Roman" w:cs="Times New Roman"/>
          <w:sz w:val="24"/>
          <w:szCs w:val="24"/>
          <w:vertAlign w:val="superscript"/>
          <w:lang w:val="ru-RU" w:eastAsia="ru-RU"/>
        </w:rPr>
        <w:t> </w:t>
      </w:r>
      <w:r w:rsidRPr="005F2108">
        <w:rPr>
          <w:rFonts w:ascii="Times New Roman" w:eastAsia="Calibri" w:hAnsi="Times New Roman" w:cs="Times New Roman"/>
          <w:sz w:val="24"/>
          <w:szCs w:val="24"/>
          <w:u w:val="single"/>
          <w:lang w:val="ru-RU" w:eastAsia="ru-RU"/>
        </w:rPr>
        <w:t>«</w:t>
      </w:r>
      <w:r w:rsidRPr="005F2108">
        <w:rPr>
          <w:rFonts w:ascii="Times New Roman" w:eastAsia="Calibri" w:hAnsi="Times New Roman" w:cs="Times New Roman"/>
          <w:bCs/>
          <w:sz w:val="24"/>
          <w:szCs w:val="24"/>
          <w:u w:val="single"/>
          <w:lang w:val="ru-RU" w:eastAsia="ru-RU"/>
        </w:rPr>
        <w:t>Методика расследования отдельных видов преступлений</w:t>
      </w:r>
      <w:r w:rsidRPr="005F2108">
        <w:rPr>
          <w:rFonts w:ascii="Times New Roman" w:eastAsia="Calibri" w:hAnsi="Times New Roman" w:cs="Times New Roman"/>
          <w:sz w:val="24"/>
          <w:szCs w:val="24"/>
          <w:u w:val="single"/>
          <w:lang w:val="ru-RU" w:eastAsia="ru-RU"/>
        </w:rPr>
        <w:t>»</w:t>
      </w:r>
    </w:p>
    <w:p w:rsidR="005F2108" w:rsidRPr="005F2108" w:rsidRDefault="005F2108" w:rsidP="005F2108">
      <w:pPr>
        <w:spacing w:after="0" w:line="240" w:lineRule="auto"/>
        <w:jc w:val="center"/>
        <w:textAlignment w:val="baseline"/>
        <w:rPr>
          <w:rFonts w:ascii="Calibri" w:eastAsia="Calibri" w:hAnsi="Calibri" w:cs="Times New Roman"/>
          <w:sz w:val="24"/>
          <w:szCs w:val="24"/>
          <w:lang w:val="ru-RU" w:eastAsia="ru-RU"/>
        </w:rPr>
      </w:pPr>
      <w:r w:rsidRPr="005F2108">
        <w:rPr>
          <w:rFonts w:ascii="Times New Roman" w:eastAsia="Calibri" w:hAnsi="Times New Roman" w:cs="Times New Roman"/>
          <w:sz w:val="24"/>
          <w:szCs w:val="24"/>
          <w:vertAlign w:val="superscript"/>
          <w:lang w:val="ru-RU" w:eastAsia="ru-RU"/>
        </w:rPr>
        <w:t>(наименование дисциплины)</w:t>
      </w:r>
    </w:p>
    <w:p w:rsidR="005F2108" w:rsidRPr="005F2108" w:rsidRDefault="005F2108" w:rsidP="005F2108">
      <w:pPr>
        <w:spacing w:after="0" w:line="240" w:lineRule="auto"/>
        <w:textAlignment w:val="baseline"/>
        <w:rPr>
          <w:rFonts w:ascii="Calibri" w:eastAsia="Calibri" w:hAnsi="Calibri" w:cs="Times New Roman"/>
          <w:sz w:val="24"/>
          <w:szCs w:val="24"/>
          <w:lang w:val="ru-RU" w:eastAsia="ru-RU"/>
        </w:rPr>
      </w:pPr>
      <w:r w:rsidRPr="005F2108">
        <w:rPr>
          <w:rFonts w:ascii="Times New Roman" w:eastAsia="Calibri" w:hAnsi="Times New Roman" w:cs="Times New Roman"/>
          <w:b/>
          <w:bCs/>
          <w:sz w:val="24"/>
          <w:szCs w:val="24"/>
          <w:lang w:val="ru-RU" w:eastAsia="ru-RU"/>
        </w:rPr>
        <w:t>Задание(я):</w:t>
      </w:r>
      <w:r w:rsidRPr="005F2108">
        <w:rPr>
          <w:rFonts w:ascii="Times New Roman" w:eastAsia="Calibri" w:hAnsi="Times New Roman" w:cs="Times New Roman"/>
          <w:sz w:val="24"/>
          <w:szCs w:val="24"/>
          <w:lang w:val="ru-RU" w:eastAsia="ru-RU"/>
        </w:rPr>
        <w:t> </w:t>
      </w:r>
    </w:p>
    <w:p w:rsidR="005F2108" w:rsidRPr="005F2108" w:rsidRDefault="005F2108" w:rsidP="005F2108">
      <w:pPr>
        <w:spacing w:after="0" w:line="240" w:lineRule="auto"/>
        <w:jc w:val="both"/>
        <w:textAlignment w:val="baseline"/>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проведение экономической экспертизы (конкретная экономическая задача предоставляется в индивидуальном порядке)</w:t>
      </w:r>
    </w:p>
    <w:p w:rsidR="005F2108" w:rsidRPr="005F2108" w:rsidRDefault="005F2108" w:rsidP="005F2108">
      <w:pPr>
        <w:spacing w:after="0" w:line="240" w:lineRule="auto"/>
        <w:textAlignment w:val="baseline"/>
        <w:rPr>
          <w:rFonts w:ascii="Times New Roman" w:eastAsia="Calibri" w:hAnsi="Times New Roman" w:cs="Times New Roman"/>
          <w:b/>
          <w:sz w:val="24"/>
          <w:szCs w:val="24"/>
          <w:lang w:val="ru-RU" w:eastAsia="ru-RU"/>
        </w:rPr>
      </w:pPr>
    </w:p>
    <w:p w:rsidR="005F2108" w:rsidRPr="005F2108" w:rsidRDefault="005F2108" w:rsidP="005F2108">
      <w:pPr>
        <w:spacing w:after="0" w:line="240" w:lineRule="auto"/>
        <w:textAlignment w:val="baseline"/>
        <w:rPr>
          <w:rFonts w:ascii="Times New Roman" w:eastAsia="Calibri" w:hAnsi="Times New Roman" w:cs="Times New Roman"/>
          <w:b/>
          <w:sz w:val="24"/>
          <w:szCs w:val="24"/>
          <w:lang w:val="ru-RU" w:eastAsia="ru-RU"/>
        </w:rPr>
      </w:pPr>
      <w:r w:rsidRPr="005F2108">
        <w:rPr>
          <w:rFonts w:ascii="Times New Roman" w:eastAsia="Calibri" w:hAnsi="Times New Roman" w:cs="Times New Roman"/>
          <w:b/>
          <w:sz w:val="24"/>
          <w:szCs w:val="24"/>
          <w:lang w:val="ru-RU" w:eastAsia="ru-RU"/>
        </w:rPr>
        <w:t>Инструкция и/или методические рекомендации по выполнению:</w:t>
      </w:r>
    </w:p>
    <w:p w:rsidR="005F2108" w:rsidRPr="005F2108" w:rsidRDefault="005F2108" w:rsidP="005F2108">
      <w:pPr>
        <w:spacing w:after="0" w:line="240" w:lineRule="auto"/>
        <w:textAlignment w:val="baseline"/>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проведение экспертного  исследования в соответствии с  действующим  законодательством РФ с  применением научно обоснованных методик исследования.</w:t>
      </w:r>
    </w:p>
    <w:p w:rsidR="005F2108" w:rsidRPr="005F2108" w:rsidRDefault="005F2108" w:rsidP="005F2108">
      <w:pPr>
        <w:spacing w:after="0" w:line="240" w:lineRule="auto"/>
        <w:textAlignment w:val="baseline"/>
        <w:rPr>
          <w:rFonts w:ascii="Calibri" w:eastAsia="Calibri" w:hAnsi="Calibri" w:cs="Times New Roman"/>
          <w:b/>
          <w:sz w:val="24"/>
          <w:szCs w:val="24"/>
          <w:lang w:val="ru-RU" w:eastAsia="ru-RU"/>
        </w:rPr>
      </w:pPr>
    </w:p>
    <w:p w:rsidR="005F2108" w:rsidRPr="005F2108" w:rsidRDefault="005F2108" w:rsidP="005F2108">
      <w:pPr>
        <w:spacing w:after="0" w:line="240" w:lineRule="auto"/>
        <w:textAlignment w:val="baseline"/>
        <w:rPr>
          <w:rFonts w:ascii="Calibri" w:eastAsia="Calibri" w:hAnsi="Calibri" w:cs="Times New Roman"/>
          <w:sz w:val="24"/>
          <w:szCs w:val="24"/>
          <w:lang w:val="ru-RU" w:eastAsia="ru-RU"/>
        </w:rPr>
      </w:pPr>
      <w:r w:rsidRPr="005F2108">
        <w:rPr>
          <w:rFonts w:ascii="Times New Roman" w:eastAsia="Calibri" w:hAnsi="Times New Roman" w:cs="Times New Roman"/>
          <w:b/>
          <w:bCs/>
          <w:sz w:val="24"/>
          <w:szCs w:val="24"/>
          <w:lang w:val="ru-RU" w:eastAsia="ru-RU"/>
        </w:rPr>
        <w:t>Критерии оценки:</w:t>
      </w:r>
      <w:r w:rsidRPr="005F2108">
        <w:rPr>
          <w:rFonts w:ascii="Times New Roman" w:eastAsia="Calibri" w:hAnsi="Times New Roman" w:cs="Times New Roman"/>
          <w:sz w:val="24"/>
          <w:szCs w:val="24"/>
          <w:lang w:val="ru-RU" w:eastAsia="ru-RU"/>
        </w:rPr>
        <w:t> </w:t>
      </w:r>
    </w:p>
    <w:p w:rsidR="005F2108" w:rsidRPr="005F2108" w:rsidRDefault="005F2108" w:rsidP="005F2108">
      <w:pPr>
        <w:spacing w:after="0" w:line="240" w:lineRule="auto"/>
        <w:textAlignment w:val="baseline"/>
        <w:rPr>
          <w:rFonts w:ascii="Calibri" w:eastAsia="Calibri" w:hAnsi="Calibri" w:cs="Times New Roman"/>
          <w:sz w:val="24"/>
          <w:szCs w:val="24"/>
          <w:lang w:val="ru-RU" w:eastAsia="ru-RU"/>
        </w:rPr>
      </w:pPr>
      <w:r w:rsidRPr="005F2108">
        <w:rPr>
          <w:rFonts w:ascii="Times New Roman" w:eastAsia="Calibri" w:hAnsi="Times New Roman" w:cs="Times New Roman"/>
          <w:sz w:val="24"/>
          <w:szCs w:val="24"/>
          <w:lang w:val="ru-RU" w:eastAsia="ru-RU"/>
        </w:rPr>
        <w:t>- оценка «зачтено» выставляется студенту, если  экспертиза выполнена, исследование проведено методически и процессуально на должном уровне; </w:t>
      </w:r>
    </w:p>
    <w:p w:rsidR="005F2108" w:rsidRPr="005F2108" w:rsidRDefault="005F2108" w:rsidP="005F2108">
      <w:pPr>
        <w:spacing w:after="0" w:line="240" w:lineRule="auto"/>
        <w:textAlignment w:val="baseline"/>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оценка «не зачтено» выставляется студенту, если  экспертиза не  выполнена, исследование не проведено</w:t>
      </w:r>
    </w:p>
    <w:p w:rsidR="005F2108" w:rsidRPr="005F2108" w:rsidRDefault="005F2108" w:rsidP="005F2108">
      <w:pPr>
        <w:spacing w:after="0" w:line="240" w:lineRule="auto"/>
        <w:textAlignment w:val="baseline"/>
        <w:rPr>
          <w:rFonts w:ascii="Times New Roman" w:eastAsia="Calibri" w:hAnsi="Times New Roman" w:cs="Times New Roman"/>
          <w:sz w:val="24"/>
          <w:szCs w:val="24"/>
          <w:lang w:val="ru-RU" w:eastAsia="ru-RU"/>
        </w:rPr>
      </w:pPr>
    </w:p>
    <w:p w:rsidR="005F2108" w:rsidRPr="005F2108" w:rsidRDefault="005F2108" w:rsidP="005F2108">
      <w:pPr>
        <w:spacing w:after="0" w:line="240" w:lineRule="auto"/>
        <w:textAlignment w:val="baseline"/>
        <w:rPr>
          <w:rFonts w:ascii="Calibri" w:eastAsia="Calibri" w:hAnsi="Calibri" w:cs="Times New Roman"/>
          <w:sz w:val="24"/>
          <w:szCs w:val="24"/>
          <w:lang w:val="ru-RU" w:eastAsia="ru-RU"/>
        </w:rPr>
      </w:pPr>
      <w:r w:rsidRPr="005F2108">
        <w:rPr>
          <w:rFonts w:ascii="Times New Roman" w:eastAsia="Calibri" w:hAnsi="Times New Roman" w:cs="Times New Roman"/>
          <w:sz w:val="24"/>
          <w:szCs w:val="24"/>
          <w:lang w:val="ru-RU" w:eastAsia="ru-RU"/>
        </w:rPr>
        <w:t> Составитель ________________________ Е.В. Решетов</w:t>
      </w:r>
    </w:p>
    <w:p w:rsidR="005F2108" w:rsidRPr="005F2108" w:rsidRDefault="005F2108" w:rsidP="005F2108">
      <w:pPr>
        <w:spacing w:after="0" w:line="240" w:lineRule="auto"/>
        <w:textAlignment w:val="baseline"/>
        <w:rPr>
          <w:rFonts w:ascii="Calibri" w:eastAsia="Calibri" w:hAnsi="Calibri" w:cs="Times New Roman"/>
          <w:sz w:val="24"/>
          <w:szCs w:val="24"/>
          <w:lang w:val="ru-RU" w:eastAsia="ru-RU"/>
        </w:rPr>
      </w:pPr>
      <w:r w:rsidRPr="005F2108">
        <w:rPr>
          <w:rFonts w:ascii="Calibri" w:eastAsia="Calibri" w:hAnsi="Calibri" w:cs="Times New Roman"/>
          <w:sz w:val="24"/>
          <w:szCs w:val="24"/>
          <w:lang w:val="ru-RU" w:eastAsia="ru-RU"/>
        </w:rPr>
        <w:t xml:space="preserve">                                                </w:t>
      </w:r>
      <w:r w:rsidRPr="005F2108">
        <w:rPr>
          <w:rFonts w:ascii="Times New Roman" w:eastAsia="Calibri" w:hAnsi="Times New Roman" w:cs="Times New Roman"/>
          <w:sz w:val="24"/>
          <w:szCs w:val="24"/>
          <w:vertAlign w:val="superscript"/>
          <w:lang w:val="ru-RU" w:eastAsia="ru-RU"/>
        </w:rPr>
        <w:t>(подпись)</w:t>
      </w:r>
    </w:p>
    <w:p w:rsidR="005F2108" w:rsidRPr="005F2108" w:rsidRDefault="005F2108" w:rsidP="005F2108">
      <w:pPr>
        <w:spacing w:after="0" w:line="240" w:lineRule="auto"/>
        <w:textAlignment w:val="baseline"/>
        <w:rPr>
          <w:rFonts w:ascii="Calibri" w:eastAsia="Calibri" w:hAnsi="Calibri" w:cs="Times New Roman"/>
          <w:sz w:val="24"/>
          <w:szCs w:val="24"/>
          <w:lang w:val="ru-RU" w:eastAsia="ru-RU"/>
        </w:rPr>
      </w:pPr>
      <w:r w:rsidRPr="005F2108">
        <w:rPr>
          <w:rFonts w:ascii="Times New Roman" w:eastAsia="Calibri" w:hAnsi="Times New Roman" w:cs="Times New Roman"/>
          <w:sz w:val="24"/>
          <w:szCs w:val="24"/>
          <w:lang w:val="ru-RU" w:eastAsia="ru-RU"/>
        </w:rPr>
        <w:t>«16» мая 2018 г. </w:t>
      </w:r>
    </w:p>
    <w:p w:rsidR="005F2108" w:rsidRPr="005F2108" w:rsidRDefault="005F2108" w:rsidP="005F2108">
      <w:pPr>
        <w:spacing w:after="0" w:line="240" w:lineRule="auto"/>
        <w:jc w:val="center"/>
        <w:textAlignment w:val="baseline"/>
        <w:rPr>
          <w:rFonts w:ascii="Times New Roman" w:eastAsia="Calibri" w:hAnsi="Times New Roman" w:cs="Times New Roman"/>
          <w:b/>
          <w:bCs/>
          <w:sz w:val="24"/>
          <w:szCs w:val="24"/>
          <w:lang w:val="ru-RU" w:eastAsia="ru-RU"/>
        </w:rPr>
      </w:pPr>
    </w:p>
    <w:p w:rsidR="005F2108" w:rsidRPr="005F2108" w:rsidRDefault="005F2108" w:rsidP="005F2108">
      <w:pPr>
        <w:spacing w:after="0" w:line="240" w:lineRule="auto"/>
        <w:jc w:val="center"/>
        <w:textAlignment w:val="baseline"/>
        <w:rPr>
          <w:rFonts w:ascii="Times New Roman" w:eastAsia="Calibri" w:hAnsi="Times New Roman" w:cs="Times New Roman"/>
          <w:b/>
          <w:bCs/>
          <w:sz w:val="24"/>
          <w:szCs w:val="24"/>
          <w:lang w:val="ru-RU" w:eastAsia="ru-RU"/>
        </w:rPr>
      </w:pPr>
      <w:r w:rsidRPr="005F2108">
        <w:rPr>
          <w:rFonts w:ascii="Times New Roman" w:eastAsia="Calibri" w:hAnsi="Times New Roman" w:cs="Times New Roman"/>
          <w:b/>
          <w:bCs/>
          <w:sz w:val="24"/>
          <w:szCs w:val="24"/>
          <w:lang w:val="ru-RU" w:eastAsia="ru-RU"/>
        </w:rPr>
        <w:t>Оформление вопросов для коллоквиумов, собеседования</w:t>
      </w:r>
    </w:p>
    <w:p w:rsidR="005F2108" w:rsidRPr="005F2108" w:rsidRDefault="005F2108" w:rsidP="005F2108">
      <w:pPr>
        <w:spacing w:after="0" w:line="240" w:lineRule="auto"/>
        <w:jc w:val="center"/>
        <w:textAlignment w:val="baseline"/>
        <w:rPr>
          <w:rFonts w:ascii="Calibri" w:eastAsia="Calibri" w:hAnsi="Calibri" w:cs="Times New Roman"/>
          <w:sz w:val="24"/>
          <w:szCs w:val="24"/>
          <w:lang w:val="ru-RU" w:eastAsia="ru-RU"/>
        </w:rPr>
      </w:pPr>
    </w:p>
    <w:p w:rsidR="005F2108" w:rsidRPr="005F2108" w:rsidRDefault="005F2108" w:rsidP="005F2108">
      <w:pPr>
        <w:shd w:val="clear" w:color="auto" w:fill="FFFFFF"/>
        <w:spacing w:after="0" w:line="240" w:lineRule="auto"/>
        <w:jc w:val="center"/>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Министерство образования и науки Российской Федерации</w:t>
      </w:r>
    </w:p>
    <w:p w:rsidR="005F2108" w:rsidRPr="005F2108" w:rsidRDefault="005F2108" w:rsidP="005F2108">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Федеральное государственное бюджетное образовательное учреждение</w:t>
      </w:r>
    </w:p>
    <w:p w:rsidR="005F2108" w:rsidRPr="005F2108" w:rsidRDefault="005F2108" w:rsidP="005F2108">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 высшего образования</w:t>
      </w:r>
    </w:p>
    <w:p w:rsidR="005F2108" w:rsidRPr="005F2108" w:rsidRDefault="005F2108" w:rsidP="005F2108">
      <w:pPr>
        <w:shd w:val="clear" w:color="auto" w:fill="FFFFFF"/>
        <w:spacing w:after="0" w:line="240" w:lineRule="auto"/>
        <w:jc w:val="center"/>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5F2108" w:rsidRPr="005F2108" w:rsidRDefault="005F2108" w:rsidP="005F2108">
      <w:pPr>
        <w:spacing w:after="0" w:line="240" w:lineRule="auto"/>
        <w:jc w:val="center"/>
        <w:textAlignment w:val="baseline"/>
        <w:rPr>
          <w:rFonts w:ascii="Calibri" w:eastAsia="Calibri" w:hAnsi="Calibri" w:cs="Times New Roman"/>
          <w:sz w:val="24"/>
          <w:szCs w:val="24"/>
          <w:lang w:val="ru-RU" w:eastAsia="ru-RU"/>
        </w:rPr>
      </w:pPr>
      <w:r w:rsidRPr="005F2108">
        <w:rPr>
          <w:rFonts w:ascii="Times New Roman" w:eastAsia="Calibri" w:hAnsi="Times New Roman" w:cs="Times New Roman"/>
          <w:sz w:val="24"/>
          <w:szCs w:val="24"/>
          <w:lang w:val="ru-RU" w:eastAsia="ru-RU"/>
        </w:rPr>
        <w:t xml:space="preserve">Кафедра </w:t>
      </w:r>
      <w:r w:rsidRPr="005F2108">
        <w:rPr>
          <w:rFonts w:ascii="Times New Roman" w:eastAsia="Calibri" w:hAnsi="Times New Roman" w:cs="Times New Roman"/>
          <w:sz w:val="24"/>
          <w:szCs w:val="24"/>
          <w:u w:val="single"/>
          <w:lang w:val="ru-RU" w:eastAsia="ru-RU"/>
        </w:rPr>
        <w:t>Судебной экспертизы и криминалистики</w:t>
      </w:r>
    </w:p>
    <w:p w:rsidR="005F2108" w:rsidRPr="005F2108" w:rsidRDefault="005F2108" w:rsidP="005F2108">
      <w:pPr>
        <w:spacing w:after="0" w:line="240" w:lineRule="auto"/>
        <w:jc w:val="center"/>
        <w:textAlignment w:val="baseline"/>
        <w:rPr>
          <w:rFonts w:ascii="Calibri" w:eastAsia="Calibri" w:hAnsi="Calibri" w:cs="Times New Roman"/>
          <w:sz w:val="24"/>
          <w:szCs w:val="24"/>
          <w:lang w:val="ru-RU" w:eastAsia="ru-RU"/>
        </w:rPr>
      </w:pPr>
    </w:p>
    <w:p w:rsidR="005F2108" w:rsidRPr="005F2108" w:rsidRDefault="005F2108" w:rsidP="005F2108">
      <w:pPr>
        <w:spacing w:after="0" w:line="240" w:lineRule="auto"/>
        <w:jc w:val="center"/>
        <w:textAlignment w:val="baseline"/>
        <w:rPr>
          <w:rFonts w:ascii="Calibri" w:eastAsia="Calibri" w:hAnsi="Calibri" w:cs="Times New Roman"/>
          <w:sz w:val="24"/>
          <w:szCs w:val="24"/>
          <w:lang w:val="ru-RU" w:eastAsia="ru-RU"/>
        </w:rPr>
      </w:pPr>
      <w:r w:rsidRPr="005F2108">
        <w:rPr>
          <w:rFonts w:ascii="Times New Roman" w:eastAsia="Calibri" w:hAnsi="Times New Roman" w:cs="Times New Roman"/>
          <w:b/>
          <w:bCs/>
          <w:sz w:val="24"/>
          <w:szCs w:val="24"/>
          <w:lang w:val="ru-RU" w:eastAsia="ru-RU"/>
        </w:rPr>
        <w:t>Вопросы для коллоквиумов, собеседования</w:t>
      </w:r>
    </w:p>
    <w:p w:rsidR="005F2108" w:rsidRPr="005F2108" w:rsidRDefault="005F2108" w:rsidP="005F2108">
      <w:pPr>
        <w:spacing w:after="0" w:line="240" w:lineRule="auto"/>
        <w:jc w:val="center"/>
        <w:textAlignment w:val="baseline"/>
        <w:rPr>
          <w:rFonts w:ascii="Times New Roman" w:eastAsia="Calibri" w:hAnsi="Times New Roman" w:cs="Times New Roman"/>
          <w:sz w:val="24"/>
          <w:szCs w:val="24"/>
          <w:vertAlign w:val="superscript"/>
          <w:lang w:val="ru-RU" w:eastAsia="ru-RU"/>
        </w:rPr>
      </w:pPr>
      <w:r w:rsidRPr="005F2108">
        <w:rPr>
          <w:rFonts w:ascii="Times New Roman" w:eastAsia="Calibri" w:hAnsi="Times New Roman" w:cs="Times New Roman"/>
          <w:sz w:val="24"/>
          <w:szCs w:val="24"/>
          <w:lang w:val="ru-RU" w:eastAsia="ru-RU"/>
        </w:rPr>
        <w:t>по дисциплине</w:t>
      </w:r>
      <w:r w:rsidRPr="005F2108">
        <w:rPr>
          <w:rFonts w:ascii="Times New Roman" w:eastAsia="Calibri" w:hAnsi="Times New Roman" w:cs="Times New Roman"/>
          <w:b/>
          <w:bCs/>
          <w:i/>
          <w:iCs/>
          <w:sz w:val="24"/>
          <w:szCs w:val="24"/>
          <w:lang w:val="ru-RU" w:eastAsia="ru-RU"/>
        </w:rPr>
        <w:t> </w:t>
      </w:r>
      <w:r w:rsidRPr="005F2108">
        <w:rPr>
          <w:rFonts w:ascii="Times New Roman" w:eastAsia="Calibri" w:hAnsi="Times New Roman" w:cs="Times New Roman"/>
          <w:sz w:val="24"/>
          <w:szCs w:val="24"/>
          <w:vertAlign w:val="superscript"/>
          <w:lang w:val="ru-RU" w:eastAsia="ru-RU"/>
        </w:rPr>
        <w:t> </w:t>
      </w:r>
      <w:r w:rsidRPr="005F2108">
        <w:rPr>
          <w:rFonts w:ascii="Times New Roman" w:eastAsia="Calibri" w:hAnsi="Times New Roman" w:cs="Times New Roman"/>
          <w:sz w:val="24"/>
          <w:szCs w:val="24"/>
          <w:u w:val="single"/>
          <w:lang w:val="ru-RU" w:eastAsia="ru-RU"/>
        </w:rPr>
        <w:t>«</w:t>
      </w:r>
      <w:r w:rsidRPr="005F2108">
        <w:rPr>
          <w:rFonts w:ascii="Times New Roman" w:eastAsia="Calibri" w:hAnsi="Times New Roman" w:cs="Times New Roman"/>
          <w:bCs/>
          <w:sz w:val="24"/>
          <w:szCs w:val="24"/>
          <w:u w:val="single"/>
          <w:lang w:val="ru-RU" w:eastAsia="ru-RU"/>
        </w:rPr>
        <w:t>Методика расследования отдельных видов преступлений</w:t>
      </w:r>
      <w:r w:rsidRPr="005F2108">
        <w:rPr>
          <w:rFonts w:ascii="Times New Roman" w:eastAsia="Calibri" w:hAnsi="Times New Roman" w:cs="Times New Roman"/>
          <w:sz w:val="24"/>
          <w:szCs w:val="24"/>
          <w:u w:val="single"/>
          <w:lang w:val="ru-RU" w:eastAsia="ru-RU"/>
        </w:rPr>
        <w:t>»</w:t>
      </w:r>
      <w:r w:rsidRPr="005F2108">
        <w:rPr>
          <w:rFonts w:ascii="Times New Roman" w:eastAsia="Calibri" w:hAnsi="Times New Roman" w:cs="Times New Roman"/>
          <w:sz w:val="24"/>
          <w:szCs w:val="24"/>
          <w:vertAlign w:val="superscript"/>
          <w:lang w:val="ru-RU" w:eastAsia="ru-RU"/>
        </w:rPr>
        <w:t xml:space="preserve">           </w:t>
      </w:r>
    </w:p>
    <w:p w:rsidR="005F2108" w:rsidRPr="005F2108" w:rsidRDefault="005F2108" w:rsidP="005F2108">
      <w:pPr>
        <w:spacing w:after="0" w:line="240" w:lineRule="auto"/>
        <w:jc w:val="center"/>
        <w:textAlignment w:val="baseline"/>
        <w:rPr>
          <w:rFonts w:ascii="Calibri" w:eastAsia="Calibri" w:hAnsi="Calibri" w:cs="Times New Roman"/>
          <w:sz w:val="24"/>
          <w:szCs w:val="24"/>
          <w:lang w:val="ru-RU" w:eastAsia="ru-RU"/>
        </w:rPr>
      </w:pPr>
      <w:r w:rsidRPr="005F2108">
        <w:rPr>
          <w:rFonts w:ascii="Times New Roman" w:eastAsia="Calibri" w:hAnsi="Times New Roman" w:cs="Times New Roman"/>
          <w:sz w:val="24"/>
          <w:szCs w:val="24"/>
          <w:vertAlign w:val="superscript"/>
          <w:lang w:val="ru-RU" w:eastAsia="ru-RU"/>
        </w:rPr>
        <w:t xml:space="preserve">                         (наименование дисциплины)</w:t>
      </w:r>
    </w:p>
    <w:p w:rsidR="005F2108" w:rsidRPr="005F2108" w:rsidRDefault="005F2108" w:rsidP="005F2108">
      <w:pPr>
        <w:framePr w:hSpace="180" w:wrap="around" w:vAnchor="text" w:hAnchor="text" w:x="-601" w:y="1"/>
        <w:spacing w:after="0" w:line="240" w:lineRule="auto"/>
        <w:suppressOverlap/>
        <w:jc w:val="center"/>
        <w:rPr>
          <w:rFonts w:ascii="Times New Roman" w:eastAsia="Calibri" w:hAnsi="Times New Roman" w:cs="Times New Roman"/>
          <w:b/>
          <w:sz w:val="24"/>
          <w:szCs w:val="24"/>
          <w:lang w:val="ru-RU" w:eastAsia="ru-RU"/>
        </w:rPr>
      </w:pPr>
      <w:r w:rsidRPr="005F2108">
        <w:rPr>
          <w:rFonts w:ascii="Times New Roman" w:eastAsia="Calibri" w:hAnsi="Times New Roman" w:cs="Times New Roman"/>
          <w:b/>
          <w:sz w:val="24"/>
          <w:szCs w:val="24"/>
          <w:lang w:val="ru-RU" w:eastAsia="ru-RU"/>
        </w:rPr>
        <w:t xml:space="preserve">            Модуль 1:«Общие положения криминалистической методики</w:t>
      </w:r>
    </w:p>
    <w:p w:rsidR="005F2108" w:rsidRPr="005F2108" w:rsidRDefault="005F2108" w:rsidP="005F2108">
      <w:pPr>
        <w:widowControl w:val="0"/>
        <w:spacing w:after="120" w:line="240" w:lineRule="auto"/>
        <w:jc w:val="both"/>
        <w:rPr>
          <w:rFonts w:ascii="Times New Roman" w:eastAsia="Calibri" w:hAnsi="Times New Roman" w:cs="Times New Roman"/>
          <w:b/>
          <w:sz w:val="24"/>
          <w:szCs w:val="24"/>
          <w:lang w:val="ru-RU" w:eastAsia="ru-RU"/>
        </w:rPr>
      </w:pPr>
      <w:r w:rsidRPr="005F2108">
        <w:rPr>
          <w:rFonts w:ascii="Times New Roman" w:eastAsia="Calibri" w:hAnsi="Times New Roman" w:cs="Times New Roman"/>
          <w:b/>
          <w:sz w:val="24"/>
          <w:szCs w:val="24"/>
          <w:lang w:val="ru-RU" w:eastAsia="ru-RU"/>
        </w:rPr>
        <w:t>расследования»</w:t>
      </w:r>
    </w:p>
    <w:p w:rsidR="005F2108" w:rsidRPr="005F2108" w:rsidRDefault="005F2108" w:rsidP="005F2108">
      <w:pPr>
        <w:keepNext/>
        <w:numPr>
          <w:ilvl w:val="0"/>
          <w:numId w:val="2"/>
        </w:numPr>
        <w:spacing w:after="0" w:line="240" w:lineRule="auto"/>
        <w:jc w:val="both"/>
        <w:outlineLvl w:val="3"/>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Общие положения криминалистической методики расследования.</w:t>
      </w:r>
    </w:p>
    <w:p w:rsidR="005F2108" w:rsidRPr="005F2108" w:rsidRDefault="005F2108" w:rsidP="005F2108">
      <w:pPr>
        <w:numPr>
          <w:ilvl w:val="0"/>
          <w:numId w:val="2"/>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Расследование преступлений по «горячим следам. </w:t>
      </w:r>
    </w:p>
    <w:p w:rsidR="005F2108" w:rsidRPr="005F2108" w:rsidRDefault="005F2108" w:rsidP="005F2108">
      <w:pPr>
        <w:spacing w:after="0" w:line="240" w:lineRule="auto"/>
        <w:ind w:left="360"/>
        <w:textAlignment w:val="baseline"/>
        <w:rPr>
          <w:rFonts w:ascii="Calibri" w:eastAsia="Calibri" w:hAnsi="Calibri" w:cs="Times New Roman"/>
          <w:sz w:val="24"/>
          <w:szCs w:val="24"/>
          <w:lang w:val="ru-RU" w:eastAsia="ru-RU"/>
        </w:rPr>
      </w:pPr>
    </w:p>
    <w:p w:rsidR="005F2108" w:rsidRPr="005F2108" w:rsidRDefault="005F2108" w:rsidP="005F2108">
      <w:pPr>
        <w:spacing w:after="0" w:line="240" w:lineRule="auto"/>
        <w:rPr>
          <w:rFonts w:ascii="Times New Roman" w:eastAsia="Calibri" w:hAnsi="Times New Roman" w:cs="Times New Roman"/>
          <w:b/>
          <w:sz w:val="24"/>
          <w:szCs w:val="24"/>
          <w:lang w:val="ru-RU" w:eastAsia="ru-RU"/>
        </w:rPr>
      </w:pPr>
      <w:r w:rsidRPr="005F2108">
        <w:rPr>
          <w:rFonts w:ascii="Times New Roman" w:eastAsia="Calibri" w:hAnsi="Times New Roman" w:cs="Times New Roman"/>
          <w:b/>
          <w:sz w:val="24"/>
          <w:szCs w:val="24"/>
          <w:lang w:val="ru-RU" w:eastAsia="ru-RU"/>
        </w:rPr>
        <w:t xml:space="preserve">            Модуль 2:«Особенности методики расследования отдельных видов преступлений»</w:t>
      </w:r>
    </w:p>
    <w:p w:rsidR="005F2108" w:rsidRPr="005F2108" w:rsidRDefault="005F2108" w:rsidP="005F2108">
      <w:pPr>
        <w:numPr>
          <w:ilvl w:val="0"/>
          <w:numId w:val="1"/>
        </w:numPr>
        <w:spacing w:after="0" w:line="240" w:lineRule="auto"/>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Расследование должностных преступлений.</w:t>
      </w:r>
    </w:p>
    <w:p w:rsidR="005F2108" w:rsidRPr="005F2108" w:rsidRDefault="005F2108" w:rsidP="005F2108">
      <w:pPr>
        <w:numPr>
          <w:ilvl w:val="0"/>
          <w:numId w:val="1"/>
        </w:numPr>
        <w:spacing w:after="0" w:line="240" w:lineRule="auto"/>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Расследование организованной преступной деятельности. </w:t>
      </w:r>
    </w:p>
    <w:p w:rsidR="005F2108" w:rsidRPr="005F2108" w:rsidRDefault="005F2108" w:rsidP="005F2108">
      <w:pPr>
        <w:numPr>
          <w:ilvl w:val="0"/>
          <w:numId w:val="1"/>
        </w:numPr>
        <w:spacing w:after="0" w:line="240" w:lineRule="auto"/>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Расследование  преступлений в сфере экономической деятельности.</w:t>
      </w:r>
    </w:p>
    <w:p w:rsidR="005F2108" w:rsidRPr="005F2108" w:rsidRDefault="005F2108" w:rsidP="005F2108">
      <w:pPr>
        <w:numPr>
          <w:ilvl w:val="0"/>
          <w:numId w:val="1"/>
        </w:numPr>
        <w:spacing w:after="0" w:line="240" w:lineRule="auto"/>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Расследование налоговых преступлений. </w:t>
      </w:r>
    </w:p>
    <w:p w:rsidR="005F2108" w:rsidRPr="005F2108" w:rsidRDefault="005F2108" w:rsidP="005F2108">
      <w:pPr>
        <w:numPr>
          <w:ilvl w:val="0"/>
          <w:numId w:val="1"/>
        </w:numPr>
        <w:spacing w:after="0" w:line="240" w:lineRule="auto"/>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Расследование преступлений, связанных с незаконным оборотом наркотиков.</w:t>
      </w:r>
    </w:p>
    <w:p w:rsidR="005F2108" w:rsidRPr="005F2108" w:rsidRDefault="005F2108" w:rsidP="005F2108">
      <w:pPr>
        <w:spacing w:after="0" w:line="240" w:lineRule="auto"/>
        <w:textAlignment w:val="baseline"/>
        <w:rPr>
          <w:rFonts w:ascii="Calibri" w:eastAsia="Calibri" w:hAnsi="Calibri" w:cs="Times New Roman"/>
          <w:sz w:val="24"/>
          <w:szCs w:val="24"/>
          <w:lang w:val="ru-RU" w:eastAsia="ru-RU"/>
        </w:rPr>
      </w:pPr>
      <w:r w:rsidRPr="005F2108">
        <w:rPr>
          <w:rFonts w:ascii="Times New Roman" w:eastAsia="Calibri" w:hAnsi="Times New Roman" w:cs="Times New Roman"/>
          <w:sz w:val="24"/>
          <w:szCs w:val="24"/>
          <w:lang w:val="ru-RU" w:eastAsia="ru-RU"/>
        </w:rPr>
        <w:t> </w:t>
      </w:r>
    </w:p>
    <w:p w:rsidR="005F2108" w:rsidRPr="005F2108" w:rsidRDefault="005F2108" w:rsidP="005F2108">
      <w:pPr>
        <w:spacing w:after="0" w:line="240" w:lineRule="auto"/>
        <w:textAlignment w:val="baseline"/>
        <w:rPr>
          <w:rFonts w:ascii="Calibri" w:eastAsia="Calibri" w:hAnsi="Calibri" w:cs="Times New Roman"/>
          <w:sz w:val="24"/>
          <w:szCs w:val="24"/>
          <w:lang w:val="ru-RU" w:eastAsia="ru-RU"/>
        </w:rPr>
      </w:pPr>
      <w:r w:rsidRPr="005F2108">
        <w:rPr>
          <w:rFonts w:ascii="Times New Roman" w:eastAsia="Calibri" w:hAnsi="Times New Roman" w:cs="Times New Roman"/>
          <w:b/>
          <w:bCs/>
          <w:sz w:val="24"/>
          <w:szCs w:val="24"/>
          <w:lang w:val="ru-RU" w:eastAsia="ru-RU"/>
        </w:rPr>
        <w:t>Критерии оценки:</w:t>
      </w:r>
      <w:r w:rsidRPr="005F2108">
        <w:rPr>
          <w:rFonts w:ascii="Times New Roman" w:eastAsia="Calibri" w:hAnsi="Times New Roman" w:cs="Times New Roman"/>
          <w:sz w:val="24"/>
          <w:szCs w:val="24"/>
          <w:lang w:val="ru-RU" w:eastAsia="ru-RU"/>
        </w:rPr>
        <w:t> </w:t>
      </w:r>
    </w:p>
    <w:p w:rsidR="005F2108" w:rsidRPr="005F2108" w:rsidRDefault="005F2108" w:rsidP="005F2108">
      <w:pPr>
        <w:spacing w:after="0" w:line="240" w:lineRule="auto"/>
        <w:textAlignment w:val="baseline"/>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w:t>
      </w:r>
      <w:r w:rsidRPr="005F2108">
        <w:rPr>
          <w:rFonts w:ascii="Times New Roman" w:eastAsia="Calibri" w:hAnsi="Times New Roman" w:cs="Times New Roman"/>
          <w:spacing w:val="-3"/>
          <w:sz w:val="24"/>
          <w:szCs w:val="24"/>
          <w:lang w:val="ru-RU" w:eastAsia="ru-RU"/>
        </w:rPr>
        <w:t>оценка «отлично» выставляется обучающемуся, если он в полном объеме усвоил содержание соответствующих компетенций, демонстрирует глубокие исчерпывающие знания в объеме программы, использовал дополнительную научную литературу по теме, развернуто ответил на вопрос, аргументировано высказал свою точку зрения, сформулировал самостоятельные выводы.</w:t>
      </w:r>
    </w:p>
    <w:p w:rsidR="005F2108" w:rsidRPr="005F2108" w:rsidRDefault="005F2108" w:rsidP="005F2108">
      <w:p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pacing w:val="-1"/>
          <w:sz w:val="24"/>
          <w:szCs w:val="24"/>
          <w:lang w:val="ru-RU" w:eastAsia="ru-RU"/>
        </w:rPr>
        <w:lastRenderedPageBreak/>
        <w:t xml:space="preserve">- оценка «хорошо» выставляется, если студент демонстрирует достаточно уверенные знания, усвоил материал раздела по всем вопросам в рамках лекций и основной учебной литературы, </w:t>
      </w:r>
      <w:r w:rsidRPr="005F2108">
        <w:rPr>
          <w:rFonts w:ascii="Times New Roman" w:eastAsia="Calibri" w:hAnsi="Times New Roman" w:cs="Times New Roman"/>
          <w:sz w:val="24"/>
          <w:szCs w:val="24"/>
          <w:lang w:val="ru-RU" w:eastAsia="ru-RU"/>
        </w:rPr>
        <w:t>развернуто ответил на вопрос, аргументировано высказал свою точку зрения, сформулировал самостоятельные выводы.</w:t>
      </w:r>
    </w:p>
    <w:p w:rsidR="005F2108" w:rsidRPr="005F2108" w:rsidRDefault="005F2108" w:rsidP="005F2108">
      <w:p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оценка «удовлетворительно» ставится, если студент фрагментарно усвоил материал, недостаточно развернуто ответил на вопросы, не проявлял активность при обсуждении дискуссионных вопросов, не сформулировал самостоятельные выводы, допустил ошибки при ответе на вопрос.</w:t>
      </w:r>
    </w:p>
    <w:p w:rsidR="005F2108" w:rsidRPr="005F2108" w:rsidRDefault="005F2108" w:rsidP="005F2108">
      <w:pPr>
        <w:spacing w:after="0" w:line="240" w:lineRule="auto"/>
        <w:textAlignment w:val="baseline"/>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оценка «неудовлетворительно» ставится, если студент не усвоил программу, не ответил ни на один вопрос, или ответил с грубыми ошибками, неуверенно отвечал на дополнительные и наводящие вопросы </w:t>
      </w:r>
    </w:p>
    <w:p w:rsidR="005F2108" w:rsidRPr="005F2108" w:rsidRDefault="005F2108" w:rsidP="005F2108">
      <w:pPr>
        <w:spacing w:after="0" w:line="240" w:lineRule="auto"/>
        <w:textAlignment w:val="baseline"/>
        <w:rPr>
          <w:rFonts w:ascii="Times New Roman" w:eastAsia="Calibri" w:hAnsi="Times New Roman" w:cs="Times New Roman"/>
          <w:sz w:val="24"/>
          <w:szCs w:val="24"/>
          <w:lang w:val="ru-RU" w:eastAsia="ru-RU"/>
        </w:rPr>
      </w:pPr>
    </w:p>
    <w:p w:rsidR="005F2108" w:rsidRPr="005F2108" w:rsidRDefault="005F2108" w:rsidP="005F2108">
      <w:pPr>
        <w:spacing w:after="0" w:line="240" w:lineRule="auto"/>
        <w:textAlignment w:val="baseline"/>
        <w:rPr>
          <w:rFonts w:ascii="Calibri" w:eastAsia="Calibri" w:hAnsi="Calibri" w:cs="Times New Roman"/>
          <w:sz w:val="24"/>
          <w:szCs w:val="24"/>
          <w:lang w:val="ru-RU" w:eastAsia="ru-RU"/>
        </w:rPr>
      </w:pPr>
      <w:r w:rsidRPr="005F2108">
        <w:rPr>
          <w:rFonts w:ascii="Times New Roman" w:eastAsia="Calibri" w:hAnsi="Times New Roman" w:cs="Times New Roman"/>
          <w:sz w:val="24"/>
          <w:szCs w:val="24"/>
          <w:lang w:val="ru-RU" w:eastAsia="ru-RU"/>
        </w:rPr>
        <w:t> Составитель ________________________ Е.В. Решетов</w:t>
      </w:r>
    </w:p>
    <w:p w:rsidR="005F2108" w:rsidRPr="005F2108" w:rsidRDefault="005F2108" w:rsidP="005F2108">
      <w:pPr>
        <w:spacing w:after="0" w:line="240" w:lineRule="auto"/>
        <w:textAlignment w:val="baseline"/>
        <w:rPr>
          <w:rFonts w:ascii="Calibri" w:eastAsia="Calibri" w:hAnsi="Calibri" w:cs="Times New Roman"/>
          <w:sz w:val="24"/>
          <w:szCs w:val="24"/>
          <w:lang w:val="ru-RU" w:eastAsia="ru-RU"/>
        </w:rPr>
      </w:pPr>
      <w:r w:rsidRPr="005F2108">
        <w:rPr>
          <w:rFonts w:ascii="Times New Roman" w:eastAsia="Calibri" w:hAnsi="Times New Roman" w:cs="Times New Roman"/>
          <w:sz w:val="24"/>
          <w:szCs w:val="24"/>
          <w:vertAlign w:val="superscript"/>
          <w:lang w:val="ru-RU" w:eastAsia="ru-RU"/>
        </w:rPr>
        <w:t xml:space="preserve">                                                             (подпись)</w:t>
      </w:r>
    </w:p>
    <w:p w:rsidR="005F2108" w:rsidRPr="005F2108" w:rsidRDefault="005F2108" w:rsidP="005F2108">
      <w:pPr>
        <w:spacing w:after="0" w:line="240" w:lineRule="auto"/>
        <w:textAlignment w:val="baseline"/>
        <w:rPr>
          <w:rFonts w:ascii="Calibri" w:eastAsia="Calibri" w:hAnsi="Calibri" w:cs="Times New Roman"/>
          <w:sz w:val="24"/>
          <w:szCs w:val="24"/>
          <w:lang w:val="ru-RU" w:eastAsia="ru-RU"/>
        </w:rPr>
      </w:pPr>
      <w:r w:rsidRPr="005F2108">
        <w:rPr>
          <w:rFonts w:ascii="Times New Roman" w:eastAsia="Calibri" w:hAnsi="Times New Roman" w:cs="Times New Roman"/>
          <w:sz w:val="24"/>
          <w:szCs w:val="24"/>
          <w:lang w:val="ru-RU" w:eastAsia="ru-RU"/>
        </w:rPr>
        <w:t>«16» мая  2018 г. </w:t>
      </w:r>
    </w:p>
    <w:p w:rsidR="005F2108" w:rsidRPr="005F2108" w:rsidRDefault="005F2108" w:rsidP="005F2108">
      <w:pPr>
        <w:spacing w:after="0" w:line="240" w:lineRule="auto"/>
        <w:textAlignment w:val="baseline"/>
        <w:rPr>
          <w:rFonts w:ascii="Calibri" w:eastAsia="Calibri" w:hAnsi="Calibri" w:cs="Times New Roman"/>
          <w:sz w:val="24"/>
          <w:szCs w:val="24"/>
          <w:lang w:val="ru-RU" w:eastAsia="ru-RU"/>
        </w:rPr>
      </w:pPr>
    </w:p>
    <w:p w:rsidR="005F2108" w:rsidRPr="005F2108" w:rsidRDefault="005F2108" w:rsidP="005F2108">
      <w:pPr>
        <w:spacing w:after="0" w:line="240" w:lineRule="auto"/>
        <w:jc w:val="center"/>
        <w:textAlignment w:val="baseline"/>
        <w:rPr>
          <w:rFonts w:ascii="Calibri" w:eastAsia="Calibri" w:hAnsi="Calibri" w:cs="Times New Roman"/>
          <w:sz w:val="24"/>
          <w:szCs w:val="24"/>
          <w:lang w:val="ru-RU" w:eastAsia="ru-RU"/>
        </w:rPr>
      </w:pPr>
      <w:r w:rsidRPr="005F2108">
        <w:rPr>
          <w:rFonts w:ascii="Times New Roman" w:eastAsia="Calibri" w:hAnsi="Times New Roman" w:cs="Times New Roman"/>
          <w:b/>
          <w:bCs/>
          <w:sz w:val="24"/>
          <w:szCs w:val="24"/>
          <w:lang w:val="ru-RU" w:eastAsia="ru-RU"/>
        </w:rPr>
        <w:t>Оформление тем рефератов</w:t>
      </w:r>
    </w:p>
    <w:p w:rsidR="005F2108" w:rsidRPr="005F2108" w:rsidRDefault="005F2108" w:rsidP="005F2108">
      <w:pPr>
        <w:spacing w:after="0" w:line="240" w:lineRule="auto"/>
        <w:jc w:val="center"/>
        <w:textAlignment w:val="baseline"/>
        <w:rPr>
          <w:rFonts w:ascii="Times New Roman" w:eastAsia="Calibri" w:hAnsi="Times New Roman" w:cs="Times New Roman"/>
          <w:sz w:val="24"/>
          <w:szCs w:val="24"/>
          <w:lang w:val="ru-RU" w:eastAsia="ru-RU"/>
        </w:rPr>
      </w:pPr>
    </w:p>
    <w:p w:rsidR="005F2108" w:rsidRPr="005F2108" w:rsidRDefault="005F2108" w:rsidP="005F2108">
      <w:pPr>
        <w:shd w:val="clear" w:color="auto" w:fill="FFFFFF"/>
        <w:spacing w:after="0" w:line="240" w:lineRule="auto"/>
        <w:jc w:val="center"/>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Министерство образования и науки Российской Федерации</w:t>
      </w:r>
    </w:p>
    <w:p w:rsidR="005F2108" w:rsidRPr="005F2108" w:rsidRDefault="005F2108" w:rsidP="005F2108">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Федеральное государственное бюджетное образовательное учреждение </w:t>
      </w:r>
    </w:p>
    <w:p w:rsidR="005F2108" w:rsidRPr="005F2108" w:rsidRDefault="005F2108" w:rsidP="005F2108">
      <w:pPr>
        <w:shd w:val="clear" w:color="auto" w:fill="FFFFFF"/>
        <w:spacing w:after="0" w:line="240" w:lineRule="auto"/>
        <w:ind w:firstLine="709"/>
        <w:jc w:val="center"/>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высшего образования</w:t>
      </w:r>
    </w:p>
    <w:p w:rsidR="005F2108" w:rsidRPr="005F2108" w:rsidRDefault="005F2108" w:rsidP="005F2108">
      <w:pPr>
        <w:shd w:val="clear" w:color="auto" w:fill="FFFFFF"/>
        <w:spacing w:after="0" w:line="240" w:lineRule="auto"/>
        <w:jc w:val="center"/>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«Ростовский государственный экономический университет (РИНХ)»</w:t>
      </w:r>
    </w:p>
    <w:p w:rsidR="005F2108" w:rsidRPr="005F2108" w:rsidRDefault="005F2108" w:rsidP="005F2108">
      <w:pPr>
        <w:spacing w:after="0" w:line="240" w:lineRule="auto"/>
        <w:jc w:val="center"/>
        <w:textAlignment w:val="baseline"/>
        <w:rPr>
          <w:rFonts w:ascii="Calibri" w:eastAsia="Calibri" w:hAnsi="Calibri" w:cs="Times New Roman"/>
          <w:sz w:val="24"/>
          <w:szCs w:val="24"/>
          <w:lang w:val="ru-RU" w:eastAsia="ru-RU"/>
        </w:rPr>
      </w:pPr>
      <w:r w:rsidRPr="005F2108">
        <w:rPr>
          <w:rFonts w:ascii="Times New Roman" w:eastAsia="Calibri" w:hAnsi="Times New Roman" w:cs="Times New Roman"/>
          <w:sz w:val="24"/>
          <w:szCs w:val="24"/>
          <w:lang w:val="ru-RU" w:eastAsia="ru-RU"/>
        </w:rPr>
        <w:t>Кафедра </w:t>
      </w:r>
      <w:r w:rsidRPr="005F2108">
        <w:rPr>
          <w:rFonts w:ascii="Times New Roman" w:eastAsia="Calibri" w:hAnsi="Times New Roman" w:cs="Times New Roman"/>
          <w:sz w:val="24"/>
          <w:szCs w:val="24"/>
          <w:u w:val="single"/>
          <w:lang w:val="ru-RU" w:eastAsia="ru-RU"/>
        </w:rPr>
        <w:t>Судебной  экспертизы и криминалистики</w:t>
      </w:r>
    </w:p>
    <w:p w:rsidR="005F2108" w:rsidRPr="005F2108" w:rsidRDefault="005F2108" w:rsidP="005F2108">
      <w:pPr>
        <w:spacing w:after="0" w:line="240" w:lineRule="auto"/>
        <w:jc w:val="center"/>
        <w:textAlignment w:val="baseline"/>
        <w:rPr>
          <w:rFonts w:ascii="Calibri" w:eastAsia="Calibri" w:hAnsi="Calibri" w:cs="Times New Roman"/>
          <w:sz w:val="24"/>
          <w:szCs w:val="24"/>
          <w:lang w:val="ru-RU" w:eastAsia="ru-RU"/>
        </w:rPr>
      </w:pPr>
      <w:r w:rsidRPr="005F2108">
        <w:rPr>
          <w:rFonts w:ascii="Times New Roman" w:eastAsia="Calibri" w:hAnsi="Times New Roman" w:cs="Times New Roman"/>
          <w:b/>
          <w:bCs/>
          <w:sz w:val="24"/>
          <w:szCs w:val="24"/>
          <w:lang w:val="ru-RU" w:eastAsia="ru-RU"/>
        </w:rPr>
        <w:t>Темы рефератов</w:t>
      </w:r>
    </w:p>
    <w:p w:rsidR="005F2108" w:rsidRPr="005F2108" w:rsidRDefault="005F2108" w:rsidP="005F2108">
      <w:pPr>
        <w:spacing w:after="0" w:line="240" w:lineRule="auto"/>
        <w:jc w:val="center"/>
        <w:textAlignment w:val="baseline"/>
        <w:rPr>
          <w:rFonts w:ascii="Times New Roman" w:eastAsia="Calibri" w:hAnsi="Times New Roman" w:cs="Times New Roman"/>
          <w:i/>
          <w:iCs/>
          <w:sz w:val="24"/>
          <w:szCs w:val="24"/>
          <w:lang w:val="ru-RU" w:eastAsia="ru-RU"/>
        </w:rPr>
      </w:pPr>
      <w:r w:rsidRPr="005F2108">
        <w:rPr>
          <w:rFonts w:ascii="Times New Roman" w:eastAsia="Calibri" w:hAnsi="Times New Roman" w:cs="Times New Roman"/>
          <w:sz w:val="24"/>
          <w:szCs w:val="24"/>
          <w:lang w:val="ru-RU" w:eastAsia="ru-RU"/>
        </w:rPr>
        <w:t>по дисциплине</w:t>
      </w:r>
      <w:r w:rsidRPr="005F2108">
        <w:rPr>
          <w:rFonts w:ascii="Times New Roman" w:eastAsia="Calibri" w:hAnsi="Times New Roman" w:cs="Times New Roman"/>
          <w:b/>
          <w:bCs/>
          <w:i/>
          <w:iCs/>
          <w:sz w:val="24"/>
          <w:szCs w:val="24"/>
          <w:lang w:val="ru-RU" w:eastAsia="ru-RU"/>
        </w:rPr>
        <w:t> </w:t>
      </w:r>
      <w:r w:rsidRPr="005F2108">
        <w:rPr>
          <w:rFonts w:ascii="Times New Roman" w:eastAsia="Calibri" w:hAnsi="Times New Roman" w:cs="Times New Roman"/>
          <w:sz w:val="24"/>
          <w:szCs w:val="24"/>
          <w:u w:val="single"/>
          <w:lang w:val="ru-RU" w:eastAsia="ru-RU"/>
        </w:rPr>
        <w:t>«</w:t>
      </w:r>
      <w:r w:rsidRPr="005F2108">
        <w:rPr>
          <w:rFonts w:ascii="Times New Roman" w:eastAsia="Calibri" w:hAnsi="Times New Roman" w:cs="Times New Roman"/>
          <w:bCs/>
          <w:sz w:val="24"/>
          <w:szCs w:val="24"/>
          <w:u w:val="single"/>
          <w:lang w:val="ru-RU" w:eastAsia="ru-RU"/>
        </w:rPr>
        <w:t>Методика расследования отдельных видов преступлений</w:t>
      </w:r>
      <w:r w:rsidRPr="005F2108">
        <w:rPr>
          <w:rFonts w:ascii="Times New Roman" w:eastAsia="Calibri" w:hAnsi="Times New Roman" w:cs="Times New Roman"/>
          <w:sz w:val="24"/>
          <w:szCs w:val="24"/>
          <w:u w:val="single"/>
          <w:lang w:val="ru-RU" w:eastAsia="ru-RU"/>
        </w:rPr>
        <w:t>»</w:t>
      </w:r>
      <w:r w:rsidRPr="005F2108">
        <w:rPr>
          <w:rFonts w:ascii="Times New Roman" w:eastAsia="Calibri" w:hAnsi="Times New Roman" w:cs="Times New Roman"/>
          <w:i/>
          <w:iCs/>
          <w:sz w:val="24"/>
          <w:szCs w:val="24"/>
          <w:lang w:val="ru-RU" w:eastAsia="ru-RU"/>
        </w:rPr>
        <w:t xml:space="preserve"> </w:t>
      </w:r>
    </w:p>
    <w:p w:rsidR="005F2108" w:rsidRPr="005F2108" w:rsidRDefault="005F2108" w:rsidP="005F2108">
      <w:pPr>
        <w:spacing w:after="0" w:line="240" w:lineRule="auto"/>
        <w:jc w:val="center"/>
        <w:textAlignment w:val="baseline"/>
        <w:rPr>
          <w:rFonts w:ascii="Times New Roman" w:eastAsia="Calibri" w:hAnsi="Times New Roman" w:cs="Times New Roman"/>
          <w:i/>
          <w:iCs/>
          <w:sz w:val="24"/>
          <w:szCs w:val="24"/>
          <w:lang w:val="ru-RU" w:eastAsia="ru-RU"/>
        </w:rPr>
      </w:pPr>
    </w:p>
    <w:p w:rsidR="005F2108" w:rsidRPr="005F2108" w:rsidRDefault="005F2108" w:rsidP="005F2108">
      <w:pPr>
        <w:numPr>
          <w:ilvl w:val="0"/>
          <w:numId w:val="4"/>
        </w:numPr>
        <w:tabs>
          <w:tab w:val="left" w:pos="601"/>
        </w:tabs>
        <w:spacing w:after="0" w:line="240" w:lineRule="auto"/>
        <w:contextualSpacing/>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Планирование и организация расследования.</w:t>
      </w:r>
    </w:p>
    <w:p w:rsidR="005F2108" w:rsidRPr="005F2108" w:rsidRDefault="005F2108" w:rsidP="005F2108">
      <w:pPr>
        <w:numPr>
          <w:ilvl w:val="0"/>
          <w:numId w:val="4"/>
        </w:numPr>
        <w:tabs>
          <w:tab w:val="left" w:pos="459"/>
        </w:tabs>
        <w:spacing w:after="0" w:line="240" w:lineRule="auto"/>
        <w:contextualSpacing/>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Проблемы и перспективы выявления и расследования экономических преступлений.</w:t>
      </w:r>
    </w:p>
    <w:p w:rsidR="005F2108" w:rsidRPr="005F2108" w:rsidRDefault="005F2108" w:rsidP="005F2108">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Основные виды судебных экспертиз, назначаемых при расследовании преступлений в сфере экономической деятельности. </w:t>
      </w:r>
    </w:p>
    <w:p w:rsidR="005F2108" w:rsidRPr="005F2108" w:rsidRDefault="005F2108" w:rsidP="005F2108">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Значение идентификации в раскрытии и  расследовании преступлений против личности.</w:t>
      </w:r>
    </w:p>
    <w:p w:rsidR="005F2108" w:rsidRPr="005F2108" w:rsidRDefault="005F2108" w:rsidP="005F2108">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Современные методы обнаружения и исследования биологических следов преступления в расследовании преступлений, связанных с насилием.</w:t>
      </w:r>
    </w:p>
    <w:p w:rsidR="005F2108" w:rsidRPr="005F2108" w:rsidRDefault="005F2108" w:rsidP="005F2108">
      <w:pPr>
        <w:numPr>
          <w:ilvl w:val="0"/>
          <w:numId w:val="4"/>
        </w:numPr>
        <w:tabs>
          <w:tab w:val="left" w:pos="459"/>
        </w:tabs>
        <w:spacing w:after="0" w:line="240" w:lineRule="auto"/>
        <w:contextualSpacing/>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Современные технико-криминалистические методы и средства обеспечения расследования преступлений по уголовным делам.</w:t>
      </w:r>
    </w:p>
    <w:p w:rsidR="005F2108" w:rsidRPr="005F2108" w:rsidRDefault="005F2108" w:rsidP="005F2108">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Проблемные вопросы осмотра места происшествий в судебной и экспертной практике. </w:t>
      </w:r>
    </w:p>
    <w:p w:rsidR="005F2108" w:rsidRPr="005F2108" w:rsidRDefault="005F2108" w:rsidP="005F2108">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Психологические приемы, используемые при допросе и их значение в получении правдивых показаний.</w:t>
      </w:r>
    </w:p>
    <w:p w:rsidR="005F2108" w:rsidRPr="005F2108" w:rsidRDefault="005F2108" w:rsidP="005F2108">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Процессуальные и этические проблемы использования полиграфа и криминалистическое значение результатов, полученных с его помощью.</w:t>
      </w:r>
    </w:p>
    <w:p w:rsidR="005F2108" w:rsidRPr="005F2108" w:rsidRDefault="005F2108" w:rsidP="005F2108">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Планирование и организация расследования краж.  </w:t>
      </w:r>
    </w:p>
    <w:p w:rsidR="005F2108" w:rsidRPr="005F2108" w:rsidRDefault="005F2108" w:rsidP="005F2108">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Проблемные вопросы методики расследования краж. </w:t>
      </w:r>
    </w:p>
    <w:p w:rsidR="005F2108" w:rsidRPr="005F2108" w:rsidRDefault="005F2108" w:rsidP="005F2108">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Планирование и организация расследования грабежей и разбоев.</w:t>
      </w:r>
    </w:p>
    <w:p w:rsidR="005F2108" w:rsidRPr="005F2108" w:rsidRDefault="005F2108" w:rsidP="005F2108">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Проблемные вопросы методики расследования грабежей и разбоев.</w:t>
      </w:r>
    </w:p>
    <w:p w:rsidR="005F2108" w:rsidRPr="005F2108" w:rsidRDefault="005F2108" w:rsidP="005F2108">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Планирование и организация расследования вымогательств. </w:t>
      </w:r>
    </w:p>
    <w:p w:rsidR="005F2108" w:rsidRPr="005F2108" w:rsidRDefault="005F2108" w:rsidP="005F2108">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Криминалистическая характеристика вымогательства.  </w:t>
      </w:r>
    </w:p>
    <w:p w:rsidR="005F2108" w:rsidRPr="005F2108" w:rsidRDefault="005F2108" w:rsidP="005F2108">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Проблемные вопросы методики расследования вымогательства. </w:t>
      </w:r>
    </w:p>
    <w:p w:rsidR="005F2108" w:rsidRPr="005F2108" w:rsidRDefault="005F2108" w:rsidP="005F2108">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Особенности проведения расследования происшествий на транспорте (в авиации, ж/д и водном транспорте).</w:t>
      </w:r>
    </w:p>
    <w:p w:rsidR="005F2108" w:rsidRPr="005F2108" w:rsidRDefault="005F2108" w:rsidP="005F2108">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Бандитизм: уголовно-правовой и криминалистический аспекты.</w:t>
      </w:r>
    </w:p>
    <w:p w:rsidR="005F2108" w:rsidRPr="005F2108" w:rsidRDefault="005F2108" w:rsidP="005F2108">
      <w:pPr>
        <w:numPr>
          <w:ilvl w:val="0"/>
          <w:numId w:val="4"/>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Типичные ситуации. Возбуждение уголовных дел и особенности расследования легализации (отмывания) денежных средств или иного имущества (ст. 164 УК).</w:t>
      </w:r>
    </w:p>
    <w:p w:rsidR="005F2108" w:rsidRPr="005F2108" w:rsidRDefault="005F2108" w:rsidP="005F2108">
      <w:pPr>
        <w:numPr>
          <w:ilvl w:val="0"/>
          <w:numId w:val="4"/>
        </w:numPr>
        <w:tabs>
          <w:tab w:val="left" w:pos="459"/>
        </w:tabs>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Обстоятельства, подлежащие доказыванию, по делам о происшествиях на воздушном, железнодорожном и водном транспорте (ст. 263 УК РФ). Особенности осмотра места </w:t>
      </w:r>
      <w:r w:rsidRPr="005F2108">
        <w:rPr>
          <w:rFonts w:ascii="Times New Roman" w:eastAsia="Calibri" w:hAnsi="Times New Roman" w:cs="Times New Roman"/>
          <w:sz w:val="24"/>
          <w:szCs w:val="24"/>
          <w:lang w:val="ru-RU" w:eastAsia="ru-RU"/>
        </w:rPr>
        <w:lastRenderedPageBreak/>
        <w:t>происшествия. Виды  судебных экспертиз и назначение их по делам о происшествиях на транспорте</w:t>
      </w:r>
    </w:p>
    <w:p w:rsidR="005F2108" w:rsidRPr="005F2108" w:rsidRDefault="005F2108" w:rsidP="005F2108">
      <w:pPr>
        <w:numPr>
          <w:ilvl w:val="0"/>
          <w:numId w:val="4"/>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Криминалистическая характеристика убийств (ст.ст. 105, 107, 108, 109 УК РФ). Проведение осмотра места убийства и особенности планирования первоначального этапа расследования. Типичные следственные ситуации первоначального этапа расследования убийств. </w:t>
      </w:r>
    </w:p>
    <w:p w:rsidR="005F2108" w:rsidRPr="005F2108" w:rsidRDefault="005F2108" w:rsidP="005F2108">
      <w:pPr>
        <w:numPr>
          <w:ilvl w:val="0"/>
          <w:numId w:val="4"/>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Особенности расследования заказных убийств. Обстоятельства, подлежащие доказыванию. Типичные следственные ситуации и выдвижение первоначальных версий.</w:t>
      </w:r>
    </w:p>
    <w:p w:rsidR="005F2108" w:rsidRPr="005F2108" w:rsidRDefault="005F2108" w:rsidP="005F2108">
      <w:pPr>
        <w:numPr>
          <w:ilvl w:val="0"/>
          <w:numId w:val="4"/>
        </w:num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xml:space="preserve">Проведение осмотра места убийства и планирование первоначального этапа расследования. Типичные следственные ситуации первоначального этапа расследования. </w:t>
      </w:r>
    </w:p>
    <w:p w:rsidR="005F2108" w:rsidRPr="005F2108" w:rsidRDefault="005F2108" w:rsidP="005F2108">
      <w:pPr>
        <w:numPr>
          <w:ilvl w:val="0"/>
          <w:numId w:val="4"/>
        </w:numPr>
        <w:spacing w:after="0" w:line="240" w:lineRule="auto"/>
        <w:textAlignment w:val="baseline"/>
        <w:rPr>
          <w:rFonts w:ascii="Calibri" w:eastAsia="Calibri" w:hAnsi="Calibri" w:cs="Times New Roman"/>
          <w:sz w:val="24"/>
          <w:szCs w:val="24"/>
          <w:lang w:val="ru-RU" w:eastAsia="ru-RU"/>
        </w:rPr>
      </w:pPr>
      <w:r w:rsidRPr="005F2108">
        <w:rPr>
          <w:rFonts w:ascii="Times New Roman" w:eastAsia="Calibri" w:hAnsi="Times New Roman" w:cs="Times New Roman"/>
          <w:sz w:val="24"/>
          <w:szCs w:val="24"/>
          <w:lang w:val="ru-RU" w:eastAsia="ru-RU"/>
        </w:rPr>
        <w:t>Способы подготовки совершения и сокрытия заказного убийства. Особенности проведения допроса потерпевшего, родственников, предполагаемого организатора, исполнителя, посредников. Общие организационно-тактические требования к расследованию заказных убийств.</w:t>
      </w:r>
    </w:p>
    <w:p w:rsidR="005F2108" w:rsidRPr="005F2108" w:rsidRDefault="005F2108" w:rsidP="005F2108">
      <w:pPr>
        <w:spacing w:after="0" w:line="240" w:lineRule="auto"/>
        <w:textAlignment w:val="baseline"/>
        <w:rPr>
          <w:rFonts w:ascii="Calibri" w:eastAsia="Calibri" w:hAnsi="Calibri" w:cs="Times New Roman"/>
          <w:b/>
          <w:sz w:val="24"/>
          <w:szCs w:val="24"/>
          <w:lang w:val="ru-RU" w:eastAsia="ru-RU"/>
        </w:rPr>
      </w:pPr>
      <w:r w:rsidRPr="005F2108">
        <w:rPr>
          <w:rFonts w:ascii="Times New Roman" w:eastAsia="Calibri" w:hAnsi="Times New Roman" w:cs="Times New Roman"/>
          <w:b/>
          <w:bCs/>
          <w:sz w:val="24"/>
          <w:szCs w:val="24"/>
          <w:lang w:val="ru-RU" w:eastAsia="ru-RU"/>
        </w:rPr>
        <w:t>Критерии оценки: </w:t>
      </w:r>
      <w:r w:rsidRPr="005F2108">
        <w:rPr>
          <w:rFonts w:ascii="Times New Roman" w:eastAsia="Calibri" w:hAnsi="Times New Roman" w:cs="Times New Roman"/>
          <w:b/>
          <w:sz w:val="24"/>
          <w:szCs w:val="24"/>
          <w:lang w:val="ru-RU" w:eastAsia="ru-RU"/>
        </w:rPr>
        <w:t> </w:t>
      </w:r>
    </w:p>
    <w:p w:rsidR="005F2108" w:rsidRPr="005F2108" w:rsidRDefault="005F2108" w:rsidP="005F2108">
      <w:pPr>
        <w:spacing w:after="0" w:line="240" w:lineRule="auto"/>
        <w:textAlignment w:val="baseline"/>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w:t>
      </w:r>
      <w:r w:rsidRPr="005F2108">
        <w:rPr>
          <w:rFonts w:ascii="Times New Roman" w:eastAsia="Calibri" w:hAnsi="Times New Roman" w:cs="Times New Roman"/>
          <w:spacing w:val="-3"/>
          <w:sz w:val="24"/>
          <w:szCs w:val="24"/>
          <w:lang w:val="ru-RU" w:eastAsia="ru-RU"/>
        </w:rPr>
        <w:t>оценка «отлично» выставляется обучающемуся, если он в полном объеме усвоил содержание материала, продемонстрировал глубокие исчерпывающие знания в объеме темы, использовал дополнительную научную литературу по теме, аргументировано высказал свою точку зрения, сформулировал самостоятельные выводы.</w:t>
      </w:r>
    </w:p>
    <w:p w:rsidR="005F2108" w:rsidRPr="005F2108" w:rsidRDefault="005F2108" w:rsidP="005F2108">
      <w:p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pacing w:val="-1"/>
          <w:sz w:val="24"/>
          <w:szCs w:val="24"/>
          <w:lang w:val="ru-RU" w:eastAsia="ru-RU"/>
        </w:rPr>
        <w:t xml:space="preserve">- оценка «хорошо» выставляется, если студент продемонстрировал достаточно уверенные знания, усвоил материал темы по всем вопросам в рамках лекций и основной учебной литературы, </w:t>
      </w:r>
      <w:r w:rsidRPr="005F2108">
        <w:rPr>
          <w:rFonts w:ascii="Times New Roman" w:eastAsia="Calibri" w:hAnsi="Times New Roman" w:cs="Times New Roman"/>
          <w:sz w:val="24"/>
          <w:szCs w:val="24"/>
          <w:lang w:val="ru-RU" w:eastAsia="ru-RU"/>
        </w:rPr>
        <w:t>развернуто и аргументировано высказал свою точку зрения, сформулировал самостоятельные выводы.</w:t>
      </w:r>
    </w:p>
    <w:p w:rsidR="005F2108" w:rsidRPr="005F2108" w:rsidRDefault="005F2108" w:rsidP="005F2108">
      <w:pPr>
        <w:spacing w:after="0" w:line="240" w:lineRule="auto"/>
        <w:jc w:val="both"/>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оценка «удовлетворительно» ставится, если студент фрагментарно усвоил материал, недостаточно развернуто раскрыл поставленные в теме  задачи не сформулировал самостоятельные выводы, допустил ошибки при ответе на вопрос.</w:t>
      </w:r>
    </w:p>
    <w:p w:rsidR="005F2108" w:rsidRPr="005F2108" w:rsidRDefault="005F2108" w:rsidP="005F2108">
      <w:pPr>
        <w:spacing w:after="0" w:line="240" w:lineRule="auto"/>
        <w:textAlignment w:val="baseline"/>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оценка «неудовлетворительно» ставится, если студент не выполнил работу или выполнил с грубыми ошибками, не в соответствии с темой.</w:t>
      </w:r>
    </w:p>
    <w:p w:rsidR="005F2108" w:rsidRPr="005F2108" w:rsidRDefault="005F2108" w:rsidP="005F2108">
      <w:pPr>
        <w:spacing w:after="0" w:line="240" w:lineRule="auto"/>
        <w:textAlignment w:val="baseline"/>
        <w:rPr>
          <w:rFonts w:ascii="Times New Roman" w:eastAsia="Calibri" w:hAnsi="Times New Roman" w:cs="Times New Roman"/>
          <w:sz w:val="24"/>
          <w:szCs w:val="24"/>
          <w:lang w:val="ru-RU" w:eastAsia="ru-RU"/>
        </w:rPr>
      </w:pPr>
    </w:p>
    <w:p w:rsidR="005F2108" w:rsidRPr="005F2108" w:rsidRDefault="005F2108" w:rsidP="005F2108">
      <w:pPr>
        <w:spacing w:after="0" w:line="240" w:lineRule="auto"/>
        <w:textAlignment w:val="baseline"/>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 Составитель ________________________ Е.В. Решетов</w:t>
      </w:r>
    </w:p>
    <w:p w:rsidR="005F2108" w:rsidRPr="005F2108" w:rsidRDefault="005F2108" w:rsidP="005F2108">
      <w:pPr>
        <w:spacing w:after="0" w:line="240" w:lineRule="auto"/>
        <w:textAlignment w:val="baseline"/>
        <w:rPr>
          <w:rFonts w:ascii="Calibri" w:eastAsia="Calibri" w:hAnsi="Calibri" w:cs="Times New Roman"/>
          <w:sz w:val="24"/>
          <w:szCs w:val="24"/>
          <w:lang w:val="ru-RU" w:eastAsia="ru-RU"/>
        </w:rPr>
      </w:pPr>
      <w:r w:rsidRPr="005F2108">
        <w:rPr>
          <w:rFonts w:ascii="Times New Roman" w:eastAsia="Calibri" w:hAnsi="Times New Roman" w:cs="Times New Roman"/>
          <w:sz w:val="24"/>
          <w:szCs w:val="24"/>
          <w:lang w:val="ru-RU" w:eastAsia="ru-RU"/>
        </w:rPr>
        <w:t>«16» мая  2018 г. </w:t>
      </w:r>
    </w:p>
    <w:p w:rsidR="005F2108" w:rsidRPr="005F2108" w:rsidRDefault="005F2108" w:rsidP="005F2108">
      <w:pPr>
        <w:spacing w:after="0" w:line="240" w:lineRule="auto"/>
        <w:textAlignment w:val="baseline"/>
        <w:rPr>
          <w:rFonts w:ascii="Calibri" w:eastAsia="Calibri" w:hAnsi="Calibri" w:cs="Times New Roman"/>
          <w:sz w:val="24"/>
          <w:szCs w:val="24"/>
          <w:lang w:val="ru-RU" w:eastAsia="ru-RU"/>
        </w:rPr>
      </w:pPr>
    </w:p>
    <w:p w:rsidR="005F2108" w:rsidRPr="005F2108" w:rsidRDefault="005F2108" w:rsidP="005F2108">
      <w:pPr>
        <w:spacing w:after="0" w:line="240" w:lineRule="auto"/>
        <w:jc w:val="both"/>
        <w:textAlignment w:val="baseline"/>
        <w:rPr>
          <w:rFonts w:ascii="Times New Roman" w:eastAsia="Calibri" w:hAnsi="Times New Roman" w:cs="Times New Roman"/>
          <w:b/>
          <w:bCs/>
          <w:sz w:val="24"/>
          <w:szCs w:val="24"/>
          <w:lang w:val="ru-RU" w:eastAsia="ru-RU"/>
        </w:rPr>
      </w:pPr>
      <w:r w:rsidRPr="005F2108">
        <w:rPr>
          <w:rFonts w:ascii="Times New Roman" w:eastAsia="Calibri" w:hAnsi="Times New Roman" w:cs="Times New Roman"/>
          <w:b/>
          <w:bCs/>
          <w:sz w:val="24"/>
          <w:szCs w:val="24"/>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p>
    <w:p w:rsidR="005F2108" w:rsidRPr="005F2108" w:rsidRDefault="005F2108" w:rsidP="005F2108">
      <w:pPr>
        <w:spacing w:after="0" w:line="240" w:lineRule="auto"/>
        <w:jc w:val="both"/>
        <w:textAlignment w:val="baseline"/>
        <w:rPr>
          <w:rFonts w:ascii="Times New Roman" w:eastAsia="Calibri" w:hAnsi="Times New Roman" w:cs="Times New Roman"/>
          <w:sz w:val="24"/>
          <w:szCs w:val="24"/>
          <w:lang w:val="ru-RU" w:eastAsia="ru-RU"/>
        </w:rPr>
      </w:pPr>
    </w:p>
    <w:p w:rsidR="005F2108" w:rsidRPr="005F2108" w:rsidRDefault="005F2108" w:rsidP="005F2108">
      <w:pPr>
        <w:spacing w:after="0" w:line="240" w:lineRule="auto"/>
        <w:ind w:firstLine="708"/>
        <w:jc w:val="both"/>
        <w:textAlignment w:val="baseline"/>
        <w:rPr>
          <w:rFonts w:ascii="Times New Roman" w:eastAsia="Calibri" w:hAnsi="Times New Roman"/>
          <w:bCs/>
          <w:sz w:val="24"/>
          <w:szCs w:val="24"/>
          <w:lang w:val="ru-RU" w:eastAsia="ru-RU"/>
        </w:rPr>
      </w:pPr>
      <w:r w:rsidRPr="005F2108">
        <w:rPr>
          <w:rFonts w:ascii="Times New Roman" w:eastAsia="Calibri" w:hAnsi="Times New Roman"/>
          <w:bCs/>
          <w:sz w:val="24"/>
          <w:szCs w:val="24"/>
          <w:lang w:val="ru-RU" w:eastAsia="ru-RU"/>
        </w:rPr>
        <w:t>Процедуры оценивания включают в себя текущий контроль и промежуточную аттестацию.</w:t>
      </w:r>
    </w:p>
    <w:p w:rsidR="005F2108" w:rsidRPr="005F2108" w:rsidRDefault="005F2108" w:rsidP="005F2108">
      <w:pPr>
        <w:spacing w:after="0" w:line="240" w:lineRule="auto"/>
        <w:ind w:firstLine="708"/>
        <w:jc w:val="both"/>
        <w:textAlignment w:val="baseline"/>
        <w:rPr>
          <w:rFonts w:ascii="Times New Roman" w:eastAsia="Calibri" w:hAnsi="Times New Roman"/>
          <w:bCs/>
          <w:sz w:val="24"/>
          <w:szCs w:val="24"/>
          <w:lang w:val="ru-RU" w:eastAsia="ru-RU"/>
        </w:rPr>
      </w:pPr>
      <w:r w:rsidRPr="005F2108">
        <w:rPr>
          <w:rFonts w:ascii="Times New Roman" w:eastAsia="Calibri" w:hAnsi="Times New Roman"/>
          <w:b/>
          <w:bCs/>
          <w:sz w:val="24"/>
          <w:szCs w:val="24"/>
          <w:lang w:val="ru-RU" w:eastAsia="ru-RU"/>
        </w:rPr>
        <w:t>Текущий контроль</w:t>
      </w:r>
      <w:r w:rsidRPr="005F2108">
        <w:rPr>
          <w:rFonts w:ascii="Times New Roman" w:eastAsia="Calibri" w:hAnsi="Times New Roman"/>
          <w:bCs/>
          <w:sz w:val="24"/>
          <w:szCs w:val="24"/>
          <w:lang w:val="ru-RU" w:eastAsia="ru-RU"/>
        </w:rPr>
        <w:t xml:space="preserve"> 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5F2108" w:rsidRPr="005F2108" w:rsidRDefault="005F2108" w:rsidP="005F2108">
      <w:pPr>
        <w:spacing w:after="0" w:line="240" w:lineRule="auto"/>
        <w:jc w:val="both"/>
        <w:textAlignment w:val="baseline"/>
        <w:rPr>
          <w:rFonts w:ascii="Times New Roman" w:eastAsia="Calibri" w:hAnsi="Times New Roman"/>
          <w:bCs/>
          <w:sz w:val="24"/>
          <w:szCs w:val="24"/>
          <w:lang w:val="ru-RU" w:eastAsia="ru-RU"/>
        </w:rPr>
      </w:pPr>
      <w:r w:rsidRPr="005F2108">
        <w:rPr>
          <w:rFonts w:ascii="Times New Roman" w:eastAsia="Calibri" w:hAnsi="Times New Roman"/>
          <w:bCs/>
          <w:sz w:val="24"/>
          <w:szCs w:val="24"/>
          <w:lang w:val="ru-RU" w:eastAsia="ru-RU"/>
        </w:rPr>
        <w:t xml:space="preserve"> </w:t>
      </w:r>
      <w:r w:rsidRPr="005F2108">
        <w:rPr>
          <w:rFonts w:ascii="Times New Roman" w:eastAsia="Calibri" w:hAnsi="Times New Roman"/>
          <w:bCs/>
          <w:sz w:val="24"/>
          <w:szCs w:val="24"/>
          <w:lang w:val="ru-RU" w:eastAsia="ru-RU"/>
        </w:rPr>
        <w:tab/>
      </w:r>
      <w:r w:rsidRPr="005F2108">
        <w:rPr>
          <w:rFonts w:ascii="Times New Roman" w:eastAsia="Calibri" w:hAnsi="Times New Roman"/>
          <w:b/>
          <w:bCs/>
          <w:sz w:val="24"/>
          <w:szCs w:val="24"/>
          <w:lang w:val="ru-RU" w:eastAsia="ru-RU"/>
        </w:rPr>
        <w:t>Промежуточная аттестация</w:t>
      </w:r>
      <w:r w:rsidRPr="005F2108">
        <w:rPr>
          <w:rFonts w:ascii="Times New Roman" w:eastAsia="Calibri" w:hAnsi="Times New Roman"/>
          <w:bCs/>
          <w:sz w:val="24"/>
          <w:szCs w:val="24"/>
          <w:lang w:val="ru-RU" w:eastAsia="ru-RU"/>
        </w:rPr>
        <w:t xml:space="preserve"> проводится в форме  зачета. </w:t>
      </w:r>
    </w:p>
    <w:p w:rsidR="005F2108" w:rsidRPr="005F2108" w:rsidRDefault="005F2108" w:rsidP="005F2108">
      <w:pPr>
        <w:spacing w:after="0" w:line="240" w:lineRule="auto"/>
        <w:jc w:val="both"/>
        <w:textAlignment w:val="baseline"/>
        <w:rPr>
          <w:rFonts w:ascii="Times New Roman" w:eastAsia="Calibri" w:hAnsi="Times New Roman"/>
          <w:bCs/>
          <w:sz w:val="24"/>
          <w:szCs w:val="24"/>
          <w:lang w:val="ru-RU" w:eastAsia="ru-RU"/>
        </w:rPr>
      </w:pPr>
      <w:r w:rsidRPr="005F2108">
        <w:rPr>
          <w:rFonts w:ascii="Times New Roman" w:eastAsia="Calibri" w:hAnsi="Times New Roman"/>
          <w:bCs/>
          <w:sz w:val="24"/>
          <w:szCs w:val="24"/>
          <w:lang w:val="ru-RU" w:eastAsia="ru-RU"/>
        </w:rPr>
        <w:tab/>
        <w:t xml:space="preserve">Зачет проводится по расписанию зачетной недели в устном виде.  Количество вопросов в билете для зачета – 2.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5F2108" w:rsidRPr="005F2108" w:rsidRDefault="005F2108" w:rsidP="005F2108">
      <w:pPr>
        <w:spacing w:after="0" w:line="240" w:lineRule="auto"/>
        <w:jc w:val="both"/>
        <w:textAlignment w:val="baseline"/>
        <w:rPr>
          <w:rFonts w:ascii="Times New Roman" w:eastAsia="Calibri" w:hAnsi="Times New Roman" w:cs="Times New Roman"/>
          <w:sz w:val="24"/>
          <w:szCs w:val="24"/>
          <w:lang w:val="ru-RU" w:eastAsia="ru-RU"/>
        </w:rPr>
      </w:pPr>
    </w:p>
    <w:p w:rsidR="005F2108" w:rsidRPr="005F2108" w:rsidRDefault="005F2108" w:rsidP="005F2108">
      <w:pPr>
        <w:spacing w:after="0" w:line="240" w:lineRule="auto"/>
        <w:textAlignment w:val="baseline"/>
        <w:rPr>
          <w:rFonts w:ascii="Times New Roman" w:eastAsia="Calibri" w:hAnsi="Times New Roman" w:cs="Times New Roman"/>
          <w:sz w:val="24"/>
          <w:szCs w:val="24"/>
          <w:lang w:val="ru-RU" w:eastAsia="ru-RU"/>
        </w:rPr>
      </w:pPr>
      <w:r w:rsidRPr="005F2108">
        <w:rPr>
          <w:rFonts w:ascii="Times New Roman" w:eastAsia="Calibri" w:hAnsi="Times New Roman" w:cs="Times New Roman"/>
          <w:sz w:val="24"/>
          <w:szCs w:val="24"/>
          <w:lang w:val="ru-RU" w:eastAsia="ru-RU"/>
        </w:rPr>
        <w:t>Составитель ________________________ Е.В. Решетов</w:t>
      </w:r>
    </w:p>
    <w:p w:rsidR="005F2108" w:rsidRPr="005F2108" w:rsidRDefault="005F2108" w:rsidP="005F2108">
      <w:pPr>
        <w:spacing w:after="0" w:line="240" w:lineRule="auto"/>
        <w:textAlignment w:val="baseline"/>
        <w:rPr>
          <w:rFonts w:ascii="Calibri" w:eastAsia="Calibri" w:hAnsi="Calibri" w:cs="Times New Roman"/>
          <w:sz w:val="24"/>
          <w:szCs w:val="24"/>
          <w:lang w:val="ru-RU" w:eastAsia="ru-RU"/>
        </w:rPr>
      </w:pPr>
      <w:r w:rsidRPr="005F2108">
        <w:rPr>
          <w:rFonts w:ascii="Times New Roman" w:eastAsia="Calibri" w:hAnsi="Times New Roman" w:cs="Times New Roman"/>
          <w:sz w:val="24"/>
          <w:szCs w:val="24"/>
          <w:lang w:val="ru-RU" w:eastAsia="ru-RU"/>
        </w:rPr>
        <w:t>«16» мая  2018 г. </w:t>
      </w:r>
    </w:p>
    <w:p w:rsidR="005F2108" w:rsidRPr="005F2108" w:rsidRDefault="005F2108" w:rsidP="005F2108">
      <w:pPr>
        <w:spacing w:after="0" w:line="240" w:lineRule="auto"/>
        <w:jc w:val="both"/>
        <w:textAlignment w:val="baseline"/>
        <w:rPr>
          <w:rFonts w:ascii="Times New Roman" w:eastAsia="Calibri" w:hAnsi="Times New Roman" w:cs="Times New Roman"/>
          <w:sz w:val="24"/>
          <w:szCs w:val="24"/>
          <w:lang w:val="ru-RU" w:eastAsia="ru-RU"/>
        </w:rPr>
      </w:pPr>
    </w:p>
    <w:p w:rsidR="005F2108" w:rsidRPr="005F2108" w:rsidRDefault="005F2108" w:rsidP="005F2108">
      <w:pPr>
        <w:spacing w:after="0" w:line="240" w:lineRule="auto"/>
        <w:jc w:val="both"/>
        <w:textAlignment w:val="baseline"/>
        <w:rPr>
          <w:rFonts w:ascii="Times New Roman" w:eastAsia="Calibri" w:hAnsi="Times New Roman" w:cs="Times New Roman"/>
          <w:sz w:val="24"/>
          <w:szCs w:val="24"/>
          <w:lang w:val="ru-RU" w:eastAsia="ru-RU"/>
        </w:rPr>
      </w:pPr>
    </w:p>
    <w:p w:rsidR="005F2108" w:rsidRDefault="005F2108">
      <w:pPr>
        <w:rPr>
          <w:lang w:val="ru-RU"/>
        </w:rPr>
      </w:pPr>
      <w:r>
        <w:rPr>
          <w:lang w:val="ru-RU"/>
        </w:rPr>
        <w:br w:type="page"/>
      </w:r>
    </w:p>
    <w:p w:rsidR="00411C50" w:rsidRDefault="003F455A" w:rsidP="003F455A">
      <w:pPr>
        <w:widowControl w:val="0"/>
        <w:spacing w:after="0" w:line="240" w:lineRule="auto"/>
        <w:jc w:val="right"/>
        <w:rPr>
          <w:rFonts w:ascii="Times New Roman" w:eastAsia="Calibri" w:hAnsi="Times New Roman" w:cs="Times New Roman"/>
          <w:bCs/>
          <w:sz w:val="24"/>
          <w:szCs w:val="24"/>
          <w:lang w:val="ru-RU" w:eastAsia="ru-RU"/>
        </w:rPr>
      </w:pPr>
      <w:bookmarkStart w:id="4" w:name="_GoBack"/>
      <w:r>
        <w:rPr>
          <w:rFonts w:ascii="Times New Roman" w:eastAsia="Times New Roman" w:hAnsi="Times New Roman" w:cs="Times New Roman"/>
          <w:noProof/>
          <w:sz w:val="24"/>
          <w:szCs w:val="24"/>
          <w:lang w:val="ru-RU" w:eastAsia="ru-RU"/>
        </w:rPr>
        <w:lastRenderedPageBreak/>
        <w:drawing>
          <wp:inline distT="0" distB="0" distL="0" distR="0">
            <wp:extent cx="6480810" cy="916432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bmp"/>
                    <pic:cNvPicPr/>
                  </pic:nvPicPr>
                  <pic:blipFill>
                    <a:blip r:embed="rId13">
                      <a:extLst>
                        <a:ext uri="{28A0092B-C50C-407E-A947-70E740481C1C}">
                          <a14:useLocalDpi xmlns:a14="http://schemas.microsoft.com/office/drawing/2010/main" val="0"/>
                        </a:ext>
                      </a:extLst>
                    </a:blip>
                    <a:stretch>
                      <a:fillRect/>
                    </a:stretch>
                  </pic:blipFill>
                  <pic:spPr>
                    <a:xfrm>
                      <a:off x="0" y="0"/>
                      <a:ext cx="6480810" cy="9164320"/>
                    </a:xfrm>
                    <a:prstGeom prst="rect">
                      <a:avLst/>
                    </a:prstGeom>
                  </pic:spPr>
                </pic:pic>
              </a:graphicData>
            </a:graphic>
          </wp:inline>
        </w:drawing>
      </w:r>
      <w:bookmarkEnd w:id="4"/>
      <w:r w:rsidR="00411C50" w:rsidRPr="00411C50">
        <w:rPr>
          <w:rFonts w:ascii="Times New Roman" w:eastAsia="Times New Roman" w:hAnsi="Times New Roman" w:cs="Times New Roman"/>
          <w:sz w:val="24"/>
          <w:szCs w:val="24"/>
          <w:lang w:val="ru-RU" w:eastAsia="ru-RU"/>
        </w:rPr>
        <w:t xml:space="preserve">                                                                              </w:t>
      </w:r>
      <w:r w:rsidR="00411C50">
        <w:rPr>
          <w:rFonts w:ascii="Times New Roman" w:eastAsia="Times New Roman" w:hAnsi="Times New Roman" w:cs="Times New Roman"/>
          <w:sz w:val="24"/>
          <w:szCs w:val="24"/>
          <w:lang w:val="ru-RU" w:eastAsia="ru-RU"/>
        </w:rPr>
        <w:t xml:space="preserve">                         </w:t>
      </w:r>
    </w:p>
    <w:p w:rsidR="003F455A" w:rsidRDefault="003F455A" w:rsidP="00411C50">
      <w:pPr>
        <w:widowControl w:val="0"/>
        <w:spacing w:after="360" w:line="240" w:lineRule="auto"/>
        <w:jc w:val="center"/>
        <w:rPr>
          <w:rFonts w:ascii="Times New Roman" w:eastAsia="Calibri" w:hAnsi="Times New Roman" w:cs="Times New Roman"/>
          <w:bCs/>
          <w:sz w:val="24"/>
          <w:szCs w:val="24"/>
          <w:lang w:val="ru-RU" w:eastAsia="ru-RU"/>
        </w:rPr>
      </w:pPr>
      <w:r>
        <w:rPr>
          <w:rFonts w:ascii="Times New Roman" w:eastAsia="Calibri" w:hAnsi="Times New Roman" w:cs="Times New Roman"/>
          <w:bCs/>
          <w:sz w:val="24"/>
          <w:szCs w:val="24"/>
          <w:lang w:val="ru-RU" w:eastAsia="ru-RU"/>
        </w:rPr>
        <w:br w:type="page"/>
      </w:r>
    </w:p>
    <w:p w:rsidR="00411C50" w:rsidRPr="00411C50" w:rsidRDefault="00411C50" w:rsidP="00411C50">
      <w:pPr>
        <w:widowControl w:val="0"/>
        <w:spacing w:after="360" w:line="240" w:lineRule="auto"/>
        <w:jc w:val="center"/>
        <w:rPr>
          <w:rFonts w:ascii="Times New Roman" w:eastAsia="Calibri" w:hAnsi="Times New Roman" w:cs="Times New Roman"/>
          <w:bCs/>
          <w:sz w:val="24"/>
          <w:szCs w:val="24"/>
          <w:lang w:val="ru-RU" w:eastAsia="ru-RU"/>
        </w:rPr>
      </w:pPr>
    </w:p>
    <w:p w:rsidR="00411C50" w:rsidRPr="00411C50" w:rsidRDefault="00411C50" w:rsidP="00411C50">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411C50">
        <w:rPr>
          <w:rFonts w:ascii="Times New Roman" w:eastAsia="Calibri" w:hAnsi="Times New Roman" w:cs="Times New Roman"/>
          <w:bCs/>
          <w:sz w:val="24"/>
          <w:szCs w:val="24"/>
          <w:lang w:val="ru-RU" w:eastAsia="ru-RU"/>
        </w:rPr>
        <w:t xml:space="preserve">Методические  указания  по  освоению  дисциплины  </w:t>
      </w:r>
      <w:r w:rsidRPr="00411C50">
        <w:rPr>
          <w:rFonts w:ascii="Times New Roman" w:eastAsia="Calibri" w:hAnsi="Times New Roman" w:cs="Times New Roman"/>
          <w:sz w:val="24"/>
          <w:szCs w:val="24"/>
          <w:u w:val="single"/>
          <w:lang w:val="ru-RU" w:eastAsia="ru-RU"/>
        </w:rPr>
        <w:t>«</w:t>
      </w:r>
      <w:r w:rsidRPr="00411C50">
        <w:rPr>
          <w:rFonts w:ascii="Times New Roman" w:eastAsia="Calibri" w:hAnsi="Times New Roman" w:cs="Times New Roman"/>
          <w:bCs/>
          <w:sz w:val="24"/>
          <w:szCs w:val="24"/>
          <w:u w:val="single"/>
          <w:lang w:val="ru-RU" w:eastAsia="ru-RU"/>
        </w:rPr>
        <w:t>Методика расследования отдельных видов преступлений</w:t>
      </w:r>
      <w:r w:rsidRPr="00411C50">
        <w:rPr>
          <w:rFonts w:ascii="Times New Roman" w:eastAsia="Calibri" w:hAnsi="Times New Roman" w:cs="Times New Roman"/>
          <w:sz w:val="24"/>
          <w:szCs w:val="24"/>
          <w:u w:val="single"/>
          <w:lang w:val="ru-RU" w:eastAsia="ru-RU"/>
        </w:rPr>
        <w:t>»</w:t>
      </w:r>
      <w:r w:rsidRPr="00411C50">
        <w:rPr>
          <w:rFonts w:ascii="Times New Roman" w:eastAsia="Calibri" w:hAnsi="Times New Roman" w:cs="Times New Roman"/>
          <w:bCs/>
          <w:sz w:val="24"/>
          <w:szCs w:val="24"/>
          <w:lang w:val="ru-RU" w:eastAsia="ru-RU"/>
        </w:rPr>
        <w:t xml:space="preserve"> адресованы  студентам  всех форм обучения. Учебным планом по направлению подготовки </w:t>
      </w:r>
      <w:r w:rsidRPr="00411C50">
        <w:rPr>
          <w:rFonts w:ascii="Times New Roman" w:eastAsia="Calibri" w:hAnsi="Times New Roman" w:cs="Times New Roman"/>
          <w:bCs/>
          <w:sz w:val="24"/>
          <w:szCs w:val="24"/>
          <w:u w:val="single"/>
          <w:lang w:val="ru-RU" w:eastAsia="ru-RU"/>
        </w:rPr>
        <w:t xml:space="preserve">Юриспруденция </w:t>
      </w:r>
      <w:r w:rsidRPr="00411C50">
        <w:rPr>
          <w:rFonts w:ascii="Times New Roman" w:eastAsia="Calibri" w:hAnsi="Times New Roman" w:cs="Times New Roman"/>
          <w:bCs/>
          <w:sz w:val="24"/>
          <w:szCs w:val="24"/>
          <w:lang w:val="ru-RU" w:eastAsia="ru-RU"/>
        </w:rPr>
        <w:t xml:space="preserve">предусмотрены следующие виды занятий – </w:t>
      </w:r>
      <w:r w:rsidRPr="00411C50">
        <w:rPr>
          <w:rFonts w:ascii="Times New Roman" w:eastAsia="Calibri" w:hAnsi="Times New Roman" w:cs="Times New Roman"/>
          <w:bCs/>
          <w:color w:val="000000"/>
          <w:sz w:val="24"/>
          <w:szCs w:val="24"/>
          <w:lang w:val="ru-RU" w:eastAsia="ru-RU"/>
        </w:rPr>
        <w:t xml:space="preserve">лекции и  практические занятия. </w:t>
      </w:r>
    </w:p>
    <w:p w:rsidR="00411C50" w:rsidRPr="00411C50" w:rsidRDefault="00411C50" w:rsidP="00411C50">
      <w:pPr>
        <w:widowControl w:val="0"/>
        <w:spacing w:after="0" w:line="240" w:lineRule="auto"/>
        <w:ind w:firstLine="708"/>
        <w:jc w:val="both"/>
        <w:rPr>
          <w:rFonts w:ascii="Times New Roman" w:eastAsia="Calibri" w:hAnsi="Times New Roman" w:cs="Times New Roman"/>
          <w:bCs/>
          <w:sz w:val="24"/>
          <w:szCs w:val="24"/>
          <w:lang w:val="ru-RU" w:eastAsia="ru-RU"/>
        </w:rPr>
      </w:pPr>
      <w:r w:rsidRPr="00411C50">
        <w:rPr>
          <w:rFonts w:ascii="Times New Roman" w:eastAsia="Calibri" w:hAnsi="Times New Roman" w:cs="Times New Roman"/>
          <w:bCs/>
          <w:sz w:val="24"/>
          <w:szCs w:val="24"/>
          <w:lang w:val="ru-RU" w:eastAsia="ru-RU"/>
        </w:rPr>
        <w:t xml:space="preserve">В ходе лекционных занятий рассматриваются все темы программы, </w:t>
      </w:r>
      <w:r w:rsidRPr="00411C50">
        <w:rPr>
          <w:rFonts w:ascii="Times New Roman" w:eastAsia="Calibri" w:hAnsi="Times New Roman" w:cs="Times New Roman"/>
          <w:sz w:val="24"/>
          <w:szCs w:val="24"/>
          <w:lang w:val="ru-RU" w:eastAsia="ru-RU"/>
        </w:rPr>
        <w:t>преподаватель излагает и разъясняет основные, наиболее сложные понятия темы, а также связанные с ней теоретические и практические проблемы, дает рекомендации на семинарское занятие и указания на самостоятельную работу</w:t>
      </w:r>
      <w:r w:rsidRPr="00411C50">
        <w:rPr>
          <w:rFonts w:ascii="Times New Roman" w:eastAsia="Calibri" w:hAnsi="Times New Roman" w:cs="Times New Roman"/>
          <w:bCs/>
          <w:sz w:val="24"/>
          <w:szCs w:val="24"/>
          <w:lang w:val="ru-RU" w:eastAsia="ru-RU"/>
        </w:rPr>
        <w:t xml:space="preserve">, даются  рекомендации для самостоятельной работы и подготовке к практическим занятиям. </w:t>
      </w:r>
    </w:p>
    <w:p w:rsidR="00411C50" w:rsidRPr="00411C50" w:rsidRDefault="00411C50" w:rsidP="00411C50">
      <w:pPr>
        <w:spacing w:after="0" w:line="240" w:lineRule="auto"/>
        <w:ind w:firstLine="709"/>
        <w:jc w:val="both"/>
        <w:rPr>
          <w:rFonts w:ascii="Times New Roman" w:eastAsia="Times New Roman" w:hAnsi="Times New Roman" w:cs="Times New Roman"/>
          <w:sz w:val="24"/>
          <w:szCs w:val="24"/>
          <w:lang w:val="ru-RU" w:eastAsia="ru-RU"/>
        </w:rPr>
      </w:pPr>
      <w:r w:rsidRPr="00411C50">
        <w:rPr>
          <w:rFonts w:ascii="Times New Roman" w:eastAsia="Times New Roman" w:hAnsi="Times New Roman" w:cs="Times New Roman"/>
          <w:bCs/>
          <w:sz w:val="24"/>
          <w:szCs w:val="24"/>
          <w:lang w:val="ru-RU" w:eastAsia="ru-RU"/>
        </w:rPr>
        <w:t xml:space="preserve">В ходе практических занятий углубляются и закрепляются знания студентов  по  ряду  рассмотренных  на  лекциях  вопросов,  развиваются навыки, </w:t>
      </w:r>
      <w:r w:rsidRPr="00411C50">
        <w:rPr>
          <w:rFonts w:ascii="Times New Roman" w:eastAsia="Times New Roman" w:hAnsi="Times New Roman" w:cs="Times New Roman"/>
          <w:sz w:val="24"/>
          <w:szCs w:val="24"/>
          <w:lang w:val="ru-RU" w:eastAsia="ru-RU"/>
        </w:rPr>
        <w:t>изучаются наиболее важные тем учебной дисциплины. Они служат для закрепления изученного материала, развития умений и навыков подготовки докладов, рефератов, приобретения опыта устных публичных выступлений, ведения дискуссии, аргументации и защиты выдвигаемых положений, а также для контроля преподавателем степени подготовленности студентов по изучаемой дисциплине.</w:t>
      </w:r>
    </w:p>
    <w:p w:rsidR="00411C50" w:rsidRPr="00411C50" w:rsidRDefault="00411C50" w:rsidP="00411C50">
      <w:pPr>
        <w:spacing w:after="0" w:line="240" w:lineRule="auto"/>
        <w:ind w:firstLine="709"/>
        <w:jc w:val="both"/>
        <w:rPr>
          <w:rFonts w:ascii="Times New Roman" w:eastAsia="Times New Roman" w:hAnsi="Times New Roman" w:cs="Times New Roman"/>
          <w:sz w:val="24"/>
          <w:szCs w:val="24"/>
          <w:lang w:val="ru-RU" w:eastAsia="ru-RU"/>
        </w:rPr>
      </w:pPr>
      <w:r w:rsidRPr="00411C50">
        <w:rPr>
          <w:rFonts w:ascii="Times New Roman" w:eastAsia="Times New Roman" w:hAnsi="Times New Roman" w:cs="Times New Roman"/>
          <w:sz w:val="24"/>
          <w:szCs w:val="24"/>
          <w:lang w:val="ru-RU" w:eastAsia="ru-RU"/>
        </w:rPr>
        <w:t>Семинар предполагает свободный обмен мнениями по избранной тематике. Он начинается со вступительного слова преподавателя, формулирующего цель занятия и характеризующего его основную проблематику. Затем, как правило, заслушиваются сообщения студентов. Обсуждение сообщения совмещается с рассмотрением намеченных вопросов. Сообщения, предполагающие анализ публикаций по отдельным вопросам семинара, заслушиваются обычно в середине занятия. Поощряется выдвижение и обсуждение альтернативных мнений. В заключительном слове преподаватель подводит итоги обсуждения и объявляет оценки выступавшим студентам. В целях контроля подготовленности студентов и привития им навыков краткого письменного изложения своих мыслей преподаватель в ходе семинарских занятий может осуществлять текущий контроль знаний в виде тестовых заданий.</w:t>
      </w:r>
    </w:p>
    <w:p w:rsidR="00411C50" w:rsidRPr="00411C50" w:rsidRDefault="00411C50" w:rsidP="00411C50">
      <w:pPr>
        <w:spacing w:after="0" w:line="240" w:lineRule="auto"/>
        <w:ind w:firstLine="709"/>
        <w:jc w:val="both"/>
        <w:rPr>
          <w:rFonts w:ascii="Times New Roman" w:eastAsia="Times New Roman" w:hAnsi="Times New Roman" w:cs="Times New Roman"/>
          <w:sz w:val="24"/>
          <w:szCs w:val="24"/>
          <w:lang w:val="ru-RU" w:eastAsia="ru-RU"/>
        </w:rPr>
      </w:pPr>
      <w:r w:rsidRPr="00411C50">
        <w:rPr>
          <w:rFonts w:ascii="Times New Roman" w:eastAsia="Times New Roman" w:hAnsi="Times New Roman" w:cs="Times New Roman"/>
          <w:sz w:val="24"/>
          <w:szCs w:val="24"/>
          <w:lang w:val="ru-RU" w:eastAsia="ru-RU"/>
        </w:rPr>
        <w:t>При подготовке к семинару студенты имеют возможность воспользоваться консультациями преподавателя. Кроме указанных тем студенты вправе, по согласованию с преподавателем, избирать и другие интересующие их темы.</w:t>
      </w:r>
    </w:p>
    <w:p w:rsidR="00411C50" w:rsidRPr="00411C50" w:rsidRDefault="00411C50" w:rsidP="00411C50">
      <w:pPr>
        <w:spacing w:after="0" w:line="240" w:lineRule="auto"/>
        <w:ind w:firstLine="709"/>
        <w:jc w:val="both"/>
        <w:rPr>
          <w:rFonts w:ascii="Times New Roman" w:eastAsia="Times New Roman" w:hAnsi="Times New Roman" w:cs="Times New Roman"/>
          <w:sz w:val="24"/>
          <w:szCs w:val="24"/>
          <w:lang w:val="ru-RU" w:eastAsia="ru-RU"/>
        </w:rPr>
      </w:pPr>
      <w:r w:rsidRPr="00411C50">
        <w:rPr>
          <w:rFonts w:ascii="Times New Roman" w:eastAsia="Times New Roman" w:hAnsi="Times New Roman" w:cs="Times New Roman"/>
          <w:sz w:val="24"/>
          <w:szCs w:val="24"/>
          <w:lang w:val="ru-RU" w:eastAsia="ru-RU"/>
        </w:rPr>
        <w:t>Качество учебной работы студентов преподаватель оценивает в конце семинара, выставляя в рабочий журнал текущие оценки. Студент имеет право ознакомиться с ними.</w:t>
      </w:r>
    </w:p>
    <w:p w:rsidR="00411C50" w:rsidRPr="00411C50" w:rsidRDefault="00411C50" w:rsidP="00411C50">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411C50">
        <w:rPr>
          <w:rFonts w:ascii="Times New Roman" w:eastAsia="Calibri" w:hAnsi="Times New Roman" w:cs="Times New Roman"/>
          <w:bCs/>
          <w:color w:val="000000"/>
          <w:sz w:val="24"/>
          <w:szCs w:val="24"/>
          <w:lang w:val="ru-RU" w:eastAsia="ru-RU"/>
        </w:rPr>
        <w:t xml:space="preserve">При подготовке к практическим занятиям каждый студент должен:  </w:t>
      </w:r>
    </w:p>
    <w:p w:rsidR="00411C50" w:rsidRPr="00411C50" w:rsidRDefault="00411C50" w:rsidP="00411C50">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411C50">
        <w:rPr>
          <w:rFonts w:ascii="Times New Roman" w:eastAsia="Calibri" w:hAnsi="Times New Roman" w:cs="Times New Roman"/>
          <w:bCs/>
          <w:color w:val="000000"/>
          <w:sz w:val="24"/>
          <w:szCs w:val="24"/>
          <w:lang w:val="ru-RU" w:eastAsia="ru-RU"/>
        </w:rPr>
        <w:t xml:space="preserve">– изучить рекомендованную учебную литературу;  </w:t>
      </w:r>
    </w:p>
    <w:p w:rsidR="00411C50" w:rsidRPr="00411C50" w:rsidRDefault="00411C50" w:rsidP="00411C50">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411C50">
        <w:rPr>
          <w:rFonts w:ascii="Times New Roman" w:eastAsia="Calibri" w:hAnsi="Times New Roman" w:cs="Times New Roman"/>
          <w:bCs/>
          <w:color w:val="000000"/>
          <w:sz w:val="24"/>
          <w:szCs w:val="24"/>
          <w:lang w:val="ru-RU" w:eastAsia="ru-RU"/>
        </w:rPr>
        <w:t xml:space="preserve">– изучить конспекты лекций;  </w:t>
      </w:r>
    </w:p>
    <w:p w:rsidR="00411C50" w:rsidRPr="00411C50" w:rsidRDefault="00411C50" w:rsidP="00411C50">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411C50">
        <w:rPr>
          <w:rFonts w:ascii="Times New Roman" w:eastAsia="Calibri" w:hAnsi="Times New Roman" w:cs="Times New Roman"/>
          <w:bCs/>
          <w:color w:val="000000"/>
          <w:sz w:val="24"/>
          <w:szCs w:val="24"/>
          <w:lang w:val="ru-RU" w:eastAsia="ru-RU"/>
        </w:rPr>
        <w:t xml:space="preserve">– подготовить ответы на все вопросы по изучаемой теме;  </w:t>
      </w:r>
    </w:p>
    <w:p w:rsidR="00411C50" w:rsidRPr="00411C50" w:rsidRDefault="00411C50" w:rsidP="00411C50">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411C50">
        <w:rPr>
          <w:rFonts w:ascii="Times New Roman" w:eastAsia="Calibri" w:hAnsi="Times New Roman" w:cs="Times New Roman"/>
          <w:bCs/>
          <w:color w:val="000000"/>
          <w:sz w:val="24"/>
          <w:szCs w:val="24"/>
          <w:lang w:val="ru-RU" w:eastAsia="ru-RU"/>
        </w:rPr>
        <w:t xml:space="preserve">–письменно решить домашнее задание, рекомендованные преподавателем при изучении каждой темы.    </w:t>
      </w:r>
    </w:p>
    <w:p w:rsidR="00411C50" w:rsidRPr="00411C50" w:rsidRDefault="00411C50" w:rsidP="00411C50">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411C50">
        <w:rPr>
          <w:rFonts w:ascii="Times New Roman" w:eastAsia="Calibri" w:hAnsi="Times New Roman" w:cs="Times New Roman"/>
          <w:bCs/>
          <w:color w:val="000000"/>
          <w:sz w:val="24"/>
          <w:szCs w:val="24"/>
          <w:lang w:val="ru-RU" w:eastAsia="ru-RU"/>
        </w:rPr>
        <w:t xml:space="preserve">По согласованию с  преподавателем  студент  может  подготовить реферат, доклад или сообщение по теме занятия. В процессе подготовки к практическим занятиям студенты  могут  воспользоваться  консультациями преподавателя.  </w:t>
      </w:r>
    </w:p>
    <w:p w:rsidR="00411C50" w:rsidRPr="00411C50" w:rsidRDefault="00411C50" w:rsidP="00411C50">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411C50">
        <w:rPr>
          <w:rFonts w:ascii="Times New Roman" w:eastAsia="Calibri" w:hAnsi="Times New Roman" w:cs="Times New Roman"/>
          <w:bCs/>
          <w:sz w:val="24"/>
          <w:szCs w:val="24"/>
          <w:lang w:val="ru-RU" w:eastAsia="ru-RU"/>
        </w:rPr>
        <w:t xml:space="preserve">Вопросы, не  рассмотренные  на  лекциях  и  практических занятиях, должны  быть  изучены  студентами  в  ходе  самостоятельной  работы. </w:t>
      </w:r>
      <w:r w:rsidRPr="00411C50">
        <w:rPr>
          <w:rFonts w:ascii="Times New Roman" w:eastAsia="Calibri" w:hAnsi="Times New Roman" w:cs="Times New Roman"/>
          <w:bCs/>
          <w:color w:val="000000"/>
          <w:sz w:val="24"/>
          <w:szCs w:val="24"/>
          <w:lang w:val="ru-RU" w:eastAsia="ru-RU"/>
        </w:rPr>
        <w:t xml:space="preserve">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  В  ходе  самостоятельной  работы  каждый  студент  обязан  прочитать  основную  и  по  возможности  дополнительную  литературу  по  изучаемой  теме,  дополнить  конспекты лекций  недостающим  материалом,  выписками  из  рекомендованных первоисточников.  Выделить  непонятные  термины,  найти  их  значение  в энциклопедических словарях.  </w:t>
      </w:r>
    </w:p>
    <w:p w:rsidR="00411C50" w:rsidRPr="00411C50" w:rsidRDefault="00411C50" w:rsidP="00411C50">
      <w:pPr>
        <w:widowControl w:val="0"/>
        <w:spacing w:after="0" w:line="240" w:lineRule="auto"/>
        <w:ind w:firstLine="708"/>
        <w:jc w:val="both"/>
        <w:rPr>
          <w:rFonts w:ascii="Times New Roman" w:eastAsia="Calibri" w:hAnsi="Times New Roman" w:cs="Times New Roman"/>
          <w:bCs/>
          <w:color w:val="000000"/>
          <w:sz w:val="24"/>
          <w:szCs w:val="24"/>
          <w:lang w:val="ru-RU" w:eastAsia="ru-RU"/>
        </w:rPr>
      </w:pPr>
      <w:r w:rsidRPr="00411C50">
        <w:rPr>
          <w:rFonts w:ascii="Times New Roman" w:eastAsia="Calibri" w:hAnsi="Times New Roman" w:cs="Times New Roman"/>
          <w:bCs/>
          <w:color w:val="000000"/>
          <w:sz w:val="24"/>
          <w:szCs w:val="24"/>
          <w:lang w:val="ru-RU" w:eastAsia="ru-RU"/>
        </w:rPr>
        <w:t xml:space="preserve">При  реализации  различных  видов  учебной  работы  используются разнообразные (в т.ч. интерактивные) методы обучения, в частности, интерактивная доска для подготовки и проведения лекционных и семинарских занятий.  </w:t>
      </w:r>
    </w:p>
    <w:p w:rsidR="00411C50" w:rsidRPr="00411C50" w:rsidRDefault="00411C50" w:rsidP="00411C50">
      <w:pPr>
        <w:widowControl w:val="0"/>
        <w:spacing w:after="0" w:line="240" w:lineRule="auto"/>
        <w:ind w:firstLine="708"/>
        <w:jc w:val="both"/>
        <w:rPr>
          <w:rFonts w:ascii="Times New Roman" w:eastAsia="Calibri" w:hAnsi="Times New Roman" w:cs="Times New Roman"/>
          <w:sz w:val="24"/>
          <w:szCs w:val="24"/>
          <w:lang w:val="ru-RU" w:eastAsia="ru-RU"/>
        </w:rPr>
      </w:pPr>
      <w:r w:rsidRPr="00411C50">
        <w:rPr>
          <w:rFonts w:ascii="Times New Roman" w:eastAsia="Calibri" w:hAnsi="Times New Roman" w:cs="Times New Roman"/>
          <w:bCs/>
          <w:color w:val="000000"/>
          <w:sz w:val="24"/>
          <w:szCs w:val="24"/>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4" w:history="1">
        <w:r w:rsidRPr="00411C50">
          <w:rPr>
            <w:rFonts w:ascii="Times New Roman" w:eastAsia="Calibri" w:hAnsi="Times New Roman" w:cs="Times New Roman"/>
            <w:bCs/>
            <w:color w:val="000000"/>
            <w:sz w:val="24"/>
            <w:szCs w:val="24"/>
            <w:u w:val="single"/>
            <w:lang w:val="ru-RU" w:eastAsia="ru-RU"/>
          </w:rPr>
          <w:t>http://library.rsue.ru/</w:t>
        </w:r>
      </w:hyperlink>
      <w:r w:rsidRPr="00411C50">
        <w:rPr>
          <w:rFonts w:ascii="Times New Roman" w:eastAsia="Calibri" w:hAnsi="Times New Roman" w:cs="Times New Roman"/>
          <w:bCs/>
          <w:color w:val="000000"/>
          <w:sz w:val="24"/>
          <w:szCs w:val="24"/>
          <w:lang w:val="ru-RU" w:eastAsia="ru-RU"/>
        </w:rPr>
        <w:t xml:space="preserve"> . </w:t>
      </w:r>
    </w:p>
    <w:sectPr w:rsidR="00411C50" w:rsidRPr="00411C50">
      <w:headerReference w:type="default" r:id="rId15"/>
      <w:pgSz w:w="11907" w:h="16840"/>
      <w:pgMar w:top="567" w:right="567" w:bottom="540"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93363" w:rsidRDefault="00593363" w:rsidP="00F35D36">
      <w:pPr>
        <w:spacing w:after="0" w:line="240" w:lineRule="auto"/>
      </w:pPr>
      <w:r>
        <w:separator/>
      </w:r>
    </w:p>
  </w:endnote>
  <w:endnote w:type="continuationSeparator" w:id="0">
    <w:p w:rsidR="00593363" w:rsidRDefault="00593363" w:rsidP="00F35D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93363" w:rsidRDefault="00593363" w:rsidP="00F35D36">
      <w:pPr>
        <w:spacing w:after="0" w:line="240" w:lineRule="auto"/>
      </w:pPr>
      <w:r>
        <w:separator/>
      </w:r>
    </w:p>
  </w:footnote>
  <w:footnote w:type="continuationSeparator" w:id="0">
    <w:p w:rsidR="00593363" w:rsidRDefault="00593363" w:rsidP="00F35D3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41618309"/>
      <w:docPartObj>
        <w:docPartGallery w:val="Page Numbers (Top of Page)"/>
        <w:docPartUnique/>
      </w:docPartObj>
    </w:sdtPr>
    <w:sdtContent>
      <w:p w:rsidR="00F35D36" w:rsidRDefault="00F35D36">
        <w:pPr>
          <w:pStyle w:val="a6"/>
          <w:jc w:val="right"/>
        </w:pPr>
        <w:r>
          <w:fldChar w:fldCharType="begin"/>
        </w:r>
        <w:r>
          <w:instrText>PAGE   \* MERGEFORMAT</w:instrText>
        </w:r>
        <w:r>
          <w:fldChar w:fldCharType="separate"/>
        </w:r>
        <w:r w:rsidR="003F455A" w:rsidRPr="003F455A">
          <w:rPr>
            <w:noProof/>
            <w:lang w:val="ru-RU"/>
          </w:rPr>
          <w:t>44</w:t>
        </w:r>
        <w:r>
          <w:fldChar w:fldCharType="end"/>
        </w:r>
      </w:p>
    </w:sdtContent>
  </w:sdt>
  <w:p w:rsidR="00F35D36" w:rsidRDefault="00F35D36">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086BF1"/>
    <w:multiLevelType w:val="hybridMultilevel"/>
    <w:tmpl w:val="BA221CFE"/>
    <w:lvl w:ilvl="0" w:tplc="0419000F">
      <w:start w:val="1"/>
      <w:numFmt w:val="decimal"/>
      <w:lvlText w:val="%1."/>
      <w:lvlJc w:val="left"/>
      <w:pPr>
        <w:tabs>
          <w:tab w:val="num" w:pos="540"/>
        </w:tabs>
        <w:ind w:left="540" w:hanging="360"/>
      </w:p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1">
    <w:nsid w:val="216442F4"/>
    <w:multiLevelType w:val="hybridMultilevel"/>
    <w:tmpl w:val="E18690EC"/>
    <w:lvl w:ilvl="0" w:tplc="580AFE7E">
      <w:start w:val="1"/>
      <w:numFmt w:val="decimal"/>
      <w:lvlText w:val="%1."/>
      <w:lvlJc w:val="left"/>
      <w:pPr>
        <w:tabs>
          <w:tab w:val="num" w:pos="1065"/>
        </w:tabs>
        <w:ind w:left="1065" w:hanging="360"/>
      </w:pPr>
      <w:rPr>
        <w:rFonts w:cs="Times New Roman" w:hint="default"/>
      </w:rPr>
    </w:lvl>
    <w:lvl w:ilvl="1" w:tplc="04190019">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2">
    <w:nsid w:val="5BB62C78"/>
    <w:multiLevelType w:val="hybridMultilevel"/>
    <w:tmpl w:val="43E03A1A"/>
    <w:lvl w:ilvl="0" w:tplc="0419000F">
      <w:start w:val="1"/>
      <w:numFmt w:val="decimal"/>
      <w:lvlText w:val="%1."/>
      <w:lvlJc w:val="left"/>
      <w:pPr>
        <w:tabs>
          <w:tab w:val="num" w:pos="360"/>
        </w:tabs>
        <w:ind w:left="36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
    <w:nsid w:val="61BE132B"/>
    <w:multiLevelType w:val="hybridMultilevel"/>
    <w:tmpl w:val="975C477C"/>
    <w:lvl w:ilvl="0" w:tplc="C8D66422">
      <w:start w:val="1"/>
      <w:numFmt w:val="decimal"/>
      <w:lvlText w:val="%1."/>
      <w:lvlJc w:val="left"/>
      <w:pPr>
        <w:ind w:left="107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2418B"/>
    <w:rsid w:val="001F0BC7"/>
    <w:rsid w:val="00256FE6"/>
    <w:rsid w:val="003F455A"/>
    <w:rsid w:val="00411C50"/>
    <w:rsid w:val="00593363"/>
    <w:rsid w:val="005E4DF0"/>
    <w:rsid w:val="005F2108"/>
    <w:rsid w:val="00773622"/>
    <w:rsid w:val="009C69F1"/>
    <w:rsid w:val="00D31453"/>
    <w:rsid w:val="00E209E2"/>
    <w:rsid w:val="00F35D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5F2108"/>
    <w:pPr>
      <w:spacing w:after="0" w:line="240" w:lineRule="auto"/>
    </w:pPr>
    <w:rPr>
      <w:rFonts w:eastAsiaTheme="minorHAnsi"/>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F35D36"/>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F35D36"/>
    <w:rPr>
      <w:rFonts w:ascii="Tahoma" w:hAnsi="Tahoma" w:cs="Tahoma"/>
      <w:sz w:val="16"/>
      <w:szCs w:val="16"/>
    </w:rPr>
  </w:style>
  <w:style w:type="paragraph" w:styleId="a6">
    <w:name w:val="header"/>
    <w:basedOn w:val="a"/>
    <w:link w:val="a7"/>
    <w:uiPriority w:val="99"/>
    <w:unhideWhenUsed/>
    <w:rsid w:val="00F35D36"/>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F35D36"/>
  </w:style>
  <w:style w:type="paragraph" w:styleId="a8">
    <w:name w:val="footer"/>
    <w:basedOn w:val="a"/>
    <w:link w:val="a9"/>
    <w:uiPriority w:val="99"/>
    <w:unhideWhenUsed/>
    <w:rsid w:val="00F35D36"/>
    <w:pPr>
      <w:tabs>
        <w:tab w:val="center" w:pos="4677"/>
        <w:tab w:val="right" w:pos="9355"/>
      </w:tabs>
      <w:spacing w:after="0" w:line="240" w:lineRule="auto"/>
    </w:pPr>
  </w:style>
  <w:style w:type="character" w:customStyle="1" w:styleId="a9">
    <w:name w:val="Нижний колонтитул Знак"/>
    <w:basedOn w:val="a0"/>
    <w:link w:val="a8"/>
    <w:uiPriority w:val="99"/>
    <w:rsid w:val="00F35D3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bmp"/><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bmp"/><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bmp"/><Relationship Id="rId5" Type="http://schemas.openxmlformats.org/officeDocument/2006/relationships/settings" Target="settings.xml"/><Relationship Id="rId15" Type="http://schemas.openxmlformats.org/officeDocument/2006/relationships/header" Target="header1.xml"/><Relationship Id="rId10" Type="http://schemas.openxmlformats.org/officeDocument/2006/relationships/image" Target="media/image2.bmp"/><Relationship Id="rId4" Type="http://schemas.microsoft.com/office/2007/relationships/stylesWithEffects" Target="stylesWithEffects.xml"/><Relationship Id="rId9" Type="http://schemas.openxmlformats.org/officeDocument/2006/relationships/image" Target="media/image1.bmp"/><Relationship Id="rId14" Type="http://schemas.openxmlformats.org/officeDocument/2006/relationships/hyperlink" Target="http://library.rsue.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3FE793-EDF5-4639-B704-B15BBA3366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44</Pages>
  <Words>12622</Words>
  <Characters>71947</Characters>
  <Application>Microsoft Office Word</Application>
  <DocSecurity>0</DocSecurity>
  <Lines>599</Lines>
  <Paragraphs>168</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2018-2019_40_03_01_03_1_plx_Методика расследования отдельных видов преступлений</vt:lpstr>
      <vt:lpstr>Лист1</vt:lpstr>
    </vt:vector>
  </TitlesOfParts>
  <Company/>
  <LinksUpToDate>false</LinksUpToDate>
  <CharactersWithSpaces>84401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2018-2019_40_03_01_03_1_plx_Методика расследования отдельных видов преступлений</dc:title>
  <dc:creator>FastReport.NET</dc:creator>
  <cp:lastModifiedBy>Л. А. Бушмакина</cp:lastModifiedBy>
  <cp:revision>7</cp:revision>
  <cp:lastPrinted>2018-10-31T10:44:00Z</cp:lastPrinted>
  <dcterms:created xsi:type="dcterms:W3CDTF">2018-10-31T10:34:00Z</dcterms:created>
  <dcterms:modified xsi:type="dcterms:W3CDTF">2018-10-31T11:01:00Z</dcterms:modified>
</cp:coreProperties>
</file>