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3F5" w:rsidRDefault="009E33F5">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712334.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E33F5" w:rsidRDefault="009E33F5"/>
    <w:p w:rsidR="009E33F5" w:rsidRDefault="009E33F5"/>
    <w:p w:rsidR="009E33F5" w:rsidRDefault="009E33F5">
      <w:r>
        <w:rPr>
          <w:noProof/>
        </w:rPr>
        <w:lastRenderedPageBreak/>
        <w:drawing>
          <wp:inline distT="0" distB="0" distL="0" distR="0">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2432260_003.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E33F5" w:rsidRDefault="009E33F5"/>
    <w:p w:rsidR="009E33F5" w:rsidRDefault="009E33F5"/>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128CE">
        <w:trPr>
          <w:trHeight w:hRule="exact" w:val="555"/>
        </w:trPr>
        <w:tc>
          <w:tcPr>
            <w:tcW w:w="143" w:type="dxa"/>
          </w:tcPr>
          <w:p w:rsidR="009128CE" w:rsidRDefault="009128CE"/>
        </w:tc>
        <w:tc>
          <w:tcPr>
            <w:tcW w:w="993" w:type="dxa"/>
          </w:tcPr>
          <w:p w:rsidR="009128CE" w:rsidRDefault="009128CE"/>
        </w:tc>
        <w:tc>
          <w:tcPr>
            <w:tcW w:w="993" w:type="dxa"/>
          </w:tcPr>
          <w:p w:rsidR="009128CE" w:rsidRDefault="009128CE"/>
        </w:tc>
        <w:tc>
          <w:tcPr>
            <w:tcW w:w="143" w:type="dxa"/>
          </w:tcPr>
          <w:p w:rsidR="009128CE" w:rsidRDefault="009128CE"/>
        </w:tc>
        <w:tc>
          <w:tcPr>
            <w:tcW w:w="710" w:type="dxa"/>
          </w:tcPr>
          <w:p w:rsidR="009128CE" w:rsidRDefault="009128CE"/>
        </w:tc>
        <w:tc>
          <w:tcPr>
            <w:tcW w:w="143" w:type="dxa"/>
          </w:tcPr>
          <w:p w:rsidR="009128CE" w:rsidRDefault="009128CE"/>
        </w:tc>
        <w:tc>
          <w:tcPr>
            <w:tcW w:w="852" w:type="dxa"/>
          </w:tcPr>
          <w:p w:rsidR="009128CE" w:rsidRDefault="009128CE"/>
        </w:tc>
        <w:tc>
          <w:tcPr>
            <w:tcW w:w="852" w:type="dxa"/>
          </w:tcPr>
          <w:p w:rsidR="009128CE" w:rsidRDefault="009128CE"/>
        </w:tc>
        <w:tc>
          <w:tcPr>
            <w:tcW w:w="3403" w:type="dxa"/>
          </w:tcPr>
          <w:p w:rsidR="009128CE" w:rsidRDefault="009128CE"/>
        </w:tc>
        <w:tc>
          <w:tcPr>
            <w:tcW w:w="426" w:type="dxa"/>
          </w:tcPr>
          <w:p w:rsidR="009128CE" w:rsidRDefault="009128CE"/>
        </w:tc>
        <w:tc>
          <w:tcPr>
            <w:tcW w:w="1135"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9128CE">
        <w:trPr>
          <w:trHeight w:hRule="exact" w:val="138"/>
        </w:trPr>
        <w:tc>
          <w:tcPr>
            <w:tcW w:w="143" w:type="dxa"/>
          </w:tcPr>
          <w:p w:rsidR="009128CE" w:rsidRDefault="009128CE"/>
        </w:tc>
        <w:tc>
          <w:tcPr>
            <w:tcW w:w="993" w:type="dxa"/>
          </w:tcPr>
          <w:p w:rsidR="009128CE" w:rsidRDefault="009128CE"/>
        </w:tc>
        <w:tc>
          <w:tcPr>
            <w:tcW w:w="993" w:type="dxa"/>
          </w:tcPr>
          <w:p w:rsidR="009128CE" w:rsidRDefault="009128CE"/>
        </w:tc>
        <w:tc>
          <w:tcPr>
            <w:tcW w:w="143" w:type="dxa"/>
          </w:tcPr>
          <w:p w:rsidR="009128CE" w:rsidRDefault="009128CE"/>
        </w:tc>
        <w:tc>
          <w:tcPr>
            <w:tcW w:w="710" w:type="dxa"/>
          </w:tcPr>
          <w:p w:rsidR="009128CE" w:rsidRDefault="009128CE"/>
        </w:tc>
        <w:tc>
          <w:tcPr>
            <w:tcW w:w="143" w:type="dxa"/>
          </w:tcPr>
          <w:p w:rsidR="009128CE" w:rsidRDefault="009128CE"/>
        </w:tc>
        <w:tc>
          <w:tcPr>
            <w:tcW w:w="852" w:type="dxa"/>
          </w:tcPr>
          <w:p w:rsidR="009128CE" w:rsidRDefault="009128CE"/>
        </w:tc>
        <w:tc>
          <w:tcPr>
            <w:tcW w:w="852" w:type="dxa"/>
          </w:tcPr>
          <w:p w:rsidR="009128CE" w:rsidRDefault="009128CE"/>
        </w:tc>
        <w:tc>
          <w:tcPr>
            <w:tcW w:w="3403" w:type="dxa"/>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trPr>
          <w:trHeight w:hRule="exact" w:val="14"/>
        </w:trPr>
        <w:tc>
          <w:tcPr>
            <w:tcW w:w="10788" w:type="dxa"/>
            <w:gridSpan w:val="12"/>
            <w:tcBorders>
              <w:top w:val="single" w:sz="8" w:space="0" w:color="000000"/>
            </w:tcBorders>
            <w:shd w:val="clear" w:color="FFFFFF" w:fill="FFFFFF"/>
            <w:tcMar>
              <w:left w:w="4" w:type="dxa"/>
              <w:right w:w="4" w:type="dxa"/>
            </w:tcMar>
          </w:tcPr>
          <w:p w:rsidR="009128CE" w:rsidRDefault="009128CE"/>
        </w:tc>
      </w:tr>
      <w:tr w:rsidR="009128CE">
        <w:trPr>
          <w:trHeight w:hRule="exact" w:val="13"/>
        </w:trPr>
        <w:tc>
          <w:tcPr>
            <w:tcW w:w="143" w:type="dxa"/>
          </w:tcPr>
          <w:p w:rsidR="009128CE" w:rsidRDefault="009128CE"/>
        </w:tc>
        <w:tc>
          <w:tcPr>
            <w:tcW w:w="993" w:type="dxa"/>
          </w:tcPr>
          <w:p w:rsidR="009128CE" w:rsidRDefault="009128CE"/>
        </w:tc>
        <w:tc>
          <w:tcPr>
            <w:tcW w:w="993" w:type="dxa"/>
          </w:tcPr>
          <w:p w:rsidR="009128CE" w:rsidRDefault="009128CE"/>
        </w:tc>
        <w:tc>
          <w:tcPr>
            <w:tcW w:w="143" w:type="dxa"/>
          </w:tcPr>
          <w:p w:rsidR="009128CE" w:rsidRDefault="009128CE"/>
        </w:tc>
        <w:tc>
          <w:tcPr>
            <w:tcW w:w="710" w:type="dxa"/>
          </w:tcPr>
          <w:p w:rsidR="009128CE" w:rsidRDefault="009128CE"/>
        </w:tc>
        <w:tc>
          <w:tcPr>
            <w:tcW w:w="143" w:type="dxa"/>
          </w:tcPr>
          <w:p w:rsidR="009128CE" w:rsidRDefault="009128CE"/>
        </w:tc>
        <w:tc>
          <w:tcPr>
            <w:tcW w:w="852" w:type="dxa"/>
          </w:tcPr>
          <w:p w:rsidR="009128CE" w:rsidRDefault="009128CE"/>
        </w:tc>
        <w:tc>
          <w:tcPr>
            <w:tcW w:w="852" w:type="dxa"/>
          </w:tcPr>
          <w:p w:rsidR="009128CE" w:rsidRDefault="009128CE"/>
        </w:tc>
        <w:tc>
          <w:tcPr>
            <w:tcW w:w="3403" w:type="dxa"/>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trPr>
          <w:trHeight w:hRule="exact" w:val="14"/>
        </w:trPr>
        <w:tc>
          <w:tcPr>
            <w:tcW w:w="10788" w:type="dxa"/>
            <w:gridSpan w:val="12"/>
            <w:tcBorders>
              <w:top w:val="single" w:sz="8" w:space="0" w:color="000000"/>
            </w:tcBorders>
            <w:shd w:val="clear" w:color="FFFFFF" w:fill="FFFFFF"/>
            <w:tcMar>
              <w:left w:w="4" w:type="dxa"/>
              <w:right w:w="4" w:type="dxa"/>
            </w:tcMar>
          </w:tcPr>
          <w:p w:rsidR="009128CE" w:rsidRDefault="009128CE"/>
        </w:tc>
      </w:tr>
      <w:tr w:rsidR="009128CE">
        <w:trPr>
          <w:trHeight w:hRule="exact" w:val="96"/>
        </w:trPr>
        <w:tc>
          <w:tcPr>
            <w:tcW w:w="143" w:type="dxa"/>
          </w:tcPr>
          <w:p w:rsidR="009128CE" w:rsidRDefault="009128CE"/>
        </w:tc>
        <w:tc>
          <w:tcPr>
            <w:tcW w:w="993" w:type="dxa"/>
          </w:tcPr>
          <w:p w:rsidR="009128CE" w:rsidRDefault="009128CE"/>
        </w:tc>
        <w:tc>
          <w:tcPr>
            <w:tcW w:w="993" w:type="dxa"/>
          </w:tcPr>
          <w:p w:rsidR="009128CE" w:rsidRDefault="009128CE"/>
        </w:tc>
        <w:tc>
          <w:tcPr>
            <w:tcW w:w="143" w:type="dxa"/>
          </w:tcPr>
          <w:p w:rsidR="009128CE" w:rsidRDefault="009128CE"/>
        </w:tc>
        <w:tc>
          <w:tcPr>
            <w:tcW w:w="710" w:type="dxa"/>
          </w:tcPr>
          <w:p w:rsidR="009128CE" w:rsidRDefault="009128CE"/>
        </w:tc>
        <w:tc>
          <w:tcPr>
            <w:tcW w:w="143" w:type="dxa"/>
          </w:tcPr>
          <w:p w:rsidR="009128CE" w:rsidRDefault="009128CE"/>
        </w:tc>
        <w:tc>
          <w:tcPr>
            <w:tcW w:w="852" w:type="dxa"/>
          </w:tcPr>
          <w:p w:rsidR="009128CE" w:rsidRDefault="009128CE"/>
        </w:tc>
        <w:tc>
          <w:tcPr>
            <w:tcW w:w="852" w:type="dxa"/>
          </w:tcPr>
          <w:p w:rsidR="009128CE" w:rsidRDefault="009128CE"/>
        </w:tc>
        <w:tc>
          <w:tcPr>
            <w:tcW w:w="3403" w:type="dxa"/>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rsidRPr="009E33F5">
        <w:trPr>
          <w:trHeight w:hRule="exact" w:val="478"/>
        </w:trPr>
        <w:tc>
          <w:tcPr>
            <w:tcW w:w="143" w:type="dxa"/>
          </w:tcPr>
          <w:p w:rsidR="009128CE" w:rsidRDefault="009128CE"/>
        </w:tc>
        <w:tc>
          <w:tcPr>
            <w:tcW w:w="993" w:type="dxa"/>
          </w:tcPr>
          <w:p w:rsidR="009128CE" w:rsidRDefault="009128CE"/>
        </w:tc>
        <w:tc>
          <w:tcPr>
            <w:tcW w:w="993" w:type="dxa"/>
          </w:tcPr>
          <w:p w:rsidR="009128CE" w:rsidRDefault="009128CE"/>
        </w:tc>
        <w:tc>
          <w:tcPr>
            <w:tcW w:w="143" w:type="dxa"/>
          </w:tcPr>
          <w:p w:rsidR="009128CE" w:rsidRDefault="009128CE"/>
        </w:tc>
        <w:tc>
          <w:tcPr>
            <w:tcW w:w="710" w:type="dxa"/>
          </w:tcPr>
          <w:p w:rsidR="009128CE" w:rsidRDefault="009128CE"/>
        </w:tc>
        <w:tc>
          <w:tcPr>
            <w:tcW w:w="143" w:type="dxa"/>
          </w:tcPr>
          <w:p w:rsidR="009128CE" w:rsidRDefault="009128CE"/>
        </w:tc>
        <w:tc>
          <w:tcPr>
            <w:tcW w:w="5543" w:type="dxa"/>
            <w:gridSpan w:val="4"/>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128CE" w:rsidRPr="00985F8A" w:rsidRDefault="009128CE"/>
        </w:tc>
        <w:tc>
          <w:tcPr>
            <w:tcW w:w="993" w:type="dxa"/>
          </w:tcPr>
          <w:p w:rsidR="009128CE" w:rsidRPr="00985F8A" w:rsidRDefault="009128CE"/>
        </w:tc>
      </w:tr>
      <w:tr w:rsidR="009128CE" w:rsidRPr="009E33F5">
        <w:trPr>
          <w:trHeight w:hRule="exact" w:val="416"/>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277"/>
        </w:trPr>
        <w:tc>
          <w:tcPr>
            <w:tcW w:w="143" w:type="dxa"/>
          </w:tcPr>
          <w:p w:rsidR="009128CE" w:rsidRPr="00985F8A" w:rsidRDefault="009128CE"/>
        </w:tc>
        <w:tc>
          <w:tcPr>
            <w:tcW w:w="4692" w:type="dxa"/>
            <w:gridSpan w:val="7"/>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trPr>
          <w:trHeight w:hRule="exact" w:val="277"/>
        </w:trPr>
        <w:tc>
          <w:tcPr>
            <w:tcW w:w="143" w:type="dxa"/>
          </w:tcPr>
          <w:p w:rsidR="009128CE" w:rsidRPr="00985F8A" w:rsidRDefault="009128CE"/>
        </w:tc>
        <w:tc>
          <w:tcPr>
            <w:tcW w:w="2850" w:type="dxa"/>
            <w:gridSpan w:val="4"/>
            <w:vMerge w:val="restart"/>
            <w:shd w:val="clear" w:color="000000" w:fill="FFFFFF"/>
            <w:tcMar>
              <w:left w:w="34" w:type="dxa"/>
              <w:right w:w="34" w:type="dxa"/>
            </w:tcMar>
          </w:tcPr>
          <w:p w:rsidR="009128CE" w:rsidRPr="00985F8A" w:rsidRDefault="009128CE"/>
        </w:tc>
        <w:tc>
          <w:tcPr>
            <w:tcW w:w="7811" w:type="dxa"/>
            <w:gridSpan w:val="7"/>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i/>
                <w:color w:val="000000"/>
                <w:sz w:val="19"/>
                <w:szCs w:val="19"/>
              </w:rPr>
              <w:t>_________________</w:t>
            </w:r>
          </w:p>
        </w:tc>
      </w:tr>
      <w:tr w:rsidR="009128CE" w:rsidRPr="009E33F5">
        <w:trPr>
          <w:trHeight w:hRule="exact" w:val="138"/>
        </w:trPr>
        <w:tc>
          <w:tcPr>
            <w:tcW w:w="143" w:type="dxa"/>
          </w:tcPr>
          <w:p w:rsidR="009128CE" w:rsidRDefault="009128CE"/>
        </w:tc>
        <w:tc>
          <w:tcPr>
            <w:tcW w:w="2850" w:type="dxa"/>
            <w:gridSpan w:val="4"/>
            <w:vMerge/>
            <w:shd w:val="clear" w:color="000000" w:fill="FFFFFF"/>
            <w:tcMar>
              <w:left w:w="34" w:type="dxa"/>
              <w:right w:w="34" w:type="dxa"/>
            </w:tcMar>
          </w:tcPr>
          <w:p w:rsidR="009128CE" w:rsidRDefault="009128CE"/>
        </w:tc>
        <w:tc>
          <w:tcPr>
            <w:tcW w:w="1857" w:type="dxa"/>
            <w:gridSpan w:val="3"/>
            <w:shd w:val="clear" w:color="000000" w:fill="FFFFFF"/>
            <w:tcMar>
              <w:left w:w="34" w:type="dxa"/>
              <w:right w:w="34" w:type="dxa"/>
            </w:tcMar>
          </w:tcPr>
          <w:p w:rsidR="009128CE" w:rsidRDefault="009128CE"/>
        </w:tc>
        <w:tc>
          <w:tcPr>
            <w:tcW w:w="5968" w:type="dxa"/>
            <w:gridSpan w:val="4"/>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85F8A">
              <w:rPr>
                <w:rFonts w:ascii="Times New Roman" w:hAnsi="Times New Roman" w:cs="Times New Roman"/>
                <w:color w:val="000000"/>
                <w:sz w:val="19"/>
                <w:szCs w:val="19"/>
              </w:rPr>
              <w:t>для</w:t>
            </w:r>
            <w:proofErr w:type="gramEnd"/>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исполнения в 2019-2020 учебном году на заседании</w:t>
            </w:r>
          </w:p>
        </w:tc>
      </w:tr>
      <w:tr w:rsidR="009128CE">
        <w:trPr>
          <w:trHeight w:hRule="exact" w:val="138"/>
        </w:trPr>
        <w:tc>
          <w:tcPr>
            <w:tcW w:w="143" w:type="dxa"/>
          </w:tcPr>
          <w:p w:rsidR="009128CE" w:rsidRPr="00985F8A" w:rsidRDefault="009128CE"/>
        </w:tc>
        <w:tc>
          <w:tcPr>
            <w:tcW w:w="8094" w:type="dxa"/>
            <w:gridSpan w:val="8"/>
            <w:vMerge w:val="restart"/>
            <w:shd w:val="clear" w:color="000000" w:fill="FFFFFF"/>
            <w:tcMar>
              <w:left w:w="34" w:type="dxa"/>
              <w:right w:w="34" w:type="dxa"/>
            </w:tcMar>
          </w:tcPr>
          <w:p w:rsidR="009128CE" w:rsidRPr="00985F8A" w:rsidRDefault="009128CE">
            <w:pPr>
              <w:spacing w:after="0" w:line="240" w:lineRule="auto"/>
              <w:rPr>
                <w:sz w:val="24"/>
                <w:szCs w:val="24"/>
              </w:rPr>
            </w:pPr>
          </w:p>
          <w:p w:rsidR="009128CE" w:rsidRDefault="00985F8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9128CE" w:rsidRDefault="009128CE"/>
        </w:tc>
      </w:tr>
      <w:tr w:rsidR="009128CE">
        <w:trPr>
          <w:trHeight w:hRule="exact" w:val="138"/>
        </w:trPr>
        <w:tc>
          <w:tcPr>
            <w:tcW w:w="143" w:type="dxa"/>
          </w:tcPr>
          <w:p w:rsidR="009128CE" w:rsidRDefault="009128CE"/>
        </w:tc>
        <w:tc>
          <w:tcPr>
            <w:tcW w:w="8094" w:type="dxa"/>
            <w:gridSpan w:val="8"/>
            <w:vMerge/>
            <w:shd w:val="clear" w:color="000000" w:fill="FFFFFF"/>
            <w:tcMar>
              <w:left w:w="34" w:type="dxa"/>
              <w:right w:w="34" w:type="dxa"/>
            </w:tcMar>
          </w:tcPr>
          <w:p w:rsidR="009128CE" w:rsidRDefault="009128CE"/>
        </w:tc>
        <w:tc>
          <w:tcPr>
            <w:tcW w:w="2566" w:type="dxa"/>
            <w:gridSpan w:val="3"/>
            <w:vMerge/>
            <w:shd w:val="clear" w:color="000000" w:fill="FFFFFF"/>
            <w:tcMar>
              <w:left w:w="34" w:type="dxa"/>
              <w:right w:w="34" w:type="dxa"/>
            </w:tcMar>
          </w:tcPr>
          <w:p w:rsidR="009128CE" w:rsidRDefault="009128CE"/>
        </w:tc>
      </w:tr>
      <w:tr w:rsidR="009128CE">
        <w:trPr>
          <w:trHeight w:hRule="exact" w:val="277"/>
        </w:trPr>
        <w:tc>
          <w:tcPr>
            <w:tcW w:w="143" w:type="dxa"/>
          </w:tcPr>
          <w:p w:rsidR="009128CE" w:rsidRDefault="009128CE"/>
        </w:tc>
        <w:tc>
          <w:tcPr>
            <w:tcW w:w="1007" w:type="dxa"/>
            <w:vMerge w:val="restart"/>
            <w:shd w:val="clear" w:color="000000" w:fill="FFFFFF"/>
            <w:tcMar>
              <w:left w:w="34" w:type="dxa"/>
              <w:right w:w="34" w:type="dxa"/>
            </w:tcMar>
          </w:tcPr>
          <w:p w:rsidR="009128CE" w:rsidRDefault="009128CE"/>
        </w:tc>
        <w:tc>
          <w:tcPr>
            <w:tcW w:w="9654" w:type="dxa"/>
            <w:gridSpan w:val="10"/>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9128CE">
        <w:trPr>
          <w:trHeight w:hRule="exact" w:val="138"/>
        </w:trPr>
        <w:tc>
          <w:tcPr>
            <w:tcW w:w="143" w:type="dxa"/>
          </w:tcPr>
          <w:p w:rsidR="009128CE" w:rsidRDefault="009128CE"/>
        </w:tc>
        <w:tc>
          <w:tcPr>
            <w:tcW w:w="1007" w:type="dxa"/>
            <w:vMerge/>
            <w:shd w:val="clear" w:color="000000" w:fill="FFFFFF"/>
            <w:tcMar>
              <w:left w:w="34" w:type="dxa"/>
              <w:right w:w="34" w:type="dxa"/>
            </w:tcMar>
          </w:tcPr>
          <w:p w:rsidR="009128CE" w:rsidRDefault="009128CE"/>
        </w:tc>
        <w:tc>
          <w:tcPr>
            <w:tcW w:w="7102" w:type="dxa"/>
            <w:gridSpan w:val="7"/>
            <w:shd w:val="clear" w:color="000000" w:fill="FFFFFF"/>
            <w:tcMar>
              <w:left w:w="34" w:type="dxa"/>
              <w:right w:w="34" w:type="dxa"/>
            </w:tcMar>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trPr>
          <w:trHeight w:hRule="exact" w:val="277"/>
        </w:trPr>
        <w:tc>
          <w:tcPr>
            <w:tcW w:w="143" w:type="dxa"/>
          </w:tcPr>
          <w:p w:rsidR="009128CE" w:rsidRDefault="009128CE"/>
        </w:tc>
        <w:tc>
          <w:tcPr>
            <w:tcW w:w="993" w:type="dxa"/>
          </w:tcPr>
          <w:p w:rsidR="009128CE" w:rsidRDefault="009128CE"/>
        </w:tc>
        <w:tc>
          <w:tcPr>
            <w:tcW w:w="993" w:type="dxa"/>
          </w:tcPr>
          <w:p w:rsidR="009128CE" w:rsidRDefault="009128CE"/>
        </w:tc>
        <w:tc>
          <w:tcPr>
            <w:tcW w:w="143" w:type="dxa"/>
          </w:tcPr>
          <w:p w:rsidR="009128CE" w:rsidRDefault="009128CE"/>
        </w:tc>
        <w:tc>
          <w:tcPr>
            <w:tcW w:w="710" w:type="dxa"/>
          </w:tcPr>
          <w:p w:rsidR="009128CE" w:rsidRDefault="009128CE"/>
        </w:tc>
        <w:tc>
          <w:tcPr>
            <w:tcW w:w="143" w:type="dxa"/>
          </w:tcPr>
          <w:p w:rsidR="009128CE" w:rsidRDefault="009128CE"/>
        </w:tc>
        <w:tc>
          <w:tcPr>
            <w:tcW w:w="852" w:type="dxa"/>
          </w:tcPr>
          <w:p w:rsidR="009128CE" w:rsidRDefault="009128CE"/>
        </w:tc>
        <w:tc>
          <w:tcPr>
            <w:tcW w:w="852" w:type="dxa"/>
          </w:tcPr>
          <w:p w:rsidR="009128CE" w:rsidRDefault="009128CE"/>
        </w:tc>
        <w:tc>
          <w:tcPr>
            <w:tcW w:w="3403" w:type="dxa"/>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rsidRPr="009E33F5">
        <w:trPr>
          <w:trHeight w:hRule="exact" w:val="555"/>
        </w:trPr>
        <w:tc>
          <w:tcPr>
            <w:tcW w:w="143" w:type="dxa"/>
          </w:tcPr>
          <w:p w:rsidR="009128CE" w:rsidRDefault="009128CE"/>
        </w:tc>
        <w:tc>
          <w:tcPr>
            <w:tcW w:w="10646" w:type="dxa"/>
            <w:gridSpan w:val="11"/>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Зав. кафедрой д.с.н., к.ю.н., профессор Федоренко Н.В. _________________</w:t>
            </w:r>
          </w:p>
        </w:tc>
      </w:tr>
      <w:tr w:rsidR="009128CE" w:rsidRPr="009E33F5">
        <w:trPr>
          <w:trHeight w:hRule="exact" w:val="138"/>
        </w:trPr>
        <w:tc>
          <w:tcPr>
            <w:tcW w:w="143" w:type="dxa"/>
          </w:tcPr>
          <w:p w:rsidR="009128CE" w:rsidRPr="00985F8A" w:rsidRDefault="009128CE"/>
        </w:tc>
        <w:tc>
          <w:tcPr>
            <w:tcW w:w="1999" w:type="dxa"/>
            <w:gridSpan w:val="2"/>
            <w:vMerge w:val="restart"/>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i/>
                <w:color w:val="000000"/>
                <w:sz w:val="19"/>
                <w:szCs w:val="19"/>
              </w:rPr>
              <w:t>д</w:t>
            </w:r>
            <w:proofErr w:type="gramStart"/>
            <w:r w:rsidRPr="00985F8A">
              <w:rPr>
                <w:rFonts w:ascii="Times New Roman" w:hAnsi="Times New Roman" w:cs="Times New Roman"/>
                <w:i/>
                <w:color w:val="000000"/>
                <w:sz w:val="19"/>
                <w:szCs w:val="19"/>
              </w:rPr>
              <w:t>.с</w:t>
            </w:r>
            <w:proofErr w:type="gramEnd"/>
            <w:r w:rsidRPr="00985F8A">
              <w:rPr>
                <w:rFonts w:ascii="Times New Roman" w:hAnsi="Times New Roman" w:cs="Times New Roman"/>
                <w:i/>
                <w:color w:val="000000"/>
                <w:sz w:val="19"/>
                <w:szCs w:val="19"/>
              </w:rPr>
              <w:t>оц.н., к.ю.н., профессор, Федоренко Н.В. _________________</w:t>
            </w:r>
          </w:p>
        </w:tc>
      </w:tr>
      <w:tr w:rsidR="009128CE" w:rsidRPr="009E33F5">
        <w:trPr>
          <w:trHeight w:hRule="exact" w:val="138"/>
        </w:trPr>
        <w:tc>
          <w:tcPr>
            <w:tcW w:w="143" w:type="dxa"/>
          </w:tcPr>
          <w:p w:rsidR="009128CE" w:rsidRPr="00985F8A" w:rsidRDefault="009128CE"/>
        </w:tc>
        <w:tc>
          <w:tcPr>
            <w:tcW w:w="1999" w:type="dxa"/>
            <w:gridSpan w:val="2"/>
            <w:vMerge/>
            <w:shd w:val="clear" w:color="000000" w:fill="FFFFFF"/>
            <w:tcMar>
              <w:left w:w="34" w:type="dxa"/>
              <w:right w:w="34" w:type="dxa"/>
            </w:tcMar>
          </w:tcPr>
          <w:p w:rsidR="009128CE" w:rsidRPr="00985F8A" w:rsidRDefault="009128CE"/>
        </w:tc>
        <w:tc>
          <w:tcPr>
            <w:tcW w:w="8661" w:type="dxa"/>
            <w:gridSpan w:val="9"/>
            <w:vMerge/>
            <w:shd w:val="clear" w:color="000000" w:fill="FFFFFF"/>
            <w:tcMar>
              <w:left w:w="34" w:type="dxa"/>
              <w:right w:w="34" w:type="dxa"/>
            </w:tcMar>
          </w:tcPr>
          <w:p w:rsidR="009128CE" w:rsidRPr="00985F8A" w:rsidRDefault="009128CE"/>
        </w:tc>
      </w:tr>
      <w:tr w:rsidR="009128CE" w:rsidRPr="009E33F5">
        <w:trPr>
          <w:trHeight w:hRule="exact" w:val="416"/>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4"/>
        </w:trPr>
        <w:tc>
          <w:tcPr>
            <w:tcW w:w="10788" w:type="dxa"/>
            <w:gridSpan w:val="12"/>
            <w:tcBorders>
              <w:top w:val="single" w:sz="8" w:space="0" w:color="000000"/>
            </w:tcBorders>
            <w:shd w:val="clear" w:color="FFFFFF" w:fill="FFFFFF"/>
            <w:tcMar>
              <w:left w:w="4" w:type="dxa"/>
              <w:right w:w="4" w:type="dxa"/>
            </w:tcMar>
          </w:tcPr>
          <w:p w:rsidR="009128CE" w:rsidRPr="00985F8A" w:rsidRDefault="009128CE"/>
        </w:tc>
      </w:tr>
      <w:tr w:rsidR="009128CE" w:rsidRPr="009E33F5">
        <w:trPr>
          <w:trHeight w:hRule="exact" w:val="13"/>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4"/>
        </w:trPr>
        <w:tc>
          <w:tcPr>
            <w:tcW w:w="10788" w:type="dxa"/>
            <w:gridSpan w:val="12"/>
            <w:tcBorders>
              <w:top w:val="single" w:sz="8" w:space="0" w:color="000000"/>
            </w:tcBorders>
            <w:shd w:val="clear" w:color="FFFFFF" w:fill="FFFFFF"/>
            <w:tcMar>
              <w:left w:w="4" w:type="dxa"/>
              <w:right w:w="4" w:type="dxa"/>
            </w:tcMar>
          </w:tcPr>
          <w:p w:rsidR="009128CE" w:rsidRPr="00985F8A" w:rsidRDefault="009128CE"/>
        </w:tc>
      </w:tr>
      <w:tr w:rsidR="009128CE" w:rsidRPr="009E33F5">
        <w:trPr>
          <w:trHeight w:hRule="exact" w:val="96"/>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478"/>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5543" w:type="dxa"/>
            <w:gridSpan w:val="4"/>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128CE" w:rsidRPr="00985F8A" w:rsidRDefault="009128CE"/>
        </w:tc>
        <w:tc>
          <w:tcPr>
            <w:tcW w:w="993" w:type="dxa"/>
          </w:tcPr>
          <w:p w:rsidR="009128CE" w:rsidRPr="00985F8A" w:rsidRDefault="009128CE"/>
        </w:tc>
      </w:tr>
      <w:tr w:rsidR="009128CE" w:rsidRPr="009E33F5">
        <w:trPr>
          <w:trHeight w:hRule="exact" w:val="138"/>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694"/>
        </w:trPr>
        <w:tc>
          <w:tcPr>
            <w:tcW w:w="143" w:type="dxa"/>
          </w:tcPr>
          <w:p w:rsidR="009128CE" w:rsidRPr="00985F8A" w:rsidRDefault="009128CE"/>
        </w:tc>
        <w:tc>
          <w:tcPr>
            <w:tcW w:w="4692" w:type="dxa"/>
            <w:gridSpan w:val="7"/>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38"/>
        </w:trPr>
        <w:tc>
          <w:tcPr>
            <w:tcW w:w="143" w:type="dxa"/>
          </w:tcPr>
          <w:p w:rsidR="009128CE" w:rsidRPr="00985F8A" w:rsidRDefault="009128CE"/>
        </w:tc>
        <w:tc>
          <w:tcPr>
            <w:tcW w:w="10646" w:type="dxa"/>
            <w:gridSpan w:val="11"/>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85F8A">
              <w:rPr>
                <w:rFonts w:ascii="Times New Roman" w:hAnsi="Times New Roman" w:cs="Times New Roman"/>
                <w:color w:val="000000"/>
                <w:sz w:val="19"/>
                <w:szCs w:val="19"/>
              </w:rPr>
              <w:t>для</w:t>
            </w:r>
            <w:proofErr w:type="gramEnd"/>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исполнения в 2020-2021 учебном году на заседании</w:t>
            </w:r>
          </w:p>
        </w:tc>
      </w:tr>
      <w:tr w:rsidR="009128CE">
        <w:trPr>
          <w:trHeight w:hRule="exact" w:val="277"/>
        </w:trPr>
        <w:tc>
          <w:tcPr>
            <w:tcW w:w="143" w:type="dxa"/>
          </w:tcPr>
          <w:p w:rsidR="009128CE" w:rsidRPr="00985F8A" w:rsidRDefault="009128CE"/>
        </w:tc>
        <w:tc>
          <w:tcPr>
            <w:tcW w:w="8094" w:type="dxa"/>
            <w:gridSpan w:val="8"/>
            <w:shd w:val="clear" w:color="000000" w:fill="FFFFFF"/>
            <w:tcMar>
              <w:left w:w="34" w:type="dxa"/>
              <w:right w:w="34" w:type="dxa"/>
            </w:tcMar>
          </w:tcPr>
          <w:p w:rsidR="009128CE" w:rsidRPr="00985F8A" w:rsidRDefault="009128CE">
            <w:pPr>
              <w:spacing w:after="0" w:line="240" w:lineRule="auto"/>
              <w:rPr>
                <w:sz w:val="24"/>
                <w:szCs w:val="24"/>
              </w:rPr>
            </w:pPr>
          </w:p>
          <w:p w:rsidR="009128CE" w:rsidRDefault="00985F8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128CE" w:rsidRDefault="009128CE"/>
        </w:tc>
      </w:tr>
      <w:tr w:rsidR="009128CE">
        <w:trPr>
          <w:trHeight w:hRule="exact" w:val="277"/>
        </w:trPr>
        <w:tc>
          <w:tcPr>
            <w:tcW w:w="143" w:type="dxa"/>
          </w:tcPr>
          <w:p w:rsidR="009128CE" w:rsidRDefault="009128CE"/>
        </w:tc>
        <w:tc>
          <w:tcPr>
            <w:tcW w:w="1007" w:type="dxa"/>
            <w:vMerge w:val="restart"/>
            <w:shd w:val="clear" w:color="000000" w:fill="FFFFFF"/>
            <w:tcMar>
              <w:left w:w="34" w:type="dxa"/>
              <w:right w:w="34" w:type="dxa"/>
            </w:tcMar>
          </w:tcPr>
          <w:p w:rsidR="009128CE" w:rsidRDefault="009128CE"/>
        </w:tc>
        <w:tc>
          <w:tcPr>
            <w:tcW w:w="9654" w:type="dxa"/>
            <w:gridSpan w:val="10"/>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9128CE">
        <w:trPr>
          <w:trHeight w:hRule="exact" w:val="138"/>
        </w:trPr>
        <w:tc>
          <w:tcPr>
            <w:tcW w:w="143" w:type="dxa"/>
          </w:tcPr>
          <w:p w:rsidR="009128CE" w:rsidRDefault="009128CE"/>
        </w:tc>
        <w:tc>
          <w:tcPr>
            <w:tcW w:w="1007" w:type="dxa"/>
            <w:vMerge/>
            <w:shd w:val="clear" w:color="000000" w:fill="FFFFFF"/>
            <w:tcMar>
              <w:left w:w="34" w:type="dxa"/>
              <w:right w:w="34" w:type="dxa"/>
            </w:tcMar>
          </w:tcPr>
          <w:p w:rsidR="009128CE" w:rsidRDefault="009128CE"/>
        </w:tc>
        <w:tc>
          <w:tcPr>
            <w:tcW w:w="7102" w:type="dxa"/>
            <w:gridSpan w:val="7"/>
            <w:shd w:val="clear" w:color="000000" w:fill="FFFFFF"/>
            <w:tcMar>
              <w:left w:w="34" w:type="dxa"/>
              <w:right w:w="34" w:type="dxa"/>
            </w:tcMar>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rsidRPr="009E33F5">
        <w:trPr>
          <w:trHeight w:hRule="exact" w:val="416"/>
        </w:trPr>
        <w:tc>
          <w:tcPr>
            <w:tcW w:w="143" w:type="dxa"/>
          </w:tcPr>
          <w:p w:rsidR="009128CE" w:rsidRDefault="009128CE"/>
        </w:tc>
        <w:tc>
          <w:tcPr>
            <w:tcW w:w="10646" w:type="dxa"/>
            <w:gridSpan w:val="11"/>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Зав. кафедрой д.с.н., к.ю.н., профессор Федоренко Н.В. _________________</w:t>
            </w:r>
          </w:p>
        </w:tc>
      </w:tr>
      <w:tr w:rsidR="009128CE" w:rsidRPr="009E33F5">
        <w:trPr>
          <w:trHeight w:hRule="exact" w:val="277"/>
        </w:trPr>
        <w:tc>
          <w:tcPr>
            <w:tcW w:w="143" w:type="dxa"/>
          </w:tcPr>
          <w:p w:rsidR="009128CE" w:rsidRPr="00985F8A" w:rsidRDefault="009128CE"/>
        </w:tc>
        <w:tc>
          <w:tcPr>
            <w:tcW w:w="2141" w:type="dxa"/>
            <w:gridSpan w:val="3"/>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i/>
                <w:color w:val="000000"/>
                <w:sz w:val="19"/>
                <w:szCs w:val="19"/>
              </w:rPr>
              <w:t>д</w:t>
            </w:r>
            <w:proofErr w:type="gramStart"/>
            <w:r w:rsidRPr="00985F8A">
              <w:rPr>
                <w:rFonts w:ascii="Times New Roman" w:hAnsi="Times New Roman" w:cs="Times New Roman"/>
                <w:i/>
                <w:color w:val="000000"/>
                <w:sz w:val="19"/>
                <w:szCs w:val="19"/>
              </w:rPr>
              <w:t>.с</w:t>
            </w:r>
            <w:proofErr w:type="gramEnd"/>
            <w:r w:rsidRPr="00985F8A">
              <w:rPr>
                <w:rFonts w:ascii="Times New Roman" w:hAnsi="Times New Roman" w:cs="Times New Roman"/>
                <w:i/>
                <w:color w:val="000000"/>
                <w:sz w:val="19"/>
                <w:szCs w:val="19"/>
              </w:rPr>
              <w:t>оц.н., к.ю.н., профессор, Федоренко Н.В. _________________</w:t>
            </w:r>
          </w:p>
        </w:tc>
      </w:tr>
      <w:tr w:rsidR="009128CE" w:rsidRPr="009E33F5">
        <w:trPr>
          <w:trHeight w:hRule="exact" w:val="166"/>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4"/>
        </w:trPr>
        <w:tc>
          <w:tcPr>
            <w:tcW w:w="10788" w:type="dxa"/>
            <w:gridSpan w:val="12"/>
            <w:tcBorders>
              <w:top w:val="single" w:sz="8" w:space="0" w:color="000000"/>
            </w:tcBorders>
            <w:shd w:val="clear" w:color="FFFFFF" w:fill="FFFFFF"/>
            <w:tcMar>
              <w:left w:w="4" w:type="dxa"/>
              <w:right w:w="4" w:type="dxa"/>
            </w:tcMar>
          </w:tcPr>
          <w:p w:rsidR="009128CE" w:rsidRPr="00985F8A" w:rsidRDefault="009128CE"/>
        </w:tc>
      </w:tr>
      <w:tr w:rsidR="009128CE" w:rsidRPr="009E33F5">
        <w:trPr>
          <w:trHeight w:hRule="exact" w:val="96"/>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4"/>
        </w:trPr>
        <w:tc>
          <w:tcPr>
            <w:tcW w:w="10788" w:type="dxa"/>
            <w:gridSpan w:val="12"/>
            <w:tcBorders>
              <w:top w:val="single" w:sz="8" w:space="0" w:color="000000"/>
            </w:tcBorders>
            <w:shd w:val="clear" w:color="FFFFFF" w:fill="FFFFFF"/>
            <w:tcMar>
              <w:left w:w="4" w:type="dxa"/>
              <w:right w:w="4" w:type="dxa"/>
            </w:tcMar>
          </w:tcPr>
          <w:p w:rsidR="009128CE" w:rsidRPr="00985F8A" w:rsidRDefault="009128CE"/>
        </w:tc>
      </w:tr>
      <w:tr w:rsidR="009128CE" w:rsidRPr="009E33F5">
        <w:trPr>
          <w:trHeight w:hRule="exact" w:val="124"/>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478"/>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5543" w:type="dxa"/>
            <w:gridSpan w:val="4"/>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128CE" w:rsidRPr="00985F8A" w:rsidRDefault="009128CE"/>
        </w:tc>
        <w:tc>
          <w:tcPr>
            <w:tcW w:w="993" w:type="dxa"/>
          </w:tcPr>
          <w:p w:rsidR="009128CE" w:rsidRPr="00985F8A" w:rsidRDefault="009128CE"/>
        </w:tc>
      </w:tr>
      <w:tr w:rsidR="009128CE" w:rsidRPr="009E33F5">
        <w:trPr>
          <w:trHeight w:hRule="exact" w:val="694"/>
        </w:trPr>
        <w:tc>
          <w:tcPr>
            <w:tcW w:w="143" w:type="dxa"/>
          </w:tcPr>
          <w:p w:rsidR="009128CE" w:rsidRPr="00985F8A" w:rsidRDefault="009128CE"/>
        </w:tc>
        <w:tc>
          <w:tcPr>
            <w:tcW w:w="4692" w:type="dxa"/>
            <w:gridSpan w:val="7"/>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38"/>
        </w:trPr>
        <w:tc>
          <w:tcPr>
            <w:tcW w:w="143" w:type="dxa"/>
          </w:tcPr>
          <w:p w:rsidR="009128CE" w:rsidRPr="00985F8A" w:rsidRDefault="009128CE"/>
        </w:tc>
        <w:tc>
          <w:tcPr>
            <w:tcW w:w="10646" w:type="dxa"/>
            <w:gridSpan w:val="11"/>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85F8A">
              <w:rPr>
                <w:rFonts w:ascii="Times New Roman" w:hAnsi="Times New Roman" w:cs="Times New Roman"/>
                <w:color w:val="000000"/>
                <w:sz w:val="19"/>
                <w:szCs w:val="19"/>
              </w:rPr>
              <w:t>для</w:t>
            </w:r>
            <w:proofErr w:type="gramEnd"/>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исполнения в 2021-2022 учебном году на заседании</w:t>
            </w:r>
          </w:p>
        </w:tc>
      </w:tr>
      <w:tr w:rsidR="009128CE">
        <w:trPr>
          <w:trHeight w:hRule="exact" w:val="277"/>
        </w:trPr>
        <w:tc>
          <w:tcPr>
            <w:tcW w:w="143" w:type="dxa"/>
          </w:tcPr>
          <w:p w:rsidR="009128CE" w:rsidRPr="00985F8A" w:rsidRDefault="009128CE"/>
        </w:tc>
        <w:tc>
          <w:tcPr>
            <w:tcW w:w="8094" w:type="dxa"/>
            <w:gridSpan w:val="8"/>
            <w:shd w:val="clear" w:color="000000" w:fill="FFFFFF"/>
            <w:tcMar>
              <w:left w:w="34" w:type="dxa"/>
              <w:right w:w="34" w:type="dxa"/>
            </w:tcMar>
          </w:tcPr>
          <w:p w:rsidR="009128CE" w:rsidRPr="00985F8A" w:rsidRDefault="009128CE">
            <w:pPr>
              <w:spacing w:after="0" w:line="240" w:lineRule="auto"/>
              <w:rPr>
                <w:sz w:val="24"/>
                <w:szCs w:val="24"/>
              </w:rPr>
            </w:pPr>
          </w:p>
          <w:p w:rsidR="009128CE" w:rsidRDefault="00985F8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128CE" w:rsidRDefault="009128CE"/>
        </w:tc>
      </w:tr>
      <w:tr w:rsidR="009128CE">
        <w:trPr>
          <w:trHeight w:hRule="exact" w:val="277"/>
        </w:trPr>
        <w:tc>
          <w:tcPr>
            <w:tcW w:w="143" w:type="dxa"/>
          </w:tcPr>
          <w:p w:rsidR="009128CE" w:rsidRDefault="009128CE"/>
        </w:tc>
        <w:tc>
          <w:tcPr>
            <w:tcW w:w="1007" w:type="dxa"/>
            <w:vMerge w:val="restart"/>
            <w:shd w:val="clear" w:color="000000" w:fill="FFFFFF"/>
            <w:tcMar>
              <w:left w:w="34" w:type="dxa"/>
              <w:right w:w="34" w:type="dxa"/>
            </w:tcMar>
          </w:tcPr>
          <w:p w:rsidR="009128CE" w:rsidRDefault="009128CE"/>
        </w:tc>
        <w:tc>
          <w:tcPr>
            <w:tcW w:w="9654" w:type="dxa"/>
            <w:gridSpan w:val="10"/>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9128CE">
        <w:trPr>
          <w:trHeight w:hRule="exact" w:val="138"/>
        </w:trPr>
        <w:tc>
          <w:tcPr>
            <w:tcW w:w="143" w:type="dxa"/>
          </w:tcPr>
          <w:p w:rsidR="009128CE" w:rsidRDefault="009128CE"/>
        </w:tc>
        <w:tc>
          <w:tcPr>
            <w:tcW w:w="1007" w:type="dxa"/>
            <w:vMerge/>
            <w:shd w:val="clear" w:color="000000" w:fill="FFFFFF"/>
            <w:tcMar>
              <w:left w:w="34" w:type="dxa"/>
              <w:right w:w="34" w:type="dxa"/>
            </w:tcMar>
          </w:tcPr>
          <w:p w:rsidR="009128CE" w:rsidRDefault="009128CE"/>
        </w:tc>
        <w:tc>
          <w:tcPr>
            <w:tcW w:w="7102" w:type="dxa"/>
            <w:gridSpan w:val="7"/>
            <w:shd w:val="clear" w:color="000000" w:fill="FFFFFF"/>
            <w:tcMar>
              <w:left w:w="34" w:type="dxa"/>
              <w:right w:w="34" w:type="dxa"/>
            </w:tcMar>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rsidRPr="009E33F5">
        <w:trPr>
          <w:trHeight w:hRule="exact" w:val="416"/>
        </w:trPr>
        <w:tc>
          <w:tcPr>
            <w:tcW w:w="143" w:type="dxa"/>
          </w:tcPr>
          <w:p w:rsidR="009128CE" w:rsidRDefault="009128CE"/>
        </w:tc>
        <w:tc>
          <w:tcPr>
            <w:tcW w:w="10646" w:type="dxa"/>
            <w:gridSpan w:val="11"/>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Зав. кафедрой д.с.н., к.ю.н., профессор Федоренко Н.В. _________________</w:t>
            </w:r>
          </w:p>
        </w:tc>
      </w:tr>
      <w:tr w:rsidR="009128CE" w:rsidRPr="009E33F5">
        <w:trPr>
          <w:trHeight w:hRule="exact" w:val="277"/>
        </w:trPr>
        <w:tc>
          <w:tcPr>
            <w:tcW w:w="143" w:type="dxa"/>
          </w:tcPr>
          <w:p w:rsidR="009128CE" w:rsidRPr="00985F8A" w:rsidRDefault="009128CE"/>
        </w:tc>
        <w:tc>
          <w:tcPr>
            <w:tcW w:w="2141" w:type="dxa"/>
            <w:gridSpan w:val="3"/>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i/>
                <w:color w:val="000000"/>
                <w:sz w:val="19"/>
                <w:szCs w:val="19"/>
              </w:rPr>
              <w:t>д</w:t>
            </w:r>
            <w:proofErr w:type="gramStart"/>
            <w:r w:rsidRPr="00985F8A">
              <w:rPr>
                <w:rFonts w:ascii="Times New Roman" w:hAnsi="Times New Roman" w:cs="Times New Roman"/>
                <w:i/>
                <w:color w:val="000000"/>
                <w:sz w:val="19"/>
                <w:szCs w:val="19"/>
              </w:rPr>
              <w:t>.с</w:t>
            </w:r>
            <w:proofErr w:type="gramEnd"/>
            <w:r w:rsidRPr="00985F8A">
              <w:rPr>
                <w:rFonts w:ascii="Times New Roman" w:hAnsi="Times New Roman" w:cs="Times New Roman"/>
                <w:i/>
                <w:color w:val="000000"/>
                <w:sz w:val="19"/>
                <w:szCs w:val="19"/>
              </w:rPr>
              <w:t>оц.н., к.ю.н., профессор, Федоренко Н.В. _________________</w:t>
            </w:r>
          </w:p>
        </w:tc>
      </w:tr>
      <w:tr w:rsidR="009128CE" w:rsidRPr="009E33F5">
        <w:trPr>
          <w:trHeight w:hRule="exact" w:val="138"/>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4"/>
        </w:trPr>
        <w:tc>
          <w:tcPr>
            <w:tcW w:w="10788" w:type="dxa"/>
            <w:gridSpan w:val="12"/>
            <w:tcBorders>
              <w:top w:val="single" w:sz="8" w:space="0" w:color="000000"/>
            </w:tcBorders>
            <w:shd w:val="clear" w:color="FFFFFF" w:fill="FFFFFF"/>
            <w:tcMar>
              <w:left w:w="4" w:type="dxa"/>
              <w:right w:w="4" w:type="dxa"/>
            </w:tcMar>
          </w:tcPr>
          <w:p w:rsidR="009128CE" w:rsidRPr="00985F8A" w:rsidRDefault="009128CE"/>
        </w:tc>
      </w:tr>
      <w:tr w:rsidR="009128CE" w:rsidRPr="009E33F5">
        <w:trPr>
          <w:trHeight w:hRule="exact" w:val="13"/>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4"/>
        </w:trPr>
        <w:tc>
          <w:tcPr>
            <w:tcW w:w="10788" w:type="dxa"/>
            <w:gridSpan w:val="12"/>
            <w:tcBorders>
              <w:top w:val="single" w:sz="8" w:space="0" w:color="000000"/>
            </w:tcBorders>
            <w:shd w:val="clear" w:color="FFFFFF" w:fill="FFFFFF"/>
            <w:tcMar>
              <w:left w:w="4" w:type="dxa"/>
              <w:right w:w="4" w:type="dxa"/>
            </w:tcMar>
          </w:tcPr>
          <w:p w:rsidR="009128CE" w:rsidRPr="00985F8A" w:rsidRDefault="009128CE"/>
        </w:tc>
      </w:tr>
      <w:tr w:rsidR="009128CE" w:rsidRPr="009E33F5">
        <w:trPr>
          <w:trHeight w:hRule="exact" w:val="96"/>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852" w:type="dxa"/>
          </w:tcPr>
          <w:p w:rsidR="009128CE" w:rsidRPr="00985F8A" w:rsidRDefault="009128CE"/>
        </w:tc>
        <w:tc>
          <w:tcPr>
            <w:tcW w:w="852" w:type="dxa"/>
          </w:tcPr>
          <w:p w:rsidR="009128CE" w:rsidRPr="00985F8A" w:rsidRDefault="009128CE"/>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478"/>
        </w:trPr>
        <w:tc>
          <w:tcPr>
            <w:tcW w:w="143" w:type="dxa"/>
          </w:tcPr>
          <w:p w:rsidR="009128CE" w:rsidRPr="00985F8A" w:rsidRDefault="009128CE"/>
        </w:tc>
        <w:tc>
          <w:tcPr>
            <w:tcW w:w="993" w:type="dxa"/>
          </w:tcPr>
          <w:p w:rsidR="009128CE" w:rsidRPr="00985F8A" w:rsidRDefault="009128CE"/>
        </w:tc>
        <w:tc>
          <w:tcPr>
            <w:tcW w:w="993" w:type="dxa"/>
          </w:tcPr>
          <w:p w:rsidR="009128CE" w:rsidRPr="00985F8A" w:rsidRDefault="009128CE"/>
        </w:tc>
        <w:tc>
          <w:tcPr>
            <w:tcW w:w="143" w:type="dxa"/>
          </w:tcPr>
          <w:p w:rsidR="009128CE" w:rsidRPr="00985F8A" w:rsidRDefault="009128CE"/>
        </w:tc>
        <w:tc>
          <w:tcPr>
            <w:tcW w:w="710" w:type="dxa"/>
          </w:tcPr>
          <w:p w:rsidR="009128CE" w:rsidRPr="00985F8A" w:rsidRDefault="009128CE"/>
        </w:tc>
        <w:tc>
          <w:tcPr>
            <w:tcW w:w="143" w:type="dxa"/>
          </w:tcPr>
          <w:p w:rsidR="009128CE" w:rsidRPr="00985F8A" w:rsidRDefault="009128CE"/>
        </w:tc>
        <w:tc>
          <w:tcPr>
            <w:tcW w:w="5543" w:type="dxa"/>
            <w:gridSpan w:val="4"/>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128CE" w:rsidRPr="00985F8A" w:rsidRDefault="009128CE"/>
        </w:tc>
        <w:tc>
          <w:tcPr>
            <w:tcW w:w="993" w:type="dxa"/>
          </w:tcPr>
          <w:p w:rsidR="009128CE" w:rsidRPr="00985F8A" w:rsidRDefault="009128CE"/>
        </w:tc>
      </w:tr>
      <w:tr w:rsidR="009128CE" w:rsidRPr="009E33F5">
        <w:trPr>
          <w:trHeight w:hRule="exact" w:val="833"/>
        </w:trPr>
        <w:tc>
          <w:tcPr>
            <w:tcW w:w="143" w:type="dxa"/>
          </w:tcPr>
          <w:p w:rsidR="009128CE" w:rsidRPr="00985F8A" w:rsidRDefault="009128CE"/>
        </w:tc>
        <w:tc>
          <w:tcPr>
            <w:tcW w:w="4692" w:type="dxa"/>
            <w:gridSpan w:val="7"/>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128CE" w:rsidRPr="00985F8A" w:rsidRDefault="009128CE"/>
        </w:tc>
        <w:tc>
          <w:tcPr>
            <w:tcW w:w="426" w:type="dxa"/>
          </w:tcPr>
          <w:p w:rsidR="009128CE" w:rsidRPr="00985F8A" w:rsidRDefault="009128CE"/>
        </w:tc>
        <w:tc>
          <w:tcPr>
            <w:tcW w:w="1135" w:type="dxa"/>
          </w:tcPr>
          <w:p w:rsidR="009128CE" w:rsidRPr="00985F8A" w:rsidRDefault="009128CE"/>
        </w:tc>
        <w:tc>
          <w:tcPr>
            <w:tcW w:w="993" w:type="dxa"/>
          </w:tcPr>
          <w:p w:rsidR="009128CE" w:rsidRPr="00985F8A" w:rsidRDefault="009128CE"/>
        </w:tc>
      </w:tr>
      <w:tr w:rsidR="009128CE" w:rsidRPr="009E33F5">
        <w:trPr>
          <w:trHeight w:hRule="exact" w:val="138"/>
        </w:trPr>
        <w:tc>
          <w:tcPr>
            <w:tcW w:w="143" w:type="dxa"/>
          </w:tcPr>
          <w:p w:rsidR="009128CE" w:rsidRPr="00985F8A" w:rsidRDefault="009128CE"/>
        </w:tc>
        <w:tc>
          <w:tcPr>
            <w:tcW w:w="10646" w:type="dxa"/>
            <w:gridSpan w:val="11"/>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85F8A">
              <w:rPr>
                <w:rFonts w:ascii="Times New Roman" w:hAnsi="Times New Roman" w:cs="Times New Roman"/>
                <w:color w:val="000000"/>
                <w:sz w:val="19"/>
                <w:szCs w:val="19"/>
              </w:rPr>
              <w:t>для</w:t>
            </w:r>
            <w:proofErr w:type="gramEnd"/>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исполнения в 2022-2023 учебном году на заседании</w:t>
            </w:r>
          </w:p>
        </w:tc>
      </w:tr>
      <w:tr w:rsidR="009128CE">
        <w:trPr>
          <w:trHeight w:hRule="exact" w:val="277"/>
        </w:trPr>
        <w:tc>
          <w:tcPr>
            <w:tcW w:w="143" w:type="dxa"/>
          </w:tcPr>
          <w:p w:rsidR="009128CE" w:rsidRPr="00985F8A" w:rsidRDefault="009128CE"/>
        </w:tc>
        <w:tc>
          <w:tcPr>
            <w:tcW w:w="8094" w:type="dxa"/>
            <w:gridSpan w:val="8"/>
            <w:shd w:val="clear" w:color="000000" w:fill="FFFFFF"/>
            <w:tcMar>
              <w:left w:w="34" w:type="dxa"/>
              <w:right w:w="34" w:type="dxa"/>
            </w:tcMar>
          </w:tcPr>
          <w:p w:rsidR="009128CE" w:rsidRPr="00985F8A" w:rsidRDefault="009128CE">
            <w:pPr>
              <w:spacing w:after="0" w:line="240" w:lineRule="auto"/>
              <w:rPr>
                <w:sz w:val="24"/>
                <w:szCs w:val="24"/>
              </w:rPr>
            </w:pPr>
          </w:p>
          <w:p w:rsidR="009128CE" w:rsidRDefault="00985F8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128CE" w:rsidRDefault="009128CE"/>
        </w:tc>
      </w:tr>
      <w:tr w:rsidR="009128CE">
        <w:trPr>
          <w:trHeight w:hRule="exact" w:val="277"/>
        </w:trPr>
        <w:tc>
          <w:tcPr>
            <w:tcW w:w="143" w:type="dxa"/>
          </w:tcPr>
          <w:p w:rsidR="009128CE" w:rsidRDefault="009128CE"/>
        </w:tc>
        <w:tc>
          <w:tcPr>
            <w:tcW w:w="1007" w:type="dxa"/>
            <w:vMerge w:val="restart"/>
            <w:shd w:val="clear" w:color="000000" w:fill="FFFFFF"/>
            <w:tcMar>
              <w:left w:w="34" w:type="dxa"/>
              <w:right w:w="34" w:type="dxa"/>
            </w:tcMar>
          </w:tcPr>
          <w:p w:rsidR="009128CE" w:rsidRDefault="009128CE"/>
        </w:tc>
        <w:tc>
          <w:tcPr>
            <w:tcW w:w="9654" w:type="dxa"/>
            <w:gridSpan w:val="10"/>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9128CE">
        <w:trPr>
          <w:trHeight w:hRule="exact" w:val="138"/>
        </w:trPr>
        <w:tc>
          <w:tcPr>
            <w:tcW w:w="143" w:type="dxa"/>
          </w:tcPr>
          <w:p w:rsidR="009128CE" w:rsidRDefault="009128CE"/>
        </w:tc>
        <w:tc>
          <w:tcPr>
            <w:tcW w:w="1007" w:type="dxa"/>
            <w:vMerge/>
            <w:shd w:val="clear" w:color="000000" w:fill="FFFFFF"/>
            <w:tcMar>
              <w:left w:w="34" w:type="dxa"/>
              <w:right w:w="34" w:type="dxa"/>
            </w:tcMar>
          </w:tcPr>
          <w:p w:rsidR="009128CE" w:rsidRDefault="009128CE"/>
        </w:tc>
        <w:tc>
          <w:tcPr>
            <w:tcW w:w="7102" w:type="dxa"/>
            <w:gridSpan w:val="7"/>
            <w:shd w:val="clear" w:color="000000" w:fill="FFFFFF"/>
            <w:tcMar>
              <w:left w:w="34" w:type="dxa"/>
              <w:right w:w="34" w:type="dxa"/>
            </w:tcMar>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trPr>
          <w:trHeight w:hRule="exact" w:val="138"/>
        </w:trPr>
        <w:tc>
          <w:tcPr>
            <w:tcW w:w="143" w:type="dxa"/>
          </w:tcPr>
          <w:p w:rsidR="009128CE" w:rsidRDefault="009128CE"/>
        </w:tc>
        <w:tc>
          <w:tcPr>
            <w:tcW w:w="993" w:type="dxa"/>
          </w:tcPr>
          <w:p w:rsidR="009128CE" w:rsidRDefault="009128CE"/>
        </w:tc>
        <w:tc>
          <w:tcPr>
            <w:tcW w:w="993" w:type="dxa"/>
          </w:tcPr>
          <w:p w:rsidR="009128CE" w:rsidRDefault="009128CE"/>
        </w:tc>
        <w:tc>
          <w:tcPr>
            <w:tcW w:w="143" w:type="dxa"/>
          </w:tcPr>
          <w:p w:rsidR="009128CE" w:rsidRDefault="009128CE"/>
        </w:tc>
        <w:tc>
          <w:tcPr>
            <w:tcW w:w="710" w:type="dxa"/>
          </w:tcPr>
          <w:p w:rsidR="009128CE" w:rsidRDefault="009128CE"/>
        </w:tc>
        <w:tc>
          <w:tcPr>
            <w:tcW w:w="143" w:type="dxa"/>
          </w:tcPr>
          <w:p w:rsidR="009128CE" w:rsidRDefault="009128CE"/>
        </w:tc>
        <w:tc>
          <w:tcPr>
            <w:tcW w:w="852" w:type="dxa"/>
          </w:tcPr>
          <w:p w:rsidR="009128CE" w:rsidRDefault="009128CE"/>
        </w:tc>
        <w:tc>
          <w:tcPr>
            <w:tcW w:w="852" w:type="dxa"/>
          </w:tcPr>
          <w:p w:rsidR="009128CE" w:rsidRDefault="009128CE"/>
        </w:tc>
        <w:tc>
          <w:tcPr>
            <w:tcW w:w="3403" w:type="dxa"/>
          </w:tcPr>
          <w:p w:rsidR="009128CE" w:rsidRDefault="009128CE"/>
        </w:tc>
        <w:tc>
          <w:tcPr>
            <w:tcW w:w="426" w:type="dxa"/>
          </w:tcPr>
          <w:p w:rsidR="009128CE" w:rsidRDefault="009128CE"/>
        </w:tc>
        <w:tc>
          <w:tcPr>
            <w:tcW w:w="1135" w:type="dxa"/>
          </w:tcPr>
          <w:p w:rsidR="009128CE" w:rsidRDefault="009128CE"/>
        </w:tc>
        <w:tc>
          <w:tcPr>
            <w:tcW w:w="993" w:type="dxa"/>
          </w:tcPr>
          <w:p w:rsidR="009128CE" w:rsidRDefault="009128CE"/>
        </w:tc>
      </w:tr>
      <w:tr w:rsidR="009128CE" w:rsidRPr="009E33F5">
        <w:trPr>
          <w:trHeight w:hRule="exact" w:val="277"/>
        </w:trPr>
        <w:tc>
          <w:tcPr>
            <w:tcW w:w="143" w:type="dxa"/>
          </w:tcPr>
          <w:p w:rsidR="009128CE" w:rsidRDefault="009128CE"/>
        </w:tc>
        <w:tc>
          <w:tcPr>
            <w:tcW w:w="10646" w:type="dxa"/>
            <w:gridSpan w:val="11"/>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Зав. кафедрой д.с.н., к.ю.н., профессор Федоренко Н.В. _________________</w:t>
            </w:r>
          </w:p>
        </w:tc>
      </w:tr>
      <w:tr w:rsidR="009128CE" w:rsidRPr="009E33F5">
        <w:trPr>
          <w:trHeight w:hRule="exact" w:val="277"/>
        </w:trPr>
        <w:tc>
          <w:tcPr>
            <w:tcW w:w="143" w:type="dxa"/>
          </w:tcPr>
          <w:p w:rsidR="009128CE" w:rsidRPr="00985F8A" w:rsidRDefault="009128CE"/>
        </w:tc>
        <w:tc>
          <w:tcPr>
            <w:tcW w:w="2141" w:type="dxa"/>
            <w:gridSpan w:val="3"/>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i/>
                <w:color w:val="000000"/>
                <w:sz w:val="19"/>
                <w:szCs w:val="19"/>
              </w:rPr>
              <w:t>д</w:t>
            </w:r>
            <w:proofErr w:type="gramStart"/>
            <w:r w:rsidRPr="00985F8A">
              <w:rPr>
                <w:rFonts w:ascii="Times New Roman" w:hAnsi="Times New Roman" w:cs="Times New Roman"/>
                <w:i/>
                <w:color w:val="000000"/>
                <w:sz w:val="19"/>
                <w:szCs w:val="19"/>
              </w:rPr>
              <w:t>.с</w:t>
            </w:r>
            <w:proofErr w:type="gramEnd"/>
            <w:r w:rsidRPr="00985F8A">
              <w:rPr>
                <w:rFonts w:ascii="Times New Roman" w:hAnsi="Times New Roman" w:cs="Times New Roman"/>
                <w:i/>
                <w:color w:val="000000"/>
                <w:sz w:val="19"/>
                <w:szCs w:val="19"/>
              </w:rPr>
              <w:t>оц.н., к.ю.н., профессор, Федоренко Н.В. _________________</w:t>
            </w:r>
          </w:p>
        </w:tc>
      </w:tr>
      <w:tr w:rsidR="009128CE" w:rsidRPr="009E33F5">
        <w:trPr>
          <w:trHeight w:hRule="exact" w:val="138"/>
        </w:trPr>
        <w:tc>
          <w:tcPr>
            <w:tcW w:w="143" w:type="dxa"/>
          </w:tcPr>
          <w:p w:rsidR="009128CE" w:rsidRPr="00985F8A" w:rsidRDefault="009128CE"/>
        </w:tc>
        <w:tc>
          <w:tcPr>
            <w:tcW w:w="10646" w:type="dxa"/>
            <w:gridSpan w:val="11"/>
            <w:shd w:val="clear" w:color="000000" w:fill="FFFFFF"/>
            <w:tcMar>
              <w:left w:w="34" w:type="dxa"/>
              <w:right w:w="34" w:type="dxa"/>
            </w:tcMar>
          </w:tcPr>
          <w:p w:rsidR="009128CE" w:rsidRPr="00985F8A" w:rsidRDefault="009128CE"/>
        </w:tc>
      </w:tr>
    </w:tbl>
    <w:p w:rsidR="009128CE" w:rsidRPr="00985F8A" w:rsidRDefault="00985F8A">
      <w:pPr>
        <w:rPr>
          <w:sz w:val="0"/>
          <w:szCs w:val="0"/>
        </w:rPr>
      </w:pPr>
      <w:r w:rsidRPr="00985F8A">
        <w:br w:type="page"/>
      </w:r>
    </w:p>
    <w:tbl>
      <w:tblPr>
        <w:tblW w:w="0" w:type="auto"/>
        <w:tblCellMar>
          <w:left w:w="0" w:type="dxa"/>
          <w:right w:w="0" w:type="dxa"/>
        </w:tblCellMar>
        <w:tblLook w:val="04A0" w:firstRow="1" w:lastRow="0" w:firstColumn="1" w:lastColumn="0" w:noHBand="0" w:noVBand="1"/>
      </w:tblPr>
      <w:tblGrid>
        <w:gridCol w:w="143"/>
        <w:gridCol w:w="615"/>
        <w:gridCol w:w="1994"/>
        <w:gridCol w:w="1760"/>
        <w:gridCol w:w="4792"/>
        <w:gridCol w:w="970"/>
      </w:tblGrid>
      <w:tr w:rsidR="009128CE">
        <w:trPr>
          <w:trHeight w:hRule="exact" w:val="416"/>
        </w:trPr>
        <w:tc>
          <w:tcPr>
            <w:tcW w:w="4692" w:type="dxa"/>
            <w:gridSpan w:val="4"/>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5104"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9128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9128CE" w:rsidRPr="009E33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Задачи:</w:t>
            </w:r>
          </w:p>
        </w:tc>
      </w:tr>
      <w:tr w:rsidR="009128CE" w:rsidRPr="009E33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изучение норм, регулирующих деятельность арбитражного процесса;</w:t>
            </w:r>
          </w:p>
        </w:tc>
      </w:tr>
      <w:tr w:rsidR="009128CE" w:rsidRPr="009E33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9128CE" w:rsidRPr="009E33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9128CE" w:rsidRPr="009E33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9128CE" w:rsidRPr="009E33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9128CE" w:rsidRPr="009E33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w:t>
            </w:r>
          </w:p>
        </w:tc>
      </w:tr>
      <w:tr w:rsidR="009128CE" w:rsidRPr="009E33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закрепление знаний, полученных в рамках изучения общепрофессиональных специальных дисциплин, посвященных арбитражному процессу.</w:t>
            </w:r>
          </w:p>
        </w:tc>
      </w:tr>
      <w:tr w:rsidR="009128CE" w:rsidRPr="009E33F5">
        <w:trPr>
          <w:trHeight w:hRule="exact" w:val="277"/>
        </w:trPr>
        <w:tc>
          <w:tcPr>
            <w:tcW w:w="143" w:type="dxa"/>
          </w:tcPr>
          <w:p w:rsidR="009128CE" w:rsidRPr="00985F8A" w:rsidRDefault="009128CE"/>
        </w:tc>
        <w:tc>
          <w:tcPr>
            <w:tcW w:w="625" w:type="dxa"/>
          </w:tcPr>
          <w:p w:rsidR="009128CE" w:rsidRPr="00985F8A" w:rsidRDefault="009128CE"/>
        </w:tc>
        <w:tc>
          <w:tcPr>
            <w:tcW w:w="2071" w:type="dxa"/>
          </w:tcPr>
          <w:p w:rsidR="009128CE" w:rsidRPr="00985F8A" w:rsidRDefault="009128CE"/>
        </w:tc>
        <w:tc>
          <w:tcPr>
            <w:tcW w:w="1844" w:type="dxa"/>
          </w:tcPr>
          <w:p w:rsidR="009128CE" w:rsidRPr="00985F8A" w:rsidRDefault="009128CE"/>
        </w:tc>
        <w:tc>
          <w:tcPr>
            <w:tcW w:w="5104" w:type="dxa"/>
          </w:tcPr>
          <w:p w:rsidR="009128CE" w:rsidRPr="00985F8A" w:rsidRDefault="009128CE"/>
        </w:tc>
        <w:tc>
          <w:tcPr>
            <w:tcW w:w="993" w:type="dxa"/>
          </w:tcPr>
          <w:p w:rsidR="009128CE" w:rsidRPr="00985F8A" w:rsidRDefault="009128CE"/>
        </w:tc>
      </w:tr>
      <w:tr w:rsidR="009128CE" w:rsidRPr="009E33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2. МЕСТО ДИСЦИПЛИНЫ В СТРУКТУРЕ ОБРАЗОВАТЕЛЬНОЙ ПРОГРАММЫ</w:t>
            </w:r>
          </w:p>
        </w:tc>
      </w:tr>
      <w:tr w:rsidR="009128C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Б1.Б</w:t>
            </w:r>
          </w:p>
        </w:tc>
      </w:tr>
      <w:tr w:rsidR="009128CE" w:rsidRPr="009E33F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b/>
                <w:color w:val="000000"/>
                <w:sz w:val="19"/>
                <w:szCs w:val="19"/>
              </w:rPr>
              <w:t>Требования к предварительной подготовке обучающегося:</w:t>
            </w:r>
          </w:p>
        </w:tc>
      </w:tr>
      <w:tr w:rsidR="009128CE" w:rsidRPr="009E33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Необходимыми условиями для успешного освоения дисциплины являются навыки</w:t>
            </w:r>
            <w:proofErr w:type="gramStart"/>
            <w:r w:rsidRPr="00985F8A">
              <w:rPr>
                <w:rFonts w:ascii="Times New Roman" w:hAnsi="Times New Roman" w:cs="Times New Roman"/>
                <w:color w:val="000000"/>
                <w:sz w:val="19"/>
                <w:szCs w:val="19"/>
              </w:rPr>
              <w:t>,з</w:t>
            </w:r>
            <w:proofErr w:type="gramEnd"/>
            <w:r w:rsidRPr="00985F8A">
              <w:rPr>
                <w:rFonts w:ascii="Times New Roman" w:hAnsi="Times New Roman" w:cs="Times New Roman"/>
                <w:color w:val="000000"/>
                <w:sz w:val="19"/>
                <w:szCs w:val="19"/>
              </w:rPr>
              <w:t>нания и умения, полученные в результате изучения дисциплин:</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Семейное право</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Коллизионное право</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Муниципальное право</w:t>
            </w:r>
          </w:p>
        </w:tc>
      </w:tr>
      <w:tr w:rsidR="009128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Право социального обеспечения</w:t>
            </w:r>
          </w:p>
        </w:tc>
      </w:tr>
      <w:tr w:rsidR="009128CE" w:rsidRPr="009E33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9128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9128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9128CE">
        <w:trPr>
          <w:trHeight w:hRule="exact" w:val="277"/>
        </w:trPr>
        <w:tc>
          <w:tcPr>
            <w:tcW w:w="143" w:type="dxa"/>
          </w:tcPr>
          <w:p w:rsidR="009128CE" w:rsidRDefault="009128CE"/>
        </w:tc>
        <w:tc>
          <w:tcPr>
            <w:tcW w:w="625" w:type="dxa"/>
          </w:tcPr>
          <w:p w:rsidR="009128CE" w:rsidRDefault="009128CE"/>
        </w:tc>
        <w:tc>
          <w:tcPr>
            <w:tcW w:w="2071" w:type="dxa"/>
          </w:tcPr>
          <w:p w:rsidR="009128CE" w:rsidRDefault="009128CE"/>
        </w:tc>
        <w:tc>
          <w:tcPr>
            <w:tcW w:w="1844" w:type="dxa"/>
          </w:tcPr>
          <w:p w:rsidR="009128CE" w:rsidRDefault="009128CE"/>
        </w:tc>
        <w:tc>
          <w:tcPr>
            <w:tcW w:w="5104" w:type="dxa"/>
          </w:tcPr>
          <w:p w:rsidR="009128CE" w:rsidRDefault="009128CE"/>
        </w:tc>
        <w:tc>
          <w:tcPr>
            <w:tcW w:w="993" w:type="dxa"/>
          </w:tcPr>
          <w:p w:rsidR="009128CE" w:rsidRDefault="009128CE"/>
        </w:tc>
      </w:tr>
      <w:tr w:rsidR="009128CE" w:rsidRPr="009E33F5">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3. ТРЕБОВАНИЯ К РЕЗУЛЬТАТАМ ОСВОЕНИЯ ДИСЦИПЛИНЫ</w:t>
            </w:r>
          </w:p>
        </w:tc>
      </w:tr>
      <w:tr w:rsidR="009128CE" w:rsidRPr="009E33F5">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9128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Знать:</w:t>
            </w:r>
          </w:p>
        </w:tc>
      </w:tr>
      <w:tr w:rsidR="009128CE">
        <w:trPr>
          <w:trHeight w:hRule="exact" w:val="277"/>
        </w:trPr>
        <w:tc>
          <w:tcPr>
            <w:tcW w:w="143" w:type="dxa"/>
          </w:tcPr>
          <w:p w:rsidR="009128CE" w:rsidRDefault="009128C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9128CE">
        <w:trPr>
          <w:trHeight w:hRule="exact" w:val="138"/>
        </w:trPr>
        <w:tc>
          <w:tcPr>
            <w:tcW w:w="143" w:type="dxa"/>
          </w:tcPr>
          <w:p w:rsidR="009128CE" w:rsidRDefault="009128CE"/>
        </w:tc>
        <w:tc>
          <w:tcPr>
            <w:tcW w:w="625" w:type="dxa"/>
          </w:tcPr>
          <w:p w:rsidR="009128CE" w:rsidRDefault="009128CE"/>
        </w:tc>
        <w:tc>
          <w:tcPr>
            <w:tcW w:w="2071" w:type="dxa"/>
          </w:tcPr>
          <w:p w:rsidR="009128CE" w:rsidRDefault="009128CE"/>
        </w:tc>
        <w:tc>
          <w:tcPr>
            <w:tcW w:w="1844" w:type="dxa"/>
          </w:tcPr>
          <w:p w:rsidR="009128CE" w:rsidRDefault="009128CE"/>
        </w:tc>
        <w:tc>
          <w:tcPr>
            <w:tcW w:w="5104" w:type="dxa"/>
          </w:tcPr>
          <w:p w:rsidR="009128CE" w:rsidRDefault="009128CE"/>
        </w:tc>
        <w:tc>
          <w:tcPr>
            <w:tcW w:w="993" w:type="dxa"/>
          </w:tcPr>
          <w:p w:rsidR="009128CE" w:rsidRDefault="009128CE"/>
        </w:tc>
      </w:tr>
      <w:tr w:rsidR="009128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Уметь:</w:t>
            </w:r>
          </w:p>
        </w:tc>
      </w:tr>
      <w:tr w:rsidR="009128CE" w:rsidRPr="009E33F5">
        <w:trPr>
          <w:trHeight w:hRule="exact" w:val="277"/>
        </w:trPr>
        <w:tc>
          <w:tcPr>
            <w:tcW w:w="143" w:type="dxa"/>
          </w:tcPr>
          <w:p w:rsidR="009128CE" w:rsidRDefault="009128C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правильно толковать нормативные правовые акты</w:t>
            </w:r>
          </w:p>
        </w:tc>
      </w:tr>
      <w:tr w:rsidR="009128CE" w:rsidRPr="009E33F5">
        <w:trPr>
          <w:trHeight w:hRule="exact" w:val="138"/>
        </w:trPr>
        <w:tc>
          <w:tcPr>
            <w:tcW w:w="143" w:type="dxa"/>
          </w:tcPr>
          <w:p w:rsidR="009128CE" w:rsidRPr="00985F8A" w:rsidRDefault="009128CE"/>
        </w:tc>
        <w:tc>
          <w:tcPr>
            <w:tcW w:w="625" w:type="dxa"/>
          </w:tcPr>
          <w:p w:rsidR="009128CE" w:rsidRPr="00985F8A" w:rsidRDefault="009128CE"/>
        </w:tc>
        <w:tc>
          <w:tcPr>
            <w:tcW w:w="2071" w:type="dxa"/>
          </w:tcPr>
          <w:p w:rsidR="009128CE" w:rsidRPr="00985F8A" w:rsidRDefault="009128CE"/>
        </w:tc>
        <w:tc>
          <w:tcPr>
            <w:tcW w:w="1844" w:type="dxa"/>
          </w:tcPr>
          <w:p w:rsidR="009128CE" w:rsidRPr="00985F8A" w:rsidRDefault="009128CE"/>
        </w:tc>
        <w:tc>
          <w:tcPr>
            <w:tcW w:w="5104" w:type="dxa"/>
          </w:tcPr>
          <w:p w:rsidR="009128CE" w:rsidRPr="00985F8A" w:rsidRDefault="009128CE"/>
        </w:tc>
        <w:tc>
          <w:tcPr>
            <w:tcW w:w="993" w:type="dxa"/>
          </w:tcPr>
          <w:p w:rsidR="009128CE" w:rsidRPr="00985F8A" w:rsidRDefault="009128CE"/>
        </w:tc>
      </w:tr>
      <w:tr w:rsidR="009128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Владеть:</w:t>
            </w:r>
          </w:p>
        </w:tc>
      </w:tr>
      <w:tr w:rsidR="009128CE" w:rsidRPr="009E33F5">
        <w:trPr>
          <w:trHeight w:hRule="exact" w:val="277"/>
        </w:trPr>
        <w:tc>
          <w:tcPr>
            <w:tcW w:w="143" w:type="dxa"/>
          </w:tcPr>
          <w:p w:rsidR="009128CE" w:rsidRDefault="009128C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методами принятия юридически значимых решений</w:t>
            </w:r>
          </w:p>
        </w:tc>
      </w:tr>
      <w:tr w:rsidR="009128CE" w:rsidRPr="009E33F5">
        <w:trPr>
          <w:trHeight w:hRule="exact" w:val="138"/>
        </w:trPr>
        <w:tc>
          <w:tcPr>
            <w:tcW w:w="143" w:type="dxa"/>
          </w:tcPr>
          <w:p w:rsidR="009128CE" w:rsidRPr="00985F8A" w:rsidRDefault="009128CE"/>
        </w:tc>
        <w:tc>
          <w:tcPr>
            <w:tcW w:w="625" w:type="dxa"/>
          </w:tcPr>
          <w:p w:rsidR="009128CE" w:rsidRPr="00985F8A" w:rsidRDefault="009128CE"/>
        </w:tc>
        <w:tc>
          <w:tcPr>
            <w:tcW w:w="2071" w:type="dxa"/>
          </w:tcPr>
          <w:p w:rsidR="009128CE" w:rsidRPr="00985F8A" w:rsidRDefault="009128CE"/>
        </w:tc>
        <w:tc>
          <w:tcPr>
            <w:tcW w:w="1844" w:type="dxa"/>
          </w:tcPr>
          <w:p w:rsidR="009128CE" w:rsidRPr="00985F8A" w:rsidRDefault="009128CE"/>
        </w:tc>
        <w:tc>
          <w:tcPr>
            <w:tcW w:w="5104" w:type="dxa"/>
          </w:tcPr>
          <w:p w:rsidR="009128CE" w:rsidRPr="00985F8A" w:rsidRDefault="009128CE"/>
        </w:tc>
        <w:tc>
          <w:tcPr>
            <w:tcW w:w="993" w:type="dxa"/>
          </w:tcPr>
          <w:p w:rsidR="009128CE" w:rsidRPr="00985F8A" w:rsidRDefault="009128CE"/>
        </w:tc>
      </w:tr>
      <w:tr w:rsidR="009128CE" w:rsidRPr="009E33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9128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Знать:</w:t>
            </w:r>
          </w:p>
        </w:tc>
      </w:tr>
      <w:tr w:rsidR="009128CE" w:rsidRPr="009E33F5">
        <w:trPr>
          <w:trHeight w:hRule="exact" w:val="478"/>
        </w:trPr>
        <w:tc>
          <w:tcPr>
            <w:tcW w:w="143" w:type="dxa"/>
          </w:tcPr>
          <w:p w:rsidR="009128CE" w:rsidRDefault="009128C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9128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Уметь:</w:t>
            </w:r>
          </w:p>
        </w:tc>
      </w:tr>
      <w:tr w:rsidR="009128CE" w:rsidRPr="009E33F5">
        <w:trPr>
          <w:trHeight w:hRule="exact" w:val="277"/>
        </w:trPr>
        <w:tc>
          <w:tcPr>
            <w:tcW w:w="143" w:type="dxa"/>
          </w:tcPr>
          <w:p w:rsidR="009128CE" w:rsidRDefault="009128C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9128CE" w:rsidRPr="009E33F5">
        <w:trPr>
          <w:trHeight w:hRule="exact" w:val="138"/>
        </w:trPr>
        <w:tc>
          <w:tcPr>
            <w:tcW w:w="143" w:type="dxa"/>
          </w:tcPr>
          <w:p w:rsidR="009128CE" w:rsidRPr="00985F8A" w:rsidRDefault="009128CE"/>
        </w:tc>
        <w:tc>
          <w:tcPr>
            <w:tcW w:w="625" w:type="dxa"/>
          </w:tcPr>
          <w:p w:rsidR="009128CE" w:rsidRPr="00985F8A" w:rsidRDefault="009128CE"/>
        </w:tc>
        <w:tc>
          <w:tcPr>
            <w:tcW w:w="2071" w:type="dxa"/>
          </w:tcPr>
          <w:p w:rsidR="009128CE" w:rsidRPr="00985F8A" w:rsidRDefault="009128CE"/>
        </w:tc>
        <w:tc>
          <w:tcPr>
            <w:tcW w:w="1844" w:type="dxa"/>
          </w:tcPr>
          <w:p w:rsidR="009128CE" w:rsidRPr="00985F8A" w:rsidRDefault="009128CE"/>
        </w:tc>
        <w:tc>
          <w:tcPr>
            <w:tcW w:w="5104" w:type="dxa"/>
          </w:tcPr>
          <w:p w:rsidR="009128CE" w:rsidRPr="00985F8A" w:rsidRDefault="009128CE"/>
        </w:tc>
        <w:tc>
          <w:tcPr>
            <w:tcW w:w="993" w:type="dxa"/>
          </w:tcPr>
          <w:p w:rsidR="009128CE" w:rsidRPr="00985F8A" w:rsidRDefault="009128CE"/>
        </w:tc>
      </w:tr>
      <w:tr w:rsidR="009128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Владеть:</w:t>
            </w:r>
          </w:p>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9128CE">
        <w:trPr>
          <w:trHeight w:hRule="exact" w:val="416"/>
        </w:trPr>
        <w:tc>
          <w:tcPr>
            <w:tcW w:w="4692" w:type="dxa"/>
            <w:gridSpan w:val="4"/>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rsidRPr="009E33F5">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Знать:</w:t>
            </w:r>
          </w:p>
        </w:tc>
      </w:tr>
      <w:tr w:rsidR="009128CE" w:rsidRPr="009E33F5">
        <w:trPr>
          <w:trHeight w:hRule="exact" w:val="478"/>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Уметь:</w:t>
            </w:r>
          </w:p>
        </w:tc>
      </w:tr>
      <w:tr w:rsidR="009128CE" w:rsidRPr="009E33F5">
        <w:trPr>
          <w:trHeight w:hRule="exact" w:val="478"/>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Владеть: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юридической терминологией, навыками работы с правовыми актами</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rsidRPr="009E33F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Знать: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Уметь:</w:t>
            </w:r>
          </w:p>
        </w:tc>
      </w:tr>
      <w:tr w:rsidR="009128CE" w:rsidRPr="009E33F5">
        <w:trPr>
          <w:trHeight w:hRule="exact" w:val="478"/>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анализировать судебную и административную практику по </w:t>
            </w:r>
            <w:proofErr w:type="gramStart"/>
            <w:r w:rsidRPr="00985F8A">
              <w:rPr>
                <w:rFonts w:ascii="Times New Roman" w:hAnsi="Times New Roman" w:cs="Times New Roman"/>
                <w:color w:val="000000"/>
                <w:sz w:val="19"/>
                <w:szCs w:val="19"/>
              </w:rPr>
              <w:t>экономических</w:t>
            </w:r>
            <w:proofErr w:type="gramEnd"/>
            <w:r w:rsidRPr="00985F8A">
              <w:rPr>
                <w:rFonts w:ascii="Times New Roman" w:hAnsi="Times New Roman" w:cs="Times New Roman"/>
                <w:color w:val="000000"/>
                <w:sz w:val="19"/>
                <w:szCs w:val="19"/>
              </w:rPr>
              <w:t xml:space="preserve"> спорам и спорам, связанных с предпринимательской деятельностью</w:t>
            </w:r>
          </w:p>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Владеть: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способностью применять нормативные правовые акты</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rsidRPr="009E33F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ПК-7: владением навыками подготовки юридических документов</w:t>
            </w:r>
          </w:p>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Знать: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формы и  методы судебного контроля</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Уметь: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Владеть: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владеть навыками подготовки юридических документов</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rsidRPr="009E33F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ПК-15: способностью толковать нормативные правовые акты</w:t>
            </w:r>
          </w:p>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Знать: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Уметь: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9128CE" w:rsidRPr="009E33F5">
        <w:trPr>
          <w:trHeight w:hRule="exact" w:val="138"/>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b/>
                <w:color w:val="000000"/>
                <w:sz w:val="19"/>
                <w:szCs w:val="19"/>
              </w:rPr>
              <w:t>Владеть:</w:t>
            </w:r>
          </w:p>
        </w:tc>
      </w:tr>
      <w:tr w:rsidR="009128CE" w:rsidRPr="009E33F5">
        <w:trPr>
          <w:trHeight w:hRule="exact" w:val="277"/>
        </w:trPr>
        <w:tc>
          <w:tcPr>
            <w:tcW w:w="143" w:type="dxa"/>
          </w:tcPr>
          <w:p w:rsidR="009128CE" w:rsidRDefault="009128C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способностью толковать различные правовые акты</w:t>
            </w:r>
          </w:p>
        </w:tc>
      </w:tr>
      <w:tr w:rsidR="009128CE" w:rsidRPr="009E33F5">
        <w:trPr>
          <w:trHeight w:hRule="exact" w:val="416"/>
        </w:trPr>
        <w:tc>
          <w:tcPr>
            <w:tcW w:w="143" w:type="dxa"/>
          </w:tcPr>
          <w:p w:rsidR="009128CE" w:rsidRPr="00985F8A" w:rsidRDefault="009128CE"/>
        </w:tc>
        <w:tc>
          <w:tcPr>
            <w:tcW w:w="852" w:type="dxa"/>
          </w:tcPr>
          <w:p w:rsidR="009128CE" w:rsidRPr="00985F8A" w:rsidRDefault="009128CE"/>
        </w:tc>
        <w:tc>
          <w:tcPr>
            <w:tcW w:w="3545" w:type="dxa"/>
          </w:tcPr>
          <w:p w:rsidR="009128CE" w:rsidRPr="00985F8A" w:rsidRDefault="009128CE"/>
        </w:tc>
        <w:tc>
          <w:tcPr>
            <w:tcW w:w="143" w:type="dxa"/>
          </w:tcPr>
          <w:p w:rsidR="009128CE" w:rsidRPr="00985F8A" w:rsidRDefault="009128CE"/>
        </w:tc>
        <w:tc>
          <w:tcPr>
            <w:tcW w:w="851" w:type="dxa"/>
          </w:tcPr>
          <w:p w:rsidR="009128CE" w:rsidRPr="00985F8A" w:rsidRDefault="009128CE"/>
        </w:tc>
        <w:tc>
          <w:tcPr>
            <w:tcW w:w="710" w:type="dxa"/>
          </w:tcPr>
          <w:p w:rsidR="009128CE" w:rsidRPr="00985F8A" w:rsidRDefault="009128CE"/>
        </w:tc>
        <w:tc>
          <w:tcPr>
            <w:tcW w:w="1135" w:type="dxa"/>
          </w:tcPr>
          <w:p w:rsidR="009128CE" w:rsidRPr="00985F8A" w:rsidRDefault="009128CE"/>
        </w:tc>
        <w:tc>
          <w:tcPr>
            <w:tcW w:w="1277" w:type="dxa"/>
          </w:tcPr>
          <w:p w:rsidR="009128CE" w:rsidRPr="00985F8A" w:rsidRDefault="009128CE"/>
        </w:tc>
        <w:tc>
          <w:tcPr>
            <w:tcW w:w="710" w:type="dxa"/>
          </w:tcPr>
          <w:p w:rsidR="009128CE" w:rsidRPr="00985F8A" w:rsidRDefault="009128CE"/>
        </w:tc>
        <w:tc>
          <w:tcPr>
            <w:tcW w:w="426" w:type="dxa"/>
          </w:tcPr>
          <w:p w:rsidR="009128CE" w:rsidRPr="00985F8A" w:rsidRDefault="009128CE"/>
        </w:tc>
        <w:tc>
          <w:tcPr>
            <w:tcW w:w="993" w:type="dxa"/>
          </w:tcPr>
          <w:p w:rsidR="009128CE" w:rsidRPr="00985F8A" w:rsidRDefault="009128CE"/>
        </w:tc>
      </w:tr>
      <w:tr w:rsidR="009128CE" w:rsidRPr="009E33F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4. СТРУКТУРА И СОДЕРЖАНИЕ ДИСЦИПЛИНЫ (МОДУЛЯ)</w:t>
            </w:r>
          </w:p>
        </w:tc>
      </w:tr>
      <w:tr w:rsidR="009128C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Компетен-</w:t>
            </w:r>
          </w:p>
          <w:p w:rsidR="009128CE" w:rsidRDefault="00985F8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128CE" w:rsidRPr="009E33F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b/>
                <w:color w:val="000000"/>
                <w:sz w:val="19"/>
                <w:szCs w:val="19"/>
              </w:rPr>
              <w:t>Раздел 1. Модуль 1 «Теоретик</w:t>
            </w:r>
            <w:proofErr w:type="gramStart"/>
            <w:r w:rsidRPr="00985F8A">
              <w:rPr>
                <w:rFonts w:ascii="Times New Roman" w:hAnsi="Times New Roman" w:cs="Times New Roman"/>
                <w:b/>
                <w:color w:val="000000"/>
                <w:sz w:val="19"/>
                <w:szCs w:val="19"/>
              </w:rPr>
              <w:t>о-</w:t>
            </w:r>
            <w:proofErr w:type="gramEnd"/>
            <w:r w:rsidRPr="00985F8A">
              <w:rPr>
                <w:rFonts w:ascii="Times New Roman" w:hAnsi="Times New Roman" w:cs="Times New Roman"/>
                <w:b/>
                <w:color w:val="000000"/>
                <w:sz w:val="19"/>
                <w:szCs w:val="19"/>
              </w:rPr>
              <w:t xml:space="preserve">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r>
    </w:tbl>
    <w:p w:rsidR="009128CE" w:rsidRPr="00985F8A" w:rsidRDefault="00985F8A">
      <w:pPr>
        <w:rPr>
          <w:sz w:val="0"/>
          <w:szCs w:val="0"/>
        </w:rPr>
      </w:pPr>
      <w:r w:rsidRPr="00985F8A">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9128C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1.1. «Арбитражное процессуальное право в системе российского права».</w:t>
            </w:r>
          </w:p>
          <w:p w:rsidR="009128CE" w:rsidRDefault="00985F8A">
            <w:pPr>
              <w:spacing w:after="0" w:line="240" w:lineRule="auto"/>
              <w:rPr>
                <w:sz w:val="19"/>
                <w:szCs w:val="19"/>
              </w:rPr>
            </w:pPr>
            <w:r w:rsidRPr="00985F8A">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w:t>
            </w:r>
          </w:p>
          <w:p w:rsidR="009128CE" w:rsidRDefault="00985F8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1.2. «Арбитражные процессуальные правоотношения и их субъекты»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9128C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1.1. «Арбитражное процессуальное право в системе российского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1.История становления и развития арбитражных судов в России.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3.Статус судей арбитражных судов.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Судебная реформа 2014г.</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Задачи судопроизводства в арбитражных судах.</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Арбитражное процессуальное право в системе российского права.</w:t>
            </w:r>
          </w:p>
          <w:p w:rsidR="009128CE" w:rsidRPr="00983773" w:rsidRDefault="00985F8A">
            <w:pPr>
              <w:spacing w:after="0" w:line="240" w:lineRule="auto"/>
              <w:rPr>
                <w:sz w:val="19"/>
                <w:szCs w:val="19"/>
              </w:rPr>
            </w:pPr>
            <w:r w:rsidRPr="00985F8A">
              <w:rPr>
                <w:rFonts w:ascii="Times New Roman" w:hAnsi="Times New Roman" w:cs="Times New Roman"/>
                <w:color w:val="000000"/>
                <w:sz w:val="19"/>
                <w:szCs w:val="19"/>
              </w:rPr>
              <w:t xml:space="preserve">7.Источники арбитражного процессуального права. Нормы арбитражного процессуального права. </w:t>
            </w:r>
            <w:r w:rsidRPr="00983773">
              <w:rPr>
                <w:rFonts w:ascii="Times New Roman" w:hAnsi="Times New Roman" w:cs="Times New Roman"/>
                <w:color w:val="000000"/>
                <w:sz w:val="19"/>
                <w:szCs w:val="19"/>
              </w:rPr>
              <w:t>Институты. Соотношение общих и специальных норм.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8.Понятие арбитражного процесса. Арбитражная процессуальная форма.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 Стадии арбитражного процесса.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 Виды арбитражного судопроизводства.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11.Состав и классификация принципов арбитражного процессуального права.</w:t>
            </w:r>
          </w:p>
          <w:p w:rsidR="009128CE" w:rsidRDefault="00985F8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75"/>
        <w:gridCol w:w="1104"/>
        <w:gridCol w:w="1217"/>
        <w:gridCol w:w="675"/>
        <w:gridCol w:w="390"/>
        <w:gridCol w:w="949"/>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9128CE">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1.2. «Арбитражные процессуальные правоотношения и их субъекты»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Общая характеристика арбитражных процессуальных правоотношений, их отличие от регулятивных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Основания возникновения, изменения и прекращения арбитражных процессуальных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Объект арбитражных процессуальных правоотношений, их содержание.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Субъекты арбитражных процессуальных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Арбитражный суд как обязательный субъект процессуальных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Иные субъекты арбитражных процессуальных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 Состав арбитражного суда, его формирование.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 Основания и порядок отвода судей.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 Лица, участвующие в деле. Процессуальные права и обязанности лиц, участвующих в деле.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10.Стороны в арбитражном процессе. Участие в деле нескольких истцов и ответчиков. Процессуальное правопреемство.</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11.Третьи лица, заявляющие самостоятельные требования относительно предмета спора.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12.Третьи лица, не заявляющие самостоятельных требований относительно предмета спора.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13.Участие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9128CE" w:rsidRDefault="00985F8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9128CE">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Тематика рефератных работ:</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История Арбитражного судоустройства и судопроизводства в РФ.</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Система арбитражных судов. Их функции и задачи.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9128CE" w:rsidRPr="00985F8A" w:rsidRDefault="00985F8A">
            <w:pPr>
              <w:spacing w:after="0" w:line="240" w:lineRule="auto"/>
              <w:rPr>
                <w:sz w:val="19"/>
                <w:szCs w:val="19"/>
              </w:rPr>
            </w:pPr>
            <w:r w:rsidRPr="00983773">
              <w:rPr>
                <w:rFonts w:ascii="Times New Roman" w:hAnsi="Times New Roman" w:cs="Times New Roman"/>
                <w:color w:val="000000"/>
                <w:sz w:val="19"/>
                <w:szCs w:val="19"/>
              </w:rPr>
              <w:t xml:space="preserve">12.  Понятие надлежащей стороны. </w:t>
            </w:r>
            <w:r w:rsidRPr="00985F8A">
              <w:rPr>
                <w:rFonts w:ascii="Times New Roman" w:hAnsi="Times New Roman" w:cs="Times New Roman"/>
                <w:color w:val="000000"/>
                <w:sz w:val="19"/>
                <w:szCs w:val="19"/>
              </w:rPr>
              <w:t>Условия и порядок замены ненадлежащего ответчика.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14. Понятие, основания и виды представительства в суде.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9128CE" w:rsidRDefault="00985F8A">
            <w:pPr>
              <w:spacing w:after="0" w:line="240" w:lineRule="auto"/>
              <w:rPr>
                <w:sz w:val="19"/>
                <w:szCs w:val="19"/>
              </w:rPr>
            </w:pPr>
            <w:r w:rsidRPr="00985F8A">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9128CE" w:rsidRDefault="00985F8A">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9128CE">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восстановления и продления процессуальных сроков.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19.  Оценка письменных доказательств и их значение для рассмотрения дела.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20.  Вещественные доказательства, как один из видов средств доказывания.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21. Обеспечение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22. Понятие, основания применения и виды обеспечительных мер.</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23. Понятие и сущность искового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24. Понятие иска. Элементы иска.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25. Виды исков. Основания классификации.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26. Понятие и условия принятия встречного иска.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30.  Понятие встречного обеспечения.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31.  Предварительные обеспечительные меры. Их значение и функции.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34. Предварительное судебное заседание.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rsidRPr="009E33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128CE"/>
        </w:tc>
      </w:tr>
      <w:tr w:rsidR="009128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2.1. «Исковая форма защиты права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 /</w:t>
            </w:r>
            <w:proofErr w:type="gramStart"/>
            <w:r w:rsidRPr="00985F8A">
              <w:rPr>
                <w:rFonts w:ascii="Times New Roman" w:hAnsi="Times New Roman" w:cs="Times New Roman"/>
                <w:color w:val="000000"/>
                <w:sz w:val="19"/>
                <w:szCs w:val="19"/>
              </w:rPr>
              <w:t>Ср</w:t>
            </w:r>
            <w:proofErr w:type="gramEnd"/>
            <w:r w:rsidRPr="00985F8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19"/>
        <w:gridCol w:w="816"/>
        <w:gridCol w:w="676"/>
        <w:gridCol w:w="1105"/>
        <w:gridCol w:w="1218"/>
        <w:gridCol w:w="676"/>
        <w:gridCol w:w="390"/>
        <w:gridCol w:w="950"/>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9128C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2.2.  «Доказательства и доказывание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2.1. «Исковая форма защиты права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Исковая форма защиты права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Понятие иска.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Элементы иска.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Виды исков.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Право на иск.</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Процессуальные средства защиты ответчика против иска.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 Распоряжение исковыми средствами защиты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 Соединение и разъединение нескольких исковых требований в арбитражном процессе. /</w:t>
            </w:r>
            <w:proofErr w:type="gramStart"/>
            <w:r w:rsidRPr="00985F8A">
              <w:rPr>
                <w:rFonts w:ascii="Times New Roman" w:hAnsi="Times New Roman" w:cs="Times New Roman"/>
                <w:color w:val="000000"/>
                <w:sz w:val="19"/>
                <w:szCs w:val="19"/>
              </w:rPr>
              <w:t>Пр</w:t>
            </w:r>
            <w:proofErr w:type="gramEnd"/>
            <w:r w:rsidRPr="00985F8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9128CE">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2.2. «Доказательства и доказывание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1.Предмет доказывания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Основания освобождения от доказывания.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Понятие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Классификация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Обязанность доказывания и представления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Истребование доказательств арбитражным судом.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 Относимость и допустимость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 Письменные и вещественные доказательства.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 Порядок истребования и представления письменных и вещественных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 Объяснения лиц, участвующих в деле.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11. Свидетельские показания.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12. Условия и порядок назначения по делу экспертизы. Заключение эксперта как доказательство.</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13. Обеспечение доказательств.</w:t>
            </w:r>
          </w:p>
          <w:p w:rsidR="009128CE" w:rsidRDefault="00985F8A">
            <w:pPr>
              <w:spacing w:after="0" w:line="240" w:lineRule="auto"/>
              <w:rPr>
                <w:sz w:val="19"/>
                <w:szCs w:val="19"/>
              </w:rPr>
            </w:pPr>
            <w:r>
              <w:rPr>
                <w:rFonts w:ascii="Times New Roman" w:hAnsi="Times New Roman" w:cs="Times New Roman"/>
                <w:color w:val="000000"/>
                <w:sz w:val="19"/>
                <w:szCs w:val="19"/>
              </w:rPr>
              <w:t>14. Арбитражные судебные поручения.</w:t>
            </w:r>
          </w:p>
          <w:p w:rsidR="009128CE" w:rsidRDefault="00985F8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2.3. «Информационное обеспечение участников арбитражного процесса»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Судебные извещения.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Надлежащее извещение.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Перемена адреса во время производства по делу.</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Порядок направления арбитражным судом копий судебных актов.</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2.4. «Процессуальные сроки».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Понятие и виды процессуальных сроков.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Исчисление процессуальных сроков.</w:t>
            </w:r>
          </w:p>
          <w:p w:rsidR="009128CE" w:rsidRDefault="00985F8A">
            <w:pPr>
              <w:spacing w:after="0" w:line="240" w:lineRule="auto"/>
              <w:rPr>
                <w:sz w:val="19"/>
                <w:szCs w:val="19"/>
              </w:rPr>
            </w:pPr>
            <w:r w:rsidRPr="00985F8A">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2.5. «Судебные расходы».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Понятие и виды судебных расходов.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Государственная пошлина.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Освобождение от уплаты арбитражных расходов.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5.Распределение между лицами, участвующими в деле, судебных расходов.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9128CE">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2.6. «Рассмотрение дела судом первой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Сроки подготовки дела к судебному разбирательству.</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Процессуальные действия судьи в этой стадии.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Предварительное судебное заседание.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Способы (меры) примирения сторон судом.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 Понятие медиации.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 Судебное разбирательство.</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9128CE" w:rsidRDefault="00985F8A">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2.7. «Акты арбитражного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Понятие и виды арбитражных актов.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Сущность и содержание решения арбитражного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Виды решений.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Меры обеспечительного характера.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Исправление недостатков решения.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Законная сила решений арбитражного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 Определения арбитражного суда, их виды.</w:t>
            </w:r>
          </w:p>
          <w:p w:rsidR="009128CE" w:rsidRDefault="00985F8A">
            <w:pPr>
              <w:spacing w:after="0" w:line="240" w:lineRule="auto"/>
              <w:rPr>
                <w:sz w:val="19"/>
                <w:szCs w:val="19"/>
              </w:rPr>
            </w:pPr>
            <w:r>
              <w:rPr>
                <w:rFonts w:ascii="Times New Roman" w:hAnsi="Times New Roman" w:cs="Times New Roman"/>
                <w:color w:val="000000"/>
                <w:sz w:val="19"/>
                <w:szCs w:val="19"/>
              </w:rPr>
              <w:t>8. Постановления арбитражных судов.</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2.8. «Особое производство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Понятие и стадии дел о несостоятельности (банкротстве).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5.Рассмотрение дел о несостоятельности (банкротстве) в арбитражном суде.</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9128C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2.9. «Рассмотрение дел арбитражным судом в порядке упрощенного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Условия рассмотрения дела в порядке упрощенного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Дела, рассматриваемые в порядке упрощенного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 3.1. «Производство по пересмотру судебных актов арбитражных судов»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3.Срок, порядок подачи и содержание кассационной жалобы.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Полномочия суда кассационной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 Пересмотр актов арбитражных судов в порядке надзора.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9.Порядок рассмотрения надзорной жалобы или представления прокурора.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10.Полномочия Президиума Верховного Суда Российской Федерации.</w:t>
            </w:r>
          </w:p>
          <w:p w:rsidR="009128CE" w:rsidRDefault="00985F8A">
            <w:pPr>
              <w:spacing w:after="0" w:line="240" w:lineRule="auto"/>
              <w:rPr>
                <w:sz w:val="19"/>
                <w:szCs w:val="19"/>
              </w:rPr>
            </w:pPr>
            <w:r w:rsidRPr="00985F8A">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bl>
    <w:p w:rsidR="009128CE" w:rsidRDefault="00985F8A">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9128CE">
        <w:trPr>
          <w:trHeight w:hRule="exact" w:val="416"/>
        </w:trPr>
        <w:tc>
          <w:tcPr>
            <w:tcW w:w="4692" w:type="dxa"/>
            <w:gridSpan w:val="3"/>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9128CE">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Тематика рефератных работ:</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1.Понятие и сущность производства по делам, возникающим из административных и иных публичных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6.Порядок рассмотрения дел о несостоятельности (банкротстве).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7.Рассмотрение дел в порядке упрощенного судопроизводства.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9128CE" w:rsidRDefault="00985F8A">
            <w:pPr>
              <w:spacing w:after="0" w:line="240" w:lineRule="auto"/>
              <w:rPr>
                <w:sz w:val="19"/>
                <w:szCs w:val="19"/>
              </w:rPr>
            </w:pPr>
            <w:r w:rsidRPr="00985F8A">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9128CE" w:rsidRDefault="00985F8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Л</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.1 Л1.2 Л2.1 Л2.2 Л2.3 Л2.4 Л2.5 Л2.6</w:t>
            </w:r>
          </w:p>
          <w:p w:rsidR="009128CE" w:rsidRPr="00985F8A" w:rsidRDefault="00985F8A">
            <w:pPr>
              <w:spacing w:after="0" w:line="240" w:lineRule="auto"/>
              <w:jc w:val="center"/>
              <w:rPr>
                <w:sz w:val="19"/>
                <w:szCs w:val="19"/>
              </w:rPr>
            </w:pPr>
            <w:r w:rsidRPr="00985F8A">
              <w:rPr>
                <w:rFonts w:ascii="Times New Roman" w:hAnsi="Times New Roman" w:cs="Times New Roman"/>
                <w:color w:val="000000"/>
                <w:sz w:val="19"/>
                <w:szCs w:val="19"/>
              </w:rPr>
              <w:t>Э</w:t>
            </w:r>
            <w:proofErr w:type="gramStart"/>
            <w:r w:rsidRPr="00985F8A">
              <w:rPr>
                <w:rFonts w:ascii="Times New Roman" w:hAnsi="Times New Roman" w:cs="Times New Roman"/>
                <w:color w:val="000000"/>
                <w:sz w:val="19"/>
                <w:szCs w:val="19"/>
              </w:rPr>
              <w:t>1</w:t>
            </w:r>
            <w:proofErr w:type="gramEnd"/>
            <w:r w:rsidRPr="00985F8A">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r>
      <w:tr w:rsidR="009128CE">
        <w:trPr>
          <w:trHeight w:hRule="exact" w:val="277"/>
        </w:trPr>
        <w:tc>
          <w:tcPr>
            <w:tcW w:w="993" w:type="dxa"/>
          </w:tcPr>
          <w:p w:rsidR="009128CE" w:rsidRDefault="009128CE"/>
        </w:tc>
        <w:tc>
          <w:tcPr>
            <w:tcW w:w="3545" w:type="dxa"/>
          </w:tcPr>
          <w:p w:rsidR="009128CE" w:rsidRDefault="009128CE"/>
        </w:tc>
        <w:tc>
          <w:tcPr>
            <w:tcW w:w="143" w:type="dxa"/>
          </w:tcPr>
          <w:p w:rsidR="009128CE" w:rsidRDefault="009128CE"/>
        </w:tc>
        <w:tc>
          <w:tcPr>
            <w:tcW w:w="851" w:type="dxa"/>
          </w:tcPr>
          <w:p w:rsidR="009128CE" w:rsidRDefault="009128CE"/>
        </w:tc>
        <w:tc>
          <w:tcPr>
            <w:tcW w:w="710" w:type="dxa"/>
          </w:tcPr>
          <w:p w:rsidR="009128CE" w:rsidRDefault="009128CE"/>
        </w:tc>
        <w:tc>
          <w:tcPr>
            <w:tcW w:w="1135" w:type="dxa"/>
          </w:tcPr>
          <w:p w:rsidR="009128CE" w:rsidRDefault="009128CE"/>
        </w:tc>
        <w:tc>
          <w:tcPr>
            <w:tcW w:w="1277" w:type="dxa"/>
          </w:tcPr>
          <w:p w:rsidR="009128CE" w:rsidRDefault="009128CE"/>
        </w:tc>
        <w:tc>
          <w:tcPr>
            <w:tcW w:w="710" w:type="dxa"/>
          </w:tcPr>
          <w:p w:rsidR="009128CE" w:rsidRDefault="009128CE"/>
        </w:tc>
        <w:tc>
          <w:tcPr>
            <w:tcW w:w="426" w:type="dxa"/>
          </w:tcPr>
          <w:p w:rsidR="009128CE" w:rsidRDefault="009128CE"/>
        </w:tc>
        <w:tc>
          <w:tcPr>
            <w:tcW w:w="993" w:type="dxa"/>
          </w:tcPr>
          <w:p w:rsidR="009128CE" w:rsidRDefault="009128CE"/>
        </w:tc>
      </w:tr>
      <w:tr w:rsidR="009128C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128CE" w:rsidRPr="009E33F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5.1. Фонд оценочных сре</w:t>
            </w:r>
            <w:proofErr w:type="gramStart"/>
            <w:r w:rsidRPr="00985F8A">
              <w:rPr>
                <w:rFonts w:ascii="Times New Roman" w:hAnsi="Times New Roman" w:cs="Times New Roman"/>
                <w:b/>
                <w:color w:val="000000"/>
                <w:sz w:val="19"/>
                <w:szCs w:val="19"/>
              </w:rPr>
              <w:t>дств дл</w:t>
            </w:r>
            <w:proofErr w:type="gramEnd"/>
            <w:r w:rsidRPr="00985F8A">
              <w:rPr>
                <w:rFonts w:ascii="Times New Roman" w:hAnsi="Times New Roman" w:cs="Times New Roman"/>
                <w:b/>
                <w:color w:val="000000"/>
                <w:sz w:val="19"/>
                <w:szCs w:val="19"/>
              </w:rPr>
              <w:t>я проведения промежуточной аттестации</w:t>
            </w:r>
          </w:p>
        </w:tc>
      </w:tr>
      <w:tr w:rsidR="009128CE" w:rsidRPr="009E33F5">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Вопросы к зачету:</w:t>
            </w:r>
          </w:p>
          <w:p w:rsidR="009128CE" w:rsidRPr="00985F8A" w:rsidRDefault="009128CE">
            <w:pPr>
              <w:spacing w:after="0" w:line="240" w:lineRule="auto"/>
              <w:rPr>
                <w:sz w:val="19"/>
                <w:szCs w:val="19"/>
              </w:rPr>
            </w:pP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 Система арбитражных судов. Их функции и задачи.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 Предмет, метод и система арбитражного процессуального права. Место арбитражного процессуального права в системе российского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 Взаимодействие арбитражного процессуального права с другими отраслями права.</w:t>
            </w:r>
          </w:p>
        </w:tc>
      </w:tr>
    </w:tbl>
    <w:p w:rsidR="009128CE" w:rsidRPr="00985F8A" w:rsidRDefault="00985F8A">
      <w:pPr>
        <w:rPr>
          <w:sz w:val="0"/>
          <w:szCs w:val="0"/>
        </w:rPr>
      </w:pPr>
      <w:r w:rsidRPr="00985F8A">
        <w:br w:type="page"/>
      </w:r>
    </w:p>
    <w:tbl>
      <w:tblPr>
        <w:tblW w:w="0" w:type="auto"/>
        <w:tblCellMar>
          <w:left w:w="0" w:type="dxa"/>
          <w:right w:w="0" w:type="dxa"/>
        </w:tblCellMar>
        <w:tblLook w:val="04A0" w:firstRow="1" w:lastRow="0" w:firstColumn="1" w:lastColumn="0" w:noHBand="0" w:noVBand="1"/>
      </w:tblPr>
      <w:tblGrid>
        <w:gridCol w:w="4513"/>
        <w:gridCol w:w="4789"/>
        <w:gridCol w:w="972"/>
      </w:tblGrid>
      <w:tr w:rsidR="009128CE">
        <w:trPr>
          <w:trHeight w:hRule="exact" w:val="416"/>
        </w:trPr>
        <w:tc>
          <w:tcPr>
            <w:tcW w:w="4692" w:type="dxa"/>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5104"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9128CE" w:rsidRPr="009E33F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 Понятие арбитражного процесса. Арбитражная процессуальная форма. Виды и стадии арбитражного судопроизводства.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 Действие норм арбитражного процессуального права в пространстве, во времени и по кругу лиц.</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 Понятие, классификация и значение принципов арбитражного процессуального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 Организационно-функциональные принципы арбитражного процессуального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 Функциональные принципы арбитражного процессуального права.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 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11. Принцип диспозитивности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12. Понятие и основания возникновения арбитражных процессуальных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13. Компетенция арбитражных судов. Подведомственность дел: понятие и виды. Передача экономических споров на разрешение третейского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14. Понятие экономического спора. Критерии отнесения споров к подведомственности арбитражных судов.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15. Категории экономических споров и иных дел, подведомственных арбитражным судам.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16. Подведомственность экономических споров и других дел, возникающих из административных и иных публичных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17. Специальная подведомственность дел арбитражным судам.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18. Понятие и виды подсудности. Родовая подсудность.</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19. Понятие и виды подсудности. Территориальная подсудность.</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20. Исключительная подсудность по делам, рассматриваемым в арбитражных судах.</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21.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22. Сроки предъявления претензий и последствия их пропуска.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23. Субъекты арбитражных процессуальных правоотношений и их классификация. Предпосылки их участия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24. Правовое положение суда как обязательного субъекта арбитражных процессуальных правоотношений. Формирование состава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25. Понятие и состав лиц, участвующих в деле. Их процессуальные права и обязанности.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26. Понятие сторон в арбитражном процессе, их процессуальные права и обязанности.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27. Понятие надлежащей стороны. Условия и порядок замены ненадлежащего ответчика.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28. Процессуальное соучастие. Виды соучастия.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29. Процессуальное правопреемство. Отличие процессуального соучастия от замены ненадлежащей стороны.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30. Третьи лица, заявляющие самостоятельные требования относительно предмета спора. Их отличие от соистцов.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32. Процессуальное положение лиц, содействующих осуществлению правосудия.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33. Цели, основания и процессуальные формы участия прокурора в арбитражном процессе. Процессуальное положение прокурора.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34. Понятие, основания и виды представительства в суде.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35. Объем и оформление полномочий представителя в суде. Лица, которые не могут быть представителями в суде.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36. Состав арбитражного суда. Недопустимость повторного участия судьи в рассмотрении дела. Арбитражные заседатели арбитражных судов.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37. Отводы в арбитражном процессе.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38. Понятие и виды процессуальных сроков, их исчисление.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39. Понятие и виды судебных расходов в арбитражном процессе. Распределение судебных расходов между сторонами и их возмещение.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40. Государственная пошлина: понятие, виды, порядок уплаты.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41. Процессуальная ответственность в арбитражном процессе. Судебные штрафы.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42. Понятие судебного извещения. Условия надлежащего извещения.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43. Понятие и значение процессуальных сроков. Классификация процессуальных сроков.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44. Порядок установления, исчисления, приостановления, восстановления и продления процессуальных сроков.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45. Последствия пропуска процессуальных сроков.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46. Понятие, цель и стадии судебного доказывания.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47. Понятие судебных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48. Понятие предмета доказывания. Факты, не подлежащие доказыванию. Распределение между сторонами обязанностей по доказыванию.</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49. Доказательственные презумпции.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50. Оценка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51. Классификация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52. Понятие относимости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53. Допустимость средств доказывания.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54. Средства доказывания в арбитражном процессе. Виды средств доказывания.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55. Оценка письменных доказательств и их значение для рассмотрения дела.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56. Вещественные доказательства, как один из видов средств доказывания.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57. Обеспечение доказательств.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58. Понятие, основания применения и виды обеспечительных мер.</w:t>
            </w:r>
          </w:p>
        </w:tc>
      </w:tr>
    </w:tbl>
    <w:p w:rsidR="009128CE" w:rsidRPr="00985F8A" w:rsidRDefault="00985F8A">
      <w:pPr>
        <w:rPr>
          <w:sz w:val="0"/>
          <w:szCs w:val="0"/>
        </w:rPr>
      </w:pPr>
      <w:r w:rsidRPr="00985F8A">
        <w:br w:type="page"/>
      </w:r>
    </w:p>
    <w:tbl>
      <w:tblPr>
        <w:tblW w:w="0" w:type="auto"/>
        <w:tblCellMar>
          <w:left w:w="0" w:type="dxa"/>
          <w:right w:w="0" w:type="dxa"/>
        </w:tblCellMar>
        <w:tblLook w:val="04A0" w:firstRow="1" w:lastRow="0" w:firstColumn="1" w:lastColumn="0" w:noHBand="0" w:noVBand="1"/>
      </w:tblPr>
      <w:tblGrid>
        <w:gridCol w:w="4496"/>
        <w:gridCol w:w="4810"/>
        <w:gridCol w:w="968"/>
      </w:tblGrid>
      <w:tr w:rsidR="009128CE">
        <w:trPr>
          <w:trHeight w:hRule="exact" w:val="416"/>
        </w:trPr>
        <w:tc>
          <w:tcPr>
            <w:tcW w:w="4692" w:type="dxa"/>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5104" w:type="dxa"/>
          </w:tcPr>
          <w:p w:rsidR="009128CE" w:rsidRDefault="009128CE"/>
        </w:tc>
        <w:tc>
          <w:tcPr>
            <w:tcW w:w="1007"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17</w:t>
            </w:r>
          </w:p>
        </w:tc>
      </w:tr>
      <w:tr w:rsidR="009128CE" w:rsidRPr="009E33F5" w:rsidTr="00985F8A">
        <w:trPr>
          <w:trHeight w:hRule="exact" w:val="13060"/>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59. Понятие и сущность искового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60. Понятие иска. Элементы иска.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61. Виды исков. Основания классификации.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62. Понятие и условия принятия встречного иска.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63. Право на иск. Порядок предъявления иска. Исковое заявление и его реквизиты.</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64. Оставление заявления без рассмотрения. Условия возвращения искового заявления.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65. Обеспечение иска в арбитражном процессе и его значение в современных условиях.</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66. Понятие встречного обеспечения.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67. Предварительные обеспечительные меры. Их значение и функции.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68. Право представления отзыва на исковое заявление.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69. Понятие стадии подготовки дела к судебному разбирательству. Цель и задачи.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70. Примирительные процедуры. Отличие мирового соглашения от мировой сделки.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71. Предварительное судебное заседание.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72. Порядок ведения протокола судебного заседания. Значение протокола, как акта арбитражного суда первой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73. Акты арбитражного суда первой инстанции. Понятие и виды актов арбитражных судов.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74. Понятие и виды постановлений суда первой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75. Сущность и значение судебного решения как акта правосудия.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76. Требования, предъявляемые к судебному решению. Содержание судебного решения.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77. Исправление недостатков решения арбитражного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78. Законная сила судебного решения.</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79. Понятие и виды определений арбитражного суда.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80. Понятие и сущность производства по делам, возникающим из административных и иных публичных правоотношений.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81. 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82. 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83. Понятие и сущность особого производства. Категории дел, рассматриваемых в порядке особого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84. Процессуальные особенности рассмотрения дел об установлении фактов, имеющих юридическое значение.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85. Порядок и особенности рассмотрения дел по корпоративным спорам.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86. Порядок подачи заявления и требования к исковому заявлению, заявлению по корпоративным спорам.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87. Предварительные, обеспечительные меры в арбитражном судопроизводстве.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88. Особенности рассмотрения дел о понуждении юридического лица созвать общее собрание участников.</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89. 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90. 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91. Порядок и особенности рассмотрения дел о защите прав и законных интересов группы лиц.</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92. Полномочия лица, обратившегося в защиту прав и законных интересов группы лиц.</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93. Требования к исковому заявлению, заявлению, </w:t>
            </w:r>
            <w:proofErr w:type="gramStart"/>
            <w:r w:rsidRPr="00985F8A">
              <w:rPr>
                <w:rFonts w:ascii="Times New Roman" w:hAnsi="Times New Roman" w:cs="Times New Roman"/>
                <w:color w:val="000000"/>
                <w:sz w:val="19"/>
                <w:szCs w:val="19"/>
              </w:rPr>
              <w:t>подаваемым</w:t>
            </w:r>
            <w:proofErr w:type="gramEnd"/>
            <w:r w:rsidRPr="00985F8A">
              <w:rPr>
                <w:rFonts w:ascii="Times New Roman" w:hAnsi="Times New Roman" w:cs="Times New Roman"/>
                <w:color w:val="000000"/>
                <w:sz w:val="19"/>
                <w:szCs w:val="19"/>
              </w:rPr>
              <w:t xml:space="preserve"> в защиту прав и законных интересов группы лиц.</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94. Порядок рассмотрения дел о несостоятельности (банкротстве).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95. Рассмотрение дел в порядке упрощенного судопроизводства.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96. Разрешение экономических споров третейскими судами. Третейское соглашение.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97. 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98. Особенности апелляционного и кассационного обжалования определений суда первой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99. Понятие и сущность апелляционного обжалования. Возбуждение апелляционного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100. Основания к изменению или отмене решения арбитражного суда первой инстанции. Апелляционное обжалование определений суда первой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101. Постановление арбитражного суда апелляционной инстанции.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102. Сущность и значение кассационного пересмотра. Возбуждение кассационного производства.</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103. Кассационная жалоба. Приостановление исполнения судебного акта по кассационной жалобе.</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104. Полномочия суда кассационной инстанции. Процессуальный порядок рассмотрения дел в суде кассационной инстанции.</w:t>
            </w:r>
          </w:p>
          <w:p w:rsidR="009128CE" w:rsidRPr="00983773" w:rsidRDefault="00985F8A">
            <w:pPr>
              <w:spacing w:after="0" w:line="240" w:lineRule="auto"/>
              <w:rPr>
                <w:sz w:val="19"/>
                <w:szCs w:val="19"/>
              </w:rPr>
            </w:pPr>
            <w:r w:rsidRPr="00985F8A">
              <w:rPr>
                <w:rFonts w:ascii="Times New Roman" w:hAnsi="Times New Roman" w:cs="Times New Roman"/>
                <w:color w:val="000000"/>
                <w:sz w:val="19"/>
                <w:szCs w:val="19"/>
              </w:rPr>
              <w:t xml:space="preserve">105. Обжалование судебных актов арбитражных судов в Судебную коллегию </w:t>
            </w:r>
            <w:r w:rsidRPr="00983773">
              <w:rPr>
                <w:rFonts w:ascii="Times New Roman" w:hAnsi="Times New Roman" w:cs="Times New Roman"/>
                <w:color w:val="000000"/>
                <w:sz w:val="19"/>
                <w:szCs w:val="19"/>
              </w:rPr>
              <w:t>Верховного Суда РФ.</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106. Возбуждение процесса по пересмотру судебных актов в Судебной коллегии Верховного Суда РФ.</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107. Порядок рассмотрения кассационной жалобы, представления  в Судебной коллегии Верховного Суда РФ.</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108. Производство по пересмотру вступивших в законную силу судебных актов по вновь открывшимся обстоятельствам.</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109. Производство, связанное с исполнением судебных актов арбитражного суда. Исполнительный лист: требования по форме и содержанию, порядок выдачи.</w:t>
            </w:r>
          </w:p>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110. История Арбитражного судоустройства и судопроизводства.</w:t>
            </w:r>
          </w:p>
        </w:tc>
      </w:tr>
      <w:tr w:rsidR="009128CE" w:rsidRPr="009E33F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5.2. Фонд оценочных сре</w:t>
            </w:r>
            <w:proofErr w:type="gramStart"/>
            <w:r w:rsidRPr="00985F8A">
              <w:rPr>
                <w:rFonts w:ascii="Times New Roman" w:hAnsi="Times New Roman" w:cs="Times New Roman"/>
                <w:b/>
                <w:color w:val="000000"/>
                <w:sz w:val="19"/>
                <w:szCs w:val="19"/>
              </w:rPr>
              <w:t>дств дл</w:t>
            </w:r>
            <w:proofErr w:type="gramEnd"/>
            <w:r w:rsidRPr="00985F8A">
              <w:rPr>
                <w:rFonts w:ascii="Times New Roman" w:hAnsi="Times New Roman" w:cs="Times New Roman"/>
                <w:b/>
                <w:color w:val="000000"/>
                <w:sz w:val="19"/>
                <w:szCs w:val="19"/>
              </w:rPr>
              <w:t>я проведения текущего контроля</w:t>
            </w:r>
          </w:p>
        </w:tc>
      </w:tr>
      <w:tr w:rsidR="009128CE" w:rsidRPr="009E33F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Структура и содержание фонда оценочных сре</w:t>
            </w:r>
            <w:proofErr w:type="gramStart"/>
            <w:r w:rsidRPr="00985F8A">
              <w:rPr>
                <w:rFonts w:ascii="Times New Roman" w:hAnsi="Times New Roman" w:cs="Times New Roman"/>
                <w:color w:val="000000"/>
                <w:sz w:val="19"/>
                <w:szCs w:val="19"/>
              </w:rPr>
              <w:t>дств пр</w:t>
            </w:r>
            <w:proofErr w:type="gramEnd"/>
            <w:r w:rsidRPr="00985F8A">
              <w:rPr>
                <w:rFonts w:ascii="Times New Roman" w:hAnsi="Times New Roman" w:cs="Times New Roman"/>
                <w:color w:val="000000"/>
                <w:sz w:val="19"/>
                <w:szCs w:val="19"/>
              </w:rPr>
              <w:t>едставлены в Приложении 1 к рабочей программе дисциплины</w:t>
            </w:r>
          </w:p>
        </w:tc>
      </w:tr>
    </w:tbl>
    <w:p w:rsidR="009128CE" w:rsidRPr="00985F8A" w:rsidRDefault="00985F8A">
      <w:pPr>
        <w:rPr>
          <w:sz w:val="0"/>
          <w:szCs w:val="0"/>
        </w:rPr>
      </w:pPr>
      <w:r w:rsidRPr="00985F8A">
        <w:br w:type="page"/>
      </w:r>
    </w:p>
    <w:tbl>
      <w:tblPr>
        <w:tblW w:w="0" w:type="auto"/>
        <w:tblCellMar>
          <w:left w:w="0" w:type="dxa"/>
          <w:right w:w="0" w:type="dxa"/>
        </w:tblCellMar>
        <w:tblLook w:val="04A0" w:firstRow="1" w:lastRow="0" w:firstColumn="1" w:lastColumn="0" w:noHBand="0" w:noVBand="1"/>
      </w:tblPr>
      <w:tblGrid>
        <w:gridCol w:w="706"/>
        <w:gridCol w:w="58"/>
        <w:gridCol w:w="1316"/>
        <w:gridCol w:w="2161"/>
        <w:gridCol w:w="2975"/>
        <w:gridCol w:w="1317"/>
        <w:gridCol w:w="1741"/>
      </w:tblGrid>
      <w:tr w:rsidR="009128CE" w:rsidTr="009E33F5">
        <w:trPr>
          <w:trHeight w:hRule="exact" w:val="416"/>
        </w:trPr>
        <w:tc>
          <w:tcPr>
            <w:tcW w:w="4241" w:type="dxa"/>
            <w:gridSpan w:val="4"/>
            <w:shd w:val="clear" w:color="C0C0C0" w:fill="FFFFFF"/>
            <w:tcMar>
              <w:left w:w="34" w:type="dxa"/>
              <w:right w:w="34" w:type="dxa"/>
            </w:tcMar>
          </w:tcPr>
          <w:p w:rsidR="009128CE" w:rsidRDefault="00985F8A">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2975" w:type="dxa"/>
          </w:tcPr>
          <w:p w:rsidR="009128CE" w:rsidRDefault="009128CE"/>
        </w:tc>
        <w:tc>
          <w:tcPr>
            <w:tcW w:w="1317" w:type="dxa"/>
          </w:tcPr>
          <w:p w:rsidR="009128CE" w:rsidRDefault="009128CE"/>
        </w:tc>
        <w:tc>
          <w:tcPr>
            <w:tcW w:w="1741" w:type="dxa"/>
            <w:shd w:val="clear" w:color="C0C0C0" w:fill="FFFFFF"/>
            <w:tcMar>
              <w:left w:w="34" w:type="dxa"/>
              <w:right w:w="34" w:type="dxa"/>
            </w:tcMar>
          </w:tcPr>
          <w:p w:rsidR="009128CE" w:rsidRDefault="00985F8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18</w:t>
            </w:r>
          </w:p>
        </w:tc>
      </w:tr>
      <w:tr w:rsidR="009128CE" w:rsidTr="009E33F5">
        <w:trPr>
          <w:trHeight w:hRule="exact" w:val="80"/>
        </w:trPr>
        <w:tc>
          <w:tcPr>
            <w:tcW w:w="706" w:type="dxa"/>
          </w:tcPr>
          <w:p w:rsidR="009128CE" w:rsidRPr="00985F8A" w:rsidRDefault="009128CE">
            <w:pPr>
              <w:rPr>
                <w:sz w:val="16"/>
              </w:rPr>
            </w:pPr>
          </w:p>
        </w:tc>
        <w:tc>
          <w:tcPr>
            <w:tcW w:w="58" w:type="dxa"/>
          </w:tcPr>
          <w:p w:rsidR="009128CE" w:rsidRDefault="009128CE"/>
        </w:tc>
        <w:tc>
          <w:tcPr>
            <w:tcW w:w="1316" w:type="dxa"/>
          </w:tcPr>
          <w:p w:rsidR="009128CE" w:rsidRDefault="009128CE"/>
        </w:tc>
        <w:tc>
          <w:tcPr>
            <w:tcW w:w="2161" w:type="dxa"/>
          </w:tcPr>
          <w:p w:rsidR="009128CE" w:rsidRDefault="009128CE"/>
        </w:tc>
        <w:tc>
          <w:tcPr>
            <w:tcW w:w="2975" w:type="dxa"/>
          </w:tcPr>
          <w:p w:rsidR="009128CE" w:rsidRDefault="009128CE"/>
        </w:tc>
        <w:tc>
          <w:tcPr>
            <w:tcW w:w="1317" w:type="dxa"/>
          </w:tcPr>
          <w:p w:rsidR="009128CE" w:rsidRDefault="009128CE"/>
        </w:tc>
        <w:tc>
          <w:tcPr>
            <w:tcW w:w="1741" w:type="dxa"/>
          </w:tcPr>
          <w:p w:rsidR="009128CE" w:rsidRDefault="009128CE"/>
        </w:tc>
      </w:tr>
      <w:tr w:rsidR="009128CE" w:rsidRPr="009E33F5" w:rsidTr="00985F8A">
        <w:trPr>
          <w:trHeight w:hRule="exact" w:val="232"/>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Pr="00985F8A" w:rsidRDefault="00985F8A">
            <w:pPr>
              <w:spacing w:after="0" w:line="240" w:lineRule="auto"/>
              <w:jc w:val="center"/>
              <w:rPr>
                <w:sz w:val="16"/>
                <w:szCs w:val="19"/>
              </w:rPr>
            </w:pPr>
            <w:r w:rsidRPr="00985F8A">
              <w:rPr>
                <w:rFonts w:ascii="Times New Roman" w:hAnsi="Times New Roman" w:cs="Times New Roman"/>
                <w:b/>
                <w:color w:val="000000"/>
                <w:sz w:val="16"/>
                <w:szCs w:val="19"/>
              </w:rPr>
              <w:t>6. УЧЕБНО-МЕТОДИЧЕСКОЕ И ИНФОРМАЦИОННОЕ ОБЕСПЕЧЕНИЕ ДИСЦИПЛИНЫ (МОДУЛЯ)</w:t>
            </w:r>
          </w:p>
        </w:tc>
      </w:tr>
      <w:tr w:rsidR="009128CE"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128CE"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128CE" w:rsidTr="009E33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128CE"/>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Заглавие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Колич-во</w:t>
            </w:r>
          </w:p>
        </w:tc>
      </w:tr>
      <w:tr w:rsidR="00985F8A" w:rsidTr="009E33F5">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Л1.1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Федоренко Н. В., Литвинова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Арбитражный процесс: учеб. пособие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Ростов н</w:t>
            </w:r>
            <w:proofErr w:type="gramStart"/>
            <w:r w:rsidRPr="00875D8F">
              <w:rPr>
                <w:rFonts w:ascii="Times New Roman" w:hAnsi="Times New Roman" w:cs="Times New Roman"/>
                <w:color w:val="000000"/>
                <w:sz w:val="19"/>
                <w:szCs w:val="19"/>
              </w:rPr>
              <w:t>/Д</w:t>
            </w:r>
            <w:proofErr w:type="gramEnd"/>
            <w:r w:rsidRPr="00875D8F">
              <w:rPr>
                <w:rFonts w:ascii="Times New Roman" w:hAnsi="Times New Roman" w:cs="Times New Roman"/>
                <w:color w:val="000000"/>
                <w:sz w:val="19"/>
                <w:szCs w:val="19"/>
              </w:rPr>
              <w:t>: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63</w:t>
            </w:r>
          </w:p>
        </w:tc>
      </w:tr>
      <w:tr w:rsidR="00985F8A" w:rsidRPr="009E33F5" w:rsidTr="009E33F5">
        <w:trPr>
          <w:trHeight w:hRule="exact" w:val="981"/>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Л1.2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Титенко Ю. А., Бунина А.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 xml:space="preserve">Арбитражный процесс: практикум  </w:t>
            </w:r>
            <w:r w:rsidR="00983773" w:rsidRPr="00983773">
              <w:rPr>
                <w:rFonts w:ascii="Times New Roman" w:hAnsi="Times New Roman" w:cs="Times New Roman"/>
                <w:color w:val="000000"/>
                <w:sz w:val="19"/>
                <w:szCs w:val="19"/>
              </w:rPr>
              <w:t>[</w:t>
            </w:r>
            <w:r w:rsidRPr="00875D8F">
              <w:rPr>
                <w:rFonts w:ascii="Times New Roman" w:hAnsi="Times New Roman" w:cs="Times New Roman"/>
                <w:color w:val="000000"/>
                <w:sz w:val="19"/>
                <w:szCs w:val="19"/>
              </w:rPr>
              <w:t>Электронный ресурс]. - URL: https://biblioclub.ru/index.php?page=book_red&amp;id=457860&amp;sr=1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85F8A"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85F8A" w:rsidTr="009E33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Заглавие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Колич-во</w:t>
            </w:r>
          </w:p>
        </w:tc>
      </w:tr>
      <w:tr w:rsidR="00985F8A" w:rsidRPr="009E33F5" w:rsidTr="009E33F5">
        <w:trPr>
          <w:trHeight w:hRule="exact" w:val="860"/>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Л2.1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Калинова Л. Г., Якушев А.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983773" w:rsidRPr="0098377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https://biblioclub.ru/index.php?page=book_red&amp;id=114700&amp;sr=1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85F8A" w:rsidRPr="009E33F5" w:rsidTr="009E33F5">
        <w:trPr>
          <w:trHeight w:hRule="exact" w:val="112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Л2.2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Эриашвили Н. Д., Алексий П. В., Исаенкова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983773" w:rsidRPr="0098377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hAnsi="Times New Roman" w:cs="Times New Roman"/>
                <w:color w:val="000000"/>
                <w:sz w:val="19"/>
                <w:szCs w:val="19"/>
              </w:rPr>
              <w:t>https://biblioclub.ru/index.php?page=book_red&amp;id=114724&amp;sr=1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85F8A" w:rsidRPr="009E33F5" w:rsidTr="009E33F5">
        <w:trPr>
          <w:trHeight w:hRule="exact" w:val="861"/>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Л2.3</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Рашидов Е.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983773" w:rsidRPr="0098377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https://biblioclub.ru/index.php?page=book_red&amp;id=375156&amp;sr=1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85F8A" w:rsidRPr="009E33F5" w:rsidTr="009E33F5">
        <w:trPr>
          <w:trHeight w:hRule="exact" w:val="1000"/>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Л2.4</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Кузнецов А. П., Козлов Р. П.</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983773" w:rsidRPr="009E33F5">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https://biblioclub.ru/index.php?page=book_red&amp;id=426602&amp;sr=1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85F8A" w:rsidRPr="009E33F5" w:rsidTr="009E33F5">
        <w:trPr>
          <w:trHeight w:hRule="exact" w:val="845"/>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Л2.5</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Анучкина А. Д., Белокопытова Н. Ю.</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983773" w:rsidRPr="0098377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https://biblioclub.ru/index.php?page=book_red&amp;id=457965&amp;sr=1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85F8A" w:rsidRPr="009E33F5" w:rsidTr="009E33F5">
        <w:trPr>
          <w:trHeight w:hRule="exact" w:val="91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Default="00985F8A" w:rsidP="00AF0CFE">
            <w:pPr>
              <w:spacing w:after="0" w:line="240" w:lineRule="auto"/>
              <w:jc w:val="center"/>
              <w:rPr>
                <w:sz w:val="19"/>
                <w:szCs w:val="19"/>
              </w:rPr>
            </w:pPr>
            <w:r>
              <w:rPr>
                <w:rFonts w:ascii="Times New Roman" w:hAnsi="Times New Roman" w:cs="Times New Roman"/>
                <w:color w:val="000000"/>
                <w:sz w:val="19"/>
                <w:szCs w:val="19"/>
              </w:rPr>
              <w:t>Л2.6</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875D8F" w:rsidRDefault="00985F8A" w:rsidP="00AF0CFE">
            <w:pPr>
              <w:spacing w:after="0" w:line="240" w:lineRule="auto"/>
              <w:rPr>
                <w:sz w:val="19"/>
                <w:szCs w:val="19"/>
              </w:rPr>
            </w:pPr>
            <w:r w:rsidRPr="00875D8F">
              <w:rPr>
                <w:rFonts w:ascii="Times New Roman" w:hAnsi="Times New Roman" w:cs="Times New Roman"/>
                <w:color w:val="000000"/>
                <w:sz w:val="19"/>
                <w:szCs w:val="19"/>
              </w:rPr>
              <w:t>Попова Д. Г., Этина Т. С.</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983773" w:rsidRPr="0098377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https://biblioclub.ru/index.php?page=book_red&amp;id=481532&amp;sr=1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985F8A" w:rsidRDefault="00985F8A" w:rsidP="00985F8A">
            <w:pPr>
              <w:spacing w:after="0" w:line="240" w:lineRule="auto"/>
              <w:rPr>
                <w:sz w:val="18"/>
                <w:szCs w:val="18"/>
              </w:rPr>
            </w:pPr>
            <w:r w:rsidRPr="00985F8A">
              <w:rPr>
                <w:rFonts w:ascii="Times New Roman" w:hAnsi="Times New Roman" w:cs="Times New Roman"/>
                <w:color w:val="000000"/>
                <w:sz w:val="18"/>
                <w:szCs w:val="18"/>
              </w:rPr>
              <w:t>Кемерово: КГУ,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F8A" w:rsidRPr="00FB39A4" w:rsidRDefault="00985F8A" w:rsidP="00AF0CFE">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128CE" w:rsidRPr="009E33F5"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9"/>
                <w:szCs w:val="19"/>
              </w:rPr>
            </w:pPr>
            <w:r w:rsidRPr="00985F8A">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9128CE" w:rsidRPr="009E33F5" w:rsidTr="009E33F5">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Э1</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85F8A">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85F8A">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985F8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985F8A">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985F8A">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985F8A">
              <w:rPr>
                <w:rFonts w:ascii="Times New Roman" w:hAnsi="Times New Roman" w:cs="Times New Roman"/>
                <w:color w:val="000000"/>
                <w:sz w:val="19"/>
                <w:szCs w:val="19"/>
              </w:rPr>
              <w:t>=426602</w:t>
            </w:r>
          </w:p>
        </w:tc>
      </w:tr>
      <w:tr w:rsidR="009128CE" w:rsidTr="009E33F5">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Э2</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9128CE" w:rsidRPr="009E33F5" w:rsidTr="009E33F5">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85F8A">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985F8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985F8A">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985F8A">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985F8A">
              <w:rPr>
                <w:rFonts w:ascii="Times New Roman" w:hAnsi="Times New Roman" w:cs="Times New Roman"/>
                <w:color w:val="000000"/>
                <w:sz w:val="19"/>
                <w:szCs w:val="19"/>
              </w:rPr>
              <w:t>=426602</w:t>
            </w:r>
          </w:p>
        </w:tc>
      </w:tr>
      <w:tr w:rsidR="009128CE" w:rsidRPr="009E33F5" w:rsidTr="009E33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Э4</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85F8A">
              <w:rPr>
                <w:rFonts w:ascii="Times New Roman" w:hAnsi="Times New Roman" w:cs="Times New Roman"/>
                <w:color w:val="000000"/>
                <w:sz w:val="19"/>
                <w:szCs w:val="19"/>
              </w:rPr>
              <w:t>.</w:t>
            </w:r>
          </w:p>
        </w:tc>
      </w:tr>
      <w:tr w:rsidR="009128CE" w:rsidRPr="009E33F5" w:rsidTr="009E33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Э5</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85F8A">
              <w:rPr>
                <w:rFonts w:ascii="Times New Roman" w:hAnsi="Times New Roman" w:cs="Times New Roman"/>
                <w:color w:val="000000"/>
                <w:sz w:val="19"/>
                <w:szCs w:val="19"/>
              </w:rPr>
              <w:t>.</w:t>
            </w:r>
          </w:p>
        </w:tc>
      </w:tr>
      <w:tr w:rsidR="009128CE" w:rsidRPr="009E33F5" w:rsidTr="009E33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Э6</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85F8A">
              <w:rPr>
                <w:rFonts w:ascii="Times New Roman" w:hAnsi="Times New Roman" w:cs="Times New Roman"/>
                <w:color w:val="000000"/>
                <w:sz w:val="19"/>
                <w:szCs w:val="19"/>
              </w:rPr>
              <w:t>.</w:t>
            </w:r>
          </w:p>
        </w:tc>
      </w:tr>
      <w:tr w:rsidR="009128CE" w:rsidRPr="009E33F5" w:rsidTr="009E33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Э7</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85F8A">
              <w:rPr>
                <w:rFonts w:ascii="Times New Roman" w:hAnsi="Times New Roman" w:cs="Times New Roman"/>
                <w:color w:val="000000"/>
                <w:sz w:val="19"/>
                <w:szCs w:val="19"/>
              </w:rPr>
              <w:t>.</w:t>
            </w:r>
          </w:p>
        </w:tc>
      </w:tr>
      <w:tr w:rsidR="009128CE" w:rsidRPr="009E33F5" w:rsidTr="009E33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center"/>
              <w:rPr>
                <w:sz w:val="19"/>
                <w:szCs w:val="19"/>
              </w:rPr>
            </w:pPr>
            <w:r>
              <w:rPr>
                <w:rFonts w:ascii="Times New Roman" w:hAnsi="Times New Roman" w:cs="Times New Roman"/>
                <w:color w:val="000000"/>
                <w:sz w:val="19"/>
                <w:szCs w:val="19"/>
              </w:rPr>
              <w:t>Э8</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9"/>
                <w:szCs w:val="19"/>
              </w:rPr>
            </w:pPr>
            <w:r w:rsidRPr="00985F8A">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985F8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85F8A">
              <w:rPr>
                <w:rFonts w:ascii="Times New Roman" w:hAnsi="Times New Roman" w:cs="Times New Roman"/>
                <w:color w:val="000000"/>
                <w:sz w:val="19"/>
                <w:szCs w:val="19"/>
              </w:rPr>
              <w:t>.</w:t>
            </w:r>
          </w:p>
        </w:tc>
      </w:tr>
      <w:tr w:rsidR="009128CE"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8"/>
                <w:szCs w:val="19"/>
              </w:rPr>
            </w:pPr>
            <w:r w:rsidRPr="00985F8A">
              <w:rPr>
                <w:rFonts w:ascii="Times New Roman" w:hAnsi="Times New Roman" w:cs="Times New Roman"/>
                <w:b/>
                <w:color w:val="000000"/>
                <w:sz w:val="18"/>
                <w:szCs w:val="19"/>
              </w:rPr>
              <w:t>6.3. Перечень программного обеспечения</w:t>
            </w:r>
          </w:p>
        </w:tc>
      </w:tr>
      <w:tr w:rsidR="009128CE" w:rsidTr="009E33F5">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8"/>
                <w:szCs w:val="19"/>
              </w:rPr>
            </w:pPr>
            <w:r w:rsidRPr="00985F8A">
              <w:rPr>
                <w:rFonts w:ascii="Times New Roman" w:hAnsi="Times New Roman" w:cs="Times New Roman"/>
                <w:color w:val="000000"/>
                <w:sz w:val="18"/>
                <w:szCs w:val="19"/>
              </w:rPr>
              <w:t>Microsoft Office</w:t>
            </w:r>
          </w:p>
        </w:tc>
      </w:tr>
      <w:tr w:rsidR="009128CE"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center"/>
              <w:rPr>
                <w:sz w:val="18"/>
                <w:szCs w:val="19"/>
              </w:rPr>
            </w:pPr>
            <w:r w:rsidRPr="00985F8A">
              <w:rPr>
                <w:rFonts w:ascii="Times New Roman" w:hAnsi="Times New Roman" w:cs="Times New Roman"/>
                <w:b/>
                <w:color w:val="000000"/>
                <w:sz w:val="18"/>
                <w:szCs w:val="19"/>
              </w:rPr>
              <w:t>6.4 Перечень информационных справочных систем</w:t>
            </w:r>
          </w:p>
        </w:tc>
      </w:tr>
      <w:tr w:rsidR="009128CE" w:rsidTr="009E33F5">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8"/>
                <w:szCs w:val="19"/>
              </w:rPr>
            </w:pPr>
            <w:r w:rsidRPr="00985F8A">
              <w:rPr>
                <w:rFonts w:ascii="Times New Roman" w:hAnsi="Times New Roman" w:cs="Times New Roman"/>
                <w:color w:val="000000"/>
                <w:sz w:val="18"/>
                <w:szCs w:val="19"/>
              </w:rPr>
              <w:t>Правовая система «Гарант»</w:t>
            </w:r>
          </w:p>
        </w:tc>
      </w:tr>
      <w:tr w:rsidR="009128CE" w:rsidTr="009E33F5">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Default="00985F8A">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8"/>
                <w:szCs w:val="19"/>
              </w:rPr>
            </w:pPr>
            <w:r w:rsidRPr="00985F8A">
              <w:rPr>
                <w:rFonts w:ascii="Times New Roman" w:hAnsi="Times New Roman" w:cs="Times New Roman"/>
                <w:color w:val="000000"/>
                <w:sz w:val="18"/>
                <w:szCs w:val="19"/>
              </w:rPr>
              <w:t>Правовая система «Консультант Плюс»</w:t>
            </w:r>
          </w:p>
        </w:tc>
      </w:tr>
      <w:tr w:rsidR="009128CE" w:rsidTr="009E33F5">
        <w:trPr>
          <w:trHeight w:hRule="exact" w:val="100"/>
        </w:trPr>
        <w:tc>
          <w:tcPr>
            <w:tcW w:w="706" w:type="dxa"/>
          </w:tcPr>
          <w:p w:rsidR="009128CE" w:rsidRDefault="009128CE"/>
        </w:tc>
        <w:tc>
          <w:tcPr>
            <w:tcW w:w="58" w:type="dxa"/>
          </w:tcPr>
          <w:p w:rsidR="009128CE" w:rsidRDefault="009128CE"/>
        </w:tc>
        <w:tc>
          <w:tcPr>
            <w:tcW w:w="1316" w:type="dxa"/>
          </w:tcPr>
          <w:p w:rsidR="009128CE" w:rsidRDefault="009128CE"/>
        </w:tc>
        <w:tc>
          <w:tcPr>
            <w:tcW w:w="2161" w:type="dxa"/>
          </w:tcPr>
          <w:p w:rsidR="009128CE" w:rsidRDefault="009128CE"/>
        </w:tc>
        <w:tc>
          <w:tcPr>
            <w:tcW w:w="2975" w:type="dxa"/>
          </w:tcPr>
          <w:p w:rsidR="009128CE" w:rsidRDefault="009128CE"/>
        </w:tc>
        <w:tc>
          <w:tcPr>
            <w:tcW w:w="1317" w:type="dxa"/>
          </w:tcPr>
          <w:p w:rsidR="009128CE" w:rsidRDefault="009128CE"/>
        </w:tc>
        <w:tc>
          <w:tcPr>
            <w:tcW w:w="1741" w:type="dxa"/>
          </w:tcPr>
          <w:p w:rsidR="009128CE" w:rsidRDefault="009128CE"/>
        </w:tc>
      </w:tr>
      <w:tr w:rsidR="009128CE" w:rsidRPr="009E33F5" w:rsidTr="00985F8A">
        <w:trPr>
          <w:trHeight w:hRule="exact" w:val="202"/>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Pr="00985F8A" w:rsidRDefault="00985F8A">
            <w:pPr>
              <w:spacing w:after="0" w:line="240" w:lineRule="auto"/>
              <w:jc w:val="center"/>
              <w:rPr>
                <w:sz w:val="18"/>
                <w:szCs w:val="19"/>
              </w:rPr>
            </w:pPr>
            <w:r w:rsidRPr="00985F8A">
              <w:rPr>
                <w:rFonts w:ascii="Times New Roman" w:hAnsi="Times New Roman" w:cs="Times New Roman"/>
                <w:b/>
                <w:color w:val="000000"/>
                <w:sz w:val="18"/>
                <w:szCs w:val="19"/>
              </w:rPr>
              <w:t>7. МАТЕРИАЛЬНО-ТЕХНИЧЕСКОЕ ОБЕСПЕЧЕНИЕ ДИСЦИПЛИНЫ (МОДУЛЯ)</w:t>
            </w:r>
          </w:p>
        </w:tc>
      </w:tr>
      <w:tr w:rsidR="009128CE" w:rsidTr="009E33F5">
        <w:trPr>
          <w:trHeight w:hRule="exact" w:val="601"/>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jc w:val="right"/>
              <w:rPr>
                <w:sz w:val="18"/>
                <w:szCs w:val="19"/>
              </w:rPr>
            </w:pPr>
            <w:r w:rsidRPr="00985F8A">
              <w:rPr>
                <w:rFonts w:ascii="Times New Roman" w:hAnsi="Times New Roman" w:cs="Times New Roman"/>
                <w:color w:val="000000"/>
                <w:sz w:val="18"/>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8"/>
                <w:szCs w:val="19"/>
              </w:rPr>
            </w:pPr>
            <w:r w:rsidRPr="00985F8A">
              <w:rPr>
                <w:rFonts w:ascii="Times New Roman" w:hAnsi="Times New Roman" w:cs="Times New Roman"/>
                <w:color w:val="000000"/>
                <w:sz w:val="18"/>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9128CE" w:rsidTr="009E33F5">
        <w:trPr>
          <w:trHeight w:hRule="exact" w:val="100"/>
        </w:trPr>
        <w:tc>
          <w:tcPr>
            <w:tcW w:w="706" w:type="dxa"/>
          </w:tcPr>
          <w:p w:rsidR="009128CE" w:rsidRPr="00985F8A" w:rsidRDefault="009128CE">
            <w:pPr>
              <w:rPr>
                <w:sz w:val="18"/>
              </w:rPr>
            </w:pPr>
          </w:p>
        </w:tc>
        <w:tc>
          <w:tcPr>
            <w:tcW w:w="58" w:type="dxa"/>
          </w:tcPr>
          <w:p w:rsidR="009128CE" w:rsidRPr="00985F8A" w:rsidRDefault="009128CE">
            <w:pPr>
              <w:rPr>
                <w:sz w:val="18"/>
              </w:rPr>
            </w:pPr>
          </w:p>
        </w:tc>
        <w:tc>
          <w:tcPr>
            <w:tcW w:w="1316" w:type="dxa"/>
          </w:tcPr>
          <w:p w:rsidR="009128CE" w:rsidRPr="00985F8A" w:rsidRDefault="009128CE">
            <w:pPr>
              <w:rPr>
                <w:sz w:val="18"/>
              </w:rPr>
            </w:pPr>
          </w:p>
        </w:tc>
        <w:tc>
          <w:tcPr>
            <w:tcW w:w="2161" w:type="dxa"/>
          </w:tcPr>
          <w:p w:rsidR="009128CE" w:rsidRPr="00985F8A" w:rsidRDefault="009128CE">
            <w:pPr>
              <w:rPr>
                <w:sz w:val="18"/>
              </w:rPr>
            </w:pPr>
          </w:p>
        </w:tc>
        <w:tc>
          <w:tcPr>
            <w:tcW w:w="2975" w:type="dxa"/>
          </w:tcPr>
          <w:p w:rsidR="009128CE" w:rsidRPr="00985F8A" w:rsidRDefault="009128CE">
            <w:pPr>
              <w:rPr>
                <w:sz w:val="18"/>
              </w:rPr>
            </w:pPr>
          </w:p>
        </w:tc>
        <w:tc>
          <w:tcPr>
            <w:tcW w:w="1317" w:type="dxa"/>
          </w:tcPr>
          <w:p w:rsidR="009128CE" w:rsidRPr="00985F8A" w:rsidRDefault="009128CE">
            <w:pPr>
              <w:rPr>
                <w:sz w:val="18"/>
              </w:rPr>
            </w:pPr>
          </w:p>
        </w:tc>
        <w:tc>
          <w:tcPr>
            <w:tcW w:w="1741" w:type="dxa"/>
          </w:tcPr>
          <w:p w:rsidR="009128CE" w:rsidRPr="00985F8A" w:rsidRDefault="009128CE">
            <w:pPr>
              <w:rPr>
                <w:sz w:val="18"/>
              </w:rPr>
            </w:pPr>
          </w:p>
        </w:tc>
      </w:tr>
      <w:tr w:rsidR="009128CE" w:rsidRPr="009E33F5"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28CE" w:rsidRPr="00985F8A" w:rsidRDefault="00985F8A">
            <w:pPr>
              <w:spacing w:after="0" w:line="240" w:lineRule="auto"/>
              <w:jc w:val="center"/>
              <w:rPr>
                <w:sz w:val="18"/>
                <w:szCs w:val="19"/>
              </w:rPr>
            </w:pPr>
            <w:r w:rsidRPr="00985F8A">
              <w:rPr>
                <w:rFonts w:ascii="Times New Roman" w:hAnsi="Times New Roman" w:cs="Times New Roman"/>
                <w:b/>
                <w:color w:val="000000"/>
                <w:sz w:val="18"/>
                <w:szCs w:val="19"/>
              </w:rPr>
              <w:t>8. МЕТОДИЧЕСТКИЕ УКАЗАНИЯ ДЛЯ ОБУЧАЮЩИХСЯ ПО ОСВОЕНИЮ ДИСЦИПЛИНЫ (МОДУЛЯ)</w:t>
            </w:r>
          </w:p>
        </w:tc>
      </w:tr>
      <w:tr w:rsidR="009128CE" w:rsidRPr="009E33F5" w:rsidTr="00985F8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28CE" w:rsidRPr="00985F8A" w:rsidRDefault="00985F8A">
            <w:pPr>
              <w:spacing w:after="0" w:line="240" w:lineRule="auto"/>
              <w:rPr>
                <w:sz w:val="18"/>
                <w:szCs w:val="19"/>
              </w:rPr>
            </w:pPr>
            <w:r w:rsidRPr="00985F8A">
              <w:rPr>
                <w:rFonts w:ascii="Times New Roman" w:hAnsi="Times New Roman" w:cs="Times New Roman"/>
                <w:color w:val="000000"/>
                <w:sz w:val="18"/>
                <w:szCs w:val="19"/>
              </w:rPr>
              <w:t>Методические указания по освоению дисциплины представлены в Приложении 2 к рабочей программе дисциплины.</w:t>
            </w:r>
          </w:p>
        </w:tc>
      </w:tr>
    </w:tbl>
    <w:p w:rsidR="009E33F5" w:rsidRDefault="009E33F5" w:rsidP="009E33F5">
      <w:r>
        <w:rPr>
          <w:noProof/>
        </w:rPr>
        <w:lastRenderedPageBreak/>
        <w:drawing>
          <wp:inline distT="0" distB="0" distL="0" distR="0" wp14:anchorId="59B79FC3" wp14:editId="7478EDE1">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E33F5" w:rsidRDefault="009E33F5" w:rsidP="009E33F5"/>
    <w:p w:rsidR="009E33F5" w:rsidRDefault="009E33F5" w:rsidP="009E33F5"/>
    <w:sdt>
      <w:sdtPr>
        <w:rPr>
          <w:rFonts w:ascii="Times New Roman" w:eastAsia="Times New Roman" w:hAnsi="Times New Roman" w:cs="Times New Roman"/>
          <w:sz w:val="24"/>
          <w:szCs w:val="24"/>
        </w:rPr>
        <w:id w:val="-672716992"/>
        <w:docPartObj>
          <w:docPartGallery w:val="Table of Contents"/>
          <w:docPartUnique/>
        </w:docPartObj>
      </w:sdtPr>
      <w:sdtContent>
        <w:p w:rsidR="009E33F5" w:rsidRPr="00632FE8" w:rsidRDefault="009E33F5" w:rsidP="009E33F5">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9E33F5" w:rsidRPr="00632FE8" w:rsidRDefault="009E33F5" w:rsidP="009E33F5">
          <w:pPr>
            <w:spacing w:after="0" w:line="360" w:lineRule="auto"/>
            <w:rPr>
              <w:rFonts w:ascii="Times New Roman" w:eastAsia="Times New Roman" w:hAnsi="Times New Roman" w:cs="Times New Roman"/>
              <w:sz w:val="28"/>
              <w:szCs w:val="28"/>
            </w:rPr>
          </w:pPr>
        </w:p>
        <w:p w:rsidR="009E33F5" w:rsidRPr="00632FE8" w:rsidRDefault="009E33F5" w:rsidP="009E33F5">
          <w:pPr>
            <w:spacing w:after="0" w:line="360" w:lineRule="auto"/>
            <w:rPr>
              <w:rFonts w:ascii="Times New Roman" w:eastAsia="Times New Roman" w:hAnsi="Times New Roman" w:cs="Times New Roman"/>
              <w:sz w:val="28"/>
              <w:szCs w:val="28"/>
            </w:rPr>
          </w:pPr>
        </w:p>
        <w:p w:rsidR="009E33F5" w:rsidRPr="00632FE8" w:rsidRDefault="009E33F5" w:rsidP="009E33F5">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9E33F5" w:rsidRPr="00632FE8" w:rsidRDefault="009E33F5" w:rsidP="009E33F5">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9E33F5" w:rsidRPr="00632FE8" w:rsidRDefault="009E33F5" w:rsidP="009E33F5">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9E33F5" w:rsidRPr="00632FE8" w:rsidRDefault="009E33F5" w:rsidP="009E33F5">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9E33F5" w:rsidRPr="00632FE8" w:rsidRDefault="009E33F5" w:rsidP="009E33F5">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widowControl w:val="0"/>
        <w:spacing w:after="360" w:line="240" w:lineRule="auto"/>
        <w:ind w:left="283"/>
        <w:jc w:val="center"/>
        <w:rPr>
          <w:rFonts w:ascii="Times New Roman" w:eastAsia="Times New Roman" w:hAnsi="Times New Roman" w:cs="Times New Roman"/>
          <w:bCs/>
          <w:sz w:val="24"/>
          <w:szCs w:val="24"/>
        </w:rPr>
      </w:pPr>
    </w:p>
    <w:p w:rsidR="009E33F5" w:rsidRPr="00632FE8" w:rsidRDefault="009E33F5" w:rsidP="009E33F5">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9E33F5" w:rsidRPr="00632FE8" w:rsidRDefault="009E33F5" w:rsidP="009E33F5">
      <w:pPr>
        <w:tabs>
          <w:tab w:val="left" w:pos="2295"/>
        </w:tabs>
        <w:spacing w:after="0" w:line="240" w:lineRule="auto"/>
        <w:jc w:val="both"/>
        <w:rPr>
          <w:rFonts w:ascii="Times New Roman" w:eastAsia="Times New Roman" w:hAnsi="Times New Roman" w:cs="Times New Roman"/>
          <w:b/>
          <w:sz w:val="28"/>
          <w:szCs w:val="28"/>
        </w:rPr>
      </w:pPr>
    </w:p>
    <w:p w:rsidR="009E33F5" w:rsidRPr="00632FE8" w:rsidRDefault="009E33F5" w:rsidP="009E33F5">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E33F5" w:rsidRPr="00632FE8" w:rsidRDefault="009E33F5" w:rsidP="009E33F5">
      <w:pPr>
        <w:tabs>
          <w:tab w:val="left" w:pos="360"/>
        </w:tabs>
        <w:spacing w:after="0" w:line="240" w:lineRule="auto"/>
        <w:ind w:firstLine="709"/>
        <w:jc w:val="both"/>
        <w:rPr>
          <w:rFonts w:ascii="Times New Roman" w:eastAsia="Times New Roman" w:hAnsi="Times New Roman" w:cs="Times New Roman"/>
          <w:sz w:val="28"/>
          <w:szCs w:val="28"/>
        </w:rPr>
      </w:pPr>
    </w:p>
    <w:p w:rsidR="009E33F5" w:rsidRPr="00632FE8" w:rsidRDefault="009E33F5" w:rsidP="009E33F5">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9E33F5" w:rsidRPr="00632FE8" w:rsidRDefault="009E33F5" w:rsidP="009E33F5">
      <w:pPr>
        <w:spacing w:after="0" w:line="240" w:lineRule="auto"/>
        <w:ind w:firstLine="708"/>
        <w:rPr>
          <w:rFonts w:ascii="Times New Roman" w:eastAsia="Times New Roman" w:hAnsi="Times New Roman" w:cs="Times New Roman"/>
          <w:sz w:val="28"/>
          <w:szCs w:val="28"/>
        </w:rPr>
      </w:pPr>
    </w:p>
    <w:p w:rsidR="009E33F5" w:rsidRPr="00632FE8" w:rsidRDefault="009E33F5" w:rsidP="009E33F5">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9E33F5"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33F5" w:rsidRPr="00632FE8" w:rsidRDefault="009E33F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33F5" w:rsidRPr="00632FE8" w:rsidRDefault="009E33F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33F5" w:rsidRPr="00632FE8" w:rsidRDefault="009E33F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33F5" w:rsidRPr="00632FE8" w:rsidRDefault="009E33F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9E33F5"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9E33F5"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9E33F5" w:rsidRPr="00632FE8" w:rsidRDefault="009E33F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p w:rsidR="009E33F5" w:rsidRPr="00632FE8" w:rsidRDefault="009E33F5"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roofErr w:type="gramEnd"/>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1.1-2.3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9E33F5" w:rsidRPr="00632FE8" w:rsidRDefault="009E33F5"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1.1-2.3: 1-27).</w:t>
            </w:r>
          </w:p>
          <w:p w:rsidR="009E33F5" w:rsidRPr="00632FE8" w:rsidRDefault="009E33F5" w:rsidP="0069239E">
            <w:pPr>
              <w:spacing w:after="0" w:line="240" w:lineRule="auto"/>
              <w:rPr>
                <w:rFonts w:ascii="Times New Roman" w:eastAsia="Times New Roman" w:hAnsi="Times New Roman" w:cs="Times New Roman"/>
                <w:iCs/>
                <w:sz w:val="28"/>
                <w:szCs w:val="28"/>
              </w:rPr>
            </w:pPr>
          </w:p>
          <w:p w:rsidR="009E33F5" w:rsidRPr="00632FE8" w:rsidRDefault="009E33F5" w:rsidP="0069239E">
            <w:pPr>
              <w:spacing w:after="0" w:line="240" w:lineRule="auto"/>
              <w:rPr>
                <w:rFonts w:ascii="Times New Roman" w:eastAsia="Times New Roman" w:hAnsi="Times New Roman" w:cs="Times New Roman"/>
                <w:sz w:val="28"/>
                <w:szCs w:val="28"/>
              </w:rPr>
            </w:pPr>
          </w:p>
        </w:tc>
      </w:tr>
      <w:tr w:rsidR="009E33F5"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9E33F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9E33F5" w:rsidRPr="00632FE8" w:rsidRDefault="009E33F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roofErr w:type="gramStart"/>
            <w:r w:rsidRPr="00632FE8">
              <w:rPr>
                <w:rFonts w:ascii="Times New Roman" w:eastAsia="Times New Roman" w:hAnsi="Times New Roman" w:cs="Times New Roman"/>
                <w:iCs/>
                <w:sz w:val="28"/>
                <w:szCs w:val="28"/>
              </w:rPr>
              <w:t>,;</w:t>
            </w:r>
            <w:proofErr w:type="gramEnd"/>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9E33F5" w:rsidRPr="00632FE8" w:rsidRDefault="009E33F5"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9E33F5" w:rsidRPr="00632FE8" w:rsidRDefault="009E33F5" w:rsidP="0069239E">
            <w:pPr>
              <w:spacing w:after="0" w:line="240" w:lineRule="auto"/>
              <w:rPr>
                <w:rFonts w:ascii="Times New Roman" w:eastAsia="Times New Roman" w:hAnsi="Times New Roman" w:cs="Times New Roman"/>
                <w:iCs/>
                <w:sz w:val="28"/>
                <w:szCs w:val="28"/>
              </w:rPr>
            </w:pPr>
          </w:p>
          <w:p w:rsidR="009E33F5" w:rsidRPr="00632FE8" w:rsidRDefault="009E33F5" w:rsidP="0069239E">
            <w:pPr>
              <w:spacing w:after="0" w:line="240" w:lineRule="auto"/>
              <w:rPr>
                <w:rFonts w:ascii="Times New Roman" w:eastAsia="Times New Roman" w:hAnsi="Times New Roman" w:cs="Times New Roman"/>
                <w:sz w:val="28"/>
                <w:szCs w:val="28"/>
              </w:rPr>
            </w:pPr>
          </w:p>
        </w:tc>
      </w:tr>
      <w:tr w:rsidR="009E33F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9E33F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9E33F5" w:rsidRPr="00632FE8" w:rsidRDefault="009E33F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9E33F5" w:rsidRPr="00632FE8" w:rsidRDefault="009E33F5"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9E33F5" w:rsidRPr="00632FE8" w:rsidRDefault="009E33F5" w:rsidP="0069239E">
            <w:pPr>
              <w:spacing w:after="0" w:line="240" w:lineRule="auto"/>
              <w:rPr>
                <w:rFonts w:ascii="Times New Roman" w:eastAsia="Times New Roman" w:hAnsi="Times New Roman" w:cs="Times New Roman"/>
                <w:iCs/>
                <w:sz w:val="28"/>
                <w:szCs w:val="28"/>
              </w:rPr>
            </w:pPr>
          </w:p>
          <w:p w:rsidR="009E33F5" w:rsidRPr="00632FE8" w:rsidRDefault="009E33F5" w:rsidP="0069239E">
            <w:pPr>
              <w:spacing w:after="0" w:line="240" w:lineRule="auto"/>
              <w:rPr>
                <w:rFonts w:ascii="Times New Roman" w:eastAsia="Times New Roman" w:hAnsi="Times New Roman" w:cs="Times New Roman"/>
                <w:sz w:val="28"/>
                <w:szCs w:val="28"/>
              </w:rPr>
            </w:pPr>
          </w:p>
        </w:tc>
      </w:tr>
      <w:tr w:rsidR="009E33F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9E33F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w:t>
            </w:r>
            <w:proofErr w:type="gramStart"/>
            <w:r w:rsidRPr="00632FE8">
              <w:rPr>
                <w:rFonts w:ascii="Times New Roman" w:eastAsia="Times New Roman" w:hAnsi="Times New Roman" w:cs="Times New Roman"/>
                <w:sz w:val="24"/>
                <w:szCs w:val="24"/>
              </w:rPr>
              <w:t>экономических</w:t>
            </w:r>
            <w:proofErr w:type="gramEnd"/>
            <w:r w:rsidRPr="00632FE8">
              <w:rPr>
                <w:rFonts w:ascii="Times New Roman" w:eastAsia="Times New Roman" w:hAnsi="Times New Roman" w:cs="Times New Roman"/>
                <w:sz w:val="24"/>
                <w:szCs w:val="24"/>
              </w:rPr>
              <w:t xml:space="preserve">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9E33F5" w:rsidRPr="00632FE8" w:rsidRDefault="009E33F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9E33F5" w:rsidRPr="00632FE8" w:rsidRDefault="009E33F5"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9E33F5" w:rsidRPr="00632FE8" w:rsidRDefault="009E33F5" w:rsidP="0069239E">
            <w:pPr>
              <w:spacing w:after="0" w:line="240" w:lineRule="auto"/>
              <w:rPr>
                <w:rFonts w:ascii="Times New Roman" w:eastAsia="Times New Roman" w:hAnsi="Times New Roman" w:cs="Times New Roman"/>
                <w:iCs/>
                <w:sz w:val="28"/>
                <w:szCs w:val="28"/>
              </w:rPr>
            </w:pPr>
          </w:p>
          <w:p w:rsidR="009E33F5" w:rsidRPr="00632FE8" w:rsidRDefault="009E33F5" w:rsidP="0069239E">
            <w:pPr>
              <w:spacing w:after="0" w:line="240" w:lineRule="auto"/>
              <w:rPr>
                <w:rFonts w:ascii="Times New Roman" w:eastAsia="Times New Roman" w:hAnsi="Times New Roman" w:cs="Times New Roman"/>
                <w:sz w:val="28"/>
                <w:szCs w:val="28"/>
              </w:rPr>
            </w:pPr>
          </w:p>
        </w:tc>
      </w:tr>
      <w:tr w:rsidR="009E33F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9E33F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9E33F5" w:rsidRPr="00632FE8" w:rsidRDefault="009E33F5" w:rsidP="0069239E">
            <w:pPr>
              <w:tabs>
                <w:tab w:val="right" w:pos="2282"/>
              </w:tabs>
              <w:spacing w:after="0" w:line="240" w:lineRule="auto"/>
              <w:rPr>
                <w:rFonts w:ascii="Times New Roman" w:eastAsia="Times New Roman" w:hAnsi="Times New Roman" w:cs="Times New Roman"/>
                <w:sz w:val="24"/>
                <w:szCs w:val="24"/>
              </w:rPr>
            </w:pPr>
          </w:p>
          <w:p w:rsidR="009E33F5" w:rsidRPr="00632FE8" w:rsidRDefault="009E33F5"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9E33F5" w:rsidRPr="00632FE8" w:rsidRDefault="009E33F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9E33F5" w:rsidRPr="00632FE8" w:rsidRDefault="009E33F5"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w:t>
            </w:r>
            <w:r w:rsidRPr="00632FE8">
              <w:rPr>
                <w:rFonts w:ascii="Times New Roman" w:eastAsia="Times New Roman" w:hAnsi="Times New Roman" w:cs="Times New Roman"/>
                <w:iCs/>
                <w:sz w:val="28"/>
                <w:szCs w:val="28"/>
              </w:rPr>
              <w:lastRenderedPageBreak/>
              <w:t>(темы 2.4-3.1: 28-48).</w:t>
            </w:r>
          </w:p>
          <w:p w:rsidR="009E33F5" w:rsidRPr="00632FE8" w:rsidRDefault="009E33F5" w:rsidP="0069239E">
            <w:pPr>
              <w:spacing w:after="0" w:line="240" w:lineRule="auto"/>
              <w:rPr>
                <w:rFonts w:ascii="Times New Roman" w:eastAsia="Times New Roman" w:hAnsi="Times New Roman" w:cs="Times New Roman"/>
                <w:iCs/>
                <w:sz w:val="28"/>
                <w:szCs w:val="28"/>
              </w:rPr>
            </w:pPr>
          </w:p>
          <w:p w:rsidR="009E33F5" w:rsidRPr="00632FE8" w:rsidRDefault="009E33F5" w:rsidP="0069239E">
            <w:pPr>
              <w:spacing w:after="0" w:line="240" w:lineRule="auto"/>
              <w:rPr>
                <w:rFonts w:ascii="Times New Roman" w:eastAsia="Times New Roman" w:hAnsi="Times New Roman" w:cs="Times New Roman"/>
                <w:sz w:val="28"/>
                <w:szCs w:val="28"/>
              </w:rPr>
            </w:pPr>
          </w:p>
        </w:tc>
      </w:tr>
      <w:tr w:rsidR="009E33F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9E33F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9E33F5" w:rsidRPr="00632FE8" w:rsidRDefault="009E33F5" w:rsidP="0069239E">
            <w:pPr>
              <w:spacing w:after="0" w:line="240" w:lineRule="auto"/>
              <w:rPr>
                <w:rFonts w:ascii="Times New Roman" w:eastAsia="Times New Roman" w:hAnsi="Times New Roman" w:cs="Times New Roman"/>
                <w:sz w:val="24"/>
                <w:szCs w:val="24"/>
              </w:rPr>
            </w:pPr>
          </w:p>
          <w:p w:rsidR="009E33F5" w:rsidRPr="00632FE8" w:rsidRDefault="009E33F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E33F5" w:rsidRPr="00632FE8" w:rsidRDefault="009E33F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9E33F5" w:rsidRPr="00632FE8" w:rsidRDefault="009E33F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w:t>
            </w:r>
            <w:proofErr w:type="gramStart"/>
            <w:r w:rsidRPr="00632FE8">
              <w:rPr>
                <w:rFonts w:ascii="Times New Roman" w:eastAsia="Times New Roman" w:hAnsi="Times New Roman" w:cs="Times New Roman"/>
                <w:iCs/>
                <w:sz w:val="28"/>
                <w:szCs w:val="28"/>
              </w:rPr>
              <w:t xml:space="preserve"> ;</w:t>
            </w:r>
            <w:proofErr w:type="gramEnd"/>
          </w:p>
          <w:p w:rsidR="009E33F5" w:rsidRPr="00632FE8" w:rsidRDefault="009E33F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9E33F5" w:rsidRPr="00632FE8" w:rsidRDefault="009E33F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9E33F5" w:rsidRPr="00632FE8" w:rsidRDefault="009E33F5"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9E33F5" w:rsidRPr="00632FE8" w:rsidRDefault="009E33F5" w:rsidP="0069239E">
            <w:pPr>
              <w:spacing w:after="0" w:line="240" w:lineRule="auto"/>
              <w:rPr>
                <w:rFonts w:ascii="Times New Roman" w:eastAsia="Times New Roman" w:hAnsi="Times New Roman" w:cs="Times New Roman"/>
                <w:iCs/>
                <w:sz w:val="28"/>
                <w:szCs w:val="28"/>
              </w:rPr>
            </w:pPr>
          </w:p>
          <w:p w:rsidR="009E33F5" w:rsidRPr="00632FE8" w:rsidRDefault="009E33F5" w:rsidP="0069239E">
            <w:pPr>
              <w:spacing w:after="0" w:line="240" w:lineRule="auto"/>
              <w:rPr>
                <w:rFonts w:ascii="Times New Roman" w:eastAsia="Times New Roman" w:hAnsi="Times New Roman" w:cs="Times New Roman"/>
                <w:sz w:val="28"/>
                <w:szCs w:val="28"/>
              </w:rPr>
            </w:pPr>
          </w:p>
        </w:tc>
      </w:tr>
    </w:tbl>
    <w:p w:rsidR="009E33F5" w:rsidRPr="00632FE8" w:rsidRDefault="009E33F5" w:rsidP="009E33F5">
      <w:pPr>
        <w:spacing w:after="0"/>
        <w:rPr>
          <w:rFonts w:ascii="Times New Roman" w:eastAsia="Times New Roman" w:hAnsi="Times New Roman" w:cs="Times New Roman"/>
          <w:sz w:val="28"/>
          <w:szCs w:val="28"/>
        </w:rPr>
      </w:pPr>
    </w:p>
    <w:p w:rsidR="009E33F5" w:rsidRPr="00632FE8" w:rsidRDefault="009E33F5" w:rsidP="009E33F5">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9E33F5" w:rsidRPr="00632FE8" w:rsidRDefault="009E33F5" w:rsidP="009E33F5">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9E33F5" w:rsidRPr="00632FE8" w:rsidRDefault="009E33F5" w:rsidP="009E33F5">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9E33F5" w:rsidRPr="00632FE8" w:rsidRDefault="009E33F5" w:rsidP="009E33F5">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E33F5" w:rsidRPr="00632FE8" w:rsidRDefault="009E33F5" w:rsidP="009E33F5">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9E33F5" w:rsidRPr="00632FE8" w:rsidRDefault="009E33F5" w:rsidP="009E33F5">
      <w:pPr>
        <w:spacing w:after="0" w:line="240" w:lineRule="auto"/>
        <w:jc w:val="both"/>
        <w:rPr>
          <w:rFonts w:ascii="Times New Roman" w:eastAsia="Times New Roman" w:hAnsi="Times New Roman" w:cs="Times New Roman"/>
          <w:i/>
          <w:color w:val="00B050"/>
          <w:sz w:val="28"/>
          <w:szCs w:val="28"/>
        </w:rPr>
      </w:pPr>
    </w:p>
    <w:p w:rsidR="009E33F5" w:rsidRPr="00632FE8" w:rsidRDefault="009E33F5" w:rsidP="009E33F5">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E33F5" w:rsidRPr="00632FE8" w:rsidRDefault="009E33F5" w:rsidP="009E33F5">
      <w:pPr>
        <w:spacing w:after="0" w:line="240" w:lineRule="auto"/>
        <w:jc w:val="both"/>
        <w:rPr>
          <w:rFonts w:ascii="Times New Roman" w:eastAsia="Times New Roman" w:hAnsi="Times New Roman" w:cs="Times New Roman"/>
          <w:i/>
          <w:color w:val="00B050"/>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Pr="00632FE8" w:rsidRDefault="009E33F5" w:rsidP="009E33F5">
      <w:pPr>
        <w:shd w:val="clear" w:color="auto" w:fill="FFFFFF"/>
        <w:spacing w:after="0" w:line="240" w:lineRule="auto"/>
        <w:jc w:val="center"/>
        <w:rPr>
          <w:rFonts w:ascii="Times New Roman" w:eastAsia="Times New Roman" w:hAnsi="Times New Roman" w:cs="Times New Roman"/>
          <w:sz w:val="28"/>
          <w:szCs w:val="28"/>
        </w:rPr>
      </w:pPr>
    </w:p>
    <w:p w:rsidR="009E33F5" w:rsidRPr="00632FE8" w:rsidRDefault="009E33F5" w:rsidP="009E33F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E33F5" w:rsidRPr="00632FE8" w:rsidRDefault="009E33F5" w:rsidP="009E33F5">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E33F5" w:rsidRPr="00632FE8" w:rsidRDefault="009E33F5" w:rsidP="009E33F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9E33F5" w:rsidRPr="00632FE8" w:rsidRDefault="009E33F5" w:rsidP="009E33F5">
      <w:pPr>
        <w:spacing w:after="0" w:line="240" w:lineRule="auto"/>
        <w:jc w:val="center"/>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9E33F5" w:rsidRPr="00632FE8" w:rsidRDefault="009E33F5" w:rsidP="009E33F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9E33F5" w:rsidRPr="00632FE8" w:rsidRDefault="009E33F5" w:rsidP="009E33F5">
      <w:pPr>
        <w:spacing w:after="0" w:line="240" w:lineRule="auto"/>
        <w:rPr>
          <w:rFonts w:ascii="Times New Roman" w:eastAsia="Times New Roman" w:hAnsi="Times New Roman" w:cs="Times New Roman"/>
          <w:b/>
          <w:sz w:val="28"/>
          <w:szCs w:val="28"/>
        </w:rPr>
      </w:pPr>
    </w:p>
    <w:p w:rsidR="009E33F5" w:rsidRPr="00632FE8" w:rsidRDefault="009E33F5" w:rsidP="009E33F5">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9E33F5" w:rsidRPr="00632FE8" w:rsidRDefault="009E33F5" w:rsidP="009E33F5">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9E33F5" w:rsidRPr="00632FE8" w:rsidRDefault="009E33F5" w:rsidP="009E33F5">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9E33F5" w:rsidRPr="00632FE8" w:rsidRDefault="009E33F5" w:rsidP="009E33F5">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Требования к исковому заявлению, заявлению, </w:t>
      </w:r>
      <w:proofErr w:type="gramStart"/>
      <w:r w:rsidRPr="00632FE8">
        <w:rPr>
          <w:rFonts w:ascii="Times New Roman" w:eastAsia="Times New Roman" w:hAnsi="Times New Roman" w:cs="Times New Roman"/>
          <w:color w:val="000000"/>
          <w:sz w:val="28"/>
          <w:szCs w:val="28"/>
        </w:rPr>
        <w:t>подаваемым</w:t>
      </w:r>
      <w:proofErr w:type="gramEnd"/>
      <w:r w:rsidRPr="00632FE8">
        <w:rPr>
          <w:rFonts w:ascii="Times New Roman" w:eastAsia="Times New Roman" w:hAnsi="Times New Roman" w:cs="Times New Roman"/>
          <w:color w:val="000000"/>
          <w:sz w:val="28"/>
          <w:szCs w:val="28"/>
        </w:rPr>
        <w:t xml:space="preserve"> в защиту прав и законных интересов группы лиц.</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9E33F5" w:rsidRPr="00632FE8" w:rsidRDefault="009E33F5" w:rsidP="009E33F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9E33F5" w:rsidRPr="00632FE8" w:rsidRDefault="009E33F5" w:rsidP="009E33F5">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9E33F5" w:rsidRPr="00632FE8" w:rsidRDefault="009E33F5" w:rsidP="009E33F5">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9E33F5" w:rsidRPr="00632FE8" w:rsidRDefault="009E33F5" w:rsidP="009E33F5">
      <w:pPr>
        <w:spacing w:after="0"/>
        <w:ind w:firstLine="709"/>
        <w:jc w:val="both"/>
        <w:rPr>
          <w:rFonts w:ascii="Times New Roman" w:eastAsia="Times New Roman" w:hAnsi="Times New Roman" w:cs="Times New Roman"/>
          <w:b/>
          <w:i/>
          <w:sz w:val="28"/>
          <w:szCs w:val="28"/>
          <w:u w:val="single"/>
        </w:rPr>
      </w:pPr>
    </w:p>
    <w:p w:rsidR="009E33F5" w:rsidRPr="00632FE8" w:rsidRDefault="009E33F5" w:rsidP="009E33F5">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E33F5" w:rsidRPr="00632FE8" w:rsidRDefault="009E33F5" w:rsidP="009E33F5">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9E33F5" w:rsidRPr="00632FE8" w:rsidRDefault="009E33F5" w:rsidP="009E33F5">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9E33F5" w:rsidRPr="00632FE8" w:rsidRDefault="009E33F5" w:rsidP="009E33F5">
      <w:pPr>
        <w:spacing w:after="0" w:line="240" w:lineRule="auto"/>
        <w:rPr>
          <w:rFonts w:ascii="Times New Roman" w:eastAsia="Times New Roman" w:hAnsi="Times New Roman" w:cs="Times New Roman"/>
          <w:b/>
          <w:sz w:val="28"/>
          <w:szCs w:val="28"/>
        </w:rPr>
      </w:pPr>
    </w:p>
    <w:p w:rsidR="009E33F5" w:rsidRPr="00632FE8" w:rsidRDefault="009E33F5" w:rsidP="009E33F5">
      <w:pPr>
        <w:spacing w:after="0" w:line="240" w:lineRule="auto"/>
        <w:rPr>
          <w:rFonts w:ascii="Times New Roman" w:eastAsia="Times New Roman" w:hAnsi="Times New Roman" w:cs="Times New Roman"/>
          <w:b/>
          <w:sz w:val="28"/>
          <w:szCs w:val="28"/>
        </w:rPr>
      </w:pPr>
    </w:p>
    <w:p w:rsidR="009E33F5" w:rsidRPr="00632FE8" w:rsidRDefault="009E33F5" w:rsidP="009E33F5">
      <w:pPr>
        <w:spacing w:after="0" w:line="240" w:lineRule="auto"/>
        <w:rPr>
          <w:rFonts w:ascii="Times New Roman" w:eastAsia="Times New Roman" w:hAnsi="Times New Roman" w:cs="Times New Roman"/>
          <w:b/>
          <w:sz w:val="28"/>
          <w:szCs w:val="28"/>
        </w:rPr>
      </w:pPr>
    </w:p>
    <w:p w:rsidR="009E33F5" w:rsidRPr="00632FE8" w:rsidRDefault="009E33F5" w:rsidP="009E33F5">
      <w:pPr>
        <w:spacing w:after="0" w:line="240" w:lineRule="auto"/>
        <w:rPr>
          <w:rFonts w:ascii="Times New Roman" w:eastAsia="Times New Roman" w:hAnsi="Times New Roman" w:cs="Times New Roman"/>
          <w:b/>
          <w:sz w:val="28"/>
          <w:szCs w:val="28"/>
        </w:rPr>
      </w:pPr>
    </w:p>
    <w:p w:rsidR="009E33F5" w:rsidRPr="00632FE8" w:rsidRDefault="009E33F5" w:rsidP="009E33F5">
      <w:pPr>
        <w:spacing w:after="0" w:line="240" w:lineRule="auto"/>
        <w:textAlignment w:val="baseline"/>
        <w:rPr>
          <w:rFonts w:ascii="Times New Roman" w:eastAsia="Times New Roman" w:hAnsi="Times New Roman" w:cs="Times New Roman"/>
          <w:sz w:val="28"/>
          <w:szCs w:val="28"/>
        </w:rPr>
      </w:pPr>
    </w:p>
    <w:p w:rsidR="009E33F5" w:rsidRPr="00632FE8"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Default="009E33F5" w:rsidP="009E33F5">
      <w:pPr>
        <w:spacing w:after="0" w:line="240" w:lineRule="auto"/>
        <w:textAlignment w:val="baseline"/>
        <w:rPr>
          <w:rFonts w:ascii="Calibri" w:eastAsia="Times New Roman" w:hAnsi="Calibri" w:cs="Times New Roman"/>
          <w:sz w:val="28"/>
          <w:szCs w:val="28"/>
        </w:rPr>
      </w:pPr>
    </w:p>
    <w:p w:rsidR="009E33F5" w:rsidRPr="00632FE8" w:rsidRDefault="009E33F5" w:rsidP="009E33F5">
      <w:pPr>
        <w:spacing w:after="0" w:line="240" w:lineRule="auto"/>
        <w:textAlignment w:val="baseline"/>
        <w:rPr>
          <w:rFonts w:ascii="Calibri" w:eastAsia="Times New Roman" w:hAnsi="Calibri" w:cs="Times New Roman"/>
          <w:sz w:val="28"/>
          <w:szCs w:val="28"/>
        </w:rPr>
      </w:pPr>
    </w:p>
    <w:p w:rsidR="009E33F5" w:rsidRPr="00632FE8" w:rsidRDefault="009E33F5" w:rsidP="009E33F5">
      <w:pPr>
        <w:spacing w:after="0" w:line="240" w:lineRule="auto"/>
        <w:textAlignment w:val="baseline"/>
        <w:rPr>
          <w:rFonts w:ascii="Calibri" w:eastAsia="Times New Roman" w:hAnsi="Calibri" w:cs="Times New Roman"/>
          <w:sz w:val="28"/>
          <w:szCs w:val="28"/>
        </w:rPr>
      </w:pPr>
    </w:p>
    <w:p w:rsidR="009E33F5" w:rsidRPr="00632FE8" w:rsidRDefault="009E33F5" w:rsidP="009E33F5">
      <w:pPr>
        <w:spacing w:after="0" w:line="240" w:lineRule="auto"/>
        <w:textAlignment w:val="baseline"/>
        <w:rPr>
          <w:rFonts w:ascii="Times New Roman" w:eastAsia="Times New Roman" w:hAnsi="Times New Roman" w:cs="Times New Roman"/>
          <w:b/>
          <w:bCs/>
          <w:sz w:val="28"/>
          <w:szCs w:val="24"/>
        </w:rPr>
      </w:pPr>
    </w:p>
    <w:p w:rsidR="009E33F5" w:rsidRPr="00632FE8" w:rsidRDefault="009E33F5" w:rsidP="009E33F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E33F5" w:rsidRPr="00632FE8" w:rsidRDefault="009E33F5" w:rsidP="009E33F5">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E33F5" w:rsidRPr="00632FE8" w:rsidRDefault="009E33F5" w:rsidP="009E33F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9E33F5" w:rsidRPr="00632FE8" w:rsidRDefault="009E33F5" w:rsidP="009E33F5">
      <w:pPr>
        <w:widowControl w:val="0"/>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textAlignment w:val="baseline"/>
        <w:rPr>
          <w:rFonts w:ascii="Calibri" w:eastAsia="Times New Roman" w:hAnsi="Calibri" w:cs="Times New Roman"/>
          <w:sz w:val="12"/>
          <w:szCs w:val="12"/>
        </w:rPr>
      </w:pPr>
    </w:p>
    <w:p w:rsidR="009E33F5" w:rsidRPr="00632FE8" w:rsidRDefault="009E33F5" w:rsidP="009E33F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9E33F5" w:rsidRPr="00632FE8" w:rsidRDefault="009E33F5" w:rsidP="009E33F5">
      <w:pPr>
        <w:spacing w:after="0" w:line="240" w:lineRule="auto"/>
        <w:textAlignment w:val="baseline"/>
        <w:rPr>
          <w:rFonts w:ascii="Calibri" w:eastAsia="Times New Roman" w:hAnsi="Calibri" w:cs="Times New Roman"/>
          <w:sz w:val="12"/>
          <w:szCs w:val="12"/>
        </w:rPr>
      </w:pPr>
    </w:p>
    <w:p w:rsidR="009E33F5" w:rsidRPr="00632FE8" w:rsidRDefault="009E33F5" w:rsidP="009E33F5">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9E33F5" w:rsidRPr="00632FE8" w:rsidRDefault="009E33F5" w:rsidP="009E33F5">
      <w:pPr>
        <w:spacing w:after="0" w:line="240" w:lineRule="auto"/>
        <w:jc w:val="center"/>
        <w:textAlignment w:val="baseline"/>
        <w:rPr>
          <w:rFonts w:ascii="Calibri" w:eastAsia="Times New Roman" w:hAnsi="Calibri" w:cs="Times New Roman"/>
          <w:sz w:val="12"/>
          <w:szCs w:val="12"/>
        </w:rPr>
      </w:pPr>
    </w:p>
    <w:p w:rsidR="009E33F5" w:rsidRPr="00632FE8" w:rsidRDefault="009E33F5" w:rsidP="009E33F5">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9E33F5" w:rsidRPr="00632FE8" w:rsidRDefault="009E33F5" w:rsidP="009E33F5">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9E33F5" w:rsidRPr="00632FE8" w:rsidRDefault="009E33F5" w:rsidP="009E33F5">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9E33F5" w:rsidRPr="00632FE8" w:rsidRDefault="009E33F5" w:rsidP="009E33F5">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9E33F5" w:rsidRPr="00632FE8" w:rsidRDefault="009E33F5" w:rsidP="009E33F5">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9E33F5" w:rsidRPr="00632FE8" w:rsidRDefault="009E33F5" w:rsidP="009E33F5">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9E33F5" w:rsidRPr="00632FE8" w:rsidRDefault="009E33F5" w:rsidP="009E33F5">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9E33F5" w:rsidRPr="00632FE8" w:rsidRDefault="009E33F5" w:rsidP="009E33F5">
      <w:pPr>
        <w:spacing w:after="0" w:line="240" w:lineRule="auto"/>
        <w:textAlignment w:val="baseline"/>
        <w:rPr>
          <w:rFonts w:ascii="Times New Roman" w:eastAsia="Times New Roman" w:hAnsi="Times New Roman" w:cs="Times New Roman"/>
          <w:b/>
          <w:bCs/>
          <w:sz w:val="26"/>
          <w:szCs w:val="26"/>
        </w:rPr>
      </w:pPr>
    </w:p>
    <w:p w:rsidR="009E33F5" w:rsidRPr="00632FE8" w:rsidRDefault="009E33F5" w:rsidP="009E33F5">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9E33F5" w:rsidRPr="00632FE8" w:rsidRDefault="009E33F5" w:rsidP="009E33F5">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E33F5" w:rsidRDefault="009E33F5" w:rsidP="009E33F5">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Default="009E33F5" w:rsidP="009E33F5">
      <w:pPr>
        <w:spacing w:after="0" w:line="240" w:lineRule="auto"/>
        <w:ind w:firstLine="709"/>
        <w:jc w:val="both"/>
        <w:rPr>
          <w:rFonts w:ascii="Times New Roman" w:eastAsia="Times New Roman" w:hAnsi="Times New Roman" w:cs="Times New Roman"/>
          <w:sz w:val="24"/>
          <w:szCs w:val="24"/>
        </w:rPr>
      </w:pPr>
    </w:p>
    <w:p w:rsidR="009E33F5" w:rsidRPr="00632FE8" w:rsidRDefault="009E33F5" w:rsidP="009E33F5">
      <w:pPr>
        <w:spacing w:after="0" w:line="240" w:lineRule="auto"/>
        <w:ind w:firstLine="709"/>
        <w:jc w:val="both"/>
        <w:rPr>
          <w:rFonts w:ascii="Times New Roman" w:eastAsia="Times New Roman" w:hAnsi="Times New Roman" w:cs="Times New Roman"/>
          <w:sz w:val="24"/>
          <w:szCs w:val="24"/>
        </w:rPr>
      </w:pPr>
    </w:p>
    <w:p w:rsidR="009E33F5" w:rsidRPr="00632FE8" w:rsidRDefault="009E33F5" w:rsidP="009E33F5">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E33F5" w:rsidRPr="00632FE8" w:rsidRDefault="009E33F5" w:rsidP="009E33F5">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E33F5" w:rsidRPr="00632FE8" w:rsidRDefault="009E33F5" w:rsidP="009E33F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9E33F5" w:rsidRPr="00632FE8" w:rsidRDefault="009E33F5" w:rsidP="009E33F5">
      <w:pPr>
        <w:spacing w:after="0" w:line="240" w:lineRule="auto"/>
        <w:jc w:val="center"/>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9E33F5" w:rsidRPr="00632FE8" w:rsidRDefault="009E33F5" w:rsidP="009E33F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9E33F5" w:rsidRPr="00632FE8" w:rsidRDefault="009E33F5" w:rsidP="009E33F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9E33F5" w:rsidRPr="00632FE8" w:rsidRDefault="009E33F5" w:rsidP="009E33F5">
      <w:pPr>
        <w:spacing w:after="0" w:line="240" w:lineRule="auto"/>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9E33F5" w:rsidRPr="00632FE8" w:rsidRDefault="009E33F5" w:rsidP="009E33F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9E33F5" w:rsidRPr="00632FE8" w:rsidRDefault="009E33F5" w:rsidP="009E33F5">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9E33F5" w:rsidRPr="00632FE8" w:rsidRDefault="009E33F5" w:rsidP="009E33F5">
      <w:pPr>
        <w:spacing w:after="0" w:line="240" w:lineRule="auto"/>
        <w:jc w:val="both"/>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textAlignment w:val="baseline"/>
        <w:rPr>
          <w:rFonts w:ascii="Calibri" w:eastAsia="Times New Roman" w:hAnsi="Calibri" w:cs="Times New Roman"/>
          <w:b/>
          <w:sz w:val="28"/>
          <w:szCs w:val="28"/>
        </w:rPr>
      </w:pPr>
    </w:p>
    <w:p w:rsidR="009E33F5" w:rsidRPr="00632FE8" w:rsidRDefault="009E33F5" w:rsidP="009E33F5">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9E33F5" w:rsidRPr="00632FE8" w:rsidRDefault="009E33F5" w:rsidP="009E33F5">
      <w:pPr>
        <w:spacing w:after="0" w:line="240" w:lineRule="auto"/>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E33F5" w:rsidRPr="00632FE8" w:rsidRDefault="009E33F5" w:rsidP="009E33F5">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9E33F5" w:rsidRPr="00632FE8" w:rsidRDefault="009E33F5" w:rsidP="009E33F5">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9E33F5" w:rsidRPr="00632FE8" w:rsidRDefault="009E33F5" w:rsidP="009E33F5">
      <w:pPr>
        <w:spacing w:after="0" w:line="240" w:lineRule="auto"/>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textAlignment w:val="baseline"/>
        <w:rPr>
          <w:rFonts w:ascii="Times New Roman" w:eastAsia="Times New Roman" w:hAnsi="Times New Roman" w:cs="Times New Roman"/>
          <w:sz w:val="28"/>
          <w:szCs w:val="24"/>
        </w:rPr>
      </w:pPr>
    </w:p>
    <w:p w:rsidR="009E33F5" w:rsidRPr="00632FE8" w:rsidRDefault="009E33F5" w:rsidP="009E33F5">
      <w:pPr>
        <w:spacing w:after="0" w:line="240" w:lineRule="auto"/>
        <w:textAlignment w:val="baseline"/>
        <w:rPr>
          <w:rFonts w:ascii="Times New Roman" w:eastAsia="Times New Roman" w:hAnsi="Times New Roman" w:cs="Times New Roman"/>
          <w:sz w:val="28"/>
          <w:szCs w:val="28"/>
        </w:rPr>
      </w:pPr>
    </w:p>
    <w:p w:rsidR="009E33F5" w:rsidRPr="00632FE8" w:rsidRDefault="009E33F5" w:rsidP="009E33F5">
      <w:pPr>
        <w:keepNext/>
        <w:keepLines/>
        <w:spacing w:before="480" w:after="0" w:line="240" w:lineRule="auto"/>
        <w:jc w:val="both"/>
        <w:outlineLvl w:val="0"/>
        <w:rPr>
          <w:rFonts w:asciiTheme="majorHAnsi" w:eastAsiaTheme="majorEastAsia" w:hAnsiTheme="majorHAnsi" w:cstheme="majorBidi"/>
          <w:b/>
          <w:bCs/>
          <w:sz w:val="28"/>
          <w:szCs w:val="28"/>
        </w:rPr>
      </w:pPr>
    </w:p>
    <w:p w:rsidR="009E33F5" w:rsidRPr="00632FE8" w:rsidRDefault="009E33F5" w:rsidP="009E33F5">
      <w:pPr>
        <w:keepNext/>
        <w:keepLines/>
        <w:spacing w:before="480" w:after="0" w:line="240" w:lineRule="auto"/>
        <w:jc w:val="both"/>
        <w:outlineLvl w:val="0"/>
        <w:rPr>
          <w:rFonts w:asciiTheme="majorHAnsi" w:eastAsiaTheme="majorEastAsia" w:hAnsiTheme="majorHAnsi" w:cstheme="majorBidi"/>
          <w:b/>
          <w:bCs/>
          <w:sz w:val="28"/>
          <w:szCs w:val="28"/>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9E33F5" w:rsidRPr="00632FE8" w:rsidRDefault="009E33F5" w:rsidP="009E33F5">
      <w:pPr>
        <w:spacing w:after="0" w:line="240" w:lineRule="auto"/>
        <w:rPr>
          <w:rFonts w:ascii="Times New Roman" w:eastAsia="Times New Roman" w:hAnsi="Times New Roman" w:cs="Times New Roman"/>
          <w:sz w:val="24"/>
          <w:szCs w:val="24"/>
        </w:rPr>
      </w:pP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xml:space="preserve">2) баллы за самостоятельную работу начисляются </w:t>
      </w:r>
      <w:proofErr w:type="gramStart"/>
      <w:r w:rsidRPr="00632FE8">
        <w:rPr>
          <w:rFonts w:ascii="Times New Roman" w:eastAsia="Times New Roman" w:hAnsi="Times New Roman" w:cs="Times New Roman"/>
          <w:color w:val="000000"/>
          <w:sz w:val="28"/>
          <w:szCs w:val="28"/>
        </w:rPr>
        <w:t>за</w:t>
      </w:r>
      <w:proofErr w:type="gramEnd"/>
      <w:r w:rsidRPr="00632FE8">
        <w:rPr>
          <w:rFonts w:ascii="Times New Roman" w:eastAsia="Times New Roman" w:hAnsi="Times New Roman" w:cs="Times New Roman"/>
          <w:color w:val="000000"/>
          <w:sz w:val="28"/>
          <w:szCs w:val="28"/>
        </w:rPr>
        <w:t>:</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9E33F5" w:rsidRPr="00632FE8" w:rsidTr="0069239E">
        <w:tc>
          <w:tcPr>
            <w:tcW w:w="9606" w:type="dxa"/>
            <w:shd w:val="clear" w:color="auto" w:fill="auto"/>
            <w:tcMar>
              <w:top w:w="0" w:type="dxa"/>
              <w:left w:w="108" w:type="dxa"/>
              <w:bottom w:w="0" w:type="dxa"/>
              <w:right w:w="108" w:type="dxa"/>
            </w:tcMar>
          </w:tcPr>
          <w:p w:rsidR="009E33F5" w:rsidRPr="00632FE8" w:rsidRDefault="009E33F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9E33F5" w:rsidRPr="00632FE8" w:rsidTr="0069239E">
        <w:tc>
          <w:tcPr>
            <w:tcW w:w="9606" w:type="dxa"/>
            <w:shd w:val="clear" w:color="auto" w:fill="auto"/>
            <w:tcMar>
              <w:top w:w="0" w:type="dxa"/>
              <w:left w:w="108" w:type="dxa"/>
              <w:bottom w:w="0" w:type="dxa"/>
              <w:right w:w="108" w:type="dxa"/>
            </w:tcMar>
          </w:tcPr>
          <w:p w:rsidR="009E33F5" w:rsidRPr="00632FE8" w:rsidRDefault="009E33F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9E33F5" w:rsidRPr="00632FE8" w:rsidRDefault="009E33F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9E33F5" w:rsidRPr="00632FE8" w:rsidTr="0069239E">
        <w:tc>
          <w:tcPr>
            <w:tcW w:w="9606" w:type="dxa"/>
            <w:shd w:val="clear" w:color="auto" w:fill="auto"/>
            <w:tcMar>
              <w:top w:w="0" w:type="dxa"/>
              <w:left w:w="108" w:type="dxa"/>
              <w:bottom w:w="0" w:type="dxa"/>
              <w:right w:w="108" w:type="dxa"/>
            </w:tcMar>
          </w:tcPr>
          <w:p w:rsidR="009E33F5" w:rsidRPr="00632FE8" w:rsidRDefault="009E33F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9E33F5" w:rsidRPr="00632FE8" w:rsidRDefault="009E33F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9E33F5" w:rsidRPr="00632FE8" w:rsidTr="0069239E">
        <w:tc>
          <w:tcPr>
            <w:tcW w:w="9606" w:type="dxa"/>
            <w:shd w:val="clear" w:color="auto" w:fill="auto"/>
            <w:tcMar>
              <w:top w:w="0" w:type="dxa"/>
              <w:left w:w="108" w:type="dxa"/>
              <w:bottom w:w="0" w:type="dxa"/>
              <w:right w:w="108" w:type="dxa"/>
            </w:tcMar>
          </w:tcPr>
          <w:p w:rsidR="009E33F5" w:rsidRPr="00632FE8" w:rsidRDefault="009E33F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9E33F5" w:rsidRPr="00632FE8" w:rsidRDefault="009E33F5" w:rsidP="009E33F5">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9E33F5" w:rsidRPr="00632FE8" w:rsidRDefault="009E33F5" w:rsidP="009E33F5">
      <w:pPr>
        <w:spacing w:after="0"/>
        <w:ind w:firstLine="708"/>
        <w:jc w:val="both"/>
        <w:rPr>
          <w:rFonts w:ascii="Times New Roman" w:eastAsia="Times New Roman" w:hAnsi="Times New Roman" w:cs="Times New Roman"/>
          <w:sz w:val="24"/>
          <w:szCs w:val="24"/>
        </w:rPr>
      </w:pPr>
    </w:p>
    <w:p w:rsidR="009E33F5" w:rsidRPr="00632FE8" w:rsidRDefault="009E33F5" w:rsidP="009E33F5">
      <w:pPr>
        <w:spacing w:after="0"/>
        <w:ind w:firstLine="708"/>
        <w:jc w:val="both"/>
        <w:rPr>
          <w:rFonts w:ascii="Times New Roman" w:eastAsia="Times New Roman" w:hAnsi="Times New Roman" w:cs="Times New Roman"/>
          <w:sz w:val="24"/>
          <w:szCs w:val="24"/>
        </w:rPr>
      </w:pPr>
    </w:p>
    <w:p w:rsidR="009E33F5" w:rsidRPr="00632FE8" w:rsidRDefault="009E33F5" w:rsidP="009E33F5">
      <w:pPr>
        <w:spacing w:after="0"/>
        <w:ind w:firstLine="708"/>
        <w:jc w:val="both"/>
        <w:rPr>
          <w:rFonts w:ascii="Times New Roman" w:eastAsia="Times New Roman" w:hAnsi="Times New Roman" w:cs="Times New Roman"/>
          <w:sz w:val="24"/>
          <w:szCs w:val="24"/>
        </w:rPr>
      </w:pPr>
    </w:p>
    <w:p w:rsidR="009E33F5" w:rsidRPr="00632FE8" w:rsidRDefault="009E33F5" w:rsidP="009E33F5">
      <w:pPr>
        <w:spacing w:after="0"/>
        <w:ind w:firstLine="708"/>
        <w:jc w:val="both"/>
        <w:rPr>
          <w:rFonts w:ascii="Times New Roman" w:eastAsia="Times New Roman" w:hAnsi="Times New Roman" w:cs="Times New Roman"/>
          <w:sz w:val="24"/>
          <w:szCs w:val="24"/>
        </w:rPr>
      </w:pPr>
    </w:p>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E33F5" w:rsidRDefault="009E33F5" w:rsidP="009E33F5">
      <w:r>
        <w:rPr>
          <w:noProof/>
        </w:rPr>
        <w:lastRenderedPageBreak/>
        <w:drawing>
          <wp:inline distT="0" distB="0" distL="0" distR="0" wp14:anchorId="5E4ABC1C" wp14:editId="741F633F">
            <wp:extent cx="6480810" cy="9161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E33F5" w:rsidRDefault="009E33F5" w:rsidP="009E33F5"/>
    <w:p w:rsidR="009E33F5" w:rsidRDefault="009E33F5" w:rsidP="009E33F5"/>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E33F5" w:rsidRPr="00EA77C3" w:rsidRDefault="009E33F5" w:rsidP="009E33F5">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9E33F5" w:rsidRPr="00EA77C3" w:rsidRDefault="009E33F5" w:rsidP="009E33F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E33F5" w:rsidRPr="00EA77C3" w:rsidRDefault="009E33F5" w:rsidP="009E33F5">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9E33F5" w:rsidRPr="00EA77C3" w:rsidRDefault="009E33F5" w:rsidP="009E33F5">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w:t>
      </w:r>
      <w:proofErr w:type="gramStart"/>
      <w:r w:rsidRPr="00EA77C3">
        <w:rPr>
          <w:rFonts w:ascii="Times New Roman" w:eastAsia="Calibri" w:hAnsi="Times New Roman" w:cs="Times New Roman"/>
          <w:sz w:val="28"/>
          <w:szCs w:val="28"/>
        </w:rPr>
        <w:t>Интернет-источником</w:t>
      </w:r>
      <w:proofErr w:type="gramEnd"/>
      <w:r w:rsidRPr="00EA77C3">
        <w:rPr>
          <w:rFonts w:ascii="Times New Roman" w:eastAsia="Calibri" w:hAnsi="Times New Roman" w:cs="Times New Roman"/>
          <w:sz w:val="28"/>
          <w:szCs w:val="28"/>
        </w:rPr>
        <w:t xml:space="preserve"> целесообразно также выделять важную информацию;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w:t>
      </w:r>
      <w:proofErr w:type="gramStart"/>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доклада, ФИО студента; </w:t>
      </w:r>
      <w:proofErr w:type="gramEnd"/>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w:t>
      </w:r>
      <w:proofErr w:type="gramEnd"/>
      <w:r w:rsidRPr="00EA77C3">
        <w:rPr>
          <w:rFonts w:ascii="Times New Roman" w:eastAsia="Calibri" w:hAnsi="Times New Roman" w:cs="Times New Roman"/>
          <w:sz w:val="28"/>
          <w:szCs w:val="28"/>
        </w:rPr>
        <w:t xml:space="preserve"> Объем согласовывается с преподавателем. В конце работы ставится дата ее выполнения и подпись студента, выполнившего работу. </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9E33F5" w:rsidRPr="00EA77C3" w:rsidRDefault="009E33F5" w:rsidP="009E33F5">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9E33F5" w:rsidRPr="00EA77C3" w:rsidRDefault="009E33F5" w:rsidP="009E33F5">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 материал, использованный в реферате, должен </w:t>
      </w:r>
      <w:proofErr w:type="gramStart"/>
      <w:r w:rsidRPr="00EA77C3">
        <w:rPr>
          <w:rFonts w:ascii="Times New Roman" w:eastAsia="Calibri" w:hAnsi="Times New Roman" w:cs="Times New Roman"/>
          <w:sz w:val="28"/>
          <w:szCs w:val="28"/>
        </w:rPr>
        <w:t>относится</w:t>
      </w:r>
      <w:proofErr w:type="gramEnd"/>
      <w:r w:rsidRPr="00EA77C3">
        <w:rPr>
          <w:rFonts w:ascii="Times New Roman" w:eastAsia="Calibri" w:hAnsi="Times New Roman" w:cs="Times New Roman"/>
          <w:sz w:val="28"/>
          <w:szCs w:val="28"/>
        </w:rPr>
        <w:t xml:space="preserve"> строго к выбранной теме;</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9E33F5" w:rsidRPr="00EA77C3" w:rsidRDefault="009E33F5" w:rsidP="009E33F5">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9E33F5" w:rsidRPr="00EA77C3" w:rsidRDefault="009E33F5" w:rsidP="009E33F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w:t>
      </w:r>
      <w:proofErr w:type="gramStart"/>
      <w:r w:rsidRPr="00EA77C3">
        <w:rPr>
          <w:rFonts w:ascii="Times New Roman" w:eastAsia="Calibri" w:hAnsi="Times New Roman" w:cs="Times New Roman"/>
          <w:sz w:val="28"/>
          <w:szCs w:val="28"/>
        </w:rPr>
        <w:t>и</w:t>
      </w:r>
      <w:proofErr w:type="gramEnd"/>
      <w:r w:rsidRPr="00EA77C3">
        <w:rPr>
          <w:rFonts w:ascii="Times New Roman" w:eastAsia="Calibri" w:hAnsi="Times New Roman" w:cs="Times New Roman"/>
          <w:sz w:val="28"/>
          <w:szCs w:val="28"/>
        </w:rPr>
        <w:t xml:space="preserve"> можно обозначить проблемы, которые "высветились" в ходе работы над рефератом, но не были раскрыты в работе.</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9E33F5" w:rsidRPr="00EA77C3" w:rsidRDefault="009E33F5" w:rsidP="009E33F5">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9E33F5" w:rsidRPr="00EA77C3" w:rsidRDefault="009E33F5" w:rsidP="009E33F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9E33F5" w:rsidRDefault="009E33F5" w:rsidP="009E33F5"/>
    <w:p w:rsidR="009E33F5" w:rsidRDefault="009E33F5" w:rsidP="009E33F5"/>
    <w:p w:rsidR="009E33F5" w:rsidRDefault="009E33F5" w:rsidP="009E33F5"/>
    <w:p w:rsidR="009E33F5" w:rsidRDefault="009E33F5" w:rsidP="009E33F5"/>
    <w:p w:rsidR="009E33F5" w:rsidRDefault="009E33F5" w:rsidP="009E33F5"/>
    <w:p w:rsidR="009128CE" w:rsidRPr="00985F8A" w:rsidRDefault="009128CE">
      <w:bookmarkStart w:id="4" w:name="_GoBack"/>
      <w:bookmarkEnd w:id="4"/>
    </w:p>
    <w:sectPr w:rsidR="009128CE" w:rsidRPr="00985F8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9128CE"/>
    <w:rsid w:val="00983773"/>
    <w:rsid w:val="00985F8A"/>
    <w:rsid w:val="009E33F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3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33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3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33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12593</Words>
  <Characters>71781</Characters>
  <Application>Microsoft Office Word</Application>
  <DocSecurity>0</DocSecurity>
  <Lines>598</Lines>
  <Paragraphs>168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2018-2019_z40_03_01_03_1_plx_Арбитражный процесс</vt:lpstr>
      <vt:lpstr>Лист1</vt:lpstr>
    </vt:vector>
  </TitlesOfParts>
  <Company/>
  <LinksUpToDate>false</LinksUpToDate>
  <CharactersWithSpaces>84206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2018-2019_z40_03_01_03_1_plx_Арбитражный процесс</dc:title>
  <dc:creator>FastReport.NET</dc:creator>
  <cp:lastModifiedBy>Юлия В. Копылова</cp:lastModifiedBy>
  <cp:revision>2</cp:revision>
  <dcterms:created xsi:type="dcterms:W3CDTF">2018-12-25T06:29:00Z</dcterms:created>
  <dcterms:modified xsi:type="dcterms:W3CDTF">2018-12-25T06:29:00Z</dcterms:modified>
</cp:coreProperties>
</file>