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FCC" w:rsidRDefault="005B2FCC">
      <w:r>
        <w:rPr>
          <w:noProof/>
          <w:lang w:val="ru-RU" w:eastAsia="ru-RU"/>
        </w:rPr>
        <w:drawing>
          <wp:inline distT="0" distB="0" distL="0" distR="0">
            <wp:extent cx="6477000" cy="8963025"/>
            <wp:effectExtent l="0" t="0" r="0" b="9525"/>
            <wp:docPr id="4" name="Рисунок 2" descr="C:\Users\hachatran\AppData\Local\Microsoft\Windows\INetCache\Content.Word\0200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chatran\AppData\Local\Microsoft\Windows\INetCache\Content.Word\020017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6477000" cy="8943975"/>
            <wp:effectExtent l="0" t="0" r="0" b="9525"/>
            <wp:docPr id="3" name="Рисунок 1" descr="C:\Users\hachatran\AppData\Local\Microsoft\Windows\INetCache\Content.Word\0200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chatran\AppData\Local\Microsoft\Windows\INetCache\Content.Word\020018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143"/>
        <w:gridCol w:w="1538"/>
        <w:gridCol w:w="2095"/>
        <w:gridCol w:w="143"/>
        <w:gridCol w:w="1702"/>
        <w:gridCol w:w="134"/>
        <w:gridCol w:w="286"/>
        <w:gridCol w:w="1693"/>
        <w:gridCol w:w="1680"/>
        <w:gridCol w:w="143"/>
        <w:gridCol w:w="148"/>
        <w:gridCol w:w="155"/>
      </w:tblGrid>
      <w:tr w:rsidR="008175E9" w:rsidTr="005B2FCC">
        <w:trPr>
          <w:trHeight w:hRule="exact" w:val="277"/>
        </w:trPr>
        <w:tc>
          <w:tcPr>
            <w:tcW w:w="1017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8175E9"/>
        </w:tc>
      </w:tr>
      <w:tr w:rsidR="008175E9" w:rsidTr="005B2FCC">
        <w:trPr>
          <w:trHeight w:hRule="exact" w:val="138"/>
        </w:trPr>
        <w:tc>
          <w:tcPr>
            <w:tcW w:w="280" w:type="dxa"/>
          </w:tcPr>
          <w:p w:rsidR="008175E9" w:rsidRDefault="008175E9"/>
        </w:tc>
        <w:tc>
          <w:tcPr>
            <w:tcW w:w="143" w:type="dxa"/>
          </w:tcPr>
          <w:p w:rsidR="008175E9" w:rsidRDefault="008175E9"/>
        </w:tc>
        <w:tc>
          <w:tcPr>
            <w:tcW w:w="1543" w:type="dxa"/>
          </w:tcPr>
          <w:p w:rsidR="008175E9" w:rsidRDefault="008175E9"/>
        </w:tc>
        <w:tc>
          <w:tcPr>
            <w:tcW w:w="2102" w:type="dxa"/>
          </w:tcPr>
          <w:p w:rsidR="008175E9" w:rsidRDefault="008175E9"/>
        </w:tc>
        <w:tc>
          <w:tcPr>
            <w:tcW w:w="143" w:type="dxa"/>
          </w:tcPr>
          <w:p w:rsidR="008175E9" w:rsidRDefault="008175E9"/>
        </w:tc>
        <w:tc>
          <w:tcPr>
            <w:tcW w:w="1708" w:type="dxa"/>
          </w:tcPr>
          <w:p w:rsidR="008175E9" w:rsidRDefault="008175E9"/>
        </w:tc>
        <w:tc>
          <w:tcPr>
            <w:tcW w:w="134" w:type="dxa"/>
          </w:tcPr>
          <w:p w:rsidR="008175E9" w:rsidRDefault="008175E9"/>
        </w:tc>
        <w:tc>
          <w:tcPr>
            <w:tcW w:w="287" w:type="dxa"/>
          </w:tcPr>
          <w:p w:rsidR="008175E9" w:rsidRDefault="008175E9"/>
        </w:tc>
        <w:tc>
          <w:tcPr>
            <w:tcW w:w="1699" w:type="dxa"/>
          </w:tcPr>
          <w:p w:rsidR="008175E9" w:rsidRDefault="008175E9"/>
        </w:tc>
        <w:tc>
          <w:tcPr>
            <w:tcW w:w="1686" w:type="dxa"/>
          </w:tcPr>
          <w:p w:rsidR="008175E9" w:rsidRDefault="008175E9"/>
        </w:tc>
        <w:tc>
          <w:tcPr>
            <w:tcW w:w="143" w:type="dxa"/>
          </w:tcPr>
          <w:p w:rsidR="008175E9" w:rsidRDefault="008175E9"/>
        </w:tc>
        <w:tc>
          <w:tcPr>
            <w:tcW w:w="148" w:type="dxa"/>
          </w:tcPr>
          <w:p w:rsidR="008175E9" w:rsidRDefault="008175E9"/>
        </w:tc>
        <w:tc>
          <w:tcPr>
            <w:tcW w:w="156" w:type="dxa"/>
          </w:tcPr>
          <w:p w:rsidR="008175E9" w:rsidRDefault="008175E9"/>
        </w:tc>
      </w:tr>
    </w:tbl>
    <w:p w:rsidR="008175E9" w:rsidRPr="005B2FCC" w:rsidRDefault="008175E9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54"/>
        <w:gridCol w:w="2580"/>
        <w:gridCol w:w="3318"/>
        <w:gridCol w:w="1451"/>
        <w:gridCol w:w="813"/>
        <w:gridCol w:w="147"/>
      </w:tblGrid>
      <w:tr w:rsidR="008175E9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40.03.01.01_1.plx</w:t>
            </w:r>
          </w:p>
        </w:tc>
        <w:tc>
          <w:tcPr>
            <w:tcW w:w="3545" w:type="dxa"/>
          </w:tcPr>
          <w:p w:rsidR="008175E9" w:rsidRDefault="008175E9"/>
        </w:tc>
        <w:tc>
          <w:tcPr>
            <w:tcW w:w="1560" w:type="dxa"/>
          </w:tcPr>
          <w:p w:rsidR="008175E9" w:rsidRDefault="008175E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8175E9">
        <w:trPr>
          <w:trHeight w:hRule="exact" w:val="138"/>
        </w:trPr>
        <w:tc>
          <w:tcPr>
            <w:tcW w:w="143" w:type="dxa"/>
          </w:tcPr>
          <w:p w:rsidR="008175E9" w:rsidRDefault="008175E9"/>
        </w:tc>
        <w:tc>
          <w:tcPr>
            <w:tcW w:w="1844" w:type="dxa"/>
          </w:tcPr>
          <w:p w:rsidR="008175E9" w:rsidRDefault="008175E9"/>
        </w:tc>
        <w:tc>
          <w:tcPr>
            <w:tcW w:w="2694" w:type="dxa"/>
          </w:tcPr>
          <w:p w:rsidR="008175E9" w:rsidRDefault="008175E9"/>
        </w:tc>
        <w:tc>
          <w:tcPr>
            <w:tcW w:w="3545" w:type="dxa"/>
          </w:tcPr>
          <w:p w:rsidR="008175E9" w:rsidRDefault="008175E9"/>
        </w:tc>
        <w:tc>
          <w:tcPr>
            <w:tcW w:w="1560" w:type="dxa"/>
          </w:tcPr>
          <w:p w:rsidR="008175E9" w:rsidRDefault="008175E9"/>
        </w:tc>
        <w:tc>
          <w:tcPr>
            <w:tcW w:w="852" w:type="dxa"/>
          </w:tcPr>
          <w:p w:rsidR="008175E9" w:rsidRDefault="008175E9"/>
        </w:tc>
        <w:tc>
          <w:tcPr>
            <w:tcW w:w="143" w:type="dxa"/>
          </w:tcPr>
          <w:p w:rsidR="008175E9" w:rsidRDefault="008175E9"/>
        </w:tc>
      </w:tr>
      <w:tr w:rsidR="008175E9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175E9" w:rsidRDefault="008175E9"/>
        </w:tc>
      </w:tr>
      <w:tr w:rsidR="008175E9">
        <w:trPr>
          <w:trHeight w:hRule="exact" w:val="248"/>
        </w:trPr>
        <w:tc>
          <w:tcPr>
            <w:tcW w:w="143" w:type="dxa"/>
          </w:tcPr>
          <w:p w:rsidR="008175E9" w:rsidRDefault="008175E9"/>
        </w:tc>
        <w:tc>
          <w:tcPr>
            <w:tcW w:w="1844" w:type="dxa"/>
          </w:tcPr>
          <w:p w:rsidR="008175E9" w:rsidRDefault="008175E9"/>
        </w:tc>
        <w:tc>
          <w:tcPr>
            <w:tcW w:w="2694" w:type="dxa"/>
          </w:tcPr>
          <w:p w:rsidR="008175E9" w:rsidRDefault="008175E9"/>
        </w:tc>
        <w:tc>
          <w:tcPr>
            <w:tcW w:w="3545" w:type="dxa"/>
          </w:tcPr>
          <w:p w:rsidR="008175E9" w:rsidRDefault="008175E9"/>
        </w:tc>
        <w:tc>
          <w:tcPr>
            <w:tcW w:w="1560" w:type="dxa"/>
          </w:tcPr>
          <w:p w:rsidR="008175E9" w:rsidRDefault="008175E9"/>
        </w:tc>
        <w:tc>
          <w:tcPr>
            <w:tcW w:w="852" w:type="dxa"/>
          </w:tcPr>
          <w:p w:rsidR="008175E9" w:rsidRDefault="008175E9"/>
        </w:tc>
        <w:tc>
          <w:tcPr>
            <w:tcW w:w="143" w:type="dxa"/>
          </w:tcPr>
          <w:p w:rsidR="008175E9" w:rsidRDefault="008175E9"/>
        </w:tc>
      </w:tr>
      <w:tr w:rsidR="008175E9" w:rsidRPr="005B2FCC">
        <w:trPr>
          <w:trHeight w:hRule="exact" w:val="277"/>
        </w:trPr>
        <w:tc>
          <w:tcPr>
            <w:tcW w:w="143" w:type="dxa"/>
          </w:tcPr>
          <w:p w:rsidR="008175E9" w:rsidRDefault="008175E9"/>
        </w:tc>
        <w:tc>
          <w:tcPr>
            <w:tcW w:w="1844" w:type="dxa"/>
          </w:tcPr>
          <w:p w:rsidR="008175E9" w:rsidRDefault="008175E9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</w:tr>
      <w:tr w:rsidR="008175E9" w:rsidRPr="005B2FCC">
        <w:trPr>
          <w:trHeight w:hRule="exact" w:val="138"/>
        </w:trPr>
        <w:tc>
          <w:tcPr>
            <w:tcW w:w="143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</w:tr>
      <w:tr w:rsidR="008175E9" w:rsidRPr="005B2FCC">
        <w:trPr>
          <w:trHeight w:hRule="exact" w:val="2361"/>
        </w:trPr>
        <w:tc>
          <w:tcPr>
            <w:tcW w:w="143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lang w:val="ru-RU"/>
              </w:rPr>
              <w:t xml:space="preserve">Отдел образовательных программ и планирования учебного процесса Торопова Т.В. </w:t>
            </w:r>
            <w:r w:rsidRPr="005B2FCC">
              <w:rPr>
                <w:rFonts w:ascii="Times New Roman" w:hAnsi="Times New Roman" w:cs="Times New Roman"/>
                <w:color w:val="000000"/>
                <w:lang w:val="ru-RU"/>
              </w:rPr>
              <w:t>__________</w:t>
            </w:r>
          </w:p>
          <w:p w:rsidR="008175E9" w:rsidRPr="005B2FCC" w:rsidRDefault="008175E9">
            <w:pPr>
              <w:spacing w:after="0" w:line="240" w:lineRule="auto"/>
              <w:rPr>
                <w:lang w:val="ru-RU"/>
              </w:rPr>
            </w:pPr>
          </w:p>
          <w:p w:rsidR="008175E9" w:rsidRPr="005B2FCC" w:rsidRDefault="005B2FCC">
            <w:pPr>
              <w:spacing w:after="0" w:line="240" w:lineRule="auto"/>
              <w:rPr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Финансовое и административное право</w:t>
            </w:r>
          </w:p>
          <w:p w:rsidR="008175E9" w:rsidRPr="005B2FCC" w:rsidRDefault="008175E9">
            <w:pPr>
              <w:spacing w:after="0" w:line="240" w:lineRule="auto"/>
              <w:rPr>
                <w:lang w:val="ru-RU"/>
              </w:rPr>
            </w:pPr>
          </w:p>
          <w:p w:rsidR="008175E9" w:rsidRPr="005B2FCC" w:rsidRDefault="005B2FCC">
            <w:pPr>
              <w:spacing w:after="0" w:line="240" w:lineRule="auto"/>
              <w:rPr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И.В. Рукавишникова _________________</w:t>
            </w:r>
          </w:p>
          <w:p w:rsidR="008175E9" w:rsidRPr="005B2FCC" w:rsidRDefault="008175E9">
            <w:pPr>
              <w:spacing w:after="0" w:line="240" w:lineRule="auto"/>
              <w:rPr>
                <w:lang w:val="ru-RU"/>
              </w:rPr>
            </w:pPr>
          </w:p>
          <w:p w:rsidR="008175E9" w:rsidRPr="005B2FCC" w:rsidRDefault="005B2FCC">
            <w:pPr>
              <w:spacing w:after="0" w:line="240" w:lineRule="auto"/>
              <w:rPr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</w:t>
            </w:r>
            <w:r w:rsidRPr="005B2FCC">
              <w:rPr>
                <w:rFonts w:ascii="Times New Roman" w:hAnsi="Times New Roman" w:cs="Times New Roman"/>
                <w:color w:val="000000"/>
                <w:lang w:val="ru-RU"/>
              </w:rPr>
              <w:t xml:space="preserve"> к.э.н., доцент, Тоцкий М.Н. _________________</w:t>
            </w:r>
          </w:p>
        </w:tc>
        <w:tc>
          <w:tcPr>
            <w:tcW w:w="143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</w:tr>
      <w:tr w:rsidR="008175E9" w:rsidRPr="005B2FCC">
        <w:trPr>
          <w:trHeight w:hRule="exact" w:val="138"/>
        </w:trPr>
        <w:tc>
          <w:tcPr>
            <w:tcW w:w="143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</w:tr>
      <w:tr w:rsidR="008175E9" w:rsidRPr="005B2FCC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175E9" w:rsidRPr="005B2FCC" w:rsidRDefault="008175E9">
            <w:pPr>
              <w:rPr>
                <w:lang w:val="ru-RU"/>
              </w:rPr>
            </w:pPr>
          </w:p>
        </w:tc>
      </w:tr>
      <w:tr w:rsidR="008175E9" w:rsidRPr="005B2FCC">
        <w:trPr>
          <w:trHeight w:hRule="exact" w:val="248"/>
        </w:trPr>
        <w:tc>
          <w:tcPr>
            <w:tcW w:w="143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</w:tr>
      <w:tr w:rsidR="008175E9" w:rsidRPr="005B2FCC">
        <w:trPr>
          <w:trHeight w:hRule="exact" w:val="277"/>
        </w:trPr>
        <w:tc>
          <w:tcPr>
            <w:tcW w:w="143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</w:tr>
      <w:tr w:rsidR="008175E9" w:rsidRPr="005B2FCC">
        <w:trPr>
          <w:trHeight w:hRule="exact" w:val="138"/>
        </w:trPr>
        <w:tc>
          <w:tcPr>
            <w:tcW w:w="143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</w:tr>
      <w:tr w:rsidR="008175E9" w:rsidRPr="005B2FCC">
        <w:trPr>
          <w:trHeight w:hRule="exact" w:val="2500"/>
        </w:trPr>
        <w:tc>
          <w:tcPr>
            <w:tcW w:w="143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8175E9" w:rsidRPr="005B2FCC" w:rsidRDefault="008175E9">
            <w:pPr>
              <w:spacing w:after="0" w:line="240" w:lineRule="auto"/>
              <w:rPr>
                <w:lang w:val="ru-RU"/>
              </w:rPr>
            </w:pPr>
          </w:p>
          <w:p w:rsidR="008175E9" w:rsidRPr="005B2FCC" w:rsidRDefault="005B2FCC">
            <w:pPr>
              <w:spacing w:after="0" w:line="240" w:lineRule="auto"/>
              <w:rPr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</w:t>
            </w:r>
            <w:r w:rsidRPr="005B2FCC">
              <w:rPr>
                <w:rFonts w:ascii="Times New Roman" w:hAnsi="Times New Roman" w:cs="Times New Roman"/>
                <w:color w:val="000000"/>
                <w:lang w:val="ru-RU"/>
              </w:rPr>
              <w:t>пересмотрена, обсуждена и одобрена для исполнения в 2020-2021 учебном году на заседании кафедры Финансовое и административное право</w:t>
            </w:r>
          </w:p>
          <w:p w:rsidR="008175E9" w:rsidRPr="005B2FCC" w:rsidRDefault="008175E9">
            <w:pPr>
              <w:spacing w:after="0" w:line="240" w:lineRule="auto"/>
              <w:rPr>
                <w:lang w:val="ru-RU"/>
              </w:rPr>
            </w:pPr>
          </w:p>
          <w:p w:rsidR="008175E9" w:rsidRPr="005B2FCC" w:rsidRDefault="005B2FCC">
            <w:pPr>
              <w:spacing w:after="0" w:line="240" w:lineRule="auto"/>
              <w:rPr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И.В. Рукавишникова _________________</w:t>
            </w:r>
          </w:p>
          <w:p w:rsidR="008175E9" w:rsidRPr="005B2FCC" w:rsidRDefault="008175E9">
            <w:pPr>
              <w:spacing w:after="0" w:line="240" w:lineRule="auto"/>
              <w:rPr>
                <w:lang w:val="ru-RU"/>
              </w:rPr>
            </w:pPr>
          </w:p>
          <w:p w:rsidR="008175E9" w:rsidRPr="005B2FCC" w:rsidRDefault="005B2FCC">
            <w:pPr>
              <w:spacing w:after="0" w:line="240" w:lineRule="auto"/>
              <w:rPr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к.э.н., доцент, Тоцкий М.Н. _</w:t>
            </w:r>
            <w:r w:rsidRPr="005B2FCC">
              <w:rPr>
                <w:rFonts w:ascii="Times New Roman" w:hAnsi="Times New Roman" w:cs="Times New Roman"/>
                <w:color w:val="000000"/>
                <w:lang w:val="ru-RU"/>
              </w:rPr>
              <w:t>________________</w:t>
            </w:r>
          </w:p>
        </w:tc>
        <w:tc>
          <w:tcPr>
            <w:tcW w:w="143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</w:tr>
      <w:tr w:rsidR="008175E9" w:rsidRPr="005B2FCC">
        <w:trPr>
          <w:trHeight w:hRule="exact" w:val="138"/>
        </w:trPr>
        <w:tc>
          <w:tcPr>
            <w:tcW w:w="143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</w:tr>
      <w:tr w:rsidR="008175E9" w:rsidRPr="005B2FCC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175E9" w:rsidRPr="005B2FCC" w:rsidRDefault="008175E9">
            <w:pPr>
              <w:rPr>
                <w:lang w:val="ru-RU"/>
              </w:rPr>
            </w:pPr>
          </w:p>
        </w:tc>
      </w:tr>
      <w:tr w:rsidR="008175E9" w:rsidRPr="005B2FCC">
        <w:trPr>
          <w:trHeight w:hRule="exact" w:val="248"/>
        </w:trPr>
        <w:tc>
          <w:tcPr>
            <w:tcW w:w="143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</w:tr>
      <w:tr w:rsidR="008175E9" w:rsidRPr="005B2FCC">
        <w:trPr>
          <w:trHeight w:hRule="exact" w:val="277"/>
        </w:trPr>
        <w:tc>
          <w:tcPr>
            <w:tcW w:w="143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</w:tr>
      <w:tr w:rsidR="008175E9" w:rsidRPr="005B2FCC">
        <w:trPr>
          <w:trHeight w:hRule="exact" w:val="138"/>
        </w:trPr>
        <w:tc>
          <w:tcPr>
            <w:tcW w:w="143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</w:tr>
      <w:tr w:rsidR="008175E9" w:rsidRPr="005B2FCC">
        <w:trPr>
          <w:trHeight w:hRule="exact" w:val="2222"/>
        </w:trPr>
        <w:tc>
          <w:tcPr>
            <w:tcW w:w="143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8175E9" w:rsidRPr="005B2FCC" w:rsidRDefault="008175E9">
            <w:pPr>
              <w:spacing w:after="0" w:line="240" w:lineRule="auto"/>
              <w:rPr>
                <w:lang w:val="ru-RU"/>
              </w:rPr>
            </w:pPr>
          </w:p>
          <w:p w:rsidR="008175E9" w:rsidRPr="005B2FCC" w:rsidRDefault="005B2FCC">
            <w:pPr>
              <w:spacing w:after="0" w:line="240" w:lineRule="auto"/>
              <w:rPr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</w:t>
            </w:r>
            <w:r w:rsidRPr="005B2FCC">
              <w:rPr>
                <w:rFonts w:ascii="Times New Roman" w:hAnsi="Times New Roman" w:cs="Times New Roman"/>
                <w:color w:val="000000"/>
                <w:lang w:val="ru-RU"/>
              </w:rPr>
              <w:t>исполнения в 2021-2022 учебном году на заседании кафедры Финансовое и административное право</w:t>
            </w:r>
          </w:p>
          <w:p w:rsidR="008175E9" w:rsidRPr="005B2FCC" w:rsidRDefault="008175E9">
            <w:pPr>
              <w:spacing w:after="0" w:line="240" w:lineRule="auto"/>
              <w:rPr>
                <w:lang w:val="ru-RU"/>
              </w:rPr>
            </w:pPr>
          </w:p>
          <w:p w:rsidR="008175E9" w:rsidRPr="005B2FCC" w:rsidRDefault="005B2FCC">
            <w:pPr>
              <w:spacing w:after="0" w:line="240" w:lineRule="auto"/>
              <w:rPr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И.В. Рукавишникова _________________</w:t>
            </w:r>
          </w:p>
          <w:p w:rsidR="008175E9" w:rsidRPr="005B2FCC" w:rsidRDefault="008175E9">
            <w:pPr>
              <w:spacing w:after="0" w:line="240" w:lineRule="auto"/>
              <w:rPr>
                <w:lang w:val="ru-RU"/>
              </w:rPr>
            </w:pPr>
          </w:p>
          <w:p w:rsidR="008175E9" w:rsidRPr="005B2FCC" w:rsidRDefault="005B2FCC">
            <w:pPr>
              <w:spacing w:after="0" w:line="240" w:lineRule="auto"/>
              <w:rPr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к.э.н., доцент, Тоцкий М.Н. _________________</w:t>
            </w:r>
          </w:p>
        </w:tc>
        <w:tc>
          <w:tcPr>
            <w:tcW w:w="143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</w:tr>
      <w:tr w:rsidR="008175E9" w:rsidRPr="005B2FCC">
        <w:trPr>
          <w:trHeight w:hRule="exact" w:val="138"/>
        </w:trPr>
        <w:tc>
          <w:tcPr>
            <w:tcW w:w="143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</w:tr>
      <w:tr w:rsidR="008175E9" w:rsidRPr="005B2FCC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175E9" w:rsidRPr="005B2FCC" w:rsidRDefault="008175E9">
            <w:pPr>
              <w:rPr>
                <w:lang w:val="ru-RU"/>
              </w:rPr>
            </w:pPr>
          </w:p>
        </w:tc>
      </w:tr>
      <w:tr w:rsidR="008175E9" w:rsidRPr="005B2FCC">
        <w:trPr>
          <w:trHeight w:hRule="exact" w:val="387"/>
        </w:trPr>
        <w:tc>
          <w:tcPr>
            <w:tcW w:w="143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</w:tr>
      <w:tr w:rsidR="008175E9" w:rsidRPr="005B2FCC">
        <w:trPr>
          <w:trHeight w:hRule="exact" w:val="277"/>
        </w:trPr>
        <w:tc>
          <w:tcPr>
            <w:tcW w:w="143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</w:tr>
      <w:tr w:rsidR="008175E9" w:rsidRPr="005B2FCC">
        <w:trPr>
          <w:trHeight w:hRule="exact" w:val="277"/>
        </w:trPr>
        <w:tc>
          <w:tcPr>
            <w:tcW w:w="143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</w:tr>
      <w:tr w:rsidR="008175E9" w:rsidRPr="005B2FCC">
        <w:trPr>
          <w:trHeight w:hRule="exact" w:val="2222"/>
        </w:trPr>
        <w:tc>
          <w:tcPr>
            <w:tcW w:w="143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8175E9" w:rsidRPr="005B2FCC" w:rsidRDefault="008175E9">
            <w:pPr>
              <w:spacing w:after="0" w:line="240" w:lineRule="auto"/>
              <w:rPr>
                <w:lang w:val="ru-RU"/>
              </w:rPr>
            </w:pPr>
          </w:p>
          <w:p w:rsidR="008175E9" w:rsidRPr="005B2FCC" w:rsidRDefault="005B2FCC">
            <w:pPr>
              <w:spacing w:after="0" w:line="240" w:lineRule="auto"/>
              <w:rPr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исполнения в 2022-2023 учебном году на </w:t>
            </w:r>
            <w:r w:rsidRPr="005B2FCC">
              <w:rPr>
                <w:rFonts w:ascii="Times New Roman" w:hAnsi="Times New Roman" w:cs="Times New Roman"/>
                <w:color w:val="000000"/>
                <w:lang w:val="ru-RU"/>
              </w:rPr>
              <w:t>заседании кафедры Финансовое и административное право</w:t>
            </w:r>
          </w:p>
          <w:p w:rsidR="008175E9" w:rsidRPr="005B2FCC" w:rsidRDefault="008175E9">
            <w:pPr>
              <w:spacing w:after="0" w:line="240" w:lineRule="auto"/>
              <w:rPr>
                <w:lang w:val="ru-RU"/>
              </w:rPr>
            </w:pPr>
          </w:p>
          <w:p w:rsidR="008175E9" w:rsidRPr="005B2FCC" w:rsidRDefault="005B2FCC">
            <w:pPr>
              <w:spacing w:after="0" w:line="240" w:lineRule="auto"/>
              <w:rPr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И.В. Рукавишникова _________________</w:t>
            </w:r>
          </w:p>
          <w:p w:rsidR="008175E9" w:rsidRPr="005B2FCC" w:rsidRDefault="008175E9">
            <w:pPr>
              <w:spacing w:after="0" w:line="240" w:lineRule="auto"/>
              <w:rPr>
                <w:lang w:val="ru-RU"/>
              </w:rPr>
            </w:pPr>
          </w:p>
          <w:p w:rsidR="008175E9" w:rsidRPr="005B2FCC" w:rsidRDefault="005B2FCC">
            <w:pPr>
              <w:spacing w:after="0" w:line="240" w:lineRule="auto"/>
              <w:rPr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к.э.н., доцент, Тоцкий М.Н. _________________</w:t>
            </w:r>
          </w:p>
        </w:tc>
        <w:tc>
          <w:tcPr>
            <w:tcW w:w="143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</w:tr>
    </w:tbl>
    <w:p w:rsidR="008175E9" w:rsidRPr="005B2FCC" w:rsidRDefault="005B2FCC">
      <w:pPr>
        <w:rPr>
          <w:sz w:val="0"/>
          <w:szCs w:val="0"/>
          <w:lang w:val="ru-RU"/>
        </w:rPr>
      </w:pPr>
      <w:r w:rsidRPr="005B2F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1977"/>
        <w:gridCol w:w="1753"/>
        <w:gridCol w:w="4798"/>
        <w:gridCol w:w="971"/>
      </w:tblGrid>
      <w:tr w:rsidR="008175E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5104" w:type="dxa"/>
          </w:tcPr>
          <w:p w:rsidR="008175E9" w:rsidRDefault="008175E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8175E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8175E9" w:rsidRPr="005B2FC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у  студентов устойчивой системы знаний  об основных банковского права</w:t>
            </w:r>
          </w:p>
        </w:tc>
      </w:tr>
      <w:tr w:rsidR="008175E9" w:rsidRPr="005B2FCC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Задачи: освоение студентами базовых понятий и принципов банковского права;изучение студентами структуры банковской системы РФ 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принципов ее функционирования; изучение студентами правового механизма осуществления валютных операций; формирование практических навыков составления документов валютного контроля, изучение механизма его осуществления; изучение студентами терминологии, т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еории и практики банковского дела; изучение студентами нормативно-правовых актов,используемых в банковском деле</w:t>
            </w:r>
          </w:p>
        </w:tc>
      </w:tr>
      <w:tr w:rsidR="008175E9" w:rsidRPr="005B2FCC">
        <w:trPr>
          <w:trHeight w:hRule="exact" w:val="277"/>
        </w:trPr>
        <w:tc>
          <w:tcPr>
            <w:tcW w:w="766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</w:tr>
      <w:tr w:rsidR="008175E9" w:rsidRPr="005B2FC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8175E9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Б1.В.ДВ.06</w:t>
            </w:r>
          </w:p>
        </w:tc>
      </w:tr>
      <w:tr w:rsidR="008175E9" w:rsidRPr="005B2FC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к предварительной подготовке </w:t>
            </w:r>
            <w:r w:rsidRPr="005B2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обучающегося:</w:t>
            </w:r>
          </w:p>
        </w:tc>
      </w:tr>
      <w:tr w:rsidR="008175E9" w:rsidRPr="005B2FC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8175E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</w:t>
            </w:r>
          </w:p>
        </w:tc>
      </w:tr>
      <w:tr w:rsidR="008175E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,Конституционное право</w:t>
            </w:r>
          </w:p>
        </w:tc>
      </w:tr>
      <w:tr w:rsidR="008175E9" w:rsidRPr="005B2FC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</w:t>
            </w:r>
            <w:r w:rsidRPr="005B2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освоение данной дисциплины (модуля) необходимо как предшествующее:</w:t>
            </w:r>
          </w:p>
        </w:tc>
      </w:tr>
      <w:tr w:rsidR="008175E9" w:rsidRPr="005B2FC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итоговой государственной аттестации</w:t>
            </w:r>
          </w:p>
        </w:tc>
      </w:tr>
      <w:tr w:rsidR="008175E9" w:rsidRPr="005B2FCC">
        <w:trPr>
          <w:trHeight w:hRule="exact" w:val="277"/>
        </w:trPr>
        <w:tc>
          <w:tcPr>
            <w:tcW w:w="766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</w:tr>
      <w:tr w:rsidR="008175E9" w:rsidRPr="005B2FCC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8175E9" w:rsidRPr="005B2FCC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     способностью соблюдать законодательство Российской Федерации, в </w:t>
            </w:r>
            <w:r w:rsidRPr="005B2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8175E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175E9" w:rsidRPr="005B2FCC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законодательство Российской Федерации, в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в сфере банковских правоотношений</w:t>
            </w:r>
          </w:p>
        </w:tc>
      </w:tr>
      <w:tr w:rsidR="008175E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175E9" w:rsidRPr="005B2FCC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проявлять в собственной деятельности нетерпимое отношение к коррупционному поведению, уважительное отношение к праву и закону в сфере банковских правоотношений</w:t>
            </w:r>
          </w:p>
        </w:tc>
      </w:tr>
      <w:tr w:rsidR="008175E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175E9" w:rsidRPr="005B2FCC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оценки поведения участников правоотношений в сфере банковских отношений с то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чки зрения их соответствия праву и закону, возможного коррупционного характера совершаемых действий и принимаемых решений</w:t>
            </w:r>
          </w:p>
        </w:tc>
      </w:tr>
      <w:tr w:rsidR="008175E9" w:rsidRPr="005B2FCC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8175E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175E9" w:rsidRPr="005B2FC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процесса разработки и реализации решений, их содержание и особенности в банковской сфере</w:t>
            </w:r>
          </w:p>
        </w:tc>
      </w:tr>
      <w:tr w:rsidR="008175E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175E9" w:rsidRPr="005B2FCC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форму реализации правовой нормы в исследуемом правоотношении (соблюдение, исполнение, использование)</w:t>
            </w:r>
          </w:p>
        </w:tc>
      </w:tr>
      <w:tr w:rsidR="008175E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175E9" w:rsidRPr="005B2FCC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анализа различных правовых явлений, юридических фактов, являющихся объектами профессиональной деятельности юридической терминологией</w:t>
            </w:r>
          </w:p>
        </w:tc>
      </w:tr>
      <w:tr w:rsidR="008175E9" w:rsidRPr="005B2FCC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способностью осуществлять предупреждение правонарушений, выявлять и устранять причины и условия, способствующие их</w:t>
            </w:r>
            <w:r w:rsidRPr="005B2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совершению</w:t>
            </w:r>
          </w:p>
        </w:tc>
      </w:tr>
      <w:tr w:rsidR="008175E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175E9" w:rsidRPr="005B2FCC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систему банковского законодательства, формы и методы осуществления финансового контроля, систему и компетенцию государственных (муниципальных) органов, осуществляющих общий и специальный финансовый контроль в сфере банковских отношений</w:t>
            </w:r>
          </w:p>
        </w:tc>
      </w:tr>
      <w:tr w:rsidR="008175E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175E9" w:rsidRPr="005B2FCC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давать оценку социальной значимости правовых явлений и процессов с точки зрения законности и правопорядка, уважения к праву и закону</w:t>
            </w:r>
          </w:p>
        </w:tc>
      </w:tr>
      <w:tr w:rsidR="008175E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175E9" w:rsidRPr="005B2FCC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способностью планировать и проводить мероприятия ранней профилактики противоправного поведения, 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направленные на установление обстоятельств, отрицательно влияющих на формирование личности нарушителя</w:t>
            </w:r>
          </w:p>
        </w:tc>
      </w:tr>
      <w:tr w:rsidR="008175E9" w:rsidRPr="005B2FCC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</w:tbl>
    <w:p w:rsidR="008175E9" w:rsidRPr="005B2FCC" w:rsidRDefault="005B2FCC">
      <w:pPr>
        <w:rPr>
          <w:sz w:val="0"/>
          <w:szCs w:val="0"/>
          <w:lang w:val="ru-RU"/>
        </w:rPr>
      </w:pPr>
      <w:r w:rsidRPr="005B2F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3193"/>
        <w:gridCol w:w="143"/>
        <w:gridCol w:w="824"/>
        <w:gridCol w:w="698"/>
        <w:gridCol w:w="1117"/>
        <w:gridCol w:w="1253"/>
        <w:gridCol w:w="702"/>
        <w:gridCol w:w="400"/>
        <w:gridCol w:w="982"/>
      </w:tblGrid>
      <w:tr w:rsidR="008175E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8175E9" w:rsidRDefault="008175E9"/>
        </w:tc>
        <w:tc>
          <w:tcPr>
            <w:tcW w:w="710" w:type="dxa"/>
          </w:tcPr>
          <w:p w:rsidR="008175E9" w:rsidRDefault="008175E9"/>
        </w:tc>
        <w:tc>
          <w:tcPr>
            <w:tcW w:w="1135" w:type="dxa"/>
          </w:tcPr>
          <w:p w:rsidR="008175E9" w:rsidRDefault="008175E9"/>
        </w:tc>
        <w:tc>
          <w:tcPr>
            <w:tcW w:w="1277" w:type="dxa"/>
          </w:tcPr>
          <w:p w:rsidR="008175E9" w:rsidRDefault="008175E9"/>
        </w:tc>
        <w:tc>
          <w:tcPr>
            <w:tcW w:w="710" w:type="dxa"/>
          </w:tcPr>
          <w:p w:rsidR="008175E9" w:rsidRDefault="008175E9"/>
        </w:tc>
        <w:tc>
          <w:tcPr>
            <w:tcW w:w="426" w:type="dxa"/>
          </w:tcPr>
          <w:p w:rsidR="008175E9" w:rsidRDefault="008175E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8175E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175E9" w:rsidRPr="005B2FCC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профессиональной деятельности юриста в сфере общественных отношений, требующих правовой квалификации, особенности правового статуса участников общественных отношений, требующих правовой оценки, действующее законодательство</w:t>
            </w:r>
          </w:p>
        </w:tc>
      </w:tr>
      <w:tr w:rsidR="008175E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175E9" w:rsidRPr="005B2FCC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профессиональной деятельности юриста в сфере общественных отношений, требующих правовой квалификации; особенности правового статуса участников общественных отношений, требующих правовой оценки</w:t>
            </w:r>
          </w:p>
        </w:tc>
      </w:tr>
      <w:tr w:rsidR="008175E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175E9" w:rsidRPr="005B2FCC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том числе с помощью 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электронно-вычислительной техники; навыками ясного, краткого, логичного, достоверного изложения материала, содержащего необходимую информацию</w:t>
            </w:r>
          </w:p>
        </w:tc>
      </w:tr>
      <w:tr w:rsidR="008175E9" w:rsidRPr="005B2FCC">
        <w:trPr>
          <w:trHeight w:hRule="exact" w:val="277"/>
        </w:trPr>
        <w:tc>
          <w:tcPr>
            <w:tcW w:w="993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</w:tr>
      <w:tr w:rsidR="008175E9" w:rsidRPr="005B2FC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8175E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8175E9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8175E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 Банковская система РФ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8175E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8175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8175E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8175E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8175E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8175E9"/>
        </w:tc>
      </w:tr>
      <w:tr w:rsidR="008175E9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«Этапы развития банковского законодательства. Понятие, предмет, методы, источники банковского права. Понятие и структура банковской системы»</w:t>
            </w:r>
          </w:p>
          <w:p w:rsidR="008175E9" w:rsidRPr="005B2FCC" w:rsidRDefault="008175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этапы  истории банковского законодательства в России. Возникновение банковских организаций и построение банковской системы в дореволюционной России. Банки и банковская деятельность в СССР. Реформа банковской системы 80-х г.г. Реорганизация банк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овской системы и ее этапы.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Понятие, предмет и методы банковского права. Межотраслевой характер банковского права.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Учебная дисциплина банковского права.  Структура учебной дисциплины банковского права.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Понятие и  особенности  банковских 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правоотношений.</w:t>
            </w:r>
          </w:p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Субъекты банковских правоотношений. Понятие и  структура банковской  системы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элементы банковской системы.</w:t>
            </w:r>
          </w:p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6.Источники банковского права.</w:t>
            </w:r>
          </w:p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Л1.1 Л1.5 Л1.4 Л1.3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 Л2.9 Л2.1 Л2.8 Л2.7 Л2.6 Л2.11 Л2.5 Л2.4</w:t>
            </w:r>
          </w:p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8175E9"/>
        </w:tc>
      </w:tr>
    </w:tbl>
    <w:p w:rsidR="008175E9" w:rsidRDefault="005B2F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8"/>
        <w:gridCol w:w="119"/>
        <w:gridCol w:w="812"/>
        <w:gridCol w:w="672"/>
        <w:gridCol w:w="1102"/>
        <w:gridCol w:w="1221"/>
        <w:gridCol w:w="672"/>
        <w:gridCol w:w="388"/>
        <w:gridCol w:w="946"/>
      </w:tblGrid>
      <w:tr w:rsidR="008175E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8175E9" w:rsidRDefault="008175E9"/>
        </w:tc>
        <w:tc>
          <w:tcPr>
            <w:tcW w:w="710" w:type="dxa"/>
          </w:tcPr>
          <w:p w:rsidR="008175E9" w:rsidRDefault="008175E9"/>
        </w:tc>
        <w:tc>
          <w:tcPr>
            <w:tcW w:w="1135" w:type="dxa"/>
          </w:tcPr>
          <w:p w:rsidR="008175E9" w:rsidRDefault="008175E9"/>
        </w:tc>
        <w:tc>
          <w:tcPr>
            <w:tcW w:w="1277" w:type="dxa"/>
          </w:tcPr>
          <w:p w:rsidR="008175E9" w:rsidRDefault="008175E9"/>
        </w:tc>
        <w:tc>
          <w:tcPr>
            <w:tcW w:w="710" w:type="dxa"/>
          </w:tcPr>
          <w:p w:rsidR="008175E9" w:rsidRDefault="008175E9"/>
        </w:tc>
        <w:tc>
          <w:tcPr>
            <w:tcW w:w="426" w:type="dxa"/>
          </w:tcPr>
          <w:p w:rsidR="008175E9" w:rsidRDefault="008175E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8175E9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Центрального Банка РФ</w:t>
            </w:r>
          </w:p>
          <w:p w:rsidR="008175E9" w:rsidRPr="005B2FCC" w:rsidRDefault="008175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Правовое положение Центрального Банка Российской  Федерации.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Основные направления  и  принципы деятельности  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Центрального  Банка РФ.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Структура и органы управления Центрального Банка РФ. Правовой статус территориальных управлений Центрального Банка России и их расчетно-кассовых центров.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Понятие денежно-кредитной политики, правовые основы проведения ЦБ РФ 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единой государственной денежно-кредитной политики.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Правовая регламентация системы рефинансирования Банком России кредитных организаций.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Правовые механизмы взаимодействия Центрального банка РФ и кредитных организаций.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Экономические нормативы деятел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ьности кредитных организаций.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направления банковского надзора.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Л1.1 Л1.5 Л1.4 Л1.3 Л2.3 Л2.10 Л2.2 Л2.7 Л2.6 Л2.11 Л2.5</w:t>
            </w:r>
          </w:p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8175E9"/>
        </w:tc>
      </w:tr>
      <w:tr w:rsidR="008175E9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положение кредитных организаций  на территории РФ»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статус кредитной организации, банка и небанковской кредитной организации.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банковской операции.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создания, реорганизации и ликвидации кредитных организаций.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режим открытия филиалов и представительств коммерческих ба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нков в Российской Федерации и за рубежом. Объединения и ассоциации банков, их правовое положение. Банковские группы и холдинги.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Правовой режим  и ограничения деятельности банков-нерезидентов на территории Российской Федерации.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правовые осно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 деятельности небанковских кредитных организаций.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Государственные институты развития. Правовое положение Банка Развития.</w:t>
            </w:r>
          </w:p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Л1.1 Л1.5 Л1.4 Л1.3 Л2.2 Л2.9 Л2.1 Л2.8 Л2.7 Л2.6 Л2.11 Л2.5</w:t>
            </w:r>
          </w:p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8175E9"/>
        </w:tc>
      </w:tr>
    </w:tbl>
    <w:p w:rsidR="008175E9" w:rsidRDefault="005B2F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6"/>
        <w:gridCol w:w="119"/>
        <w:gridCol w:w="814"/>
        <w:gridCol w:w="674"/>
        <w:gridCol w:w="1103"/>
        <w:gridCol w:w="1223"/>
        <w:gridCol w:w="674"/>
        <w:gridCol w:w="389"/>
        <w:gridCol w:w="947"/>
      </w:tblGrid>
      <w:tr w:rsidR="008175E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40.03.01.01_1.plx</w:t>
            </w:r>
          </w:p>
        </w:tc>
        <w:tc>
          <w:tcPr>
            <w:tcW w:w="851" w:type="dxa"/>
          </w:tcPr>
          <w:p w:rsidR="008175E9" w:rsidRDefault="008175E9"/>
        </w:tc>
        <w:tc>
          <w:tcPr>
            <w:tcW w:w="710" w:type="dxa"/>
          </w:tcPr>
          <w:p w:rsidR="008175E9" w:rsidRDefault="008175E9"/>
        </w:tc>
        <w:tc>
          <w:tcPr>
            <w:tcW w:w="1135" w:type="dxa"/>
          </w:tcPr>
          <w:p w:rsidR="008175E9" w:rsidRDefault="008175E9"/>
        </w:tc>
        <w:tc>
          <w:tcPr>
            <w:tcW w:w="1277" w:type="dxa"/>
          </w:tcPr>
          <w:p w:rsidR="008175E9" w:rsidRDefault="008175E9"/>
        </w:tc>
        <w:tc>
          <w:tcPr>
            <w:tcW w:w="710" w:type="dxa"/>
          </w:tcPr>
          <w:p w:rsidR="008175E9" w:rsidRDefault="008175E9"/>
        </w:tc>
        <w:tc>
          <w:tcPr>
            <w:tcW w:w="426" w:type="dxa"/>
          </w:tcPr>
          <w:p w:rsidR="008175E9" w:rsidRDefault="008175E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8175E9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банкротства кредитных организаций в РФ».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Основания отзыва и юридические последствия отзыва лицензии на совершение банковских операций  у кредитной организации.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Правовые основы 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несостоятельности кредитных организаций.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процедур банкротства, применяемых к кредитным организациям.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основания назначения в кредитную организацию временной администрации.</w:t>
            </w:r>
          </w:p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Л1.6 Л1.5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Л2.2 Л2.9 Л2.1 Л2.8 Л2.7 Л2.6 Л2.11 Л2.5</w:t>
            </w:r>
          </w:p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8175E9"/>
        </w:tc>
      </w:tr>
      <w:tr w:rsidR="008175E9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«Понятие банковской информации и банковской тайны.  Правовая защита банковской тайны»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Открытая банковская информация, ее объем и содержание. Назначение открытой банковской информации. Порядок 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раскрытия и предоставления открытой банковской информации.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банковской тайны. Банковская тайна и коммерческая тайна банка: специальный режим, объем и содержание. Основания и порядок предоставления сведений, составляющих банковскую тайну.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вая защита банковской тайны. Ответственность за нарушение банковской тайны. Мировая практика режима банковской тайны.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Законодательство о противодействии легализации (отмыванию) доходов, полученных преступным путем.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Применение законодательства о проти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водействии легализации (отмыванию) доходов, полученных преступным путем в банковской практике.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Правовые основы взаимодействия кредитных организаций и Федеральной службы  по финансовому мониторингу.</w:t>
            </w:r>
          </w:p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Л1.6 Л1.5 Л1.4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Л2.1 Л2.7 Л2.6 Л2.11 Л2.5</w:t>
            </w:r>
          </w:p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8175E9"/>
        </w:tc>
      </w:tr>
      <w:tr w:rsidR="008175E9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«Понятие, предмет, методы, источники банковского права. Понятие и структура банковской системы»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предмет, методы банковского права. Межотраслевой характер банковского права.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Понятие и  особенности 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банковских правоотношений.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 структура  банковской системы в Российской Федерации. Основные элементы банковской системы.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статус  субъектов банковских правоотношений.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Источники банковского права.</w:t>
            </w:r>
          </w:p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Л1.1 Л1.5 Л1.4 Л1.3 Л2.2 Л2.8 Л2.7 Л2.6 Л2.11 Л2.5</w:t>
            </w:r>
          </w:p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8175E9"/>
        </w:tc>
      </w:tr>
    </w:tbl>
    <w:p w:rsidR="008175E9" w:rsidRDefault="005B2F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436"/>
        <w:gridCol w:w="118"/>
        <w:gridCol w:w="807"/>
        <w:gridCol w:w="668"/>
        <w:gridCol w:w="1098"/>
        <w:gridCol w:w="1216"/>
        <w:gridCol w:w="668"/>
        <w:gridCol w:w="385"/>
        <w:gridCol w:w="941"/>
      </w:tblGrid>
      <w:tr w:rsidR="008175E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8175E9" w:rsidRDefault="008175E9"/>
        </w:tc>
        <w:tc>
          <w:tcPr>
            <w:tcW w:w="710" w:type="dxa"/>
          </w:tcPr>
          <w:p w:rsidR="008175E9" w:rsidRDefault="008175E9"/>
        </w:tc>
        <w:tc>
          <w:tcPr>
            <w:tcW w:w="1135" w:type="dxa"/>
          </w:tcPr>
          <w:p w:rsidR="008175E9" w:rsidRDefault="008175E9"/>
        </w:tc>
        <w:tc>
          <w:tcPr>
            <w:tcW w:w="1277" w:type="dxa"/>
          </w:tcPr>
          <w:p w:rsidR="008175E9" w:rsidRDefault="008175E9"/>
        </w:tc>
        <w:tc>
          <w:tcPr>
            <w:tcW w:w="710" w:type="dxa"/>
          </w:tcPr>
          <w:p w:rsidR="008175E9" w:rsidRDefault="008175E9"/>
        </w:tc>
        <w:tc>
          <w:tcPr>
            <w:tcW w:w="426" w:type="dxa"/>
          </w:tcPr>
          <w:p w:rsidR="008175E9" w:rsidRDefault="008175E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8175E9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положение Центрального Банка РФ»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Цели и основные направления деятельности Банка России. Функции Банка России.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Конституционно-правовые, финансово-правовые и гражданско- правовые аспекты статуса Банка России.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элементы правового положения Центрального Банка Российской  Федерации – анализ противоречий.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Механизм проведения ЦБ РФ единой государственной де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нежно-кредитной политики.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Финансово- и гражданско-правовые аспекты отношений, складывающихся в рамках рефинансирования Банком России кредитных организаций.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Правовые проблемы банковского надзора на современном этапе.</w:t>
            </w:r>
          </w:p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Л1.1 Л1.5 Л1.4 Л1.3 Л2.2 Л2.9 Л2.1 Л2.8 Л2.7 Л2.6 Л2.11 Л2.5</w:t>
            </w:r>
          </w:p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8175E9"/>
        </w:tc>
      </w:tr>
      <w:tr w:rsidR="008175E9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положение кредитных организаций  на территории РФ»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Понятия кредитной организации, банка и небанковской кредитной организации.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Понятие правоспособности 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кредитной организации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банковской операции. Виды банковских операций.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Процедуры регистрации и лицензирования кредитной организации.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Лицензирование кредитной организации при расширении круга выполняемых операций.</w:t>
            </w:r>
          </w:p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Л1.1 Л1.5 Л1.4 Л1.3 Л2.2 Л2.9 Л2.1 Л2.7 Л2.6 Л2.11 Л2.5</w:t>
            </w:r>
          </w:p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8175E9"/>
        </w:tc>
      </w:tr>
      <w:tr w:rsidR="008175E9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банкротства кредитных организаций в РФ».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Анализ законодательства о несостоятельности кредитных организаций.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Правовые основы 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несостоятельности кредитных организаций.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процедур банкротства, применяемых к кредитным организациям.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основания назначения в кредитную организацию временной администрации.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Основания отзыва и юридические последствия отзыва лицен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зии на совершение банковских операций  у кредитной организации.</w:t>
            </w:r>
          </w:p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Л1.5 Л1.4 Л1.3 Л2.2 Л2.9 Л2.1 Л2.8 Л2.7 Л2.6 Л2.11 Л2.5</w:t>
            </w:r>
          </w:p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8175E9"/>
        </w:tc>
      </w:tr>
    </w:tbl>
    <w:p w:rsidR="008175E9" w:rsidRDefault="005B2F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79"/>
        <w:gridCol w:w="119"/>
        <w:gridCol w:w="814"/>
        <w:gridCol w:w="674"/>
        <w:gridCol w:w="1103"/>
        <w:gridCol w:w="1223"/>
        <w:gridCol w:w="674"/>
        <w:gridCol w:w="389"/>
        <w:gridCol w:w="947"/>
      </w:tblGrid>
      <w:tr w:rsidR="008175E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8175E9" w:rsidRDefault="008175E9"/>
        </w:tc>
        <w:tc>
          <w:tcPr>
            <w:tcW w:w="710" w:type="dxa"/>
          </w:tcPr>
          <w:p w:rsidR="008175E9" w:rsidRDefault="008175E9"/>
        </w:tc>
        <w:tc>
          <w:tcPr>
            <w:tcW w:w="1135" w:type="dxa"/>
          </w:tcPr>
          <w:p w:rsidR="008175E9" w:rsidRDefault="008175E9"/>
        </w:tc>
        <w:tc>
          <w:tcPr>
            <w:tcW w:w="1277" w:type="dxa"/>
          </w:tcPr>
          <w:p w:rsidR="008175E9" w:rsidRDefault="008175E9"/>
        </w:tc>
        <w:tc>
          <w:tcPr>
            <w:tcW w:w="710" w:type="dxa"/>
          </w:tcPr>
          <w:p w:rsidR="008175E9" w:rsidRDefault="008175E9"/>
        </w:tc>
        <w:tc>
          <w:tcPr>
            <w:tcW w:w="426" w:type="dxa"/>
          </w:tcPr>
          <w:p w:rsidR="008175E9" w:rsidRDefault="008175E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8175E9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«Понятие банковской информации и 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банковской тайны.  Правовая защита банковской тайны»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банковской тайны.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и порядок предоставления сведений, составляющих банковскую тайну.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Правовая защита банковской тайны. Ответственность за нарушение банковской тайны.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основы противодействия легализации (отмыванию) доходов, полученных преступным путем.</w:t>
            </w:r>
          </w:p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Анализ практики применения законодательства о противодействии легализации (отмыванию) доходов, полученных преступным путем в банковской практике. 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Л1.1 Л1.5 Л1.4 Л1.3 Л2.2 Л2.9 Л2.1 Л2.7 Л2.6 Л2.11 Л2.5</w:t>
            </w:r>
          </w:p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8175E9"/>
        </w:tc>
      </w:tr>
      <w:tr w:rsidR="008175E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«Этапы развития банковского законодательства. Понятие, предмет, методы, источники банковского права.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структура банковской системы»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Л1.1 Л1.5 Л1.4 Л1.3 Л2.2 Л2.1 Л2.7 Л2.6 Л2.11 Л2.5</w:t>
            </w:r>
          </w:p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8175E9"/>
        </w:tc>
      </w:tr>
      <w:tr w:rsidR="008175E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Центрального Банка РФ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Л1.1 Л1.5 Л1.4 Л1.3 Л2.2 Л2.9 Л2.1 Л2.7 Л2.6 Л2.11 Л2.5</w:t>
            </w:r>
          </w:p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8175E9"/>
        </w:tc>
      </w:tr>
      <w:tr w:rsidR="008175E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кредитных организаций на территории РФ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Л1.5 Л1.4 Л1.3 Л2.2 Л2.9 Л2.8 Л2.7 Л2.6 Л2.11 Л2.5</w:t>
            </w:r>
          </w:p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8175E9"/>
        </w:tc>
      </w:tr>
      <w:tr w:rsidR="008175E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банкротства кредитных организаций в РФ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Л1.5 Л1.4 Л1.3 Л2.2 Л2.9 Л2.7 Л2.6 Л2.11 Л2.5</w:t>
            </w:r>
          </w:p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8175E9"/>
        </w:tc>
      </w:tr>
      <w:tr w:rsidR="008175E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банковской информации и банковской тайны. Правовая защита банковской тайны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Л1.1 Л1.5 Л1.4 Л1.3 Л2.2 Л2.9 Л2.1 Л2.7 Л2.6 Л2.11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Л2.5</w:t>
            </w:r>
          </w:p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8175E9"/>
        </w:tc>
      </w:tr>
      <w:tr w:rsidR="008175E9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8175E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 Банковские операции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8175E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8175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8175E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8175E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8175E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8175E9"/>
        </w:tc>
      </w:tr>
    </w:tbl>
    <w:p w:rsidR="008175E9" w:rsidRDefault="005B2F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8"/>
        <w:gridCol w:w="119"/>
        <w:gridCol w:w="814"/>
        <w:gridCol w:w="673"/>
        <w:gridCol w:w="1103"/>
        <w:gridCol w:w="1223"/>
        <w:gridCol w:w="673"/>
        <w:gridCol w:w="389"/>
        <w:gridCol w:w="947"/>
      </w:tblGrid>
      <w:tr w:rsidR="008175E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8175E9" w:rsidRDefault="008175E9"/>
        </w:tc>
        <w:tc>
          <w:tcPr>
            <w:tcW w:w="710" w:type="dxa"/>
          </w:tcPr>
          <w:p w:rsidR="008175E9" w:rsidRDefault="008175E9"/>
        </w:tc>
        <w:tc>
          <w:tcPr>
            <w:tcW w:w="1135" w:type="dxa"/>
          </w:tcPr>
          <w:p w:rsidR="008175E9" w:rsidRDefault="008175E9"/>
        </w:tc>
        <w:tc>
          <w:tcPr>
            <w:tcW w:w="1277" w:type="dxa"/>
          </w:tcPr>
          <w:p w:rsidR="008175E9" w:rsidRDefault="008175E9"/>
        </w:tc>
        <w:tc>
          <w:tcPr>
            <w:tcW w:w="710" w:type="dxa"/>
          </w:tcPr>
          <w:p w:rsidR="008175E9" w:rsidRDefault="008175E9"/>
        </w:tc>
        <w:tc>
          <w:tcPr>
            <w:tcW w:w="426" w:type="dxa"/>
          </w:tcPr>
          <w:p w:rsidR="008175E9" w:rsidRDefault="008175E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8175E9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банковских операций  по открытию, закрытию и ведению счетов физических и юридических лиц»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Основные направления правового 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регулирования банковских операций  по открытию, закрытию и ведению счетов физических и  юридических лиц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Правовая природа договора банковского счета.  Существенные условия договора банковского счета.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заключения и  расторжения договора банковск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 счета.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банковских счетов.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осуществления списания денежных средств на счете.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Арест денежных средств на счете и приостановление операций по счету – практика осуществления.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Основания и порядок применения ареста денежных средств на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счете и приостановления операций по счету.</w:t>
            </w:r>
          </w:p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Л1.1 Л1.5 Л1.4 Л1.3 Л2.2 Л2.7 Л2.6 Л2.11 Л2.5</w:t>
            </w:r>
          </w:p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8175E9"/>
        </w:tc>
      </w:tr>
      <w:tr w:rsidR="008175E9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банковских операций  по приему вкладов физических и  юридических лиц»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 и 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правовая природа договора банковского вклада.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Порядок заключения и существенные условия договора банковского вклада.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расторжения договора банковского вклада. Последствия одностороннего расторжения договора банковского вклада для вкладчика.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Понятие сберегательного дела.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основы функционирования системы обязательного страхования вкладов физических лиц в банках РФ.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страхового случая в рамках системы обязательного страхования вкладов физических лиц в банках РФ.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Правовое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положение и основные направления деятельности Агентства по страхованию вкладов.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Л1.1 Л1.5 Л1.4 Л1.3 Л2.2 Л2.9 Л2.1 Л2.8 Л2.7 Л2.6 Л2.11 Л2.5</w:t>
            </w:r>
          </w:p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8175E9"/>
        </w:tc>
      </w:tr>
    </w:tbl>
    <w:p w:rsidR="008175E9" w:rsidRDefault="005B2F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83"/>
        <w:gridCol w:w="119"/>
        <w:gridCol w:w="814"/>
        <w:gridCol w:w="674"/>
        <w:gridCol w:w="1103"/>
        <w:gridCol w:w="1223"/>
        <w:gridCol w:w="674"/>
        <w:gridCol w:w="389"/>
        <w:gridCol w:w="948"/>
      </w:tblGrid>
      <w:tr w:rsidR="008175E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8175E9" w:rsidRDefault="008175E9"/>
        </w:tc>
        <w:tc>
          <w:tcPr>
            <w:tcW w:w="710" w:type="dxa"/>
          </w:tcPr>
          <w:p w:rsidR="008175E9" w:rsidRDefault="008175E9"/>
        </w:tc>
        <w:tc>
          <w:tcPr>
            <w:tcW w:w="1135" w:type="dxa"/>
          </w:tcPr>
          <w:p w:rsidR="008175E9" w:rsidRDefault="008175E9"/>
        </w:tc>
        <w:tc>
          <w:tcPr>
            <w:tcW w:w="1277" w:type="dxa"/>
          </w:tcPr>
          <w:p w:rsidR="008175E9" w:rsidRDefault="008175E9"/>
        </w:tc>
        <w:tc>
          <w:tcPr>
            <w:tcW w:w="710" w:type="dxa"/>
          </w:tcPr>
          <w:p w:rsidR="008175E9" w:rsidRDefault="008175E9"/>
        </w:tc>
        <w:tc>
          <w:tcPr>
            <w:tcW w:w="426" w:type="dxa"/>
          </w:tcPr>
          <w:p w:rsidR="008175E9" w:rsidRDefault="008175E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8175E9">
        <w:trPr>
          <w:trHeight w:hRule="exact" w:val="83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««Банковские 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расчетные правоотношения»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структура  и принципы расчетных правоотношений на территории Российской Федерации. Основные формы расчетов.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Безналичные расчеты и расчеты наличными денежными средствами. Понятие акцепта. Правовая регламентация  расч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етов с использованием наличных денег.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Правовой режим денег на счете. Правовая природа безналичных денежных средств.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Классификация безналичных форм расчетов.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 основы безакцептного и бесспорного списания средств со счетов клиентов.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использования различных форм безналичных расчетов.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Расчеты с использованием банковских карт.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Правовые основы осуществления безналичных расчетов без открытия банковского счета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9.Договор на расчетно-кассовое обслуживание.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Расчеты платежным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поручениями. Ответственность банка при расчетах с использованием платежного поручения.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Понятие аккредитива.  Виды аккредитивов. Правовая регламентация расчетов посредством аккредитива.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Инкассовая форма расчетов. Правовая регламентация  расчетов п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осредством чека.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Л1.1 Л1.5 Л1.4 Л1.3 Л2.2 Л2.9 Л2.7 Л2.6 Л2.11 Л2.5</w:t>
            </w:r>
          </w:p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8175E9"/>
        </w:tc>
      </w:tr>
      <w:tr w:rsidR="008175E9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«Правовые основы осуществления кредитных операций кредитными организациями».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Характеристика основных направлений регулирования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кредитной деятельности кредитных организаций. Принципы кредитования. Правовая регламентация кредитной деятельности.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Правовая природа кредитного договора. Кредитный договор как разновидность договора займа.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Анализ существенных условий кредитного 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договора.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Практика работы кредитных организаций по заключению и сопровождению кредитных сделок.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заключения, исполнения и изменения условий кредитного договора.Порядок расторжения кредитного договора.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Практика применения норм ответственност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по кредитному договору для заемщика и кредитора.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Правовые последствия  неисполнения положений кредитного договора.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Л1.1 Л1.5 Л1.4 Л1.3 Л2.2 Л2.9 Л2.1 Л2.7 Л2.6 Л2.11 Л2.5</w:t>
            </w:r>
          </w:p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8175E9"/>
        </w:tc>
      </w:tr>
    </w:tbl>
    <w:p w:rsidR="008175E9" w:rsidRDefault="005B2F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8"/>
        <w:gridCol w:w="119"/>
        <w:gridCol w:w="814"/>
        <w:gridCol w:w="673"/>
        <w:gridCol w:w="1103"/>
        <w:gridCol w:w="1223"/>
        <w:gridCol w:w="673"/>
        <w:gridCol w:w="389"/>
        <w:gridCol w:w="947"/>
      </w:tblGrid>
      <w:tr w:rsidR="008175E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8175E9" w:rsidRDefault="008175E9"/>
        </w:tc>
        <w:tc>
          <w:tcPr>
            <w:tcW w:w="710" w:type="dxa"/>
          </w:tcPr>
          <w:p w:rsidR="008175E9" w:rsidRDefault="008175E9"/>
        </w:tc>
        <w:tc>
          <w:tcPr>
            <w:tcW w:w="1135" w:type="dxa"/>
          </w:tcPr>
          <w:p w:rsidR="008175E9" w:rsidRDefault="008175E9"/>
        </w:tc>
        <w:tc>
          <w:tcPr>
            <w:tcW w:w="1277" w:type="dxa"/>
          </w:tcPr>
          <w:p w:rsidR="008175E9" w:rsidRDefault="008175E9"/>
        </w:tc>
        <w:tc>
          <w:tcPr>
            <w:tcW w:w="710" w:type="dxa"/>
          </w:tcPr>
          <w:p w:rsidR="008175E9" w:rsidRDefault="008175E9"/>
        </w:tc>
        <w:tc>
          <w:tcPr>
            <w:tcW w:w="426" w:type="dxa"/>
          </w:tcPr>
          <w:p w:rsidR="008175E9" w:rsidRDefault="008175E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8175E9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банковских операций  по открытию, закрытию и ведению счетов физических и юридических лиц»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Основные направления правового регулирования банковских операций  по открытию, закрытию и ведению счетов физических и  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юридических лиц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Правовая природа договора банковского счета.  Существенные условия договора банковского счета.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заключения и  расторжения договора банковского счета.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банковских счетов.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осуществления списания денежных средств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счете.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Арест денежных средств на счете и приостановление операций по счету – практика осуществления.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Основания и порядок применения ареста денежных средств на счете и приостановления операций по счету.</w:t>
            </w:r>
          </w:p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Л1.4 Л1.3 Л2.2 Л2.1 Л2.7 Л2.6 Л2.11 Л2.5</w:t>
            </w:r>
          </w:p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8175E9"/>
        </w:tc>
      </w:tr>
      <w:tr w:rsidR="008175E9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банковских операций  по приему вкладов физических и  юридических лиц»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правовая природа договора банковского вклада.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Порядок заключения и существенные 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договора банковского вклада.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расторжения договора банковского вклада. Последствия одностороннего расторжения договора банковского вклада для вкладчика.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сберегательного дела.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основы функционирования системы обязател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ьного страхования вкладов физических лиц в банках РФ.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страхового случая в рамках системы обязательного страхования вкладов физических лиц в банках РФ.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Правовое положение и основные направления деятельности Агентства по страхованию вкладов.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Практика страховых выплат в рамках системы обязательного страхования вкладов физических лиц в банках РФ.</w:t>
            </w:r>
          </w:p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Л1.1 Л1.5 Л1.4 Л1.3 Л2.2 Л2.9 Л2.1 Л2.7 Л2.6 Л2.11 Л2.5</w:t>
            </w:r>
          </w:p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8175E9"/>
        </w:tc>
      </w:tr>
    </w:tbl>
    <w:p w:rsidR="008175E9" w:rsidRDefault="005B2F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8"/>
        <w:gridCol w:w="118"/>
        <w:gridCol w:w="812"/>
        <w:gridCol w:w="672"/>
        <w:gridCol w:w="1102"/>
        <w:gridCol w:w="1221"/>
        <w:gridCol w:w="672"/>
        <w:gridCol w:w="388"/>
        <w:gridCol w:w="946"/>
      </w:tblGrid>
      <w:tr w:rsidR="008175E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8175E9" w:rsidRDefault="008175E9"/>
        </w:tc>
        <w:tc>
          <w:tcPr>
            <w:tcW w:w="710" w:type="dxa"/>
          </w:tcPr>
          <w:p w:rsidR="008175E9" w:rsidRDefault="008175E9"/>
        </w:tc>
        <w:tc>
          <w:tcPr>
            <w:tcW w:w="1135" w:type="dxa"/>
          </w:tcPr>
          <w:p w:rsidR="008175E9" w:rsidRDefault="008175E9"/>
        </w:tc>
        <w:tc>
          <w:tcPr>
            <w:tcW w:w="1277" w:type="dxa"/>
          </w:tcPr>
          <w:p w:rsidR="008175E9" w:rsidRDefault="008175E9"/>
        </w:tc>
        <w:tc>
          <w:tcPr>
            <w:tcW w:w="710" w:type="dxa"/>
          </w:tcPr>
          <w:p w:rsidR="008175E9" w:rsidRDefault="008175E9"/>
        </w:tc>
        <w:tc>
          <w:tcPr>
            <w:tcW w:w="426" w:type="dxa"/>
          </w:tcPr>
          <w:p w:rsidR="008175E9" w:rsidRDefault="008175E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8175E9">
        <w:trPr>
          <w:trHeight w:hRule="exact" w:val="860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««Банковские расчетные правоотношения»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структура  и принципы расчетных правоотношений на территории Российской Федерации. Основные формы расчетов.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Безналичные расчеты и расчеты наличными денежными средствами. Понятие акцепта. Правовая ре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гламентация  расчетов с использованием наличных денег.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Правовой режим денег на счете. Правовая природа безналичных денежных средств.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Классификация безналичных форм расчетов.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Правовые  основы безакцептного и бесспорного списания средств со счетов 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клиентов.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Практика использования различных форм безналичных расчетов.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Расчеты с использованием банковских карт.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Правовые основы осуществления безналичных расчетов без открытия банковского счета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9.Договор на расчетно-кассовое обслуживание.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Расч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еты платежными поручениями. Ответственность банка при расчетах с использованием платежного поручения.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Понятие аккредитива.  Виды аккредитивов. Правовая регламентация расчетов посредством аккредитива.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Инкассовая форма расчетов. Правовая регламентаци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 расчетов посредством чека.</w:t>
            </w:r>
          </w:p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Л1.1 Л1.5 Л1.4 Л1.3 Л2.2 Л2.9 Л2.7 Л2.6 Л2.11 Л2.5</w:t>
            </w:r>
          </w:p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8175E9"/>
        </w:tc>
      </w:tr>
      <w:tr w:rsidR="008175E9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операций кредитных организаций  с ценными бумагами».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Особенности правового положения 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кредитных учреждений на  рынке ценных бумаг: инвестор, эмитент, профессиональный участник рынка ценных бумаг.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Правовые основы эмиссии коммерческими банками  акций  и облигаций.Основные этапы выпуска банком эмиссионных ценных бумаг.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Основы 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законодательства об ипотечных ценных бумагах.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аспекты операций банков с ипотечными ценными бумагами.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Содержание и лицензирование деятельности банков как профессиональных участников рынка ценных бумаг. Особенности осуществления операций с цен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ными бумагами, номинированными в иностранной валюте.</w:t>
            </w:r>
          </w:p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Л1.5 Л1.4 Л1.3 Л2.2 Л2.9 Л2.1 Л2.7 Л2.6 Л2.11 Л2.5</w:t>
            </w:r>
          </w:p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8175E9"/>
        </w:tc>
      </w:tr>
    </w:tbl>
    <w:p w:rsidR="008175E9" w:rsidRDefault="005B2F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80"/>
        <w:gridCol w:w="134"/>
        <w:gridCol w:w="799"/>
        <w:gridCol w:w="673"/>
        <w:gridCol w:w="1103"/>
        <w:gridCol w:w="1223"/>
        <w:gridCol w:w="673"/>
        <w:gridCol w:w="389"/>
        <w:gridCol w:w="947"/>
      </w:tblGrid>
      <w:tr w:rsidR="008175E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8175E9" w:rsidRDefault="008175E9"/>
        </w:tc>
        <w:tc>
          <w:tcPr>
            <w:tcW w:w="710" w:type="dxa"/>
          </w:tcPr>
          <w:p w:rsidR="008175E9" w:rsidRDefault="008175E9"/>
        </w:tc>
        <w:tc>
          <w:tcPr>
            <w:tcW w:w="1135" w:type="dxa"/>
          </w:tcPr>
          <w:p w:rsidR="008175E9" w:rsidRDefault="008175E9"/>
        </w:tc>
        <w:tc>
          <w:tcPr>
            <w:tcW w:w="1277" w:type="dxa"/>
          </w:tcPr>
          <w:p w:rsidR="008175E9" w:rsidRDefault="008175E9"/>
        </w:tc>
        <w:tc>
          <w:tcPr>
            <w:tcW w:w="710" w:type="dxa"/>
          </w:tcPr>
          <w:p w:rsidR="008175E9" w:rsidRDefault="008175E9"/>
        </w:tc>
        <w:tc>
          <w:tcPr>
            <w:tcW w:w="426" w:type="dxa"/>
          </w:tcPr>
          <w:p w:rsidR="008175E9" w:rsidRDefault="008175E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8175E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Правовое регулирование банковских операций  по приему 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вкладов физических и  юридических лиц»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Л1.1 Л1.5 Л1.4 Л1.3 Л2.2 Л2.9 Л2.1 Л2.7 Л2.6 Л2.11 Л2.5</w:t>
            </w:r>
          </w:p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8175E9"/>
        </w:tc>
      </w:tr>
      <w:tr w:rsidR="008175E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««Банковские расчетные правоотношения»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Л1.4 Л1.3 Л2.2 Л2.7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Л2.6 Л2.11 Л2.5</w:t>
            </w:r>
          </w:p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8175E9"/>
        </w:tc>
      </w:tr>
      <w:tr w:rsidR="008175E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«Правовые основы осуществления кредитных операций кредитными организациями»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Л1.4 Л1.3 Л2.10 Л2.2 Л2.7 Л2.6 Л2.11 Л2.5</w:t>
            </w:r>
          </w:p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8175E9"/>
        </w:tc>
      </w:tr>
      <w:tr w:rsidR="008175E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«Правовые основы осуществления различных видов 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кредитования. Способы обеспечения исполнения кредитного договора»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Л1.1 Л1.5 Л1.4 Л1.3 Л2.2 Л2.9 Л2.7 Л2.6 Л2.11 Л2.5</w:t>
            </w:r>
          </w:p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8175E9"/>
        </w:tc>
      </w:tr>
      <w:tr w:rsidR="008175E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«Правовые основы осуществления лизинговых и факторинговых операций кредитными 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организациями»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Л1.1 Л1.5 Л1.4 Л1.3 Л2.2 Л2.9 Л2.7 Л2.6 Л2.11 Л2.5</w:t>
            </w:r>
          </w:p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8175E9"/>
        </w:tc>
      </w:tr>
      <w:tr w:rsidR="008175E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операций кредитных организаций  с ценными бумагами»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Л1.1 Л1.5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Л2.2 Л2.8 Л2.7 Л2.6 Л2.11 Л2.5</w:t>
            </w:r>
          </w:p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8175E9"/>
        </w:tc>
      </w:tr>
      <w:tr w:rsidR="008175E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«Кредитные организации и Банк России как субъекты валютных правоотношений»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Л1.1 Л1.5 Л1.4 Л1.3 Л2.3 Л2.2 Л2.9 Л2.7 Л2.6 Л2.11 Л2.5</w:t>
            </w:r>
          </w:p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8175E9"/>
        </w:tc>
      </w:tr>
      <w:tr w:rsidR="008175E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Л1.1 Л1.5 Л1.4 Л1.3 Л2.3 Л2.2 Л2.9 Л2.8 Л2.7 Л2.6 Л2.11 Л2.5</w:t>
            </w:r>
          </w:p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8175E9"/>
        </w:tc>
      </w:tr>
      <w:tr w:rsidR="008175E9">
        <w:trPr>
          <w:trHeight w:hRule="exact" w:val="277"/>
        </w:trPr>
        <w:tc>
          <w:tcPr>
            <w:tcW w:w="993" w:type="dxa"/>
          </w:tcPr>
          <w:p w:rsidR="008175E9" w:rsidRDefault="008175E9"/>
        </w:tc>
        <w:tc>
          <w:tcPr>
            <w:tcW w:w="3545" w:type="dxa"/>
          </w:tcPr>
          <w:p w:rsidR="008175E9" w:rsidRDefault="008175E9"/>
        </w:tc>
        <w:tc>
          <w:tcPr>
            <w:tcW w:w="143" w:type="dxa"/>
          </w:tcPr>
          <w:p w:rsidR="008175E9" w:rsidRDefault="008175E9"/>
        </w:tc>
        <w:tc>
          <w:tcPr>
            <w:tcW w:w="851" w:type="dxa"/>
          </w:tcPr>
          <w:p w:rsidR="008175E9" w:rsidRDefault="008175E9"/>
        </w:tc>
        <w:tc>
          <w:tcPr>
            <w:tcW w:w="710" w:type="dxa"/>
          </w:tcPr>
          <w:p w:rsidR="008175E9" w:rsidRDefault="008175E9"/>
        </w:tc>
        <w:tc>
          <w:tcPr>
            <w:tcW w:w="1135" w:type="dxa"/>
          </w:tcPr>
          <w:p w:rsidR="008175E9" w:rsidRDefault="008175E9"/>
        </w:tc>
        <w:tc>
          <w:tcPr>
            <w:tcW w:w="1277" w:type="dxa"/>
          </w:tcPr>
          <w:p w:rsidR="008175E9" w:rsidRDefault="008175E9"/>
        </w:tc>
        <w:tc>
          <w:tcPr>
            <w:tcW w:w="710" w:type="dxa"/>
          </w:tcPr>
          <w:p w:rsidR="008175E9" w:rsidRDefault="008175E9"/>
        </w:tc>
        <w:tc>
          <w:tcPr>
            <w:tcW w:w="426" w:type="dxa"/>
          </w:tcPr>
          <w:p w:rsidR="008175E9" w:rsidRDefault="008175E9"/>
        </w:tc>
        <w:tc>
          <w:tcPr>
            <w:tcW w:w="993" w:type="dxa"/>
          </w:tcPr>
          <w:p w:rsidR="008175E9" w:rsidRDefault="008175E9"/>
        </w:tc>
      </w:tr>
      <w:tr w:rsidR="008175E9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8175E9" w:rsidRPr="005B2FC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8175E9">
        <w:trPr>
          <w:trHeight w:hRule="exact" w:val="116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к зачету</w:t>
            </w:r>
          </w:p>
          <w:p w:rsidR="008175E9" w:rsidRPr="005B2FCC" w:rsidRDefault="008175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175E9" w:rsidRPr="005B2FCC" w:rsidRDefault="008175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предмет и методы банковского права.  Место банковского права в системе отраслей российского права.</w:t>
            </w:r>
          </w:p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Источники банковского права.</w:t>
            </w:r>
          </w:p>
        </w:tc>
      </w:tr>
    </w:tbl>
    <w:p w:rsidR="008175E9" w:rsidRDefault="005B2F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1901"/>
        <w:gridCol w:w="1880"/>
        <w:gridCol w:w="1979"/>
        <w:gridCol w:w="2196"/>
        <w:gridCol w:w="661"/>
        <w:gridCol w:w="964"/>
      </w:tblGrid>
      <w:tr w:rsidR="008175E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2127" w:type="dxa"/>
          </w:tcPr>
          <w:p w:rsidR="008175E9" w:rsidRDefault="008175E9"/>
        </w:tc>
        <w:tc>
          <w:tcPr>
            <w:tcW w:w="2269" w:type="dxa"/>
          </w:tcPr>
          <w:p w:rsidR="008175E9" w:rsidRDefault="008175E9"/>
        </w:tc>
        <w:tc>
          <w:tcPr>
            <w:tcW w:w="710" w:type="dxa"/>
          </w:tcPr>
          <w:p w:rsidR="008175E9" w:rsidRDefault="008175E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8175E9" w:rsidRPr="005B2FCC">
        <w:trPr>
          <w:trHeight w:hRule="exact" w:val="1058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Правовой статус субъектов банковских правоотношений.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Правовой статус, 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деятельности и функции Банка России.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Структура органов управления Банка России.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Основные правовые методы воздействия  Банка России на банковскую систему РФ.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 денежно-кредитной политики, правовые основы проведения БанкомРоссии единой го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сударственной денежно- кредитной политики.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Правовая регламентация системы рефинансирования Банком России кредитных организаций.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Основные правовые  методы контроля Банка России за деятельностью кредитных организаций.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Правовой статус кредитной орга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низации, банка и небанковской кредитной организации.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Правовое положение Банка Развития.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Правовая регламентация порядка регистрации и лицензирования кредитных организаций.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Правовая регламентация нормативов банковской деятельности.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Правовая р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егламентация условий и порядка открытия филиалов и представительств коммерческого банка.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Основания отзыва и юридические последствия отзыва лицензии на совершение банковских операций  у кредитной организации.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Правовые основания назначения в кредитну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 организацию временной администрации.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Правовые основы несостоятельности кредитных организаций.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Особенности процедур банкротства, применяемые к кредитным организациям.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Правовое регулирование сберегательного дела в РФ.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20. Правовые основы 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функционирования системы обязательного страхования вкладов физических лиц в банках РФ.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Правовой статус, цели деятельности и полномочия Агентства по страхованию вкладов.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Правовой механизм взаимодействия коммерческого банка и вкладчика в рамках догов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ора банковского вклада.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Правовое регулирование оказания кредитными организациями услуг по расчетно-кассовомуобслуживанию клиентов.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Правовой механизм взаимодействия кредитной организации и клиента в рамках договора банковского счета.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Правовой ре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жим порядка открытия и закрытия банковского счета.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Кредитные организации как субъекты налоговых правоотношений.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Правовой режим приостановления операций по банковскому счету, ареста денежных средств на банковском счете.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Понятие банковской тайны.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Основания и порядок предоставления сведений, составляющих банковскую тайну. Ответственность за нарушение банковской тайны.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Правовые основы взаимодействия кредитных организаций и Федеральной службы  по финансовому мониторингу.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Правовые основы функц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ионирования системы наличного денежного обращения на территории РФ с участием кредитных организаций.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Правовые основы расчетных отношений на территории РФ с участием кредитных организаций: безналичные расчеты.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Правовое регулирование расчетных отноше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ний на территории РФ с участием кредитных организаций: расчеты с использованием платежных поручений.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Правовое регулирование расчетных отношений на территории РФ с участием кредитных организаций: расчеты посредством аккредитива.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Правовое регулирован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 расчетных отношений на территории РФ с участием кредитных организаций: расчеты по инкассо, чеками.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Правовая регламентация расчетов с использованием банковских карт.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Правовые аспекты безналичных расчетов без открытия банковского счета.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Правов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ое обеспечение прямых корреспондентских отношений между кредитными организациями на территории РФ.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Понятие банковского корреспондентского счета. Существенные условия договора корреспондентского счета.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Правовые основы межбанковского  клиринга.</w:t>
            </w:r>
          </w:p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равовые основы участия кредитных организаций в международных платежных системах.</w:t>
            </w:r>
          </w:p>
        </w:tc>
      </w:tr>
      <w:tr w:rsidR="008175E9" w:rsidRPr="005B2FC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8175E9" w:rsidRPr="005B2FC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8175E9" w:rsidRPr="005B2FCC">
        <w:trPr>
          <w:trHeight w:hRule="exact" w:val="277"/>
        </w:trPr>
        <w:tc>
          <w:tcPr>
            <w:tcW w:w="710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75E9" w:rsidRPr="005B2FCC" w:rsidRDefault="008175E9">
            <w:pPr>
              <w:rPr>
                <w:lang w:val="ru-RU"/>
              </w:rPr>
            </w:pPr>
          </w:p>
        </w:tc>
      </w:tr>
      <w:tr w:rsidR="008175E9" w:rsidRPr="005B2FC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8175E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8175E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8175E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8175E9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175E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Алексеева Д. Г., Хоменко Е. Г., Пыхтин С.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Банковское 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право: учеб. пособие для студентов вузов, обучающихся по спец. и напр.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"Юриспруденция"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8175E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 Н.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Банковское право: учеб. для студентов высш. учеб. заведений, обучающихся по спец. 030501 "Юриспруденция" и 080105 "Финансы и 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кредит", по науч. спец. 12.00.14 "Адм. право; финансовое право"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</w:tbl>
    <w:p w:rsidR="008175E9" w:rsidRDefault="005B2F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890"/>
        <w:gridCol w:w="1835"/>
        <w:gridCol w:w="1960"/>
        <w:gridCol w:w="2193"/>
        <w:gridCol w:w="701"/>
        <w:gridCol w:w="996"/>
      </w:tblGrid>
      <w:tr w:rsidR="008175E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2127" w:type="dxa"/>
          </w:tcPr>
          <w:p w:rsidR="008175E9" w:rsidRDefault="008175E9"/>
        </w:tc>
        <w:tc>
          <w:tcPr>
            <w:tcW w:w="2269" w:type="dxa"/>
          </w:tcPr>
          <w:p w:rsidR="008175E9" w:rsidRDefault="008175E9"/>
        </w:tc>
        <w:tc>
          <w:tcPr>
            <w:tcW w:w="710" w:type="dxa"/>
          </w:tcPr>
          <w:p w:rsidR="008175E9" w:rsidRDefault="008175E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8175E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8175E9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175E9" w:rsidRPr="005B2FCC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Эриашвили Н. Д., Бочаров С. Н., Зырянов С. М., Сараджева О. В., 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Бондарь Е. О., Бочаров С. Н., Килясханов И. Ш.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8175E9" w:rsidRPr="005B2FC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 Н.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8175E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 Н.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Банковское право: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148</w:t>
            </w:r>
          </w:p>
        </w:tc>
      </w:tr>
      <w:tr w:rsidR="008175E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Чуряев А.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банковской деятельности: крат. учеб. 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Юрлитинформ,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8175E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8175E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8175E9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175E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Тедеев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ЭКСМО,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8175E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Журавлева Н.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Кредитование и расчетные операции в России: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Экзамен,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</w:tr>
      <w:tr w:rsidR="008175E9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Крохина Ю. А., Смирникова Ю. Л, Тютина Ю. В., Крохина Ю.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Валютное право: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образование, 2009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8175E9" w:rsidRPr="005B2FC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Ефимова Л.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Статут, 2010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зарегистрированн ых пользователей</w:t>
            </w:r>
          </w:p>
        </w:tc>
      </w:tr>
      <w:tr w:rsidR="008175E9" w:rsidRPr="005B2FC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Вишневский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Современное банковское право: банковско- клиентские отношения: сравнительно- правовые очерки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Статут,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зарегистрированн ых 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пользователей</w:t>
            </w:r>
          </w:p>
        </w:tc>
      </w:tr>
      <w:tr w:rsidR="008175E9" w:rsidRPr="005B2FCC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Тавасиев А. М., Эриашвили Н. Д., Бочаров С. Н., Казаков В. В., Соломатина Е. А., Тавасиев А. М., Килясханов И. Ш.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анн ых пользователей</w:t>
            </w:r>
          </w:p>
        </w:tc>
      </w:tr>
      <w:tr w:rsidR="008175E9" w:rsidRPr="005B2FC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Ерпылева Н. Ю.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банковское право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Издательский дом Государственного университета Высшей школы экономики,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8175E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Кравцова 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Н. И., Лубнев Ю.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Ценные бумаги и механизм сделок на фондовом рынке: Текст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РГЭА, 1995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322</w:t>
            </w:r>
          </w:p>
        </w:tc>
      </w:tr>
      <w:tr w:rsidR="008175E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Л2.9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Дорофеев Б. Ю., Земцов Н. Н., Пушин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Валютное право России: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</w:t>
            </w:r>
          </w:p>
        </w:tc>
      </w:tr>
      <w:tr w:rsidR="008175E9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Мерцалова А.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Учет и 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операционная деятельность в кредитных организациях: кассовые, расчетные, депозитные и кредитные операции: учеб. пособие для студентов,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"Финансы и кредит", "Бухгалт. учет, анализ и аудит"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2009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8175E9" w:rsidRPr="005B2FC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Килясханов И. Ш., 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Жуков Е. Ф., Бочаров С.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ЮНИТИ- ДАНА: Закон и право,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</w:tbl>
    <w:p w:rsidR="008175E9" w:rsidRPr="005B2FCC" w:rsidRDefault="005B2FCC">
      <w:pPr>
        <w:rPr>
          <w:sz w:val="0"/>
          <w:szCs w:val="0"/>
          <w:lang w:val="ru-RU"/>
        </w:rPr>
      </w:pPr>
      <w:r w:rsidRPr="005B2F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3738"/>
        <w:gridCol w:w="4778"/>
        <w:gridCol w:w="977"/>
      </w:tblGrid>
      <w:tr w:rsidR="008175E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5104" w:type="dxa"/>
          </w:tcPr>
          <w:p w:rsidR="008175E9" w:rsidRDefault="008175E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8175E9" w:rsidRPr="005B2FC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</w:t>
            </w:r>
            <w:r w:rsidRPr="005B2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информационно-телекоммуникационной сети "Интернет"</w:t>
            </w:r>
          </w:p>
        </w:tc>
      </w:tr>
      <w:tr w:rsidR="008175E9" w:rsidRPr="005B2FC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Центрального банка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cbr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175E9" w:rsidRPr="005B2FC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8175E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8175E9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Office</w:t>
            </w:r>
          </w:p>
        </w:tc>
      </w:tr>
      <w:tr w:rsidR="008175E9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8175E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8175E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“КонсультантПлюс”</w:t>
            </w:r>
          </w:p>
        </w:tc>
      </w:tr>
      <w:tr w:rsidR="008175E9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“Гарант"</w:t>
            </w:r>
          </w:p>
        </w:tc>
      </w:tr>
      <w:tr w:rsidR="008175E9">
        <w:trPr>
          <w:trHeight w:hRule="exact" w:val="277"/>
        </w:trPr>
        <w:tc>
          <w:tcPr>
            <w:tcW w:w="710" w:type="dxa"/>
          </w:tcPr>
          <w:p w:rsidR="008175E9" w:rsidRDefault="008175E9"/>
        </w:tc>
        <w:tc>
          <w:tcPr>
            <w:tcW w:w="58" w:type="dxa"/>
          </w:tcPr>
          <w:p w:rsidR="008175E9" w:rsidRDefault="008175E9"/>
        </w:tc>
        <w:tc>
          <w:tcPr>
            <w:tcW w:w="3913" w:type="dxa"/>
          </w:tcPr>
          <w:p w:rsidR="008175E9" w:rsidRDefault="008175E9"/>
        </w:tc>
        <w:tc>
          <w:tcPr>
            <w:tcW w:w="5104" w:type="dxa"/>
          </w:tcPr>
          <w:p w:rsidR="008175E9" w:rsidRDefault="008175E9"/>
        </w:tc>
        <w:tc>
          <w:tcPr>
            <w:tcW w:w="993" w:type="dxa"/>
          </w:tcPr>
          <w:p w:rsidR="008175E9" w:rsidRDefault="008175E9"/>
        </w:tc>
      </w:tr>
      <w:tr w:rsidR="008175E9" w:rsidRPr="005B2FC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8175E9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Default="005B2FCC">
            <w:pPr>
              <w:spacing w:after="0" w:line="240" w:lineRule="auto"/>
              <w:rPr>
                <w:sz w:val="19"/>
                <w:szCs w:val="19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демонстрационной оборудование.</w:t>
            </w:r>
          </w:p>
        </w:tc>
      </w:tr>
      <w:tr w:rsidR="008175E9">
        <w:trPr>
          <w:trHeight w:hRule="exact" w:val="277"/>
        </w:trPr>
        <w:tc>
          <w:tcPr>
            <w:tcW w:w="710" w:type="dxa"/>
          </w:tcPr>
          <w:p w:rsidR="008175E9" w:rsidRDefault="008175E9"/>
        </w:tc>
        <w:tc>
          <w:tcPr>
            <w:tcW w:w="58" w:type="dxa"/>
          </w:tcPr>
          <w:p w:rsidR="008175E9" w:rsidRDefault="008175E9"/>
        </w:tc>
        <w:tc>
          <w:tcPr>
            <w:tcW w:w="3913" w:type="dxa"/>
          </w:tcPr>
          <w:p w:rsidR="008175E9" w:rsidRDefault="008175E9"/>
        </w:tc>
        <w:tc>
          <w:tcPr>
            <w:tcW w:w="5104" w:type="dxa"/>
          </w:tcPr>
          <w:p w:rsidR="008175E9" w:rsidRDefault="008175E9"/>
        </w:tc>
        <w:tc>
          <w:tcPr>
            <w:tcW w:w="993" w:type="dxa"/>
          </w:tcPr>
          <w:p w:rsidR="008175E9" w:rsidRDefault="008175E9"/>
        </w:tc>
      </w:tr>
      <w:tr w:rsidR="008175E9" w:rsidRPr="005B2FC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</w:t>
            </w:r>
            <w:r w:rsidRPr="005B2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МЕТОДИЧЕСКИЕ УКАЗАНИЯ ДЛЯ ОБУЧАЮЩИХСЯ ПО ОСВОЕНИЮ ДИСЦИПЛИНЫ (МОДУЛЯ)</w:t>
            </w:r>
          </w:p>
        </w:tc>
      </w:tr>
      <w:tr w:rsidR="008175E9" w:rsidRPr="005B2FC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5E9" w:rsidRPr="005B2FCC" w:rsidRDefault="005B2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 указания  по  освоению  дисциплины представлены в Приложении 2 к рабочей программе дисциплины.</w:t>
            </w:r>
          </w:p>
        </w:tc>
      </w:tr>
    </w:tbl>
    <w:p w:rsidR="008175E9" w:rsidRDefault="008175E9">
      <w:pPr>
        <w:rPr>
          <w:lang w:val="ru-RU"/>
        </w:rPr>
      </w:pPr>
    </w:p>
    <w:p w:rsidR="005B2FCC" w:rsidRDefault="005B2FCC">
      <w:pPr>
        <w:rPr>
          <w:lang w:val="ru-RU"/>
        </w:rPr>
      </w:pPr>
    </w:p>
    <w:p w:rsidR="005B2FCC" w:rsidRDefault="005B2FCC">
      <w:pPr>
        <w:rPr>
          <w:lang w:val="ru-RU"/>
        </w:rPr>
      </w:pPr>
    </w:p>
    <w:p w:rsidR="005B2FCC" w:rsidRDefault="005B2FCC">
      <w:pPr>
        <w:rPr>
          <w:lang w:val="ru-RU"/>
        </w:rPr>
      </w:pPr>
    </w:p>
    <w:p w:rsidR="005B2FCC" w:rsidRDefault="005B2FCC">
      <w:pPr>
        <w:rPr>
          <w:lang w:val="ru-RU"/>
        </w:rPr>
      </w:pPr>
    </w:p>
    <w:p w:rsidR="005B2FCC" w:rsidRDefault="005B2FCC">
      <w:pPr>
        <w:rPr>
          <w:lang w:val="ru-RU"/>
        </w:rPr>
      </w:pPr>
    </w:p>
    <w:p w:rsidR="005B2FCC" w:rsidRDefault="005B2FCC">
      <w:pPr>
        <w:rPr>
          <w:lang w:val="ru-RU"/>
        </w:rPr>
      </w:pPr>
    </w:p>
    <w:p w:rsidR="005B2FCC" w:rsidRDefault="005B2FCC">
      <w:pPr>
        <w:rPr>
          <w:lang w:val="ru-RU"/>
        </w:rPr>
      </w:pPr>
    </w:p>
    <w:p w:rsidR="005B2FCC" w:rsidRDefault="005B2FCC">
      <w:pPr>
        <w:rPr>
          <w:lang w:val="ru-RU"/>
        </w:rPr>
      </w:pPr>
    </w:p>
    <w:p w:rsidR="005B2FCC" w:rsidRDefault="005B2FCC">
      <w:pPr>
        <w:rPr>
          <w:lang w:val="ru-RU"/>
        </w:rPr>
      </w:pPr>
    </w:p>
    <w:p w:rsidR="005B2FCC" w:rsidRDefault="005B2FCC">
      <w:pPr>
        <w:rPr>
          <w:lang w:val="ru-RU"/>
        </w:rPr>
      </w:pPr>
    </w:p>
    <w:p w:rsidR="005B2FCC" w:rsidRDefault="005B2FCC">
      <w:pPr>
        <w:rPr>
          <w:lang w:val="ru-RU"/>
        </w:rPr>
      </w:pPr>
    </w:p>
    <w:p w:rsidR="005B2FCC" w:rsidRDefault="005B2FCC">
      <w:pPr>
        <w:rPr>
          <w:lang w:val="ru-RU"/>
        </w:rPr>
      </w:pPr>
    </w:p>
    <w:p w:rsidR="005B2FCC" w:rsidRDefault="005B2FCC">
      <w:pPr>
        <w:rPr>
          <w:lang w:val="ru-RU"/>
        </w:rPr>
      </w:pPr>
    </w:p>
    <w:p w:rsidR="005B2FCC" w:rsidRDefault="005B2FCC">
      <w:pPr>
        <w:rPr>
          <w:lang w:val="ru-RU"/>
        </w:rPr>
      </w:pPr>
    </w:p>
    <w:p w:rsidR="005B2FCC" w:rsidRDefault="005B2FCC">
      <w:pPr>
        <w:rPr>
          <w:lang w:val="ru-RU"/>
        </w:rPr>
      </w:pPr>
    </w:p>
    <w:p w:rsidR="005B2FCC" w:rsidRDefault="005B2FCC">
      <w:pPr>
        <w:rPr>
          <w:lang w:val="ru-RU"/>
        </w:rPr>
      </w:pPr>
    </w:p>
    <w:p w:rsidR="005B2FCC" w:rsidRDefault="005B2FCC">
      <w:pPr>
        <w:rPr>
          <w:lang w:val="ru-RU"/>
        </w:rPr>
      </w:pPr>
    </w:p>
    <w:p w:rsidR="005B2FCC" w:rsidRDefault="005B2FCC">
      <w:pPr>
        <w:rPr>
          <w:lang w:val="ru-RU"/>
        </w:rPr>
      </w:pPr>
    </w:p>
    <w:p w:rsidR="005B2FCC" w:rsidRDefault="005B2FCC">
      <w:pPr>
        <w:rPr>
          <w:lang w:val="ru-RU"/>
        </w:rPr>
      </w:pPr>
    </w:p>
    <w:p w:rsidR="005B2FCC" w:rsidRDefault="005B2FCC">
      <w:pPr>
        <w:rPr>
          <w:lang w:val="ru-RU"/>
        </w:rPr>
      </w:pPr>
    </w:p>
    <w:p w:rsidR="005B2FCC" w:rsidRPr="005B2FCC" w:rsidRDefault="005B2FCC" w:rsidP="005B2FCC">
      <w:pPr>
        <w:rPr>
          <w:rFonts w:ascii="Calibri" w:eastAsia="Times New Roman" w:hAnsi="Calibri" w:cs="Times New Roman"/>
          <w:lang w:val="ru-RU"/>
        </w:rPr>
      </w:pPr>
    </w:p>
    <w:p w:rsidR="005B2FCC" w:rsidRPr="005B2FCC" w:rsidRDefault="005B2FCC" w:rsidP="005B2FCC">
      <w:pPr>
        <w:rPr>
          <w:rFonts w:ascii="Calibri" w:eastAsia="Times New Roman" w:hAnsi="Calibri" w:cs="Times New Roman"/>
          <w:lang w:val="ru-RU"/>
        </w:rPr>
      </w:pPr>
    </w:p>
    <w:p w:rsidR="005B2FCC" w:rsidRPr="005B2FCC" w:rsidRDefault="005B2FCC" w:rsidP="005B2FCC">
      <w:pPr>
        <w:rPr>
          <w:rFonts w:ascii="Calibri" w:eastAsia="Times New Roman" w:hAnsi="Calibri" w:cs="Times New Roman"/>
          <w:lang w:val="ru-RU"/>
        </w:rPr>
      </w:pPr>
      <w:r w:rsidRPr="005B2FCC">
        <w:rPr>
          <w:rFonts w:ascii="Calibri" w:eastAsia="Times New Roman" w:hAnsi="Calibri" w:cs="Times New Roman"/>
          <w:noProof/>
          <w:lang w:val="ru-RU" w:eastAsia="ru-RU"/>
        </w:rPr>
        <w:drawing>
          <wp:inline distT="0" distB="0" distL="0" distR="0" wp14:anchorId="17BD5A5B" wp14:editId="564003E3">
            <wp:extent cx="6477000" cy="8953500"/>
            <wp:effectExtent l="0" t="0" r="0" b="0"/>
            <wp:docPr id="1" name="Рисунок 1" descr="C:\Users\hachatran\AppData\Local\Microsoft\Windows\INetCache\Content.Word\100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chatran\AppData\Local\Microsoft\Windows\INetCache\Content.Word\10010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FCC" w:rsidRPr="005B2FCC" w:rsidRDefault="005B2FCC" w:rsidP="005B2FCC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  <w:r w:rsidRPr="005B2FCC">
        <w:rPr>
          <w:rFonts w:ascii="Calibri" w:eastAsia="Times New Roman" w:hAnsi="Calibri" w:cs="Times New Roman"/>
          <w:lang w:val="ru-RU"/>
        </w:rPr>
        <w:tab/>
      </w:r>
    </w:p>
    <w:p w:rsidR="005B2FCC" w:rsidRPr="005B2FCC" w:rsidRDefault="005B2FCC" w:rsidP="005B2FCC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d w:val="-672716992"/>
        <w:docPartObj>
          <w:docPartGallery w:val="Table of Contents"/>
          <w:docPartUnique/>
        </w:docPartObj>
      </w:sdtPr>
      <w:sdtContent>
        <w:p w:rsidR="005B2FCC" w:rsidRPr="005B2FCC" w:rsidRDefault="005B2FCC" w:rsidP="005B2FCC">
          <w:pPr>
            <w:keepNext/>
            <w:keepLines/>
            <w:spacing w:before="480"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val="ru-RU" w:eastAsia="ru-RU"/>
            </w:rPr>
          </w:pPr>
          <w:r w:rsidRPr="005B2FCC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val="ru-RU" w:eastAsia="ru-RU"/>
            </w:rPr>
            <w:t>Оглавление</w:t>
          </w:r>
        </w:p>
        <w:p w:rsidR="005B2FCC" w:rsidRPr="005B2FCC" w:rsidRDefault="005B2FCC" w:rsidP="005B2FCC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5B2FCC" w:rsidRPr="005B2FCC" w:rsidRDefault="005B2FCC" w:rsidP="005B2FCC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5B2FCC" w:rsidRPr="005B2FCC" w:rsidRDefault="005B2FCC" w:rsidP="005B2FCC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r w:rsidRPr="005B2FCC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begin"/>
          </w:r>
          <w:r w:rsidRPr="005B2FCC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instrText xml:space="preserve"> TOC \o "1-3" \h \z \u </w:instrText>
          </w:r>
          <w:r w:rsidRPr="005B2FCC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separate"/>
          </w:r>
          <w:hyperlink w:anchor="_Toc491981902" w:history="1">
            <w:r w:rsidRPr="005B2FC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_Toc491981902 \h </w:instrText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3</w:t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5B2FCC" w:rsidRPr="005B2FCC" w:rsidRDefault="005B2FCC" w:rsidP="005B2FCC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3" w:history="1">
            <w:r w:rsidRPr="005B2FC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_Toc491981903 \h </w:instrText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3</w:t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5B2FCC" w:rsidRPr="005B2FCC" w:rsidRDefault="005B2FCC" w:rsidP="005B2FCC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4" w:history="1">
            <w:r w:rsidRPr="005B2FC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_Toc491981904 \h </w:instrText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6</w:t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5B2FCC" w:rsidRPr="005B2FCC" w:rsidRDefault="005B2FCC" w:rsidP="005B2FCC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5" w:history="1">
            <w:r w:rsidRPr="005B2FC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_Toc491981905 \h </w:instrText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13</w:t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5B2FCC" w:rsidRPr="005B2FCC" w:rsidRDefault="005B2FCC" w:rsidP="005B2FCC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  <w:r w:rsidRPr="005B2FCC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 w:eastAsia="ru-RU"/>
            </w:rPr>
            <w:fldChar w:fldCharType="end"/>
          </w:r>
        </w:p>
      </w:sdtContent>
    </w:sdt>
    <w:p w:rsidR="005B2FCC" w:rsidRPr="005B2FCC" w:rsidRDefault="005B2FCC" w:rsidP="005B2FC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2FCC" w:rsidRPr="005B2FCC" w:rsidRDefault="005B2FCC" w:rsidP="005B2FC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2FCC" w:rsidRPr="005B2FCC" w:rsidRDefault="005B2FCC" w:rsidP="005B2FC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2FCC" w:rsidRPr="005B2FCC" w:rsidRDefault="005B2FCC" w:rsidP="005B2FC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2FCC" w:rsidRPr="005B2FCC" w:rsidRDefault="005B2FCC" w:rsidP="005B2FC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2FCC" w:rsidRPr="005B2FCC" w:rsidRDefault="005B2FCC" w:rsidP="005B2FC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2FCC" w:rsidRPr="005B2FCC" w:rsidRDefault="005B2FCC" w:rsidP="005B2FC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2FCC" w:rsidRPr="005B2FCC" w:rsidRDefault="005B2FCC" w:rsidP="005B2FC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2FCC" w:rsidRPr="005B2FCC" w:rsidRDefault="005B2FCC" w:rsidP="005B2FC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2FCC" w:rsidRPr="005B2FCC" w:rsidRDefault="005B2FCC" w:rsidP="005B2FC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2FCC" w:rsidRPr="005B2FCC" w:rsidRDefault="005B2FCC" w:rsidP="005B2FC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2FCC" w:rsidRPr="005B2FCC" w:rsidRDefault="005B2FCC" w:rsidP="005B2FC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2FCC" w:rsidRPr="005B2FCC" w:rsidRDefault="005B2FCC" w:rsidP="005B2FC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2FCC" w:rsidRPr="005B2FCC" w:rsidRDefault="005B2FCC" w:rsidP="005B2FC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2FCC" w:rsidRPr="005B2FCC" w:rsidRDefault="005B2FCC" w:rsidP="005B2FC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2FCC" w:rsidRPr="005B2FCC" w:rsidRDefault="005B2FCC" w:rsidP="005B2FC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2FCC" w:rsidRPr="005B2FCC" w:rsidRDefault="005B2FCC" w:rsidP="005B2FCC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0" w:name="_Toc453750942"/>
      <w:bookmarkStart w:id="1" w:name="_Toc491981902"/>
      <w:r w:rsidRPr="005B2FCC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</w:p>
    <w:p w:rsidR="005B2FCC" w:rsidRPr="005B2FCC" w:rsidRDefault="005B2FCC" w:rsidP="005B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B2FCC" w:rsidRPr="005B2FCC" w:rsidRDefault="005B2FCC" w:rsidP="005B2FCC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  <w:t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5B2FCC" w:rsidRPr="005B2FCC" w:rsidRDefault="005B2FCC" w:rsidP="005B2FCC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</w:pPr>
      <w:bookmarkStart w:id="2" w:name="_Toc453750943"/>
      <w:bookmarkStart w:id="3" w:name="_Toc491981903"/>
      <w:r w:rsidRPr="005B2FCC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bookmarkEnd w:id="3"/>
    </w:p>
    <w:p w:rsidR="005B2FCC" w:rsidRPr="005B2FCC" w:rsidRDefault="005B2FCC" w:rsidP="005B2FC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</w:pPr>
    </w:p>
    <w:p w:rsidR="005B2FCC" w:rsidRPr="005B2FCC" w:rsidRDefault="005B2FCC" w:rsidP="005B2F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p w:rsidR="005B2FCC" w:rsidRPr="005B2FCC" w:rsidRDefault="005B2FCC" w:rsidP="005B2F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910" w:type="dxa"/>
        <w:tblInd w:w="3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8" w:type="dxa"/>
          <w:right w:w="88" w:type="dxa"/>
        </w:tblCellMar>
        <w:tblLook w:val="01E0" w:firstRow="1" w:lastRow="1" w:firstColumn="1" w:lastColumn="1" w:noHBand="0" w:noVBand="0"/>
      </w:tblPr>
      <w:tblGrid>
        <w:gridCol w:w="3050"/>
        <w:gridCol w:w="2162"/>
        <w:gridCol w:w="2988"/>
        <w:gridCol w:w="1710"/>
      </w:tblGrid>
      <w:tr w:rsidR="005B2FCC" w:rsidRPr="005B2FCC" w:rsidTr="004D4181">
        <w:trPr>
          <w:trHeight w:val="752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B2FCC" w:rsidRPr="005B2FCC" w:rsidRDefault="005B2FCC" w:rsidP="005B2FCC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B2FCC" w:rsidRPr="005B2FCC" w:rsidRDefault="005B2FCC" w:rsidP="005B2FCC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Показатели оценивания</w:t>
            </w: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B2FCC" w:rsidRPr="005B2FCC" w:rsidRDefault="005B2FCC" w:rsidP="005B2FCC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Критерии оценивания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B2FCC" w:rsidRPr="005B2FCC" w:rsidRDefault="005B2FCC" w:rsidP="005B2FCC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Средства оценивания</w:t>
            </w:r>
          </w:p>
        </w:tc>
      </w:tr>
      <w:tr w:rsidR="005B2FCC" w:rsidRPr="005B2FCC" w:rsidTr="004D4181">
        <w:trPr>
          <w:trHeight w:val="430"/>
        </w:trPr>
        <w:tc>
          <w:tcPr>
            <w:tcW w:w="991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B2FCC" w:rsidRPr="005B2FCC" w:rsidRDefault="005B2FCC" w:rsidP="005B2F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– 4 способность принимать решения и совершать юридические действия в точном соответствии с законодательством Российской Федерации</w:t>
            </w:r>
            <w:r w:rsidRPr="005B2FC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B2FCC" w:rsidRPr="005B2FCC" w:rsidTr="004D4181">
        <w:trPr>
          <w:trHeight w:val="2005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B2FCC" w:rsidRPr="005B2FCC" w:rsidRDefault="005B2FCC" w:rsidP="005B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  основные этапы процесса разработки и реализации  решений, их содержание и особенности в банковской сфере; </w:t>
            </w:r>
          </w:p>
          <w:p w:rsidR="005B2FCC" w:rsidRPr="005B2FCC" w:rsidRDefault="005B2FCC" w:rsidP="005B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устанавливать форму реализации правовой нормы в исследуемом правоотношении (соблюдение, исполнение, использование); </w:t>
            </w:r>
          </w:p>
          <w:p w:rsidR="005B2FCC" w:rsidRPr="005B2FCC" w:rsidRDefault="005B2FCC" w:rsidP="005B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 навыками анализа различных правовых явлений, юридических фактов, являющихся объектами профессиональной деятельности</w:t>
            </w:r>
          </w:p>
          <w:p w:rsidR="005B2FCC" w:rsidRPr="005B2FCC" w:rsidRDefault="005B2FCC" w:rsidP="005B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юридической терминологией</w:t>
            </w:r>
          </w:p>
          <w:p w:rsidR="005B2FCC" w:rsidRPr="005B2FCC" w:rsidRDefault="005B2FCC" w:rsidP="005B2F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B2FCC" w:rsidRPr="005B2FCC" w:rsidRDefault="005B2FCC" w:rsidP="005B2F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5B2FCC" w:rsidRPr="005B2FCC" w:rsidRDefault="005B2FCC" w:rsidP="005B2F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B2FCC" w:rsidRPr="005B2FCC" w:rsidRDefault="005B2FCC" w:rsidP="005B2F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5B2FCC" w:rsidRPr="005B2FCC" w:rsidRDefault="005B2FCC" w:rsidP="005B2F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B2FCC" w:rsidRPr="005B2FCC" w:rsidRDefault="005B2FCC" w:rsidP="005B2F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(Модуль 1,2)</w:t>
            </w:r>
          </w:p>
          <w:p w:rsidR="005B2FCC" w:rsidRPr="005B2FCC" w:rsidRDefault="005B2FCC" w:rsidP="005B2F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 </w:t>
            </w:r>
          </w:p>
          <w:p w:rsidR="005B2FCC" w:rsidRPr="005B2FCC" w:rsidRDefault="005B2FCC" w:rsidP="005B2F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5B2FCC" w:rsidRPr="005B2FCC" w:rsidTr="004D4181">
        <w:trPr>
          <w:trHeight w:val="757"/>
        </w:trPr>
        <w:tc>
          <w:tcPr>
            <w:tcW w:w="991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B2FCC" w:rsidRPr="005B2FCC" w:rsidRDefault="005B2FCC" w:rsidP="005B2F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– 11 способность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5B2FCC" w:rsidRPr="005B2FCC" w:rsidTr="004D4181">
        <w:trPr>
          <w:trHeight w:val="2005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B2FCC" w:rsidRPr="005B2FCC" w:rsidRDefault="005B2FCC" w:rsidP="005B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систему  банковского законодательства,</w:t>
            </w:r>
          </w:p>
          <w:p w:rsidR="005B2FCC" w:rsidRPr="005B2FCC" w:rsidRDefault="005B2FCC" w:rsidP="005B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формы и методы осуществления финансового контроля, систему и компетенцию государственных (муниципальных) органов, осуществляющих общий и </w:t>
            </w: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специальный финансовый контроль в сфере банковских отношений;</w:t>
            </w:r>
          </w:p>
          <w:p w:rsidR="005B2FCC" w:rsidRPr="005B2FCC" w:rsidRDefault="005B2FCC" w:rsidP="005B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давать оценку социальной значимости правовых явлений и процессов с точки зрения законности и правопорядка, уважения к праву и закону; </w:t>
            </w:r>
          </w:p>
          <w:p w:rsidR="005B2FCC" w:rsidRPr="005B2FCC" w:rsidRDefault="005B2FCC" w:rsidP="005B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 том числе с помощью электронно-вычислительной техники; </w:t>
            </w:r>
          </w:p>
          <w:p w:rsidR="005B2FCC" w:rsidRPr="005B2FCC" w:rsidRDefault="005B2FCC" w:rsidP="005B2F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B2FCC" w:rsidRPr="005B2FCC" w:rsidRDefault="005B2FCC" w:rsidP="005B2F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поиск и сбор необходимой литературы,  использование различных баз данных, использование </w:t>
            </w: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современных информационно- коммуникационных технологий  и глобальных информационных ресурсов</w:t>
            </w:r>
          </w:p>
          <w:p w:rsidR="005B2FCC" w:rsidRPr="005B2FCC" w:rsidRDefault="005B2FCC" w:rsidP="005B2F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B2FCC" w:rsidRPr="005B2FCC" w:rsidRDefault="005B2FCC" w:rsidP="005B2F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</w:t>
            </w: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5B2FCC" w:rsidRPr="005B2FCC" w:rsidRDefault="005B2FCC" w:rsidP="005B2F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B2FCC" w:rsidRPr="005B2FCC" w:rsidRDefault="005B2FCC" w:rsidP="005B2F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 – опрос (темы: Модуль 1,2)</w:t>
            </w:r>
          </w:p>
          <w:p w:rsidR="005B2FCC" w:rsidRPr="005B2FCC" w:rsidRDefault="005B2FCC" w:rsidP="005B2F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реферат. </w:t>
            </w:r>
          </w:p>
          <w:p w:rsidR="005B2FCC" w:rsidRPr="005B2FCC" w:rsidRDefault="005B2FCC" w:rsidP="005B2F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5B2FCC" w:rsidRPr="005B2FCC" w:rsidTr="004D4181">
        <w:trPr>
          <w:trHeight w:val="594"/>
        </w:trPr>
        <w:tc>
          <w:tcPr>
            <w:tcW w:w="991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B2FCC" w:rsidRPr="005B2FCC" w:rsidRDefault="005B2FCC" w:rsidP="005B2FCC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ПК – 16 способность давать квалифицированные юридические заключения и консультации в конкретных видах юридической деятельности</w:t>
            </w:r>
            <w:r w:rsidRPr="005B2FC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B2FCC" w:rsidRPr="005B2FCC" w:rsidTr="004D4181">
        <w:trPr>
          <w:trHeight w:val="2005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B2FCC" w:rsidRPr="005B2FCC" w:rsidRDefault="005B2FCC" w:rsidP="005B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особенности профессиональной деятельности юриста в сфере общественных отношений, требующих правовой квалификации,</w:t>
            </w:r>
          </w:p>
          <w:p w:rsidR="005B2FCC" w:rsidRPr="005B2FCC" w:rsidRDefault="005B2FCC" w:rsidP="005B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особенности правового статуса участников общественных отношений, требующих правовой оценки,</w:t>
            </w:r>
          </w:p>
          <w:p w:rsidR="005B2FCC" w:rsidRPr="005B2FCC" w:rsidRDefault="005B2FCC" w:rsidP="005B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действующее законодательство,</w:t>
            </w:r>
          </w:p>
          <w:p w:rsidR="005B2FCC" w:rsidRPr="005B2FCC" w:rsidRDefault="005B2FCC" w:rsidP="005B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особенности профессиональной деятельности юриста в сфере общественных отношений, требующих правовой квалификации; </w:t>
            </w:r>
          </w:p>
          <w:p w:rsidR="005B2FCC" w:rsidRPr="005B2FCC" w:rsidRDefault="005B2FCC" w:rsidP="005B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 том числе с помощью электронно-вычислительной техники; </w:t>
            </w:r>
          </w:p>
          <w:p w:rsidR="005B2FCC" w:rsidRPr="005B2FCC" w:rsidRDefault="005B2FCC" w:rsidP="005B2F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B2FCC" w:rsidRPr="005B2FCC" w:rsidRDefault="005B2FCC" w:rsidP="005B2F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5B2FCC" w:rsidRPr="005B2FCC" w:rsidRDefault="005B2FCC" w:rsidP="005B2F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B2FCC" w:rsidRPr="005B2FCC" w:rsidRDefault="005B2FCC" w:rsidP="005B2F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5B2FCC" w:rsidRPr="005B2FCC" w:rsidRDefault="005B2FCC" w:rsidP="005B2F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B2FCC" w:rsidRPr="005B2FCC" w:rsidRDefault="005B2FCC" w:rsidP="005B2F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(Модуль 1,2)</w:t>
            </w:r>
          </w:p>
          <w:p w:rsidR="005B2FCC" w:rsidRPr="005B2FCC" w:rsidRDefault="005B2FCC" w:rsidP="005B2F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</w:t>
            </w:r>
          </w:p>
          <w:p w:rsidR="005B2FCC" w:rsidRPr="005B2FCC" w:rsidRDefault="005B2FCC" w:rsidP="005B2F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5B2FCC" w:rsidRPr="005B2FCC" w:rsidTr="004D4181">
        <w:trPr>
          <w:trHeight w:hRule="exact" w:val="23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B2FCC" w:rsidRPr="005B2FCC" w:rsidRDefault="005B2FCC" w:rsidP="005B2F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Умеет:</w:t>
            </w:r>
          </w:p>
          <w:p w:rsidR="005B2FCC" w:rsidRPr="005B2FCC" w:rsidRDefault="005B2FCC" w:rsidP="005B2F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определять формы и причины коррупции в таможенных органах (ОК-6)</w:t>
            </w:r>
          </w:p>
          <w:p w:rsidR="005B2FCC" w:rsidRPr="005B2FCC" w:rsidRDefault="005B2FCC" w:rsidP="005B2F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 конкретной ситуации распознавать и формулировать обстоятельства, способствующие коррупционному поведению (ОК-6)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B2FCC" w:rsidRPr="005B2FCC" w:rsidRDefault="005B2FCC" w:rsidP="005B2F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B2FCC" w:rsidRPr="005B2FCC" w:rsidRDefault="005B2FCC" w:rsidP="005B2F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B2FCC" w:rsidRPr="005B2FCC" w:rsidRDefault="005B2FCC" w:rsidP="005B2F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</w:tr>
      <w:tr w:rsidR="005B2FCC" w:rsidRPr="005B2FCC" w:rsidTr="004D4181">
        <w:trPr>
          <w:trHeight w:hRule="exact" w:val="23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B2FCC" w:rsidRPr="005B2FCC" w:rsidRDefault="005B2FCC" w:rsidP="005B2F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Владеет:</w:t>
            </w:r>
          </w:p>
          <w:p w:rsidR="005B2FCC" w:rsidRPr="005B2FCC" w:rsidRDefault="005B2FCC" w:rsidP="005B2F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навыком оценки деятельности таможенных органов и их должностных лиц с точки зрения законности и правопорядка (ОК-6)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B2FCC" w:rsidRPr="005B2FCC" w:rsidRDefault="005B2FCC" w:rsidP="005B2F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B2FCC" w:rsidRPr="005B2FCC" w:rsidRDefault="005B2FCC" w:rsidP="005B2F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B2FCC" w:rsidRPr="005B2FCC" w:rsidRDefault="005B2FCC" w:rsidP="005B2F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</w:tr>
      <w:tr w:rsidR="005B2FCC" w:rsidRPr="005B2FCC" w:rsidTr="004D4181">
        <w:trPr>
          <w:trHeight w:val="594"/>
        </w:trPr>
        <w:tc>
          <w:tcPr>
            <w:tcW w:w="991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B2FCC" w:rsidRPr="005B2FCC" w:rsidRDefault="005B2FCC" w:rsidP="005B2F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ОПК – 1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5B2FCC" w:rsidRPr="005B2FCC" w:rsidTr="004D4181">
        <w:trPr>
          <w:trHeight w:val="391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B2FCC" w:rsidRPr="005B2FCC" w:rsidRDefault="005B2FCC" w:rsidP="005B2F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</w:t>
            </w: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международные договоры Российской Федерации в сфере банковских  правоотношений</w:t>
            </w:r>
          </w:p>
          <w:p w:rsidR="005B2FCC" w:rsidRPr="005B2FCC" w:rsidRDefault="005B2FCC" w:rsidP="005B2F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 проявлять в собственной деятельности нетерпимое отношение к коррупционному поведению, уважительное отношение к праву и закону в сфере банковских  правоотношений.</w:t>
            </w:r>
          </w:p>
          <w:p w:rsidR="005B2FCC" w:rsidRPr="005B2FCC" w:rsidRDefault="005B2FCC" w:rsidP="005B2F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 навыками оценки поведения участников правоотношений в сфере банковских отношений с точки зрения их соответствия праву и закону, возможного коррупционного характера совершаемых действий и принимаемых решений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B2FCC" w:rsidRPr="005B2FCC" w:rsidRDefault="005B2FCC" w:rsidP="005B2F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поиск и сбор необходимой литературы,  использование различных баз данных, использование современных </w:t>
            </w: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информационно- коммуникационных технологий  и глобальных информационных ресурсов</w:t>
            </w:r>
          </w:p>
          <w:p w:rsidR="005B2FCC" w:rsidRPr="005B2FCC" w:rsidRDefault="005B2FCC" w:rsidP="005B2F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B2FCC" w:rsidRPr="005B2FCC" w:rsidRDefault="005B2FCC" w:rsidP="005B2F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</w:t>
            </w: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5B2FCC" w:rsidRPr="005B2FCC" w:rsidRDefault="005B2FCC" w:rsidP="005B2F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B2FCC" w:rsidRPr="005B2FCC" w:rsidRDefault="005B2FCC" w:rsidP="005B2F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 – опрос (Модуль 1,2)</w:t>
            </w:r>
          </w:p>
          <w:p w:rsidR="005B2FCC" w:rsidRPr="005B2FCC" w:rsidRDefault="005B2FCC" w:rsidP="005B2F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</w:t>
            </w:r>
          </w:p>
          <w:p w:rsidR="005B2FCC" w:rsidRPr="005B2FCC" w:rsidRDefault="005B2FCC" w:rsidP="005B2F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</w:tbl>
    <w:p w:rsidR="005B2FCC" w:rsidRPr="005B2FCC" w:rsidRDefault="005B2FCC" w:rsidP="005B2F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B2FCC" w:rsidRPr="005B2FCC" w:rsidRDefault="005B2FCC" w:rsidP="005B2FC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bookmarkStart w:id="4" w:name="_Toc491981904"/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3.2 Шкалы оценивания:</w:t>
      </w:r>
    </w:p>
    <w:p w:rsidR="005B2FCC" w:rsidRPr="005B2FCC" w:rsidRDefault="005B2FCC" w:rsidP="005B2F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5B2FCC" w:rsidRPr="005B2FCC" w:rsidRDefault="005B2FCC" w:rsidP="005B2F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5B2FCC" w:rsidRPr="005B2FCC" w:rsidRDefault="005B2FCC" w:rsidP="005B2F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Студент, набравший количество баллов, соответствующее оценке «удовлетворительно», «хорошо» от экзамена освобождается, получив автоматически данную оценку. Оценку «отлично» необходимо подтвердить, явившись на экзамен. Если студент не согласен с баллами, соответствующими оценке «удовлетворительно» и «хорошо», выставленными ему в течение семестра преподавателем, то он имеет право прийти на экзамен. В этом случае набранные им баллы не  учитываются и максимальное количество баллов, которое студент может набрать за промежуточную аттестацию по дисциплине – 100 баллов. </w:t>
      </w:r>
    </w:p>
    <w:p w:rsidR="005B2FCC" w:rsidRPr="005B2FCC" w:rsidRDefault="005B2FCC" w:rsidP="005B2F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Модуль  1 и 2 предусматривает 18 ч. лекций и 18 ч. практических занятий.</w:t>
      </w:r>
    </w:p>
    <w:p w:rsidR="005B2FCC" w:rsidRPr="005B2FCC" w:rsidRDefault="005B2FCC" w:rsidP="005B2F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5B2FCC" w:rsidRPr="005B2FCC" w:rsidRDefault="005B2FCC" w:rsidP="005B2F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1) баллы по практическим занятиям начисляются за активную работу из расчета:  активная работа на 1 семинарском занятии – 1 балл; </w:t>
      </w:r>
    </w:p>
    <w:p w:rsidR="005B2FCC" w:rsidRPr="005B2FCC" w:rsidRDefault="005B2FCC" w:rsidP="005B2F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2) баллы за самостоятельную работу начисляются за:</w:t>
      </w:r>
    </w:p>
    <w:p w:rsidR="005B2FCC" w:rsidRPr="005B2FCC" w:rsidRDefault="005B2FCC" w:rsidP="005B2F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- подготовку реферата (объем не менее 10 страниц, оформление в соответствии с  методическими рекомендациями), с использованием монографий, научных статей </w:t>
      </w: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lastRenderedPageBreak/>
        <w:t>из периодических изданий (не менее 5 источников) – 5 баллов (по одному в каждом модуле);</w:t>
      </w:r>
    </w:p>
    <w:p w:rsidR="005B2FCC" w:rsidRPr="005B2FCC" w:rsidRDefault="005B2FCC" w:rsidP="005B2F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решение комплекта практических задач (в варианте 10 задач по каждому модулю) — 5 баллов (по одному варианту в каждом модуле);</w:t>
      </w:r>
    </w:p>
    <w:p w:rsidR="005B2FCC" w:rsidRPr="005B2FCC" w:rsidRDefault="005B2FCC" w:rsidP="005B2F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студенческих научно-практических конференциях с докладом по тематике изучаемой дисциплины – 12 баллов;</w:t>
      </w:r>
    </w:p>
    <w:p w:rsidR="005B2FCC" w:rsidRPr="005B2FCC" w:rsidRDefault="005B2FCC" w:rsidP="005B2F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проектах, поддержанных грантами государственных органов, научных фондов (по тематике изучаемой дисциплины) – 25 баллов;</w:t>
      </w:r>
    </w:p>
    <w:p w:rsidR="005B2FCC" w:rsidRPr="005B2FCC" w:rsidRDefault="005B2FCC" w:rsidP="005B2F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работах по выполнению договорных научно-исследовательских работ вуза (по тематике изучаемой дисциплины) – 15 баллов;</w:t>
      </w:r>
    </w:p>
    <w:p w:rsidR="005B2FCC" w:rsidRPr="005B2FCC" w:rsidRDefault="005B2FCC" w:rsidP="005B2F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конкурсе студенческих научных работ (по тематике изучаемой дисциплины) – 12 баллов;</w:t>
      </w:r>
    </w:p>
    <w:p w:rsidR="005B2FCC" w:rsidRPr="005B2FCC" w:rsidRDefault="005B2FCC" w:rsidP="005B2F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</w:r>
    </w:p>
    <w:p w:rsidR="005B2FCC" w:rsidRPr="005B2FCC" w:rsidRDefault="005B2FCC" w:rsidP="005B2F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студенческих межвузовских, внутривузовских викторинах, олимпиадах по тематике изучаемой дисциплины – 7 баллов;</w:t>
      </w:r>
    </w:p>
    <w:p w:rsidR="005B2FCC" w:rsidRPr="005B2FCC" w:rsidRDefault="005B2FCC" w:rsidP="005B2F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публикация научной статьи по тематике изучаемой дисциплины – 12 баллов;</w:t>
      </w:r>
    </w:p>
    <w:p w:rsidR="005B2FCC" w:rsidRPr="005B2FCC" w:rsidRDefault="005B2FCC" w:rsidP="005B2F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публикация научной статьи на иностранном языке по тематике изучаемой дисциплины – 17 баллов;</w:t>
      </w:r>
    </w:p>
    <w:p w:rsidR="005B2FCC" w:rsidRPr="005B2FCC" w:rsidRDefault="005B2FCC" w:rsidP="005B2F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ролевой игре по тематике изучаемой дисциплины – 5 баллов;</w:t>
      </w:r>
    </w:p>
    <w:p w:rsidR="005B2FCC" w:rsidRPr="005B2FCC" w:rsidRDefault="005B2FCC" w:rsidP="005B2F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3) тестирование предполагает выполнение письменных контрольных работ (тестов) по каждому модулю (до 10 баллов по каждому модулю).</w:t>
      </w:r>
    </w:p>
    <w:p w:rsidR="005B2FCC" w:rsidRPr="005B2FCC" w:rsidRDefault="005B2FCC" w:rsidP="005B2F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Минимальное количество баллов для допуска к зачету — 20 (по 10 в каждом модуле), получить которые можно либо в результате участия в практических занятиях, самостоятельной работы и тестирования, либо (при наличии уважительных причин пропуска занятий) — в результате выполнения контрольной работы по каждому модулю.</w:t>
      </w:r>
    </w:p>
    <w:p w:rsidR="005B2FCC" w:rsidRPr="005B2FCC" w:rsidRDefault="005B2FCC" w:rsidP="005B2FCC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</w:pPr>
      <w:r w:rsidRPr="005B2FCC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4"/>
    </w:p>
    <w:p w:rsidR="005B2FCC" w:rsidRPr="005B2FCC" w:rsidRDefault="005B2FCC" w:rsidP="005B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B2FCC" w:rsidRPr="005B2FCC" w:rsidRDefault="005B2FCC" w:rsidP="005B2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5B2FCC" w:rsidRPr="005B2FCC" w:rsidRDefault="005B2FCC" w:rsidP="005B2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5B2FCC" w:rsidRPr="005B2FCC" w:rsidRDefault="005B2FCC" w:rsidP="005B2FC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5B2FCC" w:rsidRPr="005B2FCC" w:rsidRDefault="005B2FCC" w:rsidP="005B2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5B2FCC" w:rsidRPr="005B2FCC" w:rsidRDefault="005B2FCC" w:rsidP="005B2F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B2FCC" w:rsidRPr="005B2FCC" w:rsidRDefault="005B2FCC" w:rsidP="005B2FCC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5B2FCC" w:rsidRPr="005B2FCC" w:rsidRDefault="005B2FCC" w:rsidP="005B2F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B2FCC" w:rsidRPr="005B2FCC" w:rsidRDefault="005B2FCC" w:rsidP="005B2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5B2FCC" w:rsidRPr="005B2FCC" w:rsidRDefault="005B2FCC" w:rsidP="005B2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B2FCC" w:rsidRPr="005B2FCC" w:rsidRDefault="005B2FCC" w:rsidP="005B2FCC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 w:eastAsia="ko-KR"/>
        </w:rPr>
      </w:pPr>
      <w:r w:rsidRPr="005B2FCC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«Банковское право »</w:t>
      </w:r>
    </w:p>
    <w:p w:rsidR="005B2FCC" w:rsidRPr="005B2FCC" w:rsidRDefault="005B2FCC" w:rsidP="005B2FCC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5B2FCC" w:rsidRPr="005B2FCC" w:rsidRDefault="005B2FCC" w:rsidP="005B2FC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Понятие, предмет и методы банковского права.  Место банковского права в системе отраслей российского права. </w:t>
      </w:r>
    </w:p>
    <w:p w:rsidR="005B2FCC" w:rsidRPr="005B2FCC" w:rsidRDefault="005B2FCC" w:rsidP="005B2FC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Источники банковского права.</w:t>
      </w:r>
    </w:p>
    <w:p w:rsidR="005B2FCC" w:rsidRPr="005B2FCC" w:rsidRDefault="005B2FCC" w:rsidP="005B2FC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 субъектов банковских правоотношений.</w:t>
      </w:r>
    </w:p>
    <w:p w:rsidR="005B2FCC" w:rsidRPr="005B2FCC" w:rsidRDefault="005B2FCC" w:rsidP="005B2FC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Правовой статус, цели деятельности и функции Банка России. </w:t>
      </w:r>
    </w:p>
    <w:p w:rsidR="005B2FCC" w:rsidRPr="005B2FCC" w:rsidRDefault="005B2FCC" w:rsidP="005B2FC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Структура органов управления Банка России.</w:t>
      </w:r>
    </w:p>
    <w:p w:rsidR="005B2FCC" w:rsidRPr="005B2FCC" w:rsidRDefault="005B2FCC" w:rsidP="005B2FC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правовые методы воздействия  Банка России на банковскую систему РФ.</w:t>
      </w:r>
    </w:p>
    <w:p w:rsidR="005B2FCC" w:rsidRPr="005B2FCC" w:rsidRDefault="005B2FCC" w:rsidP="005B2FC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денежно-кредитной политики, правовые основы проведения Банком России единой государственной денежно-кредитной политики.</w:t>
      </w:r>
    </w:p>
    <w:p w:rsidR="005B2FCC" w:rsidRPr="005B2FCC" w:rsidRDefault="005B2FCC" w:rsidP="005B2FC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системы рефинансирования Банком России кредитных организаций.</w:t>
      </w:r>
    </w:p>
    <w:p w:rsidR="005B2FCC" w:rsidRPr="005B2FCC" w:rsidRDefault="005B2FCC" w:rsidP="005B2FC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правовые  методы контроля Банка России за деятельностью кредитных организаций.</w:t>
      </w:r>
    </w:p>
    <w:p w:rsidR="005B2FCC" w:rsidRPr="005B2FCC" w:rsidRDefault="005B2FCC" w:rsidP="005B2FC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 кредитной организации, банка и небанковской кредитной организации.</w:t>
      </w:r>
    </w:p>
    <w:p w:rsidR="005B2FCC" w:rsidRPr="005B2FCC" w:rsidRDefault="005B2FCC" w:rsidP="005B2FC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положение Банка Развития.</w:t>
      </w:r>
    </w:p>
    <w:p w:rsidR="005B2FCC" w:rsidRPr="005B2FCC" w:rsidRDefault="005B2FCC" w:rsidP="005B2FC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порядка регистрации и лицензирования кредитных организаций.</w:t>
      </w:r>
    </w:p>
    <w:p w:rsidR="005B2FCC" w:rsidRPr="005B2FCC" w:rsidRDefault="005B2FCC" w:rsidP="005B2FC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нормативов банковской деятельности.</w:t>
      </w:r>
    </w:p>
    <w:p w:rsidR="005B2FCC" w:rsidRPr="005B2FCC" w:rsidRDefault="005B2FCC" w:rsidP="005B2FC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условий и порядка открытия филиалов и представительств коммерческого банка.</w:t>
      </w:r>
    </w:p>
    <w:p w:rsidR="005B2FCC" w:rsidRPr="005B2FCC" w:rsidRDefault="005B2FCC" w:rsidP="005B2FC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Основания отзыва и юридические последствия отзыва лицензии на совершение банковских операций  у кредитной организации.</w:t>
      </w:r>
    </w:p>
    <w:p w:rsidR="005B2FCC" w:rsidRPr="005B2FCC" w:rsidRDefault="005B2FCC" w:rsidP="005B2FC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основания назначения в кредитную организацию временной администрации.</w:t>
      </w:r>
    </w:p>
    <w:p w:rsidR="005B2FCC" w:rsidRPr="005B2FCC" w:rsidRDefault="005B2FCC" w:rsidP="005B2FC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несостоятельности кредитных организаций.</w:t>
      </w:r>
    </w:p>
    <w:p w:rsidR="005B2FCC" w:rsidRPr="005B2FCC" w:rsidRDefault="005B2FCC" w:rsidP="005B2FC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процедур банкротства, применяемые к кредитным организациям.</w:t>
      </w:r>
    </w:p>
    <w:p w:rsidR="005B2FCC" w:rsidRPr="005B2FCC" w:rsidRDefault="005B2FCC" w:rsidP="005B2FC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сберегательного дела в РФ.</w:t>
      </w:r>
    </w:p>
    <w:p w:rsidR="005B2FCC" w:rsidRPr="005B2FCC" w:rsidRDefault="005B2FCC" w:rsidP="005B2FC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обязательного страхования вкладов физических лиц в банках РФ. </w:t>
      </w:r>
    </w:p>
    <w:p w:rsidR="005B2FCC" w:rsidRPr="005B2FCC" w:rsidRDefault="005B2FCC" w:rsidP="005B2FC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статус, цели деятельности и полномочия Агентства по страхованию вкладов.</w:t>
      </w:r>
    </w:p>
    <w:p w:rsidR="005B2FCC" w:rsidRPr="005B2FCC" w:rsidRDefault="005B2FCC" w:rsidP="005B2FC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механизм взаимодействия коммерческого банка и вкладчика в рамках договора банковского вклада.</w:t>
      </w:r>
    </w:p>
    <w:p w:rsidR="005B2FCC" w:rsidRPr="005B2FCC" w:rsidRDefault="005B2FCC" w:rsidP="005B2FC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регулирование оказания кредитными организациями услуг по расчетно-кассовому обслуживанию клиентов. </w:t>
      </w:r>
    </w:p>
    <w:p w:rsidR="005B2FCC" w:rsidRPr="005B2FCC" w:rsidRDefault="005B2FCC" w:rsidP="005B2FC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механизм взаимодействия кредитной организации и клиента в рамках договора банковского счета.</w:t>
      </w:r>
    </w:p>
    <w:p w:rsidR="005B2FCC" w:rsidRPr="005B2FCC" w:rsidRDefault="005B2FCC" w:rsidP="005B2FC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Правовой режим порядка открытия и закрытия банковского счета. </w:t>
      </w:r>
    </w:p>
    <w:p w:rsidR="005B2FCC" w:rsidRPr="005B2FCC" w:rsidRDefault="005B2FCC" w:rsidP="005B2FC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Кредитные организации как субъекты налоговых правоотношений.</w:t>
      </w:r>
    </w:p>
    <w:p w:rsidR="005B2FCC" w:rsidRPr="005B2FCC" w:rsidRDefault="005B2FCC" w:rsidP="005B2FC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режим приостановления операций по банковскому счету, ареста денежных средств на банковском счете.</w:t>
      </w:r>
    </w:p>
    <w:p w:rsidR="005B2FCC" w:rsidRPr="005B2FCC" w:rsidRDefault="005B2FCC" w:rsidP="005B2FC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банковской тайны. Основания и порядок предоставления сведений, составляющих банковскую тайну. Ответственность за нарушение банковской тайны.</w:t>
      </w:r>
    </w:p>
    <w:p w:rsidR="005B2FCC" w:rsidRPr="005B2FCC" w:rsidRDefault="005B2FCC" w:rsidP="005B2FC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взаимодействия кредитных организаций и Федеральной службы  по финансовому мониторингу.</w:t>
      </w:r>
    </w:p>
    <w:p w:rsidR="005B2FCC" w:rsidRPr="005B2FCC" w:rsidRDefault="005B2FCC" w:rsidP="005B2FC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наличного денежного обращения на территории РФ с участием кредитных организаций. </w:t>
      </w:r>
    </w:p>
    <w:p w:rsidR="005B2FCC" w:rsidRPr="005B2FCC" w:rsidRDefault="005B2FCC" w:rsidP="005B2FC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расчетных отношений на территории РФ с участием кредитных организаций: безналичные расчеты.</w:t>
      </w:r>
    </w:p>
    <w:p w:rsidR="005B2FCC" w:rsidRPr="005B2FCC" w:rsidRDefault="005B2FCC" w:rsidP="005B2FC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расчетных отношений на территории РФ с участием кредитных организаций: расчеты с использованием платежных поручений.</w:t>
      </w:r>
    </w:p>
    <w:p w:rsidR="005B2FCC" w:rsidRPr="005B2FCC" w:rsidRDefault="005B2FCC" w:rsidP="005B2FC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расчетных отношений на территории РФ с участием кредитных организаций: расчеты посредством аккредитива.</w:t>
      </w:r>
    </w:p>
    <w:p w:rsidR="005B2FCC" w:rsidRPr="005B2FCC" w:rsidRDefault="005B2FCC" w:rsidP="005B2FC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регулирование расчетных отношений на территории РФ с участием кредитных организаций: расчеты по инкассо, чеками. </w:t>
      </w:r>
    </w:p>
    <w:p w:rsidR="005B2FCC" w:rsidRPr="005B2FCC" w:rsidRDefault="005B2FCC" w:rsidP="005B2FC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расчетов с использованием банковских карт.</w:t>
      </w:r>
    </w:p>
    <w:p w:rsidR="005B2FCC" w:rsidRPr="005B2FCC" w:rsidRDefault="005B2FCC" w:rsidP="005B2FC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аспекты безналичных расчетов без открытия банковского счета.</w:t>
      </w:r>
    </w:p>
    <w:p w:rsidR="005B2FCC" w:rsidRPr="005B2FCC" w:rsidRDefault="005B2FCC" w:rsidP="005B2FC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обеспечение прямых корреспондентских отношений между кредитными организациями на территории РФ. </w:t>
      </w:r>
    </w:p>
    <w:p w:rsidR="005B2FCC" w:rsidRPr="005B2FCC" w:rsidRDefault="005B2FCC" w:rsidP="005B2FC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банковского корреспондентского счета. Существенные условия договора корреспондентского счета.</w:t>
      </w:r>
    </w:p>
    <w:p w:rsidR="005B2FCC" w:rsidRPr="005B2FCC" w:rsidRDefault="005B2FCC" w:rsidP="005B2FC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межбанковского  клиринга.</w:t>
      </w:r>
    </w:p>
    <w:p w:rsidR="005B2FCC" w:rsidRPr="005B2FCC" w:rsidRDefault="005B2FCC" w:rsidP="005B2FC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участия кредитных организаций в международных платежных системах. </w:t>
      </w:r>
    </w:p>
    <w:p w:rsidR="005B2FCC" w:rsidRPr="005B2FCC" w:rsidRDefault="005B2FCC" w:rsidP="005B2F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B2FCC" w:rsidRPr="005B2FCC" w:rsidRDefault="005B2FCC" w:rsidP="005B2F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B2FCC" w:rsidRPr="005B2FCC" w:rsidRDefault="005B2FCC" w:rsidP="005B2FC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 вопроса:</w:t>
      </w:r>
    </w:p>
    <w:p w:rsidR="005B2FCC" w:rsidRPr="005B2FCC" w:rsidRDefault="005B2FCC" w:rsidP="005B2FC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lastRenderedPageBreak/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5B2FCC" w:rsidRPr="005B2FCC" w:rsidRDefault="005B2FCC" w:rsidP="005B2FC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- 50-100 баллов (оценка «Зачтено»)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5B2FCC" w:rsidRPr="005B2FCC" w:rsidRDefault="005B2FCC" w:rsidP="005B2FC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- 0-49 баллов (оценка «Незачтено»)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5B2FCC" w:rsidRPr="005B2FCC" w:rsidRDefault="005B2FCC" w:rsidP="005B2F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B2FCC" w:rsidRPr="005B2FCC" w:rsidRDefault="005B2FCC" w:rsidP="005B2FCC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Д.Н. Дружинин</w:t>
      </w:r>
    </w:p>
    <w:p w:rsidR="005B2FCC" w:rsidRPr="005B2FCC" w:rsidRDefault="005B2FCC" w:rsidP="005B2FCC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5B2FCC" w:rsidRPr="005B2FCC" w:rsidRDefault="005B2FCC" w:rsidP="005B2FCC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5B2FCC" w:rsidRPr="005B2FCC" w:rsidRDefault="005B2FCC" w:rsidP="005B2F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B2FCC" w:rsidRPr="005B2FCC" w:rsidRDefault="005B2FCC" w:rsidP="005B2F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B2FCC" w:rsidRPr="005B2FCC" w:rsidRDefault="005B2FCC" w:rsidP="005B2F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B2FCC" w:rsidRPr="005B2FCC" w:rsidRDefault="005B2FCC" w:rsidP="005B2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5B2FCC" w:rsidRPr="005B2FCC" w:rsidRDefault="005B2FCC" w:rsidP="005B2FC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5B2FCC" w:rsidRPr="005B2FCC" w:rsidRDefault="005B2FCC" w:rsidP="005B2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5B2FCC" w:rsidRPr="005B2FCC" w:rsidRDefault="005B2FCC" w:rsidP="005B2F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B2FCC" w:rsidRPr="005B2FCC" w:rsidRDefault="005B2FCC" w:rsidP="005B2FCC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5B2FCC" w:rsidRPr="005B2FCC" w:rsidRDefault="005B2FCC" w:rsidP="005B2F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B2FCC" w:rsidRPr="005B2FCC" w:rsidRDefault="005B2FCC" w:rsidP="005B2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опросу</w:t>
      </w:r>
    </w:p>
    <w:p w:rsidR="005B2FCC" w:rsidRPr="005B2FCC" w:rsidRDefault="005B2FCC" w:rsidP="005B2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B2FCC" w:rsidRPr="005B2FCC" w:rsidRDefault="005B2FCC" w:rsidP="005B2FCC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 w:eastAsia="ko-KR"/>
        </w:rPr>
      </w:pPr>
      <w:r w:rsidRPr="005B2FCC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«Банковское право »</w:t>
      </w:r>
    </w:p>
    <w:p w:rsidR="005B2FCC" w:rsidRPr="005B2FCC" w:rsidRDefault="005B2FCC" w:rsidP="005B2FCC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5B2FCC" w:rsidRPr="005B2FCC" w:rsidRDefault="005B2FCC" w:rsidP="005B2FC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Понятие, предмет и методы банковского права.  Место банковского права в системе отраслей российского права. </w:t>
      </w:r>
    </w:p>
    <w:p w:rsidR="005B2FCC" w:rsidRPr="005B2FCC" w:rsidRDefault="005B2FCC" w:rsidP="005B2FCC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Источники банковского права.</w:t>
      </w:r>
    </w:p>
    <w:p w:rsidR="005B2FCC" w:rsidRPr="005B2FCC" w:rsidRDefault="005B2FCC" w:rsidP="005B2FCC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 субъектов банковских правоотношений.</w:t>
      </w:r>
    </w:p>
    <w:p w:rsidR="005B2FCC" w:rsidRPr="005B2FCC" w:rsidRDefault="005B2FCC" w:rsidP="005B2FCC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Правовой статус, цели деятельности и функции Банка России. </w:t>
      </w:r>
    </w:p>
    <w:p w:rsidR="005B2FCC" w:rsidRPr="005B2FCC" w:rsidRDefault="005B2FCC" w:rsidP="005B2FCC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органов управления Банка России.</w:t>
      </w:r>
    </w:p>
    <w:p w:rsidR="005B2FCC" w:rsidRPr="005B2FCC" w:rsidRDefault="005B2FCC" w:rsidP="005B2FCC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правовые методы воздействия  Банка России на банковскую систему РФ.</w:t>
      </w:r>
    </w:p>
    <w:p w:rsidR="005B2FCC" w:rsidRPr="005B2FCC" w:rsidRDefault="005B2FCC" w:rsidP="005B2FCC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денежно-кредитной политики, правовые основы проведения Банком России единой государственной денежно-кредитной политики.</w:t>
      </w:r>
    </w:p>
    <w:p w:rsidR="005B2FCC" w:rsidRPr="005B2FCC" w:rsidRDefault="005B2FCC" w:rsidP="005B2FCC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системы рефинансирования Банком России кредитных организаций.</w:t>
      </w:r>
    </w:p>
    <w:p w:rsidR="005B2FCC" w:rsidRPr="005B2FCC" w:rsidRDefault="005B2FCC" w:rsidP="005B2FCC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правовые  методы контроля Банка России за деятельностью кредитных организаций.</w:t>
      </w:r>
    </w:p>
    <w:p w:rsidR="005B2FCC" w:rsidRPr="005B2FCC" w:rsidRDefault="005B2FCC" w:rsidP="005B2FCC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 кредитной организации, банка и небанковской кредитной организации.</w:t>
      </w:r>
    </w:p>
    <w:p w:rsidR="005B2FCC" w:rsidRPr="005B2FCC" w:rsidRDefault="005B2FCC" w:rsidP="005B2FCC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положение Банка Развития.</w:t>
      </w:r>
    </w:p>
    <w:p w:rsidR="005B2FCC" w:rsidRPr="005B2FCC" w:rsidRDefault="005B2FCC" w:rsidP="005B2FCC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порядка регистрации и лицензирования кредитных организаций.</w:t>
      </w:r>
    </w:p>
    <w:p w:rsidR="005B2FCC" w:rsidRPr="005B2FCC" w:rsidRDefault="005B2FCC" w:rsidP="005B2FCC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нормативов банковской деятельности.</w:t>
      </w:r>
    </w:p>
    <w:p w:rsidR="005B2FCC" w:rsidRPr="005B2FCC" w:rsidRDefault="005B2FCC" w:rsidP="005B2FCC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условий и порядка открытия филиалов и представительств коммерческого банка.</w:t>
      </w:r>
    </w:p>
    <w:p w:rsidR="005B2FCC" w:rsidRPr="005B2FCC" w:rsidRDefault="005B2FCC" w:rsidP="005B2FCC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Основания отзыва и юридические последствия отзыва лицензии на совершение банковских операций  у кредитной организации.</w:t>
      </w:r>
    </w:p>
    <w:p w:rsidR="005B2FCC" w:rsidRPr="005B2FCC" w:rsidRDefault="005B2FCC" w:rsidP="005B2FCC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основания назначения в кредитную организацию временной администрации.</w:t>
      </w:r>
    </w:p>
    <w:p w:rsidR="005B2FCC" w:rsidRPr="005B2FCC" w:rsidRDefault="005B2FCC" w:rsidP="005B2FCC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несостоятельности кредитных организаций.</w:t>
      </w:r>
    </w:p>
    <w:p w:rsidR="005B2FCC" w:rsidRPr="005B2FCC" w:rsidRDefault="005B2FCC" w:rsidP="005B2FCC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процедур банкротства, применяемые к кредитным организациям.</w:t>
      </w:r>
    </w:p>
    <w:p w:rsidR="005B2FCC" w:rsidRPr="005B2FCC" w:rsidRDefault="005B2FCC" w:rsidP="005B2FCC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сберегательного дела в РФ.</w:t>
      </w:r>
    </w:p>
    <w:p w:rsidR="005B2FCC" w:rsidRPr="005B2FCC" w:rsidRDefault="005B2FCC" w:rsidP="005B2FCC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обязательного страхования вкладов физических лиц в банках РФ. </w:t>
      </w:r>
    </w:p>
    <w:p w:rsidR="005B2FCC" w:rsidRPr="005B2FCC" w:rsidRDefault="005B2FCC" w:rsidP="005B2FCC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статус, цели деятельности и полномочия Агентства по страхованию вкладов.</w:t>
      </w:r>
    </w:p>
    <w:p w:rsidR="005B2FCC" w:rsidRPr="005B2FCC" w:rsidRDefault="005B2FCC" w:rsidP="005B2FCC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Правовой механизм взаимодействия коммерческого банка и вкладчика в рамках договора банковского вклада.</w:t>
      </w:r>
    </w:p>
    <w:p w:rsidR="005B2FCC" w:rsidRPr="005B2FCC" w:rsidRDefault="005B2FCC" w:rsidP="005B2FCC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регулирование оказания кредитными организациями услуг по расчетно-кассовому обслуживанию клиентов. </w:t>
      </w:r>
    </w:p>
    <w:p w:rsidR="005B2FCC" w:rsidRPr="005B2FCC" w:rsidRDefault="005B2FCC" w:rsidP="005B2FCC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механизм взаимодействия кредитной организации и клиента в рамках договора банковского счета.</w:t>
      </w:r>
    </w:p>
    <w:p w:rsidR="005B2FCC" w:rsidRPr="005B2FCC" w:rsidRDefault="005B2FCC" w:rsidP="005B2FCC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Правовой режим порядка открытия и закрытия банковского счета. </w:t>
      </w:r>
    </w:p>
    <w:p w:rsidR="005B2FCC" w:rsidRPr="005B2FCC" w:rsidRDefault="005B2FCC" w:rsidP="005B2FCC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Кредитные организации как субъекты налоговых правоотношений.</w:t>
      </w:r>
    </w:p>
    <w:p w:rsidR="005B2FCC" w:rsidRPr="005B2FCC" w:rsidRDefault="005B2FCC" w:rsidP="005B2FCC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режим приостановления операций по банковскому счету, ареста денежных средств на банковском счете.</w:t>
      </w:r>
    </w:p>
    <w:p w:rsidR="005B2FCC" w:rsidRPr="005B2FCC" w:rsidRDefault="005B2FCC" w:rsidP="005B2FCC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банковской тайны. Основания и порядок предоставления сведений, составляющих банковскую тайну. Ответственность за нарушение банковской тайны.</w:t>
      </w:r>
    </w:p>
    <w:p w:rsidR="005B2FCC" w:rsidRPr="005B2FCC" w:rsidRDefault="005B2FCC" w:rsidP="005B2FCC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взаимодействия кредитных организаций и Федеральной службы  по финансовому мониторингу.</w:t>
      </w:r>
    </w:p>
    <w:p w:rsidR="005B2FCC" w:rsidRPr="005B2FCC" w:rsidRDefault="005B2FCC" w:rsidP="005B2FCC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наличного денежного обращения на территории РФ с участием кредитных организаций. </w:t>
      </w:r>
    </w:p>
    <w:p w:rsidR="005B2FCC" w:rsidRPr="005B2FCC" w:rsidRDefault="005B2FCC" w:rsidP="005B2F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B2FCC" w:rsidRPr="005B2FCC" w:rsidRDefault="005B2FCC" w:rsidP="005B2F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B2FCC" w:rsidRPr="005B2FCC" w:rsidRDefault="005B2FCC" w:rsidP="005B2FC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 вопроса:</w:t>
      </w:r>
    </w:p>
    <w:p w:rsidR="005B2FCC" w:rsidRPr="005B2FCC" w:rsidRDefault="005B2FCC" w:rsidP="005B2FC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5B2FCC" w:rsidRPr="005B2FCC" w:rsidRDefault="005B2FCC" w:rsidP="005B2FC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- 50-100 баллов (оценка «Зачтено»)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5B2FCC" w:rsidRPr="005B2FCC" w:rsidRDefault="005B2FCC" w:rsidP="005B2FC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- 0-49 баллов (оценка «Незачтено»)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5B2FCC" w:rsidRPr="005B2FCC" w:rsidRDefault="005B2FCC" w:rsidP="005B2F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B2FCC" w:rsidRPr="005B2FCC" w:rsidRDefault="005B2FCC" w:rsidP="005B2FCC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Д.Н. Дружинин</w:t>
      </w:r>
    </w:p>
    <w:p w:rsidR="005B2FCC" w:rsidRPr="005B2FCC" w:rsidRDefault="005B2FCC" w:rsidP="005B2FCC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5B2FCC" w:rsidRPr="005B2FCC" w:rsidRDefault="005B2FCC" w:rsidP="005B2FCC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5B2FCC" w:rsidRPr="005B2FCC" w:rsidRDefault="005B2FCC" w:rsidP="005B2FCC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val="ru-RU" w:eastAsia="ru-RU"/>
        </w:rPr>
      </w:pPr>
    </w:p>
    <w:p w:rsidR="005B2FCC" w:rsidRPr="005B2FCC" w:rsidRDefault="005B2FCC" w:rsidP="005B2FCC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val="ru-RU" w:eastAsia="ru-RU"/>
        </w:rPr>
      </w:pPr>
    </w:p>
    <w:p w:rsidR="005B2FCC" w:rsidRPr="005B2FCC" w:rsidRDefault="005B2FCC" w:rsidP="005B2FC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5B2FCC" w:rsidRPr="005B2FCC" w:rsidRDefault="005B2FCC" w:rsidP="005B2FCC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5B2FCC" w:rsidRPr="005B2FCC" w:rsidRDefault="005B2FCC" w:rsidP="005B2FC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5B2FCC" w:rsidRPr="005B2FCC" w:rsidRDefault="005B2FCC" w:rsidP="005B2FCC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</w:pPr>
    </w:p>
    <w:p w:rsidR="005B2FCC" w:rsidRPr="005B2FCC" w:rsidRDefault="005B2FCC" w:rsidP="005B2FCC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Кафедра финансового и административного права</w:t>
      </w:r>
    </w:p>
    <w:p w:rsidR="005B2FCC" w:rsidRPr="005B2FCC" w:rsidRDefault="005B2FCC" w:rsidP="005B2FCC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36"/>
          <w:szCs w:val="24"/>
          <w:lang w:val="ru-RU" w:eastAsia="ru-RU"/>
        </w:rPr>
      </w:pPr>
    </w:p>
    <w:p w:rsidR="005B2FCC" w:rsidRPr="005B2FCC" w:rsidRDefault="005B2FCC" w:rsidP="005B2FCC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b/>
          <w:bCs/>
          <w:color w:val="00000A"/>
          <w:sz w:val="36"/>
          <w:szCs w:val="24"/>
          <w:lang w:val="ru-RU" w:eastAsia="ru-RU"/>
        </w:rPr>
        <w:t>Темы рефератов</w:t>
      </w:r>
    </w:p>
    <w:p w:rsidR="005B2FCC" w:rsidRPr="005B2FCC" w:rsidRDefault="005B2FCC" w:rsidP="005B2FCC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</w:pPr>
    </w:p>
    <w:p w:rsidR="005B2FCC" w:rsidRPr="005B2FCC" w:rsidRDefault="005B2FCC" w:rsidP="005B2FCC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по дисциплине Банковское право</w:t>
      </w:r>
    </w:p>
    <w:p w:rsidR="005B2FCC" w:rsidRPr="005B2FCC" w:rsidRDefault="005B2FCC" w:rsidP="005B2FCC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val="ru-RU" w:eastAsia="ru-RU"/>
        </w:rPr>
      </w:pPr>
    </w:p>
    <w:p w:rsidR="005B2FCC" w:rsidRPr="005B2FCC" w:rsidRDefault="005B2FCC" w:rsidP="005B2FCC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</w:p>
    <w:p w:rsidR="005B2FCC" w:rsidRPr="005B2FCC" w:rsidRDefault="005B2FCC" w:rsidP="005B2FC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положение Банка Развития</w:t>
      </w:r>
      <w:r w:rsidRPr="005B2FC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 </w:t>
      </w:r>
    </w:p>
    <w:p w:rsidR="005B2FCC" w:rsidRPr="005B2FCC" w:rsidRDefault="005B2FCC" w:rsidP="005B2FC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системы рефинансирования Банком России кредитных организаций</w:t>
      </w:r>
      <w:r w:rsidRPr="005B2FC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 </w:t>
      </w:r>
    </w:p>
    <w:p w:rsidR="005B2FCC" w:rsidRPr="005B2FCC" w:rsidRDefault="005B2FCC" w:rsidP="005B2F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обязательного страхования вкладов физических лиц в банках РФ. </w:t>
      </w:r>
    </w:p>
    <w:p w:rsidR="005B2FCC" w:rsidRPr="005B2FCC" w:rsidRDefault="005B2FCC" w:rsidP="005B2F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статус, цели деятельности и полномочия Агентства по страхованию вкладов.</w:t>
      </w:r>
    </w:p>
    <w:p w:rsidR="005B2FCC" w:rsidRPr="005B2FCC" w:rsidRDefault="005B2FCC" w:rsidP="005B2F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lastRenderedPageBreak/>
        <w:t xml:space="preserve">Страхование ответственности невозврата кредита. Договорная и внедоговорная гражданская ответственность. </w:t>
      </w:r>
    </w:p>
    <w:p w:rsidR="005B2FCC" w:rsidRPr="005B2FCC" w:rsidRDefault="005B2FCC" w:rsidP="005B2F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взаимодействия кредитных организаций и Федеральной службы  по финансовому мониторингу</w:t>
      </w:r>
      <w:r w:rsidRPr="005B2FC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 </w:t>
      </w:r>
    </w:p>
    <w:p w:rsidR="005B2FCC" w:rsidRPr="005B2FCC" w:rsidRDefault="005B2FCC" w:rsidP="005B2F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расчетов с использованием банковских карт.</w:t>
      </w:r>
    </w:p>
    <w:p w:rsidR="005B2FCC" w:rsidRPr="005B2FCC" w:rsidRDefault="005B2FCC" w:rsidP="005B2FCC">
      <w:pPr>
        <w:spacing w:after="0"/>
        <w:ind w:firstLine="567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5B2FC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5B2FCC" w:rsidRPr="005B2FCC" w:rsidRDefault="005B2FCC" w:rsidP="005B2FC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B2FCC" w:rsidRPr="005B2FCC" w:rsidRDefault="005B2FCC" w:rsidP="005B2FC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за реферат</w:t>
      </w:r>
      <w:r w:rsidRPr="005B2FC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складывается из  100 баллов (для выставления текущей оценки баллы пересчитываются по шкале в соответствии Листом контрольных мероприятий, действующем в текущем учебном году). </w:t>
      </w:r>
    </w:p>
    <w:p w:rsidR="005B2FCC" w:rsidRPr="005B2FCC" w:rsidRDefault="005B2FCC" w:rsidP="005B2FC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выведения итогового результата используется стандартная шкала соответствия баллов и числовых показателей:</w:t>
      </w:r>
    </w:p>
    <w:p w:rsidR="005B2FCC" w:rsidRPr="005B2FCC" w:rsidRDefault="005B2FCC" w:rsidP="005B2FC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- 84-100 баллов (оценка «отлично»);</w:t>
      </w:r>
    </w:p>
    <w:p w:rsidR="005B2FCC" w:rsidRPr="005B2FCC" w:rsidRDefault="005B2FCC" w:rsidP="005B2FC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- 67-83 балла (оценка «хорошо»);</w:t>
      </w:r>
    </w:p>
    <w:p w:rsidR="005B2FCC" w:rsidRPr="005B2FCC" w:rsidRDefault="005B2FCC" w:rsidP="005B2FC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- 50-66 баллов (оценка «удовлетворительно»);</w:t>
      </w:r>
    </w:p>
    <w:p w:rsidR="005B2FCC" w:rsidRPr="005B2FCC" w:rsidRDefault="005B2FCC" w:rsidP="005B2FC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балла (оценка «неудовлетворительно»).</w:t>
      </w:r>
    </w:p>
    <w:p w:rsidR="005B2FCC" w:rsidRPr="005B2FCC" w:rsidRDefault="005B2FCC" w:rsidP="005B2FC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Общий итог - 100 баллов за реферат складывается из двух частей: </w:t>
      </w:r>
    </w:p>
    <w:p w:rsidR="005B2FCC" w:rsidRPr="005B2FCC" w:rsidRDefault="005B2FCC" w:rsidP="005B2FC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за текущую работу, подготовку (выполнение) (50 баллов):</w:t>
      </w:r>
    </w:p>
    <w:p w:rsidR="005B2FCC" w:rsidRPr="005B2FCC" w:rsidRDefault="005B2FCC" w:rsidP="005B2FC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за промежуточный контроль (публичное представление реферата на семинарском занятии) (50 баллов).</w:t>
      </w:r>
    </w:p>
    <w:p w:rsidR="005B2FCC" w:rsidRPr="005B2FCC" w:rsidRDefault="005B2FCC" w:rsidP="005B2FC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качества подготовки реферата:</w:t>
      </w:r>
    </w:p>
    <w:p w:rsidR="005B2FCC" w:rsidRPr="005B2FCC" w:rsidRDefault="005B2FCC" w:rsidP="005B2FCC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четкого, логичного плана; </w:t>
      </w:r>
    </w:p>
    <w:p w:rsidR="005B2FCC" w:rsidRPr="005B2FCC" w:rsidRDefault="005B2FCC" w:rsidP="005B2FCC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современных технологий для поиска и обработки научной  информации;</w:t>
      </w:r>
    </w:p>
    <w:p w:rsidR="005B2FCC" w:rsidRPr="005B2FCC" w:rsidRDefault="005B2FCC" w:rsidP="005B2FC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отражение актуальных нормативно-правовых источников, регламентирующих общественные отношения в рамках тематики реферата;</w:t>
      </w:r>
    </w:p>
    <w:p w:rsidR="005B2FCC" w:rsidRPr="005B2FCC" w:rsidRDefault="005B2FCC" w:rsidP="005B2FC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правоприменительной практики;</w:t>
      </w:r>
    </w:p>
    <w:p w:rsidR="005B2FCC" w:rsidRPr="005B2FCC" w:rsidRDefault="005B2FCC" w:rsidP="005B2FC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научных монографий по теме (количество  изученных и отраженных в материалах работы источников, - не менее трех работ);</w:t>
      </w:r>
    </w:p>
    <w:p w:rsidR="005B2FCC" w:rsidRPr="005B2FCC" w:rsidRDefault="005B2FCC" w:rsidP="005B2FC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учебников и учебных пособий по выбранной тематике (не менее 3 источников).</w:t>
      </w:r>
    </w:p>
    <w:p w:rsidR="005B2FCC" w:rsidRPr="005B2FCC" w:rsidRDefault="005B2FCC" w:rsidP="005B2FCC">
      <w:pPr>
        <w:spacing w:after="0"/>
        <w:ind w:left="20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 качества публичного представления реферата:</w:t>
      </w:r>
    </w:p>
    <w:p w:rsidR="005B2FCC" w:rsidRPr="005B2FCC" w:rsidRDefault="005B2FCC" w:rsidP="005B2FC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владение профессиональным языком и терминологией</w:t>
      </w:r>
    </w:p>
    <w:p w:rsidR="005B2FCC" w:rsidRPr="005B2FCC" w:rsidRDefault="005B2FCC" w:rsidP="005B2FC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</w:t>
      </w:r>
    </w:p>
    <w:p w:rsidR="005B2FCC" w:rsidRPr="005B2FCC" w:rsidRDefault="005B2FCC" w:rsidP="005B2FC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диагностическое сопровождение: подготовка презентаций, графиков, иллюстрирующих проведенное исследование.</w:t>
      </w:r>
    </w:p>
    <w:p w:rsidR="005B2FCC" w:rsidRPr="005B2FCC" w:rsidRDefault="005B2FCC" w:rsidP="005B2FCC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</w:pPr>
    </w:p>
    <w:p w:rsidR="005B2FCC" w:rsidRPr="005B2FCC" w:rsidRDefault="005B2FCC" w:rsidP="005B2FCC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Составитель _______________________Дружинин Д.Н.</w:t>
      </w:r>
    </w:p>
    <w:p w:rsidR="005B2FCC" w:rsidRPr="005B2FCC" w:rsidRDefault="005B2FCC" w:rsidP="005B2FCC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0"/>
          <w:szCs w:val="24"/>
          <w:lang w:val="ru-RU" w:eastAsia="ru-RU"/>
        </w:rPr>
        <w:t>«____»__________________20     г. </w:t>
      </w:r>
    </w:p>
    <w:p w:rsidR="005B2FCC" w:rsidRPr="005B2FCC" w:rsidRDefault="005B2FCC" w:rsidP="005B2FCC">
      <w:pPr>
        <w:suppressAutoHyphens/>
        <w:spacing w:after="0" w:line="240" w:lineRule="auto"/>
        <w:textAlignment w:val="baseline"/>
        <w:rPr>
          <w:rFonts w:ascii="Calibri" w:eastAsia="Times New Roman" w:hAnsi="Calibri" w:cs="Times New Roman"/>
          <w:color w:val="00000A"/>
          <w:sz w:val="12"/>
          <w:szCs w:val="12"/>
          <w:lang w:val="ru-RU" w:eastAsia="ru-RU"/>
        </w:rPr>
      </w:pPr>
    </w:p>
    <w:p w:rsidR="005B2FCC" w:rsidRPr="005B2FCC" w:rsidRDefault="005B2FCC" w:rsidP="005B2FCC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</w:p>
    <w:p w:rsidR="005B2FCC" w:rsidRPr="005B2FCC" w:rsidRDefault="005B2FCC" w:rsidP="005B2FC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</w:p>
    <w:p w:rsidR="005B2FCC" w:rsidRPr="005B2FCC" w:rsidRDefault="005B2FCC" w:rsidP="005B2FC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B2FCC" w:rsidRPr="005B2FCC" w:rsidRDefault="005B2FCC" w:rsidP="005B2FCC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</w:pPr>
      <w:bookmarkStart w:id="5" w:name="_Toc491981905"/>
      <w:r w:rsidRPr="005B2FCC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  <w:r w:rsidRPr="005B2FCC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 xml:space="preserve"> </w:t>
      </w:r>
    </w:p>
    <w:p w:rsidR="005B2FCC" w:rsidRPr="005B2FCC" w:rsidRDefault="005B2FCC" w:rsidP="005B2FC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B2FCC" w:rsidRPr="005B2FCC" w:rsidRDefault="005B2FCC" w:rsidP="005B2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5B2FCC" w:rsidRPr="005B2FCC" w:rsidRDefault="005B2FCC" w:rsidP="005B2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5B2FCC" w:rsidRPr="005B2FCC" w:rsidRDefault="005B2FCC" w:rsidP="005B2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2F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Промежуточная аттестация проводится в форме зачета</w:t>
      </w:r>
    </w:p>
    <w:p w:rsidR="005B2FCC" w:rsidRPr="005B2FCC" w:rsidRDefault="005B2FCC" w:rsidP="005B2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Зачет  проводится по расписанию экзаменационной сессии в письменном виде.  Количество вопросов в экзаменационном задании – 2.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5B2FCC" w:rsidRPr="005B2FCC" w:rsidRDefault="005B2FCC" w:rsidP="005B2F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B2FCC" w:rsidRPr="005B2FCC" w:rsidRDefault="005B2FCC" w:rsidP="005B2FCC">
      <w:pPr>
        <w:tabs>
          <w:tab w:val="left" w:pos="50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B2FCC" w:rsidRPr="005B2FCC" w:rsidRDefault="005B2FCC" w:rsidP="005B2FCC">
      <w:pPr>
        <w:tabs>
          <w:tab w:val="left" w:pos="50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B2FCC" w:rsidRPr="005B2FCC" w:rsidRDefault="005B2FCC" w:rsidP="005B2F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B2FCC" w:rsidRPr="005B2FCC" w:rsidRDefault="005B2FCC" w:rsidP="005B2FCC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p w:rsidR="005B2FCC" w:rsidRPr="005B2FCC" w:rsidRDefault="005B2FCC" w:rsidP="005B2FCC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p w:rsidR="005B2FCC" w:rsidRPr="005B2FCC" w:rsidRDefault="005B2FCC" w:rsidP="005B2FCC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p w:rsidR="005B2FCC" w:rsidRPr="005B2FCC" w:rsidRDefault="005B2FCC" w:rsidP="005B2FCC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p w:rsidR="005B2FCC" w:rsidRPr="005B2FCC" w:rsidRDefault="005B2FCC" w:rsidP="005B2FCC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p w:rsidR="005B2FCC" w:rsidRPr="005B2FCC" w:rsidRDefault="005B2FCC" w:rsidP="005B2FCC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p w:rsidR="005B2FCC" w:rsidRPr="005B2FCC" w:rsidRDefault="005B2FCC" w:rsidP="005B2FCC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  <w:r w:rsidRPr="005B2FCC">
        <w:rPr>
          <w:rFonts w:ascii="Calibri" w:eastAsia="Times New Roman" w:hAnsi="Calibri" w:cs="Times New Roman"/>
          <w:noProof/>
          <w:lang w:val="ru-RU" w:eastAsia="ru-RU"/>
        </w:rPr>
        <w:lastRenderedPageBreak/>
        <w:drawing>
          <wp:inline distT="0" distB="0" distL="0" distR="0" wp14:anchorId="70E20975" wp14:editId="2A91C039">
            <wp:extent cx="6477000" cy="8963025"/>
            <wp:effectExtent l="0" t="0" r="0" b="9525"/>
            <wp:docPr id="2" name="Рисунок 2" descr="C:\Users\hachatran\AppData\Local\Microsoft\Windows\INetCache\Content.Word\10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chatran\AppData\Local\Microsoft\Windows\INetCache\Content.Word\10009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FCC" w:rsidRPr="005B2FCC" w:rsidRDefault="005B2FCC" w:rsidP="005B2FCC">
      <w:pPr>
        <w:rPr>
          <w:rFonts w:ascii="Calibri" w:eastAsia="Times New Roman" w:hAnsi="Calibri" w:cs="Times New Roman"/>
          <w:lang w:val="ru-RU"/>
        </w:rPr>
      </w:pPr>
    </w:p>
    <w:p w:rsidR="005B2FCC" w:rsidRPr="005B2FCC" w:rsidRDefault="005B2FCC" w:rsidP="005B2FCC">
      <w:pPr>
        <w:tabs>
          <w:tab w:val="left" w:pos="2010"/>
        </w:tabs>
        <w:rPr>
          <w:rFonts w:ascii="Calibri" w:eastAsia="Times New Roman" w:hAnsi="Calibri" w:cs="Times New Roman"/>
          <w:lang w:val="ru-RU"/>
        </w:rPr>
      </w:pPr>
      <w:r w:rsidRPr="005B2FCC">
        <w:rPr>
          <w:rFonts w:ascii="Calibri" w:eastAsia="Times New Roman" w:hAnsi="Calibri" w:cs="Times New Roman"/>
          <w:lang w:val="ru-RU"/>
        </w:rPr>
        <w:tab/>
      </w:r>
    </w:p>
    <w:p w:rsidR="005B2FCC" w:rsidRPr="005B2FCC" w:rsidRDefault="005B2FCC" w:rsidP="005B2FCC">
      <w:pPr>
        <w:tabs>
          <w:tab w:val="left" w:pos="2010"/>
        </w:tabs>
        <w:rPr>
          <w:rFonts w:ascii="Calibri" w:eastAsia="Times New Roman" w:hAnsi="Calibri" w:cs="Times New Roman"/>
          <w:lang w:val="ru-RU"/>
        </w:rPr>
      </w:pPr>
    </w:p>
    <w:p w:rsidR="005B2FCC" w:rsidRPr="005B2FCC" w:rsidRDefault="005B2FCC" w:rsidP="005B2FC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Методические  указания  по  освоению  дисциплины  «Банковское право» студентам  очной, очно-заочной  и заочной  форм обучения.  </w:t>
      </w:r>
    </w:p>
    <w:p w:rsidR="005B2FCC" w:rsidRPr="005B2FCC" w:rsidRDefault="005B2FCC" w:rsidP="005B2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40.03.01 «Юриспруденция»</w:t>
      </w:r>
    </w:p>
    <w:p w:rsidR="005B2FCC" w:rsidRPr="005B2FCC" w:rsidRDefault="005B2FCC" w:rsidP="005B2F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5B2FCC" w:rsidRPr="005B2FCC" w:rsidRDefault="005B2FCC" w:rsidP="005B2FC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5B2FCC" w:rsidRPr="005B2FCC" w:rsidRDefault="005B2FCC" w:rsidP="005B2FC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5B2FCC" w:rsidRPr="005B2FCC" w:rsidRDefault="005B2FCC" w:rsidP="005B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B2FCC" w:rsidRPr="005B2FCC" w:rsidRDefault="005B2FCC" w:rsidP="005B2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5B2FCC" w:rsidRPr="005B2FCC" w:rsidRDefault="005B2FCC" w:rsidP="005B2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B2FCC" w:rsidRPr="005B2FCC" w:rsidRDefault="005B2FCC" w:rsidP="005B2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5B2FCC" w:rsidRPr="005B2FCC" w:rsidRDefault="005B2FCC" w:rsidP="005B2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5B2FCC" w:rsidRPr="005B2FCC" w:rsidRDefault="005B2FCC" w:rsidP="005B2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 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5B2FCC" w:rsidRPr="005B2FCC" w:rsidRDefault="005B2FCC" w:rsidP="005B2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B2FCC" w:rsidRPr="005B2FCC" w:rsidRDefault="005B2FCC" w:rsidP="005B2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5B2FCC" w:rsidRPr="005B2FCC" w:rsidRDefault="005B2FCC" w:rsidP="005B2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5B2FCC" w:rsidRPr="005B2FCC" w:rsidRDefault="005B2FCC" w:rsidP="005B2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5B2FC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5B2FCC" w:rsidRPr="005B2FCC" w:rsidRDefault="005B2FCC" w:rsidP="005B2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5B2FCC" w:rsidRPr="005B2FCC" w:rsidRDefault="005B2FCC" w:rsidP="005B2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5B2FCC" w:rsidRPr="005B2FCC" w:rsidRDefault="005B2FCC" w:rsidP="005B2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5B2FCC" w:rsidRPr="005B2FCC" w:rsidRDefault="005B2FCC" w:rsidP="005B2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5B2FC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5B2FCC" w:rsidRPr="005B2FCC" w:rsidRDefault="005B2FCC" w:rsidP="005B2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5B2FCC" w:rsidRPr="005B2FCC" w:rsidRDefault="005B2FCC" w:rsidP="005B2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5B2FCC" w:rsidRPr="005B2FCC" w:rsidRDefault="005B2FCC" w:rsidP="005B2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5B2FCC" w:rsidRPr="005B2FCC" w:rsidRDefault="005B2FCC" w:rsidP="005B2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5B2FCC" w:rsidRPr="005B2FCC" w:rsidRDefault="005B2FCC" w:rsidP="005B2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 w:rsidRPr="005B2FC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обоснованны.</w:t>
      </w:r>
    </w:p>
    <w:p w:rsidR="005B2FCC" w:rsidRPr="005B2FCC" w:rsidRDefault="005B2FCC" w:rsidP="005B2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5B2FCC" w:rsidRPr="005B2FCC" w:rsidRDefault="005B2FCC" w:rsidP="005B2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5B2FCC" w:rsidRPr="005B2FCC" w:rsidRDefault="005B2FCC" w:rsidP="005B2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5B2FCC" w:rsidRPr="005B2FCC" w:rsidRDefault="005B2FCC" w:rsidP="005B2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5B2FCC" w:rsidRPr="005B2FCC" w:rsidRDefault="005B2FCC" w:rsidP="005B2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 xml:space="preserve"> </w:t>
      </w: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5B2FCC" w:rsidRPr="005B2FCC" w:rsidRDefault="005B2FCC" w:rsidP="005B2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5B2FCC" w:rsidRPr="005B2FCC" w:rsidRDefault="005B2FCC" w:rsidP="005B2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5B2FCC" w:rsidRPr="005B2FCC" w:rsidRDefault="005B2FCC" w:rsidP="005B2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5B2FCC" w:rsidRPr="005B2FCC" w:rsidRDefault="005B2FCC" w:rsidP="005B2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5B2FCC" w:rsidRPr="005B2FCC" w:rsidRDefault="005B2FCC" w:rsidP="005B2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5B2FCC" w:rsidRPr="005B2FCC" w:rsidRDefault="005B2FCC" w:rsidP="005B2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B2FCC" w:rsidRPr="005B2FCC" w:rsidRDefault="005B2FCC" w:rsidP="005B2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5B2FCC" w:rsidRPr="005B2FCC" w:rsidRDefault="005B2FCC" w:rsidP="005B2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5B2FCC" w:rsidRPr="005B2FCC" w:rsidRDefault="005B2FCC" w:rsidP="005B2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5B2FCC" w:rsidRPr="005B2FCC" w:rsidRDefault="005B2FCC" w:rsidP="005B2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5B2FCC" w:rsidRPr="005B2FCC" w:rsidRDefault="005B2FCC" w:rsidP="005B2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5B2FCC" w:rsidRPr="005B2FCC" w:rsidRDefault="005B2FCC" w:rsidP="005B2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Рекомендации студенту: </w:t>
      </w:r>
    </w:p>
    <w:p w:rsidR="005B2FCC" w:rsidRPr="005B2FCC" w:rsidRDefault="005B2FCC" w:rsidP="005B2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5B2FCC" w:rsidRPr="005B2FCC" w:rsidRDefault="005B2FCC" w:rsidP="005B2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5B2FCC" w:rsidRPr="005B2FCC" w:rsidRDefault="005B2FCC" w:rsidP="005B2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5B2FCC" w:rsidRPr="005B2FCC" w:rsidRDefault="005B2FCC" w:rsidP="005B2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5B2FCC" w:rsidRPr="005B2FCC" w:rsidRDefault="005B2FCC" w:rsidP="005B2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5B2FCC" w:rsidRPr="005B2FCC" w:rsidRDefault="005B2FCC" w:rsidP="005B2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5B2FCC" w:rsidRPr="005B2FCC" w:rsidRDefault="005B2FCC" w:rsidP="005B2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5B2FCC" w:rsidRPr="005B2FCC" w:rsidRDefault="005B2FCC" w:rsidP="005B2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 w:rsidRPr="005B2FC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5B2FCC" w:rsidRPr="005B2FCC" w:rsidRDefault="005B2FCC" w:rsidP="005B2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5B2FCC" w:rsidRPr="005B2FCC" w:rsidRDefault="005B2FCC" w:rsidP="005B2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B2FCC" w:rsidRPr="005B2FCC" w:rsidRDefault="005B2FCC" w:rsidP="005B2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5B2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2.2. Методические рекомендации по подготовке научного доклада </w:t>
      </w:r>
    </w:p>
    <w:p w:rsidR="005B2FCC" w:rsidRPr="005B2FCC" w:rsidRDefault="005B2FCC" w:rsidP="005B2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Одной из форм самостоятельной работы студента является подготовка научного доклада, для обсуждения его на практическом (семинарском) занятии. </w:t>
      </w:r>
    </w:p>
    <w:p w:rsidR="005B2FCC" w:rsidRPr="005B2FCC" w:rsidRDefault="005B2FCC" w:rsidP="005B2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Цель научного доклада - развитие у студентов навыков аналитической работы с научной литературой, анализа дискуссионных научных позиций, аргументации собственных взглядов. Подготовка научных докладов также развивает творческий потенциал студентов. </w:t>
      </w:r>
    </w:p>
    <w:p w:rsidR="005B2FCC" w:rsidRPr="005B2FCC" w:rsidRDefault="005B2FCC" w:rsidP="005B2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Научный доклад готовится под руководством преподавателя, который ведет практические (семинарские) занятия. </w:t>
      </w:r>
    </w:p>
    <w:p w:rsidR="005B2FCC" w:rsidRPr="005B2FCC" w:rsidRDefault="005B2FCC" w:rsidP="005B2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Рекомендации студенту: </w:t>
      </w:r>
    </w:p>
    <w:p w:rsidR="005B2FCC" w:rsidRPr="005B2FCC" w:rsidRDefault="005B2FCC" w:rsidP="005B2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перед началом работы по написанию научного доклада согласовать с преподавателем тему, структуру, литературу, а также обсудить ключевые вопросы, которые следует раскрыть в докладе; </w:t>
      </w:r>
    </w:p>
    <w:p w:rsidR="005B2FCC" w:rsidRPr="005B2FCC" w:rsidRDefault="005B2FCC" w:rsidP="005B2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представить доклад научному руководителю в письменной форме; </w:t>
      </w:r>
    </w:p>
    <w:p w:rsidR="005B2FCC" w:rsidRPr="005B2FCC" w:rsidRDefault="005B2FCC" w:rsidP="005B2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выступить на семинарском занятии с 5-7-минутной презентацией своего научного доклада, ответить на вопросы студентов группы. </w:t>
      </w:r>
    </w:p>
    <w:p w:rsidR="005B2FCC" w:rsidRPr="005B2FCC" w:rsidRDefault="005B2FCC" w:rsidP="005B2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Требования: </w:t>
      </w:r>
    </w:p>
    <w:p w:rsidR="005B2FCC" w:rsidRPr="005B2FCC" w:rsidRDefault="005B2FCC" w:rsidP="005B2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5B2FCC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оформлению научного доклада</w:t>
      </w: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шрифт - Times New Roman, размер шрифта -14, межстрочный интервал -1, размер полей – 2 см, отступ в начале абзаца - 1 см, форматирование по ширине); листы доклада скреплены скоросшивателем. На титульном листе указывается наименование учебного заведения, название кафедры, наименование дисциплины, тема доклада, ФИО студента; </w:t>
      </w:r>
    </w:p>
    <w:p w:rsidR="005B2FCC" w:rsidRPr="005B2FCC" w:rsidRDefault="005B2FCC" w:rsidP="005B2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5B2FCC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структуре доклада</w:t>
      </w: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введение (указывается актуальность, цель и задачи), основная часть, выводы автора, список литературы (не менее 5 позиций источников научной литературы (научные статьи и монографии). Объем согласовывается с преподавателем. В конце работы ставится дата ее выполнения и подпись студента, выполнившего работу. </w:t>
      </w:r>
    </w:p>
    <w:p w:rsidR="005B2FCC" w:rsidRPr="005B2FCC" w:rsidRDefault="005B2FCC" w:rsidP="005B2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Общая оценка за доклад учитывает содержание доклада, его презентацию, а также ответы на вопросы. </w:t>
      </w:r>
    </w:p>
    <w:p w:rsidR="005B2FCC" w:rsidRPr="005B2FCC" w:rsidRDefault="005B2FCC" w:rsidP="005B2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B2FCC" w:rsidRPr="005B2FCC" w:rsidRDefault="005B2FCC" w:rsidP="005B2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2.3. Методические рекомендации по подготовке реферата</w:t>
      </w:r>
    </w:p>
    <w:p w:rsidR="005B2FCC" w:rsidRPr="005B2FCC" w:rsidRDefault="005B2FCC" w:rsidP="005B2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5B2FCC" w:rsidRPr="005B2FCC" w:rsidRDefault="005B2FCC" w:rsidP="005B2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5B2FCC" w:rsidRPr="005B2FCC" w:rsidRDefault="005B2FCC" w:rsidP="005B2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5B2FCC" w:rsidRPr="005B2FCC" w:rsidRDefault="005B2FCC" w:rsidP="005B2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5B2FCC" w:rsidRPr="005B2FCC" w:rsidRDefault="005B2FCC" w:rsidP="005B2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5B2FCC" w:rsidRPr="005B2FCC" w:rsidRDefault="005B2FCC" w:rsidP="005B2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5B2FCC" w:rsidRPr="005B2FCC" w:rsidRDefault="005B2FCC" w:rsidP="005B2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5B2FCC" w:rsidRPr="005B2FCC" w:rsidRDefault="005B2FCC" w:rsidP="005B2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5B2FCC" w:rsidRPr="005B2FCC" w:rsidRDefault="005B2FCC" w:rsidP="005B2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5B2FCC" w:rsidRPr="005B2FCC" w:rsidRDefault="005B2FCC" w:rsidP="005B2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5B2FCC" w:rsidRPr="005B2FCC" w:rsidRDefault="005B2FCC" w:rsidP="005B2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 реферате, должен относится строго к выбранной теме;</w:t>
      </w:r>
    </w:p>
    <w:p w:rsidR="005B2FCC" w:rsidRPr="005B2FCC" w:rsidRDefault="005B2FCC" w:rsidP="005B2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5B2FCC" w:rsidRPr="005B2FCC" w:rsidRDefault="005B2FCC" w:rsidP="005B2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5B2FCC" w:rsidRPr="005B2FCC" w:rsidRDefault="005B2FCC" w:rsidP="005B2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5B2FCC" w:rsidRPr="005B2FCC" w:rsidRDefault="005B2FCC" w:rsidP="005B2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5B2FC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5B2FCC" w:rsidRPr="005B2FCC" w:rsidRDefault="005B2FCC" w:rsidP="005B2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Титульный  лист.</w:t>
      </w:r>
    </w:p>
    <w:p w:rsidR="005B2FCC" w:rsidRPr="005B2FCC" w:rsidRDefault="005B2FCC" w:rsidP="005B2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5B2FCC" w:rsidRPr="005B2FCC" w:rsidRDefault="005B2FCC" w:rsidP="005B2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5B2FCC" w:rsidRPr="005B2FCC" w:rsidRDefault="005B2FCC" w:rsidP="005B2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5B2FCC" w:rsidRPr="005B2FCC" w:rsidRDefault="005B2FCC" w:rsidP="005B2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5B2FCC" w:rsidRPr="005B2FCC" w:rsidRDefault="005B2FCC" w:rsidP="005B2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5B2FCC" w:rsidRPr="005B2FCC" w:rsidRDefault="005B2FCC" w:rsidP="005B2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5B2FCC" w:rsidRPr="005B2FCC" w:rsidRDefault="005B2FCC" w:rsidP="005B2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5B2FCC" w:rsidRPr="005B2FCC" w:rsidRDefault="005B2FCC" w:rsidP="005B2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5B2FCC" w:rsidRPr="005B2FCC" w:rsidRDefault="005B2FCC" w:rsidP="005B2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5B2FCC" w:rsidRPr="005B2FCC" w:rsidRDefault="005B2FCC" w:rsidP="005B2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5B2FCC" w:rsidRPr="005B2FCC" w:rsidRDefault="005B2FCC" w:rsidP="005B2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5B2FC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5B2FCC" w:rsidRPr="005B2FCC" w:rsidRDefault="005B2FCC" w:rsidP="005B2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5B2FCC" w:rsidRPr="005B2FCC" w:rsidRDefault="005B2FCC" w:rsidP="005B2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5B2FCC" w:rsidRPr="005B2FCC" w:rsidRDefault="005B2FCC" w:rsidP="005B2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5B2FCC" w:rsidRPr="005B2FCC" w:rsidRDefault="005B2FCC" w:rsidP="005B2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5B2FCC" w:rsidRPr="005B2FCC" w:rsidRDefault="005B2FCC" w:rsidP="005B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B2FCC" w:rsidRPr="005B2FCC" w:rsidRDefault="005B2FCC" w:rsidP="005B2FCC">
      <w:pPr>
        <w:tabs>
          <w:tab w:val="left" w:pos="2010"/>
        </w:tabs>
        <w:rPr>
          <w:rFonts w:ascii="Calibri" w:eastAsia="Times New Roman" w:hAnsi="Calibri" w:cs="Times New Roman"/>
          <w:lang w:val="ru-RU"/>
        </w:rPr>
      </w:pPr>
    </w:p>
    <w:p w:rsidR="005B2FCC" w:rsidRPr="005B2FCC" w:rsidRDefault="005B2FCC">
      <w:pPr>
        <w:rPr>
          <w:lang w:val="ru-RU"/>
        </w:rPr>
      </w:pPr>
      <w:bookmarkStart w:id="6" w:name="_GoBack"/>
      <w:bookmarkEnd w:id="6"/>
    </w:p>
    <w:sectPr w:rsidR="005B2FCC" w:rsidRPr="005B2FC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65A5D"/>
    <w:multiLevelType w:val="hybridMultilevel"/>
    <w:tmpl w:val="F218103E"/>
    <w:lvl w:ilvl="0" w:tplc="37ECBAB0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7C7797"/>
    <w:multiLevelType w:val="multilevel"/>
    <w:tmpl w:val="F6A81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1E07359F"/>
    <w:multiLevelType w:val="multilevel"/>
    <w:tmpl w:val="F6A81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6615025A"/>
    <w:multiLevelType w:val="hybridMultilevel"/>
    <w:tmpl w:val="B6346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5B2FCC"/>
    <w:rsid w:val="008175E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53A459-AC3F-4461-AE5F-748B52BA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10122</Words>
  <Characters>57700</Characters>
  <Application>Microsoft Office Word</Application>
  <DocSecurity>0</DocSecurity>
  <Lines>480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2018-2019_40_03_01_01_1_plx_Банковское право</vt:lpstr>
      <vt:lpstr>Лист1</vt:lpstr>
    </vt:vector>
  </TitlesOfParts>
  <Company/>
  <LinksUpToDate>false</LinksUpToDate>
  <CharactersWithSpaces>67687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2018-2019_40_03_01_01_1_plx_Банковское право</dc:title>
  <dc:creator>FastReport.NET</dc:creator>
  <cp:lastModifiedBy>Рузанна Я. Хачатрян</cp:lastModifiedBy>
  <cp:revision>2</cp:revision>
  <dcterms:created xsi:type="dcterms:W3CDTF">2018-11-19T12:33:00Z</dcterms:created>
  <dcterms:modified xsi:type="dcterms:W3CDTF">2018-11-19T12:33:00Z</dcterms:modified>
</cp:coreProperties>
</file>