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FAD" w:rsidRDefault="00D01C6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49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97E">
        <w:br w:type="page"/>
      </w:r>
    </w:p>
    <w:p w:rsidR="00D01C66" w:rsidRDefault="00D01C66">
      <w:pPr>
        <w:rPr>
          <w:noProof/>
          <w:lang w:val="ru-RU" w:eastAsia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090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9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ru-RU" w:eastAsia="ru-RU"/>
        </w:rPr>
        <w:br w:type="page"/>
      </w:r>
    </w:p>
    <w:p w:rsidR="003A3FAD" w:rsidRPr="0074097E" w:rsidRDefault="003A169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AB72BB8" wp14:editId="10151DD2">
            <wp:extent cx="6480810" cy="91522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97E" w:rsidRPr="007409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79"/>
        <w:gridCol w:w="1753"/>
        <w:gridCol w:w="4795"/>
        <w:gridCol w:w="971"/>
      </w:tblGrid>
      <w:tr w:rsidR="003A3F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5104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A3FAD" w:rsidRPr="00D01C66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дать необходимые общие сведения о том, как осуществляется деятельность органов прокуратуры, познать одно из важнейших направлений деятельности правоохранительных органов; раскрыть содержание основных правовых институтов прокурорского надзора; сформировать у студентов устойчивую систему знаний  об основных институтах в области прокурорского надзора;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учебного плана, в единый комплекс; обеспечение понимания студентами сути правовых норм, существующих в законодательстве в области прокурорского надзора,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 в сфере прокурорского надзора.</w:t>
            </w:r>
          </w:p>
        </w:tc>
      </w:tr>
      <w:tr w:rsidR="003A3FAD" w:rsidRPr="00D01C66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норм, регулирующих деятельность по осуществлению прокурорского надзора; усвоение правил надлежащей правовой процедуры, в которой реализуется назначение прокурорского надзора; освоение студентами базовых понятий и принципов прокурорского надзора; изучение студентами структуры правоохранительных органов РФ, в компетенцию которых входит осуществление функций прокурорского надзора; изучение студентами терминологии, теории и практики прокурорского надзора; изучение студентами нормативно-правовых актов, используемых в деятельности органов прокуратуры; рассмотрение проблем, возникающих на практике при применении указанных нормативно-правовых актов; закрепление знаний, полученных в рамках изучения общепрофессиональных специальных дисциплин, посвященных отдельным аспектам прокурорского надзора.</w:t>
            </w:r>
          </w:p>
        </w:tc>
      </w:tr>
      <w:tr w:rsidR="003A3FAD" w:rsidRPr="00D01C66">
        <w:trPr>
          <w:trHeight w:hRule="exact" w:val="277"/>
        </w:trPr>
        <w:tc>
          <w:tcPr>
            <w:tcW w:w="766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A3FAD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3A3FAD" w:rsidRPr="00D01C6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A3FA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дисциплиной являются навыки, знания и умения.ю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полученные в результате изучения дисциплин: Правоохранительные органы;Криминалистика.</w:t>
            </w:r>
          </w:p>
        </w:tc>
      </w:tr>
      <w:tr w:rsidR="003A3FAD" w:rsidRPr="00D01C6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A3FAD" w:rsidRPr="00D01C6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3A3FAD" w:rsidRPr="00D01C66">
        <w:trPr>
          <w:trHeight w:hRule="exact" w:val="277"/>
        </w:trPr>
        <w:tc>
          <w:tcPr>
            <w:tcW w:w="766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 w:rsidRPr="00D01C6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A3FA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>
            <w:pPr>
              <w:spacing w:after="0" w:line="240" w:lineRule="auto"/>
              <w:rPr>
                <w:sz w:val="19"/>
                <w:szCs w:val="19"/>
              </w:rPr>
            </w:pPr>
          </w:p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Обобщения и анализа</w:t>
            </w:r>
          </w:p>
        </w:tc>
      </w:tr>
      <w:tr w:rsidR="003A3FAD" w:rsidRPr="00D01C6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A3FAD" w:rsidRPr="00D01C6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бщие положения прокурорского надзора, в том числе способы защиты прав граждан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3A3FAD" w:rsidRDefault="007409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283"/>
        <w:gridCol w:w="143"/>
        <w:gridCol w:w="810"/>
        <w:gridCol w:w="689"/>
        <w:gridCol w:w="1106"/>
        <w:gridCol w:w="1240"/>
        <w:gridCol w:w="695"/>
        <w:gridCol w:w="390"/>
        <w:gridCol w:w="973"/>
      </w:tblGrid>
      <w:tr w:rsidR="003A3F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135" w:type="dxa"/>
          </w:tcPr>
          <w:p w:rsidR="003A3FAD" w:rsidRDefault="003A3FAD"/>
        </w:tc>
        <w:tc>
          <w:tcPr>
            <w:tcW w:w="1277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426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3A3FAD" w:rsidRPr="00D01C6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3A3FAD" w:rsidRPr="00D01C6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прокурорского надзора, в том числе способы защиты прав граждан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A3FAD" w:rsidRPr="00D01C66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3A3FAD" w:rsidRPr="00D01C66">
        <w:trPr>
          <w:trHeight w:hRule="exact" w:val="277"/>
        </w:trPr>
        <w:tc>
          <w:tcPr>
            <w:tcW w:w="993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A3FAD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A3FAD" w:rsidRPr="00D01C6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Общие положения прокурорского надзора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Участие прокурора в рассмотрении дел судами. Участие в рассмотрении уголовных дел.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Поддержание государственного обвинения.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Правотворческая деятельность органов прокуратуры.Порядок взаимодействия с органами законодательной власти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организации и деятельности органов прокуратуры.Принцип законности.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 независимости. Источники норм деятельности органов прокуратуры.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 уголовного преследования. Реализация прокурором своих полномочий в отношении органов дознания.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Конституция РФ 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 значение и роль в укреплении законности.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РФ. Уголовно-процессуальный кодекс.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Гражданско-процессуальный кодекс и др.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Ведомственные приказы. Международные правовые акты.ФЗ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положения об участии прокуроров в деятельности судов. Участие в уголовном судопроизводстве. Участие в административном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Участие в гражданском судопроизводстве.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Направлениядеятельности органов прокуратуры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</w:tbl>
    <w:p w:rsidR="003A3FAD" w:rsidRDefault="007409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6"/>
        <w:gridCol w:w="118"/>
        <w:gridCol w:w="809"/>
        <w:gridCol w:w="670"/>
        <w:gridCol w:w="1095"/>
        <w:gridCol w:w="1209"/>
        <w:gridCol w:w="670"/>
        <w:gridCol w:w="386"/>
        <w:gridCol w:w="942"/>
      </w:tblGrid>
      <w:tr w:rsidR="003A3F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135" w:type="dxa"/>
          </w:tcPr>
          <w:p w:rsidR="003A3FAD" w:rsidRDefault="003A3FAD"/>
        </w:tc>
        <w:tc>
          <w:tcPr>
            <w:tcW w:w="1277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426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A3FA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 прокурорского надзора. Общая характеристика отраслей прокурорского надзора. Отличие отраслей прокурорского надзора от направлений деятельности органов Прокуратуры РФ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Уголовное преследование и участие в рассмотрении дел судами. Участие в рассмотрении уголовных дел судами в общем порядке.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 в рассмотрении уголовных дел судами в особом порядке. Особенности участия прокурора в рассмотрении уголовных дел в отношении несовершеннолетних.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органов прокуратуры. Принципы организации и деятельности органов прокуратуры.Координация деятельности правоохранительных органов по борьбе с преступностью.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организации. Периоды проведения совещаний.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значение при осуществлении надзорных функций.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Уголовно-исполнительный кодекс РФ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значение при осуществлении надзорных функций.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Иные кодексы как источники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 об административных правонарушениях, Семейный кодекс, Земельный кодекс.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Отличие прокурорского надзора от судебного, ведомственного и иных форм контроля.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 w:rsidRPr="00D01C6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Надзор за соблюдением прав и свобод человека и гражданина и исполнением законов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законов. 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прав и свобод человека и гражданина.Порядок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рассмотрения обращений в органы прокуратуры.Порядок организации и сроки осуществления проверки поступивших заявлений.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 прокурора.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 w:rsidRPr="00D01C6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</w:tbl>
    <w:p w:rsidR="003A3FAD" w:rsidRPr="0074097E" w:rsidRDefault="0074097E">
      <w:pPr>
        <w:rPr>
          <w:sz w:val="0"/>
          <w:szCs w:val="0"/>
          <w:lang w:val="ru-RU"/>
        </w:rPr>
      </w:pPr>
      <w:r w:rsidRPr="007409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3A3F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135" w:type="dxa"/>
          </w:tcPr>
          <w:p w:rsidR="003A3FAD" w:rsidRDefault="003A3FAD"/>
        </w:tc>
        <w:tc>
          <w:tcPr>
            <w:tcW w:w="1277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426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A3FA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оперативно-розыскную деятельность.Порядок его осуществления и полномочия прокурора при осуществлении надзорных функций.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за различными органами, полномочными проводить оперативно-розыскные мероприятия МВД РФ, Оперативная таможня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за различными органами, полномочными проводить оперативно-розыскные мероприятия ФСБ РФ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исполнением законов органами, осуществляющими предварительное следствие по уголовному делу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надзора на различных стадиях предварительного расследования преступлений.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 w:rsidRPr="00D01C6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Участие прокурора в уголовном, арбитражном и гражданском судопроизводстве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уголовном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Суды первой и второй инстанции. Кассационное производство.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арбитражном и гражданском судопроизводстве на различных стадиях.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Суды первой и второй инстанции.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 w:rsidRPr="00D01C6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 w:rsidRPr="00D01C6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Надзор за соблюдением законов администрациями учреждений и органов, исполняющих уголовные наказания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</w:tbl>
    <w:p w:rsidR="003A3FAD" w:rsidRPr="0074097E" w:rsidRDefault="0074097E">
      <w:pPr>
        <w:rPr>
          <w:sz w:val="0"/>
          <w:szCs w:val="0"/>
          <w:lang w:val="ru-RU"/>
        </w:rPr>
      </w:pPr>
      <w:r w:rsidRPr="007409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3A3F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135" w:type="dxa"/>
          </w:tcPr>
          <w:p w:rsidR="003A3FAD" w:rsidRDefault="003A3FAD"/>
        </w:tc>
        <w:tc>
          <w:tcPr>
            <w:tcW w:w="1277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426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3A3FA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Поощрения и ответственность сотрудников органов прокуратуры.Предмет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 при осуществлении надзора за соблюдением законов администрациями учреждений и органов, исполняющих уголовные наказания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 w:rsidRPr="00D01C6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Служба в органах Прокуратуры РФ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</w:tr>
      <w:tr w:rsidR="003A3FAD">
        <w:trPr>
          <w:trHeight w:hRule="exact" w:val="277"/>
        </w:trPr>
        <w:tc>
          <w:tcPr>
            <w:tcW w:w="993" w:type="dxa"/>
          </w:tcPr>
          <w:p w:rsidR="003A3FAD" w:rsidRDefault="003A3FAD"/>
        </w:tc>
        <w:tc>
          <w:tcPr>
            <w:tcW w:w="3545" w:type="dxa"/>
          </w:tcPr>
          <w:p w:rsidR="003A3FAD" w:rsidRDefault="003A3FAD"/>
        </w:tc>
        <w:tc>
          <w:tcPr>
            <w:tcW w:w="143" w:type="dxa"/>
          </w:tcPr>
          <w:p w:rsidR="003A3FAD" w:rsidRDefault="003A3FAD"/>
        </w:tc>
        <w:tc>
          <w:tcPr>
            <w:tcW w:w="851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135" w:type="dxa"/>
          </w:tcPr>
          <w:p w:rsidR="003A3FAD" w:rsidRDefault="003A3FAD"/>
        </w:tc>
        <w:tc>
          <w:tcPr>
            <w:tcW w:w="1277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426" w:type="dxa"/>
          </w:tcPr>
          <w:p w:rsidR="003A3FAD" w:rsidRDefault="003A3FAD"/>
        </w:tc>
        <w:tc>
          <w:tcPr>
            <w:tcW w:w="993" w:type="dxa"/>
          </w:tcPr>
          <w:p w:rsidR="003A3FAD" w:rsidRDefault="003A3FAD"/>
        </w:tc>
      </w:tr>
      <w:tr w:rsidR="003A3FA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A3FAD" w:rsidRPr="00D01C66">
        <w:trPr>
          <w:trHeight w:hRule="exact" w:val="80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Организация взаимодействия органов прокуратуры со Следственным комитетом РФ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Проведение органами прокуратуры антикоррупционной экспертизы нормативных правовых актов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деятельности органов прокуратуры при заключении с подозреваемыми (обвиняемыми) досудебных соглашений о сотрудничестве по уголовным делам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Надзор за исполнением законодательства о противодействии террористической деятельности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Полномочия прокурора при осуществлении надзора за соблюдением законов при проведении предварительного следствия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Надзор за исполнением законов о несовершеннолетних и молодежи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Участие прокуроров в заседаниях органов законодательной и исполнительной власти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Кодекс об административных правонарушениях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Отрасли прокурорского надзора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Направления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Участие прокурора в рассмотрении судами уголовных дел в особом порядке судебного разбирательства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Задачи прокурорского надзора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Участие прокурора в рассмотрении судами арбитражных дел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Рассмотрение и разрешение в органах прокуратуры заявлений, жалоб и иных обращений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Участие прокурора в рассмотрении судами уголовных дел с участием присяжных заседателей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Обязательность исполнения требований прокурора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Назначение и освобождение от должности Генерального прокурора РФ и нижестоящих прокуроров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Координация органами прокуратуры деятельности правоохранительных органов по борьбе с преступностью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Полномочия прокурора при осуществлении надзора за соблюдением законов при проведении дознания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Полномочия прокурора при осуществлении надзора за соблюдением законов о противодействии коррупции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Поощрения и ответственность сотрудников органов прокуратуры.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Правовое положение сотрудников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</w:t>
            </w:r>
          </w:p>
        </w:tc>
      </w:tr>
    </w:tbl>
    <w:p w:rsidR="003A3FAD" w:rsidRPr="0074097E" w:rsidRDefault="0074097E">
      <w:pPr>
        <w:rPr>
          <w:sz w:val="0"/>
          <w:szCs w:val="0"/>
          <w:lang w:val="ru-RU"/>
        </w:rPr>
      </w:pPr>
      <w:r w:rsidRPr="007409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01"/>
        <w:gridCol w:w="1880"/>
        <w:gridCol w:w="1979"/>
        <w:gridCol w:w="2196"/>
        <w:gridCol w:w="661"/>
        <w:gridCol w:w="964"/>
      </w:tblGrid>
      <w:tr w:rsidR="003A3FA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127" w:type="dxa"/>
          </w:tcPr>
          <w:p w:rsidR="003A3FAD" w:rsidRDefault="003A3FAD"/>
        </w:tc>
        <w:tc>
          <w:tcPr>
            <w:tcW w:w="2269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A3FAD" w:rsidRPr="00D01C66">
        <w:trPr>
          <w:trHeight w:hRule="exact" w:val="1168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задержанных и заключенных под стражу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Постановление прокурора как мера прокурорского реагирования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Участие прокурора в рассмотрении судами уголовных дел в отношении несовершеннолетних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Порядок привлечения сотрудников органов прокуратуры к уголовной и дисциплинарной ответственности.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Организация деятельности специализированных прокуратур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Представление прокурора как мера прокурорского реагирования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Полномочия прокурора при осуществлении надзора за соблюдением прав и свобод человека и гражданина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Участие прокурора в рассмотрении судами гражданских дел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Понятие органов прокуратуры. Место органов прокуратуры среди иных государственных органов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Полномочия прокурора при осуществлении надзора за исполнением законов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Предмет надзора за соблюдением прав и свобод человека и гражданина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Предмет надзора за соблюдением законов органами, осуществляющими оперативно-розыскную деятельность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Уголовно-процессуальный кодекс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Протест прокурора как мера прокурорского реагирования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ФЗ «О прокуратуре РФ»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Участие прокурора в рассмотрении судами уголовных дел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Предостережение о недопустимости нарушений закона как мера прокурорского реагирования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Участие органов прокуратуры в международном сотрудничестве в сфере уголовного судопроизводства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Предмет надзора за соблюдением законов органами, осуществляющими дознание и предварительное следствие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Предмет надзора за исполнением законов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Правовые основы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Полномочия Генерального прокурора Российской Федерации и нижестоящих прокуроров по руководству системой органов прокуратуры.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Конституция РФ и ее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Недопустимость вмешательства в осуществление прокурорского надзора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Участие прокурора в рассмотрении судами дел на стадии исполнения приговора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Система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Уголовный кодекс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Уголовно-исполнительный кодекс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Организация деятельности органов военной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Участие прокурора в рассмотрении судами дел о применении принудительных мер медицинского характера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Организация деятельности органов прокуратуры при безвестном исчезновении граждан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Участие прокуроров в заседаниях органов судебной власти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Арбитражный процессуальный кодекс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Цели прокурорского надзора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Служба в органах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Гражданский процессуальный кодекс и его значение в области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Полномочия прокурора при осуществлении надзора за соблюдением законов при приеме, регистрации и разрешении сообщений о преступлениях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Принципы организации и деятельности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Полномочия прокурора при проведении надзора за соблюдением законов органами, осуществляющими оперативно- розыскную деятельность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Разграничение полномочий между структурными подразделениями органов прокуратуры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Надзор за исполнением законодательства о противодействии экстремистской деятельности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Надзор за исполнением законодательства о налогах и сборах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Взаимодействие органов прокуратуры с общественными наблюдательными комиссиями и другими общественными институтами</w:t>
            </w:r>
          </w:p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      </w:r>
          </w:p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3A3FAD" w:rsidRPr="00D01C66">
        <w:trPr>
          <w:trHeight w:hRule="exact" w:val="277"/>
        </w:trPr>
        <w:tc>
          <w:tcPr>
            <w:tcW w:w="710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A3FAD" w:rsidRPr="0074097E" w:rsidRDefault="003A3FAD">
            <w:pPr>
              <w:rPr>
                <w:lang w:val="ru-RU"/>
              </w:rPr>
            </w:pPr>
          </w:p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A3F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A3FA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</w:tbl>
    <w:p w:rsidR="003A3FAD" w:rsidRDefault="007409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49"/>
        <w:gridCol w:w="1857"/>
        <w:gridCol w:w="1936"/>
        <w:gridCol w:w="2160"/>
        <w:gridCol w:w="701"/>
        <w:gridCol w:w="997"/>
      </w:tblGrid>
      <w:tr w:rsidR="003A3FA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127" w:type="dxa"/>
          </w:tcPr>
          <w:p w:rsidR="003A3FAD" w:rsidRDefault="003A3FAD"/>
        </w:tc>
        <w:tc>
          <w:tcPr>
            <w:tcW w:w="2269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3A3F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A3FAD" w:rsidRPr="00D01C6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A3F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A3F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3A3FAD" w:rsidRPr="00D01C6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3A3F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A3FA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3A3FAD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A3FAD" w:rsidRPr="00D01C6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A3FAD" w:rsidRPr="00D01C6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A3FAD" w:rsidRPr="00D01C6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A3FAD" w:rsidRPr="00D01C6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3A3FA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A3F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A3FA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3A3FA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3A3FAD">
        <w:trPr>
          <w:trHeight w:hRule="exact" w:val="277"/>
        </w:trPr>
        <w:tc>
          <w:tcPr>
            <w:tcW w:w="710" w:type="dxa"/>
          </w:tcPr>
          <w:p w:rsidR="003A3FAD" w:rsidRDefault="003A3FAD"/>
        </w:tc>
        <w:tc>
          <w:tcPr>
            <w:tcW w:w="58" w:type="dxa"/>
          </w:tcPr>
          <w:p w:rsidR="003A3FAD" w:rsidRDefault="003A3FAD"/>
        </w:tc>
        <w:tc>
          <w:tcPr>
            <w:tcW w:w="1929" w:type="dxa"/>
          </w:tcPr>
          <w:p w:rsidR="003A3FAD" w:rsidRDefault="003A3FAD"/>
        </w:tc>
        <w:tc>
          <w:tcPr>
            <w:tcW w:w="1986" w:type="dxa"/>
          </w:tcPr>
          <w:p w:rsidR="003A3FAD" w:rsidRDefault="003A3FAD"/>
        </w:tc>
        <w:tc>
          <w:tcPr>
            <w:tcW w:w="2127" w:type="dxa"/>
          </w:tcPr>
          <w:p w:rsidR="003A3FAD" w:rsidRDefault="003A3FAD"/>
        </w:tc>
        <w:tc>
          <w:tcPr>
            <w:tcW w:w="2269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993" w:type="dxa"/>
          </w:tcPr>
          <w:p w:rsidR="003A3FAD" w:rsidRDefault="003A3FAD"/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A3FA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Default="0074097E">
            <w:pPr>
              <w:spacing w:after="0" w:line="240" w:lineRule="auto"/>
              <w:rPr>
                <w:sz w:val="19"/>
                <w:szCs w:val="19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3A3FAD">
        <w:trPr>
          <w:trHeight w:hRule="exact" w:val="277"/>
        </w:trPr>
        <w:tc>
          <w:tcPr>
            <w:tcW w:w="710" w:type="dxa"/>
          </w:tcPr>
          <w:p w:rsidR="003A3FAD" w:rsidRDefault="003A3FAD"/>
        </w:tc>
        <w:tc>
          <w:tcPr>
            <w:tcW w:w="58" w:type="dxa"/>
          </w:tcPr>
          <w:p w:rsidR="003A3FAD" w:rsidRDefault="003A3FAD"/>
        </w:tc>
        <w:tc>
          <w:tcPr>
            <w:tcW w:w="1929" w:type="dxa"/>
          </w:tcPr>
          <w:p w:rsidR="003A3FAD" w:rsidRDefault="003A3FAD"/>
        </w:tc>
        <w:tc>
          <w:tcPr>
            <w:tcW w:w="1986" w:type="dxa"/>
          </w:tcPr>
          <w:p w:rsidR="003A3FAD" w:rsidRDefault="003A3FAD"/>
        </w:tc>
        <w:tc>
          <w:tcPr>
            <w:tcW w:w="2127" w:type="dxa"/>
          </w:tcPr>
          <w:p w:rsidR="003A3FAD" w:rsidRDefault="003A3FAD"/>
        </w:tc>
        <w:tc>
          <w:tcPr>
            <w:tcW w:w="2269" w:type="dxa"/>
          </w:tcPr>
          <w:p w:rsidR="003A3FAD" w:rsidRDefault="003A3FAD"/>
        </w:tc>
        <w:tc>
          <w:tcPr>
            <w:tcW w:w="710" w:type="dxa"/>
          </w:tcPr>
          <w:p w:rsidR="003A3FAD" w:rsidRDefault="003A3FAD"/>
        </w:tc>
        <w:tc>
          <w:tcPr>
            <w:tcW w:w="993" w:type="dxa"/>
          </w:tcPr>
          <w:p w:rsidR="003A3FAD" w:rsidRDefault="003A3FAD"/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A3FAD" w:rsidRPr="00D01C6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FAD" w:rsidRPr="0074097E" w:rsidRDefault="0074097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409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90E93" w:rsidRDefault="00390E93">
      <w:pPr>
        <w:rPr>
          <w:lang w:val="ru-RU"/>
        </w:rPr>
      </w:pPr>
      <w:r>
        <w:rPr>
          <w:lang w:val="ru-RU"/>
        </w:rPr>
        <w:br w:type="page"/>
      </w:r>
    </w:p>
    <w:p w:rsidR="00390E93" w:rsidRPr="005177E5" w:rsidRDefault="003A169D" w:rsidP="00390E93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529083" cy="76261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083" cy="76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E93" w:rsidRPr="005177E5">
        <w:br w:type="page"/>
      </w:r>
      <w:r w:rsidR="00390E93" w:rsidRPr="005177E5">
        <w:rPr>
          <w:color w:val="000000"/>
        </w:rPr>
        <w:lastRenderedPageBreak/>
        <w:t>Оглавление</w:t>
      </w:r>
    </w:p>
    <w:p w:rsidR="00390E93" w:rsidRPr="005177E5" w:rsidRDefault="00390E93" w:rsidP="00390E93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390E93" w:rsidRPr="005177E5" w:rsidRDefault="00390E93" w:rsidP="00390E93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390E93" w:rsidRPr="005177E5" w:rsidRDefault="00390E93" w:rsidP="00390E93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5177E5">
        <w:fldChar w:fldCharType="begin"/>
      </w:r>
      <w:r w:rsidRPr="005177E5">
        <w:instrText xml:space="preserve"> TOC \o "1-3" \h \z \u </w:instrText>
      </w:r>
      <w:r w:rsidRPr="005177E5">
        <w:fldChar w:fldCharType="separate"/>
      </w:r>
      <w:hyperlink w:anchor="_Toc480487761" w:history="1">
        <w:r w:rsidRPr="005177E5">
          <w:rPr>
            <w:rStyle w:val="a7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5177E5">
          <w:rPr>
            <w:noProof/>
            <w:webHidden/>
            <w:sz w:val="28"/>
            <w:szCs w:val="28"/>
          </w:rPr>
          <w:tab/>
        </w:r>
        <w:r w:rsidRPr="005177E5">
          <w:rPr>
            <w:noProof/>
            <w:webHidden/>
            <w:sz w:val="28"/>
            <w:szCs w:val="28"/>
          </w:rPr>
          <w:fldChar w:fldCharType="begin"/>
        </w:r>
        <w:r w:rsidRPr="005177E5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5177E5">
          <w:rPr>
            <w:noProof/>
            <w:webHidden/>
            <w:sz w:val="28"/>
            <w:szCs w:val="28"/>
          </w:rPr>
        </w:r>
        <w:r w:rsidRPr="005177E5">
          <w:rPr>
            <w:noProof/>
            <w:webHidden/>
            <w:sz w:val="28"/>
            <w:szCs w:val="28"/>
          </w:rPr>
          <w:fldChar w:fldCharType="separate"/>
        </w:r>
        <w:r w:rsidRPr="005177E5">
          <w:rPr>
            <w:noProof/>
            <w:webHidden/>
            <w:sz w:val="28"/>
            <w:szCs w:val="28"/>
          </w:rPr>
          <w:t>3</w:t>
        </w:r>
        <w:r w:rsidRPr="005177E5">
          <w:rPr>
            <w:noProof/>
            <w:webHidden/>
            <w:sz w:val="28"/>
            <w:szCs w:val="28"/>
          </w:rPr>
          <w:fldChar w:fldCharType="end"/>
        </w:r>
      </w:hyperlink>
    </w:p>
    <w:p w:rsidR="00390E93" w:rsidRPr="005177E5" w:rsidRDefault="00D01C66" w:rsidP="00390E93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="00390E93" w:rsidRPr="005177E5">
          <w:rPr>
            <w:rStyle w:val="a7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390E93" w:rsidRPr="005177E5">
          <w:rPr>
            <w:noProof/>
            <w:webHidden/>
            <w:sz w:val="28"/>
            <w:szCs w:val="28"/>
          </w:rPr>
          <w:tab/>
        </w:r>
        <w:r w:rsidR="00390E93" w:rsidRPr="005177E5">
          <w:rPr>
            <w:noProof/>
            <w:webHidden/>
            <w:sz w:val="28"/>
            <w:szCs w:val="28"/>
          </w:rPr>
          <w:fldChar w:fldCharType="begin"/>
        </w:r>
        <w:r w:rsidR="00390E93" w:rsidRPr="005177E5">
          <w:rPr>
            <w:noProof/>
            <w:webHidden/>
            <w:sz w:val="28"/>
            <w:szCs w:val="28"/>
          </w:rPr>
          <w:instrText xml:space="preserve"> PAGEREF _Toc480487762 \h </w:instrText>
        </w:r>
        <w:r w:rsidR="00390E93" w:rsidRPr="005177E5">
          <w:rPr>
            <w:noProof/>
            <w:webHidden/>
            <w:sz w:val="28"/>
            <w:szCs w:val="28"/>
          </w:rPr>
        </w:r>
        <w:r w:rsidR="00390E93" w:rsidRPr="005177E5">
          <w:rPr>
            <w:noProof/>
            <w:webHidden/>
            <w:sz w:val="28"/>
            <w:szCs w:val="28"/>
          </w:rPr>
          <w:fldChar w:fldCharType="separate"/>
        </w:r>
        <w:r w:rsidR="00390E93" w:rsidRPr="005177E5">
          <w:rPr>
            <w:noProof/>
            <w:webHidden/>
            <w:sz w:val="28"/>
            <w:szCs w:val="28"/>
          </w:rPr>
          <w:t>3</w:t>
        </w:r>
        <w:r w:rsidR="00390E93" w:rsidRPr="005177E5">
          <w:rPr>
            <w:noProof/>
            <w:webHidden/>
            <w:sz w:val="28"/>
            <w:szCs w:val="28"/>
          </w:rPr>
          <w:fldChar w:fldCharType="end"/>
        </w:r>
      </w:hyperlink>
    </w:p>
    <w:p w:rsidR="00390E93" w:rsidRPr="005177E5" w:rsidRDefault="00D01C66" w:rsidP="00390E93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="00390E93" w:rsidRPr="005177E5">
          <w:rPr>
            <w:rStyle w:val="a7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390E93" w:rsidRPr="005177E5">
          <w:rPr>
            <w:noProof/>
            <w:webHidden/>
            <w:sz w:val="28"/>
            <w:szCs w:val="28"/>
          </w:rPr>
          <w:tab/>
          <w:t>15</w:t>
        </w:r>
      </w:hyperlink>
    </w:p>
    <w:p w:rsidR="00390E93" w:rsidRPr="005177E5" w:rsidRDefault="00D01C66" w:rsidP="00390E93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="00390E93" w:rsidRPr="005177E5">
          <w:rPr>
            <w:rStyle w:val="a7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390E93" w:rsidRPr="005177E5">
          <w:rPr>
            <w:noProof/>
            <w:webHidden/>
            <w:sz w:val="28"/>
            <w:szCs w:val="28"/>
          </w:rPr>
          <w:tab/>
          <w:t xml:space="preserve">.. </w:t>
        </w:r>
        <w:r w:rsidR="00390E93" w:rsidRPr="005177E5">
          <w:rPr>
            <w:noProof/>
            <w:webHidden/>
            <w:sz w:val="28"/>
            <w:szCs w:val="28"/>
          </w:rPr>
          <w:fldChar w:fldCharType="begin"/>
        </w:r>
        <w:r w:rsidR="00390E93" w:rsidRPr="005177E5">
          <w:rPr>
            <w:noProof/>
            <w:webHidden/>
            <w:sz w:val="28"/>
            <w:szCs w:val="28"/>
          </w:rPr>
          <w:instrText xml:space="preserve"> PAGEREF _Toc480487764 \h </w:instrText>
        </w:r>
        <w:r w:rsidR="00390E93" w:rsidRPr="005177E5">
          <w:rPr>
            <w:noProof/>
            <w:webHidden/>
            <w:sz w:val="28"/>
            <w:szCs w:val="28"/>
          </w:rPr>
        </w:r>
        <w:r w:rsidR="00390E93" w:rsidRPr="005177E5">
          <w:rPr>
            <w:noProof/>
            <w:webHidden/>
            <w:sz w:val="28"/>
            <w:szCs w:val="28"/>
          </w:rPr>
          <w:fldChar w:fldCharType="separate"/>
        </w:r>
        <w:r w:rsidR="00390E93" w:rsidRPr="005177E5">
          <w:rPr>
            <w:noProof/>
            <w:webHidden/>
            <w:sz w:val="28"/>
            <w:szCs w:val="28"/>
          </w:rPr>
          <w:t>18</w:t>
        </w:r>
        <w:r w:rsidR="00390E93" w:rsidRPr="005177E5">
          <w:rPr>
            <w:noProof/>
            <w:webHidden/>
            <w:sz w:val="28"/>
            <w:szCs w:val="28"/>
          </w:rPr>
          <w:fldChar w:fldCharType="end"/>
        </w:r>
      </w:hyperlink>
    </w:p>
    <w:p w:rsidR="00390E93" w:rsidRPr="005177E5" w:rsidRDefault="00390E93" w:rsidP="00390E93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fldChar w:fldCharType="end"/>
      </w: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A169D" w:rsidRPr="005177E5" w:rsidRDefault="003A169D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a5"/>
        <w:keepNext/>
        <w:keepLines/>
        <w:widowControl w:val="0"/>
        <w:spacing w:after="360"/>
        <w:jc w:val="center"/>
      </w:pPr>
    </w:p>
    <w:p w:rsidR="00390E93" w:rsidRPr="005177E5" w:rsidRDefault="00390E93" w:rsidP="00390E93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1" w:name="_Toc480487761"/>
      <w:r w:rsidRPr="005177E5">
        <w:rPr>
          <w:rFonts w:ascii="Times New Roman" w:hAnsi="Times New Roman" w:cs="Times New Roman"/>
          <w:color w:val="auto"/>
          <w:sz w:val="22"/>
          <w:szCs w:val="22"/>
        </w:rPr>
        <w:lastRenderedPageBreak/>
        <w:t>1 Перечень компетенций с  указанием этапов их формирования в процессе освоения образовательной программы</w:t>
      </w:r>
      <w:bookmarkEnd w:id="1"/>
    </w:p>
    <w:p w:rsidR="00390E93" w:rsidRPr="005177E5" w:rsidRDefault="00390E93" w:rsidP="00390E93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390E93" w:rsidRPr="005177E5" w:rsidRDefault="00390E93" w:rsidP="00390E93">
      <w:pPr>
        <w:pStyle w:val="a5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5177E5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90E93" w:rsidRPr="005177E5" w:rsidRDefault="00390E93" w:rsidP="00390E93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80487762"/>
      <w:r w:rsidRPr="005177E5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5177E5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390E93" w:rsidRPr="005177E5" w:rsidTr="00F86ACB">
        <w:tc>
          <w:tcPr>
            <w:tcW w:w="2392" w:type="dxa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177E5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177E5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177E5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5177E5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390E93" w:rsidRPr="00D01C66" w:rsidTr="00F86ACB">
        <w:tc>
          <w:tcPr>
            <w:tcW w:w="9571" w:type="dxa"/>
            <w:gridSpan w:val="4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5177E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390E93" w:rsidRPr="00D01C66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5177E5">
              <w:rPr>
                <w:sz w:val="22"/>
                <w:szCs w:val="22"/>
              </w:rPr>
              <w:t>З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390E93" w:rsidRPr="00D01C66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5177E5">
              <w:rPr>
                <w:sz w:val="22"/>
                <w:szCs w:val="22"/>
              </w:rPr>
              <w:lastRenderedPageBreak/>
              <w:t xml:space="preserve">У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t>- Анализировать правовые нормы, регулирующие отношения в сфере деятельности органов прокуратуры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390E93" w:rsidRPr="00D01C66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 xml:space="preserve">В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t>Обобщения и анализа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390E93" w:rsidRPr="00D01C66" w:rsidTr="00F86ACB">
        <w:tc>
          <w:tcPr>
            <w:tcW w:w="9571" w:type="dxa"/>
            <w:gridSpan w:val="4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5177E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390E93" w:rsidRPr="005177E5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5177E5">
              <w:rPr>
                <w:sz w:val="22"/>
                <w:szCs w:val="22"/>
              </w:rPr>
              <w:t xml:space="preserve">З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color w:val="000000"/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  <w:r w:rsidRPr="005177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</w:rPr>
            </w:pPr>
            <w:r w:rsidRPr="005177E5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390E93" w:rsidRPr="00D01C66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5177E5">
              <w:rPr>
                <w:sz w:val="22"/>
                <w:szCs w:val="22"/>
              </w:rPr>
              <w:lastRenderedPageBreak/>
              <w:t>У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ind w:left="0"/>
            </w:pPr>
            <w:r w:rsidRPr="005177E5">
              <w:rPr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390E93" w:rsidRPr="00D01C66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 xml:space="preserve">В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t>Сбора и обработки информации, имеющей значение для реализации правовых норм в соответствующих сферах профессиональной деятельности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390E93" w:rsidRPr="00D01C66" w:rsidTr="00F86ACB">
        <w:tc>
          <w:tcPr>
            <w:tcW w:w="9571" w:type="dxa"/>
            <w:gridSpan w:val="4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5177E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390E93" w:rsidRPr="00D01C66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 xml:space="preserve">З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>Общие положения прокурорского надзора, в том числе способы защиты прав граждан</w:t>
            </w: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5177E5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1.3, 1.4, 2.1, 2.2),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390E93" w:rsidRPr="00D01C66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5177E5">
              <w:rPr>
                <w:sz w:val="22"/>
                <w:szCs w:val="22"/>
              </w:rPr>
              <w:lastRenderedPageBreak/>
              <w:t xml:space="preserve">У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</w:pPr>
            <w:r w:rsidRPr="005177E5">
              <w:rPr>
                <w:color w:val="000000"/>
                <w:sz w:val="22"/>
                <w:szCs w:val="22"/>
              </w:rPr>
              <w:t xml:space="preserve">Анализировать правовые нормы, регулирующие отношения в сфере </w:t>
            </w:r>
            <w:r w:rsidRPr="005177E5">
              <w:rPr>
                <w:color w:val="000000"/>
                <w:sz w:val="22"/>
                <w:szCs w:val="22"/>
              </w:rPr>
              <w:lastRenderedPageBreak/>
              <w:t>деятельности органов прокуратуры</w:t>
            </w:r>
            <w:r w:rsidRPr="005177E5">
              <w:rPr>
                <w:sz w:val="22"/>
                <w:szCs w:val="22"/>
              </w:rPr>
              <w:t>.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5177E5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5177E5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7,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390E93" w:rsidRPr="00D01C66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 xml:space="preserve">В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</w:t>
            </w:r>
            <w:r w:rsidRPr="005177E5">
              <w:rPr>
                <w:sz w:val="22"/>
                <w:szCs w:val="22"/>
              </w:rPr>
              <w:lastRenderedPageBreak/>
              <w:t>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С –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собеседование</w:t>
            </w:r>
          </w:p>
        </w:tc>
      </w:tr>
      <w:tr w:rsidR="00390E93" w:rsidRPr="00D01C66" w:rsidTr="00F86ACB">
        <w:tc>
          <w:tcPr>
            <w:tcW w:w="9571" w:type="dxa"/>
            <w:gridSpan w:val="4"/>
          </w:tcPr>
          <w:p w:rsidR="00390E93" w:rsidRPr="005177E5" w:rsidRDefault="00390E93" w:rsidP="00F86A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5177E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390E93" w:rsidRPr="00D01C66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 xml:space="preserve">З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color w:val="000000"/>
                <w:sz w:val="22"/>
                <w:szCs w:val="22"/>
              </w:rPr>
              <w:t>Общие положения прокурорского надзора, в том числе способы защиты прав граждан</w:t>
            </w:r>
            <w:r w:rsidRPr="005177E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</w:t>
            </w:r>
            <w:r w:rsidRPr="005177E5">
              <w:rPr>
                <w:sz w:val="22"/>
                <w:szCs w:val="22"/>
              </w:rPr>
              <w:lastRenderedPageBreak/>
              <w:t>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ДИ – деловая (ролевая) игра</w:t>
            </w:r>
          </w:p>
        </w:tc>
      </w:tr>
      <w:tr w:rsidR="00390E93" w:rsidRPr="00D01C66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 xml:space="preserve">У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color w:val="000000"/>
                <w:sz w:val="22"/>
                <w:szCs w:val="22"/>
              </w:rPr>
              <w:t>Анализировать правовые нормы, регулирующие отношения в сфере деятельности органов прокуратуры</w:t>
            </w:r>
            <w:r w:rsidRPr="005177E5">
              <w:rPr>
                <w:sz w:val="22"/>
                <w:szCs w:val="22"/>
              </w:rPr>
              <w:t xml:space="preserve"> 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применять положения </w:t>
            </w:r>
            <w:r w:rsidRPr="005177E5">
              <w:rPr>
                <w:sz w:val="22"/>
                <w:szCs w:val="22"/>
              </w:rPr>
              <w:lastRenderedPageBreak/>
              <w:t>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390E93" w:rsidRPr="00D01C66" w:rsidTr="00F86ACB">
        <w:tc>
          <w:tcPr>
            <w:tcW w:w="2392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lastRenderedPageBreak/>
              <w:t>В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5177E5">
              <w:rPr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390E93" w:rsidRPr="005177E5" w:rsidRDefault="00390E93" w:rsidP="00F86A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5177E5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</w:t>
            </w:r>
            <w:r w:rsidRPr="005177E5">
              <w:rPr>
                <w:sz w:val="22"/>
                <w:szCs w:val="22"/>
              </w:rPr>
              <w:lastRenderedPageBreak/>
              <w:t xml:space="preserve">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390E93" w:rsidRPr="005177E5" w:rsidRDefault="00390E93" w:rsidP="00F86A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оценка «хорошо» </w:t>
            </w: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390E93" w:rsidRPr="005177E5" w:rsidRDefault="00390E93" w:rsidP="00390E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390E93" w:rsidRPr="005177E5" w:rsidRDefault="00390E93" w:rsidP="00F86A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390E93" w:rsidRPr="005177E5" w:rsidRDefault="00390E93" w:rsidP="00F86A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5177E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390E93" w:rsidRPr="005177E5" w:rsidRDefault="00390E93" w:rsidP="00390E93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390E93" w:rsidRPr="005177E5" w:rsidRDefault="00390E93" w:rsidP="00390E93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3" w:name="_Toc420739503"/>
      <w:r w:rsidRPr="005177E5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50-100 баллов (зачет)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0-49 баллов (незачет)</w:t>
      </w:r>
    </w:p>
    <w:p w:rsidR="00390E93" w:rsidRPr="005177E5" w:rsidRDefault="00390E93" w:rsidP="00390E93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5177E5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390E93" w:rsidRPr="005177E5" w:rsidRDefault="00390E93" w:rsidP="00390E93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390E93" w:rsidRPr="005177E5" w:rsidRDefault="00390E93" w:rsidP="00390E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390E93" w:rsidRPr="005177E5" w:rsidRDefault="00390E93" w:rsidP="00390E93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90E93" w:rsidRPr="005177E5" w:rsidRDefault="00390E93" w:rsidP="00390E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390E93" w:rsidRPr="005177E5" w:rsidRDefault="00390E93" w:rsidP="00390E93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5177E5">
        <w:rPr>
          <w:rFonts w:ascii="Times New Roman" w:hAnsi="Times New Roman" w:cs="Times New Roman"/>
          <w:lang w:val="ru-RU"/>
        </w:rPr>
        <w:lastRenderedPageBreak/>
        <w:t xml:space="preserve">Кафедра  </w:t>
      </w:r>
      <w:r w:rsidRPr="005177E5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390E93" w:rsidRPr="005177E5" w:rsidRDefault="00390E93" w:rsidP="00390E93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5177E5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390E93" w:rsidRPr="005177E5" w:rsidRDefault="00390E93" w:rsidP="00390E93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 дисциплине</w:t>
      </w:r>
      <w:r w:rsidRPr="005177E5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5177E5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5177E5">
        <w:rPr>
          <w:rFonts w:ascii="Times New Roman" w:hAnsi="Times New Roman" w:cs="Times New Roman"/>
          <w:u w:val="single"/>
          <w:lang w:val="ru-RU"/>
        </w:rPr>
        <w:t xml:space="preserve"> Прокурорский надзор</w:t>
      </w:r>
    </w:p>
    <w:p w:rsidR="00390E93" w:rsidRPr="005177E5" w:rsidRDefault="00390E93" w:rsidP="00390E93">
      <w:pPr>
        <w:keepNext/>
        <w:keepLines/>
        <w:jc w:val="center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</w:t>
      </w:r>
      <w:r w:rsidRPr="005177E5">
        <w:rPr>
          <w:rFonts w:ascii="Times New Roman" w:hAnsi="Times New Roman" w:cs="Times New Roman"/>
          <w:i/>
          <w:iCs/>
          <w:vertAlign w:val="superscript"/>
        </w:rPr>
        <w:t>(наименование дисциплины)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Организация взаимодействия органов прокуратуры со Следственным комитетом РФ 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Приказ Генерального прокурора № 33 от 15.02.2011г.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Проведение органами прокуратуры антикоррупционной экспертизы нормативных правовых актов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Организация деятельности органов прокуратуры при заключении с подозреваемыми (обвиняемыми) досудебных соглашений о сотрудничестве по уголовным делам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террористической деятельности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предварительного следствия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Надзор за исполнением законов о несовершеннолетних и молодежи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прокуроров в заседаниях органов законодательной и исполнительной власти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Кодекс об административных правонарушениях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Отрасли прокурорского надзора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Направления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особом порядке судебного разбирательства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Задачи прокурорского надзора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Участие прокурора в рассмотрении судами арбитражных дел 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Рассмотрение и разрешение в органах прокуратуры заявлений, жалоб и иных обращений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с участием присяжных заседателей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Обязательность исполнения требований прокурора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Назначение и освобождение от должности Генерального прокурора РФ и нижестоящих прокуроров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Координация органами прокуратуры деятельности правоохранительных органов по борьбе с преступностью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проведении дознания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связанные с изоляцией от общества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о противодействии коррупции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Поощрения и ответственность сотрудников органов прокуратуры.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Правовое положение сотрудников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Постановление прокурора как мера прокурорского реагирования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 в отношении несовершеннолетних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Порядок привлечения сотрудников органов прокуратуры к уголовной и дисциплинарной ответственности.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Организация деятельности специализированных прокуратур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Представление прокурора как мера прокурорского реагирования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прав и свобод человека и гражданина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lastRenderedPageBreak/>
        <w:t xml:space="preserve">Участие прокурора в рассмотрении судами гражданских дел </w:t>
      </w:r>
    </w:p>
    <w:p w:rsidR="00390E93" w:rsidRPr="005177E5" w:rsidRDefault="00390E93" w:rsidP="00390E93">
      <w:pPr>
        <w:pStyle w:val="a8"/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/>
        <w:ind w:left="0" w:firstLine="0"/>
        <w:jc w:val="both"/>
        <w:rPr>
          <w:sz w:val="22"/>
          <w:szCs w:val="22"/>
        </w:rPr>
      </w:pPr>
      <w:r w:rsidRPr="005177E5">
        <w:rPr>
          <w:sz w:val="22"/>
          <w:szCs w:val="22"/>
        </w:rPr>
        <w:t>Понятие органов прокуратуры. Место органов прокуратуры среди иных государственных органов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исполнением законов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Предмет надзора за соблюдением прав и свобод человека и гражданина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оперативно-розыскную деятельность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Уголовно-процессуальный кодекс и его значение в области деятельности органов прокуратуры 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Протест прокурора как мера прокурорского реагирования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ФЗ «О прокуратуре РФ»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прокурора в рассмотрении судами уголовных дел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Предостережение о недопустимости нарушений закона как мера прокурорского реагирования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органов прокуратуры в международном сотрудничестве в сфере уголовного судопроизводства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Предмет надзора за соблюдением законов органами, осуществляющими дознание и предварительное следствие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Предмет надзора за исполнением законов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Правовые основы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Полномочия Генерального прокурора Российской Федерации и нижестоящих прокуроров по руководству системой органов прокуратуры. 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Конституция РФ и ее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Недопустимость вмешательства в осуществление прокурорского надзора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на стадии исполнения приговора 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Система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Уголовный кодекс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Уголовно-исполнительный кодекс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Организация деятельности органов военной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Участие прокурора в рассмотрении судами дел о применении принудительных мер медицинского характера 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Организация деятельности органов прокуратуры при безвестном исчезновении граждан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Участие прокуроров в заседаниях органов судебной власти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Арбитражный процессуальный кодекс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Предмет надзора за соблюдением законов администрациями учреждений и органов, исполняющих уголовные наказания, не связанные с изоляцией от общества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Цели прокурорского надзора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177E5">
        <w:rPr>
          <w:rFonts w:ascii="Times New Roman" w:hAnsi="Times New Roman" w:cs="Times New Roman"/>
        </w:rPr>
        <w:t>Служба в органах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Гражданский процессуальный кодекс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осуществлении надзора за соблюдением законов при приеме, регистрации и разрешении сообщений о преступлениях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Принципы организации и деятельности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Полномочия прокурора при проведении надзора за соблюдением законов органами, осуществляющими оперативно-розыскную деятельность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Разграничение полномочий между структурными подразделениями органов прокуратуры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Надзор за исполнением законодательства о противодействии экстремистской деятельности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Надзор за исполнением законодательства о налогах и сборах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Взаимодействие органов прокуратуры с общественными наблюдательными комиссиями и другими общественными институтами</w:t>
      </w:r>
    </w:p>
    <w:p w:rsidR="00390E93" w:rsidRPr="005177E5" w:rsidRDefault="00390E93" w:rsidP="00390E93">
      <w:pPr>
        <w:keepNext/>
        <w:keepLines/>
        <w:numPr>
          <w:ilvl w:val="0"/>
          <w:numId w:val="3"/>
        </w:numPr>
        <w:tabs>
          <w:tab w:val="clear" w:pos="360"/>
          <w:tab w:val="righ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ФЗ «О государственной защите судей, должностных лиц правоохранительных и контролирующих органов»  и его значение в области деятельности органов прокуратуры</w:t>
      </w:r>
    </w:p>
    <w:p w:rsidR="00390E93" w:rsidRPr="005177E5" w:rsidRDefault="00390E93" w:rsidP="00390E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390E93" w:rsidRPr="005177E5" w:rsidRDefault="00390E93" w:rsidP="00390E93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5177E5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5177E5">
        <w:rPr>
          <w:rFonts w:ascii="Times New Roman" w:hAnsi="Times New Roman" w:cs="Times New Roman"/>
          <w:b/>
          <w:bCs/>
        </w:rPr>
        <w:t>  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50-100 баллов (зачет)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0-49 баллов (незачет)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390E93" w:rsidRPr="005177E5" w:rsidRDefault="00390E93" w:rsidP="00390E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lastRenderedPageBreak/>
        <w:t>Министерство образования и науки Российской Федерации</w:t>
      </w:r>
    </w:p>
    <w:p w:rsidR="00390E93" w:rsidRPr="005177E5" w:rsidRDefault="00390E93" w:rsidP="00390E93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390E93" w:rsidRPr="005177E5" w:rsidRDefault="00390E93" w:rsidP="00390E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Кафедра</w:t>
      </w:r>
      <w:r w:rsidRPr="005177E5">
        <w:rPr>
          <w:rFonts w:ascii="Times New Roman" w:hAnsi="Times New Roman" w:cs="Times New Roman"/>
        </w:rPr>
        <w:t> </w:t>
      </w:r>
      <w:r w:rsidRPr="005177E5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390E93" w:rsidRPr="005177E5" w:rsidRDefault="00390E93" w:rsidP="00390E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 дисциплине</w:t>
      </w:r>
      <w:r w:rsidRPr="005177E5">
        <w:rPr>
          <w:rFonts w:ascii="Times New Roman" w:hAnsi="Times New Roman" w:cs="Times New Roman"/>
          <w:b/>
          <w:bCs/>
          <w:i/>
          <w:iCs/>
        </w:rPr>
        <w:t> </w:t>
      </w:r>
      <w:r w:rsidRPr="005177E5">
        <w:rPr>
          <w:rFonts w:ascii="Times New Roman" w:hAnsi="Times New Roman" w:cs="Times New Roman"/>
          <w:u w:val="single"/>
          <w:lang w:val="ru-RU"/>
        </w:rPr>
        <w:t>«Прокурорский надзор»</w:t>
      </w:r>
      <w:r w:rsidRPr="005177E5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5177E5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5177E5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определения места прокуратуры среди иных правоохранительных органов.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Реформирование органов прокуратуры в Российской Федерации (в советское время, в дореволюционной России).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осуществления прокурорского надзора за органами, осуществляющими оперативно-розыскную деятельность (Федеральной службой безопасности, Службой внешней разведки, Федеральной службой исполнения наказаний, Министерством обороны и др.).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Взаимодействие прокурорского надзора и ведомственного контроля. 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Взаимодействие прокурорского надзора и судебного контроля.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осуществления надзора за различными органами, полномочными исполнять уголовные наказания (Федеральной службой исполнения наказаний, Министерством обороны, Федеральной службой судебных приставов и др.).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лишения свободы в различных учреждениях уголовно-исполнительной системы (тюрьмах, лечебно-профилактических учреждениях, лечебных исправительных учреждениях, воспитательных колониях, колониях-поселениях, следственных изоляторах и др.).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участия прокурора в решении вопросов, связанных с исполнением приговора (при условно-досрочном освобождении осужденных, по болезни и др.).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определения статуса сотрудников прокуратуры (например, помощника прокурора в уголовном судопроизводстве).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осуществления надзора на различных стадиях предварительного следствия (дознания) по уголовным делам.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взаимодействия органов прокуратуры с оперативными (следственными) подразделениями при расследовании преступлений.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(особенности) осуществления надзора за исполнением законов общественными организациями (отдельными государственными органами, религиозными организациями, коммерческими структурами и др.).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трудовых (избирательных и др.) прав человека. 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Проблемы (особенности) осуществления надзора за соблюдением административного законодательства. 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Следственный комитет РФ (Федеральная служба расследований преступлений, Федеральный комитет по расследованию преступлений и т.п.) – наиболее эффективная модель организации предварительного следствия в РФ.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Органы прокуратуры – самостоятельная централизованная структура или ветвь судебной власти (Министерства юстиции и др. государственных органов).</w:t>
      </w:r>
    </w:p>
    <w:p w:rsidR="00390E93" w:rsidRPr="005177E5" w:rsidRDefault="00390E93" w:rsidP="00390E93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Проблемы участия прокуроров в уголовном судопроизводстве.</w:t>
      </w:r>
    </w:p>
    <w:p w:rsidR="00390E93" w:rsidRPr="005177E5" w:rsidRDefault="00390E93" w:rsidP="00390E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</w:p>
    <w:p w:rsidR="00390E93" w:rsidRPr="005177E5" w:rsidRDefault="00390E93" w:rsidP="00390E93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5177E5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5177E5">
        <w:rPr>
          <w:rFonts w:ascii="Times New Roman" w:hAnsi="Times New Roman" w:cs="Times New Roman"/>
          <w:b/>
          <w:bCs/>
        </w:rPr>
        <w:t>  </w:t>
      </w:r>
    </w:p>
    <w:p w:rsidR="00390E93" w:rsidRPr="005177E5" w:rsidRDefault="00390E93" w:rsidP="00390E93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</w:rPr>
        <w:t> </w:t>
      </w:r>
      <w:r w:rsidRPr="005177E5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390E93" w:rsidRPr="005177E5" w:rsidRDefault="00390E93" w:rsidP="00390E93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spacing w:val="-1"/>
          <w:lang w:val="ru-RU"/>
        </w:rPr>
        <w:lastRenderedPageBreak/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5177E5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390E93" w:rsidRPr="005177E5" w:rsidRDefault="00390E93" w:rsidP="00390E93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390E93" w:rsidRPr="005177E5" w:rsidRDefault="00390E93" w:rsidP="00390E93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390E93" w:rsidRPr="005177E5" w:rsidRDefault="00390E93" w:rsidP="00390E93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4" w:name="_Toc480487764"/>
    </w:p>
    <w:p w:rsidR="00390E93" w:rsidRPr="005177E5" w:rsidRDefault="00390E93" w:rsidP="00390E93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5177E5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390E93" w:rsidRPr="005177E5" w:rsidRDefault="00390E93" w:rsidP="00390E93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5177E5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390E93" w:rsidRPr="005177E5" w:rsidRDefault="00390E93" w:rsidP="00390E93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5177E5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5177E5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90E93" w:rsidRPr="005177E5" w:rsidRDefault="00390E93" w:rsidP="00390E93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5177E5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5177E5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5177E5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5177E5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50-100 баллов (зачет)</w:t>
      </w:r>
    </w:p>
    <w:p w:rsidR="00390E93" w:rsidRPr="005177E5" w:rsidRDefault="00390E93" w:rsidP="00390E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0-49 баллов (незачет)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390E93" w:rsidRPr="005177E5" w:rsidRDefault="00390E93" w:rsidP="00390E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5177E5" w:rsidRPr="005177E5" w:rsidRDefault="005177E5">
      <w:pPr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br w:type="page"/>
      </w:r>
    </w:p>
    <w:p w:rsidR="005177E5" w:rsidRPr="00D61641" w:rsidRDefault="005177E5" w:rsidP="003A169D">
      <w:pPr>
        <w:widowControl w:val="0"/>
        <w:jc w:val="right"/>
        <w:rPr>
          <w:lang w:val="ru-RU"/>
        </w:rPr>
      </w:pPr>
      <w:r w:rsidRPr="005177E5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</w:t>
      </w:r>
    </w:p>
    <w:p w:rsidR="005177E5" w:rsidRPr="005177E5" w:rsidRDefault="003A169D" w:rsidP="005177E5">
      <w:pPr>
        <w:pStyle w:val="a5"/>
        <w:widowControl w:val="0"/>
        <w:spacing w:after="360"/>
        <w:ind w:left="0"/>
        <w:jc w:val="center"/>
      </w:pPr>
      <w:r>
        <w:rPr>
          <w:noProof/>
        </w:rPr>
        <w:drawing>
          <wp:inline distT="0" distB="0" distL="0" distR="0">
            <wp:extent cx="5507747" cy="76017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001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47" cy="760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7E5" w:rsidRPr="005177E5">
        <w:br w:type="page"/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</w:pPr>
      <w:r w:rsidRPr="005177E5">
        <w:lastRenderedPageBreak/>
        <w:t xml:space="preserve">Методические  указания  по  освоению  дисциплины  </w:t>
      </w:r>
      <w:r w:rsidRPr="005177E5">
        <w:rPr>
          <w:u w:val="single"/>
        </w:rPr>
        <w:t>«Прокурорский надзор»</w:t>
      </w:r>
      <w:r w:rsidRPr="005177E5">
        <w:t xml:space="preserve"> адресованы  студентам  </w:t>
      </w:r>
      <w:r w:rsidRPr="005177E5">
        <w:rPr>
          <w:color w:val="000000"/>
        </w:rPr>
        <w:t xml:space="preserve">очной </w:t>
      </w:r>
      <w:r w:rsidRPr="005177E5">
        <w:t xml:space="preserve">формы обучения.  </w:t>
      </w:r>
    </w:p>
    <w:p w:rsidR="005177E5" w:rsidRPr="005177E5" w:rsidRDefault="005177E5" w:rsidP="005177E5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>- лекции;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>- практические занятия;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>- самостоятельная работа студента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</w:pPr>
      <w:r w:rsidRPr="005177E5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5177E5" w:rsidRPr="005177E5" w:rsidRDefault="005177E5" w:rsidP="005177E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5177E5" w:rsidRPr="005177E5" w:rsidRDefault="005177E5" w:rsidP="005177E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5177E5" w:rsidRPr="005177E5" w:rsidRDefault="005177E5" w:rsidP="005177E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5177E5" w:rsidRPr="005177E5" w:rsidRDefault="005177E5" w:rsidP="005177E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5177E5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При подготовке к практическим занятиям каждый студент должен: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– изучить рекомендованную учебную литературу;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– изучить конспекты лекций;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– подготовить ответы на все вопросы по изучаемой теме;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5177E5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5177E5" w:rsidRPr="005177E5" w:rsidRDefault="005177E5" w:rsidP="005177E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5177E5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5177E5">
          <w:rPr>
            <w:rStyle w:val="a7"/>
            <w:color w:val="000000"/>
          </w:rPr>
          <w:t>http://library.rsue.ru/</w:t>
        </w:r>
      </w:hyperlink>
      <w:r w:rsidRPr="005177E5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5177E5" w:rsidRPr="005177E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50091D62"/>
    <w:multiLevelType w:val="hybridMultilevel"/>
    <w:tmpl w:val="E5B297F8"/>
    <w:lvl w:ilvl="0" w:tplc="BCE2D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057744"/>
    <w:multiLevelType w:val="hybridMultilevel"/>
    <w:tmpl w:val="68249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90E93"/>
    <w:rsid w:val="00393E96"/>
    <w:rsid w:val="003A169D"/>
    <w:rsid w:val="003A3FAD"/>
    <w:rsid w:val="004A0A2A"/>
    <w:rsid w:val="005177E5"/>
    <w:rsid w:val="0074097E"/>
    <w:rsid w:val="00763079"/>
    <w:rsid w:val="00993E14"/>
    <w:rsid w:val="00CE4DB5"/>
    <w:rsid w:val="00D01C66"/>
    <w:rsid w:val="00D31453"/>
    <w:rsid w:val="00D61641"/>
    <w:rsid w:val="00E209E2"/>
    <w:rsid w:val="00F8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90E93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390E93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390E93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DB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390E93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390E93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390E93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390E9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390E9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390E9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rsid w:val="00390E93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rsid w:val="00390E9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390E9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5177E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177E5"/>
  </w:style>
  <w:style w:type="paragraph" w:customStyle="1" w:styleId="12">
    <w:name w:val="заголовок 1"/>
    <w:basedOn w:val="a"/>
    <w:next w:val="a"/>
    <w:uiPriority w:val="99"/>
    <w:rsid w:val="005177E5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bmp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30</Pages>
  <Words>9472</Words>
  <Characters>53997</Characters>
  <Application>Microsoft Office Word</Application>
  <DocSecurity>0</DocSecurity>
  <Lines>449</Lines>
  <Paragraphs>126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2018-2019_40_03_01_01_1_plx_Прокурорский надзор</vt:lpstr>
      <vt:lpstr>Лист1</vt:lpstr>
    </vt:vector>
  </TitlesOfParts>
  <Company/>
  <LinksUpToDate>false</LinksUpToDate>
  <CharactersWithSpaces>63343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2018-2019_40_03_01_01_1_plx_Прокурорский надзор</dc:title>
  <dc:creator>FastReport.NET</dc:creator>
  <cp:lastModifiedBy>Л. А. Бушмакина</cp:lastModifiedBy>
  <cp:revision>12</cp:revision>
  <cp:lastPrinted>2018-09-27T14:28:00Z</cp:lastPrinted>
  <dcterms:created xsi:type="dcterms:W3CDTF">2018-09-21T09:11:00Z</dcterms:created>
  <dcterms:modified xsi:type="dcterms:W3CDTF">2018-10-11T12:42:00Z</dcterms:modified>
</cp:coreProperties>
</file>