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CA4" w:rsidRDefault="00FF1CA4">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140621_002.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FF1CA4" w:rsidRDefault="00FF1CA4"/>
    <w:p w:rsidR="00FF1CA4" w:rsidRDefault="00FF1CA4"/>
    <w:p w:rsidR="00FF1CA4" w:rsidRDefault="00FF1CA4">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140621_003.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FF1CA4" w:rsidRDefault="00FF1CA4"/>
    <w:p w:rsidR="00FF1CA4" w:rsidRDefault="00FF1CA4"/>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403BB5">
        <w:trPr>
          <w:trHeight w:hRule="exact" w:val="555"/>
        </w:trPr>
        <w:tc>
          <w:tcPr>
            <w:tcW w:w="143" w:type="dxa"/>
          </w:tcPr>
          <w:p w:rsidR="00403BB5" w:rsidRDefault="00403BB5"/>
        </w:tc>
        <w:tc>
          <w:tcPr>
            <w:tcW w:w="993" w:type="dxa"/>
          </w:tcPr>
          <w:p w:rsidR="00403BB5" w:rsidRDefault="00403BB5"/>
        </w:tc>
        <w:tc>
          <w:tcPr>
            <w:tcW w:w="993" w:type="dxa"/>
          </w:tcPr>
          <w:p w:rsidR="00403BB5" w:rsidRDefault="00403BB5"/>
        </w:tc>
        <w:tc>
          <w:tcPr>
            <w:tcW w:w="143" w:type="dxa"/>
          </w:tcPr>
          <w:p w:rsidR="00403BB5" w:rsidRDefault="00403BB5"/>
        </w:tc>
        <w:tc>
          <w:tcPr>
            <w:tcW w:w="710" w:type="dxa"/>
          </w:tcPr>
          <w:p w:rsidR="00403BB5" w:rsidRDefault="00403BB5"/>
        </w:tc>
        <w:tc>
          <w:tcPr>
            <w:tcW w:w="143" w:type="dxa"/>
          </w:tcPr>
          <w:p w:rsidR="00403BB5" w:rsidRDefault="00403BB5"/>
        </w:tc>
        <w:tc>
          <w:tcPr>
            <w:tcW w:w="852" w:type="dxa"/>
          </w:tcPr>
          <w:p w:rsidR="00403BB5" w:rsidRDefault="00403BB5"/>
        </w:tc>
        <w:tc>
          <w:tcPr>
            <w:tcW w:w="852" w:type="dxa"/>
          </w:tcPr>
          <w:p w:rsidR="00403BB5" w:rsidRDefault="00403BB5"/>
        </w:tc>
        <w:tc>
          <w:tcPr>
            <w:tcW w:w="3403" w:type="dxa"/>
          </w:tcPr>
          <w:p w:rsidR="00403BB5" w:rsidRDefault="00403BB5"/>
        </w:tc>
        <w:tc>
          <w:tcPr>
            <w:tcW w:w="426" w:type="dxa"/>
          </w:tcPr>
          <w:p w:rsidR="00403BB5" w:rsidRDefault="00403BB5"/>
        </w:tc>
        <w:tc>
          <w:tcPr>
            <w:tcW w:w="1135"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3</w:t>
            </w:r>
          </w:p>
        </w:tc>
      </w:tr>
      <w:tr w:rsidR="00403BB5">
        <w:trPr>
          <w:trHeight w:hRule="exact" w:val="138"/>
        </w:trPr>
        <w:tc>
          <w:tcPr>
            <w:tcW w:w="143" w:type="dxa"/>
          </w:tcPr>
          <w:p w:rsidR="00403BB5" w:rsidRDefault="00403BB5"/>
        </w:tc>
        <w:tc>
          <w:tcPr>
            <w:tcW w:w="993" w:type="dxa"/>
          </w:tcPr>
          <w:p w:rsidR="00403BB5" w:rsidRDefault="00403BB5"/>
        </w:tc>
        <w:tc>
          <w:tcPr>
            <w:tcW w:w="993" w:type="dxa"/>
          </w:tcPr>
          <w:p w:rsidR="00403BB5" w:rsidRDefault="00403BB5"/>
        </w:tc>
        <w:tc>
          <w:tcPr>
            <w:tcW w:w="143" w:type="dxa"/>
          </w:tcPr>
          <w:p w:rsidR="00403BB5" w:rsidRDefault="00403BB5"/>
        </w:tc>
        <w:tc>
          <w:tcPr>
            <w:tcW w:w="710" w:type="dxa"/>
          </w:tcPr>
          <w:p w:rsidR="00403BB5" w:rsidRDefault="00403BB5"/>
        </w:tc>
        <w:tc>
          <w:tcPr>
            <w:tcW w:w="143" w:type="dxa"/>
          </w:tcPr>
          <w:p w:rsidR="00403BB5" w:rsidRDefault="00403BB5"/>
        </w:tc>
        <w:tc>
          <w:tcPr>
            <w:tcW w:w="852" w:type="dxa"/>
          </w:tcPr>
          <w:p w:rsidR="00403BB5" w:rsidRDefault="00403BB5"/>
        </w:tc>
        <w:tc>
          <w:tcPr>
            <w:tcW w:w="852" w:type="dxa"/>
          </w:tcPr>
          <w:p w:rsidR="00403BB5" w:rsidRDefault="00403BB5"/>
        </w:tc>
        <w:tc>
          <w:tcPr>
            <w:tcW w:w="3403" w:type="dxa"/>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trPr>
          <w:trHeight w:hRule="exact" w:val="14"/>
        </w:trPr>
        <w:tc>
          <w:tcPr>
            <w:tcW w:w="10788" w:type="dxa"/>
            <w:gridSpan w:val="12"/>
            <w:tcBorders>
              <w:top w:val="single" w:sz="8" w:space="0" w:color="000000"/>
            </w:tcBorders>
            <w:shd w:val="clear" w:color="FFFFFF" w:fill="FFFFFF"/>
            <w:tcMar>
              <w:left w:w="4" w:type="dxa"/>
              <w:right w:w="4" w:type="dxa"/>
            </w:tcMar>
          </w:tcPr>
          <w:p w:rsidR="00403BB5" w:rsidRDefault="00403BB5"/>
        </w:tc>
      </w:tr>
      <w:tr w:rsidR="00403BB5">
        <w:trPr>
          <w:trHeight w:hRule="exact" w:val="13"/>
        </w:trPr>
        <w:tc>
          <w:tcPr>
            <w:tcW w:w="143" w:type="dxa"/>
          </w:tcPr>
          <w:p w:rsidR="00403BB5" w:rsidRDefault="00403BB5"/>
        </w:tc>
        <w:tc>
          <w:tcPr>
            <w:tcW w:w="993" w:type="dxa"/>
          </w:tcPr>
          <w:p w:rsidR="00403BB5" w:rsidRDefault="00403BB5"/>
        </w:tc>
        <w:tc>
          <w:tcPr>
            <w:tcW w:w="993" w:type="dxa"/>
          </w:tcPr>
          <w:p w:rsidR="00403BB5" w:rsidRDefault="00403BB5"/>
        </w:tc>
        <w:tc>
          <w:tcPr>
            <w:tcW w:w="143" w:type="dxa"/>
          </w:tcPr>
          <w:p w:rsidR="00403BB5" w:rsidRDefault="00403BB5"/>
        </w:tc>
        <w:tc>
          <w:tcPr>
            <w:tcW w:w="710" w:type="dxa"/>
          </w:tcPr>
          <w:p w:rsidR="00403BB5" w:rsidRDefault="00403BB5"/>
        </w:tc>
        <w:tc>
          <w:tcPr>
            <w:tcW w:w="143" w:type="dxa"/>
          </w:tcPr>
          <w:p w:rsidR="00403BB5" w:rsidRDefault="00403BB5"/>
        </w:tc>
        <w:tc>
          <w:tcPr>
            <w:tcW w:w="852" w:type="dxa"/>
          </w:tcPr>
          <w:p w:rsidR="00403BB5" w:rsidRDefault="00403BB5"/>
        </w:tc>
        <w:tc>
          <w:tcPr>
            <w:tcW w:w="852" w:type="dxa"/>
          </w:tcPr>
          <w:p w:rsidR="00403BB5" w:rsidRDefault="00403BB5"/>
        </w:tc>
        <w:tc>
          <w:tcPr>
            <w:tcW w:w="3403" w:type="dxa"/>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trPr>
          <w:trHeight w:hRule="exact" w:val="14"/>
        </w:trPr>
        <w:tc>
          <w:tcPr>
            <w:tcW w:w="10788" w:type="dxa"/>
            <w:gridSpan w:val="12"/>
            <w:tcBorders>
              <w:top w:val="single" w:sz="8" w:space="0" w:color="000000"/>
            </w:tcBorders>
            <w:shd w:val="clear" w:color="FFFFFF" w:fill="FFFFFF"/>
            <w:tcMar>
              <w:left w:w="4" w:type="dxa"/>
              <w:right w:w="4" w:type="dxa"/>
            </w:tcMar>
          </w:tcPr>
          <w:p w:rsidR="00403BB5" w:rsidRDefault="00403BB5"/>
        </w:tc>
      </w:tr>
      <w:tr w:rsidR="00403BB5">
        <w:trPr>
          <w:trHeight w:hRule="exact" w:val="96"/>
        </w:trPr>
        <w:tc>
          <w:tcPr>
            <w:tcW w:w="143" w:type="dxa"/>
          </w:tcPr>
          <w:p w:rsidR="00403BB5" w:rsidRDefault="00403BB5"/>
        </w:tc>
        <w:tc>
          <w:tcPr>
            <w:tcW w:w="993" w:type="dxa"/>
          </w:tcPr>
          <w:p w:rsidR="00403BB5" w:rsidRDefault="00403BB5"/>
        </w:tc>
        <w:tc>
          <w:tcPr>
            <w:tcW w:w="993" w:type="dxa"/>
          </w:tcPr>
          <w:p w:rsidR="00403BB5" w:rsidRDefault="00403BB5"/>
        </w:tc>
        <w:tc>
          <w:tcPr>
            <w:tcW w:w="143" w:type="dxa"/>
          </w:tcPr>
          <w:p w:rsidR="00403BB5" w:rsidRDefault="00403BB5"/>
        </w:tc>
        <w:tc>
          <w:tcPr>
            <w:tcW w:w="710" w:type="dxa"/>
          </w:tcPr>
          <w:p w:rsidR="00403BB5" w:rsidRDefault="00403BB5"/>
        </w:tc>
        <w:tc>
          <w:tcPr>
            <w:tcW w:w="143" w:type="dxa"/>
          </w:tcPr>
          <w:p w:rsidR="00403BB5" w:rsidRDefault="00403BB5"/>
        </w:tc>
        <w:tc>
          <w:tcPr>
            <w:tcW w:w="852" w:type="dxa"/>
          </w:tcPr>
          <w:p w:rsidR="00403BB5" w:rsidRDefault="00403BB5"/>
        </w:tc>
        <w:tc>
          <w:tcPr>
            <w:tcW w:w="852" w:type="dxa"/>
          </w:tcPr>
          <w:p w:rsidR="00403BB5" w:rsidRDefault="00403BB5"/>
        </w:tc>
        <w:tc>
          <w:tcPr>
            <w:tcW w:w="3403" w:type="dxa"/>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rsidRPr="00FF1CA4">
        <w:trPr>
          <w:trHeight w:hRule="exact" w:val="478"/>
        </w:trPr>
        <w:tc>
          <w:tcPr>
            <w:tcW w:w="143" w:type="dxa"/>
          </w:tcPr>
          <w:p w:rsidR="00403BB5" w:rsidRDefault="00403BB5"/>
        </w:tc>
        <w:tc>
          <w:tcPr>
            <w:tcW w:w="993" w:type="dxa"/>
          </w:tcPr>
          <w:p w:rsidR="00403BB5" w:rsidRDefault="00403BB5"/>
        </w:tc>
        <w:tc>
          <w:tcPr>
            <w:tcW w:w="993" w:type="dxa"/>
          </w:tcPr>
          <w:p w:rsidR="00403BB5" w:rsidRDefault="00403BB5"/>
        </w:tc>
        <w:tc>
          <w:tcPr>
            <w:tcW w:w="143" w:type="dxa"/>
          </w:tcPr>
          <w:p w:rsidR="00403BB5" w:rsidRDefault="00403BB5"/>
        </w:tc>
        <w:tc>
          <w:tcPr>
            <w:tcW w:w="710" w:type="dxa"/>
          </w:tcPr>
          <w:p w:rsidR="00403BB5" w:rsidRDefault="00403BB5"/>
        </w:tc>
        <w:tc>
          <w:tcPr>
            <w:tcW w:w="143" w:type="dxa"/>
          </w:tcPr>
          <w:p w:rsidR="00403BB5" w:rsidRDefault="00403BB5"/>
        </w:tc>
        <w:tc>
          <w:tcPr>
            <w:tcW w:w="5543" w:type="dxa"/>
            <w:gridSpan w:val="4"/>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03BB5" w:rsidRPr="00732FFE" w:rsidRDefault="00403BB5"/>
        </w:tc>
        <w:tc>
          <w:tcPr>
            <w:tcW w:w="993" w:type="dxa"/>
          </w:tcPr>
          <w:p w:rsidR="00403BB5" w:rsidRPr="00732FFE" w:rsidRDefault="00403BB5"/>
        </w:tc>
      </w:tr>
      <w:tr w:rsidR="00403BB5" w:rsidRPr="00FF1CA4">
        <w:trPr>
          <w:trHeight w:hRule="exact" w:val="416"/>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277"/>
        </w:trPr>
        <w:tc>
          <w:tcPr>
            <w:tcW w:w="143" w:type="dxa"/>
          </w:tcPr>
          <w:p w:rsidR="00403BB5" w:rsidRPr="00732FFE" w:rsidRDefault="00403BB5"/>
        </w:tc>
        <w:tc>
          <w:tcPr>
            <w:tcW w:w="4692" w:type="dxa"/>
            <w:gridSpan w:val="7"/>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trPr>
          <w:trHeight w:hRule="exact" w:val="277"/>
        </w:trPr>
        <w:tc>
          <w:tcPr>
            <w:tcW w:w="143" w:type="dxa"/>
          </w:tcPr>
          <w:p w:rsidR="00403BB5" w:rsidRPr="00732FFE" w:rsidRDefault="00403BB5"/>
        </w:tc>
        <w:tc>
          <w:tcPr>
            <w:tcW w:w="2850" w:type="dxa"/>
            <w:gridSpan w:val="4"/>
            <w:vMerge w:val="restart"/>
            <w:shd w:val="clear" w:color="000000" w:fill="FFFFFF"/>
            <w:tcMar>
              <w:left w:w="34" w:type="dxa"/>
              <w:right w:w="34" w:type="dxa"/>
            </w:tcMar>
          </w:tcPr>
          <w:p w:rsidR="00403BB5" w:rsidRPr="00732FFE" w:rsidRDefault="00403BB5"/>
        </w:tc>
        <w:tc>
          <w:tcPr>
            <w:tcW w:w="7811" w:type="dxa"/>
            <w:gridSpan w:val="7"/>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i/>
                <w:color w:val="000000"/>
                <w:sz w:val="19"/>
                <w:szCs w:val="19"/>
              </w:rPr>
              <w:t>_________________</w:t>
            </w:r>
          </w:p>
        </w:tc>
      </w:tr>
      <w:tr w:rsidR="00403BB5" w:rsidRPr="00FF1CA4">
        <w:trPr>
          <w:trHeight w:hRule="exact" w:val="138"/>
        </w:trPr>
        <w:tc>
          <w:tcPr>
            <w:tcW w:w="143" w:type="dxa"/>
          </w:tcPr>
          <w:p w:rsidR="00403BB5" w:rsidRDefault="00403BB5"/>
        </w:tc>
        <w:tc>
          <w:tcPr>
            <w:tcW w:w="2850" w:type="dxa"/>
            <w:gridSpan w:val="4"/>
            <w:vMerge/>
            <w:shd w:val="clear" w:color="000000" w:fill="FFFFFF"/>
            <w:tcMar>
              <w:left w:w="34" w:type="dxa"/>
              <w:right w:w="34" w:type="dxa"/>
            </w:tcMar>
          </w:tcPr>
          <w:p w:rsidR="00403BB5" w:rsidRDefault="00403BB5"/>
        </w:tc>
        <w:tc>
          <w:tcPr>
            <w:tcW w:w="1857" w:type="dxa"/>
            <w:gridSpan w:val="3"/>
            <w:shd w:val="clear" w:color="000000" w:fill="FFFFFF"/>
            <w:tcMar>
              <w:left w:w="34" w:type="dxa"/>
              <w:right w:w="34" w:type="dxa"/>
            </w:tcMar>
          </w:tcPr>
          <w:p w:rsidR="00403BB5" w:rsidRDefault="00403BB5"/>
        </w:tc>
        <w:tc>
          <w:tcPr>
            <w:tcW w:w="5968" w:type="dxa"/>
            <w:gridSpan w:val="4"/>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Рабочая программа пересмотрена, обсуждена и одобрена для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исполнения в 2019-2020 учебном году на заседании</w:t>
            </w:r>
          </w:p>
        </w:tc>
      </w:tr>
      <w:tr w:rsidR="00403BB5">
        <w:trPr>
          <w:trHeight w:hRule="exact" w:val="138"/>
        </w:trPr>
        <w:tc>
          <w:tcPr>
            <w:tcW w:w="143" w:type="dxa"/>
          </w:tcPr>
          <w:p w:rsidR="00403BB5" w:rsidRPr="00732FFE" w:rsidRDefault="00403BB5"/>
        </w:tc>
        <w:tc>
          <w:tcPr>
            <w:tcW w:w="8094" w:type="dxa"/>
            <w:gridSpan w:val="8"/>
            <w:vMerge w:val="restart"/>
            <w:shd w:val="clear" w:color="000000" w:fill="FFFFFF"/>
            <w:tcMar>
              <w:left w:w="34" w:type="dxa"/>
              <w:right w:w="34" w:type="dxa"/>
            </w:tcMar>
          </w:tcPr>
          <w:p w:rsidR="00403BB5" w:rsidRPr="00732FFE" w:rsidRDefault="00403BB5">
            <w:pPr>
              <w:spacing w:after="0" w:line="240" w:lineRule="auto"/>
              <w:rPr>
                <w:sz w:val="24"/>
                <w:szCs w:val="24"/>
              </w:rPr>
            </w:pPr>
          </w:p>
          <w:p w:rsidR="00403BB5" w:rsidRDefault="00732FF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403BB5" w:rsidRDefault="00403BB5"/>
        </w:tc>
      </w:tr>
      <w:tr w:rsidR="00403BB5">
        <w:trPr>
          <w:trHeight w:hRule="exact" w:val="138"/>
        </w:trPr>
        <w:tc>
          <w:tcPr>
            <w:tcW w:w="143" w:type="dxa"/>
          </w:tcPr>
          <w:p w:rsidR="00403BB5" w:rsidRDefault="00403BB5"/>
        </w:tc>
        <w:tc>
          <w:tcPr>
            <w:tcW w:w="8094" w:type="dxa"/>
            <w:gridSpan w:val="8"/>
            <w:vMerge/>
            <w:shd w:val="clear" w:color="000000" w:fill="FFFFFF"/>
            <w:tcMar>
              <w:left w:w="34" w:type="dxa"/>
              <w:right w:w="34" w:type="dxa"/>
            </w:tcMar>
          </w:tcPr>
          <w:p w:rsidR="00403BB5" w:rsidRDefault="00403BB5"/>
        </w:tc>
        <w:tc>
          <w:tcPr>
            <w:tcW w:w="2566" w:type="dxa"/>
            <w:gridSpan w:val="3"/>
            <w:vMerge/>
            <w:shd w:val="clear" w:color="000000" w:fill="FFFFFF"/>
            <w:tcMar>
              <w:left w:w="34" w:type="dxa"/>
              <w:right w:w="34" w:type="dxa"/>
            </w:tcMar>
          </w:tcPr>
          <w:p w:rsidR="00403BB5" w:rsidRDefault="00403BB5"/>
        </w:tc>
      </w:tr>
      <w:tr w:rsidR="00403BB5">
        <w:trPr>
          <w:trHeight w:hRule="exact" w:val="277"/>
        </w:trPr>
        <w:tc>
          <w:tcPr>
            <w:tcW w:w="143" w:type="dxa"/>
          </w:tcPr>
          <w:p w:rsidR="00403BB5" w:rsidRDefault="00403BB5"/>
        </w:tc>
        <w:tc>
          <w:tcPr>
            <w:tcW w:w="1007" w:type="dxa"/>
            <w:vMerge w:val="restart"/>
            <w:shd w:val="clear" w:color="000000" w:fill="FFFFFF"/>
            <w:tcMar>
              <w:left w:w="34" w:type="dxa"/>
              <w:right w:w="34" w:type="dxa"/>
            </w:tcMar>
          </w:tcPr>
          <w:p w:rsidR="00403BB5" w:rsidRDefault="00403BB5"/>
        </w:tc>
        <w:tc>
          <w:tcPr>
            <w:tcW w:w="9654" w:type="dxa"/>
            <w:gridSpan w:val="10"/>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03BB5">
        <w:trPr>
          <w:trHeight w:hRule="exact" w:val="138"/>
        </w:trPr>
        <w:tc>
          <w:tcPr>
            <w:tcW w:w="143" w:type="dxa"/>
          </w:tcPr>
          <w:p w:rsidR="00403BB5" w:rsidRDefault="00403BB5"/>
        </w:tc>
        <w:tc>
          <w:tcPr>
            <w:tcW w:w="1007" w:type="dxa"/>
            <w:vMerge/>
            <w:shd w:val="clear" w:color="000000" w:fill="FFFFFF"/>
            <w:tcMar>
              <w:left w:w="34" w:type="dxa"/>
              <w:right w:w="34" w:type="dxa"/>
            </w:tcMar>
          </w:tcPr>
          <w:p w:rsidR="00403BB5" w:rsidRDefault="00403BB5"/>
        </w:tc>
        <w:tc>
          <w:tcPr>
            <w:tcW w:w="7102" w:type="dxa"/>
            <w:gridSpan w:val="7"/>
            <w:shd w:val="clear" w:color="000000" w:fill="FFFFFF"/>
            <w:tcMar>
              <w:left w:w="34" w:type="dxa"/>
              <w:right w:w="34" w:type="dxa"/>
            </w:tcMar>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trPr>
          <w:trHeight w:hRule="exact" w:val="277"/>
        </w:trPr>
        <w:tc>
          <w:tcPr>
            <w:tcW w:w="143" w:type="dxa"/>
          </w:tcPr>
          <w:p w:rsidR="00403BB5" w:rsidRDefault="00403BB5"/>
        </w:tc>
        <w:tc>
          <w:tcPr>
            <w:tcW w:w="993" w:type="dxa"/>
          </w:tcPr>
          <w:p w:rsidR="00403BB5" w:rsidRDefault="00403BB5"/>
        </w:tc>
        <w:tc>
          <w:tcPr>
            <w:tcW w:w="993" w:type="dxa"/>
          </w:tcPr>
          <w:p w:rsidR="00403BB5" w:rsidRDefault="00403BB5"/>
        </w:tc>
        <w:tc>
          <w:tcPr>
            <w:tcW w:w="143" w:type="dxa"/>
          </w:tcPr>
          <w:p w:rsidR="00403BB5" w:rsidRDefault="00403BB5"/>
        </w:tc>
        <w:tc>
          <w:tcPr>
            <w:tcW w:w="710" w:type="dxa"/>
          </w:tcPr>
          <w:p w:rsidR="00403BB5" w:rsidRDefault="00403BB5"/>
        </w:tc>
        <w:tc>
          <w:tcPr>
            <w:tcW w:w="143" w:type="dxa"/>
          </w:tcPr>
          <w:p w:rsidR="00403BB5" w:rsidRDefault="00403BB5"/>
        </w:tc>
        <w:tc>
          <w:tcPr>
            <w:tcW w:w="852" w:type="dxa"/>
          </w:tcPr>
          <w:p w:rsidR="00403BB5" w:rsidRDefault="00403BB5"/>
        </w:tc>
        <w:tc>
          <w:tcPr>
            <w:tcW w:w="852" w:type="dxa"/>
          </w:tcPr>
          <w:p w:rsidR="00403BB5" w:rsidRDefault="00403BB5"/>
        </w:tc>
        <w:tc>
          <w:tcPr>
            <w:tcW w:w="3403" w:type="dxa"/>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rsidRPr="00FF1CA4">
        <w:trPr>
          <w:trHeight w:hRule="exact" w:val="555"/>
        </w:trPr>
        <w:tc>
          <w:tcPr>
            <w:tcW w:w="143" w:type="dxa"/>
          </w:tcPr>
          <w:p w:rsidR="00403BB5" w:rsidRDefault="00403BB5"/>
        </w:tc>
        <w:tc>
          <w:tcPr>
            <w:tcW w:w="10646" w:type="dxa"/>
            <w:gridSpan w:val="11"/>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Зав. кафедрой д.с.н., к.ю.н., профессор Федоренко Н.В. _________________</w:t>
            </w:r>
          </w:p>
        </w:tc>
      </w:tr>
      <w:tr w:rsidR="00403BB5" w:rsidRPr="00FF1CA4">
        <w:trPr>
          <w:trHeight w:hRule="exact" w:val="138"/>
        </w:trPr>
        <w:tc>
          <w:tcPr>
            <w:tcW w:w="143" w:type="dxa"/>
          </w:tcPr>
          <w:p w:rsidR="00403BB5" w:rsidRPr="00732FFE" w:rsidRDefault="00403BB5"/>
        </w:tc>
        <w:tc>
          <w:tcPr>
            <w:tcW w:w="1999" w:type="dxa"/>
            <w:gridSpan w:val="2"/>
            <w:vMerge w:val="restart"/>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i/>
                <w:color w:val="000000"/>
                <w:sz w:val="19"/>
                <w:szCs w:val="19"/>
              </w:rPr>
              <w:t>д.соц.н., к.ю.н., профессор, Федоренко Н.В. _________________</w:t>
            </w:r>
          </w:p>
        </w:tc>
      </w:tr>
      <w:tr w:rsidR="00403BB5" w:rsidRPr="00FF1CA4">
        <w:trPr>
          <w:trHeight w:hRule="exact" w:val="138"/>
        </w:trPr>
        <w:tc>
          <w:tcPr>
            <w:tcW w:w="143" w:type="dxa"/>
          </w:tcPr>
          <w:p w:rsidR="00403BB5" w:rsidRPr="00732FFE" w:rsidRDefault="00403BB5"/>
        </w:tc>
        <w:tc>
          <w:tcPr>
            <w:tcW w:w="1999" w:type="dxa"/>
            <w:gridSpan w:val="2"/>
            <w:vMerge/>
            <w:shd w:val="clear" w:color="000000" w:fill="FFFFFF"/>
            <w:tcMar>
              <w:left w:w="34" w:type="dxa"/>
              <w:right w:w="34" w:type="dxa"/>
            </w:tcMar>
          </w:tcPr>
          <w:p w:rsidR="00403BB5" w:rsidRPr="00732FFE" w:rsidRDefault="00403BB5"/>
        </w:tc>
        <w:tc>
          <w:tcPr>
            <w:tcW w:w="8661" w:type="dxa"/>
            <w:gridSpan w:val="9"/>
            <w:vMerge/>
            <w:shd w:val="clear" w:color="000000" w:fill="FFFFFF"/>
            <w:tcMar>
              <w:left w:w="34" w:type="dxa"/>
              <w:right w:w="34" w:type="dxa"/>
            </w:tcMar>
          </w:tcPr>
          <w:p w:rsidR="00403BB5" w:rsidRPr="00732FFE" w:rsidRDefault="00403BB5"/>
        </w:tc>
      </w:tr>
      <w:tr w:rsidR="00403BB5" w:rsidRPr="00FF1CA4">
        <w:trPr>
          <w:trHeight w:hRule="exact" w:val="416"/>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4"/>
        </w:trPr>
        <w:tc>
          <w:tcPr>
            <w:tcW w:w="10788" w:type="dxa"/>
            <w:gridSpan w:val="12"/>
            <w:tcBorders>
              <w:top w:val="single" w:sz="8" w:space="0" w:color="000000"/>
            </w:tcBorders>
            <w:shd w:val="clear" w:color="FFFFFF" w:fill="FFFFFF"/>
            <w:tcMar>
              <w:left w:w="4" w:type="dxa"/>
              <w:right w:w="4" w:type="dxa"/>
            </w:tcMar>
          </w:tcPr>
          <w:p w:rsidR="00403BB5" w:rsidRPr="00732FFE" w:rsidRDefault="00403BB5"/>
        </w:tc>
      </w:tr>
      <w:tr w:rsidR="00403BB5" w:rsidRPr="00FF1CA4">
        <w:trPr>
          <w:trHeight w:hRule="exact" w:val="13"/>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4"/>
        </w:trPr>
        <w:tc>
          <w:tcPr>
            <w:tcW w:w="10788" w:type="dxa"/>
            <w:gridSpan w:val="12"/>
            <w:tcBorders>
              <w:top w:val="single" w:sz="8" w:space="0" w:color="000000"/>
            </w:tcBorders>
            <w:shd w:val="clear" w:color="FFFFFF" w:fill="FFFFFF"/>
            <w:tcMar>
              <w:left w:w="4" w:type="dxa"/>
              <w:right w:w="4" w:type="dxa"/>
            </w:tcMar>
          </w:tcPr>
          <w:p w:rsidR="00403BB5" w:rsidRPr="00732FFE" w:rsidRDefault="00403BB5"/>
        </w:tc>
      </w:tr>
      <w:tr w:rsidR="00403BB5" w:rsidRPr="00FF1CA4">
        <w:trPr>
          <w:trHeight w:hRule="exact" w:val="96"/>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478"/>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5543" w:type="dxa"/>
            <w:gridSpan w:val="4"/>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03BB5" w:rsidRPr="00732FFE" w:rsidRDefault="00403BB5"/>
        </w:tc>
        <w:tc>
          <w:tcPr>
            <w:tcW w:w="993" w:type="dxa"/>
          </w:tcPr>
          <w:p w:rsidR="00403BB5" w:rsidRPr="00732FFE" w:rsidRDefault="00403BB5"/>
        </w:tc>
      </w:tr>
      <w:tr w:rsidR="00403BB5" w:rsidRPr="00FF1CA4">
        <w:trPr>
          <w:trHeight w:hRule="exact" w:val="138"/>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694"/>
        </w:trPr>
        <w:tc>
          <w:tcPr>
            <w:tcW w:w="143" w:type="dxa"/>
          </w:tcPr>
          <w:p w:rsidR="00403BB5" w:rsidRPr="00732FFE" w:rsidRDefault="00403BB5"/>
        </w:tc>
        <w:tc>
          <w:tcPr>
            <w:tcW w:w="4692" w:type="dxa"/>
            <w:gridSpan w:val="7"/>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38"/>
        </w:trPr>
        <w:tc>
          <w:tcPr>
            <w:tcW w:w="143" w:type="dxa"/>
          </w:tcPr>
          <w:p w:rsidR="00403BB5" w:rsidRPr="00732FFE" w:rsidRDefault="00403BB5"/>
        </w:tc>
        <w:tc>
          <w:tcPr>
            <w:tcW w:w="10646" w:type="dxa"/>
            <w:gridSpan w:val="11"/>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Рабочая программа пересмотрена, обсуждена и одобрена для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исполнения в 2020-2021 учебном году на заседании</w:t>
            </w:r>
          </w:p>
        </w:tc>
      </w:tr>
      <w:tr w:rsidR="00403BB5">
        <w:trPr>
          <w:trHeight w:hRule="exact" w:val="277"/>
        </w:trPr>
        <w:tc>
          <w:tcPr>
            <w:tcW w:w="143" w:type="dxa"/>
          </w:tcPr>
          <w:p w:rsidR="00403BB5" w:rsidRPr="00732FFE" w:rsidRDefault="00403BB5"/>
        </w:tc>
        <w:tc>
          <w:tcPr>
            <w:tcW w:w="8094" w:type="dxa"/>
            <w:gridSpan w:val="8"/>
            <w:shd w:val="clear" w:color="000000" w:fill="FFFFFF"/>
            <w:tcMar>
              <w:left w:w="34" w:type="dxa"/>
              <w:right w:w="34" w:type="dxa"/>
            </w:tcMar>
          </w:tcPr>
          <w:p w:rsidR="00403BB5" w:rsidRPr="00732FFE" w:rsidRDefault="00403BB5">
            <w:pPr>
              <w:spacing w:after="0" w:line="240" w:lineRule="auto"/>
              <w:rPr>
                <w:sz w:val="24"/>
                <w:szCs w:val="24"/>
              </w:rPr>
            </w:pPr>
          </w:p>
          <w:p w:rsidR="00403BB5" w:rsidRDefault="00732FF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03BB5" w:rsidRDefault="00403BB5"/>
        </w:tc>
      </w:tr>
      <w:tr w:rsidR="00403BB5">
        <w:trPr>
          <w:trHeight w:hRule="exact" w:val="277"/>
        </w:trPr>
        <w:tc>
          <w:tcPr>
            <w:tcW w:w="143" w:type="dxa"/>
          </w:tcPr>
          <w:p w:rsidR="00403BB5" w:rsidRDefault="00403BB5"/>
        </w:tc>
        <w:tc>
          <w:tcPr>
            <w:tcW w:w="1007" w:type="dxa"/>
            <w:vMerge w:val="restart"/>
            <w:shd w:val="clear" w:color="000000" w:fill="FFFFFF"/>
            <w:tcMar>
              <w:left w:w="34" w:type="dxa"/>
              <w:right w:w="34" w:type="dxa"/>
            </w:tcMar>
          </w:tcPr>
          <w:p w:rsidR="00403BB5" w:rsidRDefault="00403BB5"/>
        </w:tc>
        <w:tc>
          <w:tcPr>
            <w:tcW w:w="9654" w:type="dxa"/>
            <w:gridSpan w:val="10"/>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03BB5">
        <w:trPr>
          <w:trHeight w:hRule="exact" w:val="138"/>
        </w:trPr>
        <w:tc>
          <w:tcPr>
            <w:tcW w:w="143" w:type="dxa"/>
          </w:tcPr>
          <w:p w:rsidR="00403BB5" w:rsidRDefault="00403BB5"/>
        </w:tc>
        <w:tc>
          <w:tcPr>
            <w:tcW w:w="1007" w:type="dxa"/>
            <w:vMerge/>
            <w:shd w:val="clear" w:color="000000" w:fill="FFFFFF"/>
            <w:tcMar>
              <w:left w:w="34" w:type="dxa"/>
              <w:right w:w="34" w:type="dxa"/>
            </w:tcMar>
          </w:tcPr>
          <w:p w:rsidR="00403BB5" w:rsidRDefault="00403BB5"/>
        </w:tc>
        <w:tc>
          <w:tcPr>
            <w:tcW w:w="7102" w:type="dxa"/>
            <w:gridSpan w:val="7"/>
            <w:shd w:val="clear" w:color="000000" w:fill="FFFFFF"/>
            <w:tcMar>
              <w:left w:w="34" w:type="dxa"/>
              <w:right w:w="34" w:type="dxa"/>
            </w:tcMar>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rsidRPr="00FF1CA4">
        <w:trPr>
          <w:trHeight w:hRule="exact" w:val="416"/>
        </w:trPr>
        <w:tc>
          <w:tcPr>
            <w:tcW w:w="143" w:type="dxa"/>
          </w:tcPr>
          <w:p w:rsidR="00403BB5" w:rsidRDefault="00403BB5"/>
        </w:tc>
        <w:tc>
          <w:tcPr>
            <w:tcW w:w="10646" w:type="dxa"/>
            <w:gridSpan w:val="11"/>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Зав. кафедрой д.с.н., к.ю.н., профессор Федоренко Н.В. _________________</w:t>
            </w:r>
          </w:p>
        </w:tc>
      </w:tr>
      <w:tr w:rsidR="00403BB5" w:rsidRPr="00FF1CA4">
        <w:trPr>
          <w:trHeight w:hRule="exact" w:val="277"/>
        </w:trPr>
        <w:tc>
          <w:tcPr>
            <w:tcW w:w="143" w:type="dxa"/>
          </w:tcPr>
          <w:p w:rsidR="00403BB5" w:rsidRPr="00732FFE" w:rsidRDefault="00403BB5"/>
        </w:tc>
        <w:tc>
          <w:tcPr>
            <w:tcW w:w="2141" w:type="dxa"/>
            <w:gridSpan w:val="3"/>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i/>
                <w:color w:val="000000"/>
                <w:sz w:val="19"/>
                <w:szCs w:val="19"/>
              </w:rPr>
              <w:t>д.соц.н., к.ю.н., профессор, Федоренко Н.В. _________________</w:t>
            </w:r>
          </w:p>
        </w:tc>
      </w:tr>
      <w:tr w:rsidR="00403BB5" w:rsidRPr="00FF1CA4">
        <w:trPr>
          <w:trHeight w:hRule="exact" w:val="166"/>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4"/>
        </w:trPr>
        <w:tc>
          <w:tcPr>
            <w:tcW w:w="10788" w:type="dxa"/>
            <w:gridSpan w:val="12"/>
            <w:tcBorders>
              <w:top w:val="single" w:sz="8" w:space="0" w:color="000000"/>
            </w:tcBorders>
            <w:shd w:val="clear" w:color="FFFFFF" w:fill="FFFFFF"/>
            <w:tcMar>
              <w:left w:w="4" w:type="dxa"/>
              <w:right w:w="4" w:type="dxa"/>
            </w:tcMar>
          </w:tcPr>
          <w:p w:rsidR="00403BB5" w:rsidRPr="00732FFE" w:rsidRDefault="00403BB5"/>
        </w:tc>
      </w:tr>
      <w:tr w:rsidR="00403BB5" w:rsidRPr="00FF1CA4">
        <w:trPr>
          <w:trHeight w:hRule="exact" w:val="96"/>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4"/>
        </w:trPr>
        <w:tc>
          <w:tcPr>
            <w:tcW w:w="10788" w:type="dxa"/>
            <w:gridSpan w:val="12"/>
            <w:tcBorders>
              <w:top w:val="single" w:sz="8" w:space="0" w:color="000000"/>
            </w:tcBorders>
            <w:shd w:val="clear" w:color="FFFFFF" w:fill="FFFFFF"/>
            <w:tcMar>
              <w:left w:w="4" w:type="dxa"/>
              <w:right w:w="4" w:type="dxa"/>
            </w:tcMar>
          </w:tcPr>
          <w:p w:rsidR="00403BB5" w:rsidRPr="00732FFE" w:rsidRDefault="00403BB5"/>
        </w:tc>
      </w:tr>
      <w:tr w:rsidR="00403BB5" w:rsidRPr="00FF1CA4">
        <w:trPr>
          <w:trHeight w:hRule="exact" w:val="124"/>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478"/>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5543" w:type="dxa"/>
            <w:gridSpan w:val="4"/>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03BB5" w:rsidRPr="00732FFE" w:rsidRDefault="00403BB5"/>
        </w:tc>
        <w:tc>
          <w:tcPr>
            <w:tcW w:w="993" w:type="dxa"/>
          </w:tcPr>
          <w:p w:rsidR="00403BB5" w:rsidRPr="00732FFE" w:rsidRDefault="00403BB5"/>
        </w:tc>
      </w:tr>
      <w:tr w:rsidR="00403BB5" w:rsidRPr="00FF1CA4">
        <w:trPr>
          <w:trHeight w:hRule="exact" w:val="694"/>
        </w:trPr>
        <w:tc>
          <w:tcPr>
            <w:tcW w:w="143" w:type="dxa"/>
          </w:tcPr>
          <w:p w:rsidR="00403BB5" w:rsidRPr="00732FFE" w:rsidRDefault="00403BB5"/>
        </w:tc>
        <w:tc>
          <w:tcPr>
            <w:tcW w:w="4692" w:type="dxa"/>
            <w:gridSpan w:val="7"/>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38"/>
        </w:trPr>
        <w:tc>
          <w:tcPr>
            <w:tcW w:w="143" w:type="dxa"/>
          </w:tcPr>
          <w:p w:rsidR="00403BB5" w:rsidRPr="00732FFE" w:rsidRDefault="00403BB5"/>
        </w:tc>
        <w:tc>
          <w:tcPr>
            <w:tcW w:w="10646" w:type="dxa"/>
            <w:gridSpan w:val="11"/>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Рабочая программа пересмотрена, обсуждена и одобрена для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исполнения в 2021-2022 учебном году на заседании</w:t>
            </w:r>
          </w:p>
        </w:tc>
      </w:tr>
      <w:tr w:rsidR="00403BB5">
        <w:trPr>
          <w:trHeight w:hRule="exact" w:val="277"/>
        </w:trPr>
        <w:tc>
          <w:tcPr>
            <w:tcW w:w="143" w:type="dxa"/>
          </w:tcPr>
          <w:p w:rsidR="00403BB5" w:rsidRPr="00732FFE" w:rsidRDefault="00403BB5"/>
        </w:tc>
        <w:tc>
          <w:tcPr>
            <w:tcW w:w="8094" w:type="dxa"/>
            <w:gridSpan w:val="8"/>
            <w:shd w:val="clear" w:color="000000" w:fill="FFFFFF"/>
            <w:tcMar>
              <w:left w:w="34" w:type="dxa"/>
              <w:right w:w="34" w:type="dxa"/>
            </w:tcMar>
          </w:tcPr>
          <w:p w:rsidR="00403BB5" w:rsidRPr="00732FFE" w:rsidRDefault="00403BB5">
            <w:pPr>
              <w:spacing w:after="0" w:line="240" w:lineRule="auto"/>
              <w:rPr>
                <w:sz w:val="24"/>
                <w:szCs w:val="24"/>
              </w:rPr>
            </w:pPr>
          </w:p>
          <w:p w:rsidR="00403BB5" w:rsidRDefault="00732FF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03BB5" w:rsidRDefault="00403BB5"/>
        </w:tc>
      </w:tr>
      <w:tr w:rsidR="00403BB5">
        <w:trPr>
          <w:trHeight w:hRule="exact" w:val="277"/>
        </w:trPr>
        <w:tc>
          <w:tcPr>
            <w:tcW w:w="143" w:type="dxa"/>
          </w:tcPr>
          <w:p w:rsidR="00403BB5" w:rsidRDefault="00403BB5"/>
        </w:tc>
        <w:tc>
          <w:tcPr>
            <w:tcW w:w="1007" w:type="dxa"/>
            <w:vMerge w:val="restart"/>
            <w:shd w:val="clear" w:color="000000" w:fill="FFFFFF"/>
            <w:tcMar>
              <w:left w:w="34" w:type="dxa"/>
              <w:right w:w="34" w:type="dxa"/>
            </w:tcMar>
          </w:tcPr>
          <w:p w:rsidR="00403BB5" w:rsidRDefault="00403BB5"/>
        </w:tc>
        <w:tc>
          <w:tcPr>
            <w:tcW w:w="9654" w:type="dxa"/>
            <w:gridSpan w:val="10"/>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03BB5">
        <w:trPr>
          <w:trHeight w:hRule="exact" w:val="138"/>
        </w:trPr>
        <w:tc>
          <w:tcPr>
            <w:tcW w:w="143" w:type="dxa"/>
          </w:tcPr>
          <w:p w:rsidR="00403BB5" w:rsidRDefault="00403BB5"/>
        </w:tc>
        <w:tc>
          <w:tcPr>
            <w:tcW w:w="1007" w:type="dxa"/>
            <w:vMerge/>
            <w:shd w:val="clear" w:color="000000" w:fill="FFFFFF"/>
            <w:tcMar>
              <w:left w:w="34" w:type="dxa"/>
              <w:right w:w="34" w:type="dxa"/>
            </w:tcMar>
          </w:tcPr>
          <w:p w:rsidR="00403BB5" w:rsidRDefault="00403BB5"/>
        </w:tc>
        <w:tc>
          <w:tcPr>
            <w:tcW w:w="7102" w:type="dxa"/>
            <w:gridSpan w:val="7"/>
            <w:shd w:val="clear" w:color="000000" w:fill="FFFFFF"/>
            <w:tcMar>
              <w:left w:w="34" w:type="dxa"/>
              <w:right w:w="34" w:type="dxa"/>
            </w:tcMar>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rsidRPr="00FF1CA4">
        <w:trPr>
          <w:trHeight w:hRule="exact" w:val="416"/>
        </w:trPr>
        <w:tc>
          <w:tcPr>
            <w:tcW w:w="143" w:type="dxa"/>
          </w:tcPr>
          <w:p w:rsidR="00403BB5" w:rsidRDefault="00403BB5"/>
        </w:tc>
        <w:tc>
          <w:tcPr>
            <w:tcW w:w="10646" w:type="dxa"/>
            <w:gridSpan w:val="11"/>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Зав. кафедрой д.с.н., к.ю.н., профессор Федоренко Н.В. _________________</w:t>
            </w:r>
          </w:p>
        </w:tc>
      </w:tr>
      <w:tr w:rsidR="00403BB5" w:rsidRPr="00FF1CA4">
        <w:trPr>
          <w:trHeight w:hRule="exact" w:val="277"/>
        </w:trPr>
        <w:tc>
          <w:tcPr>
            <w:tcW w:w="143" w:type="dxa"/>
          </w:tcPr>
          <w:p w:rsidR="00403BB5" w:rsidRPr="00732FFE" w:rsidRDefault="00403BB5"/>
        </w:tc>
        <w:tc>
          <w:tcPr>
            <w:tcW w:w="2141" w:type="dxa"/>
            <w:gridSpan w:val="3"/>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i/>
                <w:color w:val="000000"/>
                <w:sz w:val="19"/>
                <w:szCs w:val="19"/>
              </w:rPr>
              <w:t>д.соц.н., к.ю.н., профессор, Федоренко Н.В. _________________</w:t>
            </w:r>
          </w:p>
        </w:tc>
      </w:tr>
      <w:tr w:rsidR="00403BB5" w:rsidRPr="00FF1CA4">
        <w:trPr>
          <w:trHeight w:hRule="exact" w:val="138"/>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4"/>
        </w:trPr>
        <w:tc>
          <w:tcPr>
            <w:tcW w:w="10788" w:type="dxa"/>
            <w:gridSpan w:val="12"/>
            <w:tcBorders>
              <w:top w:val="single" w:sz="8" w:space="0" w:color="000000"/>
            </w:tcBorders>
            <w:shd w:val="clear" w:color="FFFFFF" w:fill="FFFFFF"/>
            <w:tcMar>
              <w:left w:w="4" w:type="dxa"/>
              <w:right w:w="4" w:type="dxa"/>
            </w:tcMar>
          </w:tcPr>
          <w:p w:rsidR="00403BB5" w:rsidRPr="00732FFE" w:rsidRDefault="00403BB5"/>
        </w:tc>
      </w:tr>
      <w:tr w:rsidR="00403BB5" w:rsidRPr="00FF1CA4">
        <w:trPr>
          <w:trHeight w:hRule="exact" w:val="13"/>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4"/>
        </w:trPr>
        <w:tc>
          <w:tcPr>
            <w:tcW w:w="10788" w:type="dxa"/>
            <w:gridSpan w:val="12"/>
            <w:tcBorders>
              <w:top w:val="single" w:sz="8" w:space="0" w:color="000000"/>
            </w:tcBorders>
            <w:shd w:val="clear" w:color="FFFFFF" w:fill="FFFFFF"/>
            <w:tcMar>
              <w:left w:w="4" w:type="dxa"/>
              <w:right w:w="4" w:type="dxa"/>
            </w:tcMar>
          </w:tcPr>
          <w:p w:rsidR="00403BB5" w:rsidRPr="00732FFE" w:rsidRDefault="00403BB5"/>
        </w:tc>
      </w:tr>
      <w:tr w:rsidR="00403BB5" w:rsidRPr="00FF1CA4">
        <w:trPr>
          <w:trHeight w:hRule="exact" w:val="96"/>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852" w:type="dxa"/>
          </w:tcPr>
          <w:p w:rsidR="00403BB5" w:rsidRPr="00732FFE" w:rsidRDefault="00403BB5"/>
        </w:tc>
        <w:tc>
          <w:tcPr>
            <w:tcW w:w="852" w:type="dxa"/>
          </w:tcPr>
          <w:p w:rsidR="00403BB5" w:rsidRPr="00732FFE" w:rsidRDefault="00403BB5"/>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478"/>
        </w:trPr>
        <w:tc>
          <w:tcPr>
            <w:tcW w:w="143" w:type="dxa"/>
          </w:tcPr>
          <w:p w:rsidR="00403BB5" w:rsidRPr="00732FFE" w:rsidRDefault="00403BB5"/>
        </w:tc>
        <w:tc>
          <w:tcPr>
            <w:tcW w:w="993" w:type="dxa"/>
          </w:tcPr>
          <w:p w:rsidR="00403BB5" w:rsidRPr="00732FFE" w:rsidRDefault="00403BB5"/>
        </w:tc>
        <w:tc>
          <w:tcPr>
            <w:tcW w:w="993" w:type="dxa"/>
          </w:tcPr>
          <w:p w:rsidR="00403BB5" w:rsidRPr="00732FFE" w:rsidRDefault="00403BB5"/>
        </w:tc>
        <w:tc>
          <w:tcPr>
            <w:tcW w:w="143" w:type="dxa"/>
          </w:tcPr>
          <w:p w:rsidR="00403BB5" w:rsidRPr="00732FFE" w:rsidRDefault="00403BB5"/>
        </w:tc>
        <w:tc>
          <w:tcPr>
            <w:tcW w:w="710" w:type="dxa"/>
          </w:tcPr>
          <w:p w:rsidR="00403BB5" w:rsidRPr="00732FFE" w:rsidRDefault="00403BB5"/>
        </w:tc>
        <w:tc>
          <w:tcPr>
            <w:tcW w:w="143" w:type="dxa"/>
          </w:tcPr>
          <w:p w:rsidR="00403BB5" w:rsidRPr="00732FFE" w:rsidRDefault="00403BB5"/>
        </w:tc>
        <w:tc>
          <w:tcPr>
            <w:tcW w:w="5543" w:type="dxa"/>
            <w:gridSpan w:val="4"/>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03BB5" w:rsidRPr="00732FFE" w:rsidRDefault="00403BB5"/>
        </w:tc>
        <w:tc>
          <w:tcPr>
            <w:tcW w:w="993" w:type="dxa"/>
          </w:tcPr>
          <w:p w:rsidR="00403BB5" w:rsidRPr="00732FFE" w:rsidRDefault="00403BB5"/>
        </w:tc>
      </w:tr>
      <w:tr w:rsidR="00403BB5" w:rsidRPr="00FF1CA4">
        <w:trPr>
          <w:trHeight w:hRule="exact" w:val="833"/>
        </w:trPr>
        <w:tc>
          <w:tcPr>
            <w:tcW w:w="143" w:type="dxa"/>
          </w:tcPr>
          <w:p w:rsidR="00403BB5" w:rsidRPr="00732FFE" w:rsidRDefault="00403BB5"/>
        </w:tc>
        <w:tc>
          <w:tcPr>
            <w:tcW w:w="4692" w:type="dxa"/>
            <w:gridSpan w:val="7"/>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03BB5" w:rsidRPr="00732FFE" w:rsidRDefault="00403BB5"/>
        </w:tc>
        <w:tc>
          <w:tcPr>
            <w:tcW w:w="426" w:type="dxa"/>
          </w:tcPr>
          <w:p w:rsidR="00403BB5" w:rsidRPr="00732FFE" w:rsidRDefault="00403BB5"/>
        </w:tc>
        <w:tc>
          <w:tcPr>
            <w:tcW w:w="1135" w:type="dxa"/>
          </w:tcPr>
          <w:p w:rsidR="00403BB5" w:rsidRPr="00732FFE" w:rsidRDefault="00403BB5"/>
        </w:tc>
        <w:tc>
          <w:tcPr>
            <w:tcW w:w="993" w:type="dxa"/>
          </w:tcPr>
          <w:p w:rsidR="00403BB5" w:rsidRPr="00732FFE" w:rsidRDefault="00403BB5"/>
        </w:tc>
      </w:tr>
      <w:tr w:rsidR="00403BB5" w:rsidRPr="00FF1CA4">
        <w:trPr>
          <w:trHeight w:hRule="exact" w:val="138"/>
        </w:trPr>
        <w:tc>
          <w:tcPr>
            <w:tcW w:w="143" w:type="dxa"/>
          </w:tcPr>
          <w:p w:rsidR="00403BB5" w:rsidRPr="00732FFE" w:rsidRDefault="00403BB5"/>
        </w:tc>
        <w:tc>
          <w:tcPr>
            <w:tcW w:w="10646" w:type="dxa"/>
            <w:gridSpan w:val="11"/>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Рабочая программа пересмотрена, обсуждена и одобрена для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исполнения в 2022-2023 учебном году на заседании</w:t>
            </w:r>
          </w:p>
        </w:tc>
      </w:tr>
      <w:tr w:rsidR="00403BB5">
        <w:trPr>
          <w:trHeight w:hRule="exact" w:val="277"/>
        </w:trPr>
        <w:tc>
          <w:tcPr>
            <w:tcW w:w="143" w:type="dxa"/>
          </w:tcPr>
          <w:p w:rsidR="00403BB5" w:rsidRPr="00732FFE" w:rsidRDefault="00403BB5"/>
        </w:tc>
        <w:tc>
          <w:tcPr>
            <w:tcW w:w="8094" w:type="dxa"/>
            <w:gridSpan w:val="8"/>
            <w:shd w:val="clear" w:color="000000" w:fill="FFFFFF"/>
            <w:tcMar>
              <w:left w:w="34" w:type="dxa"/>
              <w:right w:w="34" w:type="dxa"/>
            </w:tcMar>
          </w:tcPr>
          <w:p w:rsidR="00403BB5" w:rsidRPr="00732FFE" w:rsidRDefault="00403BB5">
            <w:pPr>
              <w:spacing w:after="0" w:line="240" w:lineRule="auto"/>
              <w:rPr>
                <w:sz w:val="24"/>
                <w:szCs w:val="24"/>
              </w:rPr>
            </w:pPr>
          </w:p>
          <w:p w:rsidR="00403BB5" w:rsidRDefault="00732FF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03BB5" w:rsidRDefault="00403BB5"/>
        </w:tc>
      </w:tr>
      <w:tr w:rsidR="00403BB5">
        <w:trPr>
          <w:trHeight w:hRule="exact" w:val="277"/>
        </w:trPr>
        <w:tc>
          <w:tcPr>
            <w:tcW w:w="143" w:type="dxa"/>
          </w:tcPr>
          <w:p w:rsidR="00403BB5" w:rsidRDefault="00403BB5"/>
        </w:tc>
        <w:tc>
          <w:tcPr>
            <w:tcW w:w="1007" w:type="dxa"/>
            <w:vMerge w:val="restart"/>
            <w:shd w:val="clear" w:color="000000" w:fill="FFFFFF"/>
            <w:tcMar>
              <w:left w:w="34" w:type="dxa"/>
              <w:right w:w="34" w:type="dxa"/>
            </w:tcMar>
          </w:tcPr>
          <w:p w:rsidR="00403BB5" w:rsidRDefault="00403BB5"/>
        </w:tc>
        <w:tc>
          <w:tcPr>
            <w:tcW w:w="9654" w:type="dxa"/>
            <w:gridSpan w:val="10"/>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03BB5">
        <w:trPr>
          <w:trHeight w:hRule="exact" w:val="138"/>
        </w:trPr>
        <w:tc>
          <w:tcPr>
            <w:tcW w:w="143" w:type="dxa"/>
          </w:tcPr>
          <w:p w:rsidR="00403BB5" w:rsidRDefault="00403BB5"/>
        </w:tc>
        <w:tc>
          <w:tcPr>
            <w:tcW w:w="1007" w:type="dxa"/>
            <w:vMerge/>
            <w:shd w:val="clear" w:color="000000" w:fill="FFFFFF"/>
            <w:tcMar>
              <w:left w:w="34" w:type="dxa"/>
              <w:right w:w="34" w:type="dxa"/>
            </w:tcMar>
          </w:tcPr>
          <w:p w:rsidR="00403BB5" w:rsidRDefault="00403BB5"/>
        </w:tc>
        <w:tc>
          <w:tcPr>
            <w:tcW w:w="7102" w:type="dxa"/>
            <w:gridSpan w:val="7"/>
            <w:shd w:val="clear" w:color="000000" w:fill="FFFFFF"/>
            <w:tcMar>
              <w:left w:w="34" w:type="dxa"/>
              <w:right w:w="34" w:type="dxa"/>
            </w:tcMar>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trPr>
          <w:trHeight w:hRule="exact" w:val="138"/>
        </w:trPr>
        <w:tc>
          <w:tcPr>
            <w:tcW w:w="143" w:type="dxa"/>
          </w:tcPr>
          <w:p w:rsidR="00403BB5" w:rsidRDefault="00403BB5"/>
        </w:tc>
        <w:tc>
          <w:tcPr>
            <w:tcW w:w="993" w:type="dxa"/>
          </w:tcPr>
          <w:p w:rsidR="00403BB5" w:rsidRDefault="00403BB5"/>
        </w:tc>
        <w:tc>
          <w:tcPr>
            <w:tcW w:w="993" w:type="dxa"/>
          </w:tcPr>
          <w:p w:rsidR="00403BB5" w:rsidRDefault="00403BB5"/>
        </w:tc>
        <w:tc>
          <w:tcPr>
            <w:tcW w:w="143" w:type="dxa"/>
          </w:tcPr>
          <w:p w:rsidR="00403BB5" w:rsidRDefault="00403BB5"/>
        </w:tc>
        <w:tc>
          <w:tcPr>
            <w:tcW w:w="710" w:type="dxa"/>
          </w:tcPr>
          <w:p w:rsidR="00403BB5" w:rsidRDefault="00403BB5"/>
        </w:tc>
        <w:tc>
          <w:tcPr>
            <w:tcW w:w="143" w:type="dxa"/>
          </w:tcPr>
          <w:p w:rsidR="00403BB5" w:rsidRDefault="00403BB5"/>
        </w:tc>
        <w:tc>
          <w:tcPr>
            <w:tcW w:w="852" w:type="dxa"/>
          </w:tcPr>
          <w:p w:rsidR="00403BB5" w:rsidRDefault="00403BB5"/>
        </w:tc>
        <w:tc>
          <w:tcPr>
            <w:tcW w:w="852" w:type="dxa"/>
          </w:tcPr>
          <w:p w:rsidR="00403BB5" w:rsidRDefault="00403BB5"/>
        </w:tc>
        <w:tc>
          <w:tcPr>
            <w:tcW w:w="3403" w:type="dxa"/>
          </w:tcPr>
          <w:p w:rsidR="00403BB5" w:rsidRDefault="00403BB5"/>
        </w:tc>
        <w:tc>
          <w:tcPr>
            <w:tcW w:w="426" w:type="dxa"/>
          </w:tcPr>
          <w:p w:rsidR="00403BB5" w:rsidRDefault="00403BB5"/>
        </w:tc>
        <w:tc>
          <w:tcPr>
            <w:tcW w:w="1135" w:type="dxa"/>
          </w:tcPr>
          <w:p w:rsidR="00403BB5" w:rsidRDefault="00403BB5"/>
        </w:tc>
        <w:tc>
          <w:tcPr>
            <w:tcW w:w="993" w:type="dxa"/>
          </w:tcPr>
          <w:p w:rsidR="00403BB5" w:rsidRDefault="00403BB5"/>
        </w:tc>
      </w:tr>
      <w:tr w:rsidR="00403BB5" w:rsidRPr="00FF1CA4">
        <w:trPr>
          <w:trHeight w:hRule="exact" w:val="277"/>
        </w:trPr>
        <w:tc>
          <w:tcPr>
            <w:tcW w:w="143" w:type="dxa"/>
          </w:tcPr>
          <w:p w:rsidR="00403BB5" w:rsidRDefault="00403BB5"/>
        </w:tc>
        <w:tc>
          <w:tcPr>
            <w:tcW w:w="10646" w:type="dxa"/>
            <w:gridSpan w:val="11"/>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Зав. кафедрой д.с.н., к.ю.н., профессор Федоренко Н.В. _________________</w:t>
            </w:r>
          </w:p>
        </w:tc>
      </w:tr>
      <w:tr w:rsidR="00403BB5" w:rsidRPr="00FF1CA4">
        <w:trPr>
          <w:trHeight w:hRule="exact" w:val="277"/>
        </w:trPr>
        <w:tc>
          <w:tcPr>
            <w:tcW w:w="143" w:type="dxa"/>
          </w:tcPr>
          <w:p w:rsidR="00403BB5" w:rsidRPr="00732FFE" w:rsidRDefault="00403BB5"/>
        </w:tc>
        <w:tc>
          <w:tcPr>
            <w:tcW w:w="2141" w:type="dxa"/>
            <w:gridSpan w:val="3"/>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i/>
                <w:color w:val="000000"/>
                <w:sz w:val="19"/>
                <w:szCs w:val="19"/>
              </w:rPr>
              <w:t>д.соц.н., к.ю.н., профессор, Федоренко Н.В. _________________</w:t>
            </w:r>
          </w:p>
        </w:tc>
      </w:tr>
      <w:tr w:rsidR="00403BB5" w:rsidRPr="00FF1CA4">
        <w:trPr>
          <w:trHeight w:hRule="exact" w:val="138"/>
        </w:trPr>
        <w:tc>
          <w:tcPr>
            <w:tcW w:w="143" w:type="dxa"/>
          </w:tcPr>
          <w:p w:rsidR="00403BB5" w:rsidRPr="00732FFE" w:rsidRDefault="00403BB5"/>
        </w:tc>
        <w:tc>
          <w:tcPr>
            <w:tcW w:w="10646" w:type="dxa"/>
            <w:gridSpan w:val="11"/>
            <w:shd w:val="clear" w:color="000000" w:fill="FFFFFF"/>
            <w:tcMar>
              <w:left w:w="34" w:type="dxa"/>
              <w:right w:w="34" w:type="dxa"/>
            </w:tcMar>
          </w:tcPr>
          <w:p w:rsidR="00403BB5" w:rsidRPr="00732FFE" w:rsidRDefault="00403BB5"/>
        </w:tc>
      </w:tr>
    </w:tbl>
    <w:p w:rsidR="00403BB5" w:rsidRPr="00732FFE" w:rsidRDefault="00732FFE">
      <w:pPr>
        <w:rPr>
          <w:sz w:val="0"/>
          <w:szCs w:val="0"/>
        </w:rPr>
      </w:pPr>
      <w:r w:rsidRPr="00732FFE">
        <w:br w:type="page"/>
      </w:r>
    </w:p>
    <w:tbl>
      <w:tblPr>
        <w:tblW w:w="0" w:type="auto"/>
        <w:tblCellMar>
          <w:left w:w="0" w:type="dxa"/>
          <w:right w:w="0" w:type="dxa"/>
        </w:tblCellMar>
        <w:tblLook w:val="04A0" w:firstRow="1" w:lastRow="0" w:firstColumn="1" w:lastColumn="0" w:noHBand="0" w:noVBand="1"/>
      </w:tblPr>
      <w:tblGrid>
        <w:gridCol w:w="143"/>
        <w:gridCol w:w="615"/>
        <w:gridCol w:w="1995"/>
        <w:gridCol w:w="1761"/>
        <w:gridCol w:w="4790"/>
        <w:gridCol w:w="970"/>
      </w:tblGrid>
      <w:tr w:rsidR="00403BB5">
        <w:trPr>
          <w:trHeight w:hRule="exact" w:val="416"/>
        </w:trPr>
        <w:tc>
          <w:tcPr>
            <w:tcW w:w="4692" w:type="dxa"/>
            <w:gridSpan w:val="4"/>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4</w:t>
            </w:r>
          </w:p>
        </w:tc>
      </w:tr>
      <w:tr w:rsidR="00403BB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403BB5" w:rsidRPr="00FF1C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Задачи:</w:t>
            </w:r>
          </w:p>
        </w:tc>
      </w:tr>
      <w:tr w:rsidR="00403BB5" w:rsidRPr="00FF1CA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изучение норм, регулирующих деятельность арбитражного процесса;</w:t>
            </w:r>
          </w:p>
        </w:tc>
      </w:tr>
      <w:tr w:rsidR="00403BB5" w:rsidRPr="00FF1CA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403BB5" w:rsidRPr="00FF1CA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403BB5" w:rsidRPr="00FF1CA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403BB5" w:rsidRPr="00FF1C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403BB5" w:rsidRPr="00FF1C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w:t>
            </w:r>
          </w:p>
        </w:tc>
      </w:tr>
      <w:tr w:rsidR="00403BB5" w:rsidRPr="00FF1C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закрепление знаний, полученных в рамках изучения общепрофессиональных специальных дисциплин, посвященных арбитражному процессу.</w:t>
            </w:r>
          </w:p>
        </w:tc>
      </w:tr>
      <w:tr w:rsidR="00403BB5" w:rsidRPr="00FF1CA4">
        <w:trPr>
          <w:trHeight w:hRule="exact" w:val="277"/>
        </w:trPr>
        <w:tc>
          <w:tcPr>
            <w:tcW w:w="143" w:type="dxa"/>
          </w:tcPr>
          <w:p w:rsidR="00403BB5" w:rsidRPr="00732FFE" w:rsidRDefault="00403BB5"/>
        </w:tc>
        <w:tc>
          <w:tcPr>
            <w:tcW w:w="625" w:type="dxa"/>
          </w:tcPr>
          <w:p w:rsidR="00403BB5" w:rsidRPr="00732FFE" w:rsidRDefault="00403BB5"/>
        </w:tc>
        <w:tc>
          <w:tcPr>
            <w:tcW w:w="2071" w:type="dxa"/>
          </w:tcPr>
          <w:p w:rsidR="00403BB5" w:rsidRPr="00732FFE" w:rsidRDefault="00403BB5"/>
        </w:tc>
        <w:tc>
          <w:tcPr>
            <w:tcW w:w="1844" w:type="dxa"/>
          </w:tcPr>
          <w:p w:rsidR="00403BB5" w:rsidRPr="00732FFE" w:rsidRDefault="00403BB5"/>
        </w:tc>
        <w:tc>
          <w:tcPr>
            <w:tcW w:w="5104" w:type="dxa"/>
          </w:tcPr>
          <w:p w:rsidR="00403BB5" w:rsidRPr="00732FFE" w:rsidRDefault="00403BB5"/>
        </w:tc>
        <w:tc>
          <w:tcPr>
            <w:tcW w:w="993" w:type="dxa"/>
          </w:tcPr>
          <w:p w:rsidR="00403BB5" w:rsidRPr="00732FFE" w:rsidRDefault="00403BB5"/>
        </w:tc>
      </w:tr>
      <w:tr w:rsidR="00403BB5" w:rsidRPr="00FF1CA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2. МЕСТО ДИСЦИПЛИНЫ В СТРУКТУРЕ ОБРАЗОВАТЕЛЬНОЙ ПРОГРАММЫ</w:t>
            </w:r>
          </w:p>
        </w:tc>
      </w:tr>
      <w:tr w:rsidR="00403B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Б1.Б</w:t>
            </w:r>
          </w:p>
        </w:tc>
      </w:tr>
      <w:tr w:rsidR="00403BB5" w:rsidRPr="00FF1CA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b/>
                <w:color w:val="000000"/>
                <w:sz w:val="19"/>
                <w:szCs w:val="19"/>
              </w:rPr>
              <w:t>Требования к предварительной подготовке обучающегося:</w:t>
            </w:r>
          </w:p>
        </w:tc>
      </w:tr>
      <w:tr w:rsidR="00403BB5" w:rsidRPr="00FF1C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Семейное право</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Коллизионное право</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Земельное право</w:t>
            </w:r>
          </w:p>
        </w:tc>
      </w:tr>
      <w:tr w:rsidR="00403BB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Философия</w:t>
            </w:r>
          </w:p>
        </w:tc>
      </w:tr>
      <w:tr w:rsidR="00403BB5" w:rsidRPr="00FF1C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77"/>
        </w:trPr>
        <w:tc>
          <w:tcPr>
            <w:tcW w:w="143" w:type="dxa"/>
          </w:tcPr>
          <w:p w:rsidR="00403BB5" w:rsidRDefault="00403BB5"/>
        </w:tc>
        <w:tc>
          <w:tcPr>
            <w:tcW w:w="625" w:type="dxa"/>
          </w:tcPr>
          <w:p w:rsidR="00403BB5" w:rsidRDefault="00403BB5"/>
        </w:tc>
        <w:tc>
          <w:tcPr>
            <w:tcW w:w="2071" w:type="dxa"/>
          </w:tcPr>
          <w:p w:rsidR="00403BB5" w:rsidRDefault="00403BB5"/>
        </w:tc>
        <w:tc>
          <w:tcPr>
            <w:tcW w:w="1844" w:type="dxa"/>
          </w:tcPr>
          <w:p w:rsidR="00403BB5" w:rsidRDefault="00403BB5"/>
        </w:tc>
        <w:tc>
          <w:tcPr>
            <w:tcW w:w="5104" w:type="dxa"/>
          </w:tcPr>
          <w:p w:rsidR="00403BB5" w:rsidRDefault="00403BB5"/>
        </w:tc>
        <w:tc>
          <w:tcPr>
            <w:tcW w:w="993" w:type="dxa"/>
          </w:tcPr>
          <w:p w:rsidR="00403BB5" w:rsidRDefault="00403BB5"/>
        </w:tc>
      </w:tr>
      <w:tr w:rsidR="00403BB5" w:rsidRPr="00FF1CA4">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3. ТРЕБОВАНИЯ К РЕЗУЛЬТАТАМ ОСВОЕНИЯ ДИСЦИПЛИНЫ</w:t>
            </w:r>
          </w:p>
        </w:tc>
      </w:tr>
      <w:tr w:rsidR="00403BB5" w:rsidRPr="00FF1CA4">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403BB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Знать:</w:t>
            </w:r>
          </w:p>
        </w:tc>
      </w:tr>
      <w:tr w:rsidR="00403BB5">
        <w:trPr>
          <w:trHeight w:hRule="exact" w:val="277"/>
        </w:trPr>
        <w:tc>
          <w:tcPr>
            <w:tcW w:w="143" w:type="dxa"/>
          </w:tcPr>
          <w:p w:rsidR="00403BB5" w:rsidRDefault="00403BB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403BB5">
        <w:trPr>
          <w:trHeight w:hRule="exact" w:val="138"/>
        </w:trPr>
        <w:tc>
          <w:tcPr>
            <w:tcW w:w="143" w:type="dxa"/>
          </w:tcPr>
          <w:p w:rsidR="00403BB5" w:rsidRDefault="00403BB5"/>
        </w:tc>
        <w:tc>
          <w:tcPr>
            <w:tcW w:w="625" w:type="dxa"/>
          </w:tcPr>
          <w:p w:rsidR="00403BB5" w:rsidRDefault="00403BB5"/>
        </w:tc>
        <w:tc>
          <w:tcPr>
            <w:tcW w:w="2071" w:type="dxa"/>
          </w:tcPr>
          <w:p w:rsidR="00403BB5" w:rsidRDefault="00403BB5"/>
        </w:tc>
        <w:tc>
          <w:tcPr>
            <w:tcW w:w="1844" w:type="dxa"/>
          </w:tcPr>
          <w:p w:rsidR="00403BB5" w:rsidRDefault="00403BB5"/>
        </w:tc>
        <w:tc>
          <w:tcPr>
            <w:tcW w:w="5104" w:type="dxa"/>
          </w:tcPr>
          <w:p w:rsidR="00403BB5" w:rsidRDefault="00403BB5"/>
        </w:tc>
        <w:tc>
          <w:tcPr>
            <w:tcW w:w="993" w:type="dxa"/>
          </w:tcPr>
          <w:p w:rsidR="00403BB5" w:rsidRDefault="00403BB5"/>
        </w:tc>
      </w:tr>
      <w:tr w:rsidR="00403BB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Уметь:</w:t>
            </w:r>
          </w:p>
        </w:tc>
      </w:tr>
      <w:tr w:rsidR="00403BB5" w:rsidRPr="00FF1CA4">
        <w:trPr>
          <w:trHeight w:hRule="exact" w:val="277"/>
        </w:trPr>
        <w:tc>
          <w:tcPr>
            <w:tcW w:w="143" w:type="dxa"/>
          </w:tcPr>
          <w:p w:rsidR="00403BB5" w:rsidRDefault="00403BB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правильно толковать нормативные правовые акты</w:t>
            </w:r>
          </w:p>
        </w:tc>
      </w:tr>
      <w:tr w:rsidR="00403BB5" w:rsidRPr="00FF1CA4">
        <w:trPr>
          <w:trHeight w:hRule="exact" w:val="138"/>
        </w:trPr>
        <w:tc>
          <w:tcPr>
            <w:tcW w:w="143" w:type="dxa"/>
          </w:tcPr>
          <w:p w:rsidR="00403BB5" w:rsidRPr="00732FFE" w:rsidRDefault="00403BB5"/>
        </w:tc>
        <w:tc>
          <w:tcPr>
            <w:tcW w:w="625" w:type="dxa"/>
          </w:tcPr>
          <w:p w:rsidR="00403BB5" w:rsidRPr="00732FFE" w:rsidRDefault="00403BB5"/>
        </w:tc>
        <w:tc>
          <w:tcPr>
            <w:tcW w:w="2071" w:type="dxa"/>
          </w:tcPr>
          <w:p w:rsidR="00403BB5" w:rsidRPr="00732FFE" w:rsidRDefault="00403BB5"/>
        </w:tc>
        <w:tc>
          <w:tcPr>
            <w:tcW w:w="1844" w:type="dxa"/>
          </w:tcPr>
          <w:p w:rsidR="00403BB5" w:rsidRPr="00732FFE" w:rsidRDefault="00403BB5"/>
        </w:tc>
        <w:tc>
          <w:tcPr>
            <w:tcW w:w="5104" w:type="dxa"/>
          </w:tcPr>
          <w:p w:rsidR="00403BB5" w:rsidRPr="00732FFE" w:rsidRDefault="00403BB5"/>
        </w:tc>
        <w:tc>
          <w:tcPr>
            <w:tcW w:w="993" w:type="dxa"/>
          </w:tcPr>
          <w:p w:rsidR="00403BB5" w:rsidRPr="00732FFE" w:rsidRDefault="00403BB5"/>
        </w:tc>
      </w:tr>
      <w:tr w:rsidR="00403BB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Владеть:</w:t>
            </w:r>
          </w:p>
        </w:tc>
      </w:tr>
      <w:tr w:rsidR="00403BB5" w:rsidRPr="00FF1CA4">
        <w:trPr>
          <w:trHeight w:hRule="exact" w:val="277"/>
        </w:trPr>
        <w:tc>
          <w:tcPr>
            <w:tcW w:w="143" w:type="dxa"/>
          </w:tcPr>
          <w:p w:rsidR="00403BB5" w:rsidRDefault="00403BB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методами принятия юридически значимых решений</w:t>
            </w:r>
          </w:p>
        </w:tc>
      </w:tr>
      <w:tr w:rsidR="00403BB5" w:rsidRPr="00FF1CA4">
        <w:trPr>
          <w:trHeight w:hRule="exact" w:val="138"/>
        </w:trPr>
        <w:tc>
          <w:tcPr>
            <w:tcW w:w="143" w:type="dxa"/>
          </w:tcPr>
          <w:p w:rsidR="00403BB5" w:rsidRPr="00732FFE" w:rsidRDefault="00403BB5"/>
        </w:tc>
        <w:tc>
          <w:tcPr>
            <w:tcW w:w="625" w:type="dxa"/>
          </w:tcPr>
          <w:p w:rsidR="00403BB5" w:rsidRPr="00732FFE" w:rsidRDefault="00403BB5"/>
        </w:tc>
        <w:tc>
          <w:tcPr>
            <w:tcW w:w="2071" w:type="dxa"/>
          </w:tcPr>
          <w:p w:rsidR="00403BB5" w:rsidRPr="00732FFE" w:rsidRDefault="00403BB5"/>
        </w:tc>
        <w:tc>
          <w:tcPr>
            <w:tcW w:w="1844" w:type="dxa"/>
          </w:tcPr>
          <w:p w:rsidR="00403BB5" w:rsidRPr="00732FFE" w:rsidRDefault="00403BB5"/>
        </w:tc>
        <w:tc>
          <w:tcPr>
            <w:tcW w:w="5104" w:type="dxa"/>
          </w:tcPr>
          <w:p w:rsidR="00403BB5" w:rsidRPr="00732FFE" w:rsidRDefault="00403BB5"/>
        </w:tc>
        <w:tc>
          <w:tcPr>
            <w:tcW w:w="993" w:type="dxa"/>
          </w:tcPr>
          <w:p w:rsidR="00403BB5" w:rsidRPr="00732FFE" w:rsidRDefault="00403BB5"/>
        </w:tc>
      </w:tr>
      <w:tr w:rsidR="00403BB5" w:rsidRPr="00FF1CA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403BB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Знать:</w:t>
            </w:r>
          </w:p>
        </w:tc>
      </w:tr>
      <w:tr w:rsidR="00403BB5" w:rsidRPr="00FF1CA4">
        <w:trPr>
          <w:trHeight w:hRule="exact" w:val="478"/>
        </w:trPr>
        <w:tc>
          <w:tcPr>
            <w:tcW w:w="143" w:type="dxa"/>
          </w:tcPr>
          <w:p w:rsidR="00403BB5" w:rsidRDefault="00403BB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403BB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Уметь:</w:t>
            </w:r>
          </w:p>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403BB5">
        <w:trPr>
          <w:trHeight w:hRule="exact" w:val="416"/>
        </w:trPr>
        <w:tc>
          <w:tcPr>
            <w:tcW w:w="4692" w:type="dxa"/>
            <w:gridSpan w:val="4"/>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5</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Владеть: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rsidRPr="00FF1CA4">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Знать:</w:t>
            </w:r>
          </w:p>
        </w:tc>
      </w:tr>
      <w:tr w:rsidR="00403BB5" w:rsidRPr="00FF1CA4">
        <w:trPr>
          <w:trHeight w:hRule="exact" w:val="478"/>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Уметь:</w:t>
            </w:r>
          </w:p>
        </w:tc>
      </w:tr>
      <w:tr w:rsidR="00403BB5" w:rsidRPr="00FF1CA4">
        <w:trPr>
          <w:trHeight w:hRule="exact" w:val="478"/>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Владеть: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юридической терминологией, навыками работы с правовыми актами</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rsidRPr="00FF1CA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Знать: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Уметь:</w:t>
            </w:r>
          </w:p>
        </w:tc>
      </w:tr>
      <w:tr w:rsidR="00403BB5" w:rsidRPr="00FF1CA4">
        <w:trPr>
          <w:trHeight w:hRule="exact" w:val="478"/>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анализировать судебную и административную практику по экономических спорам и спорам, связанных с предпринимательской деятельностью</w:t>
            </w:r>
          </w:p>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Владеть: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способностью применять нормативные правовые акты</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rsidRPr="00FF1CA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ПК-7: владением навыками подготовки юридических документов</w:t>
            </w:r>
          </w:p>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Знать: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формы и  методы судебного контроля</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Уметь: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Владеть: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владеть навыками подготовки юридических документов</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rsidRPr="00FF1CA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ПК-15: способностью толковать нормативные правовые акты</w:t>
            </w:r>
          </w:p>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Знать: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Уметь: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403BB5" w:rsidRPr="00FF1CA4">
        <w:trPr>
          <w:trHeight w:hRule="exact" w:val="138"/>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b/>
                <w:color w:val="000000"/>
                <w:sz w:val="19"/>
                <w:szCs w:val="19"/>
              </w:rPr>
              <w:t>Владеть:</w:t>
            </w:r>
          </w:p>
        </w:tc>
      </w:tr>
      <w:tr w:rsidR="00403BB5" w:rsidRPr="00FF1CA4">
        <w:trPr>
          <w:trHeight w:hRule="exact" w:val="277"/>
        </w:trPr>
        <w:tc>
          <w:tcPr>
            <w:tcW w:w="143" w:type="dxa"/>
          </w:tcPr>
          <w:p w:rsidR="00403BB5" w:rsidRDefault="00403BB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способностью толковать различные правовые акты</w:t>
            </w:r>
          </w:p>
        </w:tc>
      </w:tr>
      <w:tr w:rsidR="00403BB5" w:rsidRPr="00FF1CA4">
        <w:trPr>
          <w:trHeight w:hRule="exact" w:val="416"/>
        </w:trPr>
        <w:tc>
          <w:tcPr>
            <w:tcW w:w="143" w:type="dxa"/>
          </w:tcPr>
          <w:p w:rsidR="00403BB5" w:rsidRPr="00732FFE" w:rsidRDefault="00403BB5"/>
        </w:tc>
        <w:tc>
          <w:tcPr>
            <w:tcW w:w="852" w:type="dxa"/>
          </w:tcPr>
          <w:p w:rsidR="00403BB5" w:rsidRPr="00732FFE" w:rsidRDefault="00403BB5"/>
        </w:tc>
        <w:tc>
          <w:tcPr>
            <w:tcW w:w="3545" w:type="dxa"/>
          </w:tcPr>
          <w:p w:rsidR="00403BB5" w:rsidRPr="00732FFE" w:rsidRDefault="00403BB5"/>
        </w:tc>
        <w:tc>
          <w:tcPr>
            <w:tcW w:w="143" w:type="dxa"/>
          </w:tcPr>
          <w:p w:rsidR="00403BB5" w:rsidRPr="00732FFE" w:rsidRDefault="00403BB5"/>
        </w:tc>
        <w:tc>
          <w:tcPr>
            <w:tcW w:w="851" w:type="dxa"/>
          </w:tcPr>
          <w:p w:rsidR="00403BB5" w:rsidRPr="00732FFE" w:rsidRDefault="00403BB5"/>
        </w:tc>
        <w:tc>
          <w:tcPr>
            <w:tcW w:w="710" w:type="dxa"/>
          </w:tcPr>
          <w:p w:rsidR="00403BB5" w:rsidRPr="00732FFE" w:rsidRDefault="00403BB5"/>
        </w:tc>
        <w:tc>
          <w:tcPr>
            <w:tcW w:w="1135" w:type="dxa"/>
          </w:tcPr>
          <w:p w:rsidR="00403BB5" w:rsidRPr="00732FFE" w:rsidRDefault="00403BB5"/>
        </w:tc>
        <w:tc>
          <w:tcPr>
            <w:tcW w:w="1277" w:type="dxa"/>
          </w:tcPr>
          <w:p w:rsidR="00403BB5" w:rsidRPr="00732FFE" w:rsidRDefault="00403BB5"/>
        </w:tc>
        <w:tc>
          <w:tcPr>
            <w:tcW w:w="710" w:type="dxa"/>
          </w:tcPr>
          <w:p w:rsidR="00403BB5" w:rsidRPr="00732FFE" w:rsidRDefault="00403BB5"/>
        </w:tc>
        <w:tc>
          <w:tcPr>
            <w:tcW w:w="426" w:type="dxa"/>
          </w:tcPr>
          <w:p w:rsidR="00403BB5" w:rsidRPr="00732FFE" w:rsidRDefault="00403BB5"/>
        </w:tc>
        <w:tc>
          <w:tcPr>
            <w:tcW w:w="993" w:type="dxa"/>
          </w:tcPr>
          <w:p w:rsidR="00403BB5" w:rsidRPr="00732FFE" w:rsidRDefault="00403BB5"/>
        </w:tc>
      </w:tr>
      <w:tr w:rsidR="00403BB5" w:rsidRPr="00FF1CA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4. СТРУКТУРА И СОДЕРЖАНИЕ ДИСЦИПЛИНЫ (МОДУЛЯ)</w:t>
            </w:r>
          </w:p>
        </w:tc>
      </w:tr>
      <w:tr w:rsidR="00403BB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Компетен-</w:t>
            </w:r>
          </w:p>
          <w:p w:rsidR="00403BB5" w:rsidRDefault="00732FF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03BB5" w:rsidRPr="00FF1CA4">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b/>
                <w:color w:val="000000"/>
                <w:sz w:val="19"/>
                <w:szCs w:val="19"/>
              </w:rPr>
              <w:t>Раздел 1. Модуль 1 «Теоретико-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r>
    </w:tbl>
    <w:p w:rsidR="00403BB5" w:rsidRPr="00732FFE" w:rsidRDefault="00732FFE">
      <w:pPr>
        <w:rPr>
          <w:sz w:val="0"/>
          <w:szCs w:val="0"/>
        </w:rPr>
      </w:pPr>
      <w:r w:rsidRPr="00732FFE">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6</w:t>
            </w:r>
          </w:p>
        </w:tc>
      </w:tr>
      <w:tr w:rsidR="00403BB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«Арбитражное процессуальное право в системе российского права».</w:t>
            </w:r>
          </w:p>
          <w:p w:rsidR="00403BB5" w:rsidRDefault="00732FFE">
            <w:pPr>
              <w:spacing w:after="0" w:line="240" w:lineRule="auto"/>
              <w:rPr>
                <w:sz w:val="19"/>
                <w:szCs w:val="19"/>
              </w:rPr>
            </w:pPr>
            <w:r w:rsidRPr="00732FFE">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«Арбитражные процессуальные правоотношения и их субъекты»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7</w:t>
            </w:r>
          </w:p>
        </w:tc>
      </w:tr>
      <w:tr w:rsidR="00403BB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«Арбитражное процессуальное право в системе российского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1.История становления и развития арбитражных судов в России.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3.Статус судей арбитражных судов.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Судебная реформа 2014г.</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 Задачи судопроизводства в арбитражных судах.</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 Арбитражное процессуальное право в системе российского права.</w:t>
            </w:r>
          </w:p>
          <w:p w:rsidR="00403BB5" w:rsidRPr="000E0132" w:rsidRDefault="00732FFE">
            <w:pPr>
              <w:spacing w:after="0" w:line="240" w:lineRule="auto"/>
              <w:rPr>
                <w:sz w:val="19"/>
                <w:szCs w:val="19"/>
              </w:rPr>
            </w:pPr>
            <w:r w:rsidRPr="00732FFE">
              <w:rPr>
                <w:rFonts w:ascii="Times New Roman" w:hAnsi="Times New Roman" w:cs="Times New Roman"/>
                <w:color w:val="000000"/>
                <w:sz w:val="19"/>
                <w:szCs w:val="19"/>
              </w:rPr>
              <w:t xml:space="preserve">7.Источники арбитражного процессуального права. Нормы арбитражного процессуального права. </w:t>
            </w:r>
            <w:r w:rsidRPr="000E0132">
              <w:rPr>
                <w:rFonts w:ascii="Times New Roman" w:hAnsi="Times New Roman" w:cs="Times New Roman"/>
                <w:color w:val="000000"/>
                <w:sz w:val="19"/>
                <w:szCs w:val="19"/>
              </w:rPr>
              <w:t>Институты. Соотношение общих и специальных норм.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8.Понятие арбитражного процесса. Арбитражная процессуальная форма.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 Стадии арбитражного процесса.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 Виды арбитражного судопроизводства.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11.Состав и классификация принципов арбитражного процессуального права.</w:t>
            </w:r>
          </w:p>
          <w:p w:rsidR="00403BB5" w:rsidRDefault="00732FF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8</w:t>
            </w:r>
          </w:p>
        </w:tc>
      </w:tr>
      <w:tr w:rsidR="00403BB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Тематика рефератных работ:</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 История Арбитражного судоустройства и судопроизводства в РФ.</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Система арбитражных судов. Их функции и задачи.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403BB5" w:rsidRPr="00732FFE" w:rsidRDefault="00732FFE">
            <w:pPr>
              <w:spacing w:after="0" w:line="240" w:lineRule="auto"/>
              <w:rPr>
                <w:sz w:val="19"/>
                <w:szCs w:val="19"/>
              </w:rPr>
            </w:pPr>
            <w:r w:rsidRPr="000E0132">
              <w:rPr>
                <w:rFonts w:ascii="Times New Roman" w:hAnsi="Times New Roman" w:cs="Times New Roman"/>
                <w:color w:val="000000"/>
                <w:sz w:val="19"/>
                <w:szCs w:val="19"/>
              </w:rPr>
              <w:t xml:space="preserve">12.  Понятие надлежащей стороны. </w:t>
            </w:r>
            <w:r w:rsidRPr="00732FFE">
              <w:rPr>
                <w:rFonts w:ascii="Times New Roman" w:hAnsi="Times New Roman" w:cs="Times New Roman"/>
                <w:color w:val="000000"/>
                <w:sz w:val="19"/>
                <w:szCs w:val="19"/>
              </w:rPr>
              <w:t>Условия и порядок замены ненадлежащего ответчика.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14. Понятие, основания и виды представительства в суде.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403BB5" w:rsidRDefault="00732FFE">
            <w:pPr>
              <w:spacing w:after="0" w:line="240" w:lineRule="auto"/>
              <w:rPr>
                <w:sz w:val="19"/>
                <w:szCs w:val="19"/>
              </w:rPr>
            </w:pPr>
            <w:r w:rsidRPr="00732FFE">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403BB5" w:rsidRDefault="00732FFE">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9</w:t>
            </w:r>
          </w:p>
        </w:tc>
      </w:tr>
      <w:tr w:rsidR="00403BB5">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восстановления и продления процессуальных сроков.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19.  Оценка письменных доказательств и их значение для рассмотрения дела.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20.  Вещественные доказательства, как один из видов средств доказывания.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21. Обеспечение доказательств.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22. Понятие, основания применения и виды обеспечительных мер.</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23. Понятие и сущность искового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24. Понятие иска. Элементы иска.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25. Виды исков. Основания классификации.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26. Понятие и условия принятия встречного иска.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30.  Понятие встречного обеспечения.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31.  Предварительные обеспечительные меры. Их значение и функции.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34. Предварительное судебное заседание.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rsidRPr="00FF1CA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403BB5"/>
        </w:tc>
      </w:tr>
      <w:tr w:rsidR="00403BB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«Исковая форма защиты права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8"/>
        <w:gridCol w:w="119"/>
        <w:gridCol w:w="815"/>
        <w:gridCol w:w="674"/>
        <w:gridCol w:w="1104"/>
        <w:gridCol w:w="1216"/>
        <w:gridCol w:w="674"/>
        <w:gridCol w:w="390"/>
        <w:gridCol w:w="948"/>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10</w:t>
            </w:r>
          </w:p>
        </w:tc>
      </w:tr>
      <w:tr w:rsidR="00403BB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«Доказательства и доказывание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«Исковая форма защиты права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 Исковая форма защиты права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Понятие иска.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 Элементы иска.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Виды исков.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 Право на иск.</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 Процессуальные средства защиты ответчика против иска.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 Распоряжение исковыми средствами защиты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403BB5" w:rsidRDefault="00732FF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«Информационное обеспечение участников арбитражного процесса»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 Судебные извещения.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Надлежащее извещение.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 Перемена адреса во время производства по делу.</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Порядок направления арбитражным судом копий судебных актов.</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«Процессуальные сроки».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 Понятие и виды процессуальных сроков.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Исчисление процессуальных сроков.</w:t>
            </w:r>
          </w:p>
          <w:p w:rsidR="00403BB5" w:rsidRDefault="00732FFE">
            <w:pPr>
              <w:spacing w:after="0" w:line="240" w:lineRule="auto"/>
              <w:rPr>
                <w:sz w:val="19"/>
                <w:szCs w:val="19"/>
              </w:rPr>
            </w:pPr>
            <w:r w:rsidRPr="00732FFE">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11</w:t>
            </w:r>
          </w:p>
        </w:tc>
      </w:tr>
      <w:tr w:rsidR="00403BB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«Судебные расходы».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 Понятие и виды судебных расходов.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Государственная пошлина.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Освобождение от уплаты арбитражных расходов.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5.Распределение между лицами, участвующими в деле, судебных расходов.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«Рассмотрение дела судом первой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Сроки подготовки дела к судебному разбирательству.</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 Процессуальные действия судьи в этой стадии.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 Предварительное судебное заседание.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 Способы (меры) примирения сторон судом.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 Понятие медиации.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 Судебное разбирательство.</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403BB5" w:rsidRDefault="00732FFE">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«Акты арбитражного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1.Понятие и виды арбитражных актов.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2.Сущность и содержание решения арбитражного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3.Виды решений.</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4.Меры обеспечительного характера.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5.Исправление недостатков решения.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6.Законная сила решений арбитражного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7.Определения арбитражного суда, их виды.</w:t>
            </w:r>
          </w:p>
          <w:p w:rsidR="00403BB5" w:rsidRDefault="00732FFE">
            <w:pPr>
              <w:spacing w:after="0" w:line="240" w:lineRule="auto"/>
              <w:rPr>
                <w:sz w:val="19"/>
                <w:szCs w:val="19"/>
              </w:rPr>
            </w:pPr>
            <w:r>
              <w:rPr>
                <w:rFonts w:ascii="Times New Roman" w:hAnsi="Times New Roman" w:cs="Times New Roman"/>
                <w:color w:val="000000"/>
                <w:sz w:val="19"/>
                <w:szCs w:val="19"/>
              </w:rPr>
              <w:t>8.Постановления арбитражных судов.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12</w:t>
            </w:r>
          </w:p>
        </w:tc>
      </w:tr>
      <w:tr w:rsidR="00403BB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«Особое производство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Понятие и стадии дел о несостоятельности (банкротстве).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5.Рассмотрение дел о несостоятельности (банкротстве) в арбитражном суде.</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«Рассмотрение дел арбитражным судом в порядке упрощенного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 Условия рассмотрения дела в порядке упрощенного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Дела, рассматриваемые в порядке упрощенного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75"/>
        <w:gridCol w:w="1104"/>
        <w:gridCol w:w="1216"/>
        <w:gridCol w:w="675"/>
        <w:gridCol w:w="390"/>
        <w:gridCol w:w="948"/>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13</w:t>
            </w:r>
          </w:p>
        </w:tc>
      </w:tr>
      <w:tr w:rsidR="00403BB5">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«Производство по пересмотру судебных актов арбитражных судов»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3.Срок, порядок подачи и содержание кассационной жалобы.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 Полномочия суда кассационной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 Пересмотр актов арбитражных судов в порядке надзора.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9.Порядок рассмотрения надзорной жалобы или представления прокурора.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10.Полномочия Президиума Верховного Суда Российской Федерации.</w:t>
            </w:r>
          </w:p>
          <w:p w:rsidR="00403BB5" w:rsidRDefault="00732FFE">
            <w:pPr>
              <w:spacing w:after="0" w:line="240" w:lineRule="auto"/>
              <w:rPr>
                <w:sz w:val="19"/>
                <w:szCs w:val="19"/>
              </w:rPr>
            </w:pPr>
            <w:r w:rsidRPr="00732FFE">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bl>
    <w:p w:rsidR="00403BB5" w:rsidRDefault="00732FFE">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403BB5">
        <w:trPr>
          <w:trHeight w:hRule="exact" w:val="416"/>
        </w:trPr>
        <w:tc>
          <w:tcPr>
            <w:tcW w:w="4692" w:type="dxa"/>
            <w:gridSpan w:val="3"/>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14</w:t>
            </w:r>
          </w:p>
        </w:tc>
      </w:tr>
      <w:tr w:rsidR="00403BB5">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6.Порядок рассмотрения дел о несостоятельности (банкротстве).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7.Рассмотрение дел в порядке упрощенного судопроизводства.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403BB5" w:rsidRDefault="00732FFE">
            <w:pPr>
              <w:spacing w:after="0" w:line="240" w:lineRule="auto"/>
              <w:rPr>
                <w:sz w:val="19"/>
                <w:szCs w:val="19"/>
              </w:rPr>
            </w:pPr>
            <w:r w:rsidRPr="00732FFE">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403BB5" w:rsidRDefault="00732FF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Л1.1 Л1.2 Л2.1 Л2.2 Л2.3 Л2.4 Л2.5 Л2.6</w:t>
            </w:r>
          </w:p>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r>
      <w:tr w:rsidR="00403BB5" w:rsidTr="000E0132">
        <w:trPr>
          <w:trHeight w:hRule="exact" w:val="100"/>
        </w:trPr>
        <w:tc>
          <w:tcPr>
            <w:tcW w:w="993" w:type="dxa"/>
          </w:tcPr>
          <w:p w:rsidR="00403BB5" w:rsidRDefault="00403BB5"/>
        </w:tc>
        <w:tc>
          <w:tcPr>
            <w:tcW w:w="3545" w:type="dxa"/>
          </w:tcPr>
          <w:p w:rsidR="00403BB5" w:rsidRDefault="00403BB5"/>
        </w:tc>
        <w:tc>
          <w:tcPr>
            <w:tcW w:w="143" w:type="dxa"/>
          </w:tcPr>
          <w:p w:rsidR="00403BB5" w:rsidRDefault="00403BB5"/>
        </w:tc>
        <w:tc>
          <w:tcPr>
            <w:tcW w:w="851" w:type="dxa"/>
          </w:tcPr>
          <w:p w:rsidR="00403BB5" w:rsidRDefault="00403BB5"/>
        </w:tc>
        <w:tc>
          <w:tcPr>
            <w:tcW w:w="710" w:type="dxa"/>
          </w:tcPr>
          <w:p w:rsidR="00403BB5" w:rsidRDefault="00403BB5"/>
        </w:tc>
        <w:tc>
          <w:tcPr>
            <w:tcW w:w="1135" w:type="dxa"/>
          </w:tcPr>
          <w:p w:rsidR="00403BB5" w:rsidRDefault="00403BB5"/>
        </w:tc>
        <w:tc>
          <w:tcPr>
            <w:tcW w:w="1277" w:type="dxa"/>
          </w:tcPr>
          <w:p w:rsidR="00403BB5" w:rsidRDefault="00403BB5"/>
        </w:tc>
        <w:tc>
          <w:tcPr>
            <w:tcW w:w="710" w:type="dxa"/>
          </w:tcPr>
          <w:p w:rsidR="00403BB5" w:rsidRDefault="00403BB5"/>
        </w:tc>
        <w:tc>
          <w:tcPr>
            <w:tcW w:w="426" w:type="dxa"/>
          </w:tcPr>
          <w:p w:rsidR="00403BB5" w:rsidRDefault="00403BB5"/>
        </w:tc>
        <w:tc>
          <w:tcPr>
            <w:tcW w:w="993" w:type="dxa"/>
          </w:tcPr>
          <w:p w:rsidR="00403BB5" w:rsidRDefault="00403BB5"/>
        </w:tc>
      </w:tr>
      <w:tr w:rsidR="00403BB5" w:rsidTr="000E0132">
        <w:trPr>
          <w:trHeight w:hRule="exact" w:val="20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03BB5" w:rsidRPr="00FF1CA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5.1. Фонд оценочных средств для проведения промежуточной аттестации</w:t>
            </w:r>
          </w:p>
        </w:tc>
      </w:tr>
      <w:tr w:rsidR="00403BB5" w:rsidRPr="00FF1CA4">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Вопросы к зачету:</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 Система арбитражных судов. Их функции и задачи.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 Предмет, метод и система арбитражного процессуального права. Место арбитражного процессуального права в системе российского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 Взаимодействие арбитражного процессуального права с другими отраслями права.</w:t>
            </w:r>
          </w:p>
        </w:tc>
      </w:tr>
    </w:tbl>
    <w:p w:rsidR="00403BB5" w:rsidRPr="00732FFE" w:rsidRDefault="00732FFE">
      <w:pPr>
        <w:rPr>
          <w:sz w:val="0"/>
          <w:szCs w:val="0"/>
        </w:rPr>
      </w:pPr>
      <w:r w:rsidRPr="00732FFE">
        <w:br w:type="page"/>
      </w:r>
    </w:p>
    <w:tbl>
      <w:tblPr>
        <w:tblW w:w="0" w:type="auto"/>
        <w:tblCellMar>
          <w:left w:w="0" w:type="dxa"/>
          <w:right w:w="0" w:type="dxa"/>
        </w:tblCellMar>
        <w:tblLook w:val="04A0" w:firstRow="1" w:lastRow="0" w:firstColumn="1" w:lastColumn="0" w:noHBand="0" w:noVBand="1"/>
      </w:tblPr>
      <w:tblGrid>
        <w:gridCol w:w="4516"/>
        <w:gridCol w:w="4787"/>
        <w:gridCol w:w="971"/>
      </w:tblGrid>
      <w:tr w:rsidR="00403BB5">
        <w:trPr>
          <w:trHeight w:hRule="exact" w:val="416"/>
        </w:trPr>
        <w:tc>
          <w:tcPr>
            <w:tcW w:w="4692" w:type="dxa"/>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15</w:t>
            </w:r>
          </w:p>
        </w:tc>
      </w:tr>
      <w:tr w:rsidR="00403BB5" w:rsidRPr="00FF1CA4">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 Понятие арбитражного процесса. Арбитражная процессуальная форма. Виды и стадии арбитражного судопроизводства.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 Действие норм арбитражного процессуального права в пространстве, во времени и по кругу лиц.</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 Понятие, классификация и значение принципов арбитражного процессуального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 Организационно-функциональные принципы арбитражного процессуального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 Функциональные принципы арбитражного процессуального права.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 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11. Принцип диспозитивности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12. Понятие и основания возникновения арбитражных процессуальных правоотношений.</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13. Компетенция арбитражных судов. Подведомственность дел: понятие и виды. Передача экономических споров на разрешение третейского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14. Понятие экономического спора. Критерии отнесения споров к подведомственности арбитражных судов.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15. Категории экономических споров и иных дел, подведомственных арбитражным судам.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16. Подведомственность экономических споров и других дел, возникающих из административных и иных публичных правоотношений.</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17. Специальная подведомственность дел арбитражным судам.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18. Понятие и виды подсудности. Родовая подсудность.</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19. Понятие и виды подсудности. Территориальная подсудность.</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20. Исключительная подсудность по делам, рассматриваемым в арбитражных судах.</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21.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22. Сроки предъявления претензий и последствия их пропуска.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23. Субъекты арбитражных процессуальных правоотношений и их классификация. Предпосылки их участия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24. Правовое положение суда как обязательного субъекта арбитражных процессуальных правоотношений. Формирование состава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25. Понятие и состав лиц, участвующих в деле. Их процессуальные права и обязанности.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26. Понятие сторон в арбитражном процессе, их процессуальные права и обязанности.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27. Понятие надлежащей стороны. Условия и порядок замены ненадлежащего ответчика.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28. Процессуальное соучастие. Виды соучастия.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29. Процессуальное правопреемство. Отличие процессуального соучастия от замены ненадлежащей стороны.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30. Третьи лица, заявляющие самостоятельные требования относительно предмета спора. Их отличие от соистцов.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32. Процессуальное положение лиц, содействующих осуществлению правосудия.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33. Цели, основания и процессуальные формы участия прокурора в арбитражном процессе. Процессуальное положение прокурора.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34. Понятие, основания и виды представительства в суде.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35. Объем и оформление полномочий представителя в суде. Лица, которые не могут быть представителями в суде.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36. Состав арбитражного суда. Недопустимость повторного участия судьи в рассмотрении дела. Арбитражные заседатели арбитражных судов.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37. Отводы в арбитражном процессе.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38. Понятие и виды процессуальных сроков, их исчисление.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39. Понятие и виды судебных расходов в арбитражном процессе. Распределение судебных расходов между сторонами и их возмещение.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40. Государственная пошлина: понятие, виды, порядок уплаты.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41. Процессуальная ответственность в арбитражном процессе. Судебные штрафы.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42. Понятие судебного извещения. Условия надлежащего извещения.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43. Понятие и значение процессуальных сроков. Классификация процессуальных сроков.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44. Порядок установления, исчисления, приостановления, восстановления и продления процессуальных сроков.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45. Последствия пропуска процессуальных сроков.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46. Понятие, цель и стадии судебного доказывания.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47. Понятие судебных доказательств.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48. Понятие предмета доказывания. Факты, не подлежащие доказыванию. Распределение между сторонами обязанностей по доказыванию.</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49. Доказательственные презумпции.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50. Оценка доказательств.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51. Классификация доказательств.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52. Понятие относимости доказательств.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53. Допустимость средств доказывания.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54. Средства доказывания в арбитражном процессе. Виды средств доказывания.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55. Оценка письменных доказательств и их значение для рассмотрения дела.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56. Вещественные доказательства, как один из видов средств доказывания.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57. Обеспечение доказательств.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58. Понятие, основания применения и виды обеспечительных мер.</w:t>
            </w:r>
          </w:p>
        </w:tc>
      </w:tr>
    </w:tbl>
    <w:p w:rsidR="00403BB5" w:rsidRPr="00732FFE" w:rsidRDefault="00732FFE">
      <w:pPr>
        <w:rPr>
          <w:sz w:val="0"/>
          <w:szCs w:val="0"/>
        </w:rPr>
      </w:pPr>
      <w:r w:rsidRPr="00732FFE">
        <w:br w:type="page"/>
      </w:r>
    </w:p>
    <w:tbl>
      <w:tblPr>
        <w:tblW w:w="0" w:type="auto"/>
        <w:tblCellMar>
          <w:left w:w="0" w:type="dxa"/>
          <w:right w:w="0" w:type="dxa"/>
        </w:tblCellMar>
        <w:tblLook w:val="04A0" w:firstRow="1" w:lastRow="0" w:firstColumn="1" w:lastColumn="0" w:noHBand="0" w:noVBand="1"/>
      </w:tblPr>
      <w:tblGrid>
        <w:gridCol w:w="4499"/>
        <w:gridCol w:w="4807"/>
        <w:gridCol w:w="968"/>
      </w:tblGrid>
      <w:tr w:rsidR="00403BB5">
        <w:trPr>
          <w:trHeight w:hRule="exact" w:val="416"/>
        </w:trPr>
        <w:tc>
          <w:tcPr>
            <w:tcW w:w="4692" w:type="dxa"/>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403BB5" w:rsidRDefault="00403BB5"/>
        </w:tc>
        <w:tc>
          <w:tcPr>
            <w:tcW w:w="1007"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16</w:t>
            </w:r>
          </w:p>
        </w:tc>
      </w:tr>
      <w:tr w:rsidR="00403BB5" w:rsidRPr="00FF1CA4" w:rsidTr="000E0132">
        <w:trPr>
          <w:trHeight w:hRule="exact" w:val="13060"/>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59. Понятие и сущность искового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60. Понятие иска. Элементы иска.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61. Виды исков. Основания классификации.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62. Понятие и условия принятия встречного иска.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63. Право на иск. Порядок предъявления иска. Исковое заявление и его реквизиты.</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64. Оставление заявления без рассмотрения. Условия возвращения искового заявления.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65. Обеспечение иска в арбитражном процессе и его значение в современных условиях.</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66. Понятие встречного обеспечения.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67. Предварительные обеспечительные меры. Их значение и функции.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68. Право представления отзыва на исковое заявление.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69. Понятие стадии подготовки дела к судебному разбирательству. Цель и задачи.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70. Примирительные процедуры. Отличие мирового соглашения от мировой сделки.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71. Предварительное судебное заседание.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72. Порядок ведения протокола судебного заседания. Значение протокола, как акта арбитражного суда первой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73. Акты арбитражного суда первой инстанции. Понятие и виды актов арбитражных судов.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74. Понятие и виды постановлений суда первой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75. Сущность и значение судебного решения как акта правосудия.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76. Требования, предъявляемые к судебному решению. Содержание судебного решения.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77. Исправление недостатков решения арбитражного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78. Законная сила судебного решения.</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79. Понятие и виды определений арбитражного суда.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80. Понятие и сущность производства по делам, возникающим из административных и иных публичных правоотношений.</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81. 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82. 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83. Понятие и сущность особого производства. Категории дел, рассматриваемых в порядке особого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84. Процессуальные особенности рассмотрения дел об установлении фактов, имеющих юридическое значение.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85. Порядок и особенности рассмотрения дел по корпоративным спорам.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86. Порядок подачи заявления и требования к исковому заявлению, заявлению по корпоративным спорам.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87. Предварительные, обеспечительные меры в арбитражном судопроизводстве.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88. Особенности рассмотрения дел о понуждении юридического лица созвать общее собрание участников.</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89. 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90. 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91. Порядок и особенности рассмотрения дел о защите прав и законных интересов группы лиц.</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92. Полномочия лица, обратившегося в защиту прав и законных интересов группы лиц.</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93. Требования к исковому заявлению, заявлению, подаваемым в защиту прав и законных интересов группы лиц.</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94. Порядок рассмотрения дел о несостоятельности (банкротстве).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95. Рассмотрение дел в порядке упрощенного судопроизводства.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96. Разрешение экономических споров третейскими судами. Третейское соглашение.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97. 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98. Особенности апелляционного и кассационного обжалования определений суда первой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99. Понятие и сущность апелляционного обжалования. Возбуждение апелляционного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100. Основания к изменению или отмене решения арбитражного суда первой инстанции. Апелляционное обжалование определений суда первой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101. Постановление арбитражного суда апелляционной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102. Сущность и значение кассационного пересмотра. Возбуждение кассационного производства.</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103. Кассационная жалоба. Приостановление исполнения судебного акта по кассационной жалобе.</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104. Полномочия суда кассационной инстанции. Процессуальный порядок рассмотрения дел в суде кассационной инстанции.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105. Обжалование судебных актов арбитражных судов в Судебную коллегию Верховного Суда РФ.</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106. Возбуждение процесса по пересмотру судебных актов в Судебной коллегии Верховного Суда РФ.</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107. Порядок рассмотрения кассационной жалобы, представления  в Судебной коллегии Верховного Суда РФ.</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108. Производство по пересмотру вступивших в законную силу судебных актов по вновь открывшимся обстоятельствам.</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109. Производство, связанное с исполнением судебных актов арбитражного суда. Исполнительный лист: требования по форме и содержанию, порядок выдачи.</w:t>
            </w:r>
          </w:p>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110. История Арбитражного судоустройства и судопроизводства.</w:t>
            </w:r>
          </w:p>
        </w:tc>
      </w:tr>
      <w:tr w:rsidR="00403BB5" w:rsidRPr="00FF1CA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b/>
                <w:color w:val="000000"/>
                <w:sz w:val="19"/>
                <w:szCs w:val="19"/>
              </w:rPr>
              <w:t>5.2. Фонд оценочных средств для проведения текущего контроля</w:t>
            </w:r>
          </w:p>
        </w:tc>
      </w:tr>
      <w:tr w:rsidR="00403BB5" w:rsidRPr="00FF1CA4" w:rsidTr="000E0132">
        <w:trPr>
          <w:trHeight w:hRule="exact" w:val="280"/>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403BB5" w:rsidRPr="00732FFE" w:rsidRDefault="00732FFE">
      <w:pPr>
        <w:rPr>
          <w:sz w:val="0"/>
          <w:szCs w:val="0"/>
        </w:rPr>
      </w:pPr>
      <w:r w:rsidRPr="00732FFE">
        <w:br w:type="page"/>
      </w:r>
    </w:p>
    <w:tbl>
      <w:tblPr>
        <w:tblW w:w="0" w:type="auto"/>
        <w:tblCellMar>
          <w:left w:w="0" w:type="dxa"/>
          <w:right w:w="0" w:type="dxa"/>
        </w:tblCellMar>
        <w:tblLook w:val="04A0" w:firstRow="1" w:lastRow="0" w:firstColumn="1" w:lastColumn="0" w:noHBand="0" w:noVBand="1"/>
      </w:tblPr>
      <w:tblGrid>
        <w:gridCol w:w="723"/>
        <w:gridCol w:w="58"/>
        <w:gridCol w:w="1316"/>
        <w:gridCol w:w="2211"/>
        <w:gridCol w:w="2897"/>
        <w:gridCol w:w="1328"/>
        <w:gridCol w:w="1741"/>
      </w:tblGrid>
      <w:tr w:rsidR="00403BB5" w:rsidTr="00FF1CA4">
        <w:trPr>
          <w:trHeight w:hRule="exact" w:val="277"/>
        </w:trPr>
        <w:tc>
          <w:tcPr>
            <w:tcW w:w="4308" w:type="dxa"/>
            <w:gridSpan w:val="4"/>
            <w:shd w:val="clear" w:color="C0C0C0" w:fill="FFFFFF"/>
            <w:tcMar>
              <w:left w:w="34" w:type="dxa"/>
              <w:right w:w="34" w:type="dxa"/>
            </w:tcMar>
          </w:tcPr>
          <w:p w:rsidR="00403BB5" w:rsidRDefault="00732FFE">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2897" w:type="dxa"/>
          </w:tcPr>
          <w:p w:rsidR="00403BB5" w:rsidRDefault="00403BB5"/>
        </w:tc>
        <w:tc>
          <w:tcPr>
            <w:tcW w:w="1328" w:type="dxa"/>
          </w:tcPr>
          <w:p w:rsidR="00403BB5" w:rsidRDefault="00403BB5"/>
        </w:tc>
        <w:tc>
          <w:tcPr>
            <w:tcW w:w="1741" w:type="dxa"/>
            <w:shd w:val="clear" w:color="C0C0C0" w:fill="FFFFFF"/>
            <w:tcMar>
              <w:left w:w="34" w:type="dxa"/>
              <w:right w:w="34" w:type="dxa"/>
            </w:tcMar>
          </w:tcPr>
          <w:p w:rsidR="00403BB5" w:rsidRDefault="00732FFE">
            <w:pPr>
              <w:spacing w:after="0" w:line="240" w:lineRule="auto"/>
              <w:jc w:val="right"/>
              <w:rPr>
                <w:sz w:val="16"/>
                <w:szCs w:val="16"/>
              </w:rPr>
            </w:pPr>
            <w:r>
              <w:rPr>
                <w:rFonts w:ascii="Times New Roman" w:hAnsi="Times New Roman" w:cs="Times New Roman"/>
                <w:color w:val="C0C0C0"/>
                <w:sz w:val="16"/>
                <w:szCs w:val="16"/>
              </w:rPr>
              <w:t>стр. 17</w:t>
            </w:r>
          </w:p>
        </w:tc>
      </w:tr>
      <w:tr w:rsidR="00403BB5" w:rsidTr="00FF1CA4">
        <w:trPr>
          <w:trHeight w:hRule="exact" w:val="80"/>
        </w:trPr>
        <w:tc>
          <w:tcPr>
            <w:tcW w:w="723" w:type="dxa"/>
          </w:tcPr>
          <w:p w:rsidR="00403BB5" w:rsidRPr="000E0132" w:rsidRDefault="00403BB5">
            <w:pPr>
              <w:rPr>
                <w:sz w:val="16"/>
              </w:rPr>
            </w:pPr>
          </w:p>
        </w:tc>
        <w:tc>
          <w:tcPr>
            <w:tcW w:w="58" w:type="dxa"/>
          </w:tcPr>
          <w:p w:rsidR="00403BB5" w:rsidRDefault="00403BB5"/>
        </w:tc>
        <w:tc>
          <w:tcPr>
            <w:tcW w:w="1316" w:type="dxa"/>
          </w:tcPr>
          <w:p w:rsidR="00403BB5" w:rsidRDefault="00403BB5"/>
        </w:tc>
        <w:tc>
          <w:tcPr>
            <w:tcW w:w="2211" w:type="dxa"/>
          </w:tcPr>
          <w:p w:rsidR="00403BB5" w:rsidRDefault="00403BB5"/>
        </w:tc>
        <w:tc>
          <w:tcPr>
            <w:tcW w:w="2897" w:type="dxa"/>
          </w:tcPr>
          <w:p w:rsidR="00403BB5" w:rsidRDefault="00403BB5"/>
        </w:tc>
        <w:tc>
          <w:tcPr>
            <w:tcW w:w="1328" w:type="dxa"/>
          </w:tcPr>
          <w:p w:rsidR="00403BB5" w:rsidRDefault="00403BB5"/>
        </w:tc>
        <w:tc>
          <w:tcPr>
            <w:tcW w:w="1741" w:type="dxa"/>
          </w:tcPr>
          <w:p w:rsidR="00403BB5" w:rsidRDefault="00403BB5"/>
        </w:tc>
      </w:tr>
      <w:tr w:rsidR="00403BB5" w:rsidRPr="00FF1CA4" w:rsidTr="000E0132">
        <w:trPr>
          <w:trHeight w:hRule="exact" w:val="231"/>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Pr="000E0132" w:rsidRDefault="00732FFE">
            <w:pPr>
              <w:spacing w:after="0" w:line="240" w:lineRule="auto"/>
              <w:jc w:val="center"/>
              <w:rPr>
                <w:sz w:val="16"/>
                <w:szCs w:val="19"/>
              </w:rPr>
            </w:pPr>
            <w:r w:rsidRPr="000E0132">
              <w:rPr>
                <w:rFonts w:ascii="Times New Roman" w:hAnsi="Times New Roman" w:cs="Times New Roman"/>
                <w:b/>
                <w:color w:val="000000"/>
                <w:sz w:val="16"/>
                <w:szCs w:val="19"/>
              </w:rPr>
              <w:t>6. УЧЕБНО-МЕТОДИЧЕСКОЕ И ИНФОРМАЦИОННОЕ ОБЕСПЕЧЕНИЕ ДИСЦИПЛИНЫ (МОДУЛЯ)</w:t>
            </w:r>
          </w:p>
        </w:tc>
      </w:tr>
      <w:tr w:rsidR="00403BB5" w:rsidTr="00732F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03BB5" w:rsidTr="00732F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03BB5" w:rsidTr="00FF1CA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403BB5"/>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Заглавие</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Колич-во</w:t>
            </w:r>
          </w:p>
        </w:tc>
      </w:tr>
      <w:tr w:rsidR="00403BB5" w:rsidTr="00FF1CA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Л1.1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Федоренко Н. В., Литвинова О. В.</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Арбитражный процесс: учеб. пособие  </w:t>
            </w:r>
            <w:r w:rsidR="0038060D">
              <w:rPr>
                <w:rFonts w:ascii="Times New Roman" w:hAnsi="Times New Roman" w:cs="Times New Roman"/>
                <w:color w:val="000000"/>
                <w:sz w:val="19"/>
                <w:szCs w:val="19"/>
              </w:rPr>
              <w:t xml:space="preserve">[Электронный ресурс]. - URL: </w:t>
            </w:r>
            <w:r w:rsidRPr="00732FFE">
              <w:rPr>
                <w:rFonts w:ascii="Times New Roman" w:hAnsi="Times New Roman" w:cs="Times New Roman"/>
                <w:color w:val="000000"/>
                <w:sz w:val="19"/>
                <w:szCs w:val="19"/>
              </w:rPr>
              <w:t>https://biblioclub.ru/index.php?page=book_red&amp;id=114724&amp;sr=1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Ростов н/Д: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63</w:t>
            </w:r>
          </w:p>
        </w:tc>
      </w:tr>
      <w:tr w:rsidR="00403BB5" w:rsidRPr="00FF1CA4" w:rsidTr="00FF1CA4">
        <w:trPr>
          <w:trHeight w:hRule="exact" w:val="83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Л1.2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Титенко Ю. А., Бунина А. Ф.</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FB39A4">
              <w:rPr>
                <w:rFonts w:ascii="Times New Roman" w:hAnsi="Times New Roman" w:cs="Times New Roman"/>
                <w:color w:val="000000"/>
                <w:sz w:val="19"/>
                <w:szCs w:val="19"/>
              </w:rPr>
              <w:t>Арбитражный процесс: практикум</w:t>
            </w:r>
            <w:r>
              <w:rPr>
                <w:rFonts w:ascii="Times New Roman" w:hAnsi="Times New Roman" w:cs="Times New Roman"/>
                <w:color w:val="000000"/>
                <w:sz w:val="19"/>
                <w:szCs w:val="19"/>
              </w:rPr>
              <w:t xml:space="preserve">  </w:t>
            </w:r>
            <w:r w:rsidR="0038060D">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https://biblioclub.ru/index.php?page=book_red&amp;id=457860&amp;sr=1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732FFE">
              <w:rPr>
                <w:rFonts w:ascii="Times New Roman" w:hAnsi="Times New Roman" w:cs="Times New Roman"/>
                <w:color w:val="000000"/>
                <w:sz w:val="19"/>
                <w:szCs w:val="19"/>
              </w:rPr>
              <w:t>Неограниченный доступ для зарегистрированных пользователей</w:t>
            </w:r>
          </w:p>
        </w:tc>
      </w:tr>
      <w:tr w:rsidR="00403BB5" w:rsidTr="00732F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32FFE" w:rsidTr="00FF1CA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Заглавие</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rsidP="00F643A7">
            <w:pPr>
              <w:spacing w:after="0" w:line="240" w:lineRule="auto"/>
              <w:jc w:val="center"/>
              <w:rPr>
                <w:sz w:val="19"/>
                <w:szCs w:val="19"/>
              </w:rPr>
            </w:pPr>
            <w:r>
              <w:rPr>
                <w:rFonts w:ascii="Times New Roman" w:hAnsi="Times New Roman" w:cs="Times New Roman"/>
                <w:color w:val="000000"/>
                <w:sz w:val="19"/>
                <w:szCs w:val="19"/>
              </w:rPr>
              <w:t>Колич-во</w:t>
            </w:r>
          </w:p>
        </w:tc>
      </w:tr>
      <w:tr w:rsidR="00732FFE" w:rsidRPr="00FF1CA4" w:rsidTr="00FF1CA4">
        <w:trPr>
          <w:trHeight w:hRule="exact" w:val="88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Л2.1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732FFE" w:rsidRDefault="00732FFE">
            <w:pPr>
              <w:spacing w:after="0" w:line="240" w:lineRule="auto"/>
              <w:rPr>
                <w:sz w:val="19"/>
                <w:szCs w:val="19"/>
              </w:rPr>
            </w:pPr>
            <w:r w:rsidRPr="00732FFE">
              <w:rPr>
                <w:rFonts w:ascii="Times New Roman" w:hAnsi="Times New Roman" w:cs="Times New Roman"/>
                <w:color w:val="000000"/>
                <w:sz w:val="19"/>
                <w:szCs w:val="19"/>
              </w:rPr>
              <w:t>Калинова Л. Г., Якушев А. В.</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38060D">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https://biblioclub.ru/index.php?page=book_red&amp;id=114700&amp;sr=1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32FFE" w:rsidRPr="00FF1CA4" w:rsidTr="00FF1CA4">
        <w:trPr>
          <w:trHeight w:hRule="exact" w:val="125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Л2.2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732FFE" w:rsidRDefault="00732FFE" w:rsidP="000E0132">
            <w:pPr>
              <w:spacing w:after="0" w:line="240" w:lineRule="auto"/>
              <w:rPr>
                <w:sz w:val="19"/>
                <w:szCs w:val="19"/>
              </w:rPr>
            </w:pPr>
            <w:r w:rsidRPr="000E0132">
              <w:rPr>
                <w:rFonts w:ascii="Times New Roman" w:hAnsi="Times New Roman" w:cs="Times New Roman"/>
                <w:color w:val="000000"/>
                <w:sz w:val="18"/>
                <w:szCs w:val="19"/>
              </w:rPr>
              <w:t xml:space="preserve">Эриашвили Н. Д., Алексий П. В., Исаенкова О. В., </w:t>
            </w:r>
            <w:r w:rsidR="000E0132" w:rsidRPr="000E0132">
              <w:rPr>
                <w:rFonts w:ascii="Times New Roman" w:hAnsi="Times New Roman" w:cs="Times New Roman"/>
                <w:color w:val="000000"/>
                <w:sz w:val="18"/>
                <w:szCs w:val="19"/>
              </w:rPr>
              <w:t>Щербачева Л. В., Илюшина Н. М.</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38060D">
              <w:rPr>
                <w:rFonts w:ascii="Times New Roman" w:hAnsi="Times New Roman" w:cs="Times New Roman"/>
                <w:color w:val="000000"/>
                <w:sz w:val="19"/>
                <w:szCs w:val="19"/>
              </w:rPr>
              <w:t xml:space="preserve">[Электронный ресурс]. - URL: </w:t>
            </w:r>
            <w:r w:rsidRPr="00FB39A4">
              <w:rPr>
                <w:rFonts w:ascii="Times New Roman" w:hAnsi="Times New Roman" w:cs="Times New Roman"/>
                <w:color w:val="000000"/>
                <w:sz w:val="19"/>
                <w:szCs w:val="19"/>
              </w:rPr>
              <w:t>https://biblioclub.ru/index.php?page=book_red&amp;id=114724&amp;sr=1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32FFE" w:rsidRPr="00FF1CA4" w:rsidTr="00FF1CA4">
        <w:trPr>
          <w:trHeight w:hRule="exact" w:val="9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Л2.3</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rPr>
                <w:sz w:val="19"/>
                <w:szCs w:val="19"/>
              </w:rPr>
            </w:pPr>
            <w:r>
              <w:rPr>
                <w:rFonts w:ascii="Times New Roman" w:hAnsi="Times New Roman" w:cs="Times New Roman"/>
                <w:color w:val="000000"/>
                <w:sz w:val="19"/>
                <w:szCs w:val="19"/>
              </w:rPr>
              <w:t>Рашидов Е. Ф.</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38060D">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https://biblioclub.ru/index.php?page=book_red&amp;id=375156&amp;sr=1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32FFE" w:rsidRPr="00FF1CA4" w:rsidTr="00FF1CA4">
        <w:trPr>
          <w:trHeight w:hRule="exact" w:val="91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Л2.4</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732FFE" w:rsidRDefault="00732FFE">
            <w:pPr>
              <w:spacing w:after="0" w:line="240" w:lineRule="auto"/>
              <w:rPr>
                <w:sz w:val="19"/>
                <w:szCs w:val="19"/>
              </w:rPr>
            </w:pPr>
            <w:r w:rsidRPr="00732FFE">
              <w:rPr>
                <w:rFonts w:ascii="Times New Roman" w:hAnsi="Times New Roman" w:cs="Times New Roman"/>
                <w:color w:val="000000"/>
                <w:sz w:val="19"/>
                <w:szCs w:val="19"/>
              </w:rPr>
              <w:t>Кузнецов А. П., Козлов Р. П.</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sidR="0038060D">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https://biblioclub.ru/index.php?page=book_red&amp;id=426602&amp;sr=1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32FFE" w:rsidRPr="00FF1CA4" w:rsidTr="00FF1CA4">
        <w:trPr>
          <w:trHeight w:hRule="exact" w:val="99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Л2.5</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732FFE" w:rsidRDefault="00732FFE">
            <w:pPr>
              <w:spacing w:after="0" w:line="240" w:lineRule="auto"/>
              <w:rPr>
                <w:sz w:val="19"/>
                <w:szCs w:val="19"/>
              </w:rPr>
            </w:pPr>
            <w:r w:rsidRPr="00732FFE">
              <w:rPr>
                <w:rFonts w:ascii="Times New Roman" w:hAnsi="Times New Roman" w:cs="Times New Roman"/>
                <w:color w:val="000000"/>
                <w:sz w:val="19"/>
                <w:szCs w:val="19"/>
              </w:rPr>
              <w:t>Анучкина А. Д., Белокопытова Н. Ю.</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38060D">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https://biblioclub.ru/index.php?page=book_red&amp;id=457965&amp;sr=1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32FFE" w:rsidRPr="00FF1CA4" w:rsidTr="00FF1CA4">
        <w:trPr>
          <w:trHeight w:hRule="exact" w:val="86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pPr>
              <w:spacing w:after="0" w:line="240" w:lineRule="auto"/>
              <w:jc w:val="center"/>
              <w:rPr>
                <w:sz w:val="19"/>
                <w:szCs w:val="19"/>
              </w:rPr>
            </w:pPr>
            <w:r>
              <w:rPr>
                <w:rFonts w:ascii="Times New Roman" w:hAnsi="Times New Roman" w:cs="Times New Roman"/>
                <w:color w:val="000000"/>
                <w:sz w:val="19"/>
                <w:szCs w:val="19"/>
              </w:rPr>
              <w:t>Л2.6</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732FFE" w:rsidRDefault="00732FFE">
            <w:pPr>
              <w:spacing w:after="0" w:line="240" w:lineRule="auto"/>
              <w:rPr>
                <w:sz w:val="19"/>
                <w:szCs w:val="19"/>
              </w:rPr>
            </w:pPr>
            <w:r w:rsidRPr="00732FFE">
              <w:rPr>
                <w:rFonts w:ascii="Times New Roman" w:hAnsi="Times New Roman" w:cs="Times New Roman"/>
                <w:color w:val="000000"/>
                <w:sz w:val="19"/>
                <w:szCs w:val="19"/>
              </w:rPr>
              <w:t>Попова Д. Г., Этина Т. С.</w:t>
            </w:r>
          </w:p>
        </w:tc>
        <w:tc>
          <w:tcPr>
            <w:tcW w:w="51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38060D">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https://biblioclub.ru/index.php?page=book_red&amp;id=481532&amp;sr=1</w:t>
            </w:r>
          </w:p>
        </w:tc>
        <w:tc>
          <w:tcPr>
            <w:tcW w:w="13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Default="00732FFE" w:rsidP="000E0132">
            <w:pPr>
              <w:spacing w:after="0" w:line="240" w:lineRule="auto"/>
              <w:rPr>
                <w:sz w:val="19"/>
                <w:szCs w:val="19"/>
              </w:rPr>
            </w:pPr>
            <w:r>
              <w:rPr>
                <w:rFonts w:ascii="Times New Roman" w:hAnsi="Times New Roman" w:cs="Times New Roman"/>
                <w:color w:val="000000"/>
                <w:sz w:val="19"/>
                <w:szCs w:val="19"/>
              </w:rPr>
              <w:t xml:space="preserve">Кемерово: </w:t>
            </w:r>
            <w:r w:rsidR="000E0132">
              <w:rPr>
                <w:rFonts w:ascii="Times New Roman" w:hAnsi="Times New Roman" w:cs="Times New Roman"/>
                <w:color w:val="000000"/>
                <w:sz w:val="19"/>
                <w:szCs w:val="19"/>
              </w:rPr>
              <w:t>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FFE" w:rsidRPr="00FB39A4" w:rsidRDefault="00732FFE" w:rsidP="00F643A7">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403BB5" w:rsidRPr="00FF1CA4" w:rsidTr="000E0132">
        <w:trPr>
          <w:trHeight w:hRule="exact" w:val="292"/>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jc w:val="center"/>
              <w:rPr>
                <w:sz w:val="19"/>
                <w:szCs w:val="19"/>
              </w:rPr>
            </w:pPr>
            <w:r w:rsidRPr="000E0132">
              <w:rPr>
                <w:rFonts w:ascii="Times New Roman" w:hAnsi="Times New Roman" w:cs="Times New Roman"/>
                <w:b/>
                <w:color w:val="000000"/>
                <w:sz w:val="18"/>
                <w:szCs w:val="19"/>
              </w:rPr>
              <w:t>6.2. Перечень ресурсов информационно-телекоммуникационной сети "Интернет"</w:t>
            </w:r>
          </w:p>
        </w:tc>
      </w:tr>
      <w:tr w:rsidR="00403BB5" w:rsidRPr="00FF1CA4" w:rsidTr="00732F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Э1</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732FFE">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732FFE">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732FFE">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732FFE">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732FFE">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732FFE">
              <w:rPr>
                <w:rFonts w:ascii="Times New Roman" w:hAnsi="Times New Roman" w:cs="Times New Roman"/>
                <w:color w:val="000000"/>
                <w:sz w:val="19"/>
                <w:szCs w:val="19"/>
              </w:rPr>
              <w:t>=426602</w:t>
            </w:r>
          </w:p>
        </w:tc>
      </w:tr>
      <w:tr w:rsidR="00403BB5" w:rsidTr="00732F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Э2</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403BB5" w:rsidRPr="00FF1CA4" w:rsidTr="00732F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Э3</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732FFE">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732FFE">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732FFE">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732FFE">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732FFE">
              <w:rPr>
                <w:rFonts w:ascii="Times New Roman" w:hAnsi="Times New Roman" w:cs="Times New Roman"/>
                <w:color w:val="000000"/>
                <w:sz w:val="19"/>
                <w:szCs w:val="19"/>
              </w:rPr>
              <w:t>=426602</w:t>
            </w:r>
          </w:p>
        </w:tc>
      </w:tr>
      <w:tr w:rsidR="00403BB5" w:rsidRPr="00FF1CA4" w:rsidTr="00732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Э4</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32FFE">
              <w:rPr>
                <w:rFonts w:ascii="Times New Roman" w:hAnsi="Times New Roman" w:cs="Times New Roman"/>
                <w:color w:val="000000"/>
                <w:sz w:val="19"/>
                <w:szCs w:val="19"/>
              </w:rPr>
              <w:t>.</w:t>
            </w:r>
          </w:p>
        </w:tc>
      </w:tr>
      <w:tr w:rsidR="00403BB5" w:rsidRPr="00FF1CA4" w:rsidTr="00732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Э5</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32FFE">
              <w:rPr>
                <w:rFonts w:ascii="Times New Roman" w:hAnsi="Times New Roman" w:cs="Times New Roman"/>
                <w:color w:val="000000"/>
                <w:sz w:val="19"/>
                <w:szCs w:val="19"/>
              </w:rPr>
              <w:t>.</w:t>
            </w:r>
          </w:p>
        </w:tc>
      </w:tr>
      <w:tr w:rsidR="00403BB5" w:rsidRPr="00FF1CA4" w:rsidTr="00732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Э6</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32FFE">
              <w:rPr>
                <w:rFonts w:ascii="Times New Roman" w:hAnsi="Times New Roman" w:cs="Times New Roman"/>
                <w:color w:val="000000"/>
                <w:sz w:val="19"/>
                <w:szCs w:val="19"/>
              </w:rPr>
              <w:t>.</w:t>
            </w:r>
          </w:p>
        </w:tc>
      </w:tr>
      <w:tr w:rsidR="00403BB5" w:rsidRPr="00FF1CA4" w:rsidTr="00732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Э7</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32FFE">
              <w:rPr>
                <w:rFonts w:ascii="Times New Roman" w:hAnsi="Times New Roman" w:cs="Times New Roman"/>
                <w:color w:val="000000"/>
                <w:sz w:val="19"/>
                <w:szCs w:val="19"/>
              </w:rPr>
              <w:t>.</w:t>
            </w:r>
          </w:p>
        </w:tc>
      </w:tr>
      <w:tr w:rsidR="00403BB5" w:rsidRPr="00FF1CA4" w:rsidTr="00732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center"/>
              <w:rPr>
                <w:sz w:val="19"/>
                <w:szCs w:val="19"/>
              </w:rPr>
            </w:pPr>
            <w:r>
              <w:rPr>
                <w:rFonts w:ascii="Times New Roman" w:hAnsi="Times New Roman" w:cs="Times New Roman"/>
                <w:color w:val="000000"/>
                <w:sz w:val="19"/>
                <w:szCs w:val="19"/>
              </w:rPr>
              <w:t>Э8</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732FFE" w:rsidRDefault="00732FFE">
            <w:pPr>
              <w:spacing w:after="0" w:line="240" w:lineRule="auto"/>
              <w:rPr>
                <w:sz w:val="19"/>
                <w:szCs w:val="19"/>
              </w:rPr>
            </w:pPr>
            <w:r w:rsidRPr="00732FFE">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732FF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32FFE">
              <w:rPr>
                <w:rFonts w:ascii="Times New Roman" w:hAnsi="Times New Roman" w:cs="Times New Roman"/>
                <w:color w:val="000000"/>
                <w:sz w:val="19"/>
                <w:szCs w:val="19"/>
              </w:rPr>
              <w:t>.</w:t>
            </w:r>
          </w:p>
        </w:tc>
      </w:tr>
      <w:tr w:rsidR="00403BB5" w:rsidTr="00732F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jc w:val="center"/>
              <w:rPr>
                <w:sz w:val="18"/>
                <w:szCs w:val="19"/>
              </w:rPr>
            </w:pPr>
            <w:r w:rsidRPr="000E0132">
              <w:rPr>
                <w:rFonts w:ascii="Times New Roman" w:hAnsi="Times New Roman" w:cs="Times New Roman"/>
                <w:b/>
                <w:color w:val="000000"/>
                <w:sz w:val="18"/>
                <w:szCs w:val="19"/>
              </w:rPr>
              <w:t>6.3. Перечень программного обеспечения</w:t>
            </w:r>
          </w:p>
        </w:tc>
      </w:tr>
      <w:tr w:rsidR="00403BB5" w:rsidTr="000E0132">
        <w:trPr>
          <w:trHeight w:hRule="exact" w:val="230"/>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6.3.1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rPr>
                <w:sz w:val="18"/>
                <w:szCs w:val="19"/>
              </w:rPr>
            </w:pPr>
            <w:r w:rsidRPr="000E0132">
              <w:rPr>
                <w:rFonts w:ascii="Times New Roman" w:hAnsi="Times New Roman" w:cs="Times New Roman"/>
                <w:color w:val="000000"/>
                <w:sz w:val="18"/>
                <w:szCs w:val="19"/>
              </w:rPr>
              <w:t>Microsoft Office</w:t>
            </w:r>
          </w:p>
        </w:tc>
      </w:tr>
      <w:tr w:rsidR="00403BB5" w:rsidTr="00732F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jc w:val="center"/>
              <w:rPr>
                <w:sz w:val="18"/>
                <w:szCs w:val="19"/>
              </w:rPr>
            </w:pPr>
            <w:r w:rsidRPr="000E0132">
              <w:rPr>
                <w:rFonts w:ascii="Times New Roman" w:hAnsi="Times New Roman" w:cs="Times New Roman"/>
                <w:b/>
                <w:color w:val="000000"/>
                <w:sz w:val="18"/>
                <w:szCs w:val="19"/>
              </w:rPr>
              <w:t>6.4 Перечень информационных справочных систем</w:t>
            </w:r>
          </w:p>
        </w:tc>
      </w:tr>
      <w:tr w:rsidR="00403BB5" w:rsidTr="00732FFE">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6.4.1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rPr>
                <w:sz w:val="18"/>
                <w:szCs w:val="19"/>
              </w:rPr>
            </w:pPr>
            <w:r w:rsidRPr="000E0132">
              <w:rPr>
                <w:rFonts w:ascii="Times New Roman" w:hAnsi="Times New Roman" w:cs="Times New Roman"/>
                <w:color w:val="000000"/>
                <w:sz w:val="18"/>
                <w:szCs w:val="19"/>
              </w:rPr>
              <w:t>Правовая система «Гарант»</w:t>
            </w:r>
          </w:p>
        </w:tc>
      </w:tr>
      <w:tr w:rsidR="00403BB5" w:rsidTr="00732FFE">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Default="00732FFE">
            <w:pPr>
              <w:spacing w:after="0" w:line="240" w:lineRule="auto"/>
              <w:jc w:val="right"/>
              <w:rPr>
                <w:sz w:val="19"/>
                <w:szCs w:val="19"/>
              </w:rPr>
            </w:pPr>
            <w:r>
              <w:rPr>
                <w:rFonts w:ascii="Times New Roman" w:hAnsi="Times New Roman" w:cs="Times New Roman"/>
                <w:color w:val="000000"/>
                <w:sz w:val="19"/>
                <w:szCs w:val="19"/>
              </w:rPr>
              <w:t>6.4.2</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rPr>
                <w:sz w:val="18"/>
                <w:szCs w:val="19"/>
              </w:rPr>
            </w:pPr>
            <w:r w:rsidRPr="000E0132">
              <w:rPr>
                <w:rFonts w:ascii="Times New Roman" w:hAnsi="Times New Roman" w:cs="Times New Roman"/>
                <w:color w:val="000000"/>
                <w:sz w:val="18"/>
                <w:szCs w:val="19"/>
              </w:rPr>
              <w:t>Правовая система «Консультант Плюс»</w:t>
            </w:r>
          </w:p>
        </w:tc>
      </w:tr>
      <w:tr w:rsidR="00403BB5" w:rsidTr="00FF1CA4">
        <w:trPr>
          <w:trHeight w:hRule="exact" w:val="100"/>
        </w:trPr>
        <w:tc>
          <w:tcPr>
            <w:tcW w:w="723" w:type="dxa"/>
          </w:tcPr>
          <w:p w:rsidR="00403BB5" w:rsidRDefault="00403BB5"/>
        </w:tc>
        <w:tc>
          <w:tcPr>
            <w:tcW w:w="58" w:type="dxa"/>
          </w:tcPr>
          <w:p w:rsidR="00403BB5" w:rsidRDefault="00403BB5"/>
        </w:tc>
        <w:tc>
          <w:tcPr>
            <w:tcW w:w="1316" w:type="dxa"/>
          </w:tcPr>
          <w:p w:rsidR="00403BB5" w:rsidRDefault="00403BB5"/>
        </w:tc>
        <w:tc>
          <w:tcPr>
            <w:tcW w:w="2211" w:type="dxa"/>
          </w:tcPr>
          <w:p w:rsidR="00403BB5" w:rsidRDefault="00403BB5"/>
        </w:tc>
        <w:tc>
          <w:tcPr>
            <w:tcW w:w="2897" w:type="dxa"/>
          </w:tcPr>
          <w:p w:rsidR="00403BB5" w:rsidRDefault="00403BB5"/>
        </w:tc>
        <w:tc>
          <w:tcPr>
            <w:tcW w:w="1328" w:type="dxa"/>
          </w:tcPr>
          <w:p w:rsidR="00403BB5" w:rsidRDefault="00403BB5"/>
        </w:tc>
        <w:tc>
          <w:tcPr>
            <w:tcW w:w="1741" w:type="dxa"/>
          </w:tcPr>
          <w:p w:rsidR="00403BB5" w:rsidRDefault="00403BB5"/>
        </w:tc>
      </w:tr>
      <w:tr w:rsidR="00403BB5" w:rsidRPr="00FF1CA4" w:rsidTr="000E0132">
        <w:trPr>
          <w:trHeight w:hRule="exact" w:val="221"/>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Pr="000E0132" w:rsidRDefault="00732FFE">
            <w:pPr>
              <w:spacing w:after="0" w:line="240" w:lineRule="auto"/>
              <w:jc w:val="center"/>
              <w:rPr>
                <w:sz w:val="18"/>
                <w:szCs w:val="19"/>
              </w:rPr>
            </w:pPr>
            <w:r w:rsidRPr="000E0132">
              <w:rPr>
                <w:rFonts w:ascii="Times New Roman" w:hAnsi="Times New Roman" w:cs="Times New Roman"/>
                <w:b/>
                <w:color w:val="000000"/>
                <w:sz w:val="18"/>
                <w:szCs w:val="19"/>
              </w:rPr>
              <w:t>7. МАТЕРИАЛЬНО-ТЕХНИЧЕСКОЕ ОБЕСПЕЧЕНИЕ ДИСЦИПЛИНЫ (МОДУЛЯ)</w:t>
            </w:r>
          </w:p>
        </w:tc>
      </w:tr>
      <w:tr w:rsidR="00403BB5" w:rsidTr="000E0132">
        <w:trPr>
          <w:trHeight w:hRule="exact" w:val="702"/>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jc w:val="right"/>
              <w:rPr>
                <w:sz w:val="18"/>
                <w:szCs w:val="19"/>
              </w:rPr>
            </w:pPr>
            <w:r w:rsidRPr="000E0132">
              <w:rPr>
                <w:rFonts w:ascii="Times New Roman" w:hAnsi="Times New Roman" w:cs="Times New Roman"/>
                <w:color w:val="000000"/>
                <w:sz w:val="18"/>
                <w:szCs w:val="19"/>
              </w:rPr>
              <w:t>7.1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rPr>
                <w:sz w:val="18"/>
                <w:szCs w:val="19"/>
              </w:rPr>
            </w:pPr>
            <w:r w:rsidRPr="000E0132">
              <w:rPr>
                <w:rFonts w:ascii="Times New Roman" w:hAnsi="Times New Roman" w:cs="Times New Roman"/>
                <w:color w:val="000000"/>
                <w:sz w:val="18"/>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403BB5" w:rsidTr="00FF1CA4">
        <w:trPr>
          <w:trHeight w:hRule="exact" w:val="100"/>
        </w:trPr>
        <w:tc>
          <w:tcPr>
            <w:tcW w:w="723" w:type="dxa"/>
          </w:tcPr>
          <w:p w:rsidR="00403BB5" w:rsidRPr="000E0132" w:rsidRDefault="00403BB5">
            <w:pPr>
              <w:rPr>
                <w:sz w:val="18"/>
              </w:rPr>
            </w:pPr>
          </w:p>
        </w:tc>
        <w:tc>
          <w:tcPr>
            <w:tcW w:w="58" w:type="dxa"/>
          </w:tcPr>
          <w:p w:rsidR="00403BB5" w:rsidRPr="000E0132" w:rsidRDefault="00403BB5">
            <w:pPr>
              <w:rPr>
                <w:sz w:val="18"/>
              </w:rPr>
            </w:pPr>
          </w:p>
        </w:tc>
        <w:tc>
          <w:tcPr>
            <w:tcW w:w="1316" w:type="dxa"/>
          </w:tcPr>
          <w:p w:rsidR="00403BB5" w:rsidRPr="000E0132" w:rsidRDefault="00403BB5">
            <w:pPr>
              <w:rPr>
                <w:sz w:val="18"/>
              </w:rPr>
            </w:pPr>
          </w:p>
        </w:tc>
        <w:tc>
          <w:tcPr>
            <w:tcW w:w="2211" w:type="dxa"/>
          </w:tcPr>
          <w:p w:rsidR="00403BB5" w:rsidRPr="000E0132" w:rsidRDefault="00403BB5">
            <w:pPr>
              <w:rPr>
                <w:sz w:val="18"/>
              </w:rPr>
            </w:pPr>
          </w:p>
        </w:tc>
        <w:tc>
          <w:tcPr>
            <w:tcW w:w="2897" w:type="dxa"/>
          </w:tcPr>
          <w:p w:rsidR="00403BB5" w:rsidRPr="000E0132" w:rsidRDefault="00403BB5">
            <w:pPr>
              <w:rPr>
                <w:sz w:val="18"/>
              </w:rPr>
            </w:pPr>
          </w:p>
        </w:tc>
        <w:tc>
          <w:tcPr>
            <w:tcW w:w="1328" w:type="dxa"/>
          </w:tcPr>
          <w:p w:rsidR="00403BB5" w:rsidRPr="000E0132" w:rsidRDefault="00403BB5">
            <w:pPr>
              <w:rPr>
                <w:sz w:val="18"/>
              </w:rPr>
            </w:pPr>
          </w:p>
        </w:tc>
        <w:tc>
          <w:tcPr>
            <w:tcW w:w="1741" w:type="dxa"/>
          </w:tcPr>
          <w:p w:rsidR="00403BB5" w:rsidRPr="000E0132" w:rsidRDefault="00403BB5">
            <w:pPr>
              <w:rPr>
                <w:sz w:val="18"/>
              </w:rPr>
            </w:pPr>
          </w:p>
        </w:tc>
      </w:tr>
      <w:tr w:rsidR="00403BB5" w:rsidRPr="00FF1CA4" w:rsidTr="000E0132">
        <w:trPr>
          <w:trHeight w:hRule="exact" w:val="199"/>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03BB5" w:rsidRPr="000E0132" w:rsidRDefault="00732FFE">
            <w:pPr>
              <w:spacing w:after="0" w:line="240" w:lineRule="auto"/>
              <w:jc w:val="center"/>
              <w:rPr>
                <w:sz w:val="18"/>
                <w:szCs w:val="19"/>
              </w:rPr>
            </w:pPr>
            <w:r w:rsidRPr="000E0132">
              <w:rPr>
                <w:rFonts w:ascii="Times New Roman" w:hAnsi="Times New Roman" w:cs="Times New Roman"/>
                <w:b/>
                <w:color w:val="000000"/>
                <w:sz w:val="16"/>
                <w:szCs w:val="19"/>
              </w:rPr>
              <w:t>8. МЕТОДИЧЕСТКИЕ УКАЗАНИЯ ДЛЯ ОБУЧАЮЩИХСЯ ПО ОСВОЕНИЮ ДИСЦИПЛИНЫ (МОДУЛЯ)</w:t>
            </w:r>
          </w:p>
        </w:tc>
      </w:tr>
      <w:tr w:rsidR="00403BB5" w:rsidRPr="00FF1CA4" w:rsidTr="000E0132">
        <w:trPr>
          <w:trHeight w:hRule="exact" w:val="29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3BB5" w:rsidRPr="000E0132" w:rsidRDefault="00732FFE">
            <w:pPr>
              <w:spacing w:after="0" w:line="240" w:lineRule="auto"/>
              <w:rPr>
                <w:sz w:val="18"/>
                <w:szCs w:val="19"/>
              </w:rPr>
            </w:pPr>
            <w:r w:rsidRPr="000E0132">
              <w:rPr>
                <w:rFonts w:ascii="Times New Roman" w:hAnsi="Times New Roman" w:cs="Times New Roman"/>
                <w:color w:val="000000"/>
                <w:sz w:val="18"/>
                <w:szCs w:val="19"/>
              </w:rPr>
              <w:t>Методические указания по освоению дисциплины представлены в Приложении 2 к рабочей программе дисциплины.</w:t>
            </w:r>
          </w:p>
        </w:tc>
      </w:tr>
    </w:tbl>
    <w:p w:rsidR="00FF1CA4" w:rsidRDefault="00FF1CA4" w:rsidP="00FF1CA4">
      <w:r>
        <w:rPr>
          <w:noProof/>
        </w:rPr>
        <w:lastRenderedPageBreak/>
        <w:drawing>
          <wp:inline distT="0" distB="0" distL="0" distR="0" wp14:anchorId="3A1E0C54" wp14:editId="2DCBC816">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FF1CA4" w:rsidRDefault="00FF1CA4" w:rsidP="00FF1CA4"/>
    <w:p w:rsidR="00FF1CA4" w:rsidRDefault="00FF1CA4" w:rsidP="00FF1CA4"/>
    <w:sdt>
      <w:sdtPr>
        <w:rPr>
          <w:rFonts w:ascii="Times New Roman" w:eastAsia="Times New Roman" w:hAnsi="Times New Roman" w:cs="Times New Roman"/>
          <w:sz w:val="24"/>
          <w:szCs w:val="24"/>
        </w:rPr>
        <w:id w:val="-672716992"/>
        <w:docPartObj>
          <w:docPartGallery w:val="Table of Contents"/>
          <w:docPartUnique/>
        </w:docPartObj>
      </w:sdtPr>
      <w:sdtContent>
        <w:p w:rsidR="00FF1CA4" w:rsidRPr="00632FE8" w:rsidRDefault="00FF1CA4" w:rsidP="00FF1CA4">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FF1CA4" w:rsidRPr="00632FE8" w:rsidRDefault="00FF1CA4" w:rsidP="00FF1CA4">
          <w:pPr>
            <w:spacing w:after="0" w:line="360" w:lineRule="auto"/>
            <w:rPr>
              <w:rFonts w:ascii="Times New Roman" w:eastAsia="Times New Roman" w:hAnsi="Times New Roman" w:cs="Times New Roman"/>
              <w:sz w:val="28"/>
              <w:szCs w:val="28"/>
            </w:rPr>
          </w:pPr>
        </w:p>
        <w:p w:rsidR="00FF1CA4" w:rsidRPr="00632FE8" w:rsidRDefault="00FF1CA4" w:rsidP="00FF1CA4">
          <w:pPr>
            <w:spacing w:after="0" w:line="360" w:lineRule="auto"/>
            <w:rPr>
              <w:rFonts w:ascii="Times New Roman" w:eastAsia="Times New Roman" w:hAnsi="Times New Roman" w:cs="Times New Roman"/>
              <w:sz w:val="28"/>
              <w:szCs w:val="28"/>
            </w:rPr>
          </w:pPr>
        </w:p>
        <w:p w:rsidR="00FF1CA4" w:rsidRPr="00632FE8" w:rsidRDefault="00FF1CA4" w:rsidP="00FF1CA4">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FF1CA4" w:rsidRPr="00632FE8" w:rsidRDefault="00FF1CA4" w:rsidP="00FF1CA4">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FF1CA4" w:rsidRPr="00632FE8" w:rsidRDefault="00FF1CA4" w:rsidP="00FF1CA4">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FF1CA4" w:rsidRPr="00632FE8" w:rsidRDefault="00FF1CA4" w:rsidP="00FF1CA4">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FF1CA4" w:rsidRPr="00632FE8" w:rsidRDefault="00FF1CA4" w:rsidP="00FF1CA4">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widowControl w:val="0"/>
        <w:spacing w:after="360" w:line="240" w:lineRule="auto"/>
        <w:ind w:left="283"/>
        <w:jc w:val="center"/>
        <w:rPr>
          <w:rFonts w:ascii="Times New Roman" w:eastAsia="Times New Roman" w:hAnsi="Times New Roman" w:cs="Times New Roman"/>
          <w:bCs/>
          <w:sz w:val="24"/>
          <w:szCs w:val="24"/>
        </w:rPr>
      </w:pPr>
    </w:p>
    <w:p w:rsidR="00FF1CA4" w:rsidRPr="00632FE8" w:rsidRDefault="00FF1CA4" w:rsidP="00FF1CA4">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FF1CA4" w:rsidRPr="00632FE8" w:rsidRDefault="00FF1CA4" w:rsidP="00FF1CA4">
      <w:pPr>
        <w:tabs>
          <w:tab w:val="left" w:pos="2295"/>
        </w:tabs>
        <w:spacing w:after="0" w:line="240" w:lineRule="auto"/>
        <w:jc w:val="both"/>
        <w:rPr>
          <w:rFonts w:ascii="Times New Roman" w:eastAsia="Times New Roman" w:hAnsi="Times New Roman" w:cs="Times New Roman"/>
          <w:b/>
          <w:sz w:val="28"/>
          <w:szCs w:val="28"/>
        </w:rPr>
      </w:pPr>
    </w:p>
    <w:p w:rsidR="00FF1CA4" w:rsidRPr="00632FE8" w:rsidRDefault="00FF1CA4" w:rsidP="00FF1CA4">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F1CA4" w:rsidRPr="00632FE8" w:rsidRDefault="00FF1CA4" w:rsidP="00FF1CA4">
      <w:pPr>
        <w:tabs>
          <w:tab w:val="left" w:pos="360"/>
        </w:tabs>
        <w:spacing w:after="0" w:line="240" w:lineRule="auto"/>
        <w:ind w:firstLine="709"/>
        <w:jc w:val="both"/>
        <w:rPr>
          <w:rFonts w:ascii="Times New Roman" w:eastAsia="Times New Roman" w:hAnsi="Times New Roman" w:cs="Times New Roman"/>
          <w:sz w:val="28"/>
          <w:szCs w:val="28"/>
        </w:rPr>
      </w:pPr>
    </w:p>
    <w:p w:rsidR="00FF1CA4" w:rsidRPr="00632FE8" w:rsidRDefault="00FF1CA4" w:rsidP="00FF1CA4">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FF1CA4" w:rsidRPr="00632FE8" w:rsidRDefault="00FF1CA4" w:rsidP="00FF1CA4">
      <w:pPr>
        <w:spacing w:after="0" w:line="240" w:lineRule="auto"/>
        <w:ind w:firstLine="708"/>
        <w:rPr>
          <w:rFonts w:ascii="Times New Roman" w:eastAsia="Times New Roman" w:hAnsi="Times New Roman" w:cs="Times New Roman"/>
          <w:sz w:val="28"/>
          <w:szCs w:val="28"/>
        </w:rPr>
      </w:pPr>
    </w:p>
    <w:p w:rsidR="00FF1CA4" w:rsidRPr="00632FE8" w:rsidRDefault="00FF1CA4" w:rsidP="00FF1CA4">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FF1CA4"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F1CA4" w:rsidRPr="00632FE8" w:rsidRDefault="00FF1CA4"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F1CA4" w:rsidRPr="00632FE8" w:rsidRDefault="00FF1CA4"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F1CA4" w:rsidRPr="00632FE8" w:rsidRDefault="00FF1CA4"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F1CA4" w:rsidRPr="00632FE8" w:rsidRDefault="00FF1CA4"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FF1CA4"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FF1CA4"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FF1CA4" w:rsidRPr="00632FE8" w:rsidRDefault="00FF1CA4"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p w:rsidR="00FF1CA4" w:rsidRPr="00632FE8" w:rsidRDefault="00FF1CA4"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1.1-2.3 кейс-задачи)</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1.1-2.3: 1-27).</w:t>
            </w:r>
          </w:p>
          <w:p w:rsidR="00FF1CA4" w:rsidRPr="00632FE8" w:rsidRDefault="00FF1CA4" w:rsidP="0069239E">
            <w:pPr>
              <w:spacing w:after="0" w:line="240" w:lineRule="auto"/>
              <w:rPr>
                <w:rFonts w:ascii="Times New Roman" w:eastAsia="Times New Roman" w:hAnsi="Times New Roman" w:cs="Times New Roman"/>
                <w:iCs/>
                <w:sz w:val="28"/>
                <w:szCs w:val="28"/>
              </w:rPr>
            </w:pPr>
          </w:p>
          <w:p w:rsidR="00FF1CA4" w:rsidRPr="00632FE8" w:rsidRDefault="00FF1CA4" w:rsidP="0069239E">
            <w:pPr>
              <w:spacing w:after="0" w:line="240" w:lineRule="auto"/>
              <w:rPr>
                <w:rFonts w:ascii="Times New Roman" w:eastAsia="Times New Roman" w:hAnsi="Times New Roman" w:cs="Times New Roman"/>
                <w:sz w:val="28"/>
                <w:szCs w:val="28"/>
              </w:rPr>
            </w:pPr>
          </w:p>
        </w:tc>
      </w:tr>
      <w:tr w:rsidR="00FF1CA4"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FF1CA4"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FF1CA4" w:rsidRPr="00632FE8" w:rsidRDefault="00FF1CA4"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FF1CA4" w:rsidRPr="00632FE8" w:rsidRDefault="00FF1CA4" w:rsidP="0069239E">
            <w:pPr>
              <w:spacing w:after="0" w:line="240" w:lineRule="auto"/>
              <w:rPr>
                <w:rFonts w:ascii="Times New Roman" w:eastAsia="Times New Roman" w:hAnsi="Times New Roman" w:cs="Times New Roman"/>
                <w:iCs/>
                <w:sz w:val="28"/>
                <w:szCs w:val="28"/>
              </w:rPr>
            </w:pPr>
          </w:p>
          <w:p w:rsidR="00FF1CA4" w:rsidRPr="00632FE8" w:rsidRDefault="00FF1CA4" w:rsidP="0069239E">
            <w:pPr>
              <w:spacing w:after="0" w:line="240" w:lineRule="auto"/>
              <w:rPr>
                <w:rFonts w:ascii="Times New Roman" w:eastAsia="Times New Roman" w:hAnsi="Times New Roman" w:cs="Times New Roman"/>
                <w:sz w:val="28"/>
                <w:szCs w:val="28"/>
              </w:rPr>
            </w:pPr>
          </w:p>
        </w:tc>
      </w:tr>
      <w:tr w:rsidR="00FF1CA4"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FF1CA4"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FF1CA4" w:rsidRPr="00632FE8" w:rsidRDefault="00FF1CA4"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FF1CA4" w:rsidRPr="00632FE8" w:rsidRDefault="00FF1CA4" w:rsidP="0069239E">
            <w:pPr>
              <w:spacing w:after="0" w:line="240" w:lineRule="auto"/>
              <w:rPr>
                <w:rFonts w:ascii="Times New Roman" w:eastAsia="Times New Roman" w:hAnsi="Times New Roman" w:cs="Times New Roman"/>
                <w:iCs/>
                <w:sz w:val="28"/>
                <w:szCs w:val="28"/>
              </w:rPr>
            </w:pPr>
          </w:p>
          <w:p w:rsidR="00FF1CA4" w:rsidRPr="00632FE8" w:rsidRDefault="00FF1CA4" w:rsidP="0069239E">
            <w:pPr>
              <w:spacing w:after="0" w:line="240" w:lineRule="auto"/>
              <w:rPr>
                <w:rFonts w:ascii="Times New Roman" w:eastAsia="Times New Roman" w:hAnsi="Times New Roman" w:cs="Times New Roman"/>
                <w:sz w:val="28"/>
                <w:szCs w:val="28"/>
              </w:rPr>
            </w:pPr>
          </w:p>
        </w:tc>
      </w:tr>
      <w:tr w:rsidR="00FF1CA4"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FF1CA4"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экономических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FF1CA4" w:rsidRPr="00632FE8" w:rsidRDefault="00FF1CA4"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FF1CA4" w:rsidRPr="00632FE8" w:rsidRDefault="00FF1CA4" w:rsidP="0069239E">
            <w:pPr>
              <w:spacing w:after="0" w:line="240" w:lineRule="auto"/>
              <w:rPr>
                <w:rFonts w:ascii="Times New Roman" w:eastAsia="Times New Roman" w:hAnsi="Times New Roman" w:cs="Times New Roman"/>
                <w:iCs/>
                <w:sz w:val="28"/>
                <w:szCs w:val="28"/>
              </w:rPr>
            </w:pPr>
          </w:p>
          <w:p w:rsidR="00FF1CA4" w:rsidRPr="00632FE8" w:rsidRDefault="00FF1CA4" w:rsidP="0069239E">
            <w:pPr>
              <w:spacing w:after="0" w:line="240" w:lineRule="auto"/>
              <w:rPr>
                <w:rFonts w:ascii="Times New Roman" w:eastAsia="Times New Roman" w:hAnsi="Times New Roman" w:cs="Times New Roman"/>
                <w:sz w:val="28"/>
                <w:szCs w:val="28"/>
              </w:rPr>
            </w:pPr>
          </w:p>
        </w:tc>
      </w:tr>
      <w:tr w:rsidR="00FF1CA4"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FF1CA4"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FF1CA4" w:rsidRPr="00632FE8" w:rsidRDefault="00FF1CA4" w:rsidP="0069239E">
            <w:pPr>
              <w:tabs>
                <w:tab w:val="right" w:pos="2282"/>
              </w:tabs>
              <w:spacing w:after="0" w:line="240" w:lineRule="auto"/>
              <w:rPr>
                <w:rFonts w:ascii="Times New Roman" w:eastAsia="Times New Roman" w:hAnsi="Times New Roman" w:cs="Times New Roman"/>
                <w:sz w:val="24"/>
                <w:szCs w:val="24"/>
              </w:rPr>
            </w:pPr>
          </w:p>
          <w:p w:rsidR="00FF1CA4" w:rsidRPr="00632FE8" w:rsidRDefault="00FF1CA4"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FF1CA4" w:rsidRPr="00632FE8" w:rsidRDefault="00FF1CA4"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Р – реферат </w:t>
            </w:r>
            <w:r w:rsidRPr="00632FE8">
              <w:rPr>
                <w:rFonts w:ascii="Times New Roman" w:eastAsia="Times New Roman" w:hAnsi="Times New Roman" w:cs="Times New Roman"/>
                <w:iCs/>
                <w:sz w:val="28"/>
                <w:szCs w:val="28"/>
              </w:rPr>
              <w:lastRenderedPageBreak/>
              <w:t>(темы 2.4-3.1: 28-48).</w:t>
            </w:r>
          </w:p>
          <w:p w:rsidR="00FF1CA4" w:rsidRPr="00632FE8" w:rsidRDefault="00FF1CA4" w:rsidP="0069239E">
            <w:pPr>
              <w:spacing w:after="0" w:line="240" w:lineRule="auto"/>
              <w:rPr>
                <w:rFonts w:ascii="Times New Roman" w:eastAsia="Times New Roman" w:hAnsi="Times New Roman" w:cs="Times New Roman"/>
                <w:iCs/>
                <w:sz w:val="28"/>
                <w:szCs w:val="28"/>
              </w:rPr>
            </w:pPr>
          </w:p>
          <w:p w:rsidR="00FF1CA4" w:rsidRPr="00632FE8" w:rsidRDefault="00FF1CA4" w:rsidP="0069239E">
            <w:pPr>
              <w:spacing w:after="0" w:line="240" w:lineRule="auto"/>
              <w:rPr>
                <w:rFonts w:ascii="Times New Roman" w:eastAsia="Times New Roman" w:hAnsi="Times New Roman" w:cs="Times New Roman"/>
                <w:sz w:val="28"/>
                <w:szCs w:val="28"/>
              </w:rPr>
            </w:pPr>
          </w:p>
        </w:tc>
      </w:tr>
      <w:tr w:rsidR="00FF1CA4"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FF1CA4"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FF1CA4" w:rsidRPr="00632FE8" w:rsidRDefault="00FF1CA4" w:rsidP="0069239E">
            <w:pPr>
              <w:spacing w:after="0" w:line="240" w:lineRule="auto"/>
              <w:rPr>
                <w:rFonts w:ascii="Times New Roman" w:eastAsia="Times New Roman" w:hAnsi="Times New Roman" w:cs="Times New Roman"/>
                <w:sz w:val="24"/>
                <w:szCs w:val="24"/>
              </w:rPr>
            </w:pPr>
          </w:p>
          <w:p w:rsidR="00FF1CA4" w:rsidRPr="00632FE8" w:rsidRDefault="00FF1CA4"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FF1CA4" w:rsidRPr="00632FE8" w:rsidRDefault="00FF1CA4"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FF1CA4" w:rsidRPr="00632FE8" w:rsidRDefault="00FF1CA4"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 ;</w:t>
            </w:r>
          </w:p>
          <w:p w:rsidR="00FF1CA4" w:rsidRPr="00632FE8" w:rsidRDefault="00FF1CA4"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FF1CA4" w:rsidRPr="00632FE8" w:rsidRDefault="00FF1CA4"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FF1CA4" w:rsidRPr="00632FE8" w:rsidRDefault="00FF1CA4" w:rsidP="0069239E">
            <w:pPr>
              <w:spacing w:after="0" w:line="240" w:lineRule="auto"/>
              <w:rPr>
                <w:rFonts w:ascii="Times New Roman" w:eastAsia="Times New Roman" w:hAnsi="Times New Roman" w:cs="Times New Roman"/>
                <w:iCs/>
                <w:sz w:val="28"/>
                <w:szCs w:val="28"/>
              </w:rPr>
            </w:pPr>
          </w:p>
          <w:p w:rsidR="00FF1CA4" w:rsidRPr="00632FE8" w:rsidRDefault="00FF1CA4" w:rsidP="0069239E">
            <w:pPr>
              <w:spacing w:after="0" w:line="240" w:lineRule="auto"/>
              <w:rPr>
                <w:rFonts w:ascii="Times New Roman" w:eastAsia="Times New Roman" w:hAnsi="Times New Roman" w:cs="Times New Roman"/>
                <w:sz w:val="28"/>
                <w:szCs w:val="28"/>
              </w:rPr>
            </w:pPr>
          </w:p>
        </w:tc>
      </w:tr>
    </w:tbl>
    <w:p w:rsidR="00FF1CA4" w:rsidRPr="00632FE8" w:rsidRDefault="00FF1CA4" w:rsidP="00FF1CA4">
      <w:pPr>
        <w:spacing w:after="0"/>
        <w:rPr>
          <w:rFonts w:ascii="Times New Roman" w:eastAsia="Times New Roman" w:hAnsi="Times New Roman" w:cs="Times New Roman"/>
          <w:sz w:val="28"/>
          <w:szCs w:val="28"/>
        </w:rPr>
      </w:pPr>
    </w:p>
    <w:p w:rsidR="00FF1CA4" w:rsidRPr="00632FE8" w:rsidRDefault="00FF1CA4" w:rsidP="00FF1CA4">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FF1CA4" w:rsidRPr="00632FE8" w:rsidRDefault="00FF1CA4" w:rsidP="00FF1CA4">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FF1CA4" w:rsidRPr="00632FE8" w:rsidRDefault="00FF1CA4" w:rsidP="00FF1CA4">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FF1CA4" w:rsidRPr="00632FE8" w:rsidRDefault="00FF1CA4" w:rsidP="00FF1CA4">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FF1CA4" w:rsidRPr="00632FE8" w:rsidRDefault="00FF1CA4" w:rsidP="00FF1CA4">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FF1CA4" w:rsidRPr="00632FE8" w:rsidRDefault="00FF1CA4" w:rsidP="00FF1CA4">
      <w:pPr>
        <w:spacing w:after="0" w:line="240" w:lineRule="auto"/>
        <w:jc w:val="both"/>
        <w:rPr>
          <w:rFonts w:ascii="Times New Roman" w:eastAsia="Times New Roman" w:hAnsi="Times New Roman" w:cs="Times New Roman"/>
          <w:i/>
          <w:color w:val="00B050"/>
          <w:sz w:val="28"/>
          <w:szCs w:val="28"/>
        </w:rPr>
      </w:pPr>
    </w:p>
    <w:p w:rsidR="00FF1CA4" w:rsidRPr="00632FE8" w:rsidRDefault="00FF1CA4" w:rsidP="00FF1CA4">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F1CA4" w:rsidRPr="00632FE8" w:rsidRDefault="00FF1CA4" w:rsidP="00FF1CA4">
      <w:pPr>
        <w:spacing w:after="0" w:line="240" w:lineRule="auto"/>
        <w:jc w:val="both"/>
        <w:rPr>
          <w:rFonts w:ascii="Times New Roman" w:eastAsia="Times New Roman" w:hAnsi="Times New Roman" w:cs="Times New Roman"/>
          <w:i/>
          <w:color w:val="00B050"/>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Pr="00632FE8" w:rsidRDefault="00FF1CA4" w:rsidP="00FF1CA4">
      <w:pPr>
        <w:shd w:val="clear" w:color="auto" w:fill="FFFFFF"/>
        <w:spacing w:after="0" w:line="240" w:lineRule="auto"/>
        <w:jc w:val="center"/>
        <w:rPr>
          <w:rFonts w:ascii="Times New Roman" w:eastAsia="Times New Roman" w:hAnsi="Times New Roman" w:cs="Times New Roman"/>
          <w:sz w:val="28"/>
          <w:szCs w:val="28"/>
        </w:rPr>
      </w:pPr>
    </w:p>
    <w:p w:rsidR="00FF1CA4" w:rsidRPr="00632FE8" w:rsidRDefault="00FF1CA4" w:rsidP="00FF1CA4">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FF1CA4" w:rsidRPr="00632FE8" w:rsidRDefault="00FF1CA4" w:rsidP="00FF1CA4">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1CA4" w:rsidRPr="00632FE8" w:rsidRDefault="00FF1CA4" w:rsidP="00FF1CA4">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FF1CA4" w:rsidRPr="00632FE8" w:rsidRDefault="00FF1CA4" w:rsidP="00FF1CA4">
      <w:pPr>
        <w:spacing w:after="0" w:line="240" w:lineRule="auto"/>
        <w:jc w:val="center"/>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FF1CA4" w:rsidRPr="00632FE8" w:rsidRDefault="00FF1CA4" w:rsidP="00FF1CA4">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FF1CA4" w:rsidRPr="00632FE8" w:rsidRDefault="00FF1CA4" w:rsidP="00FF1CA4">
      <w:pPr>
        <w:spacing w:after="0" w:line="240" w:lineRule="auto"/>
        <w:rPr>
          <w:rFonts w:ascii="Times New Roman" w:eastAsia="Times New Roman" w:hAnsi="Times New Roman" w:cs="Times New Roman"/>
          <w:b/>
          <w:sz w:val="28"/>
          <w:szCs w:val="28"/>
        </w:rPr>
      </w:pPr>
    </w:p>
    <w:p w:rsidR="00FF1CA4" w:rsidRPr="00632FE8" w:rsidRDefault="00FF1CA4" w:rsidP="00FF1CA4">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FF1CA4" w:rsidRPr="00632FE8" w:rsidRDefault="00FF1CA4" w:rsidP="00FF1CA4">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FF1CA4" w:rsidRPr="00632FE8" w:rsidRDefault="00FF1CA4" w:rsidP="00FF1CA4">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FF1CA4" w:rsidRPr="00632FE8" w:rsidRDefault="00FF1CA4" w:rsidP="00FF1CA4">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Требования к исковому заявлению, заявлению, подаваемым в защиту прав и законных интересов группы лиц.</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FF1CA4" w:rsidRPr="00632FE8" w:rsidRDefault="00FF1CA4" w:rsidP="00FF1CA4">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FF1CA4" w:rsidRPr="00632FE8" w:rsidRDefault="00FF1CA4" w:rsidP="00FF1CA4">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FF1CA4" w:rsidRPr="00632FE8" w:rsidRDefault="00FF1CA4" w:rsidP="00FF1CA4">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FF1CA4" w:rsidRPr="00632FE8" w:rsidRDefault="00FF1CA4" w:rsidP="00FF1CA4">
      <w:pPr>
        <w:spacing w:after="0"/>
        <w:ind w:firstLine="709"/>
        <w:jc w:val="both"/>
        <w:rPr>
          <w:rFonts w:ascii="Times New Roman" w:eastAsia="Times New Roman" w:hAnsi="Times New Roman" w:cs="Times New Roman"/>
          <w:b/>
          <w:i/>
          <w:sz w:val="28"/>
          <w:szCs w:val="28"/>
          <w:u w:val="single"/>
        </w:rPr>
      </w:pPr>
    </w:p>
    <w:p w:rsidR="00FF1CA4" w:rsidRPr="00632FE8" w:rsidRDefault="00FF1CA4" w:rsidP="00FF1CA4">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FF1CA4" w:rsidRPr="00632FE8" w:rsidRDefault="00FF1CA4" w:rsidP="00FF1CA4">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FF1CA4" w:rsidRPr="00632FE8" w:rsidRDefault="00FF1CA4" w:rsidP="00FF1CA4">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FF1CA4" w:rsidRPr="00632FE8" w:rsidRDefault="00FF1CA4" w:rsidP="00FF1CA4">
      <w:pPr>
        <w:spacing w:after="0" w:line="240" w:lineRule="auto"/>
        <w:rPr>
          <w:rFonts w:ascii="Times New Roman" w:eastAsia="Times New Roman" w:hAnsi="Times New Roman" w:cs="Times New Roman"/>
          <w:b/>
          <w:sz w:val="28"/>
          <w:szCs w:val="28"/>
        </w:rPr>
      </w:pPr>
    </w:p>
    <w:p w:rsidR="00FF1CA4" w:rsidRPr="00632FE8" w:rsidRDefault="00FF1CA4" w:rsidP="00FF1CA4">
      <w:pPr>
        <w:spacing w:after="0" w:line="240" w:lineRule="auto"/>
        <w:rPr>
          <w:rFonts w:ascii="Times New Roman" w:eastAsia="Times New Roman" w:hAnsi="Times New Roman" w:cs="Times New Roman"/>
          <w:b/>
          <w:sz w:val="28"/>
          <w:szCs w:val="28"/>
        </w:rPr>
      </w:pPr>
    </w:p>
    <w:p w:rsidR="00FF1CA4" w:rsidRPr="00632FE8" w:rsidRDefault="00FF1CA4" w:rsidP="00FF1CA4">
      <w:pPr>
        <w:spacing w:after="0" w:line="240" w:lineRule="auto"/>
        <w:rPr>
          <w:rFonts w:ascii="Times New Roman" w:eastAsia="Times New Roman" w:hAnsi="Times New Roman" w:cs="Times New Roman"/>
          <w:b/>
          <w:sz w:val="28"/>
          <w:szCs w:val="28"/>
        </w:rPr>
      </w:pPr>
    </w:p>
    <w:p w:rsidR="00FF1CA4" w:rsidRPr="00632FE8" w:rsidRDefault="00FF1CA4" w:rsidP="00FF1CA4">
      <w:pPr>
        <w:spacing w:after="0" w:line="240" w:lineRule="auto"/>
        <w:rPr>
          <w:rFonts w:ascii="Times New Roman" w:eastAsia="Times New Roman" w:hAnsi="Times New Roman" w:cs="Times New Roman"/>
          <w:b/>
          <w:sz w:val="28"/>
          <w:szCs w:val="28"/>
        </w:rPr>
      </w:pPr>
    </w:p>
    <w:p w:rsidR="00FF1CA4" w:rsidRPr="00632FE8" w:rsidRDefault="00FF1CA4" w:rsidP="00FF1CA4">
      <w:pPr>
        <w:spacing w:after="0" w:line="240" w:lineRule="auto"/>
        <w:textAlignment w:val="baseline"/>
        <w:rPr>
          <w:rFonts w:ascii="Times New Roman" w:eastAsia="Times New Roman" w:hAnsi="Times New Roman" w:cs="Times New Roman"/>
          <w:sz w:val="28"/>
          <w:szCs w:val="28"/>
        </w:rPr>
      </w:pPr>
    </w:p>
    <w:p w:rsidR="00FF1CA4" w:rsidRPr="00632FE8"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Default="00FF1CA4" w:rsidP="00FF1CA4">
      <w:pPr>
        <w:spacing w:after="0" w:line="240" w:lineRule="auto"/>
        <w:textAlignment w:val="baseline"/>
        <w:rPr>
          <w:rFonts w:ascii="Calibri" w:eastAsia="Times New Roman" w:hAnsi="Calibri" w:cs="Times New Roman"/>
          <w:sz w:val="28"/>
          <w:szCs w:val="28"/>
        </w:rPr>
      </w:pPr>
    </w:p>
    <w:p w:rsidR="00FF1CA4" w:rsidRPr="00632FE8" w:rsidRDefault="00FF1CA4" w:rsidP="00FF1CA4">
      <w:pPr>
        <w:spacing w:after="0" w:line="240" w:lineRule="auto"/>
        <w:textAlignment w:val="baseline"/>
        <w:rPr>
          <w:rFonts w:ascii="Calibri" w:eastAsia="Times New Roman" w:hAnsi="Calibri" w:cs="Times New Roman"/>
          <w:sz w:val="28"/>
          <w:szCs w:val="28"/>
        </w:rPr>
      </w:pPr>
    </w:p>
    <w:p w:rsidR="00FF1CA4" w:rsidRPr="00632FE8" w:rsidRDefault="00FF1CA4" w:rsidP="00FF1CA4">
      <w:pPr>
        <w:spacing w:after="0" w:line="240" w:lineRule="auto"/>
        <w:textAlignment w:val="baseline"/>
        <w:rPr>
          <w:rFonts w:ascii="Calibri" w:eastAsia="Times New Roman" w:hAnsi="Calibri" w:cs="Times New Roman"/>
          <w:sz w:val="28"/>
          <w:szCs w:val="28"/>
        </w:rPr>
      </w:pPr>
    </w:p>
    <w:p w:rsidR="00FF1CA4" w:rsidRPr="00632FE8" w:rsidRDefault="00FF1CA4" w:rsidP="00FF1CA4">
      <w:pPr>
        <w:spacing w:after="0" w:line="240" w:lineRule="auto"/>
        <w:textAlignment w:val="baseline"/>
        <w:rPr>
          <w:rFonts w:ascii="Times New Roman" w:eastAsia="Times New Roman" w:hAnsi="Times New Roman" w:cs="Times New Roman"/>
          <w:b/>
          <w:bCs/>
          <w:sz w:val="28"/>
          <w:szCs w:val="24"/>
        </w:rPr>
      </w:pPr>
    </w:p>
    <w:p w:rsidR="00FF1CA4" w:rsidRPr="00632FE8" w:rsidRDefault="00FF1CA4" w:rsidP="00FF1CA4">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FF1CA4" w:rsidRPr="00632FE8" w:rsidRDefault="00FF1CA4" w:rsidP="00FF1CA4">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1CA4" w:rsidRPr="00632FE8" w:rsidRDefault="00FF1CA4" w:rsidP="00FF1CA4">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FF1CA4" w:rsidRPr="00632FE8" w:rsidRDefault="00FF1CA4" w:rsidP="00FF1CA4">
      <w:pPr>
        <w:widowControl w:val="0"/>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textAlignment w:val="baseline"/>
        <w:rPr>
          <w:rFonts w:ascii="Calibri" w:eastAsia="Times New Roman" w:hAnsi="Calibri" w:cs="Times New Roman"/>
          <w:sz w:val="12"/>
          <w:szCs w:val="12"/>
        </w:rPr>
      </w:pPr>
    </w:p>
    <w:p w:rsidR="00FF1CA4" w:rsidRPr="00632FE8" w:rsidRDefault="00FF1CA4" w:rsidP="00FF1CA4">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FF1CA4" w:rsidRPr="00632FE8" w:rsidRDefault="00FF1CA4" w:rsidP="00FF1CA4">
      <w:pPr>
        <w:spacing w:after="0" w:line="240" w:lineRule="auto"/>
        <w:textAlignment w:val="baseline"/>
        <w:rPr>
          <w:rFonts w:ascii="Calibri" w:eastAsia="Times New Roman" w:hAnsi="Calibri" w:cs="Times New Roman"/>
          <w:sz w:val="12"/>
          <w:szCs w:val="12"/>
        </w:rPr>
      </w:pPr>
    </w:p>
    <w:p w:rsidR="00FF1CA4" w:rsidRPr="00632FE8" w:rsidRDefault="00FF1CA4" w:rsidP="00FF1CA4">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FF1CA4" w:rsidRPr="00632FE8" w:rsidRDefault="00FF1CA4" w:rsidP="00FF1CA4">
      <w:pPr>
        <w:spacing w:after="0" w:line="240" w:lineRule="auto"/>
        <w:jc w:val="center"/>
        <w:textAlignment w:val="baseline"/>
        <w:rPr>
          <w:rFonts w:ascii="Calibri" w:eastAsia="Times New Roman" w:hAnsi="Calibri" w:cs="Times New Roman"/>
          <w:sz w:val="12"/>
          <w:szCs w:val="12"/>
        </w:rPr>
      </w:pPr>
    </w:p>
    <w:p w:rsidR="00FF1CA4" w:rsidRPr="00632FE8" w:rsidRDefault="00FF1CA4" w:rsidP="00FF1CA4">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FF1CA4" w:rsidRPr="00632FE8" w:rsidRDefault="00FF1CA4" w:rsidP="00FF1CA4">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FF1CA4" w:rsidRPr="00632FE8" w:rsidRDefault="00FF1CA4" w:rsidP="00FF1CA4">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FF1CA4" w:rsidRPr="00632FE8" w:rsidRDefault="00FF1CA4" w:rsidP="00FF1CA4">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FF1CA4" w:rsidRPr="00632FE8" w:rsidRDefault="00FF1CA4" w:rsidP="00FF1CA4">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FF1CA4" w:rsidRPr="00632FE8" w:rsidRDefault="00FF1CA4" w:rsidP="00FF1CA4">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ОАО«Ремонт-промналадка»о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ОАО«Ремонт-промналадка»акт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FF1CA4" w:rsidRPr="00632FE8" w:rsidRDefault="00FF1CA4" w:rsidP="00FF1CA4">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FF1CA4" w:rsidRPr="00632FE8" w:rsidRDefault="00FF1CA4" w:rsidP="00FF1CA4">
      <w:pPr>
        <w:spacing w:after="0" w:line="240" w:lineRule="auto"/>
        <w:textAlignment w:val="baseline"/>
        <w:rPr>
          <w:rFonts w:ascii="Times New Roman" w:eastAsia="Times New Roman" w:hAnsi="Times New Roman" w:cs="Times New Roman"/>
          <w:b/>
          <w:bCs/>
          <w:sz w:val="26"/>
          <w:szCs w:val="26"/>
        </w:rPr>
      </w:pPr>
    </w:p>
    <w:p w:rsidR="00FF1CA4" w:rsidRPr="00632FE8" w:rsidRDefault="00FF1CA4" w:rsidP="00FF1CA4">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FF1CA4" w:rsidRPr="00632FE8" w:rsidRDefault="00FF1CA4" w:rsidP="00FF1CA4">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FF1CA4" w:rsidRDefault="00FF1CA4" w:rsidP="00FF1CA4">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Default="00FF1CA4" w:rsidP="00FF1CA4">
      <w:pPr>
        <w:spacing w:after="0" w:line="240" w:lineRule="auto"/>
        <w:ind w:firstLine="709"/>
        <w:jc w:val="both"/>
        <w:rPr>
          <w:rFonts w:ascii="Times New Roman" w:eastAsia="Times New Roman" w:hAnsi="Times New Roman" w:cs="Times New Roman"/>
          <w:sz w:val="24"/>
          <w:szCs w:val="24"/>
        </w:rPr>
      </w:pPr>
    </w:p>
    <w:p w:rsidR="00FF1CA4" w:rsidRPr="00632FE8" w:rsidRDefault="00FF1CA4" w:rsidP="00FF1CA4">
      <w:pPr>
        <w:spacing w:after="0" w:line="240" w:lineRule="auto"/>
        <w:ind w:firstLine="709"/>
        <w:jc w:val="both"/>
        <w:rPr>
          <w:rFonts w:ascii="Times New Roman" w:eastAsia="Times New Roman" w:hAnsi="Times New Roman" w:cs="Times New Roman"/>
          <w:sz w:val="24"/>
          <w:szCs w:val="24"/>
        </w:rPr>
      </w:pPr>
    </w:p>
    <w:p w:rsidR="00FF1CA4" w:rsidRPr="00632FE8" w:rsidRDefault="00FF1CA4" w:rsidP="00FF1CA4">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FF1CA4" w:rsidRPr="00632FE8" w:rsidRDefault="00FF1CA4" w:rsidP="00FF1CA4">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1CA4" w:rsidRPr="00632FE8" w:rsidRDefault="00FF1CA4" w:rsidP="00FF1CA4">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FF1CA4" w:rsidRPr="00632FE8" w:rsidRDefault="00FF1CA4" w:rsidP="00FF1CA4">
      <w:pPr>
        <w:spacing w:after="0" w:line="240" w:lineRule="auto"/>
        <w:jc w:val="center"/>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FF1CA4" w:rsidRPr="00632FE8" w:rsidRDefault="00FF1CA4" w:rsidP="00FF1CA4">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FF1CA4" w:rsidRPr="00632FE8" w:rsidRDefault="00FF1CA4" w:rsidP="00FF1CA4">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FF1CA4" w:rsidRPr="00632FE8" w:rsidRDefault="00FF1CA4" w:rsidP="00FF1CA4">
      <w:pPr>
        <w:spacing w:after="0" w:line="240" w:lineRule="auto"/>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FF1CA4" w:rsidRPr="00632FE8" w:rsidRDefault="00FF1CA4" w:rsidP="00FF1CA4">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FF1CA4" w:rsidRPr="00632FE8" w:rsidRDefault="00FF1CA4" w:rsidP="00FF1CA4">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FF1CA4" w:rsidRPr="00632FE8" w:rsidRDefault="00FF1CA4" w:rsidP="00FF1CA4">
      <w:pPr>
        <w:spacing w:after="0" w:line="240" w:lineRule="auto"/>
        <w:jc w:val="both"/>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textAlignment w:val="baseline"/>
        <w:rPr>
          <w:rFonts w:ascii="Calibri" w:eastAsia="Times New Roman" w:hAnsi="Calibri" w:cs="Times New Roman"/>
          <w:b/>
          <w:sz w:val="28"/>
          <w:szCs w:val="28"/>
        </w:rPr>
      </w:pPr>
    </w:p>
    <w:p w:rsidR="00FF1CA4" w:rsidRPr="00632FE8" w:rsidRDefault="00FF1CA4" w:rsidP="00FF1CA4">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FF1CA4" w:rsidRPr="00632FE8" w:rsidRDefault="00FF1CA4" w:rsidP="00FF1CA4">
      <w:pPr>
        <w:spacing w:after="0" w:line="240" w:lineRule="auto"/>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FF1CA4" w:rsidRPr="00632FE8" w:rsidRDefault="00FF1CA4" w:rsidP="00FF1CA4">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FF1CA4" w:rsidRPr="00632FE8" w:rsidRDefault="00FF1CA4" w:rsidP="00FF1CA4">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FF1CA4" w:rsidRPr="00632FE8" w:rsidRDefault="00FF1CA4" w:rsidP="00FF1CA4">
      <w:pPr>
        <w:spacing w:after="0" w:line="240" w:lineRule="auto"/>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textAlignment w:val="baseline"/>
        <w:rPr>
          <w:rFonts w:ascii="Times New Roman" w:eastAsia="Times New Roman" w:hAnsi="Times New Roman" w:cs="Times New Roman"/>
          <w:sz w:val="28"/>
          <w:szCs w:val="24"/>
        </w:rPr>
      </w:pPr>
    </w:p>
    <w:p w:rsidR="00FF1CA4" w:rsidRPr="00632FE8" w:rsidRDefault="00FF1CA4" w:rsidP="00FF1CA4">
      <w:pPr>
        <w:spacing w:after="0" w:line="240" w:lineRule="auto"/>
        <w:textAlignment w:val="baseline"/>
        <w:rPr>
          <w:rFonts w:ascii="Times New Roman" w:eastAsia="Times New Roman" w:hAnsi="Times New Roman" w:cs="Times New Roman"/>
          <w:sz w:val="28"/>
          <w:szCs w:val="28"/>
        </w:rPr>
      </w:pPr>
    </w:p>
    <w:p w:rsidR="00FF1CA4" w:rsidRPr="00632FE8" w:rsidRDefault="00FF1CA4" w:rsidP="00FF1CA4">
      <w:pPr>
        <w:keepNext/>
        <w:keepLines/>
        <w:spacing w:before="480" w:after="0" w:line="240" w:lineRule="auto"/>
        <w:jc w:val="both"/>
        <w:outlineLvl w:val="0"/>
        <w:rPr>
          <w:rFonts w:asciiTheme="majorHAnsi" w:eastAsiaTheme="majorEastAsia" w:hAnsiTheme="majorHAnsi" w:cstheme="majorBidi"/>
          <w:b/>
          <w:bCs/>
          <w:sz w:val="28"/>
          <w:szCs w:val="28"/>
        </w:rPr>
      </w:pPr>
    </w:p>
    <w:p w:rsidR="00FF1CA4" w:rsidRPr="00632FE8" w:rsidRDefault="00FF1CA4" w:rsidP="00FF1CA4">
      <w:pPr>
        <w:keepNext/>
        <w:keepLines/>
        <w:spacing w:before="480" w:after="0" w:line="240" w:lineRule="auto"/>
        <w:jc w:val="both"/>
        <w:outlineLvl w:val="0"/>
        <w:rPr>
          <w:rFonts w:asciiTheme="majorHAnsi" w:eastAsiaTheme="majorEastAsia" w:hAnsiTheme="majorHAnsi" w:cstheme="majorBidi"/>
          <w:b/>
          <w:bCs/>
          <w:sz w:val="28"/>
          <w:szCs w:val="28"/>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F1CA4" w:rsidRPr="00632FE8" w:rsidRDefault="00FF1CA4" w:rsidP="00FF1CA4">
      <w:pPr>
        <w:spacing w:after="0" w:line="240" w:lineRule="auto"/>
        <w:rPr>
          <w:rFonts w:ascii="Times New Roman" w:eastAsia="Times New Roman" w:hAnsi="Times New Roman" w:cs="Times New Roman"/>
          <w:sz w:val="24"/>
          <w:szCs w:val="24"/>
        </w:rPr>
      </w:pP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2) баллы за самостоятельную работу начисляются за:</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FF1CA4" w:rsidRPr="00632FE8" w:rsidTr="0069239E">
        <w:tc>
          <w:tcPr>
            <w:tcW w:w="9606" w:type="dxa"/>
            <w:shd w:val="clear" w:color="auto" w:fill="auto"/>
            <w:tcMar>
              <w:top w:w="0" w:type="dxa"/>
              <w:left w:w="108" w:type="dxa"/>
              <w:bottom w:w="0" w:type="dxa"/>
              <w:right w:w="108" w:type="dxa"/>
            </w:tcMar>
          </w:tcPr>
          <w:p w:rsidR="00FF1CA4" w:rsidRPr="00632FE8" w:rsidRDefault="00FF1CA4"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FF1CA4" w:rsidRPr="00632FE8" w:rsidTr="0069239E">
        <w:tc>
          <w:tcPr>
            <w:tcW w:w="9606" w:type="dxa"/>
            <w:shd w:val="clear" w:color="auto" w:fill="auto"/>
            <w:tcMar>
              <w:top w:w="0" w:type="dxa"/>
              <w:left w:w="108" w:type="dxa"/>
              <w:bottom w:w="0" w:type="dxa"/>
              <w:right w:w="108" w:type="dxa"/>
            </w:tcMar>
          </w:tcPr>
          <w:p w:rsidR="00FF1CA4" w:rsidRPr="00632FE8" w:rsidRDefault="00FF1CA4"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FF1CA4" w:rsidRPr="00632FE8" w:rsidRDefault="00FF1CA4"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FF1CA4" w:rsidRPr="00632FE8" w:rsidTr="0069239E">
        <w:tc>
          <w:tcPr>
            <w:tcW w:w="9606" w:type="dxa"/>
            <w:shd w:val="clear" w:color="auto" w:fill="auto"/>
            <w:tcMar>
              <w:top w:w="0" w:type="dxa"/>
              <w:left w:w="108" w:type="dxa"/>
              <w:bottom w:w="0" w:type="dxa"/>
              <w:right w:w="108" w:type="dxa"/>
            </w:tcMar>
          </w:tcPr>
          <w:p w:rsidR="00FF1CA4" w:rsidRPr="00632FE8" w:rsidRDefault="00FF1CA4"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FF1CA4" w:rsidRPr="00632FE8" w:rsidRDefault="00FF1CA4"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FF1CA4" w:rsidRPr="00632FE8" w:rsidTr="0069239E">
        <w:tc>
          <w:tcPr>
            <w:tcW w:w="9606" w:type="dxa"/>
            <w:shd w:val="clear" w:color="auto" w:fill="auto"/>
            <w:tcMar>
              <w:top w:w="0" w:type="dxa"/>
              <w:left w:w="108" w:type="dxa"/>
              <w:bottom w:w="0" w:type="dxa"/>
              <w:right w:w="108" w:type="dxa"/>
            </w:tcMar>
          </w:tcPr>
          <w:p w:rsidR="00FF1CA4" w:rsidRPr="00632FE8" w:rsidRDefault="00FF1CA4"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FF1CA4" w:rsidRPr="00632FE8" w:rsidRDefault="00FF1CA4" w:rsidP="00FF1CA4">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FF1CA4" w:rsidRPr="00632FE8" w:rsidRDefault="00FF1CA4" w:rsidP="00FF1CA4">
      <w:pPr>
        <w:spacing w:after="0"/>
        <w:ind w:firstLine="708"/>
        <w:jc w:val="both"/>
        <w:rPr>
          <w:rFonts w:ascii="Times New Roman" w:eastAsia="Times New Roman" w:hAnsi="Times New Roman" w:cs="Times New Roman"/>
          <w:sz w:val="24"/>
          <w:szCs w:val="24"/>
        </w:rPr>
      </w:pPr>
    </w:p>
    <w:p w:rsidR="00FF1CA4" w:rsidRPr="00632FE8" w:rsidRDefault="00FF1CA4" w:rsidP="00FF1CA4">
      <w:pPr>
        <w:spacing w:after="0"/>
        <w:ind w:firstLine="708"/>
        <w:jc w:val="both"/>
        <w:rPr>
          <w:rFonts w:ascii="Times New Roman" w:eastAsia="Times New Roman" w:hAnsi="Times New Roman" w:cs="Times New Roman"/>
          <w:sz w:val="24"/>
          <w:szCs w:val="24"/>
        </w:rPr>
      </w:pPr>
    </w:p>
    <w:p w:rsidR="00FF1CA4" w:rsidRPr="00632FE8" w:rsidRDefault="00FF1CA4" w:rsidP="00FF1CA4">
      <w:pPr>
        <w:spacing w:after="0"/>
        <w:ind w:firstLine="708"/>
        <w:jc w:val="both"/>
        <w:rPr>
          <w:rFonts w:ascii="Times New Roman" w:eastAsia="Times New Roman" w:hAnsi="Times New Roman" w:cs="Times New Roman"/>
          <w:sz w:val="24"/>
          <w:szCs w:val="24"/>
        </w:rPr>
      </w:pPr>
    </w:p>
    <w:p w:rsidR="00FF1CA4" w:rsidRPr="00632FE8" w:rsidRDefault="00FF1CA4" w:rsidP="00FF1CA4">
      <w:pPr>
        <w:spacing w:after="0"/>
        <w:ind w:firstLine="708"/>
        <w:jc w:val="both"/>
        <w:rPr>
          <w:rFonts w:ascii="Times New Roman" w:eastAsia="Times New Roman" w:hAnsi="Times New Roman" w:cs="Times New Roman"/>
          <w:sz w:val="24"/>
          <w:szCs w:val="24"/>
        </w:rPr>
      </w:pPr>
    </w:p>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FF1CA4" w:rsidRDefault="00FF1CA4" w:rsidP="00FF1CA4">
      <w:r>
        <w:rPr>
          <w:noProof/>
        </w:rPr>
        <w:lastRenderedPageBreak/>
        <w:drawing>
          <wp:inline distT="0" distB="0" distL="0" distR="0" wp14:anchorId="7DC7B819" wp14:editId="71EE9B8D">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FF1CA4" w:rsidRDefault="00FF1CA4" w:rsidP="00FF1CA4"/>
    <w:p w:rsidR="00FF1CA4" w:rsidRDefault="00FF1CA4" w:rsidP="00FF1CA4"/>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F1CA4" w:rsidRPr="00EA77C3" w:rsidRDefault="00FF1CA4" w:rsidP="00FF1CA4">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FF1CA4" w:rsidRPr="00EA77C3" w:rsidRDefault="00FF1CA4" w:rsidP="00FF1CA4">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F1CA4" w:rsidRPr="00EA77C3" w:rsidRDefault="00FF1CA4" w:rsidP="00FF1CA4">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FF1CA4" w:rsidRPr="00EA77C3" w:rsidRDefault="00FF1CA4" w:rsidP="00FF1CA4">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Интернет-источником целесообразно также выделять важную информацию;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 Объем согласовывается с преподавателем. В конце работы ставится дата ее выполнения и подпись студента, выполнившего работу. </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FF1CA4" w:rsidRPr="00EA77C3" w:rsidRDefault="00FF1CA4" w:rsidP="00FF1CA4">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FF1CA4" w:rsidRPr="00EA77C3" w:rsidRDefault="00FF1CA4" w:rsidP="00FF1CA4">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материал, использованный в реферате, должен относится строго к выбранной теме;</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FF1CA4" w:rsidRPr="00EA77C3" w:rsidRDefault="00FF1CA4" w:rsidP="00FF1CA4">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FF1CA4" w:rsidRPr="00EA77C3" w:rsidRDefault="00FF1CA4" w:rsidP="00FF1CA4">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FF1CA4" w:rsidRPr="00EA77C3" w:rsidRDefault="00FF1CA4" w:rsidP="00FF1CA4">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FF1CA4" w:rsidRPr="00EA77C3" w:rsidRDefault="00FF1CA4" w:rsidP="00FF1CA4">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FF1CA4" w:rsidRDefault="00FF1CA4" w:rsidP="00FF1CA4"/>
    <w:p w:rsidR="00FF1CA4" w:rsidRDefault="00FF1CA4" w:rsidP="00FF1CA4"/>
    <w:p w:rsidR="00FF1CA4" w:rsidRDefault="00FF1CA4" w:rsidP="00FF1CA4"/>
    <w:p w:rsidR="00FF1CA4" w:rsidRDefault="00FF1CA4" w:rsidP="00FF1CA4"/>
    <w:p w:rsidR="00FF1CA4" w:rsidRDefault="00FF1CA4" w:rsidP="00FF1CA4"/>
    <w:p w:rsidR="00403BB5" w:rsidRPr="00732FFE" w:rsidRDefault="00403BB5">
      <w:bookmarkStart w:id="4" w:name="_GoBack"/>
      <w:bookmarkEnd w:id="4"/>
    </w:p>
    <w:sectPr w:rsidR="00403BB5" w:rsidRPr="00732FF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E0132"/>
    <w:rsid w:val="001F0BC7"/>
    <w:rsid w:val="0038060D"/>
    <w:rsid w:val="00403BB5"/>
    <w:rsid w:val="00732FFE"/>
    <w:rsid w:val="00D31453"/>
    <w:rsid w:val="00E209E2"/>
    <w:rsid w:val="00FF1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1C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1C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1C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1C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12270</Words>
  <Characters>69939</Characters>
  <Application>Microsoft Office Word</Application>
  <DocSecurity>0</DocSecurity>
  <Lines>582</Lines>
  <Paragraphs>164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2018-2019_oz40_03_01_01_1_plx_Арбитражный процесс</vt:lpstr>
      <vt:lpstr>Лист1</vt:lpstr>
    </vt:vector>
  </TitlesOfParts>
  <Company/>
  <LinksUpToDate>false</LinksUpToDate>
  <CharactersWithSpaces>82045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2018-2019_oz40_03_01_01_1_plx_Арбитражный процесс</dc:title>
  <dc:creator>FastReport.NET</dc:creator>
  <cp:lastModifiedBy>Юлия В. Копылова</cp:lastModifiedBy>
  <cp:revision>2</cp:revision>
  <dcterms:created xsi:type="dcterms:W3CDTF">2018-12-25T06:23:00Z</dcterms:created>
  <dcterms:modified xsi:type="dcterms:W3CDTF">2018-12-25T06:23:00Z</dcterms:modified>
</cp:coreProperties>
</file>