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72" w:rsidRDefault="00EA5972" w:rsidP="00EA5972">
      <w:pPr>
        <w:framePr w:h="169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419975" cy="10753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972" w:rsidRDefault="00EA5972" w:rsidP="00EA59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EA5972" w:rsidRDefault="00EA5972" w:rsidP="00EA5972">
      <w:pPr>
        <w:framePr w:h="169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5972" w:rsidSect="00EA5972">
          <w:pgSz w:w="14563" w:h="19814"/>
          <w:pgMar w:top="1440" w:right="1440" w:bottom="360" w:left="1440" w:header="720" w:footer="720" w:gutter="0"/>
          <w:cols w:space="720"/>
          <w:noEndnote/>
        </w:sectPr>
      </w:pPr>
    </w:p>
    <w:p w:rsidR="00EA5972" w:rsidRDefault="00EA5972" w:rsidP="00EA5972">
      <w:pPr>
        <w:framePr w:h="1655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973094" cy="956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094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972" w:rsidRDefault="00EA5972" w:rsidP="00EA59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E0D5C" w:rsidRPr="00EA5972" w:rsidRDefault="000E0D5C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882"/>
        <w:gridCol w:w="1657"/>
        <w:gridCol w:w="4461"/>
        <w:gridCol w:w="932"/>
      </w:tblGrid>
      <w:tr w:rsidR="000E0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z40.03.01.01_1.plx</w:t>
            </w:r>
          </w:p>
        </w:tc>
        <w:tc>
          <w:tcPr>
            <w:tcW w:w="5104" w:type="dxa"/>
          </w:tcPr>
          <w:p w:rsidR="000E0D5C" w:rsidRDefault="000E0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E0D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освоения дисциплины:</w:t>
            </w:r>
          </w:p>
        </w:tc>
      </w:tr>
      <w:tr w:rsidR="000E0D5C" w:rsidRPr="00B60CFC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обучающихся устойчивой системы знаний об основах регулирования гражданско-правовых отношений; о правовом статусе участников; об основных институтах гражданского права; формирование у обучающихся четкого представления о месте гражданского права в системе российского права, его роли в развитии государства;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достижение понимания обучающимися системы правовых норм, регулирующих гражданско 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равовую сферу, принципов взаимодействия участников гражданско-правовых отношений, умения их квалифицированного применения в практической деятельности юриста;получение практических навыков эффективного применения нормативно-правового материала и приобретенных теоретических знаний к конкретным ситуациям, возникающим в сфере гражданско-правового регулирования.</w:t>
            </w:r>
          </w:p>
        </w:tc>
      </w:tr>
      <w:tr w:rsidR="000E0D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Задачи:</w:t>
            </w:r>
          </w:p>
        </w:tc>
      </w:tr>
      <w:tr w:rsidR="000E0D5C" w:rsidRPr="00B60CFC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познание обучающимися основных положений, сущности и содержания основных юридических понятий, категорий и институтов отрасли гражданского права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;и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зучение и выработка навыка применения, толкования и анализа необходимых правовых актов, являющихся источниками гражданского права;изучение обучающимися нормативно-правовых актов, правоприменительной практики, в том числе судебной в гражданско-правовой сфере; изучение и выработка навыка применения на практике норм международно-правовых актов, Конституции РФ, других нормативно-правовых актов, регулирующих механизм соблюдения и защиты прав граждан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;з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акрепление знаний, полученных в рамках изучения общепрофессиональных специальных дисциплин, посвященных отдельным гражданско-правовым аспектам.</w:t>
            </w:r>
          </w:p>
        </w:tc>
      </w:tr>
      <w:tr w:rsidR="000E0D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277"/>
        </w:trPr>
        <w:tc>
          <w:tcPr>
            <w:tcW w:w="766" w:type="dxa"/>
          </w:tcPr>
          <w:p w:rsidR="000E0D5C" w:rsidRDefault="000E0D5C"/>
        </w:tc>
        <w:tc>
          <w:tcPr>
            <w:tcW w:w="2071" w:type="dxa"/>
          </w:tcPr>
          <w:p w:rsidR="000E0D5C" w:rsidRDefault="000E0D5C"/>
        </w:tc>
        <w:tc>
          <w:tcPr>
            <w:tcW w:w="1844" w:type="dxa"/>
          </w:tcPr>
          <w:p w:rsidR="000E0D5C" w:rsidRDefault="000E0D5C"/>
        </w:tc>
        <w:tc>
          <w:tcPr>
            <w:tcW w:w="5104" w:type="dxa"/>
          </w:tcPr>
          <w:p w:rsidR="000E0D5C" w:rsidRDefault="000E0D5C"/>
        </w:tc>
        <w:tc>
          <w:tcPr>
            <w:tcW w:w="993" w:type="dxa"/>
          </w:tcPr>
          <w:p w:rsidR="000E0D5C" w:rsidRDefault="000E0D5C"/>
        </w:tc>
      </w:tr>
      <w:tr w:rsidR="000E0D5C" w:rsidRPr="00B60CF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0E0D5C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0E0D5C" w:rsidRPr="00B60CF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E0D5C" w:rsidRPr="00B60CF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0E0D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в специальность</w:t>
            </w:r>
          </w:p>
        </w:tc>
      </w:tr>
      <w:tr w:rsidR="000E0D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государства и права</w:t>
            </w:r>
          </w:p>
        </w:tc>
      </w:tr>
      <w:tr w:rsidR="000E0D5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 право</w:t>
            </w:r>
          </w:p>
        </w:tc>
      </w:tr>
      <w:tr w:rsidR="000E0D5C" w:rsidRPr="00B60CF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E0D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 право</w:t>
            </w:r>
          </w:p>
        </w:tc>
      </w:tr>
      <w:tr w:rsidR="000E0D5C" w:rsidRPr="00B60C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Адвокатура: организация и практика деятельности</w:t>
            </w:r>
          </w:p>
        </w:tc>
      </w:tr>
      <w:tr w:rsidR="000E0D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Семейное право</w:t>
            </w:r>
          </w:p>
        </w:tc>
      </w:tr>
      <w:tr w:rsidR="000E0D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0E0D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</w:t>
            </w:r>
          </w:p>
        </w:tc>
      </w:tr>
      <w:tr w:rsidR="000E0D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Земельное право</w:t>
            </w:r>
          </w:p>
        </w:tc>
      </w:tr>
      <w:tr w:rsidR="000E0D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</w:t>
            </w:r>
          </w:p>
        </w:tc>
      </w:tr>
      <w:tr w:rsidR="000E0D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Арбитражный процесс</w:t>
            </w:r>
          </w:p>
        </w:tc>
      </w:tr>
      <w:tr w:rsidR="000E0D5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частное право</w:t>
            </w:r>
          </w:p>
        </w:tc>
      </w:tr>
      <w:tr w:rsidR="000E0D5C">
        <w:trPr>
          <w:trHeight w:hRule="exact" w:val="277"/>
        </w:trPr>
        <w:tc>
          <w:tcPr>
            <w:tcW w:w="766" w:type="dxa"/>
          </w:tcPr>
          <w:p w:rsidR="000E0D5C" w:rsidRDefault="000E0D5C"/>
        </w:tc>
        <w:tc>
          <w:tcPr>
            <w:tcW w:w="2071" w:type="dxa"/>
          </w:tcPr>
          <w:p w:rsidR="000E0D5C" w:rsidRDefault="000E0D5C"/>
        </w:tc>
        <w:tc>
          <w:tcPr>
            <w:tcW w:w="1844" w:type="dxa"/>
          </w:tcPr>
          <w:p w:rsidR="000E0D5C" w:rsidRDefault="000E0D5C"/>
        </w:tc>
        <w:tc>
          <w:tcPr>
            <w:tcW w:w="5104" w:type="dxa"/>
          </w:tcPr>
          <w:p w:rsidR="000E0D5C" w:rsidRDefault="000E0D5C"/>
        </w:tc>
        <w:tc>
          <w:tcPr>
            <w:tcW w:w="993" w:type="dxa"/>
          </w:tcPr>
          <w:p w:rsidR="000E0D5C" w:rsidRDefault="000E0D5C"/>
        </w:tc>
      </w:tr>
      <w:tr w:rsidR="000E0D5C" w:rsidRPr="00B60CFC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0E0D5C" w:rsidRPr="00B60CF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E0D5C" w:rsidRPr="00B60CFC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E0D5C" w:rsidRPr="00B60CFC">
        <w:trPr>
          <w:trHeight w:hRule="exact" w:val="13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структуру и содержание культуры мышления; устанавливать формально-логические, языковые, содержательн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E0D5C" w:rsidRPr="00B60CF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к обобщению, анализу, восприятию информации, постановке цели и выбору путей ее достижения</w:t>
            </w:r>
          </w:p>
        </w:tc>
      </w:tr>
    </w:tbl>
    <w:p w:rsidR="000E0D5C" w:rsidRPr="00EA5972" w:rsidRDefault="00EA5972">
      <w:pPr>
        <w:rPr>
          <w:sz w:val="0"/>
          <w:szCs w:val="0"/>
          <w:lang w:val="ru-RU"/>
        </w:rPr>
      </w:pPr>
      <w:r w:rsidRPr="00EA59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3"/>
        <w:gridCol w:w="4485"/>
        <w:gridCol w:w="928"/>
      </w:tblGrid>
      <w:tr w:rsidR="000E0D5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5104" w:type="dxa"/>
          </w:tcPr>
          <w:p w:rsidR="000E0D5C" w:rsidRDefault="000E0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E0D5C" w:rsidRPr="00B60CFC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E0D5C" w:rsidRPr="00B60CF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российские правовые акты в сфере гражданских  правоотношений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E0D5C" w:rsidRPr="00B60CF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нормы российского законодательства, регулирующего гражданские отношения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E0D5C" w:rsidRPr="00B60CF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норм материального права при составлении юридических документов в сфере гражданких отношений</w:t>
            </w:r>
          </w:p>
        </w:tc>
      </w:tr>
      <w:tr w:rsidR="000E0D5C" w:rsidRPr="00B60CF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ОПК-6:      способностью повышать уровень своей профессиональной компетентности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E0D5C" w:rsidRPr="00B60CF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E0D5C" w:rsidRPr="00B60CF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E0D5C" w:rsidRPr="00B60CF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</w:tr>
      <w:tr w:rsidR="000E0D5C" w:rsidRPr="00B60CF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E0D5C" w:rsidRPr="00B60CF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E0D5C" w:rsidRPr="00B60CF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E0D5C" w:rsidRPr="00B60CF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понятиями, методами и средствами юридической техники в целях участия в нормотворческом процессе.</w:t>
            </w:r>
          </w:p>
        </w:tc>
      </w:tr>
      <w:tr w:rsidR="000E0D5C" w:rsidRPr="00B60CF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E0D5C" w:rsidRPr="00B60CF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E0D5C" w:rsidRPr="00B60CF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E0D5C" w:rsidRPr="00B60CFC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</w:tr>
      <w:tr w:rsidR="000E0D5C" w:rsidRPr="00B60CF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E0D5C" w:rsidRPr="00B60CF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основных понятий, категорий, институтов гражданского права.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E0D5C" w:rsidRPr="00B60CF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E0D5C" w:rsidRPr="00B60CF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гражданско-правовых норм и гражданских отношений.</w:t>
            </w:r>
          </w:p>
        </w:tc>
      </w:tr>
      <w:tr w:rsidR="000E0D5C" w:rsidRPr="00B60CF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действующее гражданское законодательство;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E0D5C" w:rsidRPr="00B60CF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E0D5C" w:rsidRPr="00B60CF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</w:tr>
    </w:tbl>
    <w:p w:rsidR="000E0D5C" w:rsidRPr="00EA5972" w:rsidRDefault="00EA5972">
      <w:pPr>
        <w:rPr>
          <w:sz w:val="0"/>
          <w:szCs w:val="0"/>
          <w:lang w:val="ru-RU"/>
        </w:rPr>
      </w:pPr>
      <w:r w:rsidRPr="00EA59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911"/>
        <w:gridCol w:w="143"/>
        <w:gridCol w:w="778"/>
        <w:gridCol w:w="669"/>
        <w:gridCol w:w="1081"/>
        <w:gridCol w:w="1211"/>
        <w:gridCol w:w="679"/>
        <w:gridCol w:w="370"/>
        <w:gridCol w:w="954"/>
      </w:tblGrid>
      <w:tr w:rsidR="000E0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1135" w:type="dxa"/>
          </w:tcPr>
          <w:p w:rsidR="000E0D5C" w:rsidRDefault="000E0D5C"/>
        </w:tc>
        <w:tc>
          <w:tcPr>
            <w:tcW w:w="1277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426" w:type="dxa"/>
          </w:tcPr>
          <w:p w:rsidR="000E0D5C" w:rsidRDefault="000E0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E0D5C" w:rsidRPr="00B60CF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E0D5C" w:rsidRPr="00B60CF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E0D5C" w:rsidRPr="00B60CFC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обстоятельства, имеющие значение для применения общих норм, способствующих выявлению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,п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редотвращению и пресечению правонарушений в сфере гражданских правоотношений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E0D5C" w:rsidRPr="00B60CFC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,п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редотвращения и пресечения правонарушений в сфере гражданских правоотношений</w:t>
            </w:r>
          </w:p>
        </w:tc>
      </w:tr>
      <w:tr w:rsidR="000E0D5C" w:rsidRPr="00B60CFC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E0D5C" w:rsidRPr="00B60CF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основную терминологию отрасли гражданского права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 составлять юридические документы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методикой составления юридических документов</w:t>
            </w:r>
          </w:p>
        </w:tc>
      </w:tr>
      <w:tr w:rsidR="000E0D5C" w:rsidRPr="00B60CFC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E0D5C" w:rsidRPr="00B60CFC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,д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ействующее законодательство РФ, международно-правовые нормы, нормативно-правовые акты, регулирующие общественные отношения в сфере гражданских правоотношений, основные положения и категории гражданского права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E0D5C" w:rsidRPr="00B60CFC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общую структуру заключения, собирать, систематизировать материалы и аргументы, выбирать и 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E0D5C" w:rsidRPr="00B60CFC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</w:t>
            </w:r>
          </w:p>
        </w:tc>
      </w:tr>
      <w:tr w:rsidR="000E0D5C" w:rsidRPr="00B60CFC">
        <w:trPr>
          <w:trHeight w:hRule="exact" w:val="277"/>
        </w:trPr>
        <w:tc>
          <w:tcPr>
            <w:tcW w:w="993" w:type="dxa"/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0D5C" w:rsidRPr="00EA5972" w:rsidRDefault="000E0D5C">
            <w:pPr>
              <w:rPr>
                <w:lang w:val="ru-RU"/>
              </w:rPr>
            </w:pPr>
          </w:p>
        </w:tc>
      </w:tr>
      <w:tr w:rsidR="000E0D5C" w:rsidRPr="00B60CF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0E0D5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0E0D5C" w:rsidRPr="00B60CF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«Общие положения гражданского права»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</w:tr>
      <w:tr w:rsidR="000E0D5C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«Гражданское право, как отрасль права»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Гражданское право как отрасль частного права.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Предмет гражданско-правового регулирования.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Гражданско-правовой метод регулирования общественных отношений, его основные признаки.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гражданского права как правовой отрасли.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принципы гражданского права как правовой отрасли.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Функции гражданского права.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Гражданское право, как наука и учебная дисциплина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</w:tbl>
    <w:p w:rsidR="000E0D5C" w:rsidRDefault="00EA59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3263"/>
        <w:gridCol w:w="111"/>
        <w:gridCol w:w="750"/>
        <w:gridCol w:w="626"/>
        <w:gridCol w:w="1059"/>
        <w:gridCol w:w="1142"/>
        <w:gridCol w:w="626"/>
        <w:gridCol w:w="353"/>
        <w:gridCol w:w="890"/>
      </w:tblGrid>
      <w:tr w:rsidR="000E0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1135" w:type="dxa"/>
          </w:tcPr>
          <w:p w:rsidR="000E0D5C" w:rsidRDefault="000E0D5C"/>
        </w:tc>
        <w:tc>
          <w:tcPr>
            <w:tcW w:w="1277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426" w:type="dxa"/>
          </w:tcPr>
          <w:p w:rsidR="000E0D5C" w:rsidRDefault="000E0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E0D5C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«Объекты гражданских прав»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объектов гражданских правоотношений.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Имущество как основной объект гражданских правоотношений.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Вещи как объекты гражданских правоотношений.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Движимые и недвижимые вещи.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Деньги и ценные бумаги как объекты гражданских правоотношений.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основные виды ценных бумаг.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Правовые особенности именных, ордерных и предъявительских ценных бумаг.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и особенности гражданск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правового режима валютных ценностей.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Действия и услуги.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Имущественные права и обязанности.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Нематериальные объекты гражданских правоотношений.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Личные неимущественные блага граждан и организаций как объекты гражданских правоотношений. Защита чести, достоинства и деловой репутации.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Секреты производства («ноу-хау»).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 «Гражданское право как отрасль права»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Соотношение частного и публичного права.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Частное право России.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Место гражданского права в системе права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гражданского права в России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системы континентального гражданского права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 «Источники гражданского права»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1.Официальное опубликование и вступление нормативного акта в силу.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Применение гражданского законодательства по аналогии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Толкование гражданско-правовых норм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 w:rsidRPr="00B60CF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«Правовой статус субъектов гражданских правоотношений»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</w:tr>
    </w:tbl>
    <w:p w:rsidR="000E0D5C" w:rsidRPr="00EA5972" w:rsidRDefault="00EA5972">
      <w:pPr>
        <w:rPr>
          <w:sz w:val="0"/>
          <w:szCs w:val="0"/>
          <w:lang w:val="ru-RU"/>
        </w:rPr>
      </w:pPr>
      <w:r w:rsidRPr="00EA59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3257"/>
        <w:gridCol w:w="111"/>
        <w:gridCol w:w="751"/>
        <w:gridCol w:w="627"/>
        <w:gridCol w:w="1059"/>
        <w:gridCol w:w="1143"/>
        <w:gridCol w:w="627"/>
        <w:gridCol w:w="354"/>
        <w:gridCol w:w="890"/>
      </w:tblGrid>
      <w:tr w:rsidR="000E0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1135" w:type="dxa"/>
          </w:tcPr>
          <w:p w:rsidR="000E0D5C" w:rsidRDefault="000E0D5C"/>
        </w:tc>
        <w:tc>
          <w:tcPr>
            <w:tcW w:w="1277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426" w:type="dxa"/>
          </w:tcPr>
          <w:p w:rsidR="000E0D5C" w:rsidRDefault="000E0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E0D5C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«Граждане как субъекты гражданских правоотношений»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Правоспособность граждан (физических лиц).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Правоспособность иностранных граждан и лиц без гражданства.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Возникновение и прекращение правоспособности.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Дееспособность физических лиц. Неотчуждаемость дееспособности. Эмансипация.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Случаи и условия ограничения дееспособности граждан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Признание гражданина 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недееспособным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виды и гражданск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правовое значение актов гражданского состояния.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Место жительства граждан и его гражданско-правовое значение.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Особенности правового положения индивидуальных предпринимателей.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Порядок, условия и правовые последствия признания гражданина безвестно отсутствующим.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Порядок, условия и правовые последствия объявления гражданина умершим.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Последствия явки лица, объявленного умершим.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Понятие опеки и попечительства. Основания учреждения опеки и попечительства.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и порядок назначения опеки и попечительства.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Патронаж.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</w:tbl>
    <w:p w:rsidR="000E0D5C" w:rsidRDefault="00EA59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3257"/>
        <w:gridCol w:w="111"/>
        <w:gridCol w:w="751"/>
        <w:gridCol w:w="627"/>
        <w:gridCol w:w="1059"/>
        <w:gridCol w:w="1143"/>
        <w:gridCol w:w="627"/>
        <w:gridCol w:w="354"/>
        <w:gridCol w:w="890"/>
      </w:tblGrid>
      <w:tr w:rsidR="000E0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1135" w:type="dxa"/>
          </w:tcPr>
          <w:p w:rsidR="000E0D5C" w:rsidRDefault="000E0D5C"/>
        </w:tc>
        <w:tc>
          <w:tcPr>
            <w:tcW w:w="1277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426" w:type="dxa"/>
          </w:tcPr>
          <w:p w:rsidR="000E0D5C" w:rsidRDefault="000E0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E0D5C">
        <w:trPr>
          <w:trHeight w:hRule="exact" w:val="1080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«Граждане как субъекты гражданских правоотношений»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Физическое лицо и 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гражданская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правосубъектность.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Правоспособность граждан (физических лиц). Соотношение правоспособности и субъективного гражданского права, Неотчуждаемость правоспособности.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Правоспособность иностранных граждан и лиц без гражданства.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Возникновение и прекращение правоспособности.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Дееспособность физических лиц. Неотчуждаемость дееспособности.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Дееспособность 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малолетних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Дееспособность несовершеннолетних от 14 до 18 лет. Эмансипация.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Случаи и условия ограничения дееспособности граждан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Признание гражданина 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недееспособным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Понятие, виды и гражданск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правовое значение актов гражданского состояния.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Место жительства граждан и его гражданско-правовое значение.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Особенности правового положения индивидуальных предпринимателей.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Порядок, условия и правовые последствия признания гражданина безвестно отсутствующим.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Порядок, условия и правовые последствия объявления гражданина умершим.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Последствия явки лица, объявленного умершим.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опеки и попечительства. Основания учреждения опеки и попечительства.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Условия и порядок назначения опеки и попечительства.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Права и обязанности опекуна и попечителя. Распоряжение имуществом подопечного.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Патронаж.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Прекращение опеки, попечительства, патронажа.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</w:tbl>
    <w:p w:rsidR="000E0D5C" w:rsidRDefault="00EA59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3313"/>
        <w:gridCol w:w="110"/>
        <w:gridCol w:w="743"/>
        <w:gridCol w:w="621"/>
        <w:gridCol w:w="1054"/>
        <w:gridCol w:w="1134"/>
        <w:gridCol w:w="621"/>
        <w:gridCol w:w="349"/>
        <w:gridCol w:w="883"/>
      </w:tblGrid>
      <w:tr w:rsidR="000E0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1135" w:type="dxa"/>
          </w:tcPr>
          <w:p w:rsidR="000E0D5C" w:rsidRDefault="000E0D5C"/>
        </w:tc>
        <w:tc>
          <w:tcPr>
            <w:tcW w:w="1277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426" w:type="dxa"/>
          </w:tcPr>
          <w:p w:rsidR="000E0D5C" w:rsidRDefault="000E0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0E0D5C">
        <w:trPr>
          <w:trHeight w:hRule="exact" w:val="948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«Юридические лица»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юридического лица. Развитие учения о юридических лицах в науке гражданского права.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правоспособности юридических лиц.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Органы юридического лица.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Индивидуализация юридических лиц, ее способы и гражданско-правовое значение.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Гражданско-правовое положение филиалов и представительств юридических лиц.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и способы создания юридических лиц. Учредительные документы. Государственная регистрация.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Реорганизация юридических лиц и ее виды.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Прекращение деятельности юридического лица. Порядок ликвидации юридического лица.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Несостоятельность (банкротство) коммерческой организации.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Виды юридических лиц, их классификация и ее гражданск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правовое значение.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Общая характеристика форм коммерческих организаций.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Хозяйственные товарищества. Отличие их от хозяйственных обществ.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Общество с ограниченной ответственностью.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Акционерное общество, его особенности.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Дочерние и зависимые общества.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Производственные кооперативы.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Унитарные предприятия.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Общая характеристика организационно-правовых форм некоммерческих организаций.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 «Объекты  гражданского права»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регулирование предприятий как имущественных комплексов.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Нематериальные блага как объекты гражданских прав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Залог недвижимости (ипотека)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Методы осуществления искусственного банкротства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Условия договора, их дифференциация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Актуальные проблемы права собственности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«Правовое регулирование сделок»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</w:tbl>
    <w:p w:rsidR="000E0D5C" w:rsidRDefault="00EA59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35"/>
        <w:gridCol w:w="111"/>
        <w:gridCol w:w="754"/>
        <w:gridCol w:w="629"/>
        <w:gridCol w:w="1062"/>
        <w:gridCol w:w="1147"/>
        <w:gridCol w:w="629"/>
        <w:gridCol w:w="356"/>
        <w:gridCol w:w="893"/>
      </w:tblGrid>
      <w:tr w:rsidR="000E0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1135" w:type="dxa"/>
          </w:tcPr>
          <w:p w:rsidR="000E0D5C" w:rsidRDefault="000E0D5C"/>
        </w:tc>
        <w:tc>
          <w:tcPr>
            <w:tcW w:w="1277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426" w:type="dxa"/>
          </w:tcPr>
          <w:p w:rsidR="000E0D5C" w:rsidRDefault="000E0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0E0D5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 «Сделки»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юридических фактов в гражданском праве. Юридические составы.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значение сделок, их место в системе юридических фактов.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Основание сделки.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сделок.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Условия действительности сделок.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Воля и волеизъявление в сделке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Форма сделки.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Государственная регистрация сделок.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Ничтожные сделки: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сделки, не соответствующие требованиям закона, противные основам правопорядка и нравственности;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сделки с пороками субъектного состава;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сделки с пороками формы;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мнимые и притворные сделки.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Оспоримые сделки: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сделки с пороками субъектного состава; совершение сделки в состоянии недееспособности;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сделки, выходящие за пределы правоспособности юридического лица;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сделки, совершенные с превышением полномочия;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сделки с пороками воли;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кабальные сделки; понятие угрозы и насилия;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3.6. сделка, совершенная в результате недобросовестного поведения представителя стороны.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Общие последствия признания сделки недействительной (двусторонняя, односторонняя реституция, недопустимость реституции).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 w:rsidRPr="00EA597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«Правовые основы осуществления гражданских прав»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</w:tr>
      <w:tr w:rsidR="000E0D5C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«Осуществление гражданских прав и исполнение обязанностей. Представительство и его гражданск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правовое значение.  Защита гражданских прав»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способы осуществления гражданских прав и исполнения обязанностей.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Пределы осуществления гражданских прав.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представительства и способы его осуществления.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представительства.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виды доверенности.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Форма доверенности.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Передоверие.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Прекращение доверенности.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защиты гражданских прав. Способы их защиты.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</w:tbl>
    <w:p w:rsidR="000E0D5C" w:rsidRDefault="00EA59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3403"/>
        <w:gridCol w:w="108"/>
        <w:gridCol w:w="730"/>
        <w:gridCol w:w="611"/>
        <w:gridCol w:w="1045"/>
        <w:gridCol w:w="1119"/>
        <w:gridCol w:w="611"/>
        <w:gridCol w:w="342"/>
        <w:gridCol w:w="871"/>
      </w:tblGrid>
      <w:tr w:rsidR="000E0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1135" w:type="dxa"/>
          </w:tcPr>
          <w:p w:rsidR="000E0D5C" w:rsidRDefault="000E0D5C"/>
        </w:tc>
        <w:tc>
          <w:tcPr>
            <w:tcW w:w="1277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426" w:type="dxa"/>
          </w:tcPr>
          <w:p w:rsidR="000E0D5C" w:rsidRDefault="000E0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0E0D5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«Осуществление и защита гражданских прав»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1.Принцип недопустимости злоупотребления правом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злоупотребления правом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защиты гражданских прав.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Самозащита гражданских прав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Меры оперативного воздействия на нарушителя гражданских прав.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Государственно-принудительные меры правоохранительного характера.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«Сроки в гражданском праве»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сроков.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Гражданско-правовое значение сроков.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Определение начала течения срока, его продолжительности и окончания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исчисления сроков исковой давности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Отличие приостановления течения срока исковой давности от перерыва течения срока исковой давности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«Право собственности»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«Право собственности»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Собственность как правовая и экономическая категория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вещных прав на имущество.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Общая долевая и общая совместная собственность.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Пожизненное наследуемое владение земельным участком.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права собственности на жилые помещения.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Способы защиты права собственности.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«Обязательственное право»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«Общие положения об обязательствах»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обязательства; особенности обязательственных правоотношений.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возникновения обязательственных правоотношений.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Стороны обязательства. Обязательства с множественностью лиц. Обязательства с участием третьих лиц; исполнение обязательства третьим лицом и третьему лицу. Перемена лиц в обязательстве. Основания и порядок перехода прав кредитора к другому лицу. Ответственность кредитора, уступившего требование. Условие и форма перевода долга.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виды обязательств.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обязательств по осуществлению предпринимательской деятельности.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</w:tbl>
    <w:p w:rsidR="000E0D5C" w:rsidRDefault="00EA59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3220"/>
        <w:gridCol w:w="112"/>
        <w:gridCol w:w="756"/>
        <w:gridCol w:w="631"/>
        <w:gridCol w:w="1063"/>
        <w:gridCol w:w="1149"/>
        <w:gridCol w:w="631"/>
        <w:gridCol w:w="357"/>
        <w:gridCol w:w="895"/>
      </w:tblGrid>
      <w:tr w:rsidR="000E0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1135" w:type="dxa"/>
          </w:tcPr>
          <w:p w:rsidR="000E0D5C" w:rsidRDefault="000E0D5C"/>
        </w:tc>
        <w:tc>
          <w:tcPr>
            <w:tcW w:w="1277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426" w:type="dxa"/>
          </w:tcPr>
          <w:p w:rsidR="000E0D5C" w:rsidRDefault="000E0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0E0D5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«Исполнение обязательств»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исполнения обязательств. Принципы надлежащего и реального исполнения.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одностороннего отказа от исполнения обязательства. Встречное исполнение обязательств.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Место и срок исполнения обязательства. Последствия просрочки кредитора и должника.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 «Способы обеспечения исполнения обязательств»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обеспечения исполнения обязательств. Основные способы обеспечения исполнения обязательств.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Неустойка и ее виды.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Залог и его виды.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задатка. Отличие его от аванса. Специфика ответственности за неисполнение обязательств.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Договор поручительства и его форма.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Банковская гарантия, ее независимость от основного обязательства.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Удержание вещи как способ обеспечения исполнения обязательств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 «Изменение и прекращение обязательств»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Изменение обязательств.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основания прекращения обязательств.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Отдельные способы прекращения обязательств: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исполнение обязательства;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отступное;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прощение долга; недопустимость прощения;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новация;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совпадение в одном лице кредитора и должника;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3.6. невозможность исполнения;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3.7. издание акта государственного органа;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3.8. смерть (ликвидация юридического лица) кредитора или должника;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3.9.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его условия.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</w:tbl>
    <w:p w:rsidR="000E0D5C" w:rsidRDefault="00EA59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3273"/>
        <w:gridCol w:w="110"/>
        <w:gridCol w:w="746"/>
        <w:gridCol w:w="640"/>
        <w:gridCol w:w="1056"/>
        <w:gridCol w:w="1138"/>
        <w:gridCol w:w="623"/>
        <w:gridCol w:w="351"/>
        <w:gridCol w:w="886"/>
      </w:tblGrid>
      <w:tr w:rsidR="000E0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1135" w:type="dxa"/>
          </w:tcPr>
          <w:p w:rsidR="000E0D5C" w:rsidRDefault="000E0D5C"/>
        </w:tc>
        <w:tc>
          <w:tcPr>
            <w:tcW w:w="1277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426" w:type="dxa"/>
          </w:tcPr>
          <w:p w:rsidR="000E0D5C" w:rsidRDefault="000E0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0E0D5C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 «Гражданско-правовая ответственность»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гражданско-правовой ответственности.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ответственности в гражданском праве, ее основные принципы и функции.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гражданско-правовой ответственности.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Условия гражданско-правовой ответственности.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состав гражданского правонарушения.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Противоправное поведение как условие гражданско-правовой ответственности.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и содержание вреда (убытков) в гражданском праве.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Причинная связь между противоправным поведением и наступившим вредоносным результатом.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Вина правонарушителя как условие гражданско-правовой ответственности.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Понятие и формы вины в гражданском праве, их значение.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Случаи ответственности независимо от вины и за действия третьих лиц (за чужую вину).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Основания освобождения от гражданско-правовой ответственности.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Размер гражданско-правовой ответственности.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Основания повышения и снижения размера гражданско-правовой ответственности.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3.6 «Гражданско-правовой договор»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гражданско-правового договора.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Свобода договора.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договоров. Основания классификации договоров в гражданском праве.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Содержание договора.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Существенные условия договора, их значение для его действительности.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Императивные и диспозитивные нормы, определяющие содержание условий договора.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Порядок и стадии заключения договора.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Способы заключения договора: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Действие договора.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Толкование договора.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Изменение и расторжение договора, их основания и правовые последствия.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Случаи одностороннего расторжения договора.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</w:tbl>
    <w:p w:rsidR="000E0D5C" w:rsidRDefault="00EA59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3221"/>
        <w:gridCol w:w="112"/>
        <w:gridCol w:w="756"/>
        <w:gridCol w:w="631"/>
        <w:gridCol w:w="1063"/>
        <w:gridCol w:w="1149"/>
        <w:gridCol w:w="631"/>
        <w:gridCol w:w="357"/>
        <w:gridCol w:w="895"/>
      </w:tblGrid>
      <w:tr w:rsidR="000E0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1135" w:type="dxa"/>
          </w:tcPr>
          <w:p w:rsidR="000E0D5C" w:rsidRDefault="000E0D5C"/>
        </w:tc>
        <w:tc>
          <w:tcPr>
            <w:tcW w:w="1277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426" w:type="dxa"/>
          </w:tcPr>
          <w:p w:rsidR="000E0D5C" w:rsidRDefault="000E0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0E0D5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 w:rsidRPr="00EA59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7. «Договоры по передаче имущества в собственность. Договоры по передаче имущества в пользование. Договоры на выполнение работ. Транспортные и экспедиционные обязательства. Расчетные и кредитные обязательства.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Страхование»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«Договоры по передаче имущества в собственность»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купли-продажи. Основные элементы договора купл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и-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продажи. Права и обязанности продавца и покупателя.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содержание договора купли-продажи недвижимости. Существенные условия договора. Форма договора. Продажа жилых помещений. Государственная регистрация прав на недвижимость и сделок с ней. Продажа предприятия.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признаки договора поставки. Законодательство о поставках. Основные элементы договора. Способ и порядок заключения договора. Основные условия договора.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 поставки товаров для государственных нужд.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содержание договора мены. Исполнение договора. Переход права собственности на обмениваемые товары.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основные элементы договора дарения. Обещание дарения. Запрещение дарения. Пожертвование.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«Договоры по передаче имущества в пользование»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аренды (имущественного найма), его основные элементы. Права и обязанности сторон по договору. Арендная плата и ее разновидности.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Срок договора аренды. Обязанности сторон по содержанию арендованного имущества. Поднаем и перенаем. Порядок и основания расторжения договора аренды. Предмет, стороны и объект договора найма жилого помещения.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Разновидности договора найма жилого помещения. Договор социального найма жилого помещения.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 коммерческого найма жилого помещения.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</w:tbl>
    <w:p w:rsidR="000E0D5C" w:rsidRDefault="00EA59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3221"/>
        <w:gridCol w:w="112"/>
        <w:gridCol w:w="756"/>
        <w:gridCol w:w="631"/>
        <w:gridCol w:w="1063"/>
        <w:gridCol w:w="1149"/>
        <w:gridCol w:w="631"/>
        <w:gridCol w:w="357"/>
        <w:gridCol w:w="895"/>
      </w:tblGrid>
      <w:tr w:rsidR="000E0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1135" w:type="dxa"/>
          </w:tcPr>
          <w:p w:rsidR="000E0D5C" w:rsidRDefault="000E0D5C"/>
        </w:tc>
        <w:tc>
          <w:tcPr>
            <w:tcW w:w="1277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426" w:type="dxa"/>
          </w:tcPr>
          <w:p w:rsidR="000E0D5C" w:rsidRDefault="000E0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0E0D5C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«Договоры по передаче имущества в собственность»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купли-продажи. Основные элементы договора купл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и-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продажи. Права и обязанности продавца и покупателя.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содержание договора купли-продажи недвижимости. Существенные условия договора. Форма договора. Продажа жилых помещений. Государственная регистрация прав на недвижимость и сделок с ней. Продажа предприятия.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признаки договора поставки. Законодательство о поставках. Основные элементы договора. Способ и порядок заключения договора. Основные условия договора.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 поставки товаров для государственных нужд.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содержание договора мены. Исполнение договора. Переход права собственности на обмениваемые товары.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основные элементы договора дарения. Обещание дарения. Запрещение дарения. Пожертвование.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«Договоры по передаче имущества в пользование»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аренды (имущественного найма), его основные элементы. Права и обязанности сторон по договору. Арендная плата и ее разновидности.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Срок договора аренды. Обязанности сторон по содержанию арендованного имущества. Поднаем и перенаем. Порядок и основания расторжения договора аренды. Предмет, стороны и объект договора найма жилого помещения.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Разновидности договора найма жилого помещения. Договор социального найма жилого помещения.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 коммерческого найма жилого помещения.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</w:tbl>
    <w:p w:rsidR="000E0D5C" w:rsidRDefault="00EA59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38"/>
        <w:gridCol w:w="111"/>
        <w:gridCol w:w="754"/>
        <w:gridCol w:w="629"/>
        <w:gridCol w:w="1061"/>
        <w:gridCol w:w="1146"/>
        <w:gridCol w:w="629"/>
        <w:gridCol w:w="355"/>
        <w:gridCol w:w="893"/>
      </w:tblGrid>
      <w:tr w:rsidR="000E0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1135" w:type="dxa"/>
          </w:tcPr>
          <w:p w:rsidR="000E0D5C" w:rsidRDefault="000E0D5C"/>
        </w:tc>
        <w:tc>
          <w:tcPr>
            <w:tcW w:w="1277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426" w:type="dxa"/>
          </w:tcPr>
          <w:p w:rsidR="000E0D5C" w:rsidRDefault="000E0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0E0D5C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«Договоры на выполнение работ и транспортные обязательства»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подряда. Элементы и содержание договора подряда. Исполнение договора подряда. Порядок приемки выполненной работы. Гарантии качества и ответственность подрядчика за ненадлежащее качество работы.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Договоры на выполнение научно- исследовательских, опытно- конструкторских и технологических работ. Предмет и условия договоров на выполнение НИР и ОКР. Права сторон на результаты работ. Заключение, исполнение, изменение и расторжение договора. Ответственность сторон по договору.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перевозки. Понятие и основные элементы договора перевозки грузов. Порядок заключения и форма договора перевозки грузов. Права и обязанности сторон по договору перевозки грузов. Ответственность сторон по договору перевозки грузов.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Договор перевозки пассажиров и багажа: понятие и основные элементы.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 перевозчика за утрату повреждение или недостачу багажа.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«Расчетные и кредитные обязательства»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характеристика договора займа. Условия возмездности договора. Форма договора. Содержание договора займа.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элементы кредитного договора. Обязанности сторон кредитного договора. Товарный и коммерческий кредит.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Договоры банковского вклада и банковского счета. Виды вкладов. Обязанности сторон по договору банковского вклада. Порядок заключения и расторжения договора банковского счета.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Договор финансирования под уступку денежного требования Понятие и основные элементы договора факторинга. Права и обязанности сторон по договору. Пределы ответственности клиента перед финансовым агентом.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 исполнения денежного требования должником.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</w:tbl>
    <w:p w:rsidR="000E0D5C" w:rsidRDefault="00EA59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3299"/>
        <w:gridCol w:w="110"/>
        <w:gridCol w:w="742"/>
        <w:gridCol w:w="638"/>
        <w:gridCol w:w="1053"/>
        <w:gridCol w:w="1133"/>
        <w:gridCol w:w="620"/>
        <w:gridCol w:w="349"/>
        <w:gridCol w:w="883"/>
      </w:tblGrid>
      <w:tr w:rsidR="000E0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1135" w:type="dxa"/>
          </w:tcPr>
          <w:p w:rsidR="000E0D5C" w:rsidRDefault="000E0D5C"/>
        </w:tc>
        <w:tc>
          <w:tcPr>
            <w:tcW w:w="1277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426" w:type="dxa"/>
          </w:tcPr>
          <w:p w:rsidR="000E0D5C" w:rsidRDefault="000E0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18</w:t>
            </w:r>
          </w:p>
        </w:tc>
      </w:tr>
      <w:tr w:rsidR="000E0D5C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 «Страхование»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сущность и значение страхования. Законодательство о страховании. Основные понятия страхования. Страховое правоотношение (обязательство): понятие и виды.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Субъекты страхового обязательства. Содержание страхового обязательства. Исполнение страхового обязательства. Ответственность за нарушение страхового обязательства.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добровольного имущественного страхования и его условия.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Страхование гражданской ответственности.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Договор страхования предпринимательского риска.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Договор личного страхования и его условия.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Обязательное имущественное и личное страхование.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«Обязательства по купл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е-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продаже»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Особенности договора международной купли-продажи.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энергоснабжения с участием гражданина-потребителя.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купли-продажи и его разновидности.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Купля-продажа предприятия как имущественного комплекса.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Защита прав покупателя в договоре розничной купли-продажи.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купли-продажи зданий и сооружений.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Договор поставки товаров для государственных нужд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«Правовое регулирование арендных правоотношений»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Условия договора финансовой аренды (лизинга).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Аренда воздушных и морских судов.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договора проката.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Аренда зданий и сооружений.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Аренда транспортных средств.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договора аренды предприятий.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</w:tbl>
    <w:p w:rsidR="000E0D5C" w:rsidRDefault="00EA59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272"/>
        <w:gridCol w:w="110"/>
        <w:gridCol w:w="747"/>
        <w:gridCol w:w="623"/>
        <w:gridCol w:w="1056"/>
        <w:gridCol w:w="1138"/>
        <w:gridCol w:w="623"/>
        <w:gridCol w:w="351"/>
        <w:gridCol w:w="886"/>
      </w:tblGrid>
      <w:tr w:rsidR="000E0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1135" w:type="dxa"/>
          </w:tcPr>
          <w:p w:rsidR="000E0D5C" w:rsidRDefault="000E0D5C"/>
        </w:tc>
        <w:tc>
          <w:tcPr>
            <w:tcW w:w="1277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426" w:type="dxa"/>
          </w:tcPr>
          <w:p w:rsidR="000E0D5C" w:rsidRDefault="000E0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19</w:t>
            </w:r>
          </w:p>
        </w:tc>
      </w:tr>
      <w:tr w:rsidR="000E0D5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«Правовые основы договоров на выполнение работ»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Распределение рисков между сторонами в разновидностях договоров подряда.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строительного подряда. Правовой статус незавершенного строительства.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договора бытового подряда.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подрядных работ для государственных нужд.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«Перевозка и транспортн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экспедиционное обслуживание»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ответственности перевозчика при перевозке грузов различными видами транспорта.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Условия договора перевозки грузов.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буксировки на морском и речном транспорте.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перевозки пассажиров и их багажа железнодорожным транспортом.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договора перевозки грузов на морском транспорте.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 «Расчетные и кредитные обязательства»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Договор займа и кредитный договор. Сравнительная характеристика.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Обеспечение прав кредитора в кредитном договоре.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Товарный и коммерческий кредит.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Правовая характеристика договоров ссуды.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Договор финансирования под уступку денежного требования.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Защита прав вкладчиков по договору банковского вклада.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Договор банковского счета.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Формы безналичных расчетов.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Особенности расчетов по аккредитиву и инкассо.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 «Страховые правоотношения»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Страхование и страховые обязательства.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Страхование гражданско-правовой ответственности автотранспортных средств.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Обязательное страхование в РФ.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 страхования предпринимательского риска.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договора личного страхования.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Договор имущественного страхования.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Его особенности.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</w:tbl>
    <w:p w:rsidR="000E0D5C" w:rsidRDefault="00EA59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08"/>
        <w:gridCol w:w="112"/>
        <w:gridCol w:w="756"/>
        <w:gridCol w:w="646"/>
        <w:gridCol w:w="1063"/>
        <w:gridCol w:w="1149"/>
        <w:gridCol w:w="630"/>
        <w:gridCol w:w="357"/>
        <w:gridCol w:w="895"/>
      </w:tblGrid>
      <w:tr w:rsidR="000E0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1135" w:type="dxa"/>
          </w:tcPr>
          <w:p w:rsidR="000E0D5C" w:rsidRDefault="000E0D5C"/>
        </w:tc>
        <w:tc>
          <w:tcPr>
            <w:tcW w:w="1277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426" w:type="dxa"/>
          </w:tcPr>
          <w:p w:rsidR="000E0D5C" w:rsidRDefault="000E0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20</w:t>
            </w:r>
          </w:p>
        </w:tc>
      </w:tr>
      <w:tr w:rsidR="000E0D5C" w:rsidRPr="00EA597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«Обязательства по оказанию фактических и юридических услуг.  Обязательства по хранению. Доверительное управление имуществом. Договор коммерческой концессии. Обязательства по совместной деятельности»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</w:tr>
      <w:tr w:rsidR="000E0D5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«Обязательства по оказанию услуг»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возмездного оказания услуг. Сфера применения договора возмездного оказания услуг. Права и обязанности сторон по договору. Прекращение и расторжение договора.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поручения: понятие, предмет, стороны. Содержание и исполнение обязательств, вытекающих из договора поручения. Прекращение договора поручения.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комиссии: понятие, предмет, стороны. Отличие договора комиссии от договора поручения.  Содержание и элементы договора комиссии.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Агентский договор. Соотношение агентского договора с договорами поручения и комиссии.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«Обязательства по хранению. Доверительное управление имуществом»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виды и сфера применения договора хранения. Предмет договора хранения и форма договора.  Условия договора хранения. Ответственность по договору хранения.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складского хранения, его особенности. Складские документы, их правовое значение.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Хранение в ломбарде. Хранение ценностей в банке. Хранение в камерах хранения транспортных организаций. Хранение в гардеробах гостиницы. Секвестр. Обязательства по хранению, вытекающие из иных гражданск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отношений.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Доверительное управление имуществом. Понятие, содержание и форма договора доверительного управления имуществом. Права и обязанности сторон по договору. Ответственность доверительного управляющего по договору.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Прекращение договора доверительного управления.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</w:tbl>
    <w:p w:rsidR="000E0D5C" w:rsidRDefault="00EA59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3267"/>
        <w:gridCol w:w="110"/>
        <w:gridCol w:w="747"/>
        <w:gridCol w:w="641"/>
        <w:gridCol w:w="1057"/>
        <w:gridCol w:w="1139"/>
        <w:gridCol w:w="624"/>
        <w:gridCol w:w="352"/>
        <w:gridCol w:w="887"/>
      </w:tblGrid>
      <w:tr w:rsidR="000E0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1135" w:type="dxa"/>
          </w:tcPr>
          <w:p w:rsidR="000E0D5C" w:rsidRDefault="000E0D5C"/>
        </w:tc>
        <w:tc>
          <w:tcPr>
            <w:tcW w:w="1277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426" w:type="dxa"/>
          </w:tcPr>
          <w:p w:rsidR="000E0D5C" w:rsidRDefault="000E0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21</w:t>
            </w:r>
          </w:p>
        </w:tc>
      </w:tr>
      <w:tr w:rsidR="000E0D5C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«Договор коммерческой концессии. Обязательства по совместной деятельности».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коммерческой концессии, предмет и стороны договора. Форма договора и его регистрация. Обязанности сторон по договору. Коммерческая субконцессия. Ответственность правообладателя по требованиям, предъявляемым к пользователю. Изменение и прекращение договора коммерческой концессии.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Обязательства по совместной деятельности. Понятие договора о совместной деятельности, его отличие от иных гражданско-правовых договоров. Виды договоров о совместной деятельности. Содержание договора о совместной деятельности. Правовой режим общего имущества участников договора простого товарищества. Порядок ведения общих дел товарищей и распределения прибылей (убытков). Исполнение и прекращение договора о совместной деятельности. Ответственность товарищей по общим обязательствам.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Коммерческое товарищество. Негласное товарищество.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«Обязательства, возникающие вследствие причинения вреда»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обязательств, возникающих вследствие причинения вреда.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Условия возникновения ответственности за причинение вреда. 3.Элементы и содержание обязательств из причинения вреда.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Объем и характер возмещения вреда.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Ответственность за вред, причиненный лицу незаконными действиями государственных органов, а также должностных лиц при исполнении ими своих обязанностей.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Ответственность за вред, причиненный источником повышенной опасности.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7.Ответственность за вред, причиненный несовершеннолетними и недееспособными гражданами.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8.Ответственность при совместном причинении вреда.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Учет вины потерпевшего и положения причинителя в обязательствах из причинения вреда.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Особенности возмещения вреда при повреждении здоровья и причинении смерти гражданину.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Компенсация морального вреда.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</w:tbl>
    <w:p w:rsidR="000E0D5C" w:rsidRDefault="00EA59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3228"/>
        <w:gridCol w:w="111"/>
        <w:gridCol w:w="753"/>
        <w:gridCol w:w="644"/>
        <w:gridCol w:w="1061"/>
        <w:gridCol w:w="1145"/>
        <w:gridCol w:w="628"/>
        <w:gridCol w:w="355"/>
        <w:gridCol w:w="892"/>
      </w:tblGrid>
      <w:tr w:rsidR="000E0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1135" w:type="dxa"/>
          </w:tcPr>
          <w:p w:rsidR="000E0D5C" w:rsidRDefault="000E0D5C"/>
        </w:tc>
        <w:tc>
          <w:tcPr>
            <w:tcW w:w="1277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426" w:type="dxa"/>
          </w:tcPr>
          <w:p w:rsidR="000E0D5C" w:rsidRDefault="000E0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22</w:t>
            </w:r>
          </w:p>
        </w:tc>
      </w:tr>
      <w:tr w:rsidR="000E0D5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«Обязательства вследствие неосновательного обогащения»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обязательства, возникающего вследствие неосновательного приобретения или сбережения имущества.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Условия возникновения таких обязательств.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Содержание и исполнения обязательств из неосновательного обогащения.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4.Неосновательное обогащение, не подлежащее возврату.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 «Договоры об оказании фактических и юридических услуг»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Действия в чужом интересе без поручения.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поручения – доверительный договор.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Сравнительный анализ договоров комиссии и поручения.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агентского договора.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Договор доверительного управления имуществом.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Сравнительный анализ договора возмездного оказания услуг и договора подряда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2.6 «Внедоговорные обязательства»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Внедоговорные обязательства в гражданском праве.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Обязательства вследствие причинения вреда.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Множественность лиц в обязательстве.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Защита личных неимущественных благ граждан и организаций.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Защита гражданских прав в судебном порядке.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Обязательства вследствие неосновательного обогащения.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Публичное обещание награды и публичный конкурс: правовая характеристика.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Правовое регулирование игр и пари.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 w:rsidRPr="00EA597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9. «Общие положения о наследовании»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</w:tr>
    </w:tbl>
    <w:p w:rsidR="000E0D5C" w:rsidRPr="00EA5972" w:rsidRDefault="00EA5972">
      <w:pPr>
        <w:rPr>
          <w:sz w:val="0"/>
          <w:szCs w:val="0"/>
          <w:lang w:val="ru-RU"/>
        </w:rPr>
      </w:pPr>
      <w:r w:rsidRPr="00EA59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3224"/>
        <w:gridCol w:w="111"/>
        <w:gridCol w:w="756"/>
        <w:gridCol w:w="630"/>
        <w:gridCol w:w="1063"/>
        <w:gridCol w:w="1149"/>
        <w:gridCol w:w="630"/>
        <w:gridCol w:w="357"/>
        <w:gridCol w:w="895"/>
      </w:tblGrid>
      <w:tr w:rsidR="000E0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1135" w:type="dxa"/>
          </w:tcPr>
          <w:p w:rsidR="000E0D5C" w:rsidRDefault="000E0D5C"/>
        </w:tc>
        <w:tc>
          <w:tcPr>
            <w:tcW w:w="1277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426" w:type="dxa"/>
          </w:tcPr>
          <w:p w:rsidR="000E0D5C" w:rsidRDefault="000E0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23</w:t>
            </w:r>
          </w:p>
        </w:tc>
      </w:tr>
      <w:tr w:rsidR="000E0D5C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«Понятие и субъекты наследственных правоотношений»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значение наследования. Основания наследования. Наследственное правопреемство и его юридическая природа. Понятие наследства.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Открытие наследства. Время и место открытия наследства.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Наследственное правоотношение и его структура. Наследодатели. Наследники. Недостойные наследники. Объекты наследственного правоотношения.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4.Принципы наследственного права.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источника наследственного права и характеристика источников наследственного права.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«Открытие наследства и призвание к наследству»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«открытие наследства». Основания открытия наследства.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Значение времени и места открытия наследства. Способы определения времени открытия наследства. Документы, подтверждающие факт смерти гражданина.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основания призвания к наследованию. Круг лиц, призываемых к наследству. Лица, призываемые в порядке «наследственной трансмиссии», по праву представления и по завещательному отказу. Лица, которые не могут призываться к наследству.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Права и обязанности нотариуса в период призвания к наследству.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«Понятие и основные категории наследственного права»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наследования (наследственного правопреемства).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Основание наследования.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Время открытия наследства.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Место открытия наследства.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«Субъекты наследственного правопреемства»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Наследодатель.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Наследник.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Недостойные наследники.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</w:tbl>
    <w:p w:rsidR="000E0D5C" w:rsidRDefault="00EA59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17"/>
        <w:gridCol w:w="111"/>
        <w:gridCol w:w="755"/>
        <w:gridCol w:w="645"/>
        <w:gridCol w:w="1062"/>
        <w:gridCol w:w="1147"/>
        <w:gridCol w:w="629"/>
        <w:gridCol w:w="356"/>
        <w:gridCol w:w="894"/>
      </w:tblGrid>
      <w:tr w:rsidR="000E0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1135" w:type="dxa"/>
          </w:tcPr>
          <w:p w:rsidR="000E0D5C" w:rsidRDefault="000E0D5C"/>
        </w:tc>
        <w:tc>
          <w:tcPr>
            <w:tcW w:w="1277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426" w:type="dxa"/>
          </w:tcPr>
          <w:p w:rsidR="000E0D5C" w:rsidRDefault="000E0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24</w:t>
            </w:r>
          </w:p>
        </w:tc>
      </w:tr>
      <w:tr w:rsidR="000E0D5C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«Открытие наследства и призвание к наследству».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«открытие наследства». Основания открытия наследства.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Значение времени и места открытия наследства. Способы определения времени открытия наследства. Документы, подтверждающие факт смерти гражданина.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основания призвания к наследованию.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Круг лиц, призываемых к наследству.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Лица, призываемые в порядке «наследственной трансмиссии», по праву представления и по завещательному отказу.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Лица, которые не могут призываться к наследству.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Права и обязанности нотариуса в период призвания к наследству.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«История возникновения наследственного права в России»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1.Наследственное право в Древней Руси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2.Русское наследственное право в период феодализма 15-16 вв.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3.Наследование по 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Соборному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Уложению1649г.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4.Указ о единонаследии 1714г.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5.Развитие наследственного права в конце 19-начале 20в.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6.Развитие наследственного права в советский период.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«Общие положения о наследовании»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1.Источники правового регулирования наследования.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2.Субъективный состав наследственных правоотношений.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3.Основания наследования.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4.Недостойные наследники.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 w:rsidRPr="00EA597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10. "Основания и виды наследования»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</w:tr>
    </w:tbl>
    <w:p w:rsidR="000E0D5C" w:rsidRPr="00EA5972" w:rsidRDefault="00EA5972">
      <w:pPr>
        <w:rPr>
          <w:sz w:val="0"/>
          <w:szCs w:val="0"/>
          <w:lang w:val="ru-RU"/>
        </w:rPr>
      </w:pPr>
      <w:r w:rsidRPr="00EA59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3251"/>
        <w:gridCol w:w="111"/>
        <w:gridCol w:w="750"/>
        <w:gridCol w:w="626"/>
        <w:gridCol w:w="1058"/>
        <w:gridCol w:w="1141"/>
        <w:gridCol w:w="626"/>
        <w:gridCol w:w="353"/>
        <w:gridCol w:w="889"/>
      </w:tblGrid>
      <w:tr w:rsidR="000E0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1135" w:type="dxa"/>
          </w:tcPr>
          <w:p w:rsidR="000E0D5C" w:rsidRDefault="000E0D5C"/>
        </w:tc>
        <w:tc>
          <w:tcPr>
            <w:tcW w:w="1277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426" w:type="dxa"/>
          </w:tcPr>
          <w:p w:rsidR="000E0D5C" w:rsidRDefault="000E0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25</w:t>
            </w:r>
          </w:p>
        </w:tc>
      </w:tr>
      <w:tr w:rsidR="000E0D5C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«Наследование по завещанию»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юридическая природа завещания. Его содержание.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 свободы завещания. Право завещать любое имущество.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Форма завещания.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Нотариально 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удостоверенное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приравненные к ним завещания.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Закрытое завещание. Завещание в чрезвычайных обстоятельствах.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Отмена и изменение завещания.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Недействительность завещания.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Завещательные распоряжения: завещательный отказ (легат); возложение, переход к другим наследникам исполнить завещательный отказ или завещательное возложение.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Назначение исполнителя завещания (душеприказчика), его полномочия, возмещение расходов, связанных с исполнением завещания.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Подназначение наследника (наследственная субституция), доли наследников в завещанном имуществе; распоряжения относительно похорон и увековечения памяти наследодателя.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Завещательные распоряжения правами на денежные средства в банках.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«Наследование по закону»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условия наследования по закону.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Отличия наследования по закону от наследования по завещанию.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Понятия родства и свойства.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Круг наследников по закону и порядок призвания их к наследованию.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нетрудоспособности. Доказательства, подтверждающие нетрудоспособность.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иждивенчества. Особенности наследования нетрудоспособными иждивенцами.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Размер наследственной доли нетрудоспособных иждивенцев.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Наследование по праву представления.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Необходимые наследники.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Обязательная доля и порядок ее определения.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Наследование усыновленными и усыновителями.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Права супруга при наследовании.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Наследование выморочного имущества.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Доказательства права наследования по закону.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</w:tbl>
    <w:p w:rsidR="000E0D5C" w:rsidRDefault="00EA59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3212"/>
        <w:gridCol w:w="111"/>
        <w:gridCol w:w="753"/>
        <w:gridCol w:w="644"/>
        <w:gridCol w:w="1061"/>
        <w:gridCol w:w="1145"/>
        <w:gridCol w:w="628"/>
        <w:gridCol w:w="355"/>
        <w:gridCol w:w="892"/>
      </w:tblGrid>
      <w:tr w:rsidR="000E0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1135" w:type="dxa"/>
          </w:tcPr>
          <w:p w:rsidR="000E0D5C" w:rsidRDefault="000E0D5C"/>
        </w:tc>
        <w:tc>
          <w:tcPr>
            <w:tcW w:w="1277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426" w:type="dxa"/>
          </w:tcPr>
          <w:p w:rsidR="000E0D5C" w:rsidRDefault="000E0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26</w:t>
            </w:r>
          </w:p>
        </w:tc>
      </w:tr>
      <w:tr w:rsidR="000E0D5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«Наследование по завещанию»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Свобода завещания.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2.Тайна завещания.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3.Наследственная доля в завещанном имуществе.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4.Толкование завещания.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«Наследование по закону»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сравнительная характеристика наследования по завещанию и наследования по закону.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Очередность наследования: общие правила.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3.Наследование по праву представления.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наследования пережившим супругом.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5.Обязательная доля в наследстве.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6.Вымороченое имущество и условия признания его таковым.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 w:rsidRPr="00EA597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11. «Правовое регулирование принятия и охраны наследства»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</w:tr>
      <w:tr w:rsidR="000E0D5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«Принятие наследства»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и значение принятия наследства как субъективного гражданского права.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и сроки принятия наследства.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Основания приостановления срока, установленного для принятия наследства.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Пропуск указанного срока и его восстановление.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принятия наследства как сделки.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Способы принятия наследства.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Форма заявления о принятии наследства.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Правовые последствия принятия наследства.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Особенности наследственной трансмиссии.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«Отказ от наследства»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Отказ от наследства.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Правила совершения отказа от наследства.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Запреты на отказ от наследства.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Юридические последствия отказа от наследства.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</w:tbl>
    <w:p w:rsidR="000E0D5C" w:rsidRDefault="00EA59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3236"/>
        <w:gridCol w:w="111"/>
        <w:gridCol w:w="749"/>
        <w:gridCol w:w="642"/>
        <w:gridCol w:w="1058"/>
        <w:gridCol w:w="1141"/>
        <w:gridCol w:w="625"/>
        <w:gridCol w:w="353"/>
        <w:gridCol w:w="889"/>
      </w:tblGrid>
      <w:tr w:rsidR="000E0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1135" w:type="dxa"/>
          </w:tcPr>
          <w:p w:rsidR="000E0D5C" w:rsidRDefault="000E0D5C"/>
        </w:tc>
        <w:tc>
          <w:tcPr>
            <w:tcW w:w="1277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426" w:type="dxa"/>
          </w:tcPr>
          <w:p w:rsidR="000E0D5C" w:rsidRDefault="000E0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27</w:t>
            </w:r>
          </w:p>
        </w:tc>
      </w:tr>
      <w:tr w:rsidR="000E0D5C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 «Раздел наследственного имущества»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Общие правила раздела наследства.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Правила раздела наследства при наследовании по закону.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Правила раздела наследства при наследовании по завещанию.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раздела наследственного имущества, находящегося в общей собственности нескольких наследников. Приращение наследственных долей.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Раздел имущества при наличии «необходимых наследников», порядок определения и выдела их доли.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раздела имущества при налич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у о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дного из наследников преимущественного права на неделимую вещь.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Компенсация несоразмерности получаемого наследственного имущества.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 «Охрана наследственного имущества».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 Круг лиц, в интересах которых осуществляется охрана наследственного имущества.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Субъекты, осуществляющие охрану наследственного имущества.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Основания для принятия мер к охране наследственного имущества.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Меры, принимаемые для охраны наследственного имущества.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Законодательство, регулирующее охрану наследственного имущества.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Охрана интересов ребенка, недееспособных и ограниченно дееспособных граждан при разделе наследства.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Возмещение расходов, вызванных смертью наследодателя, и расходов на охрану наследства и управление им.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Ответственность наследника по долгам наследодателя.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</w:tbl>
    <w:p w:rsidR="000E0D5C" w:rsidRDefault="00EA59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3291"/>
        <w:gridCol w:w="110"/>
        <w:gridCol w:w="741"/>
        <w:gridCol w:w="637"/>
        <w:gridCol w:w="1052"/>
        <w:gridCol w:w="1132"/>
        <w:gridCol w:w="619"/>
        <w:gridCol w:w="348"/>
        <w:gridCol w:w="881"/>
      </w:tblGrid>
      <w:tr w:rsidR="000E0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1135" w:type="dxa"/>
          </w:tcPr>
          <w:p w:rsidR="000E0D5C" w:rsidRDefault="000E0D5C"/>
        </w:tc>
        <w:tc>
          <w:tcPr>
            <w:tcW w:w="1277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426" w:type="dxa"/>
          </w:tcPr>
          <w:p w:rsidR="000E0D5C" w:rsidRDefault="000E0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28</w:t>
            </w:r>
          </w:p>
        </w:tc>
      </w:tr>
      <w:tr w:rsidR="000E0D5C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 «Оформление наследственных прав»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Юридическое значение оформления наследственных прав.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Свидетельство о праве на наследство.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Содержание, форма и место выдачи свидетельства о праве на наследство.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Субъекты, управомоченные выдавать свидетельство о праве на наследство.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Доказательства относимости гражданина к кругу наследников.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Субъекты, которым может быть выдано свидетельство о праве на наследство.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Оформление наследственных прав в общегражданском порядке.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Юридические последствия, возникающие у наследника, принявшего наследство фактическими действиями.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3.6 «Наследование отдельных видов имущества и оформление прав на него».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Виды имущества, имеющего особенности наследования.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Наследование прав, связанных с участием в деятельности юридических лиц (хозяйственных товариществах и обществах, производственных и потребительских кооперативах).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Наследование предприятия.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Наследование вещей, ограниченных в обороте.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Наследование земельных участков.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Наследование невыплаченных сумм, предоставленных гражданину в качестве средства к существованию.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Наследование имущества, предоставленного наследодателю государством или муниципальным образованием на льготных условиях.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Наследование государственных наград, почетных и памятных знаков.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 w:rsidRPr="00EA597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12. «Гражданско-правовые основы регулирования интеллектуальной собственности»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0E0D5C">
            <w:pPr>
              <w:rPr>
                <w:lang w:val="ru-RU"/>
              </w:rPr>
            </w:pPr>
          </w:p>
        </w:tc>
      </w:tr>
      <w:tr w:rsidR="000E0D5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«Право интеллектуальной собственности в системе гражданского права»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объекты интеллектуальной собственности.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институты права интеллектуальной собственности.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3.Система российского законодательства об интеллектуальной собственности.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Международное право интеллектуальной собственности.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</w:tbl>
    <w:p w:rsidR="000E0D5C" w:rsidRDefault="00EA59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3229"/>
        <w:gridCol w:w="111"/>
        <w:gridCol w:w="753"/>
        <w:gridCol w:w="628"/>
        <w:gridCol w:w="1061"/>
        <w:gridCol w:w="1145"/>
        <w:gridCol w:w="628"/>
        <w:gridCol w:w="355"/>
        <w:gridCol w:w="892"/>
      </w:tblGrid>
      <w:tr w:rsidR="000E0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1135" w:type="dxa"/>
          </w:tcPr>
          <w:p w:rsidR="000E0D5C" w:rsidRDefault="000E0D5C"/>
        </w:tc>
        <w:tc>
          <w:tcPr>
            <w:tcW w:w="1277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426" w:type="dxa"/>
          </w:tcPr>
          <w:p w:rsidR="000E0D5C" w:rsidRDefault="000E0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29</w:t>
            </w:r>
          </w:p>
        </w:tc>
      </w:tr>
      <w:tr w:rsidR="000E0D5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«Общие положения авторского права»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авторских прав.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Объекты авторского права: понятие и виды.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авторского права и их классификация.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Возникновение авторских прав и их общая характеристика.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«Понятие интеллектуальной собственности»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объекты интеллектуальной собственности.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История законодательства об интеллектуальной собственности. Наука интеллектуального права в России.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Кодификация законодательства об интеллектуальной собственности в РФ.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Общие положения об интеллектуальной собственности в Гражданском кодексе.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Положения о правах на отдельные объекты интеллектуальной собственности в Гражданском кодексе и иных правовых актах.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«Правовая охрана интеллектуальной собственности»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сведения об охране интеллектуальной собственности.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 договоров в сфере интеллектуальной собственности.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Защита интеллектуальных прав.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Решение практических задач по Общей части права интеллектуальной собственности.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«Объекты авторского права». 1. Особенности типологизации служебного произведения как результата интеллектуальной деятельности.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Признаки служебного произведения.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служебных произведений.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Законодательная регламентация служебных произведений в РФ.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Права автора на служебное произведение.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выплаты авторского вознаграждения за служебное произведение.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Анализ материалов судебной практики.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«Субъекты авторского права»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автора произведений.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Отдельные виды соавторства.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Наследники и иные правопреемники как субъекты авторского права.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Организации, управляющие имущественными правами авторов на коллективной основе.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практических задач.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</w:tbl>
    <w:p w:rsidR="000E0D5C" w:rsidRDefault="00EA59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3253"/>
        <w:gridCol w:w="110"/>
        <w:gridCol w:w="747"/>
        <w:gridCol w:w="624"/>
        <w:gridCol w:w="1056"/>
        <w:gridCol w:w="1138"/>
        <w:gridCol w:w="624"/>
        <w:gridCol w:w="351"/>
        <w:gridCol w:w="887"/>
      </w:tblGrid>
      <w:tr w:rsidR="000E0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1135" w:type="dxa"/>
          </w:tcPr>
          <w:p w:rsidR="000E0D5C" w:rsidRDefault="000E0D5C"/>
        </w:tc>
        <w:tc>
          <w:tcPr>
            <w:tcW w:w="1277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426" w:type="dxa"/>
          </w:tcPr>
          <w:p w:rsidR="000E0D5C" w:rsidRDefault="000E0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30</w:t>
            </w:r>
          </w:p>
        </w:tc>
      </w:tr>
      <w:tr w:rsidR="000E0D5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«Права авторов произведений науки, литературы и искусства»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Общие положения о субъективных авторских правах.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Срок действия авторских прав.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Личные неимущественные права авторов.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Имущественные права авторов и возможности использования произведения.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Институт свободного использования произведения.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 «Договоры в авторском праве»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договорной формы использования произведений.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договоров в авторском праве.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Элементы авторского договора.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Содержание договора в авторском праве.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Ответственность по авторскому договору.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Прекращение действия договора в авторском праве.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Разбор конкретной практической ситуации – составление договора об отчуждении авторских прав, лицензионного договора, издательского лицензионного договора, договора авторского заказа.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 «Правовая характеристика смежных прав»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Общие положения об охране смежных прав. Сфера действия смежных прав.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Характеристика объектов смежных прав.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Охрана прав исполнителей.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Охрана прав организаций эфирного и кабельного вещания.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Решение практических задач.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1.7 «Эффективность форм защиты авторских и смежных прав»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Нарушение интеллектуальных авторских и смежных прав и гражданско-правовые способы их защиты.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Административная и уголовная защита авторских и смежных прав.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Анализ судебной практики привлечения к административной ответственности за нарушение авторских и смежных прав.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13. «Право промышленной собственности»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</w:tbl>
    <w:p w:rsidR="000E0D5C" w:rsidRDefault="00EA59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3395"/>
        <w:gridCol w:w="108"/>
        <w:gridCol w:w="728"/>
        <w:gridCol w:w="610"/>
        <w:gridCol w:w="1044"/>
        <w:gridCol w:w="1117"/>
        <w:gridCol w:w="610"/>
        <w:gridCol w:w="341"/>
        <w:gridCol w:w="870"/>
      </w:tblGrid>
      <w:tr w:rsidR="000E0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1135" w:type="dxa"/>
          </w:tcPr>
          <w:p w:rsidR="000E0D5C" w:rsidRDefault="000E0D5C"/>
        </w:tc>
        <w:tc>
          <w:tcPr>
            <w:tcW w:w="1277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426" w:type="dxa"/>
          </w:tcPr>
          <w:p w:rsidR="000E0D5C" w:rsidRDefault="000E0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31</w:t>
            </w:r>
          </w:p>
        </w:tc>
      </w:tr>
      <w:tr w:rsidR="000E0D5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«Правовая охрана полезных моделей и промышленных образцов»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Получение патента на промышленный образец.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Получения патента на полезную модель.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Договоры на отчуждение исключительных прав и лицензионные договоры.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Ограничения исключительных прав патентообладателя.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Защита прав авторов и патентообладателей.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«Объекты патентного права»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изобретения.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2.Правовая характеристика полезной модели.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промышленного образца.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Разбор конкретной практической ситуации – определение соответствия изобретения и полезной модели условиям патентоспособности.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«Субъекты патентного права»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Авторы технических или художественно-конструкторских решений.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патентообладателя.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Наследники как субъекты патентного права.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4.Патентное ведомство как участник патентных правоотношений.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Правомочия патентных поверенных.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Разбор конкретных практических ситуаций.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«Оформление патентных прав»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принципы патентного права. Условия патентной охраны изобретений и системы патентования.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Составление и подача заявки на выдачу патента.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Рассмотрение заявки в Патентном ведомстве.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Выдача патента как стадия оформления патентных прав.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Оформление патентных прав на секретные изобретения.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Разбор конкретной практической ситуации – заполнение бланка заявления на выдачу патента на изобретение.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«Права авторов изобретений, полезных моделей и промышленных образцов»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 на подачу заявки.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 авторства и право на авторское имя.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 на вознаграждение.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Срок действия и ограничения патентного права на изобретения.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</w:tbl>
    <w:p w:rsidR="000E0D5C" w:rsidRDefault="00EA59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3247"/>
        <w:gridCol w:w="110"/>
        <w:gridCol w:w="748"/>
        <w:gridCol w:w="624"/>
        <w:gridCol w:w="1057"/>
        <w:gridCol w:w="1139"/>
        <w:gridCol w:w="624"/>
        <w:gridCol w:w="352"/>
        <w:gridCol w:w="887"/>
      </w:tblGrid>
      <w:tr w:rsidR="000E0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1135" w:type="dxa"/>
          </w:tcPr>
          <w:p w:rsidR="000E0D5C" w:rsidRDefault="000E0D5C"/>
        </w:tc>
        <w:tc>
          <w:tcPr>
            <w:tcW w:w="1277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426" w:type="dxa"/>
          </w:tcPr>
          <w:p w:rsidR="000E0D5C" w:rsidRDefault="000E0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32</w:t>
            </w:r>
          </w:p>
        </w:tc>
      </w:tr>
      <w:tr w:rsidR="000E0D5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«Патентная форма охраны объектов промышленной собственности»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Содержание патентных прав.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Распоряжение патентом.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Ограничения патентных прав.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Обязанности патентообладателя.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Прекращение действия патента.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Разбор конкретной практической ситуации -  заполнение бланка заявки на выдачу патента на промышленный образец.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«Защита прав авторов и патентообладателей»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Способы защиты прав создателей изобретений.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Способы защиты прав патентообладателей.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Охрана российских изобретений, полезных моделей и промышленных образцов за рубежом.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«Правовая охрана фирменного наименования»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по изучаемой теме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фирменного наименования.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Возникновение права на фирменное наименование.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Содержание прав на фирменное наименование.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 «Правовая охрана товарного знака и знака обслуживания»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товарного знака и знака обслуживания.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товарных знаков.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Возникновение права на товарный знак.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Распоряжение товарным знаком.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Прекращение права на товарный знак.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2.6 «Правовая охрана наименования места происхождения товара»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наименования места происхождения товара.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Возникновение права на наименование места происхождения товара.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Содержание права на наименование места происхождения товара.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Прекращение права на наименование места происхождения товара.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2.7 «Правовая охрана коммерческого обозначения»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коммерческого обозначения.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Содержание права на коммерческое обозначение.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режим иных средств индивидуализации.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</w:tbl>
    <w:p w:rsidR="000E0D5C" w:rsidRDefault="00EA59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3234"/>
        <w:gridCol w:w="111"/>
        <w:gridCol w:w="750"/>
        <w:gridCol w:w="626"/>
        <w:gridCol w:w="1058"/>
        <w:gridCol w:w="1141"/>
        <w:gridCol w:w="626"/>
        <w:gridCol w:w="353"/>
        <w:gridCol w:w="889"/>
      </w:tblGrid>
      <w:tr w:rsidR="000E0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1135" w:type="dxa"/>
          </w:tcPr>
          <w:p w:rsidR="000E0D5C" w:rsidRDefault="000E0D5C"/>
        </w:tc>
        <w:tc>
          <w:tcPr>
            <w:tcW w:w="1277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426" w:type="dxa"/>
          </w:tcPr>
          <w:p w:rsidR="000E0D5C" w:rsidRDefault="000E0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33</w:t>
            </w:r>
          </w:p>
        </w:tc>
      </w:tr>
      <w:tr w:rsidR="000E0D5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2.8 «Защита прав на средства индивидуализации»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Отдельные способы гражданск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правовой защиты прав на средства индивидуализации.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Охрана за рубежом отдельных средств индивидуализации.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Анализ судебной практики по защите средств индивидуализации.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2.10 «Правовая охрана средств индивидуализации участников гражданского оборота, товаров, работ, услуг и предприятий»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Правовая охрана фирменного наименования.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товарных знаков и знаков обслуживания.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Возникновение и прекращение права на наименование места происхождения товара.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Правовая охрана коммерческого обозначения.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Правовая охрана иных средств индивидуализации.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2.11 «Правовое регулирование нетрадиционных объектов интеллектуальной собственности»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прав на селекционное достижение.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2.Порядок получения патента на селекционное достижение.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возникновения и охраны права на топологию интегральных микросхем.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4.Право на секрет производства (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ноу- хау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2.12 «Ноу-хау: правовой режим и договор о передаче»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секрета производства (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ноу- хау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Субъекты и содержание права на секрет производства.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Договоры об отчуждении и передаче права на секрет производства.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Защита права на секрет производства.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Разбор конкретных практических ситуаций.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2.13 «Правовая охрана селекционного достижения»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1.Субъекты прав на селекционные достижения.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Возникновение права на селекционные достижения.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Права авторов и обладателей патентов на селекционные достижения и их защита.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</w:tbl>
    <w:p w:rsidR="000E0D5C" w:rsidRDefault="00EA59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3154"/>
        <w:gridCol w:w="141"/>
        <w:gridCol w:w="729"/>
        <w:gridCol w:w="652"/>
        <w:gridCol w:w="1079"/>
        <w:gridCol w:w="1135"/>
        <w:gridCol w:w="622"/>
        <w:gridCol w:w="350"/>
        <w:gridCol w:w="883"/>
      </w:tblGrid>
      <w:tr w:rsidR="000E0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1135" w:type="dxa"/>
          </w:tcPr>
          <w:p w:rsidR="000E0D5C" w:rsidRDefault="000E0D5C"/>
        </w:tc>
        <w:tc>
          <w:tcPr>
            <w:tcW w:w="1277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426" w:type="dxa"/>
          </w:tcPr>
          <w:p w:rsidR="000E0D5C" w:rsidRDefault="000E0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34</w:t>
            </w:r>
          </w:p>
        </w:tc>
      </w:tr>
      <w:tr w:rsidR="000E0D5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Курсовая работа.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тем для курсовой работы представлен в Приложении 1 к рабочей программе дисциплины /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</w:tr>
      <w:tr w:rsidR="000E0D5C">
        <w:trPr>
          <w:trHeight w:hRule="exact" w:val="277"/>
        </w:trPr>
        <w:tc>
          <w:tcPr>
            <w:tcW w:w="993" w:type="dxa"/>
          </w:tcPr>
          <w:p w:rsidR="000E0D5C" w:rsidRDefault="000E0D5C"/>
        </w:tc>
        <w:tc>
          <w:tcPr>
            <w:tcW w:w="3545" w:type="dxa"/>
          </w:tcPr>
          <w:p w:rsidR="000E0D5C" w:rsidRDefault="000E0D5C"/>
        </w:tc>
        <w:tc>
          <w:tcPr>
            <w:tcW w:w="143" w:type="dxa"/>
          </w:tcPr>
          <w:p w:rsidR="000E0D5C" w:rsidRDefault="000E0D5C"/>
        </w:tc>
        <w:tc>
          <w:tcPr>
            <w:tcW w:w="851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1135" w:type="dxa"/>
          </w:tcPr>
          <w:p w:rsidR="000E0D5C" w:rsidRDefault="000E0D5C"/>
        </w:tc>
        <w:tc>
          <w:tcPr>
            <w:tcW w:w="1277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426" w:type="dxa"/>
          </w:tcPr>
          <w:p w:rsidR="000E0D5C" w:rsidRDefault="000E0D5C"/>
        </w:tc>
        <w:tc>
          <w:tcPr>
            <w:tcW w:w="993" w:type="dxa"/>
          </w:tcPr>
          <w:p w:rsidR="000E0D5C" w:rsidRDefault="000E0D5C"/>
        </w:tc>
      </w:tr>
      <w:tr w:rsidR="000E0D5C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E0D5C" w:rsidRPr="00B60CF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EA59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A59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0E0D5C" w:rsidRPr="00EA5972">
        <w:trPr>
          <w:trHeight w:hRule="exact" w:val="1084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Вопросы к зачету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дисциплине Б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.Б.11 Гражданское право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(2 семестр)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предмет и метод гражданского права.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и функции гражданского права.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Гражданское законодательство и его система. Общая характеристика Гражданского кодекса РФ.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Диспозитивные и императивные нормы гражданского права. Аналогия закона и аналогия права. Обратная сила закона в гражданском праве.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виды источников гражданского права.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Официальное опубликование и вступление гражданско-правовых актов в силу.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Действие гражданского законодательства во времени, пространстве, по кругу лиц.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Понятиеобычаевкак источника гражданского права иусловияихприменениявгражданско-правовых 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отношениях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Понятие, элементы и структурные особенности гражданского правоотношения.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Виды гражданских правоотношений.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Основания возникновения гражданских правоотношений. Понятие и виды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юридических фактов в гражданском праве.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Понятие и классификация объектов гражданского права.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Вещи как объекты гражданских правоотношений. Их классификация.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Понятие и виды ценных бумаг, их правовые особенности.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Недвижимое имущество как объект гражданских правоотношений: специфика правового регулирования.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 Понятие и виды неимущественных прав, не 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связанными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имущественными. Гражданско-правовая защита чести, достоинства и деловой репутации.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Состав участников (субъектов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)г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ражданских правоотношений.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18. Понятие и содержание 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гражданской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правосубъектности.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Понятие и содержание гражданской правоспособности. Возникновение и прекращение правоспособности.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Понятие и содержание дееспособности граждан.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Дееспособность малолетних и несовершеннолетних.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22. Порядок и основания признания гражданина ограниченно 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дееспособным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правовые последствия.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23. Порядок и основания признания гражданина 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недееспособным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правовые последствия.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Понятие, виды и правовое значение актов гражданского состояния.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Место жительства граждан и его юридическое значение.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Порядок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,у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словияиправовыепоследствияпризнаниягражданинабезвестно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отсутствующим.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Порядок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,у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словияиправовыепоследствияпризнаниягражданинаумершим.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 Особенностиправовогоположенияиндивидуальных предпринимателей.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Понятие опеки и попечительства. Патронаж.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Понятие и признаки юридического лица. Органы юридического лица.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Правоспособность и дееспособность юридического лица. Лицензирование деятельности юридических лиц.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Виды юридических лиц, их классификация и ее юридическое значение.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Порядок и способы созданияюридических лиц. Учредительные документы юридических лиц.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Индивидуализация юридических лиц, ее способы и гражданско-правовое значение.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Реорганизация юридических лиц и ее виды.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Прекращение деятельности юридического лица. Порядок ликвидации юридического лица.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Несостоятельность (банкротство) юридических лиц.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Правовой статус филиалов и представительств.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Сравнительная характеристика хозяйственных товариществ и обществ.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Правовой статус крестьянско-фермерского хозяйства.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Понятие и виды акционерных обществ.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Общества с ограниченной ответственностью. Общество с дополнительной ответственностью.</w:t>
            </w:r>
          </w:p>
        </w:tc>
      </w:tr>
    </w:tbl>
    <w:p w:rsidR="000E0D5C" w:rsidRPr="00EA5972" w:rsidRDefault="00EA5972">
      <w:pPr>
        <w:rPr>
          <w:sz w:val="0"/>
          <w:szCs w:val="0"/>
          <w:lang w:val="ru-RU"/>
        </w:rPr>
      </w:pPr>
      <w:r w:rsidRPr="00EA59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3"/>
        <w:gridCol w:w="4486"/>
        <w:gridCol w:w="927"/>
      </w:tblGrid>
      <w:tr w:rsidR="000E0D5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5104" w:type="dxa"/>
          </w:tcPr>
          <w:p w:rsidR="000E0D5C" w:rsidRDefault="000E0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35</w:t>
            </w:r>
          </w:p>
        </w:tc>
      </w:tr>
      <w:tr w:rsidR="000E0D5C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43. Унитарные предприятия как юридические лица, их виды.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Производственные кооперативы как юридическое лицо.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Общая характеристика некоммерческих организаций.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Общественные и религиозные организации (объединения).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Государство как субъект гражданского права. Формы участия государства в гражданском обороте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представительства, его виды и гражданско-правовое значение. Коммерческое представительство.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Доверенность: понятие, формы, срок действия, виды. Передоверие.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Понятие, признаки и виды сделок.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Форма сделки и последствия ее несоблюдения.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Условия действительности сделок.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Понятие и виды недействительных сделок.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54. Последствия признания сделок 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недействительными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Последствия недействительности части сделки. Исковая давность по недействительным сделкам.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Решения собраний.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Границы субъективного гражданского права и пределыего осуществления. Злоупотребление правом.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Понятие содержание субъективного права на защиту. Способы защиты гражданских прав.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Понятие и виды сроков в гражданском праве, их классификация.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Исчисление сроков в гражданском праве. Начало и окончание течения срока.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Исковая давность: понятие, значение, виды.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Применение и исчисление сроков исковой давности.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Начало течения и основания приостановления сроков исковой давности.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Приостановление и перерыв сроков исковой давности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Восстановление срока исковой давности. Последствия истечения сроков исковой давности.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Требования, на которые исковая давность не распространяется.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Понятие, формы и виды права собственности.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Содержание правомочий собственника.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Субъекты, объекты, содержание права собственности.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Вещные права лиц, не являющихся собственниками.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Основания приобретения права собственности.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Способы прекращения права собственности.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Понятие и виды права общей собственности. Основания возникновения общей собственности.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Понятие, содержание и порядок осуществления права общей долевой собственности.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Общая совместная собственность. Понятие, объекты, основания возникновения и прекращения.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Право собственности и другие вещные права на землю.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Право собственности и другие вещные права на жилые помещения.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Защита прав собственности и других вещных прав.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Понятие и виды обязательств. Основания их возникновения.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Стороны обязательства. Обязательства с множественностью лиц.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Понятие и принципы исполнения обязательств.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Способы обеспечения исполнения обязательств.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Неустойка как способ обеспечения исполнения обязательств.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Залог и его виды. Возникновение права залога и его прекращение.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Задаток как способ обеспечения исполнения обязательств. Понятие и основания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удержания.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Поручительство и банковская гарантия как способы обеспечения исполнения обязательств.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Перемена лиц в обязательстве.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Понятие и основания прекращения обязательств.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Понятие и особенности гражданско-правовой ответственности.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Виды гражданско-правовой ответственности.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Основания и условия гражданско-правовой ответственности.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Вина как условие гражданско-правовой ответственности. Случаи ответственности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независимо от вины.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Основания освобождения от гражданско-правовой ответственности.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Понятие и виды гражданско-правовых договоров.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 Порядок заключения гражданско-правового договора.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97. Существенные условия договора, их значение для его действительности.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98. Изменение и расторжение договора, основания и правовые последствия.</w:t>
            </w:r>
          </w:p>
          <w:p w:rsidR="000E0D5C" w:rsidRPr="00EA5972" w:rsidRDefault="000E0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дисциплине Б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.Б.11 Гражданское право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(3  семестр)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Договор купли-продажи и его разновидности.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Права и обязанности сторон договора купли-продажи. Ответственность сторон договора купли-продажи.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Розничная купля-продажа.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 поставки. Контрактация.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Поставка товаров для государственных нужд.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Договор энергоснабжения.</w:t>
            </w:r>
          </w:p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Договор продажи недвижимости.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Продажа предприятия.</w:t>
            </w:r>
          </w:p>
        </w:tc>
      </w:tr>
    </w:tbl>
    <w:p w:rsidR="000E0D5C" w:rsidRDefault="00EA59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722"/>
        <w:gridCol w:w="1897"/>
        <w:gridCol w:w="1813"/>
        <w:gridCol w:w="1968"/>
        <w:gridCol w:w="687"/>
        <w:gridCol w:w="981"/>
      </w:tblGrid>
      <w:tr w:rsidR="000E0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2127" w:type="dxa"/>
          </w:tcPr>
          <w:p w:rsidR="000E0D5C" w:rsidRDefault="000E0D5C"/>
        </w:tc>
        <w:tc>
          <w:tcPr>
            <w:tcW w:w="2269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36</w:t>
            </w:r>
          </w:p>
        </w:tc>
      </w:tr>
      <w:tr w:rsidR="000E0D5C" w:rsidRPr="00EA5972">
        <w:trPr>
          <w:trHeight w:hRule="exact" w:val="108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Договор мены.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Договор дарения.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Договор постоянной ренты.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Договор пожизненной ренты.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Договор пожизненного содержания с иждивением.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Договор аренды и его разновидности.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Договор проката. Бытовой прокат.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Договор аренды транспортных средств.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Договор аренды зданий и сооружений. Аренда предприятий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Финансовая аренда (лизинг).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Договор найма жилого помещения и его разновидности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Правовое регулирование найма жилых помещений в государственном и муниципальном жилищном фонде социального назначения.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Изменение и прекращение договора найма жилого помещения.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Договор ссуды.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 Договор подряда и его разновидности.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Договор строительного подряда.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Бытовой подряд.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Договор подряда на выполнение проектных и изыскательских работ.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Подрядные работы для государственных нужд.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Договор возмездного оказания услуг.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Договор на выполнение научно-исследовательских, опытно-конструкторских и технологических работ.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Транспортные обязательства и их правовое регулирование. Виды перевозок и договоров перевозки.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Договор перевозки грузов.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Договор перевозки пассажиров и багажа.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Договор транспортной экспедиции.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Ответственность сторон в договоре перевозки. Претензии и иски по перевозкам.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Понятие расчетных отношений. Виды счетов.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Формы безналичных расчетов в РФ.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Договор банковского счета. Порядок заключения договора банковского счета.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Договор займа.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Кредитный договор. Товарный и коммерческий кредит.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Договор банковского вклада. Виды вкладов.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Ценные бумаги в расчетно-кредитном механизме.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Договор финансирования под уступку денежного требования (факторинг).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Договор хранения и его разновидности.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Договор складского хранения. Специальные виды хранения.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Страхование и договор страхования. Виды страховых договоров.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Договор имущественного страхования.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Договор личного страхования.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Договор поручения.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Договор комиссии.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Действия в чужом интересе без поручения.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Агентский договор.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Договор доверительного управления.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Договор коммерческой концессии.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Договор простого товарищества. Отличие простого и полного товарищества.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Публичное обещание награды.</w:t>
            </w:r>
          </w:p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Публичный конкурс.</w:t>
            </w:r>
          </w:p>
        </w:tc>
      </w:tr>
      <w:tr w:rsidR="000E0D5C" w:rsidRPr="00B60CF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EA59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A59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0E0D5C" w:rsidRPr="00B60CF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0E0D5C" w:rsidRPr="00B60CFC">
        <w:trPr>
          <w:trHeight w:hRule="exact" w:val="277"/>
        </w:trPr>
        <w:tc>
          <w:tcPr>
            <w:tcW w:w="710" w:type="dxa"/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0D5C" w:rsidRPr="00EA5972" w:rsidRDefault="000E0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0D5C" w:rsidRPr="00EA5972" w:rsidRDefault="000E0D5C">
            <w:pPr>
              <w:rPr>
                <w:lang w:val="ru-RU"/>
              </w:rPr>
            </w:pPr>
          </w:p>
        </w:tc>
      </w:tr>
      <w:tr w:rsidR="000E0D5C" w:rsidRPr="00EA597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0E0D5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E0D5C" w:rsidRPr="00EA597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Барков А. В. , Вавилин Е. В. , Голубцов В. В. , Демидова Г. С. , Иванов В.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право: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=114701&amp;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</w:tbl>
    <w:p w:rsidR="000E0D5C" w:rsidRPr="00EA5972" w:rsidRDefault="00EA5972">
      <w:pPr>
        <w:rPr>
          <w:sz w:val="0"/>
          <w:szCs w:val="0"/>
          <w:lang w:val="ru-RU"/>
        </w:rPr>
      </w:pPr>
      <w:r w:rsidRPr="00EA59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58"/>
        <w:gridCol w:w="1605"/>
        <w:gridCol w:w="1974"/>
        <w:gridCol w:w="1714"/>
        <w:gridCol w:w="1984"/>
        <w:gridCol w:w="683"/>
        <w:gridCol w:w="976"/>
      </w:tblGrid>
      <w:tr w:rsidR="000E0D5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2127" w:type="dxa"/>
          </w:tcPr>
          <w:p w:rsidR="000E0D5C" w:rsidRDefault="000E0D5C"/>
        </w:tc>
        <w:tc>
          <w:tcPr>
            <w:tcW w:w="2269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37</w:t>
            </w:r>
          </w:p>
        </w:tc>
      </w:tr>
      <w:tr w:rsidR="000E0D5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E0D5C" w:rsidRPr="00EA597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Алексий П. В. , Эриашвили Н. Д. , Борякова С. А. , Волкова Н.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=114526&amp;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0E0D5C" w:rsidRPr="00EA597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Гонгало Б.М.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=453039&amp;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0E0D5C" w:rsidRPr="00EA597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 редакцией: Гонгало Б.М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право: учебник: в 2 т. Т.1.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=453039&amp;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0E0D5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E0D5C" w:rsidRPr="00EA597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Рассолова Т.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=114802&amp;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0E0D5C" w:rsidRPr="00EA597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Акберова Р. Р. , Бородина Ж. Н. , Зарипова Т. Ю. , Карпунина И. В. , Лысенко Т.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=257840&amp;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0E0D5C" w:rsidRPr="00EA597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Коршунов Н.М.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 современной России. Очерки теории: научное издание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=447888&amp;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разработки</w:t>
            </w:r>
          </w:p>
        </w:tc>
      </w:tr>
      <w:tr w:rsidR="000E0D5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0E0D5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E0D5C" w:rsidRPr="00EA597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Иванчак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Гражданское право Российской Федерации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общая часть: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=450577&amp;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0E0D5C" w:rsidRPr="00EA597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Иванчак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Гражданское право Российской Федерации</w:t>
            </w:r>
            <w:proofErr w:type="gramStart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особенная часть: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=450581&amp;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0E0D5C" w:rsidRPr="00EA597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0E0D5C" w:rsidRPr="00EA597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Актуальные проблемы российского права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aprp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msal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arhive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E0D5C" w:rsidRPr="00EA597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Государственной Думы Федерального Собрания Российской Федерации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0E0D5C" w:rsidRPr="00EA597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Сервер органов государственной власти РФ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0E0D5C" w:rsidRPr="00EA597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Электронный юридический журнал "Правовые технологии"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lawtech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journal</w:t>
            </w:r>
          </w:p>
        </w:tc>
      </w:tr>
      <w:tr w:rsidR="000E0D5C" w:rsidRPr="00EA597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Министерства Юстиции РФ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0E0D5C" w:rsidRPr="00EA597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0E0D5C" w:rsidRPr="00EA597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Верховного Суда РФ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0E0D5C" w:rsidRPr="00EA597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Юридический портал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lawecon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advokat</w:t>
            </w: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0E0D5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E0D5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0E0D5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«Гарант»</w:t>
            </w:r>
          </w:p>
        </w:tc>
      </w:tr>
      <w:tr w:rsidR="000E0D5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«Консультант Плюс»</w:t>
            </w:r>
          </w:p>
        </w:tc>
      </w:tr>
      <w:tr w:rsidR="000E0D5C">
        <w:trPr>
          <w:trHeight w:hRule="exact" w:val="277"/>
        </w:trPr>
        <w:tc>
          <w:tcPr>
            <w:tcW w:w="710" w:type="dxa"/>
          </w:tcPr>
          <w:p w:rsidR="000E0D5C" w:rsidRDefault="000E0D5C"/>
        </w:tc>
        <w:tc>
          <w:tcPr>
            <w:tcW w:w="58" w:type="dxa"/>
          </w:tcPr>
          <w:p w:rsidR="000E0D5C" w:rsidRDefault="000E0D5C"/>
        </w:tc>
        <w:tc>
          <w:tcPr>
            <w:tcW w:w="1929" w:type="dxa"/>
          </w:tcPr>
          <w:p w:rsidR="000E0D5C" w:rsidRDefault="000E0D5C"/>
        </w:tc>
        <w:tc>
          <w:tcPr>
            <w:tcW w:w="1986" w:type="dxa"/>
          </w:tcPr>
          <w:p w:rsidR="000E0D5C" w:rsidRDefault="000E0D5C"/>
        </w:tc>
        <w:tc>
          <w:tcPr>
            <w:tcW w:w="2127" w:type="dxa"/>
          </w:tcPr>
          <w:p w:rsidR="000E0D5C" w:rsidRDefault="000E0D5C"/>
        </w:tc>
        <w:tc>
          <w:tcPr>
            <w:tcW w:w="2269" w:type="dxa"/>
          </w:tcPr>
          <w:p w:rsidR="000E0D5C" w:rsidRDefault="000E0D5C"/>
        </w:tc>
        <w:tc>
          <w:tcPr>
            <w:tcW w:w="710" w:type="dxa"/>
          </w:tcPr>
          <w:p w:rsidR="000E0D5C" w:rsidRDefault="000E0D5C"/>
        </w:tc>
        <w:tc>
          <w:tcPr>
            <w:tcW w:w="993" w:type="dxa"/>
          </w:tcPr>
          <w:p w:rsidR="000E0D5C" w:rsidRDefault="000E0D5C"/>
        </w:tc>
      </w:tr>
      <w:tr w:rsidR="000E0D5C" w:rsidRPr="00EA597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7. МАТЕРИАЛЬНО-ТЕХНИЧЕСКОЕ ОБЕСПЕЧЕНИЕ ДИСЦИПЛИНЫ (МОДУЛЯ)</w:t>
            </w:r>
          </w:p>
        </w:tc>
      </w:tr>
    </w:tbl>
    <w:p w:rsidR="000E0D5C" w:rsidRPr="00EA5972" w:rsidRDefault="00EA5972">
      <w:pPr>
        <w:rPr>
          <w:sz w:val="0"/>
          <w:szCs w:val="0"/>
          <w:lang w:val="ru-RU"/>
        </w:rPr>
      </w:pPr>
      <w:r w:rsidRPr="00EA59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3543"/>
        <w:gridCol w:w="4475"/>
        <w:gridCol w:w="931"/>
      </w:tblGrid>
      <w:tr w:rsidR="000E0D5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5104" w:type="dxa"/>
          </w:tcPr>
          <w:p w:rsidR="000E0D5C" w:rsidRDefault="000E0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38</w:t>
            </w:r>
          </w:p>
        </w:tc>
      </w:tr>
      <w:tr w:rsidR="000E0D5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Default="00EA5972">
            <w:pPr>
              <w:spacing w:after="0" w:line="240" w:lineRule="auto"/>
              <w:rPr>
                <w:sz w:val="19"/>
                <w:szCs w:val="19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0E0D5C">
        <w:trPr>
          <w:trHeight w:hRule="exact" w:val="277"/>
        </w:trPr>
        <w:tc>
          <w:tcPr>
            <w:tcW w:w="766" w:type="dxa"/>
          </w:tcPr>
          <w:p w:rsidR="000E0D5C" w:rsidRDefault="000E0D5C"/>
        </w:tc>
        <w:tc>
          <w:tcPr>
            <w:tcW w:w="3913" w:type="dxa"/>
          </w:tcPr>
          <w:p w:rsidR="000E0D5C" w:rsidRDefault="000E0D5C"/>
        </w:tc>
        <w:tc>
          <w:tcPr>
            <w:tcW w:w="5104" w:type="dxa"/>
          </w:tcPr>
          <w:p w:rsidR="000E0D5C" w:rsidRDefault="000E0D5C"/>
        </w:tc>
        <w:tc>
          <w:tcPr>
            <w:tcW w:w="993" w:type="dxa"/>
          </w:tcPr>
          <w:p w:rsidR="000E0D5C" w:rsidRDefault="000E0D5C"/>
        </w:tc>
      </w:tr>
      <w:tr w:rsidR="000E0D5C" w:rsidRPr="00B60CF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EA59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A59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E0D5C" w:rsidRPr="00EA597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D5C" w:rsidRPr="00EA5972" w:rsidRDefault="00EA59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9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60CFC" w:rsidRDefault="00B60CFC" w:rsidP="00B60CFC">
      <w:pPr>
        <w:rPr>
          <w:lang w:val="ru-RU"/>
        </w:rPr>
      </w:pPr>
    </w:p>
    <w:p w:rsidR="00B60CFC" w:rsidRDefault="00B60CFC">
      <w:pPr>
        <w:rPr>
          <w:lang w:val="ru-RU"/>
        </w:rPr>
      </w:pPr>
      <w:r>
        <w:rPr>
          <w:lang w:val="ru-RU"/>
        </w:rPr>
        <w:br w:type="page"/>
      </w:r>
    </w:p>
    <w:p w:rsidR="00B60CFC" w:rsidRDefault="00B60CFC" w:rsidP="00B60CFC">
      <w:pPr>
        <w:framePr w:h="16298" w:hSpace="10080" w:wrap="notBeside" w:vAnchor="text" w:hAnchor="margin" w:x="1" w:y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47CBAC5" wp14:editId="1015D96E">
            <wp:extent cx="6139480" cy="8867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564" cy="88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CFC" w:rsidRDefault="00B60CFC" w:rsidP="00B60CFC">
      <w:pPr>
        <w:pStyle w:val="a6"/>
        <w:widowControl w:val="0"/>
        <w:tabs>
          <w:tab w:val="left" w:pos="567"/>
        </w:tabs>
        <w:spacing w:after="0"/>
        <w:ind w:left="0"/>
        <w:jc w:val="center"/>
        <w:rPr>
          <w:b/>
          <w:bCs/>
        </w:rPr>
      </w:pPr>
      <w:r w:rsidRPr="00CE6277">
        <w:rPr>
          <w:b/>
          <w:bCs/>
        </w:rPr>
        <w:lastRenderedPageBreak/>
        <w:t>Оглавление</w:t>
      </w:r>
    </w:p>
    <w:p w:rsidR="00B60CFC" w:rsidRDefault="00B60CFC" w:rsidP="00B60CFC">
      <w:pPr>
        <w:pStyle w:val="13"/>
        <w:tabs>
          <w:tab w:val="left" w:pos="567"/>
          <w:tab w:val="right" w:leader="dot" w:pos="9628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"1-1" \h \z \u </w:instrText>
      </w:r>
      <w:r>
        <w:rPr>
          <w:b/>
          <w:bCs/>
        </w:rPr>
        <w:fldChar w:fldCharType="separate"/>
      </w:r>
      <w:hyperlink w:anchor="_Toc487477856" w:history="1">
        <w:r w:rsidRPr="005C0293">
          <w:rPr>
            <w:rStyle w:val="a9"/>
            <w:rFonts w:eastAsiaTheme="majorEastAsia"/>
            <w:noProof/>
          </w:rPr>
          <w:t>1.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Перечень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компетенций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с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указанием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этапов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формирования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процессе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освоения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образовательной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_Toc487477856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60CFC" w:rsidRDefault="00B60CFC" w:rsidP="00B60CFC">
      <w:pPr>
        <w:pStyle w:val="13"/>
        <w:tabs>
          <w:tab w:val="left" w:pos="567"/>
          <w:tab w:val="right" w:leader="dot" w:pos="9628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477857" w:history="1">
        <w:r w:rsidRPr="005C0293">
          <w:rPr>
            <w:rStyle w:val="a9"/>
            <w:rFonts w:eastAsiaTheme="majorEastAsia"/>
            <w:noProof/>
          </w:rPr>
          <w:t>2.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Описание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показателей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критериев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оценивания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компетенций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на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различных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этапах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формирования,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описание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шкал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оценивания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_Toc487477857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60CFC" w:rsidRDefault="00B60CFC" w:rsidP="00B60CFC">
      <w:pPr>
        <w:pStyle w:val="13"/>
        <w:tabs>
          <w:tab w:val="left" w:pos="567"/>
          <w:tab w:val="right" w:leader="dot" w:pos="9628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477858" w:history="1">
        <w:r w:rsidRPr="005C0293">
          <w:rPr>
            <w:rStyle w:val="a9"/>
            <w:rFonts w:eastAsiaTheme="majorEastAsia"/>
            <w:noProof/>
          </w:rPr>
          <w:t>3.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Типовые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контрольные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задания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или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иные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материалы,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необходимые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для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оценки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знаний,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умений,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навыков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(или)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опыта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деятельности,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характеризующих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этапы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формирования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компетенций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процессе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освоения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образовательной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программы</w:t>
        </w:r>
        <w:r>
          <w:rPr>
            <w:noProof/>
            <w:webHidden/>
          </w:rPr>
          <w:tab/>
        </w:r>
      </w:hyperlink>
    </w:p>
    <w:p w:rsidR="00B60CFC" w:rsidRDefault="00B60CFC" w:rsidP="00B60CFC">
      <w:pPr>
        <w:pStyle w:val="13"/>
        <w:tabs>
          <w:tab w:val="left" w:pos="567"/>
          <w:tab w:val="right" w:leader="dot" w:pos="9628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477859" w:history="1">
        <w:r w:rsidRPr="005C0293">
          <w:rPr>
            <w:rStyle w:val="a9"/>
            <w:rFonts w:eastAsiaTheme="majorEastAsia"/>
            <w:noProof/>
          </w:rPr>
          <w:t>4.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Методические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материалы,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определяющие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процедуры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оценивания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знаний,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умений,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навыков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(или)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опыта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деятельности,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характеризующих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этапы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формирования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компетенций</w:t>
        </w:r>
        <w:r>
          <w:rPr>
            <w:noProof/>
            <w:webHidden/>
          </w:rPr>
          <w:tab/>
        </w:r>
      </w:hyperlink>
    </w:p>
    <w:p w:rsidR="00B60CFC" w:rsidRPr="00B578A1" w:rsidRDefault="00B60CFC" w:rsidP="00B60CFC">
      <w:pPr>
        <w:pStyle w:val="a6"/>
        <w:widowControl w:val="0"/>
        <w:tabs>
          <w:tab w:val="left" w:pos="567"/>
        </w:tabs>
        <w:spacing w:after="0"/>
        <w:ind w:left="0"/>
        <w:jc w:val="center"/>
        <w:rPr>
          <w:bCs/>
        </w:rPr>
      </w:pPr>
      <w:r>
        <w:rPr>
          <w:b/>
          <w:bCs/>
        </w:rPr>
        <w:fldChar w:fldCharType="end"/>
      </w:r>
    </w:p>
    <w:p w:rsidR="00B60CFC" w:rsidRPr="00B578A1" w:rsidRDefault="00B60CFC" w:rsidP="00B60CFC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</w:pPr>
    </w:p>
    <w:p w:rsidR="00B60CFC" w:rsidRPr="00B578A1" w:rsidRDefault="00B60CFC" w:rsidP="00B60CFC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</w:pPr>
    </w:p>
    <w:p w:rsidR="00B60CFC" w:rsidRPr="00B578A1" w:rsidRDefault="00B60CFC" w:rsidP="00B60CFC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</w:pPr>
    </w:p>
    <w:p w:rsidR="00B60CFC" w:rsidRPr="00B578A1" w:rsidRDefault="00B60CFC" w:rsidP="00B60CFC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</w:pPr>
    </w:p>
    <w:p w:rsidR="00B60CFC" w:rsidRPr="00B578A1" w:rsidRDefault="00B60CFC" w:rsidP="00B60CFC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  <w:sectPr w:rsidR="00B60CFC" w:rsidRPr="00B578A1" w:rsidSect="006C20B8">
          <w:footerReference w:type="default" r:id="rId9"/>
          <w:pgSz w:w="11906" w:h="16838"/>
          <w:pgMar w:top="568" w:right="567" w:bottom="1134" w:left="1701" w:header="708" w:footer="708" w:gutter="0"/>
          <w:pgNumType w:start="1"/>
          <w:cols w:space="708"/>
          <w:docGrid w:linePitch="360"/>
        </w:sect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Toc420739500"/>
      <w:bookmarkStart w:id="1" w:name="_Toc487477856"/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 курс 3 семестр</w:t>
      </w:r>
    </w:p>
    <w:p w:rsidR="00B60CFC" w:rsidRPr="007B665C" w:rsidRDefault="00B60CFC" w:rsidP="00B60CFC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CFC" w:rsidRPr="007B665C" w:rsidRDefault="00B60CFC" w:rsidP="00B60CFC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B60CFC" w:rsidRPr="007B665C" w:rsidRDefault="00B60CFC" w:rsidP="00B60CFC">
      <w:pPr>
        <w:pStyle w:val="a6"/>
        <w:widowControl w:val="0"/>
        <w:tabs>
          <w:tab w:val="left" w:pos="360"/>
          <w:tab w:val="left" w:pos="567"/>
        </w:tabs>
        <w:spacing w:after="0"/>
        <w:ind w:left="0" w:firstLine="567"/>
        <w:jc w:val="both"/>
      </w:pPr>
      <w:r w:rsidRPr="007B665C"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B60CFC" w:rsidRPr="007B665C" w:rsidRDefault="00B60CFC" w:rsidP="00B60CFC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87477857"/>
      <w:r w:rsidRPr="007B665C">
        <w:rPr>
          <w:rFonts w:ascii="Times New Roman" w:hAnsi="Times New Roman" w:cs="Times New Roman"/>
          <w:color w:val="auto"/>
          <w:sz w:val="24"/>
          <w:szCs w:val="24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7B66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2.1. Показатели и критерии оценивания компетенций: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42"/>
        <w:gridCol w:w="2209"/>
        <w:gridCol w:w="2266"/>
        <w:gridCol w:w="1824"/>
      </w:tblGrid>
      <w:tr w:rsidR="00B60CFC" w:rsidRPr="007B665C" w:rsidTr="00E03082">
        <w:trPr>
          <w:trHeight w:val="752"/>
        </w:trPr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Средства оценивания</w:t>
            </w:r>
          </w:p>
        </w:tc>
      </w:tr>
      <w:tr w:rsidR="00B60CFC" w:rsidRPr="007B665C" w:rsidTr="00E03082">
        <w:trPr>
          <w:trHeight w:val="89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B60CFC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ОК-7 Способность к самоорганизации и самообразованию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работы (в полном,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CFC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ПК-1: 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CFC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ПК-4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CFC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ПК-5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сущность и содержание основных понятий, категорий, институтов гражданского права.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1-8; тема 1.2 вопросы 1-13, тема 1.3 вопросы 1-2, тема 1.4 вопросы 1-13,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2.1 вопросы 1-14, тема, тема 2.1 вопросы 1-14, тема 2,3 вопросы 1-2, тема 3.1 вопросы 1-8, тема 3.2 вопросы 1-7),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CFC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определения круга фактов, необходимых для решения дела,  которые могут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войти в сферу применения гражданского права.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 – собеседование (темы 1.1-1.3, 2.1-3, 3.1-3.3),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CFC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ПК-10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CFC" w:rsidRPr="007B665C" w:rsidTr="00E03082">
        <w:trPr>
          <w:trHeight w:val="816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ПК-13 способностью правильно и полно отражать результаты профессиональной деятельности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 юридической и иной документации</w:t>
            </w:r>
            <w:r w:rsidRPr="007B665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основную терминологию отрасли гражданского права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составлять юридические документы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методикой составления юридических документов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1-8; тема 1.2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CFC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правоотношений, основные положения и категории гражданского права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общую структуру заключения, собирать, систематизировать материалы и аргументы, выбирать и 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П – презентации (темы 1.2, 1.3,2.2, 3.1, 3.2)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CFC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правоотношений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регулирующего гражданские отношения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Владеть: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применения норм 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1.3,2.2, 3.1, 3.2)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CFC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lastRenderedPageBreak/>
        <w:t xml:space="preserve">2.2 Шкалы оценивания: 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B60CFC" w:rsidRPr="007B665C" w:rsidRDefault="00B60CFC" w:rsidP="00B60CFC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зачет. </w:t>
      </w:r>
    </w:p>
    <w:p w:rsidR="00B60CFC" w:rsidRPr="007B665C" w:rsidRDefault="00B60CFC" w:rsidP="00B60CFC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Определение уровня знаний на зачете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B60CFC" w:rsidRPr="007B665C" w:rsidRDefault="00B60CFC" w:rsidP="00B60CFC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B60CFC" w:rsidRPr="007B665C" w:rsidRDefault="00B60CFC" w:rsidP="00B60CFC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</w:t>
      </w:r>
    </w:p>
    <w:p w:rsidR="00B60CFC" w:rsidRPr="007B665C" w:rsidRDefault="00B60CFC" w:rsidP="00B60CFC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баллов):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практике.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B60CFC" w:rsidRPr="007B665C" w:rsidRDefault="00B60CFC" w:rsidP="00B60CFC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  <w:r w:rsidRPr="007B665C">
        <w:rPr>
          <w:iCs/>
          <w:color w:val="auto"/>
          <w:sz w:val="24"/>
        </w:rPr>
        <w:t xml:space="preserve">- ответы не связаны с вопросами, </w:t>
      </w:r>
      <w:r w:rsidRPr="007B665C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B60CFC" w:rsidRPr="007B665C" w:rsidRDefault="00B60CFC" w:rsidP="00B60CFC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B60CFC" w:rsidRPr="007B665C" w:rsidRDefault="00B60CFC" w:rsidP="00B60CFC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B60CFC" w:rsidRPr="007B665C" w:rsidRDefault="00B60CFC" w:rsidP="00B60CFC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CFC" w:rsidRPr="007B665C" w:rsidRDefault="00B60CFC" w:rsidP="00B60CFC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«Ростовский государственный экономический университет (РИНХ)»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</w:rPr>
        <w:t>(2 курс 3 семестр)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7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Понятие 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предмет </w:t>
      </w:r>
      <w:r w:rsidRPr="007B665C">
        <w:rPr>
          <w:rFonts w:ascii="Times New Roman" w:hAnsi="Times New Roman" w:cs="Times New Roman"/>
          <w:bCs/>
          <w:spacing w:val="4"/>
          <w:sz w:val="24"/>
          <w:szCs w:val="24"/>
          <w:lang w:val="ru-RU"/>
        </w:rPr>
        <w:t xml:space="preserve">и 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метод гражданского</w:t>
      </w:r>
      <w:r w:rsidRPr="007B665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права. 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5"/>
          <w:sz w:val="24"/>
          <w:szCs w:val="24"/>
          <w:lang w:val="ru-RU"/>
        </w:rPr>
        <w:t>Принципы и функции гражданского права.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8"/>
          <w:sz w:val="24"/>
          <w:szCs w:val="24"/>
          <w:lang w:val="ru-RU"/>
        </w:rPr>
        <w:t>Гражданское законодательство и его система. Общая характеристика Гражданского кодекса РФ.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B665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Диспозитивные и императивные нормы гражданского права. Аналогия закона и аналогия права. </w:t>
      </w:r>
      <w:r w:rsidRPr="007B665C">
        <w:rPr>
          <w:rFonts w:ascii="Times New Roman" w:hAnsi="Times New Roman" w:cs="Times New Roman"/>
          <w:spacing w:val="8"/>
          <w:sz w:val="24"/>
          <w:szCs w:val="24"/>
        </w:rPr>
        <w:t>Обратная сила закона в гражданском праве.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5"/>
          <w:sz w:val="24"/>
          <w:szCs w:val="24"/>
          <w:lang w:val="ru-RU"/>
        </w:rPr>
        <w:t>Понятие и виды источников гражданского права.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Официальное опубликование и вступление гражданско-правовых актов в силу.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Действие гражданского законодательства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во времени,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пространстве,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по кругу лиц.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Понятие обычаев как источника гражданского права и условия их применения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в гражданско-правовых</w:t>
      </w: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отношениях.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>Понятие, элементы и структурные особенности гражданского правоотношения.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pacing w:val="-7"/>
          <w:sz w:val="24"/>
          <w:szCs w:val="24"/>
        </w:rPr>
      </w:pPr>
      <w:r w:rsidRPr="007B665C">
        <w:rPr>
          <w:rFonts w:ascii="Times New Roman" w:hAnsi="Times New Roman" w:cs="Times New Roman"/>
          <w:iCs/>
          <w:spacing w:val="-7"/>
          <w:sz w:val="24"/>
          <w:szCs w:val="24"/>
        </w:rPr>
        <w:t>Виды гражданских правоотношений.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Основания возникновения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гражданских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правоотношений. Понятие и виды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юридических </w:t>
      </w:r>
      <w:r w:rsidRPr="007B665C">
        <w:rPr>
          <w:rFonts w:ascii="Times New Roman" w:hAnsi="Times New Roman" w:cs="Times New Roman"/>
          <w:bCs/>
          <w:spacing w:val="4"/>
          <w:sz w:val="24"/>
          <w:szCs w:val="24"/>
          <w:lang w:val="ru-RU"/>
        </w:rPr>
        <w:t xml:space="preserve">фактов 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в гражданском праве.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Понятие и классификация объектов гражданского права.</w:t>
      </w:r>
    </w:p>
    <w:p w:rsidR="00B60CFC" w:rsidRPr="007B665C" w:rsidRDefault="00B60CFC" w:rsidP="00B60CFC">
      <w:pPr>
        <w:numPr>
          <w:ilvl w:val="0"/>
          <w:numId w:val="20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Вещи как объекты гражданских правоотношений. </w:t>
      </w:r>
      <w:r w:rsidRPr="007B665C">
        <w:rPr>
          <w:rFonts w:ascii="Times New Roman" w:hAnsi="Times New Roman" w:cs="Times New Roman"/>
          <w:sz w:val="24"/>
          <w:szCs w:val="24"/>
        </w:rPr>
        <w:t>Их классификация.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Понятие и виды ценных бумаг, их правовые особенности.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Недвижимое имущество как объект </w:t>
      </w:r>
      <w:r w:rsidRPr="007B665C">
        <w:rPr>
          <w:rFonts w:ascii="Times New Roman" w:hAnsi="Times New Roman" w:cs="Times New Roman"/>
          <w:bCs/>
          <w:spacing w:val="3"/>
          <w:sz w:val="24"/>
          <w:szCs w:val="24"/>
          <w:lang w:val="ru-RU"/>
        </w:rPr>
        <w:t xml:space="preserve">гражданских </w:t>
      </w:r>
      <w:r w:rsidRPr="007B665C">
        <w:rPr>
          <w:rFonts w:ascii="Times New Roman" w:hAnsi="Times New Roman" w:cs="Times New Roman"/>
          <w:spacing w:val="5"/>
          <w:sz w:val="24"/>
          <w:szCs w:val="24"/>
          <w:lang w:val="ru-RU"/>
        </w:rPr>
        <w:t>правоотношений: специфика правового регулирования.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Понятие и виды неимущественных прав, не связанными с имущественными. </w:t>
      </w:r>
      <w:r w:rsidRPr="007B665C">
        <w:rPr>
          <w:rFonts w:ascii="Times New Roman" w:hAnsi="Times New Roman" w:cs="Times New Roman"/>
          <w:spacing w:val="5"/>
          <w:sz w:val="24"/>
          <w:szCs w:val="24"/>
        </w:rPr>
        <w:t>Гражданско-правовая защита чести, достоинства и деловой репутации.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>Состав участников (субъектов)</w:t>
      </w:r>
      <w:r w:rsidRPr="007B665C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t xml:space="preserve">гражданских </w:t>
      </w: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правоотношений. 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содержание гражданской правосубъектности.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B665C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 xml:space="preserve">Понятие и содержание гражданской правоспособности. </w:t>
      </w:r>
      <w:r w:rsidRPr="007B665C">
        <w:rPr>
          <w:rFonts w:ascii="Times New Roman" w:hAnsi="Times New Roman" w:cs="Times New Roman"/>
          <w:bCs/>
          <w:spacing w:val="-1"/>
          <w:sz w:val="24"/>
          <w:szCs w:val="24"/>
        </w:rPr>
        <w:t>Возникновение и прекращение правоспособности.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содержание дееспособности граждан.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Дееспособность малолетних и несовершеннолетних.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Порядок и основания признания гражданина ограниченно дееспособным, правовые последствия.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Порядок и основания признания гражданина недееспособным, правовые последствия.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>Понятие, виды и правовое значение актов гражданского состояния.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Место жительства граждан и его юридическое значение.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Порядок, условия и правовые последствия признания </w:t>
      </w:r>
      <w:r w:rsidRPr="007B665C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t>гражданина безвестно</w:t>
      </w:r>
      <w:r w:rsidRPr="007B665C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br/>
      </w:r>
      <w:r w:rsidRPr="007B665C"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  <w:t>отсутствующим.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Порядок, условия и правовые последствия признания </w:t>
      </w:r>
      <w:r w:rsidRPr="007B665C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t>гражданина умершим.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lastRenderedPageBreak/>
        <w:t xml:space="preserve"> Особенности правового положения индивидуальных предпринимателей.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Понятие опеки и попечительства. Патронаж.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Понятие и признаки юридического лица. </w:t>
      </w:r>
      <w:r w:rsidRPr="007B665C">
        <w:rPr>
          <w:rFonts w:ascii="Times New Roman" w:hAnsi="Times New Roman" w:cs="Times New Roman"/>
          <w:spacing w:val="4"/>
          <w:sz w:val="24"/>
          <w:szCs w:val="24"/>
        </w:rPr>
        <w:t>Органы юридического лица.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Правоспособность и дееспособность юридического</w:t>
      </w:r>
      <w:r w:rsidRPr="007B665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лица. </w:t>
      </w:r>
      <w:r w:rsidRPr="007B665C">
        <w:rPr>
          <w:rFonts w:ascii="Times New Roman" w:hAnsi="Times New Roman" w:cs="Times New Roman"/>
          <w:sz w:val="24"/>
          <w:szCs w:val="24"/>
        </w:rPr>
        <w:t>Лицензирование деятельности юридических лиц.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Виды юридических лиц, их классификация и ее юридическое значение.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Порядок и способы создания юридических лиц. </w:t>
      </w:r>
      <w:r w:rsidRPr="007B665C">
        <w:rPr>
          <w:rFonts w:ascii="Times New Roman" w:hAnsi="Times New Roman" w:cs="Times New Roman"/>
          <w:spacing w:val="4"/>
          <w:sz w:val="24"/>
          <w:szCs w:val="24"/>
        </w:rPr>
        <w:t>Учредительные документы юридических лиц.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Индивидуализация юридических лиц, ее способы и гражданско-правовое значение.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Реорганизация юридических лиц и ее виды.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Прекращение деятельности юридического лица. Порядок ликвидации юридического лица.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</w:rPr>
        <w:t>Несостоятельность (банкротство) юридических лиц.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Правовой статус филиалов и представительств.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Сравнительная характеристика хозяйственных товариществ и обществ.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Правовой статус крестьянско-фермерского хозяйства.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-4"/>
          <w:sz w:val="24"/>
          <w:szCs w:val="24"/>
          <w:lang w:val="ru-RU"/>
        </w:rPr>
        <w:t>Понятие и виды акционерных обществ.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Общества с ограниченной </w:t>
      </w:r>
      <w:r w:rsidRPr="007B665C">
        <w:rPr>
          <w:rFonts w:ascii="Times New Roman" w:hAnsi="Times New Roman" w:cs="Times New Roman"/>
          <w:bCs/>
          <w:spacing w:val="3"/>
          <w:sz w:val="24"/>
          <w:szCs w:val="24"/>
          <w:lang w:val="ru-RU"/>
        </w:rPr>
        <w:t>ответственностью. Общество с дополнительной ответственностью.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>Унитарные предприятия как юридические лица, их виды.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Производственные кооперативы как юридическое лицо.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</w:rPr>
        <w:t>Общая характеристика некоммерческих организаций.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>Общественные и религиозные организации (объединения).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Государство как субъект гражданского права. Формы участия государства в гражданском обороте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864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Понятие представительства, его виды и гражданско-правовое значение. </w:t>
      </w:r>
      <w:r w:rsidRPr="007B665C">
        <w:rPr>
          <w:rFonts w:ascii="Times New Roman" w:hAnsi="Times New Roman" w:cs="Times New Roman"/>
          <w:spacing w:val="1"/>
          <w:sz w:val="24"/>
          <w:szCs w:val="24"/>
        </w:rPr>
        <w:t>Коммерческое представительство.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864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Доверенность: понятие, </w:t>
      </w: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формы, срок действия, виды. </w:t>
      </w:r>
      <w:r w:rsidRPr="007B665C">
        <w:rPr>
          <w:rFonts w:ascii="Times New Roman" w:hAnsi="Times New Roman" w:cs="Times New Roman"/>
          <w:spacing w:val="2"/>
          <w:sz w:val="24"/>
          <w:szCs w:val="24"/>
        </w:rPr>
        <w:t>Передоверие.</w:t>
      </w:r>
    </w:p>
    <w:p w:rsidR="00B60CFC" w:rsidRPr="007B665C" w:rsidRDefault="00B60CFC" w:rsidP="00B60CFC">
      <w:pPr>
        <w:numPr>
          <w:ilvl w:val="0"/>
          <w:numId w:val="20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Понятие, признаки и виды сделок.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Форма сделки и последствия ее несоблюдения.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</w:rPr>
        <w:t>Условия действительности сделок.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виды недействительных сделок.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Последствия признания сделок недействительными.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Последствия недействительности части сделки. Исковая давность по недействительным сделкам.</w:t>
      </w:r>
    </w:p>
    <w:p w:rsidR="00B60CFC" w:rsidRPr="007B665C" w:rsidRDefault="00B60CFC" w:rsidP="00B60CFC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Решения собраний.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65C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65C">
        <w:rPr>
          <w:rFonts w:ascii="Times New Roman" w:hAnsi="Times New Roman" w:cs="Times New Roman"/>
          <w:b/>
          <w:sz w:val="24"/>
          <w:szCs w:val="24"/>
        </w:rPr>
        <w:t>Оценка «зачтено» (50-100 баллов), если: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- ответы не связаны с вопросами,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60CFC" w:rsidRPr="007B665C" w:rsidSect="004D1508"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B60CFC" w:rsidRPr="007B665C" w:rsidRDefault="00B60CFC" w:rsidP="00B60CFC">
      <w:pPr>
        <w:pStyle w:val="Default"/>
        <w:widowControl w:val="0"/>
        <w:tabs>
          <w:tab w:val="left" w:pos="567"/>
        </w:tabs>
        <w:rPr>
          <w:b/>
          <w:color w:val="auto"/>
        </w:rPr>
      </w:pPr>
    </w:p>
    <w:p w:rsidR="00B60CFC" w:rsidRPr="007B665C" w:rsidRDefault="00B60CFC" w:rsidP="00B60CFC">
      <w:pPr>
        <w:pStyle w:val="Default"/>
        <w:widowControl w:val="0"/>
        <w:tabs>
          <w:tab w:val="left" w:pos="567"/>
        </w:tabs>
        <w:jc w:val="center"/>
        <w:rPr>
          <w:b/>
          <w:color w:val="auto"/>
        </w:rPr>
      </w:pPr>
      <w:r w:rsidRPr="007B665C">
        <w:rPr>
          <w:b/>
          <w:color w:val="auto"/>
        </w:rPr>
        <w:t>Тесты письменные</w:t>
      </w:r>
    </w:p>
    <w:p w:rsidR="00B60CFC" w:rsidRPr="00D91B51" w:rsidRDefault="00B60CFC" w:rsidP="00B60CFC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Гражданское право</w:t>
      </w:r>
    </w:p>
    <w:p w:rsidR="00B60CFC" w:rsidRPr="007B665C" w:rsidRDefault="00B60CFC" w:rsidP="00B60CFC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Деликтоспособность и сделкоспособность являются элементами: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А) дееспособности;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Б) правоспособности;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В) индивидуализации.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Гражданин может быть объявлен судом умершим если он безвестно отсутствует: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А) 1 год;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Б) 3 года;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В) 5 лет.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3. Может ли РФ быть субъектом гражданских правоотношений: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А) может;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Б) не может;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В) может, но только в отношениях с другими государствами.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4. Правоспособность  гражданина прекращается с момента: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А) объявления судом гражданина умершим;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Б) фактической смерти гражданина;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В) признания гражданина недееспособным.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5. Полную дееспособность гражданин приобретает: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А) с 21 года;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Б) с 18 лет;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В)  с 14 лет.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6.     Попечительство устанавливается над: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А) несовершеннолетними гражданами от 14 до 18 лет и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ограниченно дееспособными гражданами;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дееспособными лицами, которые по состоянию здоровья не  могут самостоятельно осуществлять и защищать свои права и  обязанности;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В) малолетними гражданами.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7.   Правоспособность – это способность: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А) иметь гражданские права и нести обязанности;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своими действиями приобретать и осуществлять гражданские   права, создавать для себя гражданские обязанности и исполнять    их;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В) нести самостоятельную имущественную ответственность.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8.  Гражданин может быть лишен дееспособности: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А) только по решению суда;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Б) по решению родственников;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В) по решению коллегии врачей.   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9. К средствам индивидуализации физических лиц относятся: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А) состав семьи в возраст её членов;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Б) имя и  место жительства, акты гражданского состояния;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В) диплом и другие документы, подтверждающие образование.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10. Ограничение дееспособности гражданина происходит если: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А) гражданин злоупотребляет наркотическими средствами или  спиртными напитками и такими действиями ставит в тяжелое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материальное положение свою семью;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Б) одинокий гражданин злоупотребляет наркотическими средствами  или  спиртными напитками;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В) гражданин тяжело психическ</w:t>
      </w:r>
      <w:r>
        <w:rPr>
          <w:rFonts w:ascii="Times New Roman" w:hAnsi="Times New Roman" w:cs="Times New Roman"/>
          <w:sz w:val="24"/>
          <w:szCs w:val="24"/>
          <w:lang w:val="ru-RU"/>
        </w:rPr>
        <w:t>и болен.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11. Лишение дееспособности и её ограничение происходит: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А) навсегда;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Б) пока не отпадут обстоятельства, вследствие которых лицо было лишено дееспособности или ограничено в ней;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В) пока родственники такого гражданина не заявят о своем несогласии с лишением или ограничением дееспособности.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12. Опека устанавливается над: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А) малолетними и недееспособными гражданами;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несовершеннолетними гражданами от 14 до 18 лет;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В) ограниченно дееспособными гражданами.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13. Несовершеннолетний приобретает полную дееспособность с 16 лет в случае: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А) лишения его родителей родительских прав;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Б) если он занимается предпринимательской деятельностью,  работает по трудовому договору или  вступил в брак;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В) если на этом настаивают его родители, опекуны или попечители.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14. Субъектами гражданских правоотношений являются: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А) только физические лица;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Б) только юридические лица;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В) физические и юридические лица, а также РФ и её субъекты.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15.  Правоспособность у гражданина возникает с момента: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А) рождения;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достижения 18 лет;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В) достижения 21  года.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16.     Местом жительства гражданина признается: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А) место его прописки;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место его постоянного проживания;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В) место жительства его семьи.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17. Правоспособность гражданина прекращается в момент: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признания его судом недееспособным;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объявления его безвестно отсутствующим или умершим;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его фактической смерти;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18. Имущественную ответственность по сделкам малолетних несут их: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родители и близкие родственники;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усыновители и близкие родственники усыновителей;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родители или усыновители или опекуны;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19. Если основания, в силу которых гражданин был признан недееспособным, отпали, то опека над ним отменяется по решению: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органа опеки и попечительства;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суда;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медицинского совета.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20. Малолетние в возрасте от 6 до 14 лет вправе самостоятельно: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с согласия законных представителей совершать любые сделки;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вносить в кредитные учреждения вклады и распоряжаться ими;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совершать мелкие бытовые сделки.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21. В случае вступления в брак до достижения совершеннолетия, этот гражданин приобретает дееспособность в полном объеме: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с момента регистрации брака;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с момента подтверждения полной дееспособности органом опеки и попечительства;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с момента рождения первого ребенка.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22. Правоспособность – это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23. Дееспособность – это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B665C">
        <w:rPr>
          <w:rFonts w:ascii="Times New Roman" w:hAnsi="Times New Roman" w:cs="Times New Roman"/>
          <w:b/>
          <w:sz w:val="24"/>
          <w:szCs w:val="24"/>
        </w:rPr>
        <w:t>Критерии оценки тестовых заданий: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1705"/>
        <w:gridCol w:w="3995"/>
      </w:tblGrid>
      <w:tr w:rsidR="00B60CFC" w:rsidRPr="007B665C" w:rsidTr="00E03082">
        <w:trPr>
          <w:jc w:val="center"/>
        </w:trPr>
        <w:tc>
          <w:tcPr>
            <w:tcW w:w="4254" w:type="dxa"/>
            <w:gridSpan w:val="2"/>
          </w:tcPr>
          <w:p w:rsidR="00B60CFC" w:rsidRPr="007B665C" w:rsidRDefault="00B60CFC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995" w:type="dxa"/>
            <w:vMerge w:val="restart"/>
            <w:vAlign w:val="center"/>
          </w:tcPr>
          <w:p w:rsidR="00B60CFC" w:rsidRPr="007B665C" w:rsidRDefault="00B60CFC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ответов, %</w:t>
            </w:r>
          </w:p>
        </w:tc>
      </w:tr>
      <w:tr w:rsidR="00B60CFC" w:rsidRPr="007B665C" w:rsidTr="00E03082">
        <w:trPr>
          <w:jc w:val="center"/>
        </w:trPr>
        <w:tc>
          <w:tcPr>
            <w:tcW w:w="2549" w:type="dxa"/>
          </w:tcPr>
          <w:p w:rsidR="00B60CFC" w:rsidRPr="007B665C" w:rsidRDefault="00B60CFC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5-балльная </w:t>
            </w:r>
          </w:p>
        </w:tc>
        <w:tc>
          <w:tcPr>
            <w:tcW w:w="1705" w:type="dxa"/>
            <w:vAlign w:val="center"/>
          </w:tcPr>
          <w:p w:rsidR="00B60CFC" w:rsidRPr="007B665C" w:rsidRDefault="00B60CFC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зачет/незачет</w:t>
            </w:r>
          </w:p>
        </w:tc>
        <w:tc>
          <w:tcPr>
            <w:tcW w:w="3995" w:type="dxa"/>
            <w:vMerge/>
          </w:tcPr>
          <w:p w:rsidR="00B60CFC" w:rsidRPr="007B665C" w:rsidRDefault="00B60CFC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FC" w:rsidRPr="007B665C" w:rsidTr="00E03082">
        <w:trPr>
          <w:jc w:val="center"/>
        </w:trPr>
        <w:tc>
          <w:tcPr>
            <w:tcW w:w="2549" w:type="dxa"/>
          </w:tcPr>
          <w:p w:rsidR="00B60CFC" w:rsidRPr="007B665C" w:rsidRDefault="00B60CFC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5" w:type="dxa"/>
            <w:vMerge w:val="restart"/>
            <w:vAlign w:val="center"/>
          </w:tcPr>
          <w:p w:rsidR="00B60CFC" w:rsidRPr="007B665C" w:rsidRDefault="00B60CFC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995" w:type="dxa"/>
          </w:tcPr>
          <w:p w:rsidR="00B60CFC" w:rsidRPr="007B665C" w:rsidRDefault="00B60CFC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85-100</w:t>
            </w:r>
          </w:p>
        </w:tc>
      </w:tr>
      <w:tr w:rsidR="00B60CFC" w:rsidRPr="007B665C" w:rsidTr="00E03082">
        <w:trPr>
          <w:jc w:val="center"/>
        </w:trPr>
        <w:tc>
          <w:tcPr>
            <w:tcW w:w="2549" w:type="dxa"/>
          </w:tcPr>
          <w:p w:rsidR="00B60CFC" w:rsidRPr="007B665C" w:rsidRDefault="00B60CFC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705" w:type="dxa"/>
            <w:vMerge/>
            <w:vAlign w:val="center"/>
          </w:tcPr>
          <w:p w:rsidR="00B60CFC" w:rsidRPr="007B665C" w:rsidRDefault="00B60CFC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B60CFC" w:rsidRPr="007B665C" w:rsidRDefault="00B60CFC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67-84</w:t>
            </w:r>
          </w:p>
        </w:tc>
      </w:tr>
      <w:tr w:rsidR="00B60CFC" w:rsidRPr="007B665C" w:rsidTr="00E03082">
        <w:trPr>
          <w:jc w:val="center"/>
        </w:trPr>
        <w:tc>
          <w:tcPr>
            <w:tcW w:w="2549" w:type="dxa"/>
          </w:tcPr>
          <w:p w:rsidR="00B60CFC" w:rsidRPr="007B665C" w:rsidRDefault="00B60CFC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5" w:type="dxa"/>
            <w:vMerge/>
            <w:vAlign w:val="center"/>
          </w:tcPr>
          <w:p w:rsidR="00B60CFC" w:rsidRPr="007B665C" w:rsidRDefault="00B60CFC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B60CFC" w:rsidRPr="007B665C" w:rsidRDefault="00B60CFC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50-66</w:t>
            </w:r>
          </w:p>
        </w:tc>
      </w:tr>
      <w:tr w:rsidR="00B60CFC" w:rsidRPr="007B665C" w:rsidTr="00E03082">
        <w:trPr>
          <w:jc w:val="center"/>
        </w:trPr>
        <w:tc>
          <w:tcPr>
            <w:tcW w:w="2549" w:type="dxa"/>
          </w:tcPr>
          <w:p w:rsidR="00B60CFC" w:rsidRPr="007B665C" w:rsidRDefault="00B60CFC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5" w:type="dxa"/>
            <w:vAlign w:val="center"/>
          </w:tcPr>
          <w:p w:rsidR="00B60CFC" w:rsidRPr="007B665C" w:rsidRDefault="00B60CFC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незачет</w:t>
            </w:r>
          </w:p>
        </w:tc>
        <w:tc>
          <w:tcPr>
            <w:tcW w:w="3995" w:type="dxa"/>
          </w:tcPr>
          <w:p w:rsidR="00B60CFC" w:rsidRPr="007B665C" w:rsidRDefault="00B60CFC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</w:tr>
    </w:tbl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CFC" w:rsidRDefault="00B60CFC" w:rsidP="00B60C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Темы эссе, рефератов, докладов, сообщений</w:t>
      </w:r>
    </w:p>
    <w:p w:rsidR="00B60CFC" w:rsidRPr="00E2186F" w:rsidRDefault="00B60CFC" w:rsidP="00B60CFC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Гражданское право как отрасль права, предмет и метод гражданско-правового регулирования.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Принципы и функции гражданского права.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Источники гражданского права. Действие гражданского законодательства во времени, в пространстве и по кругу лиц.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структура гражданских правоотношений.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Основания возникновения гражданских правоотношений. Понятие и виды юридических фактов в гражданском праве. 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Гражданская правосубъектность физических лиц. Правоспособность физических лиц. 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Дееспособность физических лиц.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Ограничение дееспособности граждан. Признание гражданина недееспособным.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Признание гражданина безвестно отсутствующим и объявление его умершим.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Опека, попечительство и патронаж.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правовое значение актов гражданского состояния.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признаки юридического лица. Классификация юридических лиц.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Государственная регистрация юридических лиц.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правоспособности юридических лиц. Учредительные документы. Органы юридического лица.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Реорганизация юридических лиц и ее виды.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ликвидации юридического лица.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Организационно-правовые формы коммерческих организаций: краткая характеристика.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Некоммерческие организации: понятие, виды, особенности гражданско-правового статуса.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Участие публично-правовых образований в гражданских правоотношениях.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объектов гражданских правоотношений. Интеллектуальная собственность как объект гражданских правоотношений.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Вещи как объекты гражданских правоотношений. Юридическая классификация вещей.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ценных бумаг.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нематериальных благ и их особенности как объектов гражданских правоотношений.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сделок, их место в системе юридических фактов. Форма сделки и последствия ее не соблюдения.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Недействительность сделок и ее правовые последствия. Сроки исковой давности по недействительным сделкам.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недействительности сделок. Виды недействительных сделок.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написанию, требования к оформлению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Целью написания рефератов является: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компактного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Основные задачи студента при написании реферата: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верно (без искажения смысла) передать авторскую позицию в своей работе;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уяснить для себя и изложить причины своего согласия (несогласия) с тем или иным автором по данной проблеме.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Требования к содержанию: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материал, использованный в реферате, должен относиться строго к выбранной теме;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- при изложении следует сгруппировать идеи разных авторов по общности точек зрения или по научным школам;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реферат должен заканчиваться подведением итогов проведенной исследовательской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вопросов.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тексте работы при ссылках на нормативный акт должна использоваться последняя редакция документа.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Следует иметь в виду, что иногда нормативный материал, используемый в учебниках, пособиях и научной литературе, к моменту подготовки студентом письменной работы оказывается утратившим силу.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Недействующие нормативные акты не подлежат использованию, либо упоминаются с соответствующими оговорками.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>редакцию документа.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процессе подготовки работы студент должен: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а) всесторонне изучить определенную юридическую проблему, ее теоретические и практические аспекты;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б) проанализировать научную литературу и нормативно-правовой материал по теме;</w:t>
      </w:r>
    </w:p>
    <w:p w:rsidR="00B60CFC" w:rsidRPr="007B665C" w:rsidRDefault="00B60CFC" w:rsidP="00B60CFC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B60CFC" w:rsidRPr="007B665C" w:rsidRDefault="00B60CFC" w:rsidP="00B60CFC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г) по возможности сформулировать свои предложения по совершению юридической практики и законодательства.</w:t>
      </w:r>
    </w:p>
    <w:p w:rsidR="00B60CFC" w:rsidRPr="007B665C" w:rsidRDefault="00B60CFC" w:rsidP="00B60CFC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Содержание работы должно соответствовать ее теме и плану.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Текст реферата делится на три части: введение, основная часть и заключение.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а) Введение - раздел реферата, посвященный постановке проблемы, которая будет рассматриваться и обоснованию выбора темы.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б) Основная часть -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«перегружать» текст.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в) Заключение - данный раздел реферата должен быть представлен в виде выводов, которые готовятся на основе подготовленного текста. Выводы должны быть краткими и четкими. Также в заключении можно обозначить проблемы, которые «высветились» в ходе работы над рефератом, но не были раскрыты в работе.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4. Список источников и литературы.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должно соответствовать требованиям, принятым в университете.</w:t>
      </w:r>
    </w:p>
    <w:p w:rsidR="00B60CFC" w:rsidRPr="007B665C" w:rsidRDefault="00B60CFC" w:rsidP="00B60CFC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При использовании в тексте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При цитировании необходимо соблюдать следующие правила: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Сноски имеют постраничную нумерацию, то есть первая сноска на каждой странице нумеруется цифрой 1. Печатание сносок с использованием сквозной нумерации в конце работы не допускается.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Текст работы набирается на компьютере в текстовом редакторе «</w:t>
      </w:r>
      <w:r w:rsidRPr="007B665C">
        <w:rPr>
          <w:rFonts w:ascii="Times New Roman" w:hAnsi="Times New Roman" w:cs="Times New Roman"/>
          <w:sz w:val="24"/>
          <w:szCs w:val="24"/>
        </w:rPr>
        <w:t>Microsoft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Word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»: стиль шрифта «</w:t>
      </w:r>
      <w:r w:rsidRPr="007B665C">
        <w:rPr>
          <w:rFonts w:ascii="Times New Roman" w:hAnsi="Times New Roman" w:cs="Times New Roman"/>
          <w:sz w:val="24"/>
          <w:szCs w:val="24"/>
        </w:rPr>
        <w:t>Times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New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Roman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», размер: «14», через 1,5 интервала, отступ абзаца – 1см (по линейке 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А4. Каждая страница должна быть оформлена с четким соблюдением размера полей: слева - 30 мм, сверху - 20 мм, справа - 10 мм, снизу - 20 мм.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Заголовки параграфов, пунктов печатаются шрифтом с выделением «жирный», с выравниванием «по ширине» и с отступом абзаца указанного размера по первой строке.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Точка в конце заголовка не ставится. Заголовки «введение», «заключение», «список использованных источников» печатаются с выравниванием «по центру».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 Нарушение правил оформления работы является основанием для направления работы на доработку.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Критерии оценки: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«зачтено» рекомендуется выставлять: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«незачтено»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B60CFC" w:rsidRPr="007B665C" w:rsidRDefault="00B60CFC" w:rsidP="00B60CFC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«зачтено» соответствует количество баллов от 50 до 100; «незачтено» – 0-49 баллов.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(по тематике изучаемой дисциплины) – 12 баллов;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деловой (ролевой) игре по тематике изучаемой дисциплины – 5 баллов;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зачета. Зачет проводится по расписанию по окончании теоретического обучения до начала экзаменационной сессии. Количество вопросов в билете – 2.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  <w:sectPr w:rsidR="00B60CFC" w:rsidRPr="007B665C" w:rsidSect="004D1508">
          <w:footerReference w:type="default" r:id="rId10"/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</w:p>
    <w:p w:rsidR="00B60CFC" w:rsidRPr="007B665C" w:rsidRDefault="00B60CFC" w:rsidP="00B60CFC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20739503"/>
      <w:bookmarkStart w:id="4" w:name="_Toc487477858"/>
      <w:r w:rsidRPr="007B665C">
        <w:rPr>
          <w:rFonts w:ascii="Times New Roman" w:hAnsi="Times New Roman" w:cs="Times New Roman"/>
          <w:color w:val="auto"/>
          <w:sz w:val="24"/>
          <w:szCs w:val="24"/>
        </w:rPr>
        <w:lastRenderedPageBreak/>
        <w:t>2 курс 4 семестр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</w:p>
    <w:p w:rsidR="00B60CFC" w:rsidRPr="007B665C" w:rsidRDefault="00B60CFC" w:rsidP="00B60CFC">
      <w:pPr>
        <w:pStyle w:val="a6"/>
        <w:widowControl w:val="0"/>
        <w:tabs>
          <w:tab w:val="left" w:pos="360"/>
          <w:tab w:val="left" w:pos="567"/>
        </w:tabs>
        <w:spacing w:after="0"/>
        <w:ind w:left="0" w:firstLine="567"/>
        <w:jc w:val="both"/>
      </w:pPr>
      <w:r w:rsidRPr="007B665C"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B60CFC" w:rsidRPr="007B665C" w:rsidRDefault="00B60CFC" w:rsidP="00B60CFC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 xml:space="preserve">2. Описание показателей и критериев оценивания компетенций на различных этапах их формирования, описание шкал оценивания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2.1. Показатели и критерии оценивания компетенций: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42"/>
        <w:gridCol w:w="2209"/>
        <w:gridCol w:w="2266"/>
        <w:gridCol w:w="1824"/>
      </w:tblGrid>
      <w:tr w:rsidR="00B60CFC" w:rsidRPr="007B665C" w:rsidTr="00E03082">
        <w:trPr>
          <w:trHeight w:val="752"/>
        </w:trPr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Средства оценивания</w:t>
            </w:r>
          </w:p>
        </w:tc>
      </w:tr>
      <w:tr w:rsidR="00B60CFC" w:rsidRPr="007B665C" w:rsidTr="00E03082">
        <w:trPr>
          <w:trHeight w:val="89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B60CFC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ОК-7 Способность к самоорганизации и самообразованию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работы (в полном, 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 – собеседование (темы 1.1-1.3, 2.1-3, 3.1-3.3),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CFC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ПК-1: 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работы (в полном,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 – собеседование (темы 1.1-1.3, 2.1-3, 3.1-3.3),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CFC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ПК-4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CFC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ПК-5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 и содержание основных понятий, категорий, институтов гражданского права.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CFC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CFC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ПК-10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виды правонарушений,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возникающие в сфере гражданских правоотношений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1-9; тема 1.2 вопросы 1-12, тема 2.1 вопросы 1-9,  тема 2.2 вопросы 1-6,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CFC" w:rsidRPr="007B665C" w:rsidTr="00E03082">
        <w:trPr>
          <w:trHeight w:val="816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  <w:r w:rsidRPr="007B665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основную терминологию отрасли гражданского права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составлять юридические документы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методикой составления юридических документов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3.2 вопросы 1-3, тема 3.3 вопросы 1-7, тема 3.4 вопросы 1-3, тема 3.5 вопросы 1-14, тема 3.6 вопросы 1-12.),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CFC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правоотношений, основные положения и категории гражданского права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определять общую структуру заключения, собирать, систематизировать материалы и аргументы, выбирать и 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3.6 вопросы 1-12.),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CFC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правоотношений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регулирующего гражданские отношения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Владеть: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применения норм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обоснованность обращения к базам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П – презентации (темы 1.2, 1.3,2.2, 3.1, 3.2)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CFC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соответствие отчета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2.1-3, 3.1-3.3),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lastRenderedPageBreak/>
        <w:t xml:space="preserve">2.2 Шкалы оценивания: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этом оценке: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отлично (5) соответствует количество баллов от 84 до 100;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хорошо (4) – 67–83 балла;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удовлетворительно (3) – 50–66 баллов;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неудовлетворительно (2) – 0–49 баллов.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Студент, набравший количество баллов, соответствующее оценке «удовлетворительно», «хорошо» от зачета освобождается, получив автоматически данную оценку..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зачет.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B60CFC" w:rsidRPr="007B665C" w:rsidRDefault="00B60CFC" w:rsidP="00B60CFC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B60CFC" w:rsidRPr="007B665C" w:rsidRDefault="00B60CFC" w:rsidP="00B60CFC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B60CFC" w:rsidRPr="007B665C" w:rsidRDefault="00B60CFC" w:rsidP="00B60CFC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CFC" w:rsidRPr="007B665C" w:rsidRDefault="00B60CFC" w:rsidP="00B60CFC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B60CFC" w:rsidRDefault="00B60CFC" w:rsidP="00B60CFC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(2 курс 4 семестр)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Понятие предмет и метод гражданского права. 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Принципы и функции гражданского права.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Гражданское законодательство и его система. Общая характеристика Гражданского кодекса РФ.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Диспозитивные и императивные нормы гражданского права. Аналогия закона и аналогия права. Обратная сила закона в гражданском праве.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источников гражданского права.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Официальное опубликование и вступление гражданско-правовых актов в силу.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Действие гражданского законодательства во времени, пространстве, по кругу лиц.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Понятиеобычаевкак источника гражданского права иусловияихприменениявгражданско-правовых отношениях.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элементы и структурные особенности гражданского правоотношения.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Виды гражданских правоотношений.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возникновения гражданских правоотношений. Понятие и виды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юридических фактов в гражданском праве.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классификация объектов гражданского права.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Вещи как объекты гражданских правоотношений. Их классификация.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ценных бумаг, их правовые особенности.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Недвижимое имущество как объект гражданских правоотношений: специфика правового регулирования.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неимущественных прав, не связанными с имущественными. Гражданско-правовая защита чести, достоинства и деловой репутации.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Состав участников (субъектов)гражданских правоотношений. 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содержание гражданской правосубъектности.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содержание гражданской правоспособности. Возникновение и прекращение правоспособности.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содержание дееспособности граждан.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Дееспособность малолетних и несовершеннолетних.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и основания признания гражданина ограниченно дееспособным, правовые последствия.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и основания признания гражданина недееспособным, правовые последствия.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правовое значение актов гражданского состояния.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Место жительства граждан и его юридическое значение.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Порядок,условияиправовыепоследствияпризнаниягражданинабезвестно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отсутствующим.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Порядок,условияиправовыепоследствияпризнаниягражданинаумершим.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Особенностиправовогоположенияиндивидуальных предпринимателей.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опеки и попечительства. Патронаж.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признаки юридического лица. Органы юридического лица.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Правоспособность и дееспособность юридического лица. Лицензирование деятельности юридических лиц.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Виды юридических лиц, их классификация и ее юридическое значение.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и способы созданияюридических лиц. Учредительные документы юридических лиц.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Индивидуализация юридических лиц, ее способы и гражданско-правовое значение.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Реорганизация юридических лиц и ее виды.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Прекращение деятельности юридического лица. Порядок ликвидации юридического лица.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Несостоятельность (банкротство) юридических лиц.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Правовой статус филиалов и представительств.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Сравнительная характеристика хозяйственных товариществ и обществ.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Правовой статус крестьянско-фермерского хозяйства.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акционерных обществ.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Общества с ограниченной ответственностью. Общество с дополнительной ответственностью.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43.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Унитарные предприятия как юридические лица, их виды.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Производственные кооперативы как юридическое лицо.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Общая характеристика некоммерческих организаций.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Общественные и религиозные организации (объединения).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Государство как субъект гражданского права. Формы участия государства в гражданском обороте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представительства, его виды и гражданско-правовое значение. Коммерческое представительство.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Доверенность: понятие, формы, срок действия, виды. Передоверие.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признаки и виды сделок.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Форма сделки и последствия ее несоблюдения.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Условия действительности сделок.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недействительных сделок.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Последствия признания сделок недействительными.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Последствия недействительности части сделки. Исковая давность по недействительным сделкам.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Решения собраний.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Границы субъективного гражданского права и пределыего осуществления. Злоупотребление правом.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содержание субъективного права на защиту. Способы защиты гражданских прав.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сроков в гражданском праве, их классификация.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Исчисление сроков в гражданском праве. Начало и окончание течения срока.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Исковая давность: понятие, значение, виды. 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Применение и исчисление сроков исковой давности.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Начало течения и основания приостановления сроков исковой давности.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Приостановление и перерыв сроков исковой давности 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Восстановление срока исковой давности. Последствия истечения сроков исковой давности.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Требования, на которые исковая давность не распространяется.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формы и виды права собственности.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Содержание правомочий собственника.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Субъекты, объекты, содержание права собственности.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70.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Вещные права лиц, не являющихся собственниками.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Основания приобретения права собственности. 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Способы прекращения права собственности.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права общей собственности. Основания возникновения общей собственности.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содержание и порядок осуществления права общей долевой собственности.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Общая совместная собственность. Понятие, объекты, основания возникновения и прекращения.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 собственности и другие вещные права на землю.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 собственности и другие вещные права на жилые помещения.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Защита прав собственности и других вещных прав.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обязательств. Основания их возникновения.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Стороны обязательства. Обязательства с множественностью лиц.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принципы исполнения обязательств.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Способы обеспечения исполнения обязательств.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Неустойка как способ обеспечения исполнения обязательств.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Залог и его виды. Возникновение права залога и его прекращение.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Задаток как способ обеспечения исполнения обязательств. Понятие и основания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удержания.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Поручительство и банковская гарантия как способы обеспечения исполнения обязательств. 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Перемена лиц в обязательстве.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основания прекращения обязательств.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особенности гражданско-правовой ответственности.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Виды гражданско-правовой ответственности.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и условия гражданско-правовой ответственности.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Вина как условие гражданско-правовой ответственности. Случаи ответственности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независимо от вины.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Основания освобождения от гражданско-правовой ответственности. 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гражданско-правовых договоров.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96.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заключения гражданско-правового договора.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Существенные условия договора, их значение для его действительности.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Изменение и расторжение договора, основания и правовые последствия.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оценивания: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баллов), если: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- ответы не связаны с вопросами,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  <w:sectPr w:rsidR="00B60CFC" w:rsidRPr="007B665C" w:rsidSect="004D1508"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B60CFC" w:rsidRPr="007B665C" w:rsidRDefault="00B60CFC" w:rsidP="00B60CFC">
      <w:pPr>
        <w:pStyle w:val="Default"/>
        <w:widowControl w:val="0"/>
        <w:tabs>
          <w:tab w:val="left" w:pos="567"/>
        </w:tabs>
        <w:rPr>
          <w:b/>
          <w:color w:val="auto"/>
        </w:rPr>
      </w:pPr>
    </w:p>
    <w:p w:rsidR="00B60CFC" w:rsidRPr="007B665C" w:rsidRDefault="00B60CFC" w:rsidP="00B60CFC">
      <w:pPr>
        <w:pStyle w:val="Default"/>
        <w:widowControl w:val="0"/>
        <w:tabs>
          <w:tab w:val="left" w:pos="567"/>
        </w:tabs>
        <w:jc w:val="center"/>
        <w:rPr>
          <w:b/>
          <w:color w:val="auto"/>
        </w:rPr>
      </w:pPr>
      <w:r w:rsidRPr="007B665C">
        <w:rPr>
          <w:b/>
          <w:color w:val="auto"/>
        </w:rPr>
        <w:t>Тесты письменные</w:t>
      </w:r>
    </w:p>
    <w:p w:rsidR="00B60CFC" w:rsidRPr="00D91B51" w:rsidRDefault="00B60CFC" w:rsidP="00B60CFC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Гражданское право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1. Кто несет расходы на исполнение обязательств (по общему правилу)?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>a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) кредитор;    в) собственник имущества;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должник;    г) бенефициар.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2. В каком случае кредитор обязан приянть исполнение, предложенное за должника третьим лицом?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если исполнение обязательства возложено должником на это третье лицо;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если обязательство должно быть исполнено должником лично;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если третьим лицом не допущена просрочка исполнения денежного обязательства.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3. Посредством чего, в соответствии со ст. 313 ГК РФ, третье лицо имеет право исполнить обязательство?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извинения;    в) просрочки обязательства;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внесения долга в депозит нотариуса;    г) предъявления чека об оплате.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4. В течение скольки дней должно быть исполнено обязательство, не предусматривающее срок его исполнения?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5 дней со дня предъявления кредитором требования об исполнении;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10 дней со дня предъявления кредитором требования об исполнении;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7 дней со дня предъявления кредитором требования об исполнении;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г) 3 дней со дня предъявления кредитором требования об исполнении.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5. Каким образом должны исполняться обязательства?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а) качественым;    в) надлежащим;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обязательным;    г) ненадлежащим.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6. Дайте правильную формулировку определения неустойки: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неустойкой признается определенная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неустойкой признается определенная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законом или договором денежная сумма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неустойкой признается определенная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законом или договором денежная сумма, которую должник обязан уплатить кредитору в случае неисполнения обязательства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ни один вариантов ответа неверный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7. Может ли кредитор требовать уплаты неустойки, если должник не несет ответственности за неисполнение или ненадлежащее исполнение обязательства?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может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нет, не может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8. В какой форме должно совершаться соглашение о неустойке?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в устной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в письменной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ни один из вариантов ответа неверный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9. Размер законной неустойки может быть увеличен ….?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соглашением сторон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не может быть увеличен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соглашением сторон, если закон этого не запрещает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ни один из вариантов ответа неверный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10. Если подлежащая уплате неустойка явно несоразмерна последствиям нарушения обязательства…(продолжите фразу):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а. суд вправе увеличить неустойку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б.суд вправе уменьшить неустойку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в. суд не вправе ничего сделать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11. Имеет ли какое-то значение несоблюдение формы соглашения о неустойке?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а. нет , не имеет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б. да, имеет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в. да, несоблюдение формы ведёт к недействительности соглашения о неустойке.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12. Вставьте недостающие слова: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Уменьшение неустойки, ___________, осуществляющим предпринимательскую деятельность, допускается в исключительных случаях, если будет доказано, что взыскание неустойки в предусмотренном договором размере может привести к получению кредитором необоснованной выгоды: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определённой договором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подлежащей уплате лицом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определённой договором и подлежащей уплате лицом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ни один из вариантов ответа неверный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13. Вправе ли кредитор требовать уплаты неустойки, определённой законом, независимо от того, предусмотрена ли обязанность её уплаты соглашением сторон?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не вправе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вправе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ни один из вариантов ответа неверный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14.Залог между залогодателем и залогодержателем возникает на основании: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Доверенности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Соглашения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Договоренности сторон 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15. Задаток – это: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денежное обязательство, в том числе обязанность возместить убытки или уплатить неустойку в случае нарушения договора;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б)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16. В какой форме должно быть совершено соглашение о задатке?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в устной;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в письменной;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допускается как письменная форма, так и устная;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17. В случае сомнения в отношении того, является ли сумма, уплаченная в счет причитающихся со стороны по договору платежей, задатком: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эта сумма считается уплаченной в качестве аванса, если не доказано иное;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эта сумма не может быть признана залогом, если не доказано иное;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эта сумма должна быть возвращена стороне, уплатившей его;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18. Должен ли быть возвращен задаток в случае, если обязательство прекращено до начала его исполнения?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да;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нет;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только в случае, если это было предусмотрено в договоре;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19. Если за неисполнение договора ответственна сторона, получившая задаток то она: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обязана уплатить другой стороне сумму задатка;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обязана уплатить другой стороне двойную сумму задатка;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обязана уплатить другой стороне тройную сумму задатка;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г) не обязана возвращать задаток;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20. Если за неисполнение договора ответственна сторона, давшая задаток, то: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обязана уплатить другой стороне сумму задатка;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обязана уплатить другой стороне двойную сумму задатка;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в) обязана уплатить другой стороне тройную сумму задатка;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г) он остается у другой стороны;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21. Обеспечительный платеж – это: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денежное обязательство, в том числе обязанность возместить убытки или уплатить неустойку в случае нарушения договора;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22. При наступлении обстоятельств, предусмотренных договором, сумма обеспечительного платежа: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засчитывается в счет исполнения соответствующего обязательства, если это предусмотрено  договором;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всегда засчитывается в счет исполнения соответствующего обязательства;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никогда не засчитывается в счет исполнения соответствующего обязательства;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23 В случае ненаступления в предусмотренный договором срок обстоятельств или прекращения обеспеченного обязательства обеспечительный платеж: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не подлежит возврату;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подлежит возврату, если иное не предусмотрено соглашением сторон;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10) Начисляются ли на сумму обеспечительного платежа проценты?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да;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нет, если иное не предусмотрено договором;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 тестовых заданий: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1705"/>
        <w:gridCol w:w="3995"/>
      </w:tblGrid>
      <w:tr w:rsidR="00B60CFC" w:rsidRPr="007B665C" w:rsidTr="00E03082">
        <w:trPr>
          <w:jc w:val="center"/>
        </w:trPr>
        <w:tc>
          <w:tcPr>
            <w:tcW w:w="4254" w:type="dxa"/>
            <w:gridSpan w:val="2"/>
          </w:tcPr>
          <w:p w:rsidR="00B60CFC" w:rsidRPr="007B665C" w:rsidRDefault="00B60CFC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995" w:type="dxa"/>
            <w:vMerge w:val="restart"/>
            <w:vAlign w:val="center"/>
          </w:tcPr>
          <w:p w:rsidR="00B60CFC" w:rsidRPr="007B665C" w:rsidRDefault="00B60CFC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ответов, %</w:t>
            </w:r>
          </w:p>
        </w:tc>
      </w:tr>
      <w:tr w:rsidR="00B60CFC" w:rsidRPr="007B665C" w:rsidTr="00E03082">
        <w:trPr>
          <w:jc w:val="center"/>
        </w:trPr>
        <w:tc>
          <w:tcPr>
            <w:tcW w:w="2549" w:type="dxa"/>
          </w:tcPr>
          <w:p w:rsidR="00B60CFC" w:rsidRPr="007B665C" w:rsidRDefault="00B60CFC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5-балльная </w:t>
            </w:r>
          </w:p>
        </w:tc>
        <w:tc>
          <w:tcPr>
            <w:tcW w:w="1705" w:type="dxa"/>
            <w:vAlign w:val="center"/>
          </w:tcPr>
          <w:p w:rsidR="00B60CFC" w:rsidRPr="007B665C" w:rsidRDefault="00B60CFC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зачет/незачет</w:t>
            </w:r>
          </w:p>
        </w:tc>
        <w:tc>
          <w:tcPr>
            <w:tcW w:w="3995" w:type="dxa"/>
            <w:vMerge/>
          </w:tcPr>
          <w:p w:rsidR="00B60CFC" w:rsidRPr="007B665C" w:rsidRDefault="00B60CFC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FC" w:rsidRPr="007B665C" w:rsidTr="00E03082">
        <w:trPr>
          <w:jc w:val="center"/>
        </w:trPr>
        <w:tc>
          <w:tcPr>
            <w:tcW w:w="2549" w:type="dxa"/>
          </w:tcPr>
          <w:p w:rsidR="00B60CFC" w:rsidRPr="007B665C" w:rsidRDefault="00B60CFC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5" w:type="dxa"/>
            <w:vMerge w:val="restart"/>
            <w:vAlign w:val="center"/>
          </w:tcPr>
          <w:p w:rsidR="00B60CFC" w:rsidRPr="007B665C" w:rsidRDefault="00B60CFC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995" w:type="dxa"/>
          </w:tcPr>
          <w:p w:rsidR="00B60CFC" w:rsidRPr="007B665C" w:rsidRDefault="00B60CFC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85-100</w:t>
            </w:r>
          </w:p>
        </w:tc>
      </w:tr>
      <w:tr w:rsidR="00B60CFC" w:rsidRPr="007B665C" w:rsidTr="00E03082">
        <w:trPr>
          <w:jc w:val="center"/>
        </w:trPr>
        <w:tc>
          <w:tcPr>
            <w:tcW w:w="2549" w:type="dxa"/>
          </w:tcPr>
          <w:p w:rsidR="00B60CFC" w:rsidRPr="007B665C" w:rsidRDefault="00B60CFC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705" w:type="dxa"/>
            <w:vMerge/>
            <w:vAlign w:val="center"/>
          </w:tcPr>
          <w:p w:rsidR="00B60CFC" w:rsidRPr="007B665C" w:rsidRDefault="00B60CFC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B60CFC" w:rsidRPr="007B665C" w:rsidRDefault="00B60CFC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67-84</w:t>
            </w:r>
          </w:p>
        </w:tc>
      </w:tr>
      <w:tr w:rsidR="00B60CFC" w:rsidRPr="007B665C" w:rsidTr="00E03082">
        <w:trPr>
          <w:jc w:val="center"/>
        </w:trPr>
        <w:tc>
          <w:tcPr>
            <w:tcW w:w="2549" w:type="dxa"/>
          </w:tcPr>
          <w:p w:rsidR="00B60CFC" w:rsidRPr="007B665C" w:rsidRDefault="00B60CFC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5" w:type="dxa"/>
            <w:vMerge/>
            <w:vAlign w:val="center"/>
          </w:tcPr>
          <w:p w:rsidR="00B60CFC" w:rsidRPr="007B665C" w:rsidRDefault="00B60CFC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B60CFC" w:rsidRPr="007B665C" w:rsidRDefault="00B60CFC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50-66</w:t>
            </w:r>
          </w:p>
        </w:tc>
      </w:tr>
      <w:tr w:rsidR="00B60CFC" w:rsidRPr="007B665C" w:rsidTr="00E03082">
        <w:trPr>
          <w:jc w:val="center"/>
        </w:trPr>
        <w:tc>
          <w:tcPr>
            <w:tcW w:w="2549" w:type="dxa"/>
          </w:tcPr>
          <w:p w:rsidR="00B60CFC" w:rsidRPr="007B665C" w:rsidRDefault="00B60CFC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5" w:type="dxa"/>
            <w:vAlign w:val="center"/>
          </w:tcPr>
          <w:p w:rsidR="00B60CFC" w:rsidRPr="007B665C" w:rsidRDefault="00B60CFC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незачет</w:t>
            </w:r>
          </w:p>
        </w:tc>
        <w:tc>
          <w:tcPr>
            <w:tcW w:w="3995" w:type="dxa"/>
          </w:tcPr>
          <w:p w:rsidR="00B60CFC" w:rsidRPr="007B665C" w:rsidRDefault="00B60CFC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</w:tr>
    </w:tbl>
    <w:p w:rsidR="00B60CF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Темы эссе, рефератов, докладов, сообщений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B60CFC" w:rsidRPr="007B665C" w:rsidRDefault="00B60CFC" w:rsidP="00B60CFC">
      <w:pPr>
        <w:tabs>
          <w:tab w:val="left" w:pos="567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Гражданское право как отрасль права, предмет и метод гражданско-правового регулирования.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Принципы и функции гражданского права.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Источники гражданского права. Действие гражданского законодательства во времени, в пространстве и по кругу лиц.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структура гражданских правоотношений.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Основания возникновения гражданских правоотношений. Понятие и виды юридических фактов в гражданском праве. 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Гражданская правосубъектность физических лиц. Правоспособность физических лиц. 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Дееспособность физических лиц.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Ограничение дееспособности граждан. Признание гражданина недееспособным.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Признание гражданина безвестно отсутствующим и объявление его умершим.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Опека, попечительство и патронаж.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правовое значение актов гражданского состояния.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признаки юридического лица. Классификация юридических лиц.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Государственная регистрация юридических лиц.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правоспособности юридических лиц. Учредительные документы. Органы юридического лица.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Реорганизация юридических лиц и ее виды.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ликвидации юридического лица.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Организационно-правовые формы коммерческих организаций: краткая характеристика.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Некоммерческие организации: понятие, виды, особенности гражданско-правового статуса.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Участие публично-правовых образований в гражданских правоотношениях.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объектов гражданских правоотношений. Интеллектуальная собственность как объект гражданских правоотношений.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Вещи как объекты гражданских правоотношений. Юридическая классификация вещей.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ценных бумаг.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нематериальных благ и их особенности как объектов гражданских правоотношений.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сделок, их место в системе юридических фактов. Форма сделки и последствия ее не соблюдения.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Недействительность сделок и ее правовые последствия. Сроки исковой давности по недействительным сделкам.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недействительности сделок. Виды недействительных сделок.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Представительство. Его виды и гражданско-правовое значение.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доверенности. Формы доверенности. Передоверие.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Формы и способы защиты гражданских прав. Самозащита гражданских прав.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сроков в гражданском праве. Исчисление сроков.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Понятие сроков исковой давности. Приостановление, перерыв и восстановление сроков исковой давности. 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Собственность как экономическая и правовая категория.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содержание и объекты права собственности.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Приобретение и прекращение права собственности.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праваобщей собственности. Основания возникновения общей собственности.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содержание и порядок осуществления права общей долевой собственности.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Общая совместная собственность. Понятие, объекты, основания возникновенияи прекращения.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Ограниченные вещные права: понятие и виды.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Вещные права юридических лиц (хозяйственное ведение и оперативное управление).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40.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Ограниченные вещные правана земельные участки.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гражданско-правовых способов защиты права собственности. Вещно-правовые способы защиты права собственности.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и порядок истребования собственником имущества из чужого незаконного владения и управления.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Защита прав собственника от нарушений, не связанных с лишением владения. 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обязательств. Основания их возникновения.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Стороны обязательства. Обязательства с множественностью лиц.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Исполнение обязательств.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Перемена лиц в обязательстве.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основания прекращения обязательств.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Способы обеспечения исполнения обязательств.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Залог как способ обеспечения исполнения обязательств.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Неустойка как способ обеспечения исполнения обязательств.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особенности гражданско-правовой ответственности. Виды гражданско-правовой ответственности.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и условия ответственности по гражданскому праву. Основания освобождения от гражданско-правовой ответственности.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убытков в гражданском праве и порядок их возмещение. Соотношение убытков и неустойки.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договора в гражданском праве. Свобода договора.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Условия гражданско-правового договора. Виды гражданско-правовых договоров.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заключения договора.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Изменение и расторжение договора.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написанию, требования к оформлению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Целью написания рефератов является: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компактного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Основные задачи студента при написании реферата: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верно (без искажения смысла) передать авторскую позицию в своей работе;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уяснить для себя и изложить причины своего согласия (несогласия) с тем или иным автором по данной проблеме.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Требования к содержанию: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материал, использованный в реферате, должен относиться строго к выбранной теме;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 изложении следует сгруппировать идеи разных авторов по общности точек зрения или по научным школам;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реферат должен заканчиваться подведением итогов проведенной исследовательской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вопросов.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тексте работы при ссылках на нормативный акт должна использоваться последняя редакция документа.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Следует иметь в виду, что иногда нормативный материал, используемый в учебниках, пособиях и научной литературе, к моменту подготовки студентом письменной работы оказывается утратившим силу.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Недействующие нормативные акты не подлежат использованию, либо упоминаются с соответствующими оговорками.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>редакцию документа.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процессе подготовки работы студент должен: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а) всесторонне изучить определенную юридическую проблему, ее теоретические и практические аспекты;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б) проанализировать научную литературу и нормативно-правовой материал по теме;</w:t>
      </w:r>
    </w:p>
    <w:p w:rsidR="00B60CFC" w:rsidRPr="007B665C" w:rsidRDefault="00B60CFC" w:rsidP="00B60CFC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в)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B60CFC" w:rsidRPr="007B665C" w:rsidRDefault="00B60CFC" w:rsidP="00B60CFC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г) по возможности сформулировать свои предложения по совершению юридической практики и законодательства.</w:t>
      </w:r>
    </w:p>
    <w:p w:rsidR="00B60CFC" w:rsidRPr="007B665C" w:rsidRDefault="00B60CFC" w:rsidP="00B60CFC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Содержание работы должно соответствовать ее теме и плану.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Текст реферата делится на три части: введение, основная часть и заключение.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а) Введение - раздел реферата, посвященный постановке проблемы, которая будет рассматриваться и обоснованию выбора темы.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б) Основная часть -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«перегружать» текст.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в) Заключение - данный раздел реферата должен быть представлен в виде выводов, которые готовятся на основе подготовленного текста. Выводы должны быть краткими и четкими. Также в заключении можно обозначить проблемы, которые «высветились» в ходе работы над рефератом, но не были раскрыты в работе.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4. Список источников и литературы.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должно соответствовать требованиям, принятым в университете.</w:t>
      </w:r>
    </w:p>
    <w:p w:rsidR="00B60CFC" w:rsidRPr="007B665C" w:rsidRDefault="00B60CFC" w:rsidP="00B60CFC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При использовании в тексте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При цитировании необходимо соблюдать следующие правила: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Сноски имеют постраничную нумерацию, то есть первая сноска на каждой странице нумеруется цифрой 1. Печатание сносок с использованием сквозной нумерации в конце работы не допускается.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Текст работы набирается на компьютере в текстовом редакторе «</w:t>
      </w:r>
      <w:r w:rsidRPr="007B665C">
        <w:rPr>
          <w:rFonts w:ascii="Times New Roman" w:hAnsi="Times New Roman" w:cs="Times New Roman"/>
          <w:sz w:val="24"/>
          <w:szCs w:val="24"/>
        </w:rPr>
        <w:t>Microsoft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Word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»: стиль шрифта «</w:t>
      </w:r>
      <w:r w:rsidRPr="007B665C">
        <w:rPr>
          <w:rFonts w:ascii="Times New Roman" w:hAnsi="Times New Roman" w:cs="Times New Roman"/>
          <w:sz w:val="24"/>
          <w:szCs w:val="24"/>
        </w:rPr>
        <w:t>Times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New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Roman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», размер: «14», через 1,5 интервала, отступ абзаца – 1см (по линейке 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А4.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Каждая страница должна быть оформлена с четким соблюдением размера полей: слева - 30 мм, сверху - 20 мм, справа - 10 мм, снизу - 20 мм.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Заголовки параграфов, пунктов печатаются шрифтом с выделением «жирный», с выравниванием «по ширине» и с отступом абзаца указанного размера по первой строке.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Точка в конце заголовка не ставится. Заголовки «введение», «заключение», «список использованных источников» печатаются с выравниванием «по центру».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 Нарушение правил оформления работы является основанием для направления работы на доработку.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«зачтено» рекомендуется выставлять: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«незачтено»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shd w:val="clear" w:color="auto" w:fill="FFFFFF"/>
        <w:tabs>
          <w:tab w:val="left" w:pos="567"/>
          <w:tab w:val="right" w:pos="9638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«зачтено» соответствует количество баллов от 50 до 100; «незачтено» – 0-49 баллов.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(по тематике изучаемой дисциплины) – 12 баллов;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деловой (ролевой) игре по тематике изучаемой дисциплины – 5 баллов;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экзамена. Экзамен проводится по расписанию по окончании теоретического обучения до начала экзаменационной сессии. Количество вопросов в билете – 3 – 2 теоретических и практическое задание.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результатов производится в день экзамена.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3 курс 5 семестр</w:t>
      </w:r>
    </w:p>
    <w:p w:rsidR="00B60CFC" w:rsidRPr="007B665C" w:rsidRDefault="00B60CFC" w:rsidP="00B60CFC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CFC" w:rsidRPr="007B665C" w:rsidRDefault="00B60CFC" w:rsidP="00B60CFC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CFC" w:rsidRPr="007B665C" w:rsidRDefault="00B60CFC" w:rsidP="00B60CFC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</w:p>
    <w:p w:rsidR="00B60CFC" w:rsidRPr="007B665C" w:rsidRDefault="00B60CFC" w:rsidP="00B60CFC">
      <w:pPr>
        <w:pStyle w:val="a6"/>
        <w:widowControl w:val="0"/>
        <w:tabs>
          <w:tab w:val="left" w:pos="360"/>
          <w:tab w:val="left" w:pos="567"/>
        </w:tabs>
        <w:spacing w:after="0"/>
        <w:ind w:left="0" w:firstLine="567"/>
        <w:jc w:val="both"/>
      </w:pPr>
      <w:r w:rsidRPr="007B665C"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B60CFC" w:rsidRPr="007B665C" w:rsidRDefault="00B60CFC" w:rsidP="00B60CFC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 xml:space="preserve">2. Описание показателей и критериев оценивания компетенций на различных этапах их формирования, описание шкал оценивания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2.1. Показатели и критерии оценивания компетенций: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42"/>
        <w:gridCol w:w="2209"/>
        <w:gridCol w:w="2266"/>
        <w:gridCol w:w="1824"/>
      </w:tblGrid>
      <w:tr w:rsidR="00B60CFC" w:rsidRPr="007B665C" w:rsidTr="00E03082">
        <w:trPr>
          <w:trHeight w:val="752"/>
        </w:trPr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Средства оценивания</w:t>
            </w:r>
          </w:p>
        </w:tc>
      </w:tr>
      <w:tr w:rsidR="00B60CFC" w:rsidRPr="007B665C" w:rsidTr="00E03082">
        <w:trPr>
          <w:trHeight w:val="89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B60CFC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ОК-7 Способность к самоорганизации и самообразованию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CFC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ПК-1: 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CFC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ПК-4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информационно- коммуникационных технологий и глобальных информационных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1-5; тема 1.2 вопросы 1-3, тема 1.3 вопросы 1-4, тема 1.4 вопросы 1-4, тема 1.5 вопросы 1-7,  тема 2.1 вопросы 1-4, тема, тема 2.2 вопросы 1-4,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2.3 вопросы 1-2, тема 2.4 вопросы 1-11, тема 2.5 вопросы 1-4),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CFC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ПК-5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 и содержание основных понятий, категорий, институтов гражданского права.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целенаправленность поиска и отбора; объем выполненных работы (в полном, 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(темы 1.1-1.3, 2.1-2.5),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CFC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CFC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ПК-10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CFC" w:rsidRPr="007B665C" w:rsidTr="00E03082">
        <w:trPr>
          <w:trHeight w:val="816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  <w:r w:rsidRPr="007B665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основную терминологию отрасли гражданского права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правильно составлять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документы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методикой составления юридических документов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информационно- коммуникационных технологий и глобальных информационных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1-5; тема 1.2 вопросы 1-3, тема 1.3 вопросы 1-4, тема 1.4 вопросы 1-4, тема 1.5 вопросы 1-7,  тема 2.1 вопросы 1-4, тема, тема 2.2 вопросы 1-4,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2.3 вопросы 1-2, тема 2.4 вопросы 1-11, тема 2.5 вопросы 1-4),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CFC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правоотношений, основные положения и категории гражданского права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определять общую структуру заключения, собирать, систематизировать материалы и аргументы, выбирать 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целенаправленность поиска и отбора; объем выполненных работы (в полном, 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(темы 1.1-1.3, 2.1-2.5),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CFC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правоотношений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регулирующего гражданские отношения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Владеть: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применения норм 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работы (в полном, 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1.1-1.3, 2.1-2.5),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CFC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 xml:space="preserve">2.2 Шкалы оценивания: 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B60CFC" w:rsidRPr="007B665C" w:rsidRDefault="00B60CFC" w:rsidP="00B60CFC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зачет. </w:t>
      </w:r>
    </w:p>
    <w:p w:rsidR="00B60CFC" w:rsidRPr="007B665C" w:rsidRDefault="00B60CFC" w:rsidP="00B60CFC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Определение уровня знаний на зачете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B60CFC" w:rsidRPr="007B665C" w:rsidRDefault="00B60CFC" w:rsidP="00B60CFC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B60CFC" w:rsidRPr="007B665C" w:rsidRDefault="00B60CFC" w:rsidP="00B60CFC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</w:t>
      </w:r>
    </w:p>
    <w:p w:rsidR="00B60CFC" w:rsidRPr="007B665C" w:rsidRDefault="00B60CFC" w:rsidP="00B60CFC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баллов):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практике.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B60CFC" w:rsidRPr="007B665C" w:rsidRDefault="00B60CFC" w:rsidP="00B60CFC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  <w:r w:rsidRPr="007B665C">
        <w:rPr>
          <w:iCs/>
          <w:color w:val="auto"/>
          <w:sz w:val="24"/>
        </w:rPr>
        <w:t xml:space="preserve">- ответы не связаны с вопросами, </w:t>
      </w:r>
      <w:r w:rsidRPr="007B665C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B60CFC" w:rsidRPr="007B665C" w:rsidRDefault="00B60CFC" w:rsidP="00B60CFC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B60CFC" w:rsidRDefault="00B60CFC" w:rsidP="00B60CFC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0CFC" w:rsidRPr="007B665C" w:rsidRDefault="00B60CFC" w:rsidP="00B60CFC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  <w:bookmarkEnd w:id="4"/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B60CFC" w:rsidRDefault="00B60CFC" w:rsidP="00B60CFC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по дисциплине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(3 курс 5 семестр)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купли-продажи и его разновидности.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Права и обязанности сторон договора купли-продажи. Ответственность сторон договора купли-продажи. 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Розничная купля-продажа. 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поставки. Контрактация.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Поставка товаров для государственных нужд.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энергоснабжения.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продажи недвижимости. Продажа предприятия.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мены.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дарения.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Договор постоянной ренты. 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пожизненной ренты.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пожизненного содержания с иждивением.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Договор аренды и его разновидности. 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проката. Бытовой прокат.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аренды транспортных средств.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аренды зданий и сооружений. Аренда предприятий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Финансовая аренда (лизинг).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найма жилого помещения и его разновидности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Правовое регулирование найма жилых помещений в государственном и муниципальном жилищном фонде социального назначения.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Изменение и прекращение договора найма жилого помещения. 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ссуды.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 Договор подряда и его разновидности.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строительного подряда.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Бытовой подряд.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подряда на выполнение проектных и изыскательских работ.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Подрядные работы для государственных нужд.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возмездного оказания услуг.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на выполнение научно-исследовательских, опытно-конструкторских и технологических работ.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Транспортные обязательства и их правовое регулирование. Виды перевозок и договоров перевозки. 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перевозки грузов.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перевозки пассажиров и багажа.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Договор транспортной экспедиции. 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Ответственность сторон в договоре перевозки. Претензии и иски по перевозкам.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расчетных отношений. Виды счетов.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Формы безналичных расчетов в РФ.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Договор банковского счета. Порядок заключения договора банковского счета. 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займа.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Кредитный договор. Товарный и коммерческий кредит.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банковского вклада. Виды вкладов.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Ценные бумаги в расчетно-кредитном механизме.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финансирования под уступку денежного требования (факторинг).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хранения и его разновидности.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складского хранения. Специальные виды хранения.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Страхование и договор страхования. Виды страховых договоров. 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имущественного страхования.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46.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личного страхования.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поручения.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комиссии.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Действия в чужом интересе без поручения.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Агентский договор.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доверительного управления.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коммерческой концессии.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простого товарищества. Отличие простого и полного товарищества.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Публичное обещание награды.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Публичный конкурс.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0CF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оценивания: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баллов), если: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- ответы не связаны с вопросами,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60CFC" w:rsidRPr="007B665C" w:rsidSect="004D1508"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B60CFC" w:rsidRPr="007B665C" w:rsidRDefault="00B60CFC" w:rsidP="00B60CFC">
      <w:pPr>
        <w:pStyle w:val="Default"/>
        <w:widowControl w:val="0"/>
        <w:tabs>
          <w:tab w:val="left" w:pos="567"/>
        </w:tabs>
        <w:rPr>
          <w:b/>
          <w:color w:val="auto"/>
        </w:rPr>
      </w:pPr>
    </w:p>
    <w:p w:rsidR="00B60CFC" w:rsidRPr="007B665C" w:rsidRDefault="00B60CFC" w:rsidP="00B60CFC">
      <w:pPr>
        <w:pStyle w:val="Default"/>
        <w:widowControl w:val="0"/>
        <w:tabs>
          <w:tab w:val="left" w:pos="567"/>
        </w:tabs>
        <w:jc w:val="center"/>
        <w:rPr>
          <w:b/>
          <w:color w:val="auto"/>
        </w:rPr>
      </w:pPr>
      <w:r w:rsidRPr="007B665C">
        <w:rPr>
          <w:b/>
          <w:color w:val="auto"/>
        </w:rPr>
        <w:t>Тесты письменные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Гражданское право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(3 курс 5 семестр)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1. Что не является видом договора купли продажи?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поставка товаров;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продажа предприятия;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лизинг;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контрактация;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энергоснабжение.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Когда вступает в силу гарантийный срок?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 соглашению между покупателем и продавцом;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 соглашению между продавцом и производителем;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со дня поступления вещи в продажу;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4) с момента передачи товара покупателю;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со дня изготовления вещи.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3. Стороны договора купли-продажи: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физические лица;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юридические лица;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граждане и юридические лица;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организации;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любые субъекты гражданского права.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4. Условие договора купли-продажи о товаре считается согласованным, если договор позволяет определить: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наименование и количество товара, а также срок реализации товара;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2) наименование и количество товара;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количество и качество товара;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наименование и количество товара, а также срок приобретения товара;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качество и количество товара.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5. Что передается по договору розничной купли-продажи?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вещи, предназначенные для использования, не связанного с предпринимательской деятельностью;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вещи, используемые в предпринимательской деятельности;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права требования;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личные неимущественные права;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недвижимое имущество.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В какой форме заключается договор поставки для государственных нужд?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товарно-денежной форме;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форме, определяемой Правительством РФ;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 простой письменной форме;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 нотариальной форме;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 устной форме.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7. Какие правила применяются к договору мены?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правила дарения;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правила о купле-продаже;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правила ренты;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правила пожизненного содержания с иждивением;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правила постоянной ренты.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8. Договор дарения является: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односторонней сделкой;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разновидностью купли-продажи;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ничтожной сделкой;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разновидностью мены;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безвозмездным договором.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9. Чем становится объект недвижимости, переданный под выплату ренты?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предметом залога;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предметом аренды;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предметом спора;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предметом поручительства;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предметом попечительства.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10. Договор мены является: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неимущественной сделкой;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товарной сделкой;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нетоварной сделкой;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безвозмездной сделкой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товарной сделкой является договор купли-продажи, а договор мены нет.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11. Что является предметом пожертвования?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только вещи;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деньги и ценные бумаги, освобождение одаряемого от имущественной обязанности;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имущественные и неимущественные права;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вещи, включая деньги и ценные бумаги, иное имущество;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вещи, иное имущество, в том числе, имущественные права.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12. Переходят ли права одаряемого, которому по договору дарения обещан дар, к его наследникам?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переходят, если иное не предусмотрено договором дарения;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переходят к его правопреемникам, а не наследникам;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 переходят, если иное не предусмотрено договором дарения;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не переходят ни при каких обстоятельствах, т.к. это императивная норма;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переходят, если наследник успеет вступить в права наследования.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13. Что передается в обеспечение пожизненного содержания с иждивением?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любое имущество;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денежные средства;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только имущественные права;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личные неимущественные права;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только недвижимое имущество.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14. Кто может быть получателями ренты по договору пожизненной ренты?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государственные органы;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граждане;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коммерческие организации;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4) некоммерческие организации;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внебюджетные фонды.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15. Кто является сторонами договора энергоснабжения?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энергоснабжающая организация и абонент;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энергоснабжающая организация и покупатель;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энергодатель и потребитель;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абонентодатель и абонентополучатель;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продавец и покупатель.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16. Что является существенным условиям договора энергоснабжения?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условие о предмете (энергии);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указание всех данных продаваемой энергии;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количество и режим передачи энергии;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4) цена продаваемой энергии.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срок договора.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17. Предметом договора энергоснабжения не может являться: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вода;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пар;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3) газ;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тепло.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нефть;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18. Между кем может быть заключен договор поставки в устной форме?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между двумя гражданами-предпринимателями, если стоимость товаров не превышает 50 МРОТ;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между двумя гражданами-предпринимателями, если стоимость товаров не превышает 10 МРОТ;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между некоммерческими организациями;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между организацией и гражданином-потребителем;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 поставки не может быть заключен в устной форме.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19. На основании чего заключается договор поставки для государственных нужд?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государственного заказа;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государственного подряда;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государственного резерва;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государственного контракта;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5) государственного плана.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20. Что является предметом договора контрактации?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пищевая сельхозпродукция;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собранная и заготовленная сельхозпродукция;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3) произведенная сельхозпродукция;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переработанная сельхозпродукция;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техническая сельхозпродукция.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21. Как именуется заготовитель по договору контрактации?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контрактатором;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контрактантом;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контрактором;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закупщиком;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заготовителем.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22. Какие требования установлены законом к форме договора продажи недвижимости?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нотариальная форма;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государственная регистрация;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письменная форма;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письменная форма и государственная регистрация;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требования к форме в законе отсутствуют.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23. Что происходит с правами третьих лиц при продаже объекта недвижимого имущества?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прекращаются при его продаже;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переходят к покупателю;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делают его продажу невозможной;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подлежат государственной регистрации;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 подлежат государственной регистрации.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24. Перевод долга при продаже предприятия возможен при согласии: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кредиторов предприятия;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ликвидационной комиссии;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арбитражного суда;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арбитражного управляющего;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конкурсного управляющего.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25. При передаче имущества в аренду, права третьих лиц на него: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прекращаются;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сохраняются;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прерываются;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приостанавливаются;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переходят арендодателю.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26. При передаче имущества арендатору, арендодатель: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приобретает право собственности на имущество арендатора;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утрачивает право требовать возврата переданного имущества;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приобретает право владения на имущество арендатора;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сохраняет право распоряжения переданным имуществом;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утрачивает все права на имущество.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27. Кто не может быть арендодателем по договору проката?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лицо, не достигшее возраста 21 года;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хозяйственное общество с уставным капиталом менее 1 млн. рублей;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страховое общество;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унитарное предприятие;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индивидуальный предприниматель.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28. Как должен быть передан арендатору земельный участок по договору аренды здания и сооружения?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пользование на срок договора аренды здания и сооружения;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пользование на срок аренды земельного участка;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 собственность;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 бессрочное пользование;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 постоянное пользование.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29. На какой срок может быть заключен договор лизинга?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на срок не более пяти лет;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без указания срока;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на срок не менее пяти лет;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на определенный срок;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на неопределенный срок.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30. При каких условиях допускается сублизинг?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1) в строго установленных законом случаях;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после полной выплаты лизинговых платежей;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 согласия продавца;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 согласия лизингодателя;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без согласия лизингодателя.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31. Кто имеет равные права с нанимателем на жилую площадь?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члены его семьи, постоянно проживающие с ним;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все члены его семьи;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временные жильцы;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поднаниматели;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члены семьи временных жильцов.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32. При каком условии допускается размещение производств в жилом помещении?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при наличии лицензии;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 переводе помещения в нежилое;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 согласии всех проживающих лиц;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при наличии акцепта;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при переводе помещения в собственность.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33. На какой срок считается заключенным обычный договор коммерческого найма, если в нем не указан срок?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договор считается незаключенным;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договор считается заключенным на неопределенный срок;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договор считается заключенным на 6 месяцев;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договор считается заключенным на 3 года;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 считается заключенным на 5 лет.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34. Как передается вещь ссудополучателю по договору ссуды?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собственность;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бессрочно;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безвозмездно;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безвозвратно;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 найм.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35. Какие действия не вправе совершать ссудополучатель?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пользоваться вещью по своему усмотрению;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2) использовать вещь для извлечения дохода;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отказаться вносить платежи за переданную вещь;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требовать у ссудодателя передачи вещи;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требовать расторжения договора ссуды.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36. Что является предметом договора подряда?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передача денежных средств;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оказание услуг;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передача промышленного оборудования;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выполнение работ;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найм работников.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37. По общему правилу, исполнитель по договору научно-исследовательских работ: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не гарантирует достижение определенного результата;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не несет ответственности за свои действия;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 может требовать возмещения дополнительных расходов;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не может претендовать на результаты работ;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 отчитывается перед заказчиком.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38. Что является результатом договора на выполнение проектных работ?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1) литературное произведение;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научное открытие;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техническое сооружение;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техническая документация;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объект недвижимости.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39. Кто, по общему правилу, наделен правом осуществлять контроль над выполнением договора подряда?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подрядчик;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субподрядчик;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заказчик;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наладчик;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государственные органы.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40. В какой форме заключается договор проката?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устной;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нотариальной;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подлежит государственной регистрации;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 письменной форме.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по выбору арендодателя, либо в устной, либо в письменной форме.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41. На какой срок заключается договора проката?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на срок до 1-го года;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на срок до 2-х лет;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на срок до 3-х лет;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на срок до 4-х лет;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на срок до 5-т лет.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42. Членами экипажа являются: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работники арендатора;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работники арендодателя;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самостоятельные работники;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аренда транспортного средства с предоставлением услуг по управлению осуществляется без предоставления экипажа;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арендатор своими силами осуществляет управление арендованным транспортным средством.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43. Какие условия должен содержать государственный контракт, если он заключается по результатам конкурса на размещение заказа на подрядные работы для государственных нужд?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должны содержать условия об объеме и о стоимости подлежащей выполнению работы;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должны содержать условия о сроках ее начала и окончания;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должны содержать условия о размере и порядке финансирования и оплаты работ;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должны содержать условия о способах обеспечения исполнения обязательств сторон;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определяются в соответствии с объявленными условиями конкурса и представленным на конкурс предложением подрядчика, признанного победителем конкурса.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44. Что не может быть предметом договора финансовой аренды?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любые непотребляемые вещи, используемые для предпринимательской деятельности;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движимые вещи, используемые для предпринимательской деятельности;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недвижимые вещи, используемые для предпринимательской деятельности;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земельные участки;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многоэтажные дома.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45. Что является предметом договора оказания услуг?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деятельность услугодателя;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2) результат деятельности услугодателя;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деятельность по производству продукции;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произведенная продукция;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интерес услугоприобретателя в будущем.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46. При недостижении результата по договору оказания услуг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услугодатель несет ответственность в любом случае;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услугодатель несет ответственность при наличии его вины;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услугодатель освобождается от ответственности;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заказчик вправе требовать возмещения неполученного дохода;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 продляется до достижения результата.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47. При каком условии, по общему правилу, исполнитель вправе отказаться от исполнения договора оказания услуг: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 условии возмещения заказчику понесенных убытков;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любое время без каких-либо обязательств в отношении заказчика;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 условии предварительного уведомления заказчика за один месяц;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при условии возмещения заказчику неполученного дохода;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при наличии своей вины.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48. Что является обязанностью перевозчика?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поставка груза;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выдача груза;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сдача груза;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доставка груза;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сортировка груза.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49. Что является содержанием договора транспортной экспедиции?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поставка товаров в географически изолированные участки местности;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перевозка грузов, имеющих особую ценность;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оказание услуг, связанных с перевозкой;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перевозка пассажиров и багажа;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освоение труднодоступных районов.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50. Кем устанавливаются тарифы на грузовые железнодорожные перевозки?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Правительством РФ;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Государственной Думой РФ;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Правительствами субъектов РФ;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Федеральным законом;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договором.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51. Что может быть предметом займа?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работы и услуги;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электроэнергия;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любые вещи, определяемые родовыми признаками;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только денежные средства в рублях;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5) только денежные средства в иностранной валюте.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52. Что является содержанием коммерческого кредита?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государственное кредитование предпринимателей;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любая рассрочка исполнения какой-либо обязанности;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кредитование развивающегося производства;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товарный кредит в случае его возмездности;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товарный кредит в случае его безвозмездности.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53. Каким должно быть, по общему правилу, денежное требование по договору факторинга?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обеспечено залогом;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обеспечено поручительством;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действительным;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выражено в рублях;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выражено в иностранной валюте.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54. Должник вправе запретить кредитору уступку денежного требования: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если возможность уступки прямо не указана в договоре;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если возможность уступки ограничена договором;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3) если кредитором является акционерное общество;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если должником является акционерное общество;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такой запрет недействителен.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55. Какие действия и кем производятся по договору банковского счета?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банк дает указание клиенту о расходовании средств;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клиент вкладывает денежные средства до востребования;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банк выполняет указания клиента по операциям со счетом;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4) клиент распоряжается денежными средствами банка;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банк определяет целесообразность расходования средств клиентом.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56. Как расторгается договор банковского счета?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 заявлению клиента в конце года;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 заявлению банка в конце месяца;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по заявлению клиента в конце месяца;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по заявлению банка в конце квартала;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по заявлению клиента в любое время.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57. Чем является договор банковского вклада?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самостоятельным видом договора;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разновидностью факторинга;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разновидностью договора займа;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разновидностью лизинга;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разновидностью договора кредита.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58. Что происходит, если при наступлении условия по договору условного банковского вклада клиент не потребовал выплаты вклада?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клиент обязан возместить банку убытки;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договор считается заключенным до востребования;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на денежные средства не начисляются проценты;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денежные средства обращаются в собственность банка;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 вклада расторгается банком в одностороннем порядке.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59. Какие банки вправе заключать депозитные договоры с физическими лицами?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учредителем которых является Российская Федерация;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имеющие специальную лицензию;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 момента регистрации которых прошло более 2 лет;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 момента регистрации которых прошло более 5 лет;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 уставным капиталом более 1 миллиона МРОТ.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60. Какой документ является поручением банку произвести платеж?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ходатайство;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платежное поручение;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инкассо;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вексель;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5) чек.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61. Как производится списание денежных средств со счета плательщика при расчетах инкассовым поручением?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судебном порядке;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бесспорном порядке;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 согласия плательщика;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 согласия получателя средств;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по истечении месяца со дня его предъявления.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62. Кем совершается протест векселя в неоплате?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плательщиком;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домицилантом;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векселедателем;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векселедержателем;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нотариусом.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63. Что происходит при расчетах платежными поручениями?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стороны рассчитываются платежными поручениями;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банк поручает клиенту, за счет средств, находящихся на его счете, осуществить расчеты;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третье лицо поручает банку списать средства со счета в другом банке на счета клиента;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4) банк по поручению плательщика обязуется перевести определенную денежную сумму на счет указанного плательщиком лица;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один банк поручает другому произвести расчеты между общими клиентами.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64. Аккредитив, в котором прямо не указана возможность его отзыва: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предполагается покрытым;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предполагается безотзывным;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предполагается отзывным;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недействителен с момента выставления;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недействителен с момента оплаты.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65. Какие условия являются существенными условиями договора страхования?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страховое возмещение;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страховая сумма;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страховая выплата;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страховая премия;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страховое обеспечение.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66. Страховой полис – это: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документ о расторжении договора страхования;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подтверждение оплаты страхового тарифа;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подтверждение оплаты страхового взноса;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форма договора страхования;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лицензия на осуществление страховой деятельности.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67. Когда правила страхования обязательны для страхователя?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если они установлены законом;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если они утверждены страховщиком;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если они утверждены обществом страховщиков;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если они утверждены Правительством РФ;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если в договоре указано на их применение.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68. Как в имущественном страховании именуется переход к страховщику права требования к причинителю вреда?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дисрогация;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суброгация;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пророгация;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интеррогация;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инрогация.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69. Какое условие может быть только у договора личного страхования?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иметь накопительный характер;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обеспечивать ежедневные потребности страхователя;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односторонне может быть расторгнут страховщиком;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страховать уголовную ответственность;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может быть заключен в пользу страховщика.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70. Каковы действия комиссионера, если он не получит от комитента указаний?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вправе приостановить исполнение;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вправе требовать возмещения убытков;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обязан приостановить исполнение;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обязан возместить комитенту убытки;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обязан действовать в соответствии с обычаями делового оборота.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71. Как действует комиссионер по договору комиссии?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1) от имени и за счет комитента;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от имени комитента и за свой счет;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от своего имени и за счет комитента;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от своего имени и за свой счет;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от имени третьих лиц в интересах комитента.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72. Как, по общему правилу, исполняется договор поручения?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исполняется поверенным лично;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может исполняться поверенным через заместителя;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исполняется поверенным только через заместителя;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личность исполнителя не имеет значения;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исполняется доверителем за счет поверенного.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73. Кем предоставляются средства для исполнения поручения?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поверенным;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доверителем;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третьими лицами;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компенсируются поверенному после исполнения;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сторонами солидарно.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74. Какими правами или обязанностями может воспользоваться поверенный, в случае его отступления от указаний доверителя?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поверенный имеет право предъявить регрессные требования к доверителю;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поверенный вправе требовать компенсации понесенных расходов;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поверенный обязан возместить доверителю убытки;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поверенный вправе расторгнуть договор с третьими лицами;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поверенный обязан расторгнуть договор с третьими лицами.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75. Как называются стороны в агентском договоре?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доверитель и принципал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поверенный и агент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агент и принципал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агент и правообладатель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5) принципал и комитент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76. Кто несет ответственность за исполнение договора, при заключении субагентского договора?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агент;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2) субагент;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принципал;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солидарная ответственность агента и субагента;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субсидиарная ответственность принципала и агента.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77. При отсутствии в договоре условий о порядке уплаты агентского вознаграждения, в течение какого времени, согласно ГК РФ, принципал обязан уплачивать вознаграждение?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течение 3-х дней с момента представления агентом отчета за прошедший период;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течение недели с момента представления агентом отчета за прошедший период;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 течение 10-ти дней с момента представления агентом отчета за прошедший период;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 течение 15-ти дней с момента представления агентом отчета за прошедший период;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 течение двух недель с момента представления агентом отчета за прошедший период.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78. Как называется третье лицо, за исполнение сделки которым, комиссионер принял на себя ручательство?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комитент;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делькредере;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принципал;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субагент;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субкомиссионер.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79. Что не может быть самостоятельным объектом доверительного управления?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права, удостоверенные бездокументарными ценными бумагами;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предприятия и другие имущественные комплексы;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исключительные права и другое имущество;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деньги;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ценные бумаги.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80. Что является предметом договора коммерческой концессии?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права требования правообладателя;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комплекс исключительных прав;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коммерческий офис правообладателя;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вещи коммерческого правообладателя;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объекты недвижимости коммерческого правообладателя.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81. Кто может быть стороной в договоре коммерческой концессии?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любое лицо;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потребительский кооператив;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учреждение;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коммерческая организация;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фонд.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82. С какого момента договор коммерческой концессии считается заключенным?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 момента акцепта;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 момента подписания договора;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 момента нотариального удостоверения договора;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 момента передачи исключительных прав;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 момента государственной регистрации договора.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83.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Как удостоверяется полномочие товарища в отношениях с третьими лицами совершать сделки от имени всех товарищей?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полномочия явствуют из обстановки;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устными заявлениями остальными товарищей;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доверенностью, выданной остальными товарищами;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договором простого товарищества, совершенным в письменной форме;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доверенностью или договором простого товарищества.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84. Какой может быть цель договора простого товарищества?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любая цель, предусмотренная законом;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любая цель, не противоречащая закону;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только извлечение прибыли;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только благотворительная деятельность;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только совместное долевое строительство жилых домов.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85. Как называется действие, без заранее обещанного согласия заинтересованного лица, в целях предотвращения вреда его личности или имуществу?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благотворительность;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забота;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обязательства из причинения вреда;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действия в чужом интересе без поручения;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крайняя необходимость.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86. Когда обязанность выплатить награду возникает независимо от того, совершено ли соответствующее действие или нет?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 публичном конкурсе;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 публичном обещании награды;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при совершении действий в чужом интересе без поручения;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при проведении игр и пари;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при обязательствах из неосновательного обогащения.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87. В договоре о проведении игр или парисущественным условием является: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выигрыш и ставка;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ставка, размер и порядок определения выигрыша;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предмет и срок проведения игры или пари;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предмет и сумма, которой игрок рискует ради выигрыша;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только предмет.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88. Не позднее какого срока с момента определения результатов, организатор игр должен выплатить выигравшим выигрыш, если срок в условиях проведения игр не указан?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2-х дней;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3-х дней;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5-ти дней;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7-ми дней;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10-ти дней.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89. Каким является договор о проведении пари?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реальным и односторонним;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реальным и двусторонним;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консенсуальный и двусторонним;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консенсуальный и односторонним;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консенсуальный и взаимным.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90. Кто управомочен определить размер компенсации морального вреда?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потерпевший;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причинитель вреда;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орган социальной защиты населения;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суд;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экспертная организация.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91. Как владельцы источников повышенной опасности несут ответственность перед третьим лицом за вред, причиненный в результате взаимодействия источников повышенной опасности?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субсидиарно;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квазиделикто;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пропорционально вине;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абсолютно;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солидарно.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92. Какой вред не подлежит возмещению?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причиненный в отсутствии вины причинителя вреда;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причиненный в состоянии крайней необходимости;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причиненный в состоянии необходимой обороны;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юридическое лицо не возмещает вред, причиненный его работником при исполнении трудовых обязанностей;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вред всегда подлежит возмещению.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93. Кто ответственен за вред, причиненный вследствие недостатков товара, работы или услуги?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покупатель товара;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продавец товара;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3) изготовитель товара;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продавец или изготовитель по решению суда;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продавец или изготовитель товара по выбору потерпевшего.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94. Когда не допускается отказ в возмещении вреда?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 причинении вреда имуществу государства;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 причинении вреда жизни или здоровью гражданина;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 грубой неосторожности потерпевшего;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4) при отсутствии вины причинителя вреда;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при причинении вреда имуществу религиозной организации.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95. Зависит ли, по общему правилу, от вины неосновательно обогатившегося лица его обязанность о возврате неосновательного обогащения?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не зависит;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зависит;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 зависит, если приобретатель и потерпевший физические лица;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зависит, если неосновательно обогатившееся лицо – коммерческая организация;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зависит, если приобретатель – некоммерческая организация.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96. Какой характер носит применение норм о неосновательном обогащении?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субсидиарный;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абсолютный;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альтернативный;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самостоятельный;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солидарный.</w:t>
      </w:r>
    </w:p>
    <w:p w:rsidR="00B60CF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1705"/>
        <w:gridCol w:w="3995"/>
      </w:tblGrid>
      <w:tr w:rsidR="00B60CFC" w:rsidRPr="007B665C" w:rsidTr="00E03082">
        <w:trPr>
          <w:jc w:val="center"/>
        </w:trPr>
        <w:tc>
          <w:tcPr>
            <w:tcW w:w="4254" w:type="dxa"/>
            <w:gridSpan w:val="2"/>
          </w:tcPr>
          <w:p w:rsidR="00B60CFC" w:rsidRPr="007B665C" w:rsidRDefault="00B60CFC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995" w:type="dxa"/>
            <w:vMerge w:val="restart"/>
            <w:vAlign w:val="center"/>
          </w:tcPr>
          <w:p w:rsidR="00B60CFC" w:rsidRPr="007B665C" w:rsidRDefault="00B60CFC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ответов, %</w:t>
            </w:r>
          </w:p>
        </w:tc>
      </w:tr>
      <w:tr w:rsidR="00B60CFC" w:rsidRPr="007B665C" w:rsidTr="00E03082">
        <w:trPr>
          <w:jc w:val="center"/>
        </w:trPr>
        <w:tc>
          <w:tcPr>
            <w:tcW w:w="2549" w:type="dxa"/>
          </w:tcPr>
          <w:p w:rsidR="00B60CFC" w:rsidRPr="007B665C" w:rsidRDefault="00B60CFC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5-балльная </w:t>
            </w:r>
          </w:p>
        </w:tc>
        <w:tc>
          <w:tcPr>
            <w:tcW w:w="1705" w:type="dxa"/>
            <w:vAlign w:val="center"/>
          </w:tcPr>
          <w:p w:rsidR="00B60CFC" w:rsidRPr="007B665C" w:rsidRDefault="00B60CFC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зачет/незачет</w:t>
            </w:r>
          </w:p>
        </w:tc>
        <w:tc>
          <w:tcPr>
            <w:tcW w:w="3995" w:type="dxa"/>
            <w:vMerge/>
          </w:tcPr>
          <w:p w:rsidR="00B60CFC" w:rsidRPr="007B665C" w:rsidRDefault="00B60CFC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FC" w:rsidRPr="007B665C" w:rsidTr="00E03082">
        <w:trPr>
          <w:jc w:val="center"/>
        </w:trPr>
        <w:tc>
          <w:tcPr>
            <w:tcW w:w="2549" w:type="dxa"/>
          </w:tcPr>
          <w:p w:rsidR="00B60CFC" w:rsidRPr="007B665C" w:rsidRDefault="00B60CFC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5" w:type="dxa"/>
            <w:vMerge w:val="restart"/>
            <w:vAlign w:val="center"/>
          </w:tcPr>
          <w:p w:rsidR="00B60CFC" w:rsidRPr="007B665C" w:rsidRDefault="00B60CFC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995" w:type="dxa"/>
          </w:tcPr>
          <w:p w:rsidR="00B60CFC" w:rsidRPr="007B665C" w:rsidRDefault="00B60CFC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85-100</w:t>
            </w:r>
          </w:p>
        </w:tc>
      </w:tr>
      <w:tr w:rsidR="00B60CFC" w:rsidRPr="007B665C" w:rsidTr="00E03082">
        <w:trPr>
          <w:jc w:val="center"/>
        </w:trPr>
        <w:tc>
          <w:tcPr>
            <w:tcW w:w="2549" w:type="dxa"/>
          </w:tcPr>
          <w:p w:rsidR="00B60CFC" w:rsidRPr="007B665C" w:rsidRDefault="00B60CFC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705" w:type="dxa"/>
            <w:vMerge/>
            <w:vAlign w:val="center"/>
          </w:tcPr>
          <w:p w:rsidR="00B60CFC" w:rsidRPr="007B665C" w:rsidRDefault="00B60CFC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B60CFC" w:rsidRPr="007B665C" w:rsidRDefault="00B60CFC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67-84</w:t>
            </w:r>
          </w:p>
        </w:tc>
      </w:tr>
      <w:tr w:rsidR="00B60CFC" w:rsidRPr="007B665C" w:rsidTr="00E03082">
        <w:trPr>
          <w:jc w:val="center"/>
        </w:trPr>
        <w:tc>
          <w:tcPr>
            <w:tcW w:w="2549" w:type="dxa"/>
          </w:tcPr>
          <w:p w:rsidR="00B60CFC" w:rsidRPr="007B665C" w:rsidRDefault="00B60CFC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5" w:type="dxa"/>
            <w:vMerge/>
            <w:vAlign w:val="center"/>
          </w:tcPr>
          <w:p w:rsidR="00B60CFC" w:rsidRPr="007B665C" w:rsidRDefault="00B60CFC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B60CFC" w:rsidRPr="007B665C" w:rsidRDefault="00B60CFC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50-66</w:t>
            </w:r>
          </w:p>
        </w:tc>
      </w:tr>
      <w:tr w:rsidR="00B60CFC" w:rsidRPr="007B665C" w:rsidTr="00E03082">
        <w:trPr>
          <w:jc w:val="center"/>
        </w:trPr>
        <w:tc>
          <w:tcPr>
            <w:tcW w:w="2549" w:type="dxa"/>
          </w:tcPr>
          <w:p w:rsidR="00B60CFC" w:rsidRPr="007B665C" w:rsidRDefault="00B60CFC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5" w:type="dxa"/>
            <w:vAlign w:val="center"/>
          </w:tcPr>
          <w:p w:rsidR="00B60CFC" w:rsidRPr="007B665C" w:rsidRDefault="00B60CFC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незачет</w:t>
            </w:r>
          </w:p>
        </w:tc>
        <w:tc>
          <w:tcPr>
            <w:tcW w:w="3995" w:type="dxa"/>
          </w:tcPr>
          <w:p w:rsidR="00B60CFC" w:rsidRPr="007B665C" w:rsidRDefault="00B60CFC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</w:tr>
    </w:tbl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br w:type="page"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480487764"/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Темы эссе, рефератов, докладов, сообщений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B60CFC" w:rsidRPr="007B665C" w:rsidRDefault="00B60CFC" w:rsidP="00B60CFC">
      <w:pPr>
        <w:tabs>
          <w:tab w:val="left" w:pos="567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купли-продажи: история и современность.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Проблема правовой квалификации предмета договора купли-продажи.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Права и обязанности сторон по договору купли-продажи.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Эвикция товара в договоре купли-продажи: порядок и последствия.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Правовое регулирование качества товара в договоре купли-продажи.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договора розничной купли-продажи.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Защита прав потребителей при продаже товаров, выполнении работ и оказании услуг: сравнительный анализ.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защиты прав потребителей в договоре розничной купли-продажи.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купли-продажи недвижимости.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купли-продажи предприятия.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поставки в системе предпринимательских договоров.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поставки для государственных нужд.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энергоснабжения.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Общие положения о договоре аренды.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Права и обязанности по договору аренды.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Особенности расторжения договора аренды.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Договоры коммерческого и социального найма жилого помещения: сравнительный анализ.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на жилище и проблемы выселения из жилого помещения.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Защита прав нанимателя в договоре найма жилого помещения.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аренды зданий, сооружений.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аренды предприятия.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правового регулирования договора лизинга.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проката и защита прав потребителя.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Прощение долга и договор дарения.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Отдельные аспекты правового регулирования безвозмездной передачи имущества.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мены и бартерная сделка: сравнительный анализ.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Сравнительный анализ договоров ренты.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пожизненного содержания с иждивением: понятие и перспективы развития в России.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Общие положения о договоре подряда.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Бытовой подряд и защита прав граждан-потребителей.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Права и обязанности сторон по договору подряда.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lastRenderedPageBreak/>
        <w:t>Особенности договора строительного подряда.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интеллектуальной собственности и договор на выполнение научно-исследовательских и опытно-конструкторских работ.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на возмездное оказание услуг: проблемы правовой природы.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Правовое регулирование туризма в России.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на оказание образовательных услуг.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ответственности в обязательствах по перевозке.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перевозки: общие положения.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Особенности морской перевозки.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перевозки пассажира и багажа.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транспортной экспедиции в системе обязательств по перевозке.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Общее понятие о кредитных и расчётных отношениях.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займа и его виды.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Банковское кредитование предпринимательства.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банковского вклада и проблема защиты прав вкладчиков.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Правовая природа договора банковского счёта.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Проблемы правового регулирования договора банковского счёта.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Вексель в системе расчётных обязательств.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Чек как расчётное обязательство.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Инкассо и аккредитив: сравнительный анализ.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Страхование и договор страхования: проблемы правового регулирования.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Имущественное страхование: общая характеристика.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Страхование авто гражданской ответственности.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Страхование предпринимательских рисков.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Личное страхование.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медицинского страхования.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Обязательное страхование: проблемы и перспективы.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Комиссия, поручение и агентирование: сравнительный анализ.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Правовая природа института доверительного управления имуществом.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Доверительное управление денежными средствами и ценными бумагами.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Ответственность сторон в договоре доверительного управления имуществом.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Доверительное управление имуществом в сфере предпринимательства.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хранения: общая характеристика.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складского хранения.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коммерческой концессии в системе предпринимательских договоров.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Правовая природа инвестиционного договора.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на долевое участие в строительстве: проблемы правовой природы.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простого товарищества.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Обязательства из односторонних действий: понятие и общая характеристика.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Общие условия деликтной ответственности.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Юридическое лицо как субъект деликтной ответственности.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Государство как субъект деликтной ответственности.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Вина в деликтных обязательствах.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Причинная связь в деликтных обязательствах.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Проблемы ответственности за вред, причинённый источником повышенной опасности.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Ответственность за вред, причинённый несовершеннолетними</w:t>
      </w:r>
    </w:p>
    <w:p w:rsidR="00B60CFC" w:rsidRPr="007B665C" w:rsidRDefault="00B60CFC" w:rsidP="00B60CFC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Ответственность за вред, причинённый жизни и здоровью.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ответственности за вред, причинённый в трудовых отношениях.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Случай и непреодолимая сила в деликтных обязательствах.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Ответственность за вред, причинённый при ненадлежащем врачевании.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Обязательства из неосновательного обогащения в системе охранительных обязательств.</w:t>
      </w:r>
    </w:p>
    <w:p w:rsidR="00B60CFC" w:rsidRPr="007B665C" w:rsidRDefault="00B60CFC" w:rsidP="00B60CFC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Соотношение требований о защите нарушенного права: деликтный, кондикционный и виндикационный иск.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Методические рекомендации по написанию, требования к оформлению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Целью написания рефератов является: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компактного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Основные задачи студента при написании реферата: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верно (без искажения смысла) передать авторскую позицию в своей работе;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уяснить для себя и изложить причины своего согласия (несогласия) с тем или иным автором по данной проблеме.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Требования к содержанию: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материал, использованный в реферате, должен относиться строго к выбранной теме;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 изложении следует сгруппировать идеи разных авторов по общности точек зрения или по научным школам;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реферат должен заканчиваться подведением итогов проведенной исследовательской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вопросов.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тексте работы при ссылках на нормативный акт должна использоваться последняя редакция документа.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Следует иметь в виду, что иногда нормативный материал, используемый в учебниках, пособиях и научной литературе, к моменту подготовки студентом письменной работы оказывается утратившим силу.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Недействующие нормативные акты не подлежат использованию, либо упоминаются с соответствующими оговорками.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редакцию документа.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В процессе подготовки работы студент должен: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а) всесторонне изучить определенную юридическую проблему, ее теоретические и практические аспекты;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б) проанализировать научную литературу и нормативно-правовой материал по теме;</w:t>
      </w:r>
    </w:p>
    <w:p w:rsidR="00B60CFC" w:rsidRPr="007B665C" w:rsidRDefault="00B60CFC" w:rsidP="00B60CFC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B60CFC" w:rsidRPr="007B665C" w:rsidRDefault="00B60CFC" w:rsidP="00B60CFC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г) по возможности сформулировать свои предложения по совершению юридической практики и законодательства.</w:t>
      </w:r>
    </w:p>
    <w:p w:rsidR="00B60CFC" w:rsidRPr="007B665C" w:rsidRDefault="00B60CFC" w:rsidP="00B60CFC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Содержание работы должно соответствовать ее теме и плану.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Текст реферата делится на три части: введение, основная часть и заключение.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а) Введение - раздел реферата, посвященный постановке проблемы, которая будет рассматриваться и обоснованию выбора темы.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б) Основная часть -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«перегружать» текст.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в) Заключение - данный раздел реферата должен быть представлен в виде выводов, которые готовятся на основе подготовленного текста. Выводы должны быть краткими и четкими. Также в заключении можно обозначить проблемы, которые «высветились» в ходе работы над рефератом, но не были раскрыты в работе.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4. Список источников и литературы.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должно соответствовать требованиям, принятым в университете.</w:t>
      </w:r>
    </w:p>
    <w:p w:rsidR="00B60CFC" w:rsidRPr="007B665C" w:rsidRDefault="00B60CFC" w:rsidP="00B60CFC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При использовании в тексте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При цитировании необходимо соблюдать следующие правила: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Сноски имеют постраничную нумерацию, то есть первая сноска на каждой странице нумеруется цифрой 1. Печатание сносок с использованием сквозной нумерации в конце работы не допускается.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Текст работы набирается на компьютере в текстовом редакторе «</w:t>
      </w:r>
      <w:r w:rsidRPr="007B665C">
        <w:rPr>
          <w:rFonts w:ascii="Times New Roman" w:hAnsi="Times New Roman" w:cs="Times New Roman"/>
          <w:sz w:val="24"/>
          <w:szCs w:val="24"/>
        </w:rPr>
        <w:t>Microsoft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Word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»: стиль шрифта «</w:t>
      </w:r>
      <w:r w:rsidRPr="007B665C">
        <w:rPr>
          <w:rFonts w:ascii="Times New Roman" w:hAnsi="Times New Roman" w:cs="Times New Roman"/>
          <w:sz w:val="24"/>
          <w:szCs w:val="24"/>
        </w:rPr>
        <w:t>Times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New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Roman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», размер: «14», через 1,5 интервала, отступ абзаца – 1см (по линейке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А4. Каждая страница должна быть оформлена с четким соблюдением размера полей: слева - 30 мм, сверху - 20 мм, справа - 10 мм, снизу - 20 мм.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Заголовки параграфов, пунктов печатаются шрифтом с выделением «жирный», с выравниванием «по ширине» и с отступом абзаца указанного размера по первой строке.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Точка в конце заголовка не ставится. Заголовки «введение», «заключение», «список использованных источников» печатаются с выравниванием «по центру».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</w:t>
      </w:r>
    </w:p>
    <w:p w:rsidR="00B60CFC" w:rsidRPr="007B665C" w:rsidRDefault="00B60CFC" w:rsidP="00B60CF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 Нарушение правил оформления работы является основанием для направления работы на доработку.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«зачтено» рекомендуется выставлять: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«незачтено»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B60CFC" w:rsidRPr="007B665C" w:rsidRDefault="00B60CFC" w:rsidP="00B60CFC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87477859"/>
      <w:r w:rsidRPr="007B665C">
        <w:rPr>
          <w:rFonts w:ascii="Times New Roman" w:hAnsi="Times New Roman" w:cs="Times New Roman"/>
          <w:color w:val="auto"/>
          <w:sz w:val="24"/>
          <w:szCs w:val="24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  <w:bookmarkEnd w:id="6"/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«зачтено» соответствует количество баллов от 50 до 100; «незачтено» – 0-49 баллов.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(по тематике изучаемой дисциплины) – 12 баллов;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- участие в деловой (ролевой) игре по тематике изучаемой дисциплины – 5 баллов;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зачета. Зачет проводится по расписанию по окончании теоретического обучения до начала экзаменационной сессии. Количество вопросов в билете – 3, 2 теоретических вопроса и практическое задание.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3 курс 6 семестр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0CFC" w:rsidRPr="007B665C" w:rsidRDefault="00B60CFC" w:rsidP="00B60CFC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</w:p>
    <w:p w:rsidR="00B60CFC" w:rsidRPr="007B665C" w:rsidRDefault="00B60CFC" w:rsidP="00B60CFC">
      <w:pPr>
        <w:pStyle w:val="a6"/>
        <w:widowControl w:val="0"/>
        <w:tabs>
          <w:tab w:val="left" w:pos="360"/>
          <w:tab w:val="left" w:pos="567"/>
        </w:tabs>
        <w:spacing w:after="0"/>
        <w:ind w:left="0" w:firstLine="567"/>
        <w:jc w:val="both"/>
      </w:pPr>
      <w:r w:rsidRPr="007B665C"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B60CFC" w:rsidRPr="007B665C" w:rsidRDefault="00B60CFC" w:rsidP="00B60CFC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 xml:space="preserve">2. Описание показателей и критериев оценивания компетенций на различных этапах их формирования, описание шкал оценивания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2.1. Показатели и критерии оценивания компетенций: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42"/>
        <w:gridCol w:w="2209"/>
        <w:gridCol w:w="2266"/>
        <w:gridCol w:w="1824"/>
      </w:tblGrid>
      <w:tr w:rsidR="00B60CFC" w:rsidRPr="007B665C" w:rsidTr="00E03082">
        <w:trPr>
          <w:trHeight w:val="752"/>
        </w:trPr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Средства оценивания</w:t>
            </w:r>
          </w:p>
        </w:tc>
      </w:tr>
      <w:tr w:rsidR="00B60CFC" w:rsidRPr="007B665C" w:rsidTr="00E03082">
        <w:trPr>
          <w:trHeight w:val="89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B60CFC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ОК-7 Способность к самоорганизации и самообразованию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3.1 вопросы 1-9, тема 3.2 вопросы 1-4, тема 3.3 вопросы 1-7, тема 3.4 вопросы 1-8, тема 3.5 вопросы 1-8, тема 3.6 вопросы 1-8),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CFC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ПК-1: 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вопросы 1-4, тема 3.3 вопросы 1-7, тема 3.4 вопросы 1-8, тема 3.5 вопросы 1-8, тема 3.6 вопросы 1-8),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CFC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ПК-4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несоответствия в сложившейся правовой ситуации.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объем выполненных работы (в полном, 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П – презентации (темы 1.2, 1.3,2.2, 3.1, 3.2)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CFC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ПК-5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 и содержание основных понятий, категорий, институтов гражданского права.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CFC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B60CFC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ПК-10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CFC" w:rsidRPr="007B665C" w:rsidTr="00E03082">
        <w:trPr>
          <w:trHeight w:val="816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  <w:r w:rsidRPr="007B665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основную терминологию отрасли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гражданского права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составлять юридические документы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методикой составления юридических документов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информационно-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CFC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правоотношений, основные положения и категории гражданского права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общую структуру заключения, собирать, систематизировать материалы и аргументы, выбирать и 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3.1 вопросы 1-9, тема 3.2 вопросы 1-4, тема 3.3 вопросы 1-7, тема 3.4 вопросы 1-8, тема 3.5 вопросы 1-8, тема 3.6 вопросы 1-8),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CFC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правоотношений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регулирующего гражданские отношения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Владеть: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применения норм 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3.4 вопросы 1-8, тема 3.5 вопросы 1-8, тема 3.6 вопросы 1-8),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CFC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1.3,2.2, 3.1, 3.2)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lastRenderedPageBreak/>
        <w:t xml:space="preserve">2.2 Шкалы оценивания: 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B60CFC" w:rsidRPr="007B665C" w:rsidRDefault="00B60CFC" w:rsidP="00B60CFC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зачет. </w:t>
      </w:r>
    </w:p>
    <w:p w:rsidR="00B60CFC" w:rsidRPr="007B665C" w:rsidRDefault="00B60CFC" w:rsidP="00B60CFC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Определение уровня знаний на зачете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B60CFC" w:rsidRPr="007B665C" w:rsidRDefault="00B60CFC" w:rsidP="00B60CFC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B60CFC" w:rsidRPr="007B665C" w:rsidRDefault="00B60CFC" w:rsidP="00B60CFC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</w:t>
      </w:r>
    </w:p>
    <w:p w:rsidR="00B60CFC" w:rsidRPr="007B665C" w:rsidRDefault="00B60CFC" w:rsidP="00B60CFC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баллов):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практике.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B60CFC" w:rsidRPr="007B665C" w:rsidRDefault="00B60CFC" w:rsidP="00B60CFC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  <w:r w:rsidRPr="007B665C">
        <w:rPr>
          <w:iCs/>
          <w:color w:val="auto"/>
          <w:sz w:val="24"/>
        </w:rPr>
        <w:t xml:space="preserve">- ответы не связаны с вопросами, </w:t>
      </w:r>
      <w:r w:rsidRPr="007B665C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B60CFC" w:rsidRPr="007B665C" w:rsidRDefault="00B60CFC" w:rsidP="00B60CFC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B60CFC" w:rsidRPr="007B665C" w:rsidRDefault="00B60CFC" w:rsidP="00B60CFC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(3 курс 6 семестр)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Понятие, предмет и метод наследственного права. История развития наследственного права. 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наследования. Время и место открытия наследства.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Источники наследственного права. Федеральные законы, содержащие нормы о наследовании. 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Принципы наследственного права.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Основные понятия наследственного права.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Наследственные правоотношения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Субъекты и объекты наследственного права.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Правомочия наследодателя и наследников.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Правомочия субъектов, причастных к оформлению и осуществлению наследственных прав: нотариусов и иных должностных лиц.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Общие положения наследования по закону.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Круг наследников по закону и порядок призвания их к наследству.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нетрудоспособными иждивенцами. Недостойные наследники.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Особенности наследования предметов обычной домашней обстановки.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вкладов.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Принятие мер к охране наследственного имущества.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по праву представления. Наследственная трансмиссия.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Общие положения наследования по завещанию. Понятие и юридическая природа завещания.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Свобода завещания. Тайна завещания.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Форма и виды завещания.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Изменение и отмена завещания.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Недействительность завещания.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Толкование завещания. Исполнение завещания.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Содержание завещания.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Завещательный отказ и завещательное возложение.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выморочного имущества.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Принятие наследства. Способы принятия. Сроки принятия.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Отказ от наследства, его правовые последствия.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Раздел наследства. Изменение наследственных долей.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Оформление наследственных прав.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Возмещение расходов, вызванных смертью наследодателя, расходов на охрану и управление наследством.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Ответственность наследников по долгам наследодателя.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прав, связанных с участием в хозяйственных товариществах, производственных и потребительских кооперативах.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предприятия.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земельных участков.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0CF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оценивания: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баллов), если: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 xml:space="preserve">- ответы не связаны с вопросами,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«зачтено» соответствует количество баллов от 50 до 100; «незачтено» – 0-49 баллов.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(по тематике изучаемой дисциплины) – 12 баллов;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- публикация научной статьи по тематике изучаемой дисциплины – 12 баллов;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деловой (ролевой) игре по тематике изучаемой дисциплины – 5 баллов;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зачета. Зачет проводится по расписанию по окончании теоретического обучения до начала экзаменационной сессии. Количество вопросов в билете – 2.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 курс 7 семестр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453750942"/>
      <w:r w:rsidRPr="007B665C">
        <w:rPr>
          <w:rFonts w:ascii="Times New Roman" w:hAnsi="Times New Roman" w:cs="Times New Roman"/>
          <w:color w:val="000000" w:themeColor="text1"/>
          <w:sz w:val="24"/>
          <w:szCs w:val="24"/>
        </w:rPr>
        <w:t>1 Перечень компетенций с указанием этапов их формирования в процессе освоения образовательной программы</w:t>
      </w:r>
      <w:bookmarkEnd w:id="7"/>
    </w:p>
    <w:p w:rsidR="00B60CFC" w:rsidRPr="007B665C" w:rsidRDefault="00B60CFC" w:rsidP="00B60CFC">
      <w:pPr>
        <w:pStyle w:val="a6"/>
        <w:tabs>
          <w:tab w:val="left" w:pos="360"/>
          <w:tab w:val="left" w:pos="567"/>
        </w:tabs>
        <w:spacing w:after="0"/>
        <w:ind w:left="0" w:firstLine="567"/>
        <w:jc w:val="both"/>
        <w:rPr>
          <w:color w:val="000000" w:themeColor="text1"/>
        </w:rPr>
      </w:pPr>
      <w:r w:rsidRPr="007B665C">
        <w:rPr>
          <w:color w:val="000000" w:themeColor="text1"/>
        </w:rPr>
        <w:t xml:space="preserve"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B60CFC" w:rsidRPr="007B665C" w:rsidRDefault="00B60CFC" w:rsidP="00B60CFC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453750943"/>
    </w:p>
    <w:p w:rsidR="00B60CFC" w:rsidRPr="007B665C" w:rsidRDefault="00B60CFC" w:rsidP="00B60CFC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8"/>
      <w:r w:rsidRPr="007B6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 Показатели и критерии оценивания компетенций:  </w:t>
      </w:r>
    </w:p>
    <w:tbl>
      <w:tblPr>
        <w:tblW w:w="1029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01"/>
        <w:gridCol w:w="4530"/>
        <w:gridCol w:w="1936"/>
      </w:tblGrid>
      <w:tr w:rsidR="00B60CFC" w:rsidRPr="007B665C" w:rsidTr="00E03082">
        <w:trPr>
          <w:trHeight w:val="752"/>
          <w:tblHeader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ЗУН, составляющие компетенцию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оценивания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оценивания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оценивания</w:t>
            </w:r>
          </w:p>
        </w:tc>
      </w:tr>
      <w:tr w:rsidR="00B60CFC" w:rsidRPr="007B665C" w:rsidTr="00E03082">
        <w:trPr>
          <w:trHeight w:val="430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24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ru-RU"/>
              </w:rPr>
              <w:t>ОК-7 способностью к самоорганизации и самообразованию</w:t>
            </w:r>
          </w:p>
        </w:tc>
      </w:tr>
      <w:tr w:rsidR="00B60CFC" w:rsidRPr="007B665C" w:rsidTr="00E03082">
        <w:trPr>
          <w:trHeight w:val="506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правового регулирования статусного, вещного и обязательственного права.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процедуре целеполагания как процессе постепенной детализации требуемого результата в практической деятельности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участие в научных конференциях; решение кейс-задач; написание контрольных работ;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1-3),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3, 4, 5, 6)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 (темы 1-15),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B60CFC" w:rsidRPr="007B665C" w:rsidTr="00E03082">
        <w:trPr>
          <w:trHeight w:val="601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B60CFC" w:rsidRPr="007B665C" w:rsidTr="00E03082">
        <w:trPr>
          <w:trHeight w:val="506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60CFC" w:rsidRPr="007B665C" w:rsidTr="00E03082">
        <w:trPr>
          <w:trHeight w:val="234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ПК-4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B60CFC" w:rsidRPr="007B665C" w:rsidTr="00E03082">
        <w:trPr>
          <w:trHeight w:val="19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юридической терминологией; навыками работы с правовыми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тема 5.6. вопросы 1-6, тема 6.4. вопросы 1-7, тема 6.5. вопросы 1-6,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 (кейс-задания 4-7), ситуационные задания,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 (темы 16-30),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B60CFC" w:rsidRPr="007B665C" w:rsidTr="00E03082">
        <w:trPr>
          <w:trHeight w:val="197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ПК-5: способностью применять нормативные правовые акты, реализовывать нормы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материального и процессуального права в профессиональной деятельности</w:t>
            </w:r>
          </w:p>
        </w:tc>
      </w:tr>
      <w:tr w:rsidR="00B60CFC" w:rsidRPr="007B665C" w:rsidTr="00E03082">
        <w:trPr>
          <w:trHeight w:val="19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сущность и содержание основных понятий, категорий, институтов гражданского права.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60CFC" w:rsidRPr="007B665C" w:rsidTr="00E03082">
        <w:trPr>
          <w:trHeight w:val="197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ПК-6: способностью юридически правильно квалифицировать факты и обстоятельства</w:t>
            </w:r>
          </w:p>
        </w:tc>
      </w:tr>
      <w:tr w:rsidR="00B60CFC" w:rsidRPr="007B665C" w:rsidTr="00E03082">
        <w:trPr>
          <w:trHeight w:val="19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60CFC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ПК-10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</w:tr>
      <w:tr w:rsidR="00B60CFC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1.11, вопросы 1-11; тема 1.12. вопросы 1-4, тема 1.14 вопросы 1-4,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8-12),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реферат(темы 31-45),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B60CFC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B60CFC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основную терминологию отрасли гражданского права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правильно составлять юридические документы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методикой составления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юридических документов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участие в научных конференциях; решение кейс-задач; написание контрольных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тема 1.9. вопросы 1-8, тема 1.10. вопросы 1-5, тема 2.3. вопросы 1-10, тема 2.4. вопросы 1-8, тема 3.4. вопросы 1-16,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тема 3.5. 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13-17),,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Т – тест (разделы 3, 4, 5, 6)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 – реферат (темы 46-75),</w:t>
            </w:r>
          </w:p>
        </w:tc>
      </w:tr>
      <w:tr w:rsidR="00B60CFC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ПК-16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B60CFC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правоотношений, основные положения и категории гражданского права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- определять общую структуру заключения, собирать, систематизировать материалы и аргументы, выбирать и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1.11,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18-22),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 (темы 76-130),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B60CFC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B60CFC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правоотношений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регулирующего гражданские отношения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Владеть: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применения норм 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вопросы 1-4, тема 4.4. вопросы 1-6)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23-25),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 (темы 131-145),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B60CFC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</w:t>
            </w:r>
          </w:p>
        </w:tc>
      </w:tr>
      <w:tr w:rsidR="00B60CFC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ти, квалификации и компетентности в сфере гражданского права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тема 5.6. вопросы 1-6, тема 6.4.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вопросы 1-7, тема 6.5. вопросы 1-6,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26-29),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 – реферат (темы 146-187)</w:t>
            </w:r>
          </w:p>
        </w:tc>
      </w:tr>
    </w:tbl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2.2. Шкалы оценивания:  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тудент считается аттестованным по дисциплине, если его оценка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этом оценке: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отлично (5) соответствует количество баллов от 84 до 100;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хорошо (4) – 67–83 балла;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удовлетворительно (3) – 50–66 баллов;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неудовлетворительно (2) – 0–49 баллов.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экзамен.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Модуль 1 предусматривает 12ч. лекций и 26ч. практических занятий.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Модуль 2 предусматривает 14ч. лекций и 26ч. практических занятий.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 активная работа на 1 семинарском занятии – максимально 1 балл;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творческого задания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tbl>
      <w:tblPr>
        <w:tblW w:w="9606" w:type="dxa"/>
        <w:tblInd w:w="109" w:type="dxa"/>
        <w:tblLook w:val="04A0" w:firstRow="1" w:lastRow="0" w:firstColumn="1" w:lastColumn="0" w:noHBand="0" w:noVBand="1"/>
      </w:tblPr>
      <w:tblGrid>
        <w:gridCol w:w="9606"/>
      </w:tblGrid>
      <w:tr w:rsidR="00B60CFC" w:rsidRPr="007B665C" w:rsidTr="00E03082">
        <w:tc>
          <w:tcPr>
            <w:tcW w:w="9606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студенческих научно-практических конференциях с докладом по тематике изучаемой дисциплины – 12 баллов;</w:t>
            </w:r>
          </w:p>
        </w:tc>
      </w:tr>
      <w:tr w:rsidR="00B60CFC" w:rsidRPr="007B665C" w:rsidTr="00E03082">
        <w:tc>
          <w:tcPr>
            <w:tcW w:w="9606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B60CFC" w:rsidRPr="007B665C" w:rsidTr="00E03082">
        <w:tc>
          <w:tcPr>
            <w:tcW w:w="9606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конкурсе студенческих научных работ (по тематике изучаемой дисциплины) – 12 баллов;</w:t>
            </w:r>
          </w:p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олимпиадах – 25 баллов;</w:t>
            </w:r>
          </w:p>
        </w:tc>
      </w:tr>
      <w:tr w:rsidR="00B60CFC" w:rsidRPr="007B665C" w:rsidTr="00E03082">
        <w:tc>
          <w:tcPr>
            <w:tcW w:w="9606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участие в студенческих межвузовских, внутривузовских викторинах, олимпиадах по тематике изучаемой дисциплины – 7 баллов;</w:t>
            </w:r>
          </w:p>
        </w:tc>
      </w:tr>
    </w:tbl>
    <w:p w:rsidR="00B60CFC" w:rsidRPr="007B665C" w:rsidRDefault="00B60CFC" w:rsidP="00B60CFC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ролевой игре по тематике изучаемой дисциплины – 5 баллов;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pStyle w:val="1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453750944"/>
      <w:r w:rsidRPr="007B665C">
        <w:rPr>
          <w:rFonts w:ascii="Times New Roman" w:hAnsi="Times New Roman" w:cs="Times New Roman"/>
          <w:color w:val="000000" w:themeColor="text1"/>
          <w:sz w:val="24"/>
          <w:szCs w:val="24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9"/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(наименование кафедры)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экзамену</w:t>
      </w:r>
    </w:p>
    <w:p w:rsidR="00B60CFC" w:rsidRPr="007B665C" w:rsidRDefault="00B60CFC" w:rsidP="00B60CFC">
      <w:pPr>
        <w:pStyle w:val="12"/>
        <w:tabs>
          <w:tab w:val="left" w:pos="500"/>
          <w:tab w:val="left" w:pos="567"/>
        </w:tabs>
        <w:ind w:right="-30" w:firstLine="0"/>
        <w:jc w:val="center"/>
        <w:rPr>
          <w:i/>
          <w:sz w:val="24"/>
          <w:szCs w:val="24"/>
          <w:u w:val="single"/>
          <w:vertAlign w:val="superscript"/>
        </w:rPr>
      </w:pPr>
      <w:r w:rsidRPr="007B665C">
        <w:rPr>
          <w:sz w:val="24"/>
          <w:szCs w:val="24"/>
        </w:rPr>
        <w:t>по дисциплине</w:t>
      </w:r>
      <w:r w:rsidRPr="007B665C">
        <w:rPr>
          <w:b/>
          <w:i/>
          <w:sz w:val="24"/>
          <w:szCs w:val="24"/>
        </w:rPr>
        <w:t xml:space="preserve"> </w:t>
      </w:r>
      <w:r w:rsidRPr="007B665C">
        <w:rPr>
          <w:sz w:val="24"/>
          <w:szCs w:val="24"/>
          <w:vertAlign w:val="superscript"/>
        </w:rPr>
        <w:t xml:space="preserve"> </w:t>
      </w:r>
      <w:r w:rsidRPr="007B665C">
        <w:rPr>
          <w:sz w:val="24"/>
          <w:szCs w:val="24"/>
          <w:u w:val="single"/>
        </w:rPr>
        <w:t>Гражданское право 4 часть</w:t>
      </w:r>
    </w:p>
    <w:p w:rsidR="00B60CFC" w:rsidRPr="007B665C" w:rsidRDefault="00B60CFC" w:rsidP="00B60CFC">
      <w:pPr>
        <w:pStyle w:val="12"/>
        <w:tabs>
          <w:tab w:val="left" w:pos="500"/>
          <w:tab w:val="left" w:pos="567"/>
        </w:tabs>
        <w:ind w:right="-30" w:firstLine="0"/>
        <w:rPr>
          <w:i/>
          <w:sz w:val="24"/>
          <w:szCs w:val="24"/>
          <w:vertAlign w:val="superscript"/>
        </w:rPr>
      </w:pPr>
      <w:r w:rsidRPr="007B665C">
        <w:rPr>
          <w:i/>
          <w:sz w:val="24"/>
          <w:szCs w:val="24"/>
          <w:vertAlign w:val="superscript"/>
        </w:rPr>
        <w:t xml:space="preserve">                                                                                  (наименование дисциплины)</w:t>
      </w:r>
    </w:p>
    <w:p w:rsidR="00B60CFC" w:rsidRPr="007B665C" w:rsidRDefault="00B60CFC" w:rsidP="00B60CFC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интеллектуальной собственности. Основные институты права интеллектуальной собственности.</w:t>
      </w:r>
    </w:p>
    <w:p w:rsidR="00B60CFC" w:rsidRPr="007B665C" w:rsidRDefault="00B60CFC" w:rsidP="00B60CFC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Понятие и признаки объекта авторского права. </w:t>
      </w:r>
      <w:r w:rsidRPr="007B665C">
        <w:rPr>
          <w:rFonts w:ascii="Times New Roman" w:hAnsi="Times New Roman" w:cs="Times New Roman"/>
          <w:sz w:val="24"/>
          <w:szCs w:val="24"/>
        </w:rPr>
        <w:t>Виды объектов авторского права.</w:t>
      </w:r>
    </w:p>
    <w:p w:rsidR="00B60CFC" w:rsidRPr="007B665C" w:rsidRDefault="00B60CFC" w:rsidP="00B60CFC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Субъекты авторского права.</w:t>
      </w:r>
    </w:p>
    <w:p w:rsidR="00B60CFC" w:rsidRPr="007B665C" w:rsidRDefault="00B60CFC" w:rsidP="00B60CFC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Личные неимущественные и имущественные права авторов. </w:t>
      </w:r>
      <w:r w:rsidRPr="007B665C">
        <w:rPr>
          <w:rFonts w:ascii="Times New Roman" w:hAnsi="Times New Roman" w:cs="Times New Roman"/>
          <w:sz w:val="24"/>
          <w:szCs w:val="24"/>
        </w:rPr>
        <w:t>Исключительная природа авторских прав.</w:t>
      </w:r>
    </w:p>
    <w:p w:rsidR="00B60CFC" w:rsidRPr="007B665C" w:rsidRDefault="00B60CFC" w:rsidP="00B60CFC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классификация договоров в сфере авторского права.</w:t>
      </w:r>
    </w:p>
    <w:p w:rsidR="00B60CFC" w:rsidRPr="007B665C" w:rsidRDefault="00B60CFC" w:rsidP="00B60CFC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об отчуждении исключительного права.</w:t>
      </w:r>
    </w:p>
    <w:p w:rsidR="00B60CFC" w:rsidRPr="007B665C" w:rsidRDefault="00B60CFC" w:rsidP="00B60CFC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Лицензионный договор, его виды.</w:t>
      </w:r>
    </w:p>
    <w:p w:rsidR="00B60CFC" w:rsidRPr="007B665C" w:rsidRDefault="00B60CFC" w:rsidP="00B60CFC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Права на исполнение.</w:t>
      </w:r>
    </w:p>
    <w:p w:rsidR="00B60CFC" w:rsidRPr="007B665C" w:rsidRDefault="00B60CFC" w:rsidP="00B60CFC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признаки фонограммы. Субъект права на фонограмму.</w:t>
      </w:r>
    </w:p>
    <w:p w:rsidR="00B60CFC" w:rsidRPr="007B665C" w:rsidRDefault="00B60CFC" w:rsidP="00B60CFC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Содержание прав изготовителя фонограммы.</w:t>
      </w:r>
    </w:p>
    <w:p w:rsidR="00B60CFC" w:rsidRPr="007B665C" w:rsidRDefault="00B60CFC" w:rsidP="00B60CFC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организаций эфирного и кабельного вещания.</w:t>
      </w:r>
    </w:p>
    <w:p w:rsidR="00B60CFC" w:rsidRPr="007B665C" w:rsidRDefault="00B60CFC" w:rsidP="00B60CFC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Объект исключительного права изготовителя базы данных Субъект права изготовителя базы данных.</w:t>
      </w:r>
    </w:p>
    <w:p w:rsidR="00B60CFC" w:rsidRPr="007B665C" w:rsidRDefault="00B60CFC" w:rsidP="00B60CFC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Содержание прав изготовителя базы данных.</w:t>
      </w:r>
    </w:p>
    <w:p w:rsidR="00B60CFC" w:rsidRPr="007B665C" w:rsidRDefault="00B60CFC" w:rsidP="00B60CFC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публикатора на произведение науки, литературы или искусства.</w:t>
      </w:r>
    </w:p>
    <w:p w:rsidR="00B60CFC" w:rsidRPr="007B665C" w:rsidRDefault="00B60CFC" w:rsidP="00B60CFC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Гражданско-правовая защита авторских и смежных прав.</w:t>
      </w:r>
    </w:p>
    <w:p w:rsidR="00B60CFC" w:rsidRPr="007B665C" w:rsidRDefault="00B60CFC" w:rsidP="00B60CFC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Объекты патентного права: понятие, виды и условия патентоспособности.</w:t>
      </w:r>
    </w:p>
    <w:p w:rsidR="00B60CFC" w:rsidRPr="007B665C" w:rsidRDefault="00B60CFC" w:rsidP="00B60CFC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Субъекты патентного права. Патентные поверенные.</w:t>
      </w:r>
    </w:p>
    <w:p w:rsidR="00B60CFC" w:rsidRPr="007B665C" w:rsidRDefault="00B60CFC" w:rsidP="00B60CFC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Составление и подача заявки на выдачу патента, ее изменение и отзыв.</w:t>
      </w:r>
    </w:p>
    <w:p w:rsidR="00B60CFC" w:rsidRPr="007B665C" w:rsidRDefault="00B60CFC" w:rsidP="00B60CFC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Приоритет изобретения, полезной модели и промышленного образца.</w:t>
      </w:r>
    </w:p>
    <w:p w:rsidR="00B60CFC" w:rsidRPr="007B665C" w:rsidRDefault="00B60CFC" w:rsidP="00B60CFC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заявки: формальная экспертиза и экспертиза заявки по существу. </w:t>
      </w:r>
      <w:r w:rsidRPr="007B665C">
        <w:rPr>
          <w:rFonts w:ascii="Times New Roman" w:hAnsi="Times New Roman" w:cs="Times New Roman"/>
          <w:sz w:val="24"/>
          <w:szCs w:val="24"/>
        </w:rPr>
        <w:t>Временная правовая охрана изобретения, полезной модели или промышленного образца.</w:t>
      </w:r>
    </w:p>
    <w:p w:rsidR="00B60CFC" w:rsidRPr="007B665C" w:rsidRDefault="00B60CFC" w:rsidP="00B60CFC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Регистрация изобретения, полезной модели, промышленного образца и выдача патента.</w:t>
      </w:r>
    </w:p>
    <w:p w:rsidR="00B60CFC" w:rsidRPr="007B665C" w:rsidRDefault="00B60CFC" w:rsidP="00B60CFC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Интеллектуальные права на изобретение, полезную модель и промышленный образец.</w:t>
      </w:r>
    </w:p>
    <w:p w:rsidR="00B60CFC" w:rsidRPr="007B665C" w:rsidRDefault="00B60CFC" w:rsidP="00B60CFC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Распоряжение исключительным правом на изобретение, полезную модель или промышленный образец.</w:t>
      </w:r>
    </w:p>
    <w:p w:rsidR="00B60CFC" w:rsidRPr="007B665C" w:rsidRDefault="00B60CFC" w:rsidP="00B60CFC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Изобретение, полезная модель и промышленный образец, созданные в связи с выполнением служебного задания или при выполнении работ по договору.</w:t>
      </w:r>
    </w:p>
    <w:p w:rsidR="00B60CFC" w:rsidRPr="007B665C" w:rsidRDefault="00B60CFC" w:rsidP="00B60CFC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Прекращение и восстановление действия патента.</w:t>
      </w:r>
    </w:p>
    <w:p w:rsidR="00B60CFC" w:rsidRPr="007B665C" w:rsidRDefault="00B60CFC" w:rsidP="00B60CFC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Защита прав патентообладателей, ее способы.</w:t>
      </w:r>
    </w:p>
    <w:p w:rsidR="00B60CFC" w:rsidRPr="007B665C" w:rsidRDefault="00B60CFC" w:rsidP="00B60CFC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Понятие, значение и признаки фирменного наименования.</w:t>
      </w:r>
    </w:p>
    <w:p w:rsidR="00B60CFC" w:rsidRPr="007B665C" w:rsidRDefault="00B60CFC" w:rsidP="00B60CFC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Субъекты и содержание права на фирменное наименование. </w:t>
      </w:r>
    </w:p>
    <w:p w:rsidR="00B60CFC" w:rsidRPr="007B665C" w:rsidRDefault="00B60CFC" w:rsidP="00B60CFC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Понятие, признаки и виды товарных знаков. Субъекты и содержание права на товарный знак.</w:t>
      </w:r>
    </w:p>
    <w:p w:rsidR="00B60CFC" w:rsidRPr="007B665C" w:rsidRDefault="00B60CFC" w:rsidP="00B60CFC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Использование товарного знака и распоряжение исключительным правом на товарный знак.</w:t>
      </w:r>
    </w:p>
    <w:p w:rsidR="00B60CFC" w:rsidRPr="007B665C" w:rsidRDefault="00B60CFC" w:rsidP="00B60CFC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Государственная регистрация товарного знака и выдача свидетельства на товарный знак.</w:t>
      </w:r>
    </w:p>
    <w:p w:rsidR="00B60CFC" w:rsidRPr="007B665C" w:rsidRDefault="00B60CFC" w:rsidP="00B60CFC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Общеизвестный и коллективный товарный знак: понятие, особенности их правовой охраны.</w:t>
      </w:r>
    </w:p>
    <w:p w:rsidR="00B60CFC" w:rsidRPr="007B665C" w:rsidRDefault="00B60CFC" w:rsidP="00B60CFC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Право на наименование места происхождения товара.</w:t>
      </w:r>
    </w:p>
    <w:p w:rsidR="00B60CFC" w:rsidRPr="007B665C" w:rsidRDefault="00B60CFC" w:rsidP="00B60CFC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 xml:space="preserve">Право на коммерческое обозначение. </w:t>
      </w:r>
    </w:p>
    <w:p w:rsidR="00B60CFC" w:rsidRPr="007B665C" w:rsidRDefault="00B60CFC" w:rsidP="00B60CFC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Соотношение права на коммерческое обозначение с правами на фирменное наименование и товарный знак.</w:t>
      </w:r>
    </w:p>
    <w:p w:rsidR="00B60CFC" w:rsidRPr="007B665C" w:rsidRDefault="00B60CFC" w:rsidP="00B60CFC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Прекращение правовой охраны товарного знака, наименования места происхождения товара и исключительного права на товарный знак и такое наименование.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60CFC" w:rsidRPr="007B665C" w:rsidRDefault="00B60CFC" w:rsidP="00B60CFC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Общие и специальные способы защиты прав на средства индивидуализации. </w:t>
      </w:r>
      <w:r w:rsidRPr="007B665C">
        <w:rPr>
          <w:rFonts w:ascii="Times New Roman" w:hAnsi="Times New Roman" w:cs="Times New Roman"/>
          <w:sz w:val="24"/>
          <w:szCs w:val="24"/>
        </w:rPr>
        <w:t xml:space="preserve">Ответственность. Освобождение от ответственности. </w:t>
      </w:r>
    </w:p>
    <w:p w:rsidR="00B60CFC" w:rsidRPr="007B665C" w:rsidRDefault="00B60CFC" w:rsidP="00B60CFC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Автор (соавторы) селекционного достижения. Объекты интеллектуальных прав на селекционные достижения. </w:t>
      </w:r>
    </w:p>
    <w:p w:rsidR="00B60CFC" w:rsidRPr="007B665C" w:rsidRDefault="00B60CFC" w:rsidP="00B60CFC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Условия охраноспособности селекционных достижений. Государственная регистрация селекционных достижений.</w:t>
      </w:r>
    </w:p>
    <w:p w:rsidR="00B60CFC" w:rsidRPr="007B665C" w:rsidRDefault="00B60CFC" w:rsidP="00B60CFC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Интеллектуальные права на селекционные достижения.</w:t>
      </w:r>
    </w:p>
    <w:p w:rsidR="00B60CFC" w:rsidRPr="007B665C" w:rsidRDefault="00B60CFC" w:rsidP="00B60CFC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Распоряжение исключительным правом на селекционное достижение.</w:t>
      </w:r>
    </w:p>
    <w:p w:rsidR="00B60CFC" w:rsidRPr="007B665C" w:rsidRDefault="00B60CFC" w:rsidP="00B60CFC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Селекционное достижение, созданное, выведенное или выявленное в порядке выполнения служебного задания или при выполнении работ по договору.</w:t>
      </w:r>
    </w:p>
    <w:p w:rsidR="00B60CFC" w:rsidRPr="007B665C" w:rsidRDefault="00B60CFC" w:rsidP="00B60CFC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Получение патента на селекционное достижение.</w:t>
      </w:r>
    </w:p>
    <w:p w:rsidR="00B60CFC" w:rsidRPr="007B665C" w:rsidRDefault="00B60CFC" w:rsidP="00B60CFC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Признание патента на селекционное достижение недействительным. </w:t>
      </w:r>
      <w:r w:rsidRPr="007B665C">
        <w:rPr>
          <w:rFonts w:ascii="Times New Roman" w:hAnsi="Times New Roman" w:cs="Times New Roman"/>
          <w:sz w:val="24"/>
          <w:szCs w:val="24"/>
        </w:rPr>
        <w:t>Прекращение действия патента.</w:t>
      </w:r>
    </w:p>
    <w:p w:rsidR="00B60CFC" w:rsidRPr="007B665C" w:rsidRDefault="00B60CFC" w:rsidP="00B60CFC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Защита прав авторов селекционных достижений и иных патентообладателей. </w:t>
      </w:r>
    </w:p>
    <w:p w:rsidR="00B60CFC" w:rsidRPr="007B665C" w:rsidRDefault="00B60CFC" w:rsidP="00B60CFC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интегральной микросхемы, ее автор (соавторы) и государственная регистрация.</w:t>
      </w:r>
    </w:p>
    <w:p w:rsidR="00B60CFC" w:rsidRPr="007B665C" w:rsidRDefault="00B60CFC" w:rsidP="00B60CFC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Права на топологию интегральной микросхемы. </w:t>
      </w:r>
      <w:r w:rsidRPr="007B665C">
        <w:rPr>
          <w:rFonts w:ascii="Times New Roman" w:hAnsi="Times New Roman" w:cs="Times New Roman"/>
          <w:sz w:val="24"/>
          <w:szCs w:val="24"/>
        </w:rPr>
        <w:t xml:space="preserve">Распоряжение правом на топологию. </w:t>
      </w:r>
    </w:p>
    <w:p w:rsidR="00B60CFC" w:rsidRPr="007B665C" w:rsidRDefault="00B60CFC" w:rsidP="00B60CFC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на секрет производства (НОУ-ХАУ).</w:t>
      </w:r>
    </w:p>
    <w:p w:rsidR="00B60CF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40.03.01.01 Государственно-правовой профиль,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40.03.01.02 Гражданско-правовой профиль,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40.03.01.03 Уголовно-правовой профиль,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40.03.01.06 Финансово-правовой профиль,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40.03.01.08 Информационно-правовой профиль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ГРАЖДАНСКОЕ ПРАВО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 семестр (очная форма) / 3 курс (заочная форма)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pStyle w:val="3"/>
        <w:tabs>
          <w:tab w:val="left" w:pos="567"/>
        </w:tabs>
        <w:jc w:val="center"/>
        <w:rPr>
          <w:rFonts w:ascii="Times New Roman" w:hAnsi="Times New Roman" w:cs="Times New Roman"/>
          <w:u w:val="single"/>
        </w:rPr>
      </w:pPr>
      <w:r w:rsidRPr="007B665C">
        <w:rPr>
          <w:rFonts w:ascii="Times New Roman" w:hAnsi="Times New Roman" w:cs="Times New Roman"/>
          <w:u w:val="single"/>
        </w:rPr>
        <w:t>ЭКЗАМЕНАЦИОННЫЙ БИЛЕТ № 1</w:t>
      </w:r>
    </w:p>
    <w:p w:rsidR="00B60CFC" w:rsidRPr="007B665C" w:rsidRDefault="00B60CFC" w:rsidP="00B60CFC">
      <w:pPr>
        <w:pStyle w:val="ConsPlusNormal"/>
        <w:tabs>
          <w:tab w:val="left" w:pos="567"/>
          <w:tab w:val="left" w:pos="851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B60CFC" w:rsidRPr="007B665C" w:rsidRDefault="00B60CFC" w:rsidP="00B60CFC">
      <w:pPr>
        <w:pStyle w:val="ac"/>
        <w:numPr>
          <w:ilvl w:val="0"/>
          <w:numId w:val="11"/>
        </w:numPr>
        <w:tabs>
          <w:tab w:val="clear" w:pos="4677"/>
          <w:tab w:val="clear" w:pos="9355"/>
          <w:tab w:val="left" w:pos="567"/>
          <w:tab w:val="left" w:pos="993"/>
          <w:tab w:val="center" w:pos="4153"/>
          <w:tab w:val="right" w:pos="8306"/>
        </w:tabs>
        <w:suppressAutoHyphens/>
        <w:snapToGrid w:val="0"/>
        <w:ind w:left="0" w:firstLine="567"/>
      </w:pPr>
      <w:r w:rsidRPr="007B665C">
        <w:t>Наследование авторских и смежных прав и иные случаи перехода прав.</w:t>
      </w:r>
    </w:p>
    <w:p w:rsidR="00B60CFC" w:rsidRPr="007B665C" w:rsidRDefault="00B60CFC" w:rsidP="00B60CFC">
      <w:pPr>
        <w:pStyle w:val="ac"/>
        <w:numPr>
          <w:ilvl w:val="0"/>
          <w:numId w:val="11"/>
        </w:numPr>
        <w:tabs>
          <w:tab w:val="clear" w:pos="4677"/>
          <w:tab w:val="clear" w:pos="9355"/>
          <w:tab w:val="left" w:pos="567"/>
          <w:tab w:val="left" w:pos="993"/>
          <w:tab w:val="center" w:pos="4153"/>
          <w:tab w:val="right" w:pos="8306"/>
        </w:tabs>
        <w:suppressAutoHyphens/>
        <w:snapToGrid w:val="0"/>
        <w:ind w:left="0" w:firstLine="567"/>
      </w:pPr>
      <w:r w:rsidRPr="007B665C">
        <w:t>Развитие гражданско-правовых механизмов защиты авторских и смежных прав.</w:t>
      </w:r>
    </w:p>
    <w:p w:rsidR="00B60CFC" w:rsidRPr="007B665C" w:rsidRDefault="00B60CFC" w:rsidP="00B60CFC">
      <w:pPr>
        <w:pStyle w:val="ac"/>
        <w:numPr>
          <w:ilvl w:val="0"/>
          <w:numId w:val="11"/>
        </w:numPr>
        <w:tabs>
          <w:tab w:val="clear" w:pos="4677"/>
          <w:tab w:val="clear" w:pos="9355"/>
          <w:tab w:val="left" w:pos="567"/>
          <w:tab w:val="left" w:pos="993"/>
          <w:tab w:val="center" w:pos="4153"/>
          <w:tab w:val="right" w:pos="8306"/>
        </w:tabs>
        <w:suppressAutoHyphens/>
        <w:snapToGrid w:val="0"/>
        <w:ind w:left="0" w:firstLine="567"/>
      </w:pPr>
      <w:r w:rsidRPr="007B665C">
        <w:rPr>
          <w:bCs/>
        </w:rPr>
        <w:t xml:space="preserve">Задача. </w:t>
      </w:r>
      <w:r w:rsidRPr="007B665C">
        <w:t>Дизайнер Дома моды Астахов разработал новое художественно-конструкторское решение изделия «Пальто женское» и подал на него заявку как на промышленный образец. Спустя восемь месяцев после принятия к рассмотрению ему было отказано в выдаче патента с указанием на несоблюдение установленного порядка оформления прав на промышленный образец, созданный автором  в связи с выполнением им своих служебных  обязанностей. Астахов обжаловал это решение в суд.</w:t>
      </w:r>
    </w:p>
    <w:p w:rsidR="00B60CFC" w:rsidRPr="007B665C" w:rsidRDefault="00B60CFC" w:rsidP="00B60CFC">
      <w:pPr>
        <w:pStyle w:val="a8"/>
        <w:tabs>
          <w:tab w:val="left" w:pos="567"/>
        </w:tabs>
        <w:ind w:left="0" w:firstLine="567"/>
        <w:jc w:val="both"/>
        <w:rPr>
          <w:b/>
          <w:i/>
        </w:rPr>
      </w:pPr>
      <w:r w:rsidRPr="007B665C">
        <w:rPr>
          <w:b/>
          <w:i/>
        </w:rPr>
        <w:t>Каков порядок рассмотрения заявки на выдачу патента на промышленный образец? Каким будет решение суда?</w:t>
      </w:r>
    </w:p>
    <w:p w:rsidR="00B60CFC" w:rsidRPr="007B665C" w:rsidRDefault="00B60CFC" w:rsidP="00B60CFC">
      <w:pPr>
        <w:pStyle w:val="ConsPlusNormal"/>
        <w:tabs>
          <w:tab w:val="left" w:pos="567"/>
          <w:tab w:val="left" w:pos="851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2531"/>
      </w:tblGrid>
      <w:tr w:rsidR="00B60CFC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B60CFC" w:rsidRPr="007B665C" w:rsidRDefault="00B60CFC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B60CFC" w:rsidRPr="007B665C" w:rsidRDefault="00B60CFC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B60CFC" w:rsidRPr="007B665C" w:rsidRDefault="00B60CFC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/Романенко Н.Г./</w:t>
            </w:r>
          </w:p>
        </w:tc>
      </w:tr>
      <w:tr w:rsidR="00B60CFC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B60CFC" w:rsidRPr="007B665C" w:rsidRDefault="00B60CFC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B60CFC" w:rsidRPr="007B665C" w:rsidRDefault="00B60CFC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B60CFC" w:rsidRPr="007B665C" w:rsidRDefault="00B60CFC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FC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B60CFC" w:rsidRPr="007B665C" w:rsidRDefault="00B60CFC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B60CFC" w:rsidRPr="007B665C" w:rsidRDefault="00B60CFC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B60CFC" w:rsidRPr="007B665C" w:rsidRDefault="00B60CFC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/Шатковская Т.В./</w:t>
            </w:r>
          </w:p>
        </w:tc>
      </w:tr>
    </w:tbl>
    <w:p w:rsidR="00B60CFC" w:rsidRPr="007B665C" w:rsidRDefault="00B60CFC" w:rsidP="00B60CFC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60CFC" w:rsidRPr="007B665C" w:rsidRDefault="00B60CFC" w:rsidP="00B60CFC">
      <w:pPr>
        <w:pStyle w:val="aa"/>
        <w:tabs>
          <w:tab w:val="left" w:pos="567"/>
        </w:tabs>
        <w:jc w:val="center"/>
      </w:pPr>
    </w:p>
    <w:p w:rsidR="00B60CFC" w:rsidRPr="007B665C" w:rsidRDefault="00B60CFC" w:rsidP="00B60CFC">
      <w:pPr>
        <w:pStyle w:val="aa"/>
        <w:tabs>
          <w:tab w:val="left" w:pos="567"/>
        </w:tabs>
        <w:jc w:val="center"/>
      </w:pPr>
    </w:p>
    <w:p w:rsidR="00B60CFC" w:rsidRPr="007B665C" w:rsidRDefault="00B60CFC" w:rsidP="00B60CFC">
      <w:pPr>
        <w:pStyle w:val="aa"/>
        <w:tabs>
          <w:tab w:val="left" w:pos="567"/>
        </w:tabs>
        <w:jc w:val="center"/>
      </w:pPr>
    </w:p>
    <w:p w:rsidR="00B60CFC" w:rsidRPr="007B665C" w:rsidRDefault="00B60CFC" w:rsidP="00B60CFC">
      <w:pPr>
        <w:pStyle w:val="aa"/>
        <w:tabs>
          <w:tab w:val="left" w:pos="567"/>
        </w:tabs>
        <w:jc w:val="center"/>
      </w:pPr>
    </w:p>
    <w:p w:rsidR="00B60CFC" w:rsidRPr="007B665C" w:rsidRDefault="00B60CFC" w:rsidP="00B60CFC">
      <w:pPr>
        <w:pStyle w:val="aa"/>
        <w:tabs>
          <w:tab w:val="left" w:pos="567"/>
        </w:tabs>
        <w:jc w:val="center"/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br w:type="page"/>
      </w:r>
    </w:p>
    <w:p w:rsidR="00B60CFC" w:rsidRPr="007B665C" w:rsidRDefault="00B60CFC" w:rsidP="00B60CFC">
      <w:pPr>
        <w:pStyle w:val="aa"/>
        <w:tabs>
          <w:tab w:val="left" w:pos="567"/>
        </w:tabs>
        <w:jc w:val="center"/>
      </w:pPr>
      <w:r w:rsidRPr="007B665C">
        <w:lastRenderedPageBreak/>
        <w:t>МИНИСТЕРСТВО ОБРАЗОВАНИЯ И НАУКИ РФ</w:t>
      </w:r>
    </w:p>
    <w:p w:rsidR="00B60CFC" w:rsidRPr="007B665C" w:rsidRDefault="00B60CFC" w:rsidP="00B60CFC">
      <w:pPr>
        <w:pStyle w:val="aa"/>
        <w:tabs>
          <w:tab w:val="left" w:pos="567"/>
        </w:tabs>
        <w:jc w:val="center"/>
      </w:pPr>
      <w:r w:rsidRPr="007B665C">
        <w:t>Федеральное государственное бюджетное образовательное учреждение высшего образования</w:t>
      </w:r>
    </w:p>
    <w:p w:rsidR="00B60CFC" w:rsidRPr="007B665C" w:rsidRDefault="00B60CFC" w:rsidP="00B60CFC">
      <w:pPr>
        <w:pStyle w:val="aa"/>
        <w:tabs>
          <w:tab w:val="left" w:pos="567"/>
        </w:tabs>
        <w:jc w:val="center"/>
      </w:pPr>
      <w:r w:rsidRPr="007B665C">
        <w:t>«Ростовский государственный экономический университет (РИНХ)»</w:t>
      </w:r>
    </w:p>
    <w:p w:rsidR="00B60CFC" w:rsidRPr="007B665C" w:rsidRDefault="00B60CFC" w:rsidP="00B60CFC">
      <w:pPr>
        <w:pStyle w:val="aa"/>
        <w:tabs>
          <w:tab w:val="left" w:pos="567"/>
        </w:tabs>
        <w:jc w:val="center"/>
      </w:pPr>
      <w:r w:rsidRPr="007B665C">
        <w:t>(ФГБОУ ВО «РГЭУ (РИНХ)»)</w:t>
      </w:r>
    </w:p>
    <w:p w:rsidR="00B60CFC" w:rsidRPr="007B665C" w:rsidRDefault="00B60CFC" w:rsidP="00B60CFC">
      <w:pPr>
        <w:pStyle w:val="aa"/>
        <w:tabs>
          <w:tab w:val="left" w:pos="567"/>
        </w:tabs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40.03.01.01 Государственно-правовой профиль,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40.03.01.02 Гражданско-правовой профиль,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40.03.01.03 Уголовно-правовой профиль,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40.03.01.06 Финансово-правовой профиль,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40.03.01.08 Информационно-правовой профиль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ГРАЖДАНСКОЕ ПРАВО</w:t>
      </w: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 семестр (очная форма) / 3 курс (заочная форма)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pStyle w:val="3"/>
        <w:tabs>
          <w:tab w:val="left" w:pos="567"/>
        </w:tabs>
        <w:jc w:val="center"/>
        <w:rPr>
          <w:rFonts w:ascii="Times New Roman" w:hAnsi="Times New Roman" w:cs="Times New Roman"/>
          <w:u w:val="single"/>
        </w:rPr>
      </w:pPr>
      <w:r w:rsidRPr="007B665C">
        <w:rPr>
          <w:rFonts w:ascii="Times New Roman" w:hAnsi="Times New Roman" w:cs="Times New Roman"/>
          <w:u w:val="single"/>
        </w:rPr>
        <w:t>ЭКЗАМЕНАЦИОННЫЙ БИЛЕТ № 2</w:t>
      </w:r>
    </w:p>
    <w:p w:rsidR="00B60CFC" w:rsidRPr="007B665C" w:rsidRDefault="00B60CFC" w:rsidP="00B60CFC">
      <w:pPr>
        <w:pStyle w:val="ConsPlusNormal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Способы распоряжения исключительными смежными правами.</w:t>
      </w:r>
    </w:p>
    <w:p w:rsidR="00B60CFC" w:rsidRPr="007B665C" w:rsidRDefault="00B60CFC" w:rsidP="00B60CFC">
      <w:pPr>
        <w:pStyle w:val="ConsPlusNormal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Компенсация как способ защиты исключительных прав на авторские произведения и объекты смежных прав</w:t>
      </w:r>
    </w:p>
    <w:p w:rsidR="00B60CFC" w:rsidRPr="007B665C" w:rsidRDefault="00B60CFC" w:rsidP="00B60CFC">
      <w:pPr>
        <w:pStyle w:val="ConsPlusNormal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u w:val="single"/>
        </w:rPr>
        <w:t>Задача.</w:t>
      </w:r>
      <w:r w:rsidRPr="007B665C">
        <w:rPr>
          <w:rFonts w:ascii="Times New Roman" w:hAnsi="Times New Roman" w:cs="Times New Roman"/>
          <w:sz w:val="24"/>
          <w:szCs w:val="24"/>
        </w:rPr>
        <w:t xml:space="preserve"> При рассмотрении заявки на  «Огнестойкое покрытие» экспертиза установила, что сущность предлагаемого изобретения состоит в применении звукоизолирующей мастики в качестве огнестойкого покрытия. Заявителю было отказано в выдаче патента по мотивам известности звукоизолирующей мастики, используемой в строительстве. Кроме того, экспертиза указала, что обнаруженное заявителем свойство огнестойкости мастики является прямым следствием содержания в ее составе таких огнестойких компонентов, как кварцевый песок. Корунд, песок, тальк и др. Не соглашаясь с выводами экспертизы, заявитель усматривал новизну своего предложения в использовании известного состава, применяемого для покрытия вибрирующих поверхностей в целях снижения шума и качестве огнестойкого покрытия.</w:t>
      </w:r>
    </w:p>
    <w:p w:rsidR="00B60CFC" w:rsidRPr="007B665C" w:rsidRDefault="00B60CFC" w:rsidP="00B60CFC">
      <w:pPr>
        <w:pStyle w:val="a8"/>
        <w:tabs>
          <w:tab w:val="left" w:pos="567"/>
          <w:tab w:val="left" w:pos="851"/>
        </w:tabs>
        <w:ind w:left="0" w:firstLine="567"/>
        <w:jc w:val="both"/>
        <w:rPr>
          <w:b/>
          <w:i/>
        </w:rPr>
      </w:pPr>
      <w:r w:rsidRPr="007B665C">
        <w:rPr>
          <w:b/>
          <w:i/>
        </w:rPr>
        <w:t>Правомерно ли решение экспертизы?</w:t>
      </w:r>
    </w:p>
    <w:p w:rsidR="00B60CFC" w:rsidRPr="007B665C" w:rsidRDefault="00B60CFC" w:rsidP="00B60CFC">
      <w:pPr>
        <w:pStyle w:val="a8"/>
        <w:tabs>
          <w:tab w:val="left" w:pos="567"/>
        </w:tabs>
        <w:jc w:val="both"/>
        <w:rPr>
          <w:b/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2531"/>
      </w:tblGrid>
      <w:tr w:rsidR="00B60CFC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B60CFC" w:rsidRPr="007B665C" w:rsidRDefault="00B60CFC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B60CFC" w:rsidRPr="007B665C" w:rsidRDefault="00B60CFC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B60CFC" w:rsidRPr="007B665C" w:rsidRDefault="00B60CFC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/Романенко Н.Г./</w:t>
            </w:r>
          </w:p>
        </w:tc>
      </w:tr>
      <w:tr w:rsidR="00B60CFC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B60CFC" w:rsidRPr="007B665C" w:rsidRDefault="00B60CFC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B60CFC" w:rsidRPr="007B665C" w:rsidRDefault="00B60CFC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B60CFC" w:rsidRPr="007B665C" w:rsidRDefault="00B60CFC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FC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B60CFC" w:rsidRPr="007B665C" w:rsidRDefault="00B60CFC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B60CFC" w:rsidRPr="007B665C" w:rsidRDefault="00B60CFC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B60CFC" w:rsidRPr="007B665C" w:rsidRDefault="00B60CFC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/Шатковская Т.В./</w:t>
            </w:r>
          </w:p>
        </w:tc>
      </w:tr>
    </w:tbl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br w:type="page"/>
      </w:r>
    </w:p>
    <w:p w:rsidR="00B60CFC" w:rsidRPr="007B665C" w:rsidRDefault="00B60CFC" w:rsidP="00B60CFC">
      <w:pPr>
        <w:pStyle w:val="aa"/>
        <w:tabs>
          <w:tab w:val="left" w:pos="567"/>
        </w:tabs>
        <w:jc w:val="center"/>
      </w:pPr>
      <w:r w:rsidRPr="007B665C">
        <w:lastRenderedPageBreak/>
        <w:t>МИНИСТЕРСТВО ОБРАЗОВАНИЯ И НАУКИ РФ</w:t>
      </w:r>
    </w:p>
    <w:p w:rsidR="00B60CFC" w:rsidRPr="007B665C" w:rsidRDefault="00B60CFC" w:rsidP="00B60CFC">
      <w:pPr>
        <w:pStyle w:val="aa"/>
        <w:tabs>
          <w:tab w:val="left" w:pos="567"/>
        </w:tabs>
        <w:jc w:val="center"/>
      </w:pPr>
      <w:r w:rsidRPr="007B665C">
        <w:t>Федеральное государственное бюджетное образовательное учреждение высшего образования</w:t>
      </w:r>
    </w:p>
    <w:p w:rsidR="00B60CFC" w:rsidRPr="007B665C" w:rsidRDefault="00B60CFC" w:rsidP="00B60CFC">
      <w:pPr>
        <w:pStyle w:val="aa"/>
        <w:tabs>
          <w:tab w:val="left" w:pos="567"/>
        </w:tabs>
        <w:jc w:val="center"/>
      </w:pPr>
      <w:r w:rsidRPr="007B665C">
        <w:t>«Ростовский государственный экономический университет (РИНХ)»</w:t>
      </w:r>
    </w:p>
    <w:p w:rsidR="00B60CFC" w:rsidRPr="007B665C" w:rsidRDefault="00B60CFC" w:rsidP="00B60CFC">
      <w:pPr>
        <w:pStyle w:val="aa"/>
        <w:tabs>
          <w:tab w:val="left" w:pos="567"/>
        </w:tabs>
        <w:jc w:val="center"/>
      </w:pPr>
      <w:r w:rsidRPr="007B665C">
        <w:t>(ФГБОУ ВО «РГЭУ (РИНХ)»)</w:t>
      </w:r>
    </w:p>
    <w:p w:rsidR="00B60CFC" w:rsidRPr="007B665C" w:rsidRDefault="00B60CFC" w:rsidP="00B60CFC">
      <w:pPr>
        <w:pStyle w:val="aa"/>
        <w:tabs>
          <w:tab w:val="left" w:pos="567"/>
        </w:tabs>
        <w:jc w:val="center"/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40.03.01.01 Государственно-правовой профиль,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40.03.01.02 Гражданско-правовой профиль,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40.03.01.03 Уголовно-правовой профиль,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40.03.01.06 Финансово-правовой профиль,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40.03.01.08 Информационно-правовой профиль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ГРАЖДАНСКОЕ ПРАВО</w:t>
      </w: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 семестр (очная форма) / 3 курс (заочная форма)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pStyle w:val="3"/>
        <w:tabs>
          <w:tab w:val="left" w:pos="567"/>
        </w:tabs>
        <w:jc w:val="center"/>
        <w:rPr>
          <w:rFonts w:ascii="Times New Roman" w:hAnsi="Times New Roman" w:cs="Times New Roman"/>
          <w:u w:val="single"/>
        </w:rPr>
      </w:pPr>
      <w:r w:rsidRPr="007B665C">
        <w:rPr>
          <w:rFonts w:ascii="Times New Roman" w:hAnsi="Times New Roman" w:cs="Times New Roman"/>
          <w:u w:val="single"/>
        </w:rPr>
        <w:t>ЭКЗАМЕНАЦИОННЫЙ БИЛЕТ № 3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CFC" w:rsidRPr="007B665C" w:rsidRDefault="00B60CFC" w:rsidP="00B60CFC">
      <w:pPr>
        <w:pStyle w:val="aa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b/>
        </w:rPr>
      </w:pPr>
      <w:r w:rsidRPr="007B665C">
        <w:t>Объекты интеллектуальной собственности: система признаков и система правового регулирования.</w:t>
      </w:r>
    </w:p>
    <w:p w:rsidR="00B60CFC" w:rsidRPr="007B665C" w:rsidRDefault="00B60CFC" w:rsidP="00B60CFC">
      <w:pPr>
        <w:pStyle w:val="aa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b/>
        </w:rPr>
      </w:pPr>
      <w:r w:rsidRPr="007B665C">
        <w:t>Правовая природа  секретов производства (ноу-хау).</w:t>
      </w:r>
    </w:p>
    <w:p w:rsidR="00B60CFC" w:rsidRPr="007B665C" w:rsidRDefault="00B60CFC" w:rsidP="00B60CFC">
      <w:pPr>
        <w:pStyle w:val="a8"/>
        <w:numPr>
          <w:ilvl w:val="0"/>
          <w:numId w:val="13"/>
        </w:numPr>
        <w:tabs>
          <w:tab w:val="left" w:pos="567"/>
          <w:tab w:val="left" w:pos="851"/>
        </w:tabs>
        <w:ind w:left="0" w:firstLine="567"/>
        <w:jc w:val="both"/>
      </w:pPr>
      <w:r w:rsidRPr="007B665C">
        <w:rPr>
          <w:u w:val="single"/>
        </w:rPr>
        <w:t>Задача.</w:t>
      </w:r>
      <w:r w:rsidRPr="007B665C">
        <w:t xml:space="preserve"> При рассмотрении заявки на «Огнестойкое покрытие» экспертиза установила, что сущность предлагаемого изобретения состоит в применении звукоизолирующей мастики в качестве огнестойкого покрытия. Заявителю было отказано в выдаче патента по мотивам известности звукоизолирующей мастики, используемой в строительстве. Кроме того, экспертиза указала, что обнаруженное заявителем свойство огнестойкости мастики является прямым следствием содержания в ее составе таких огнестойких компонентов, как кварцевый песок. Корунд, песок, тальк и др. Не соглашаясь с выводами экспертизы, заявитель усматривал новизну своего предложения в использовании известного состава, применяемого для покрытия вибрирующих поверхностей в целях снижения шума и качестве огнестойкого покрытия.</w:t>
      </w:r>
    </w:p>
    <w:p w:rsidR="00B60CFC" w:rsidRPr="007B665C" w:rsidRDefault="00B60CFC" w:rsidP="00B60CFC">
      <w:pPr>
        <w:pStyle w:val="a8"/>
        <w:tabs>
          <w:tab w:val="left" w:pos="567"/>
          <w:tab w:val="left" w:pos="851"/>
        </w:tabs>
        <w:ind w:left="0" w:firstLine="567"/>
        <w:jc w:val="both"/>
        <w:rPr>
          <w:b/>
          <w:i/>
        </w:rPr>
      </w:pPr>
      <w:r w:rsidRPr="007B665C">
        <w:rPr>
          <w:b/>
          <w:i/>
        </w:rPr>
        <w:t>Правомерно ли решение экспертизы?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0CFC" w:rsidRPr="007B665C" w:rsidRDefault="00B60CFC" w:rsidP="00B60CFC">
      <w:pPr>
        <w:pStyle w:val="a8"/>
        <w:tabs>
          <w:tab w:val="left" w:pos="567"/>
        </w:tabs>
        <w:jc w:val="both"/>
        <w:rPr>
          <w:b/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2531"/>
      </w:tblGrid>
      <w:tr w:rsidR="00B60CFC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B60CFC" w:rsidRPr="007B665C" w:rsidRDefault="00B60CFC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B60CFC" w:rsidRPr="007B665C" w:rsidRDefault="00B60CFC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B60CFC" w:rsidRPr="007B665C" w:rsidRDefault="00B60CFC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/Романенко Н.Г./</w:t>
            </w:r>
          </w:p>
        </w:tc>
      </w:tr>
      <w:tr w:rsidR="00B60CFC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B60CFC" w:rsidRPr="007B665C" w:rsidRDefault="00B60CFC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B60CFC" w:rsidRPr="007B665C" w:rsidRDefault="00B60CFC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B60CFC" w:rsidRPr="007B665C" w:rsidRDefault="00B60CFC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FC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B60CFC" w:rsidRPr="007B665C" w:rsidRDefault="00B60CFC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B60CFC" w:rsidRPr="007B665C" w:rsidRDefault="00B60CFC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B60CFC" w:rsidRPr="007B665C" w:rsidRDefault="00B60CFC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/Шатковская Т.В./</w:t>
            </w:r>
          </w:p>
        </w:tc>
      </w:tr>
    </w:tbl>
    <w:p w:rsidR="00B60CFC" w:rsidRPr="007B665C" w:rsidRDefault="00B60CFC" w:rsidP="00B60CFC">
      <w:pPr>
        <w:pStyle w:val="ConsPlusNormal"/>
        <w:tabs>
          <w:tab w:val="left" w:pos="567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B665C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B60CFC" w:rsidRPr="007B665C" w:rsidRDefault="00B60CFC" w:rsidP="00B60CF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оценка «отлично»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выставляется, если студент имеет системные представления  по изучаемым вопросам курса; умеет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толковать и применять нормативные правовые акты; владеет навыками качественной работы с научной литературой, правовыми актами.</w:t>
      </w:r>
    </w:p>
    <w:p w:rsidR="00B60CFC" w:rsidRPr="007B665C" w:rsidRDefault="00B60CFC" w:rsidP="00B60CF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оценка хорошо»  выставляется, если студент в целом имеет сформированные, но содержащие отдельные пробелы  по изучаемым вопросам курса; умеет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толковать и применять нормативные правовые акты; обладает навыками качественной работы с научной литературой, правовыми актами.</w:t>
      </w:r>
    </w:p>
    <w:p w:rsidR="00B60CFC" w:rsidRPr="007B665C" w:rsidRDefault="00B60CFC" w:rsidP="00B60CF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оценка «удовлетворительно»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выставляется, если студент имеет неполные представления  по изучаемым вопросам курса; допускает ошибки в толковании нормативно-правовых актов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и их практическом применении; обладает незначительным  навыками  работы с научной литературой, правовыми актами.</w:t>
      </w:r>
    </w:p>
    <w:p w:rsidR="00B60CFC" w:rsidRPr="007B665C" w:rsidRDefault="00B60CFC" w:rsidP="00B60CF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оценка «неудовлетворительно»  выставляется, если студент имеет </w:t>
      </w:r>
      <w:r w:rsidRPr="007B665C">
        <w:rPr>
          <w:rFonts w:ascii="Times New Roman" w:hAnsi="Times New Roman" w:cs="Times New Roman"/>
          <w:sz w:val="24"/>
          <w:szCs w:val="24"/>
        </w:rPr>
        <w:t> 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фрагментарные представления изучаемым вопросам курса; допускает  грубые ошибки в толковании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применении нормативно-правовых актов; не имеет навыков качественной работы с научной литературой, правовыми актами.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(наименование кафедры)</w:t>
      </w:r>
    </w:p>
    <w:p w:rsidR="00B60CFC" w:rsidRPr="007B665C" w:rsidRDefault="00B60CFC" w:rsidP="00B60CFC">
      <w:pPr>
        <w:pStyle w:val="Default"/>
        <w:tabs>
          <w:tab w:val="left" w:pos="567"/>
        </w:tabs>
        <w:rPr>
          <w:b/>
        </w:rPr>
      </w:pPr>
    </w:p>
    <w:p w:rsidR="00B60CFC" w:rsidRPr="007B665C" w:rsidRDefault="00B60CFC" w:rsidP="00B60CFC">
      <w:pPr>
        <w:pStyle w:val="Default"/>
        <w:tabs>
          <w:tab w:val="left" w:pos="567"/>
        </w:tabs>
        <w:jc w:val="center"/>
        <w:rPr>
          <w:b/>
        </w:rPr>
      </w:pPr>
      <w:r w:rsidRPr="007B665C">
        <w:rPr>
          <w:b/>
        </w:rPr>
        <w:t xml:space="preserve">Тесты письменные 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ГРАЖДАНСКОЕ ПРАВО, ЧАСТЬ 4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br/>
        <w:t>(ПРАВО ИНТЕЛЛЕКТУАЛЬНОЙ СОБСТВЕННОСТИ)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(наименование дисциплины)</w:t>
      </w:r>
    </w:p>
    <w:p w:rsidR="00B60CFC" w:rsidRPr="007B665C" w:rsidRDefault="00B60CFC" w:rsidP="00B60CFC">
      <w:pPr>
        <w:pStyle w:val="Default"/>
        <w:tabs>
          <w:tab w:val="left" w:pos="567"/>
        </w:tabs>
        <w:jc w:val="center"/>
        <w:rPr>
          <w:b/>
        </w:rPr>
      </w:pPr>
      <w:r w:rsidRPr="007B665C">
        <w:rPr>
          <w:b/>
        </w:rPr>
        <w:t>1. Банк тестов по модулям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1) Право авторства на проект официального документа принадлежит: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государственному органу, по поручению которого проект разработан;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органу местного самоуправления, по поручению которого проект разработан;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лицу, создавшему соответствующий проект (разработчику);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международной организации, по поручению которой проект разработан.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2) Внесение изменений, сокращений или дополнений в произведение, используемое после смерти его автора, допускается с разрешения правообладателя в случаях, когда это: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не противоречит воле автора, выраженной им в завещании, письмах, дневниках или иной письменной форме;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обсуждалось с автором перед его смертью;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не искажает замысел автора и не нарушает целостность восприятия произведения и не противоречит воле автора, выраженной им в завещании, письмах, дневниках или иной письменной форме;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не искажает замысел автора и не нарушает целостность восприятия произведения.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3) Право автора на имя – это: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право признаваться автором произведения;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право на использование произведения в любой форме и любым не противоречащим закону способом;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право использовать или разрешать использование произведения под своим именем, под вымышленным именем или без указания имени;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исключительное право на произведение.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4) Использованием произведения считается: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А. применение положения, составляющего содержание произведения, представляющего собой техническое решение;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применение положения, составляющего содержание произведения, представляющего собой экономическое решение;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применение положения, составляющего содержание произведения, представляющего собой организационное решение;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воспроизведение, т.е. повторное придание произведению объективной формы.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5) Исключительное право на произведение действует в течение всей жизни автора и после его смерти, считая с 1 января года, следующего за годом смерти автора, в течение: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40 лет;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50 лет;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60 лет;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70 лет.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6) Право авторства, право на имя и право на неприкосновенность произведения охраняются: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в течение 50 лет;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в течение 60 лет;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в течение всей жизни автора и после его смерти, считая с 1 января года, следующего за годом смерти автора, в течение 70 лет;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бессрочно.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7) После смерти автора к его наследникам переходит: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право авторства;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право автора на имя;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исключительное право на произведение;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право на неприкосновенность произведения и защита произведения от искажений.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8) Условия и порядок использования произведений, перешедших в общественное достояние, устанавливаются: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Законом РФ «Об авторском праве и смежных правах»;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Гражданским процессуальным кодексом РФ;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Гражданским кодексом РФ;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федеральным органом исполнительной власти по интеллектуальной собственности.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9) Право следования и право доступа распространяются только на: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произведения литературы;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программы для ЭВМ;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произведения изобразительного искусства и архитектуры;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Г. произведения науки.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10) Произведение, перешедшее в общественное достояние: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может свободно использоваться любым лицом без чьего-либо согласия или разрешения, но с выплатой авторского вознаграждение наследникам автора или иным правопреемникам;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может свободно использоваться любым лицом без чьего-либо согласия или разрешения, и без выплаты авторского вознаграждения;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может свободно использоваться только наследниками автора или иными правопреемниками;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не может использоваться.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1) Автором исполнения, творческим трудом которого создано исполнение, признается: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режиссер-постановщик, автор сценария, композитор;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композитор, дирижер, художник постановщик;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артист-исполнитель, режиссер-постановщик спектакля, дирижер;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артист-исполнитель, режиссер-постановщик, дирижер.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2) Объект права на исполнение - это: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кинематографические произведения;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постановки театрального, циркового представления;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результаты творческой деятельности артистов-исполнителей и дирижеров;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результаты творческой деятельности артистов-исполнителей и дирижеров, а также постановки спектаклей.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3) Права на результат совместного исполнения принадлежат: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лицам, оказавшим материальное содействие при постановке спектакля;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совместно принимавшим участие в его создании членам коллектива исполнителей;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режиссеру-постановщику спектакля;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гражданам, создавшим произведение совместным творческим трудом.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4) Исполнители осуществляют свои права с соблюдением: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прав авторов исполняемых произведений;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прав оператора-постановщика;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прав и свобод человека и гражданина;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прав режиссера-постановщика.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5) Исключительное право на исполнение действует в течение всей жизни исполнителя, но не менее ........ , считая с первого января года, следующего за годом, в котором осуществлены исполнение, либо запись исполнения, либо сообщение исполнения в эфир или по кабелю: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40 лет;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50 лет;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В. 70 лет;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100 лет.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6) Изготовителем фонограммы признается лицо: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взявшее на себя инициативу и ответственность за первую и последующие записи звуков исполнения или других звуков либо отображений этих звуков;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которое по заказу другого лица фактически совершило действия по осуществлению записи звуков исполнения или других звуков либо отображений этих звуков;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взявшее на себя инициативу и ответственность за первую запись исполнения произведений литературы, искусства и науки;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взявшее на себя инициативу и ответственность за первую запись звуков исполнения или других звуков либо отображений этих звуков.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7) Изготовитель фонограммы осуществляет свои права с соблюдением прав: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импортеров экземпляров записи;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авторов произведений и прав исполнителей;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организаций эфирного и кабельного вещания;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авторов произведений.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8) Фонограмма переходит в общественное достояние по истечении ……лет, считая с первого января года, следующего за годом, в котором была осуществлена запись: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А.10 лет;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15 лет;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50 лет;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70 лет.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9) Организации эфирного и кабельного вещания принадлежат: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личные неимущественные и имущественные права;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только имущественные права;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только личные неимущественные права;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все интеллектуальные права, предусмотренные частью четвертой ГК РФ.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10) Срок действия исключительного права изготовителя базы данных исчисляется с момента: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завершения ее создания;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указания имени или наименования изготовителя базы данных на экземпляре базы данных и (или) ее упаковке;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начала работы по сбору, обработке и расположению составляющих ее материалов;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с 1 января года, следующего за годом ее создания.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11) Объектом права публикатора может быть: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А. произведение литературы, науки и искусства, как относящееся к объектам авторского права, так и не относящееся к таковым;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произведение литературы, науки и искусства, ранее не обнародованное и перешедшее в общественное достояние;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произведение литературы, науки и искусства, перешедшее в общественное достояние;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только произведение изобразительного искусства, ранее не обнародованное и перешедшее в общественное достояние.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12) Исключительное право публикатора на произведение действует в течение ………, считая с 1 января, следующего за годом его обнародования: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25 лет;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50 лет;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70 лет;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100 лет.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1) Объектами патентных прав являются: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официальные документы государственных органов и органов местного самоуправления муниципальных образований;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способы клонирования человека;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результаты интеллектуальной деятельности в научно-технической сфере;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сорта растений и породы животных.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2) Изобретением признается: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техническое решение в любой области, относящееся к продукту или способу;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техническое решение, относящееся к устройству;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решение, касающееся только внешнего вида изделий и направленное на удовлетворение эстетических потребностей;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художественно-конструкторское решение изделия промышленного или кустарно-ремесленного производства, определяющее его внешний вид.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3) Полезной моделью признается: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техническое решение в любой области, относящееся к продукту или способу;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техническое решение, относящееся к устройству;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решение, касающееся только внешнего вида изделий и направленное на удовлетворение эстетических потребностей;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художественно-конструкторское решение изделия промышленного или кустарно-ремесленного производства, определяющее его внешний вид.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4) Промышленным образцом признается: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техническое решение в любой области, относящееся к продукту или способу;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техническое решение, относящееся к устройству;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В. объекты неустойчивой формы из жидких, газообразных, сыпучих или им подобных веществ;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художественно-конструкторское решение изделия промышленного или кустарно-ремесленного производства, определяющее его внешний вид.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5) Условиями патентоспособности изобретения являются: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новизна, изобретательский уровень и промышленная применимость;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изобретательский уровень и оригинальность;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новизна и промышленная применимость;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новизна и оригинальность.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6) Условиями патентоспособности полезной модели являются: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новизна, изобретательский уровень и промышленная применимость;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изобретательский уровень и оригинальность;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новизна и промышленная применимость;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новизна и оригинальность.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7) Условиями патентоспособности промышленного образца являются: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новизна, изобретательский уровень и промышленная применимость;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изобретательский уровень и оригинальность;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новизна и промышленная применимость;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новизна и оригинальность.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8) Для признания и охраны исключительного права на изобретение, полезную модель или промышленный образец государственная регистрация: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требуется обязательно;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не требуется;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требуется только в отношении некоторых объектов патентных прав;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осуществляется по желанию правообладателя.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9) Государственную регистрацию изобретений, полезных моделей и промышленных образцов осуществляет: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Федеральная налоговая служба;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федеральный орган исполнительной власти, осуществляющий нормативно-правовое регулирование в сфере интеллектуальной собственности;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Правительство России;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федеральный орган исполнительной власти по интеллектуальной собственности.</w:t>
      </w:r>
    </w:p>
    <w:p w:rsidR="00B60CFC" w:rsidRPr="007B665C" w:rsidRDefault="00B60CFC" w:rsidP="00B60CFC">
      <w:pPr>
        <w:pStyle w:val="Default"/>
        <w:tabs>
          <w:tab w:val="left" w:pos="567"/>
        </w:tabs>
        <w:rPr>
          <w:b/>
        </w:rPr>
      </w:pPr>
      <w:r w:rsidRPr="007B665C">
        <w:rPr>
          <w:b/>
        </w:rPr>
        <w:t>2.  Критерии оценки: 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Критерии оценки тестовых заданий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620"/>
        <w:gridCol w:w="1620"/>
        <w:gridCol w:w="1440"/>
        <w:gridCol w:w="1440"/>
      </w:tblGrid>
      <w:tr w:rsidR="00B60CFC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Оцениваемый показатель</w:t>
            </w:r>
          </w:p>
        </w:tc>
        <w:tc>
          <w:tcPr>
            <w:tcW w:w="6120" w:type="dxa"/>
            <w:gridSpan w:val="4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Кол. баллов, обеспечивающих получение:</w:t>
            </w:r>
          </w:p>
        </w:tc>
      </w:tr>
      <w:tr w:rsidR="00B60CFC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620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440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40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60CFC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 набранных баллов из 100% возможных</w:t>
            </w:r>
          </w:p>
        </w:tc>
        <w:tc>
          <w:tcPr>
            <w:tcW w:w="1620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Менее 50% </w:t>
            </w:r>
          </w:p>
        </w:tc>
        <w:tc>
          <w:tcPr>
            <w:tcW w:w="1620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 50% и более</w:t>
            </w:r>
          </w:p>
        </w:tc>
        <w:tc>
          <w:tcPr>
            <w:tcW w:w="1440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70% и более</w:t>
            </w:r>
          </w:p>
        </w:tc>
        <w:tc>
          <w:tcPr>
            <w:tcW w:w="1440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85% и более</w:t>
            </w:r>
          </w:p>
        </w:tc>
      </w:tr>
      <w:tr w:rsidR="00B60CFC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Количество тестовых заданий:</w:t>
            </w:r>
          </w:p>
        </w:tc>
        <w:tc>
          <w:tcPr>
            <w:tcW w:w="1620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FC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1 – 12</w:t>
            </w:r>
          </w:p>
        </w:tc>
        <w:tc>
          <w:tcPr>
            <w:tcW w:w="1620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9 до 10</w:t>
            </w:r>
          </w:p>
        </w:tc>
        <w:tc>
          <w:tcPr>
            <w:tcW w:w="1440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</w:p>
        </w:tc>
      </w:tr>
      <w:tr w:rsidR="00B60CFC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2 – 12</w:t>
            </w:r>
          </w:p>
        </w:tc>
        <w:tc>
          <w:tcPr>
            <w:tcW w:w="1620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9 до 10</w:t>
            </w:r>
          </w:p>
        </w:tc>
        <w:tc>
          <w:tcPr>
            <w:tcW w:w="1440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</w:p>
        </w:tc>
      </w:tr>
      <w:tr w:rsidR="00B60CFC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3 – 12</w:t>
            </w:r>
          </w:p>
        </w:tc>
        <w:tc>
          <w:tcPr>
            <w:tcW w:w="1620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</w:p>
        </w:tc>
      </w:tr>
      <w:tr w:rsidR="00B60CFC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4 – 21</w:t>
            </w:r>
          </w:p>
        </w:tc>
        <w:tc>
          <w:tcPr>
            <w:tcW w:w="1620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11  до  14</w:t>
            </w:r>
          </w:p>
        </w:tc>
        <w:tc>
          <w:tcPr>
            <w:tcW w:w="1440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15 до 17</w:t>
            </w:r>
          </w:p>
        </w:tc>
        <w:tc>
          <w:tcPr>
            <w:tcW w:w="1440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18 и более</w:t>
            </w:r>
          </w:p>
        </w:tc>
      </w:tr>
      <w:tr w:rsidR="00B60CFC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5 – 12</w:t>
            </w:r>
          </w:p>
        </w:tc>
        <w:tc>
          <w:tcPr>
            <w:tcW w:w="1620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9 до 10</w:t>
            </w:r>
          </w:p>
        </w:tc>
        <w:tc>
          <w:tcPr>
            <w:tcW w:w="1440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</w:p>
        </w:tc>
      </w:tr>
      <w:tr w:rsidR="00B60CFC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5 – 17</w:t>
            </w:r>
          </w:p>
        </w:tc>
        <w:tc>
          <w:tcPr>
            <w:tcW w:w="1620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8 до 11</w:t>
            </w:r>
          </w:p>
        </w:tc>
        <w:tc>
          <w:tcPr>
            <w:tcW w:w="1440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12 до 13</w:t>
            </w:r>
          </w:p>
        </w:tc>
        <w:tc>
          <w:tcPr>
            <w:tcW w:w="1440" w:type="dxa"/>
            <w:shd w:val="clear" w:color="auto" w:fill="auto"/>
          </w:tcPr>
          <w:p w:rsidR="00B60CFC" w:rsidRPr="007B665C" w:rsidRDefault="00B60CFC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14 и более</w:t>
            </w:r>
          </w:p>
        </w:tc>
      </w:tr>
    </w:tbl>
    <w:p w:rsidR="00B60CFC" w:rsidRPr="007B665C" w:rsidRDefault="00B60CFC" w:rsidP="00B60CFC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60CF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F620F2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60CFC" w:rsidRDefault="00B60CFC" w:rsidP="00B60C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(наименование кафедры)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Деловая (ролевая) игра</w:t>
      </w:r>
    </w:p>
    <w:p w:rsidR="00B60CF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 дисциплине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ГРАЖДАНСКОЕ ПРАВО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(наименование дисциплины)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Тема: Права авторов-работников создателей служебных объектов интеллектуальной собственности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сценарий деловой игры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 проведения: 4  часа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1. Цели деловой игры: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1. Формирование у студентов навыков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составления и оформления юридические документы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2. Формирование навыков  работы в коллективе, взаимодействия с управленческим персоналом, общественными организациями, рядовыми работниками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3.Формирование навыков отстаивания и защиты прав человека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4. Приобретение навыков анализа конкретной ситуации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5. Научиться принимать квалифицированные решения и совершать юридические действия в точном соответствии с законом; осуществлять правовую экспертизу нормативных правовых актов в области правового регулирования отношений наемного труда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Концепция игры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Учебная группа делится на работников (представителей работников)</w:t>
      </w:r>
      <w:r w:rsidRPr="007B665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работодателя (представителей работодателя). Автор-работник, авторские права которого, по его мнению, нарушены, обращается с иском в суд, обосновывая заявленные требования с учетом ссылок на ТК РФ. Работодатель (представители работодателя) представляют мотивированные возражения, основываясь на положениях действующего законодательства. Представители КТС, заслушав доводы сторон, принимают решение. 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Фабула дела:</w:t>
      </w:r>
    </w:p>
    <w:p w:rsidR="00B60CFC" w:rsidRPr="007B665C" w:rsidRDefault="00B60CFC" w:rsidP="00B60CFC">
      <w:pPr>
        <w:pStyle w:val="ConsPlusNormal"/>
        <w:tabs>
          <w:tab w:val="left" w:pos="567"/>
        </w:tabs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 xml:space="preserve">По заказу цирка Сомов, создал сценарий новогоднего детского представления. Сценарий был принят цирком по акту. В период репетиций текст сценария в одностороннем порядке без ведома и согласия автора был подвергнут значительной переделке. Узнав об этом, автор заявил протест, но администрация цирка сослалась на изменившуюся производственную обстановку и невозможность </w:t>
      </w:r>
      <w:r w:rsidRPr="007B665C">
        <w:rPr>
          <w:rFonts w:ascii="Times New Roman" w:hAnsi="Times New Roman" w:cs="Times New Roman"/>
          <w:sz w:val="24"/>
          <w:szCs w:val="24"/>
        </w:rPr>
        <w:lastRenderedPageBreak/>
        <w:t>восстановления авторского сценария, так как сезон открыт и представления уже идут. По окончании новогодних представлений автору сообщили, что платить ему единовременное вознаграждение не будут, поскольку от принятого сценария практически ничего не осталось.</w:t>
      </w:r>
    </w:p>
    <w:p w:rsidR="00B60CFC" w:rsidRPr="007B665C" w:rsidRDefault="00B60CFC" w:rsidP="00B60CFC">
      <w:pPr>
        <w:pStyle w:val="ConsPlusNormal"/>
        <w:tabs>
          <w:tab w:val="left" w:pos="567"/>
        </w:tabs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Определите, какое право автора нарушено, имея в виду, что выпущенная цирком афиша содержит имя автора и название произведения.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3. Роли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работник, права которого нарушены - 1 чел.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представители работодателя –-2 чел.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судья –1 чел.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свидетели  - 2 чел.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руководитель организации, допустивший нарушения- 1 чел.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начальник отдела кадров-1 чел.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эксперты - 2 чел.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члены коллектива организации – все студенты группы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Ожидаемые результаты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закрепление теоретического материала по теме «Права автора служебного объекта авторского права» на практике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формирование навыков защиты авторских прав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приобретение навыков составления различных юридических документов с соблюдением соответствующей процессуальной формы и реквизитов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овладение методикой работы с законодательными и другими нормативно-правовыми актами, позволяющими юридически грамотно подготовить письменные юридические заключения.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</w:rPr>
        <w:t>5. Программа проведения деловой игры</w:t>
      </w:r>
    </w:p>
    <w:p w:rsidR="00B60CFC" w:rsidRPr="007B665C" w:rsidRDefault="00B60CFC" w:rsidP="00B60CFC">
      <w:pPr>
        <w:numPr>
          <w:ilvl w:val="0"/>
          <w:numId w:val="4"/>
        </w:numPr>
        <w:tabs>
          <w:tab w:val="clear" w:pos="720"/>
          <w:tab w:val="left" w:pos="567"/>
          <w:tab w:val="righ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Преподаватель объявляет тему деловой игры, проверяет явку участвующих в деле лиц, проверяет готовность материалов. </w:t>
      </w:r>
    </w:p>
    <w:p w:rsidR="00B60CFC" w:rsidRPr="007B665C" w:rsidRDefault="00B60CFC" w:rsidP="00B60CFC">
      <w:pPr>
        <w:numPr>
          <w:ilvl w:val="0"/>
          <w:numId w:val="4"/>
        </w:numPr>
        <w:tabs>
          <w:tab w:val="clear" w:pos="720"/>
          <w:tab w:val="left" w:pos="567"/>
          <w:tab w:val="righ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Судья открывает заседание  и объявляет, какое заявление будет рассматриваться.</w:t>
      </w:r>
    </w:p>
    <w:p w:rsidR="00B60CFC" w:rsidRPr="007B665C" w:rsidRDefault="00B60CFC" w:rsidP="00B60CFC">
      <w:pPr>
        <w:tabs>
          <w:tab w:val="left" w:pos="567"/>
          <w:tab w:val="righ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Председатель зачитывает заявление  каждого работника, подтверждая возможность рассмотрения КТС этого заявления.</w:t>
      </w:r>
    </w:p>
    <w:p w:rsidR="00B60CFC" w:rsidRPr="007B665C" w:rsidRDefault="00B60CFC" w:rsidP="00B60CFC">
      <w:pPr>
        <w:numPr>
          <w:ilvl w:val="0"/>
          <w:numId w:val="5"/>
        </w:numPr>
        <w:tabs>
          <w:tab w:val="clear" w:pos="720"/>
          <w:tab w:val="left" w:pos="567"/>
          <w:tab w:val="righ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Затем слово поочередно предоставляется сторонам.</w:t>
      </w:r>
    </w:p>
    <w:p w:rsidR="00B60CFC" w:rsidRPr="007B665C" w:rsidRDefault="00B60CFC" w:rsidP="00B60CFC">
      <w:pPr>
        <w:tabs>
          <w:tab w:val="left" w:pos="567"/>
          <w:tab w:val="righ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Преподаватель может по ходу игры обращать внимание на те вопросы, которым следует уделить больше внимания в связи с их важностью.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Для подготовки к деловой игре студентам необходимо изучить 70 главу ГК РФ.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7. Подведение итогов деловой игры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Преподаватель поочерёдно предоставляет слово экспертам для заключений. Эксперты в течение 3-5 минут оценивают подготовленность студентов к игре, активность и компетентность участников игры, конструктивность вносимых предложений.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Они кратко анализируют выступления всех участников, отмечая как положительные, так и отрицательные стороны и дают им оценку. При этом учитывается активность студентов, знание ими законов и практики их применения, умение подготовить документы правового характера, общаться с руководящими работниками, общественными организациями, отстаивать свои позиции, вести диалог, принимать оптимальные решения и правильно строить отношения в коллективе.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Окончательные итоги подводит преподаватель, кратко анализируя участие каждого студента в деловой игре, делая акцент на недостатки и положительные стороны в выступлении каждого участника. По результатам деловой игры, преподаватель объявлет оценки.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оценивания:</w:t>
      </w:r>
      <w:r w:rsidRPr="007B665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</w:rPr>
        <w:t>  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Оценка «отлично» выставляется студенту, если он в процессе деловой игры приводил мнения различных ученых, выдвигал собственное мнение и отстаивал его, опираясь на аргументированные доводы в рамках предложенной ему роли. При аргументации использовал новейшее законодательство по теме, материалы судебной практики, в том числе опирался на правовые позиции Верховного суда Российской Федерации. Приводил доводы и мнения юристов ученых и практиков. При ответе студент должен демонстрировать высокий уровень знания соответствующей темы и творческий подход к обоснованию своей точки зрения;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оценка «хорошо» выставляется студенту, если он в процессе деловой игры приводил мнения различных ученых, выдвигал собственное мнение, в рамках своей роли, однако отстаивал свою позицию недостаточно аргументировано, а также если его выступления не соответствуют требованиям, предъявляемым к оценки отлично;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оценка «удовлетворительно» выставляется, если студент в процессе игры, не смог правильно и убедительно сыграть предложенную ему роль, хотя и показал, что имеет хорошие знания темы, однако не имеет собственного мнения, либо не умеет аргументировать его, либо не имеет его, представляет свои доводы неубедительно, не задействует необходимое количество источников по теме.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оценка «неудовлетворительно» выставляется, если студент не справился с предложенной ему ролью, не имеет необходимого объема знаний по теме деловой игры.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Default="00B60CFC" w:rsidP="00B60CFC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 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(наименование кафедры)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>  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> 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Кейс-задачи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ГРАЖДАНСКОЕ ПРАВО, ЧАСТЬ 4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br/>
        <w:t>(ПРАВО ИНТЕЛЛЕКТУАЛЬНОЙ СОБСТВЕННОСТИ)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(наименование дисциплины)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1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60CFC" w:rsidRPr="007B665C" w:rsidRDefault="00B60CFC" w:rsidP="00B60CFC">
      <w:pPr>
        <w:widowControl w:val="0"/>
        <w:tabs>
          <w:tab w:val="left" w:pos="0"/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Режиссер-постановщик Курская, сценарист Воронов и композитор Новиков заключили с фирмой «Росвидеофильм» договор на создание видеофильма по сценарию, написанному по одноименному роману Лютиковой «Заживо погребенная». При этом ими были переданы фирме исключительные права.</w:t>
      </w:r>
    </w:p>
    <w:p w:rsidR="00B60CFC" w:rsidRPr="007B665C" w:rsidRDefault="00B60CFC" w:rsidP="00B60CFC">
      <w:pPr>
        <w:widowControl w:val="0"/>
        <w:tabs>
          <w:tab w:val="left" w:pos="0"/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процессе работы над произведением Новиковым были написаны несколько песен на слова известных поэтов. В видеофильм в качестве составной части вошли также произведения, созданные в процессе работы над ним оператором-постановщиком Голубевым, художником-постановщиком Ивлевым и другими специалистами.</w:t>
      </w:r>
    </w:p>
    <w:p w:rsidR="00B60CFC" w:rsidRPr="007B665C" w:rsidRDefault="00B60CFC" w:rsidP="00B60CFC">
      <w:pPr>
        <w:widowControl w:val="0"/>
        <w:tabs>
          <w:tab w:val="left" w:pos="0"/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После публичного показа фильма по телевидению с указанием его изготовителя – фирмы «Росвидеофильм» Новиков в судебном порядке потребовал от нее возмещения убытков за публичное исполнение его песен без предварительного заключения с ним авторского договора, предусматривающего авторское вознаграждение за публичное исполнение его песен. Однако фирма «Росвидеофильм» иск не признала, заявив, что уже полностью расплатилась с авторами видеофильма по договору на его создание.</w:t>
      </w:r>
    </w:p>
    <w:p w:rsidR="00B60CFC" w:rsidRPr="007B665C" w:rsidRDefault="00B60CFC" w:rsidP="00B60CFC">
      <w:pPr>
        <w:widowControl w:val="0"/>
        <w:tabs>
          <w:tab w:val="left" w:pos="0"/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Кто из перечисленных в задаче лиц являются авторами видеофильма? Какой вид соавторства имеет место в данном случае? Обоснуйте свой ответ.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  <w:r w:rsidRPr="007B66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CFC" w:rsidRPr="007B665C" w:rsidRDefault="00B60CFC" w:rsidP="00B60CFC">
      <w:pPr>
        <w:widowControl w:val="0"/>
        <w:numPr>
          <w:ilvl w:val="1"/>
          <w:numId w:val="15"/>
        </w:numPr>
        <w:tabs>
          <w:tab w:val="left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Дайте определение следующим понятиям: обнародование, опубликование, презумпция авторства, исключительное право на произведение, воспроизведение произведения, прокат произведения, публичный покат произведения, публичное исполнение произведения, сообщение произведения.</w:t>
      </w:r>
    </w:p>
    <w:p w:rsidR="00B60CFC" w:rsidRPr="007B665C" w:rsidRDefault="00B60CFC" w:rsidP="00B60CFC">
      <w:pPr>
        <w:widowControl w:val="0"/>
        <w:numPr>
          <w:ilvl w:val="1"/>
          <w:numId w:val="15"/>
        </w:numPr>
        <w:tabs>
          <w:tab w:val="left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Составьте таблицу: Виды авторских прав.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Задание 3.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60CFC" w:rsidRPr="007B665C" w:rsidRDefault="00B60CFC" w:rsidP="00B60CFC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Дирижер Н. Андрейченко, гражданин Украины, прибыл в г. Санкт-Петербург со своим оркестром, чтобы по договору, заключенному с местной филармонией, дать несколько концертов, на которых планировалось исполнить произведения Чайковского, Скрябина и Шнитке. Незадолго до первого концерта по предложению местной телестудии Андрейченко заключил с ней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лицензионный договор на видеозапись концерта с последующей передачей в эфир.</w:t>
      </w:r>
    </w:p>
    <w:p w:rsidR="00B60CFC" w:rsidRPr="007B665C" w:rsidRDefault="00B60CFC" w:rsidP="00B60CFC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Через несколько дней после передачи концерта по телевидению Андрейченко был сбит автомобилем у входа в гостиницу и через несколько часов умер в больнице.</w:t>
      </w:r>
    </w:p>
    <w:p w:rsidR="00B60CFC" w:rsidRPr="007B665C" w:rsidRDefault="00B60CFC" w:rsidP="00B60CFC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Спустя год после смерти дирижера его жена Жанна, проживавшая в г. Киеве, услышала по радио трансляцию концерта, данного ее мужем в г. Санкт-Петербурге. Транслировала концерт московская радиостанция «Разные голоса». Сочтя, что ее права как наследницы умершего дирижера нарушены, Ж. Андрейченко предъявила иск к радиостанции с требованием выплатить ей как наследнице вознаграждение за использование звука, зафиксированного в видеозаписи концерта, данного ее мужем в Санкт-Петербурге.</w:t>
      </w:r>
    </w:p>
    <w:p w:rsidR="00B60CFC" w:rsidRPr="007B665C" w:rsidRDefault="00B60CFC" w:rsidP="00B60CFC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рассмотрении дела в суде представитель радиостанции «Разные голоса» иска не признал, заявив, что Н. Андрейченко, гражданин Украины, не обладает на территории России исключительным правом на результат исполнения как дирижер украинского оркестра, и радиостанция была вправе использовать запись концерта в его исполнении.</w:t>
      </w:r>
    </w:p>
    <w:p w:rsidR="00B60CFC" w:rsidRPr="007B665C" w:rsidRDefault="00B60CFC" w:rsidP="00B60CFC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Правомерно ли заявление представителя радиостанции? Правомерны ли требования Ж. Андрейченко? Вправе ли был Н. Андрейченко заключить лицензионный договор с местной телестудией на видеозапись концерта, если на исполнение таких концертов у него был заключен договор с филармонией? Какое решение должен вынести суд?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Задание 4. Издательство без договора с автором выпустило детскую книгу с его рисунками, не указав имени автора. Автор рисунков обратился в суд с иском, в котором указал, что нарушено его исключительное право на произведение и право на имя. За нарушение каждого права автор просил выплатить ему компенсацию и возместить моральный вред.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Подлежит ли иск автора удовлетворению? Может ли издательство быть привлечено к административной ответственности за допущенные нарушения авторских прав? 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Задание 5.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В суд обратилась наследница писателя Л. в связи с бездоговорным изданием произведения ее дедушки – писателя Л.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ходе судебного заседания выяснилось, что издательство заключило договор с двумя другими наследницами писателя Л. О том, что исключительное право на произведение принадлежит нескольким наследникам, издательство не знало, т.к. в свидетельстве о праве на наследство не было указано, что лицам, с которыми издательство заключило договор, принадлежит лишь определенная доля в праве, а они об этом издательству не сообщили.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Издательство считает, что оно является ненадлежащим ответчиком и полагает, что отвечать за данное нарушение перед истицей должны ее сонаследницы.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Кто должен отвечать по данному делу перед наследницей писателя Л.? Ответ обоснуйте.</w:t>
      </w:r>
    </w:p>
    <w:p w:rsidR="00B60CFC" w:rsidRPr="007B665C" w:rsidRDefault="00B60CFC" w:rsidP="00B60CFC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Задание 6. Инженеры конструкторского бюро судостроительного завода Видов и Сумкин изобрели устройство для предотвращения обрастания днища судна. Создавалось изобретение не в порядке выполнения служебного задания, но с использованием материальных средств завода.</w:t>
      </w:r>
    </w:p>
    <w:p w:rsidR="00B60CFC" w:rsidRPr="007B665C" w:rsidRDefault="00B60CFC" w:rsidP="00B60CFC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составлении авторами заявки на изобретение главный инженер завода заявил им, что право на получение патента принадлежит заводу, так как изобретение создано на заводе, а инженер Жуков попросил включить его в число соавторов изобретения, поскольку он проделал большую работу по поиску и анализу аналогов изобретения. Однако Видов и Сумкин не приняли во внимание заявление главного инженера и просьбу Жукова и подали заявку в Роспатент только от своего имени. Узнав об этом, главный инженер потребовал от авторов возместить заводу расходы, понесенные в связи с созданием данного изобретения.</w:t>
      </w:r>
    </w:p>
    <w:p w:rsidR="00B60CFC" w:rsidRPr="007B665C" w:rsidRDefault="00B60CFC" w:rsidP="00B60CFC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Является ли изобретение «Устройство для предотвращения обрастания днища судна», созданное Видовым и Сумкиным, служебным? Кто вправе получить патент на него?</w:t>
      </w:r>
    </w:p>
    <w:p w:rsidR="00B60CFC" w:rsidRPr="007B665C" w:rsidRDefault="00B60CFC" w:rsidP="00B60CFC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Правомерно ли не был включен в число соавторов изобретения Жуков?</w:t>
      </w:r>
    </w:p>
    <w:p w:rsidR="00B60CFC" w:rsidRPr="007B665C" w:rsidRDefault="00B60CFC" w:rsidP="00B60CFC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каком случае у судостроительного завода возникает право на возмещение расходов, понесенных им в связи с созданием указанного изобретения?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Задание 7. В Роспатенте рассматривались две заявки, поступившие с разницей в десять дней. Более поздняя заявка на изобретение «Способ гидроизоляции отсыревающих стен», поданная ее автором Игольниковым, прошла формальную экспертизу с положительным результатом. В сведениях о ней, опубликованных Роспатентом, указано, что в изобретении применена миниатюрная врубовая машина в виде цепной пилы.</w:t>
      </w: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Доменов, автор более ранней заявки на промышленный образец «Врубовая машина», решение по которой еще не было принято, после ознакомления с описанием изобретения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Игольникова заявил эксперту Роспатента, что техническое решение, приведенное в формуле «Способа гидроизоляции отсыревающих стен», не ново, т.к. повторяет совокупность признаков его заявки. Различия усматриваются лишь в названии отдельных деталей, выполняющих одинаковые функции в обеих врубовых машинах. Однако, по мнению эксперта Роспатента, тождество предложенных технических решений исключено, поскольку Игольников подавал заявку на изобретение, а Доменов – на промышленный образец.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какой срок со дня заявки на изобретение «Способ гидроизоляции отсыревающих стен», прошедшей формальную экспертизу с положительным результатом, Роспатент должен был опубликовать сведения о ней?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какого срока со дня публикации сведений о заявке изобретению «Способ гидроизоляции отсыревающих стен» предоставляется временная правовая охрана в объеме опубликованной формулы?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 каким правовым последствиям может привести заявление Доменова эксперту Роспатента в случае, если сказанное им подтвердится?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Правомерен ли ответ эксперта Роспатента Доменову? Ответ обоснуйте.</w:t>
      </w:r>
    </w:p>
    <w:p w:rsidR="00B60CFC" w:rsidRPr="007B665C" w:rsidRDefault="00B60CFC" w:rsidP="00B60CFC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Задача 8.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ab/>
        <w:t>Инженеры Шумов и Пронин, работая в конструкторском бюро судостроительного завода «Корвет», создали систему управления парусностью корабля, которая позволяет развивать максимальную скорость в неблагоприятных погодных условиях, не превышая при этом допустимой нагрузки на паруса и мачты. С этой целью сигналы от датчиков, установленных на основных узлах текелажа, поступают в электронную систему управления, и компьютер выдает команды на поднятие парусов.</w:t>
      </w:r>
    </w:p>
    <w:p w:rsidR="00B60CFC" w:rsidRPr="007B665C" w:rsidRDefault="00B60CFC" w:rsidP="00B60CFC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Деятельность завода «Корвет» финансировалась из государственного бюджета, и когда Шумов и Пронин предложили главному инженеру завода в соавторстве с ними подать заявку на изобретение от имени завода, то заявил, что право на получение патента на изобретение принадлежит России, а не заводу.</w:t>
      </w:r>
    </w:p>
    <w:p w:rsidR="00B60CFC" w:rsidRPr="007B665C" w:rsidRDefault="00B60CFC" w:rsidP="00B60CFC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Обоснованы ли утверждения участников спора?</w:t>
      </w:r>
    </w:p>
    <w:p w:rsidR="00B60CFC" w:rsidRPr="007B665C" w:rsidRDefault="00B60CFC" w:rsidP="00B60CFC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Какими правовыми нормами определяется право на получение патента на изобретение, указанное в задаче?</w:t>
      </w:r>
    </w:p>
    <w:p w:rsidR="00B60CFC" w:rsidRPr="007B665C" w:rsidRDefault="00B60CFC" w:rsidP="00B60CFC">
      <w:pPr>
        <w:widowControl w:val="0"/>
        <w:tabs>
          <w:tab w:val="left" w:pos="567"/>
          <w:tab w:val="left" w:pos="55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665C">
        <w:rPr>
          <w:rFonts w:ascii="Times New Roman" w:hAnsi="Times New Roman" w:cs="Times New Roman"/>
          <w:b/>
          <w:i/>
          <w:sz w:val="24"/>
          <w:szCs w:val="24"/>
        </w:rPr>
        <w:t>Контрольные вопросы для самопроверки</w:t>
      </w:r>
    </w:p>
    <w:p w:rsidR="00B60CFC" w:rsidRPr="007B665C" w:rsidRDefault="00B60CFC" w:rsidP="00B60CFC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Что такое произведение?</w:t>
      </w:r>
    </w:p>
    <w:p w:rsidR="00B60CFC" w:rsidRPr="007B665C" w:rsidRDefault="00B60CFC" w:rsidP="00B60CFC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Назовите признаки произведения.</w:t>
      </w:r>
    </w:p>
    <w:p w:rsidR="00B60CFC" w:rsidRPr="007B665C" w:rsidRDefault="00B60CFC" w:rsidP="00B60CFC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Какие произведения являются объектами авторского права?</w:t>
      </w:r>
    </w:p>
    <w:p w:rsidR="00B60CFC" w:rsidRPr="007B665C" w:rsidRDefault="00B60CFC" w:rsidP="00B60CFC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Что такое производные произведения? Какие произведения относятся к категории производных?</w:t>
      </w:r>
    </w:p>
    <w:p w:rsidR="00B60CFC" w:rsidRPr="007B665C" w:rsidRDefault="00B60CFC" w:rsidP="00B60CFC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Какие произведения являются составными?</w:t>
      </w:r>
    </w:p>
    <w:p w:rsidR="00B60CFC" w:rsidRPr="007B665C" w:rsidRDefault="00B60CFC" w:rsidP="00B60CFC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Раскройте понятие программы для ЭВМ.</w:t>
      </w:r>
    </w:p>
    <w:p w:rsidR="00B60CFC" w:rsidRPr="007B665C" w:rsidRDefault="00B60CFC" w:rsidP="00B60CFC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Какие произведения являются аудиовизульными?</w:t>
      </w:r>
    </w:p>
    <w:p w:rsidR="00B60CFC" w:rsidRPr="007B665C" w:rsidRDefault="00B60CFC" w:rsidP="00B60CFC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Требуется ли для возникновения и осуществления авторских прав регистрация произведения?</w:t>
      </w:r>
    </w:p>
    <w:p w:rsidR="00B60CFC" w:rsidRPr="007B665C" w:rsidRDefault="00B60CFC" w:rsidP="00B60CFC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Какие произведения не являются объектами авторского права?</w:t>
      </w:r>
    </w:p>
    <w:p w:rsidR="00B60CFC" w:rsidRPr="007B665C" w:rsidRDefault="00B60CFC" w:rsidP="00B60CFC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Какие произведения являются служебными?</w:t>
      </w:r>
    </w:p>
    <w:p w:rsidR="00B60CFC" w:rsidRPr="007B665C" w:rsidRDefault="00B60CFC" w:rsidP="00B60CFC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 соотносятся понятия «обнародование произведения» и «опубликование произведения»?</w:t>
      </w:r>
    </w:p>
    <w:p w:rsidR="00B60CFC" w:rsidRPr="007B665C" w:rsidRDefault="00B60CFC" w:rsidP="00B60CFC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Кто признается автором произведения?</w:t>
      </w:r>
    </w:p>
    <w:p w:rsidR="00B60CFC" w:rsidRPr="007B665C" w:rsidRDefault="00B60CFC" w:rsidP="00B60CFC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Кто признается автором производного или составного произведения?</w:t>
      </w:r>
    </w:p>
    <w:p w:rsidR="00B60CFC" w:rsidRPr="007B665C" w:rsidRDefault="00B60CFC" w:rsidP="00B60CFC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Кто признаются авторами аудиовизуального произведения?</w:t>
      </w:r>
    </w:p>
    <w:p w:rsidR="00B60CFC" w:rsidRPr="007B665C" w:rsidRDefault="00B60CFC" w:rsidP="00B60CFC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Кому принадлежат авторские права на служебное произведение?</w:t>
      </w:r>
    </w:p>
    <w:p w:rsidR="00B60CFC" w:rsidRPr="007B665C" w:rsidRDefault="00B60CFC" w:rsidP="00B60CFC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Кому принадлежит право использования служебного произведения и под чьим именем?</w:t>
      </w:r>
    </w:p>
    <w:p w:rsidR="00B60CFC" w:rsidRPr="007B665C" w:rsidRDefault="00B60CFC" w:rsidP="00B60CFC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Какие лица осуществляют право на неприкосновенность произведения после смерти его автора?</w:t>
      </w:r>
    </w:p>
    <w:p w:rsidR="00B60CFC" w:rsidRPr="007B665C" w:rsidRDefault="00B60CFC" w:rsidP="00B60CFC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Определите понятие и виды соавторства.</w:t>
      </w:r>
    </w:p>
    <w:p w:rsidR="00B60CFC" w:rsidRPr="007B665C" w:rsidRDefault="00B60CFC" w:rsidP="00B60CFC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Кто признается правообладателем в сфере авторского права?</w:t>
      </w:r>
    </w:p>
    <w:p w:rsidR="00B60CFC" w:rsidRPr="007B665C" w:rsidRDefault="00B60CFC" w:rsidP="00B60CFC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Каков порядок создания организаций, осуществляющих коллективное управление авторскими и смежными правами?</w:t>
      </w:r>
    </w:p>
    <w:p w:rsidR="00B60CFC" w:rsidRPr="007B665C" w:rsidRDefault="00B60CFC" w:rsidP="00B60CFC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чем состоит смысл коллективного управления?</w:t>
      </w:r>
    </w:p>
    <w:p w:rsidR="00B60CFC" w:rsidRPr="007B665C" w:rsidRDefault="00B60CFC" w:rsidP="00B60CFC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Назовите основные области коллективного управления авторскими и смежными правами.</w:t>
      </w:r>
    </w:p>
    <w:p w:rsidR="00B60CFC" w:rsidRPr="007B665C" w:rsidRDefault="00B60CFC" w:rsidP="00B60CFC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Назовите признаки коллективного управления авторскими правами.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выполнению кейс-задач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Приступая к решению задачи, студент должен хорошо усвоить её условие и, исходя из уже полученных им знаний в области трудового права, установить, какие вопросы вытекают из содержания задачи. Решение задачи должно быть представлено в письменном виде, быть мотивированным и обоснованным теоретически  со ссылкой на конкретную норму права.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Для решения задач необходимо всесторонне изучить нормативно - правовой материал и указанные разделы предложенной учебной и научной литературы.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Особое внимание необходимо обратить на разделы: трудовой договор, трудовая дисциплина, основания и порядок расторжения трудового договора, порядок наложения дисциплинарных взысканий, а также  материальной ответственности за нарушение трудового законодательства, изучить виды ответственности за нарушение трудовых прав.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оценки: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jc w:val="both"/>
        <w:rPr>
          <w:lang w:eastAsia="en-US"/>
        </w:rPr>
      </w:pPr>
      <w:r w:rsidRPr="007B665C">
        <w:rPr>
          <w:color w:val="000000"/>
        </w:rPr>
        <w:t>Оценка «зачтено» выставляется, если студент решил все рекомендованные задачи, правильно изложил все варианты их решения, аргументировав их, с обязательной ссылкой на нормы действующего законодательства.</w:t>
      </w:r>
      <w:r w:rsidRPr="007B665C">
        <w:rPr>
          <w:lang w:eastAsia="en-US"/>
        </w:rPr>
        <w:t xml:space="preserve"> 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7B665C">
        <w:rPr>
          <w:color w:val="000000"/>
        </w:rPr>
        <w:t>Оценка «незачтено» выставляется, если студент выполнил менее 50% задания, неверно указал варианты решения и/или не аргументировал не указал конкретную норму законодательства.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Default="00B60CFC" w:rsidP="00B60CFC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Default="00B60CFC" w:rsidP="00B60C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(наименование кафедры)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Вопросы для коллоквиумов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ГРАЖДАНСКОЕ ПРАВО, ЧАСТЬ 4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br/>
        <w:t>(ПРАВО ИНТЕЛЛЕКТУАЛЬНОЙ СОБСТВЕННОСТИ)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(наименование дисциплины)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142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bookmarkStart w:id="10" w:name="_Toc176682410"/>
      <w:r w:rsidRPr="007B665C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Методические рекомендации по подготовке </w:t>
      </w:r>
    </w:p>
    <w:p w:rsidR="00B60CFC" w:rsidRPr="007B665C" w:rsidRDefault="00B60CFC" w:rsidP="00B60CFC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142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iCs/>
          <w:sz w:val="24"/>
          <w:szCs w:val="24"/>
          <w:lang w:val="ru-RU"/>
        </w:rPr>
        <w:t>к коллоквиуму</w:t>
      </w:r>
      <w:bookmarkEnd w:id="10"/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Коллоквиумом называется собеседование преподавателя и студента по самостоятельно подготовленной студентом теме.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Целью коллоквиума является формирование у студента навыков анализа тео</w:t>
      </w: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ретических проблем на основе самостоятельного изучения учебной и научной литера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туры.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На коллоквиум выносятся крупные, проблемные, нередко спорные теоретиче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ские вопросы. От студента требуется: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- владение изученным в ходе учебного процесса материалом, относящимся к рассматриваемой проблеме;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- знание разных точек зрения, высказанных в экономической литературе по соответствующей проблеме, умение сопоставлять их между собой;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- наличие собственного мнения по обсуждаемым вопросам и умение его аргументировать.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iCs/>
          <w:spacing w:val="-1"/>
          <w:sz w:val="24"/>
          <w:szCs w:val="24"/>
          <w:lang w:val="ru-RU"/>
        </w:rPr>
        <w:t>Коллоквиум</w:t>
      </w: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– это не только форма контроля, но и метод углубления, закреп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ления знаний студентов, так как в ходе собеседования преподаватель разъясняет сложные вопросы, возникающие у студента в процессе изучения данного источника. Однако коллоквиум не консультация и не экзамен. Его задача добиться глубокого изучения отобранного материала, пробудить у студента стремление к чтению дополнительной экономической литературы. Консультации предшествуют проведению коллоквиума, а экзамен завершает изучение определенного раздела учебного курса и </w:t>
      </w: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должен показать умение студента использовать полученные знания в ходе подготовки и сдачи коллоквиума при ответах на экзаменационные вопросы.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iCs/>
          <w:spacing w:val="-18"/>
          <w:sz w:val="24"/>
          <w:szCs w:val="24"/>
          <w:lang w:val="ru-RU"/>
        </w:rPr>
        <w:t>Подготовка к коллоквиуму предполагает несколько этапов:</w:t>
      </w:r>
    </w:p>
    <w:p w:rsidR="00B60CFC" w:rsidRPr="007B665C" w:rsidRDefault="00B60CFC" w:rsidP="00B60CFC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8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Подготовка к коллоквиуму начинается с установочной консультации преподавате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ля, на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которой он разъясняет развернутую тематику проблемы, рекомендует литературу для изучения и объясняет процедуру проведения коллоквиума.</w:t>
      </w:r>
    </w:p>
    <w:p w:rsidR="00B60CFC" w:rsidRPr="007B665C" w:rsidRDefault="00B60CFC" w:rsidP="00B60CFC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Как правило, на самостоятельную подготовку к коллоквиуму студенту отводится 3-4 недели. Подготовка включает в себя изучение рекомендованной литературы и (по указанию преподавателя) конспектирование важнейших источников.</w:t>
      </w:r>
    </w:p>
    <w:p w:rsidR="00B60CFC" w:rsidRPr="007B665C" w:rsidRDefault="00B60CFC" w:rsidP="00B60CFC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6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По указанию преподавателя к коллоквиуму готовятся специальные эссе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B60CFC" w:rsidRPr="007B665C" w:rsidRDefault="00B60CFC" w:rsidP="00B60CFC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Коллоквиум проводится в форме индивидуальной беседы преподавателя с каждым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студентом или беседы в небольших группах (3-5 человек).</w:t>
      </w:r>
    </w:p>
    <w:p w:rsidR="00B60CFC" w:rsidRPr="007B665C" w:rsidRDefault="00B60CFC" w:rsidP="00B60CFC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6"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Обычно преподаватель задает несколько кратких конкретных вопросов, позво</w:t>
      </w: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ляющих выяснить степень добросовестности работы с литературой, контролирует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конспект. Далее более подробно обсуждается какая-либо сторона проблемы, что позволяет оценить уровень понимания. </w:t>
      </w:r>
      <w:r w:rsidRPr="007B665C">
        <w:rPr>
          <w:rFonts w:ascii="Times New Roman" w:hAnsi="Times New Roman" w:cs="Times New Roman"/>
          <w:iCs/>
          <w:sz w:val="24"/>
          <w:szCs w:val="24"/>
        </w:rPr>
        <w:t>Преподаватель также контролирует конспект и эссе.</w:t>
      </w:r>
    </w:p>
    <w:p w:rsidR="00B60CFC" w:rsidRPr="007B665C" w:rsidRDefault="00B60CFC" w:rsidP="00B60CFC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6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 итогам коллоквиума выставляется дифференцированная оценка, имеющая большой удельный вес в определении текущей успеваемости студента.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iCs/>
          <w:spacing w:val="-1"/>
          <w:sz w:val="24"/>
          <w:szCs w:val="24"/>
          <w:lang w:val="ru-RU"/>
        </w:rPr>
        <w:t>Особенности и порядок сдачи коллоквиума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Студент может себя считать готовым к сдаче коллоквиума по избранной работе, когда у него есть им лично составленный и обработанный конспект сдаваемой ра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боты, он знает структуру работы в целом, содержание работы в целом или отдельных ее разделов (глав); умеет раскрыть рассматриваемые проблемы и высказать свое отношение к прочитанному и свои сомнения, а также знает, как убедить преподавателя в правоте своих суждений. 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Если студент, сдающий коллоквиум в группе студентов, не отвечает на поставленный вопрос, то преподаватель может его адресовать другим студентам, сдающим коллоквиум по данной работе. В этом случае вся группа студентов будет активно и вдумчиво работать в процессе собеседования. Каждый студент должен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Участие в коллоквиуме позволяет студенту приобрести опыт работы над первоисточниками, что в дальнейшем поможет с меньшими затратами времени работать над литературой  при подготовке к экзаменам.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Вопросы к коллоквиуму:</w:t>
      </w:r>
    </w:p>
    <w:p w:rsidR="00B60CFC" w:rsidRPr="007B665C" w:rsidRDefault="00B60CFC" w:rsidP="00B60CFC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«право на защиту» и его характеристики.</w:t>
      </w:r>
    </w:p>
    <w:p w:rsidR="00B60CFC" w:rsidRPr="007B665C" w:rsidRDefault="00B60CFC" w:rsidP="00B60CFC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Назовите виды мер защиты, применяемые в связи с нарушением интеллектуальных прав.</w:t>
      </w:r>
    </w:p>
    <w:p w:rsidR="00B60CFC" w:rsidRPr="007B665C" w:rsidRDefault="00B60CFC" w:rsidP="00B60CFC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Какие гражданско-правовые меры защиты исключительного права предусмотрены законодательством Российской Федерации?</w:t>
      </w:r>
    </w:p>
    <w:p w:rsidR="00B60CFC" w:rsidRPr="007B665C" w:rsidRDefault="00B60CFC" w:rsidP="00B60CFC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Что такое контрафакт?</w:t>
      </w:r>
    </w:p>
    <w:p w:rsidR="00B60CFC" w:rsidRPr="007B665C" w:rsidRDefault="00B60CFC" w:rsidP="00B60CFC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Что такое плагиат?</w:t>
      </w:r>
    </w:p>
    <w:p w:rsidR="00B60CFC" w:rsidRPr="007B665C" w:rsidRDefault="00B60CFC" w:rsidP="00B60CFC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Что понимается под техническими средствами защиты авторских прав?</w:t>
      </w:r>
    </w:p>
    <w:p w:rsidR="00B60CFC" w:rsidRPr="007B665C" w:rsidRDefault="00B60CFC" w:rsidP="00B60CFC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Каковы административно-правовые способы защиты прав на произведение вы знаете?</w:t>
      </w:r>
    </w:p>
    <w:p w:rsidR="00B60CFC" w:rsidRPr="007B665C" w:rsidRDefault="00B60CFC" w:rsidP="00B60CFC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Перечислите уголовно-правовые способы защиты прав на произведение.</w:t>
      </w:r>
    </w:p>
    <w:p w:rsidR="00B60CFC" w:rsidRPr="007B665C" w:rsidRDefault="00B60CFC" w:rsidP="00B60CFC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Временная правовая охрана изобретения, полезной модели или промышленного образца.</w:t>
      </w:r>
    </w:p>
    <w:p w:rsidR="00B60CFC" w:rsidRPr="007B665C" w:rsidRDefault="00B60CFC" w:rsidP="00B60CFC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x-none" w:eastAsia="x-none"/>
        </w:rPr>
        <w:t>Каковы последствия совпадения дат приоритета изобретения, полезной модели или промышленного образца.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оценки: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Оценку «отлично» рекомендуется выставлять,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Оценку «хорошо» рекомендуется выставлять,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Оценку «удовлетворительно» рекомендуется выставлять, если обучающийся содержание дискуссионного вопроса изложил поверхностно, без должного обоснования, допустил неточности и ошибки, недостаточно правильные формулировки, нарушил последовательность в изложении материала, испытывал затруднения при ответе на часть дополнительных вопросов.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«неудовлетворительно»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0CFC" w:rsidRDefault="00B60CFC" w:rsidP="00B60C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Темы научных докладов, рефератов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before="240"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ГРАЖДАНСКОЕ ПРАВО</w:t>
      </w:r>
    </w:p>
    <w:p w:rsidR="00B60CFC" w:rsidRPr="007B665C" w:rsidRDefault="00B60CFC" w:rsidP="00B60CFC">
      <w:pPr>
        <w:shd w:val="clear" w:color="auto" w:fill="FFFFFF"/>
        <w:tabs>
          <w:tab w:val="left" w:pos="567"/>
        </w:tabs>
        <w:spacing w:before="240"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1.  Понятие интеллектуальной собственности как объекта правовой охраны и основные институты права интеллектуальной собственности.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2.  Соотношение права интеллектуальной собственности с другими отраслями права.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3.  История развития и система источников патентного права.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4.  История развития и система источников авторского права.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5.  Объекты патентного права.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6.  Понятие и признаки изобретения.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7.  Понятие и признаки полезной модели.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8.  Понятие и признаки промышленного образца.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9.  Понятие приоритета и способы его установления.,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10.  Субъекты патентного права.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11.  Правовое положение авторов изобретений.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12.  Правовое положение авторов полезной модели.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13.  Правовое положение авторов промышленного образца.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14.  Права и обязанности патентообладателя по российскому законодательству.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15.  Цели и способы оформления патентных прав, включая виды экспертизы.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16.  Рассмотрение заявки на изобретение.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17.  Рассмотрение заявки на полезную модель.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18.  Рассмотрение заявки на промышленный образец.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19.  Действие охранных документов на изобретения и промышленные образцы, выданных до вступления в силу патентного закона РФ.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20.  Права авторов изобретений, полезных моделей и промышленных образцов.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21.  Патент как форма охраны объектов промышленной собственности.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22.  Гражданско-правовые способы защиты прав авторов изобретений и патентообладателей.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23.  Способы охраны российских изобретений, полезных моделей и промышленных образцов за рубежом.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24.  Понятие и структура лицензионного договора в патентном праве.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25.  Договор об уступке патентных прав на изобретение.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26.  Понятие и виды лицензионного договора в патентном праве.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27.  Договор неисключительной лицензии.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28.  Договор исключительной лицензии.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29.  Понятие и содержание открытой лицензии по российскому законодательству.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30.  Понятие и содержание принудительной лицензии по российскому законодательству.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31.  Роль Парижской конвенции по охране промышленной собственности в развитии патентного права РФ.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32.  Понятие фирменного наименования и способы его охраны.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33.  Понятие и виды товарного знака (знака обслуживания).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34.  Национальные и международные процедуры охраны товарных знаков.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lastRenderedPageBreak/>
        <w:t>35. Понятие и способы правовой охраны наименований мест происхождения товаров.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36.Понятие служебной и</w:t>
      </w:r>
      <w:r w:rsidRPr="007B665C">
        <w:rPr>
          <w:rStyle w:val="apple-converted-space"/>
          <w:bCs/>
          <w:color w:val="0D0D0D"/>
          <w:bdr w:val="none" w:sz="0" w:space="0" w:color="auto" w:frame="1"/>
          <w:shd w:val="clear" w:color="auto" w:fill="FFFFFF"/>
        </w:rPr>
        <w:t> </w:t>
      </w:r>
      <w:hyperlink r:id="rId11" w:tooltip="Коммерческая тайна" w:history="1">
        <w:r w:rsidRPr="007B665C">
          <w:rPr>
            <w:rStyle w:val="a9"/>
            <w:bCs/>
            <w:color w:val="0D0D0D"/>
            <w:bdr w:val="none" w:sz="0" w:space="0" w:color="auto" w:frame="1"/>
          </w:rPr>
          <w:t>коммерческой тайны</w:t>
        </w:r>
      </w:hyperlink>
      <w:r w:rsidRPr="007B665C">
        <w:rPr>
          <w:rStyle w:val="apple-converted-space"/>
          <w:bCs/>
          <w:color w:val="0D0D0D"/>
          <w:bdr w:val="none" w:sz="0" w:space="0" w:color="auto" w:frame="1"/>
          <w:shd w:val="clear" w:color="auto" w:fill="FFFFFF"/>
        </w:rPr>
        <w:t> </w:t>
      </w: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и их охрана.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37.  Понятие и способы правовой охраны топологий интегральных микросхем.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38.  Понятие селекционного достижения и его охрана.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39.  Охрана программ для ЭВМ и</w:t>
      </w:r>
      <w:r w:rsidRPr="007B665C">
        <w:rPr>
          <w:rStyle w:val="apple-converted-space"/>
          <w:bCs/>
          <w:color w:val="0D0D0D"/>
          <w:bdr w:val="none" w:sz="0" w:space="0" w:color="auto" w:frame="1"/>
          <w:shd w:val="clear" w:color="auto" w:fill="FFFFFF"/>
        </w:rPr>
        <w:t> </w:t>
      </w:r>
      <w:hyperlink r:id="rId12" w:tooltip="Базы данных" w:history="1">
        <w:r w:rsidRPr="007B665C">
          <w:rPr>
            <w:rStyle w:val="a9"/>
            <w:bCs/>
            <w:color w:val="0D0D0D"/>
            <w:bdr w:val="none" w:sz="0" w:space="0" w:color="auto" w:frame="1"/>
          </w:rPr>
          <w:t>баз данных</w:t>
        </w:r>
      </w:hyperlink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40.  Понятие и признаки объекта авторского права.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41.  Виды объектов авторского права и их характеристика.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42.  Субъекты авторского права.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43.  Соавторство и его правовые последствия.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44.  Права авторов произведений науки, литературы и искусства.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45.  Имущественные права авторов произведений науки, литературы и искусства.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46.  Личные неимущественные права авторов произведений науки, литературы и искусства.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47.  Договор об отчуждении исключительного права на произведение.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48.  Договор авторского заказа.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49.  Авторский договор о передаче неисключительных прав.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50.  Авторский договор о передаче исключительных прав.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51.  Ответственность автора по авторскому договору.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52.  Ответственность пользователя по авторскому договору.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53.  Понятие охраны смежных прав.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54.  Охрана произведений российских авторов за рубежом.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55.  Принцип «исчерпания прав» в патентном праве.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56.  Принцип «исчерпания прав» в авторском праве.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57.  «Право следования» по российскому авторскому праву.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58.  Системы начисления вознаграждения по авторскому договору.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59.  Выполнение формальностей при охране авторских прав.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Роль Бернской конвенции об охране литературных и художественных произведений в развитии авторского права РФ.</w:t>
      </w:r>
    </w:p>
    <w:p w:rsidR="00B60CFC" w:rsidRPr="007B665C" w:rsidRDefault="00B60CFC" w:rsidP="00B60CFC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60. Реклама как особый объект авторского права.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написанию, оформлению научного доклада</w:t>
      </w:r>
    </w:p>
    <w:p w:rsidR="00B60CFC" w:rsidRPr="007B665C" w:rsidRDefault="00B60CFC" w:rsidP="00B60CFC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Подготовка научного доклада выступает в качестве одной из важнейших форм самостоятельной работы студентов.</w:t>
      </w:r>
    </w:p>
    <w:p w:rsidR="00B60CFC" w:rsidRPr="007B665C" w:rsidRDefault="00B60CFC" w:rsidP="00B60CFC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Научный доклад представляет собой исследование по конкретной про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softHyphen/>
        <w:t>блеме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,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изложенное перед аудиторией слушателей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Это может быть выступление на семинарском занятии, конференции научного студенческого общества или в рамках проводимых в вузе круглых столов. В любом случае успешное выступление во многом зависит от правильной организации самого процесса подготовки научного доклада.</w:t>
      </w:r>
    </w:p>
    <w:p w:rsidR="00B60CFC" w:rsidRPr="007B665C" w:rsidRDefault="00B60CFC" w:rsidP="00B60CFC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Работа по подготовке научного доклада включает не только знакомство с литературой по избранной тематике, но и самостоятельное изучение определенных вопросов. Она требует от студента умения провести анализ изучаемых юридических вопросов, способности наглядно представить итоги проделанной работы, и что очень важно — заинтересовать аудиторию результатами своего исследования. Следовательно, подготовка научного доклада требует определенных навыков.</w:t>
      </w:r>
    </w:p>
    <w:p w:rsidR="00B60CFC" w:rsidRPr="007B665C" w:rsidRDefault="00B60CFC" w:rsidP="00B60CFC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Подготовка научного доклада включает несколько этапов работы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:</w:t>
      </w:r>
    </w:p>
    <w:p w:rsidR="00B60CFC" w:rsidRPr="007B665C" w:rsidRDefault="00B60CFC" w:rsidP="00B60CFC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ВЫБОР ТЕМЫ НАУЧНОГО ДОКЛАДА</w:t>
      </w:r>
    </w:p>
    <w:p w:rsidR="00B60CFC" w:rsidRPr="007B665C" w:rsidRDefault="00B60CFC" w:rsidP="00B60CFC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ПОДБОР МАТЕРИАЛОВ</w:t>
      </w:r>
    </w:p>
    <w:p w:rsidR="00B60CFC" w:rsidRPr="007B665C" w:rsidRDefault="00B60CFC" w:rsidP="00B60CFC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СОСТАВЛЕНИЕ ПЛАНА ДОКЛАДА. РАБОТА НАД ТЕКСТОМ</w:t>
      </w:r>
    </w:p>
    <w:p w:rsidR="00B60CFC" w:rsidRPr="007B665C" w:rsidRDefault="00B60CFC" w:rsidP="00B60CFC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ОФОРМЛЕНИЕ МАТЕРИАЛОВ ВЫСТУПЛЕНИЯ</w:t>
      </w:r>
    </w:p>
    <w:p w:rsidR="00B60CFC" w:rsidRPr="007B665C" w:rsidRDefault="00B60CFC" w:rsidP="00B60CFC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ПОДГОТОВКА К ВЫСТУПЛЕНИЮ</w:t>
      </w:r>
    </w:p>
    <w:p w:rsidR="00B60CFC" w:rsidRPr="007B665C" w:rsidRDefault="00B60CFC" w:rsidP="00B60CFC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Остановимся более подробно на каждом из перечисленных этапов подготовительной работы.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ВЫБОР ТЕМЫ НАУЧНОГО ДОКЛАДА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Подготовка к научному докладу начинается с выбора темы будущего выступления. Практика показывает, что правильно выбрать тему 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—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это значит наполовину обеспечить успешное выступление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Конечно же, определяющую роль в этом вопросе играют интересы, увлечения и личные склонности студента, непосредственная связь темы доклада с будущей или настоящей практической работой. Определенную помощь при избрании темы может оказать руководитель научного кружка, преподаватель, ведущий семинарское занятие или читающий лекционный курс. И все-таки при выборе темы и ее формулировке необходимо учитывать следующие требования:</w:t>
      </w:r>
    </w:p>
    <w:p w:rsidR="00B60CFC" w:rsidRPr="007B665C" w:rsidRDefault="00B60CFC" w:rsidP="00B60CFC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Тема выступления должна соответствовать Вашим познаниям и интересам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Здесь очень важен внутренний психологический настрой. Интерес порождает воодушевление, возникающее в ходе работы над будущим докладом. Тема, ставшая для Вас близкой и волнующей, способна захватить и увлечь аудиторию слушателей.</w:t>
      </w:r>
    </w:p>
    <w:p w:rsidR="00B60CFC" w:rsidRPr="007B665C" w:rsidRDefault="00B60CFC" w:rsidP="00B60CFC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Не следует выбирать слишком широкую тему научного доклада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Это связано с ограниченностью докладчика во времени. Студенческий доклад должен быть рассчитан на 10—15 минут. За такой промежуток времени докладчик способен достаточно полно и глубоко рассмотреть не более одного - двух вопросов.</w:t>
      </w:r>
    </w:p>
    <w:p w:rsidR="00B60CFC" w:rsidRPr="007B665C" w:rsidRDefault="00B60CFC" w:rsidP="00B60CFC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Научный доклад должен вызвать интерес у слушателей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Он может содержать какую-либо новую для них информацию или изложение спорных точек зрения различных авторов по освещаемой проблеме.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Студент, приступающий к подготовке научного доклада, должен четко определить ЦЕЛЬ будущего выступления.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Понятно, что до изучения литературы по выбранной теме довольно сложно сформулировать конкретную цель своего исследования. В этом случае необходимо обозначить общую цель или целевую установку. Конкретная целевая установка дает направление, в котором будет работать докладчик, помогает, осознано и целенаправленно подбирать необходимый материал.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Определив и обозначив цель доклада, в дальнейшем следует приступить к подбору материалов. А это уже второй этап подготовительной работы.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II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ПОДБОР МАТЕРИАЛОВ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Работа по подбору материалов для доклада связана с изучением научной и нормативно-правовой литературы.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Изучение литературы по выбранной теме желательно начинать с просмотра нескольких учебников по трудовому праву. Это позволит получить общее представление о вопросах исследования. Дальнейший поиск необходимой информации предполагает знакомство с тремя группами источников. Первая группа — это официальные документы ФКЗ, ФЗ, подзаконные нормативно-правовые акты). Вторая группа включает монографии, научные сборники, справочники. К третьей группе относятся материалы периодической печати — журнальные и газетные статьи. Именно в этой группе в основном со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softHyphen/>
        <w:t>держатся новые сведения и факты, приводятся последние цифровые данные.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III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СОСТАВЛЕНИЕ ПЛАНА ДОКЛАДА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Работа над текстом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После того, как работа по подбору источников завершена и имеется определенное представление об избранной теме, можно составить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предварительный план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При этом необходимо учесть, что предварительно составленный план будет изменяться и корректироваться в процессе дальнейшего изучения темы. И хотя этот план не имеет конкретно обозначенных границ, его составление позволит сформировать основу создаваемого доклада и уже на этом этапе обозначить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контуры будущего выступления. В дальнейшем, по мере овладения изучаемым материалом, начальный план можно будет дополнять, совершенствовать и конкретизировать.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Работу над текстом будущего выступления можно отнести к наиболее сложному и ответственному этапу подготовки научного доклада. Именно на этом этапе необходимо произвести анализ и оценку собранного материала, сформулировать окончательный план.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Приступая к работе над текстом доклада, следует учитывать структуру его построения.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Научный доклад должен включать три основные части: вступление, основную часть, заключение.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IV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ОФОРМЛЕНИЕ МАТЕРИАЛОВ ВЫСТУПЛЕНИЯ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Автор научного доклада может прекрасно дополнить свое выступление, используя: слайды, иллюстрации.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Однако, чтобы использование наглядных пособий произвело предполагаемый эффект, необходимо учитывать следующие правила:</w:t>
      </w:r>
    </w:p>
    <w:p w:rsidR="00B60CFC" w:rsidRPr="007B665C" w:rsidRDefault="00B60CFC" w:rsidP="00B60CFC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Целесообразно использовать наглядный материал. Если же необходимость в его демонстрации отсутствует, применение будет только отвлекать внимание слушателей.</w:t>
      </w:r>
    </w:p>
    <w:p w:rsidR="00B60CFC" w:rsidRPr="007B665C" w:rsidRDefault="00B60CFC" w:rsidP="00B60CFC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Изображения должны быть видны всем. Сложным статистическим таблицам следует придать доступную форму диаграмм или графиков.</w:t>
      </w:r>
    </w:p>
    <w:p w:rsidR="00B60CFC" w:rsidRPr="007B665C" w:rsidRDefault="00B60CFC" w:rsidP="00B60CFC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Наглядные материалы необходимо демонстрировать аудитории, а не самому себе.</w:t>
      </w:r>
    </w:p>
    <w:p w:rsidR="00B60CFC" w:rsidRPr="007B665C" w:rsidRDefault="00B60CFC" w:rsidP="00B60CFC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Тезисы доклада должны быть тесно связаны с изображением наглядных материалов.</w:t>
      </w:r>
    </w:p>
    <w:p w:rsidR="00B60CFC" w:rsidRPr="007B665C" w:rsidRDefault="00B60CFC" w:rsidP="00B60CFC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Чтобы не отвлекать внимание аудитории, нужно своевременно их убирать и переходить к демонстрации других материалов.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Итак, мы подошли к завершающему этапу работы над научным докладом — к подготовке выступления.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ПОДГОТОВКА К ВЫСТУПЛЕНИЮ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Подготовив материал для доклада, следует решить вопрос о записях к выступлению: готовить полный текст доклада, составить подробные тезисы выступления или приготовить краткие рабочие записи.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Научный доклад представляет собой устное произведение, чтение вслух подготовленного текста недопустимо.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Вами совершена и проделана большая работа по подготовке научного доклада. Ее завершающим аккордом является подготовка к будущему выступлению.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Подготовка к научному докладу с учетом правил и требований, приведенных в данной методической разработке, поможет студентам освоить более эффективные приемы ведения самостоятельной научной работы.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указания по подготовке реферата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реферата - обязательная составная часть образовательной программы. Реферат выполняется студентом письменно и представляет собой самостоятельное, творческое исследование отдельной учебной темы. Для этого необходимо знать определенную, рекомендованную преподавателями, совокупность законодательных и иных актов, а также изучить монографические исследования, научные статьи, учебные пособия.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Углубленное изучение научной и учебной литературы способствует освоению студентом категориально-понятийного аппарата и специальной юридической лексики, необходимой для изложения материала. В реферате студент должен основное внимание уделять дискуссионным и сложным вопросам, юридически грамотно аргументируя свою позицию по этим вопросам.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Самостоятельное ознакомление с дополнительным кругом литературы и научными статьями, опубликованными в юридических журналах («Правоведение», «Российская юстиция», «Государство и право», «Законность», «Преступление и наказание» «Трудовое право», «Справочник кадровика», «Трудовые споры » и др.) позволяет проявить знание современного подхода к проблеме, способствует получению дополнительных сведений по предмету исследования, повышает профессиональную эрудицию студента, поэтому поощряется. Перед написанием работы студент должен четко представлять себе главную цель учебно-научного исследования.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Для демонстрации этой цели в работе обязательно должно быть введение (объемом 2-3 страницы). Во-вторых, необходимо четко определить объект и предмет исследования. Отдельным фрагментом должно быть описание цели и задач написания реферата и его практическая направленность. В-третьих, следует подчеркнуть степень научной разработанности проблемы, т.е. показать, в какой мере тема была предметом изучения и освещения в литературе. В-четвертых, необходимо указать нормативную и теоретическую основу исследования. В-пятых, в конце введения необходимо кратко описать структуру реферата.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этапами подготовки написания реферата является: подбор необходимой литературы и нормативного материала, знакомство с их содержанием, включая конспектирование ряда основных положений и распределение изученного материала по соответствующим разделам имеющегося плана.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Технические требования к реферату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1. Реферат должен состоять из не менее 25 печатных листов формата А4.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 Интервал между строками 1,5.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3. Текст -14 Кг.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4. Текст должен быть выровнен по ширине.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5. Новый абзац должен быть с красной строки.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6. Поля: левое – 3 см., верхнее – 2 см., правое - 1 см., нижнее – 2 см.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7. Нумерация страниц осуществляется с первой страницы (титульный лист), который не нумеруется.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8. Введение, заключение, библиографический список и разделы начинаются с новой страницы.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9. Название разделов выделяются жирным шрифтом 14 размером.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10. Реферат должен содержать не менее двух пунктов плана (план должен быть сложным, т.е. содержать подпункты), заключение и библиографический список.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11. Введение, заключение и библиографический список не нумеруются в содержании.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12. Библиографический список должен состоять из не менее 15 источников.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13. Библиографический список должен состоять из современных источников и актуальных нормативных актов с изменениями на текущий год.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14. В работе должны быть сноски на использованную литературу и нормативно-правовые акты.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15. Сноски оформляются внизу страницы, нумерация сквозная.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16. Реферат должен быть надлежащим образом скреплен и оформлен.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При написании и оформлении реферата наиболее типичны следующие ошибки: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отсутствие творческого отношения к исследованию вопроса (т.е. «простое» переписывание текста книги, учебника и т. д.), увлечение изложением общих положений в ущерб анализу конкретного содержания темы;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неумение аргументировать (обосновать) свои выводы с учетом соответствующих статей ТК РФ и научной разработанности вопроса, постановлений Пленума Верховного Суда РФ;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3)незнание правил библиографии (неверное оформление сносок на подобранный материал, списка использованной литературы и др.).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Критерии оценки:</w:t>
      </w:r>
      <w:r w:rsidRPr="007B665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B665C">
        <w:rPr>
          <w:rFonts w:ascii="Times New Roman" w:hAnsi="Times New Roman" w:cs="Times New Roman"/>
          <w:b/>
          <w:sz w:val="24"/>
          <w:szCs w:val="24"/>
        </w:rPr>
        <w:t> 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> 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Оценку «отлично» рекомендуется выставлять,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Оценку «хорошо» рекомендуется выставлять,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Оценку «удовлетворительно» рекомендуется выставлять, если обучающийся содержание дискуссионного вопроса изложил поверхностно, без должного обоснования, допустил неточности и ошибки, недостаточно правильные формулировки, нарушил последовательность в изложении материала, испытывал затруднения при ответе на часть дополнительных вопросов.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«неудовлетворительно»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0CFC" w:rsidRDefault="00B60CFC" w:rsidP="00B60CF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Текущий контроль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Промежуточная аттестация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форме экзамена.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проводится в форме экзамена. Экзамен по дисциплине «Гражданское право» проводится по расписанию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ность в установленном порядке. 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60CFC" w:rsidRPr="007B665C" w:rsidRDefault="00B60CFC" w:rsidP="00B60CFC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60CFC" w:rsidRPr="00E2186F" w:rsidRDefault="00B60CFC" w:rsidP="00B60CFC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B60CFC" w:rsidRPr="00E2186F" w:rsidRDefault="00B60CFC" w:rsidP="00B60CFC">
      <w:pPr>
        <w:tabs>
          <w:tab w:val="left" w:pos="567"/>
        </w:tabs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Тематика курсовых работ по дисциплине «Гражданское право»</w:t>
      </w:r>
    </w:p>
    <w:p w:rsidR="00B60CFC" w:rsidRPr="007B665C" w:rsidRDefault="00B60CFC" w:rsidP="00B60CFC">
      <w:pPr>
        <w:pStyle w:val="11"/>
        <w:keepNext w:val="0"/>
        <w:widowControl w:val="0"/>
        <w:tabs>
          <w:tab w:val="left" w:pos="567"/>
        </w:tabs>
        <w:rPr>
          <w:rFonts w:ascii="Times New Roman" w:hAnsi="Times New Roman"/>
          <w:szCs w:val="24"/>
        </w:rPr>
      </w:pPr>
      <w:r w:rsidRPr="007B665C">
        <w:rPr>
          <w:rFonts w:ascii="Times New Roman" w:hAnsi="Times New Roman"/>
          <w:szCs w:val="24"/>
        </w:rPr>
        <w:t>по дисциплине</w:t>
      </w:r>
      <w:r w:rsidRPr="007B665C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Гражданское право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Действие гражданского законодательства во времени, в пространстве и по кругу лиц.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особенности метода гражданского права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Имущественные отношения как предмет гражданско-правового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Личные неимущественные права граждан: понятие, осуществление и защита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Корпоративные отношения как предмет гражданско-правового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Диспозитивные и императивные нормы в гражда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нском законодательстве  России.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Принцип добросовестности участников гражданского оборота: в теории, законодательстве и судебной  практике. Категория  шиканы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классификация гражданских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Юридические факты как основания возникновения, изменения и прекращения гражданских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Правоспособность физических лиц (гражданско-правовой аспект)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Дееспособность граждан(гражданско-правовой аспект)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основания и последствия ограничения дееспособности граждан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Гражданско-правовое положение несовершеннолетних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Наделение несовершеннолетнего полной дееспособности до достижения 18 лет – основания и порядок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основания и последствия признания гражданина ограниченно дееспособным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основания и последствия признания гражданина недееспособным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Обратная сила закона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Порядок, условия и последствия  признания гражданина безвестно отсутствующим.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Порядок, условия и последствия объявления гражданина умершим.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Гражданско-правовой статус индивидуального предпринимателя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Рождение и смерть как юридические факты. Понятие и правовые последствия.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Дееспособность граждан, страдающих психическими заболеваниями ., в свете модернизации правил о правовом положении граждан в Гражданском кодексе РФ..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Новеллы правового регулирования института юридического лица.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порядка создания юридических лиц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состав и порядок формирования органов юридического лица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Реорганизация юридических лиц.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 Ликвидация юридических лиц: основания и порядок.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и порядок  признания юридического лица  несостоятельным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Правовой статус обществ с ограниченной ответственностью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Производственные кооперативы в современном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Новеллы правового регулирования акционерных обществ в российском гражданском праве.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статуса некоммерческих организаций как юридических лиц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Гражданско-правовой статус автономной организации.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Учреждение как субъект гражданского права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Место производственных и потребительских кооперативов в системе юридических  лиц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Унитарные предприятия в России: история и современность.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Правовой статус общественных организаций.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Защита деловой репутации юрид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ических лиц: теория и практика.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Государство как особый субъект гражданского права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Имущество как объект гражданских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Оборотоспособность как характеристика объектов гражданских прав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Классификация вещей как объектов гражданских прав.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ценных бумаг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44.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эмиссии и обращения бездокументарных ценных бумаг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эмиссии и обращения документарных ценных бумаг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Предприятие, единый недвижимый комплекс, объекты незавершенного строительства как объекты гражданских прав.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Правовое значение государственной регистрации недвижимости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Охрана изображения и частной жизни гражданина по российскому гражданскому праву.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Правовой аспект тайны в гражданском праве.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Компенсация морального вреда как специфическая мера гражданско-правовой ответственности.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Гражданско-правовая защита чести, достоинства и деловой репутации.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Недвижимое имущество в законодательстве России- понятие и особенности правового регулирования. 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Особенности правого регулирования сложных вещей. 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сделок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Условия действительности сделок: проблемы теории и практики.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Форма сделок и последствия ее несоблюдения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Сделки, противные основам правопорядка и нравственност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и(этический и правовой аспект)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Государственная регистрация сделок с недвижимостью: понятие, соотношение с формой сделки, юридическое значение акта государственной регистрации.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Недействительность сделки, совершенной с пороками воли, и ее правовые последствия.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Реституция как способ защиты недействительных сделок.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Недействительность сделки, совершенной с пороками содержания, и ее правовые последствия.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состав и последствия кабальных сделок.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Злоупотребление субъективными гражданскими правами: понятие, разновидности, способы предотвращения.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Институт представительства в гражданском праве      Р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оссии.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Доверенность: форма, содержание, виды.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Понятие, виды  и юридическое значение сроков в гражданском праве.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Правила исчисления сроков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Гарантийные и претензионные сроки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сроков исковой давности , их роль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Начало течения сроков исковой давности и их восстановление.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Характеристика  вещных прав по действующему законодательству РФ.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 пресекательных  сроков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73.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(способы) возникновения права собственности.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Общая  собственность в гражданском праве. Понятие, виды, проблемы.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Приобретательская давность в гражданском праве и регистрация прав на него.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Прекращение права собственности по решению суда: правовые основания и порядок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Ограниченные вещные права на жилые помещения в свете реформы гражданского законодательства..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Содержание права собственности граждан на землю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Вещно-правовые способы защиты права собственности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основания возникновения обязательств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солидарного и долевого исполнения обязательств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Принцип надлежащего исполнения обязательств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Множественность лиц в обязательстве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Перемена лиц в обязательстве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Система способов обеспечения исполнения обязательств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Неустойка как способ обеспечения исполнения обязательств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Общие положения о залоге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ипотеки в современный период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 обращения взыскания и реализация заложенного имущества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Отступное и новация: сравнительный анализ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Поручительство как способ обеспечения исполнения обязательств.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Соотношение аванса, задатка и обеспечительного платежа в гражданском обороте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Гражданско-правовая ответственность. Общие положения.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Возмещение убытков как форма гражданско-правовой ответственности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Влияние  вины, случая и непреодолимой силы  на гражд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анско-правовую ответственность.</w:t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освобождения от гражданско-правовой ответственности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сущность гражданско-правового договора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Система договоров: проблемы классификации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Существенные условия договора: проблемы толкования теории и судебной практике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Конструкция «публичного договора» в гражданском праве России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 заключения гражданско-правового договора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заключения договора на торгах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изменения гражданско-правового договора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104.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Расторжение договора: основания, порядок, последствия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правовая природа договоров по передаче имущества в собственность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Слабая сторона в договоре присоединения. Понятие, проблемы. защита.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Розничная купля-продажа и защита прав потребителей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отдельных видов договора розничной купли-продажи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поставки товаров для государственных и муниципальных нужд: специфика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Купля-продажа предприятия как имущественного комплекса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Соотношение публичных и частных начал в правовом регулировании поставок для государственных нужд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Сравнительный анализ договоров постоянной ренты, пожизненной ренты и пожизненного содержания с иждивением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энергоснабжения: специфика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договора контрактации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Дарение: эволюция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Современное регулирование ограничения и отмены дарения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условия договора финансовой аренды (лизинга)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имущественного найма. Правовая характеристика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Сравнительный анализ договоров социального и коммерческого найма жилого помещения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Специфика правового регулирования отдельных разновидностей договора аренды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Аренда воздушных и морских судов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аренды транспортных средств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договора аренды предприятия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Гражданско-правовые договоры, опосредующие выполнение работ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подрядных работ для государственных нужд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подряда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и исполнения договора бытового подряда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договора строительного подряда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Ответственность подрядчика за ненадлежащее качество работ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Институт возмездного оказания услуг: происхождение, современное состояние, перспективы развития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Гражданско-правовое регулирование оказания образовательных услуг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Общая характеристика обязательства по хранению имущества.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</w:rPr>
        <w:t>133.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  <w:t>Специальные виды хранения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134.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хранения на товарном складе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Перевозка грузов: гражданско-правовая характеристика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Специфика  договора перевозки грузов на морском транспорте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ответственности перевозчика при перевозке грузов различными видами транспорта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Специфика правового регулирования договоров перевозки пассажиров и багажа различными видами транспорта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Транспортная экспедиция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займа и его виды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Товарный и коммерческий кредит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финансирования под уступку денежного требования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банковского счета: понятие, правовая природа, тенденции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Виды безналичных расчетов в Российской Федерации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банковского вклада и проблемы защиты прав вкладчиков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Страхование и договор страхования: проблемы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страхования ответственности владельца автотранспортного средства за причинение вреда третьим лицам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страхования предпринимательских рисков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имущественного страхования: его особенности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обязательного страхования в РФ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Оформление страховых 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Посреднические договоры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Сравнительный анализ договоров поручения и комиссии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Агентский договор: понятие, ограничение от смежных договоров, сфера практического применения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Действие в чужом интересе без поручения: понятие и последствия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Коммерческая концессия в системе российского гражданского права.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доверительного управления имуществом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Публичное обещание награды и публичный конкурс: правовая характеристика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обязательств, возникающих из договора о проведении  игр и пари.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Внедоговорные обязательства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Основные признаки, виды и функции внедоговорных обязательств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Понятие и юридическая природа деликтного обязательства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163.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и условия  деликтной ответственности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обязательств, возникающих в связи с предупреждением причинения вреда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Ответственность за вред, причиненный незаконными действиями правоохранительных и судебных органов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Ответственность за вред, причиненный малолетними, несовершеннолетними и недееспособными гражданами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Ответственность за вред, причиненный источником повышенной опасности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Ответственность за вред, причиненный жизни и здоровью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Условия ответственности за вред, причиненный вследствие недостатков товаров, работ или услуг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Обязательства вследствие неосновательного обогащения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Наследственное право: история и современность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Общая характеристика наследственных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Проблемы наследования по завещанию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Форма завещания по законодательству РФ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наследования по закону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 приобретения наследства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наследования отдельных видов имущества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Институт недостойных наследников в российском наследственном 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порядок распоряжения исключительными правами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Авторское право в системе гражданско-правового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авторских договоров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лицензионных договоров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Проблемы защиты авторских прав в системе Интернет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Средства индивидуализации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Субъекты, участвующие в реализации прав на результаты интеллектуальной деятельности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</w:rPr>
        <w:t>186.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  <w:t>Правовое регулирование смежных прав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</w:rPr>
        <w:t>187.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  <w:t>Понятие и виды произведений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и порядок свободного использования произведений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реализации отдельных смежных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Объекты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Порядок получения патента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Прекращение и восстановление действия патента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193.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Субъектный состав патентных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Селекционное достижение как объект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Топология интегральных микросхем как объект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Секрет производства как объект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Фирменное наименование как объект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 на товарный знак и право на знак обслуживания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Реализация права на наименование места происхождения товара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200.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Единая технология как объект гражданских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60CFC" w:rsidRPr="007B665C" w:rsidRDefault="00B60CFC" w:rsidP="00B60CFC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CFC" w:rsidRPr="007B665C" w:rsidRDefault="00B60CFC" w:rsidP="00B60CF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CFC" w:rsidRDefault="00B60CFC" w:rsidP="00B60C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B60CFC" w:rsidRDefault="00B60CFC" w:rsidP="00B60CFC">
      <w:pPr>
        <w:framePr w:h="163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A19989" wp14:editId="078BF1F7">
            <wp:extent cx="6294357" cy="9144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357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CFC" w:rsidRPr="009B35C7" w:rsidRDefault="00B60CFC" w:rsidP="00B60CF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          Методические указания по освоению дисциплины </w:t>
      </w:r>
      <w:r w:rsidRPr="009B35C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Гражданское право 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адресованы студентам всех форм обучения. 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по направлению подготовки 40.03.01 «Юриспруденция» предусмотрены следующие виды занятий: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основные положения тем, указанных в рабочей программе, даются рекомендации для самостоятельной работы и подготовке к практическим занятиям. 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в соответствии с компетенциями ФГОС.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рекомендованную учебную литературу; 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конспекты лекций; 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теме; 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письменно решить домашнее задание, рекомендованные преподавателем при изучении каждой темы. 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реализации различных видов учебной работы используются разнообразные (в т.ч. интерактивные) методы обучения, в частности: 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интерактивная доска для подготовки и проведения лекционных и семинарских занятий; 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4" w:history="1">
        <w:r w:rsidRPr="005E61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Pr="009B35C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r w:rsidRPr="005E61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library</w:t>
        </w:r>
        <w:r w:rsidRPr="009B35C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r w:rsidRPr="005E61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rsue</w:t>
        </w:r>
        <w:r w:rsidRPr="009B35C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r w:rsidRPr="005E61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ru</w:t>
        </w:r>
        <w:r w:rsidRPr="009B35C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/</w:t>
        </w:r>
      </w:hyperlink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. Также обучающиеся могут взять на дом необходимую литературу на абонементе вузовской библиотеки или воспользоваться читальными залами вуза. 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изучению дисциплины в процессе аудиторных занятий: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Рекомендации по подготовке к практическим (семинарским) занятиям. 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 следует: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ознакомиться с заданием к занятию; 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–определить примерный объем работы по подготовке к ним; 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выделить вопросы и задачи, ответы на которые или выполнение и решение без предварительной подготовки не представляется возможным;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иметь в виду и то, что в библиотеке учебного заведения не всегда имеются в наличии все рекомендованные источники, их необходимо найти заранее;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приносить с собой рекомендованную преподавателем литературу к конкретному занятию;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пользоваться техническими средствами обучения и дидактическими материалами, 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которыми располагает учебное заведение.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по ходу семинара давать конкретные, четкие ответы по существу вопросов. 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Структура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обоснованы.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изучавшийся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выполнению различных форм самостоятельных заданий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 следует: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руководствоваться графиком самостоятельной работы, определенным рабочей программой дисциплины;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выполнять все плановые задания, выдаваемые преподавателем для самостоятельного выполнения, и разбирать на семинарах и консультациях неясные вопросы;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использовать при подготовке нормативные документы университета, а именно, положение о написании письменных работ.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работе с литературой.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Любая форма самостоятельной работы студента (подготовка к семинарскому занятию, написание эссе, письменной работы, доклада и т.п.) начинается с изучения соответствующей литературы (учебники и учебные пособия, монографии, сборники научных трудов, журнальные и газетные статьи, различные справочники, энциклопедии, интернет ресурсы).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Рекомендации студенту: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внимательно, а какие прочитать быстро;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Выделяются следующие виды записей при работе с литературой: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Конспект 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Цитата - точное воспроизведение текста. Заключается в кавычки. Точно указывается страница источника.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Тезисы - концентрированное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изложение основных положений прочитанного материала.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Аннотация - очень краткое изложение содержания прочитанной работы. 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Резюме - наиболее общие выводы и положения работы, ее концептуальные итоги.</w:t>
      </w:r>
    </w:p>
    <w:p w:rsidR="00B60CFC" w:rsidRPr="009B35C7" w:rsidRDefault="00B60CFC" w:rsidP="00B60CF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</w:t>
      </w:r>
    </w:p>
    <w:p w:rsidR="00B60CFC" w:rsidRPr="009B35C7" w:rsidRDefault="00B60CFC" w:rsidP="00B60CFC">
      <w:pPr>
        <w:rPr>
          <w:rFonts w:ascii="Calibri" w:eastAsia="Calibri" w:hAnsi="Calibri" w:cs="Times New Roman"/>
          <w:lang w:val="ru-RU"/>
        </w:rPr>
      </w:pPr>
    </w:p>
    <w:p w:rsidR="000E0D5C" w:rsidRPr="00EA5972" w:rsidRDefault="000E0D5C" w:rsidP="00B60CFC">
      <w:pPr>
        <w:rPr>
          <w:lang w:val="ru-RU"/>
        </w:rPr>
      </w:pPr>
      <w:bookmarkStart w:id="11" w:name="_GoBack"/>
      <w:bookmarkEnd w:id="11"/>
    </w:p>
    <w:sectPr w:rsidR="000E0D5C" w:rsidRPr="00EA597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C7" w:rsidRDefault="00B60CFC">
    <w:pPr>
      <w:pStyle w:val="a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C7" w:rsidRDefault="00B60CFC">
    <w:pPr>
      <w:pStyle w:val="ae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E"/>
    <w:multiLevelType w:val="singleLevel"/>
    <w:tmpl w:val="0000007E"/>
    <w:name w:val="WW8Num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152C03"/>
    <w:multiLevelType w:val="hybridMultilevel"/>
    <w:tmpl w:val="268ACF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A5ABA"/>
    <w:multiLevelType w:val="hybridMultilevel"/>
    <w:tmpl w:val="B658C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F30B6"/>
    <w:multiLevelType w:val="hybridMultilevel"/>
    <w:tmpl w:val="664286C6"/>
    <w:lvl w:ilvl="0" w:tplc="30C431F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1BA15D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37F92"/>
    <w:multiLevelType w:val="hybridMultilevel"/>
    <w:tmpl w:val="F79CC98C"/>
    <w:lvl w:ilvl="0" w:tplc="EBC8D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E62D74"/>
    <w:multiLevelType w:val="hybridMultilevel"/>
    <w:tmpl w:val="F5A2F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67097E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136B2B89"/>
    <w:multiLevelType w:val="hybridMultilevel"/>
    <w:tmpl w:val="B3822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925B9A"/>
    <w:multiLevelType w:val="hybridMultilevel"/>
    <w:tmpl w:val="E784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9D7AAD"/>
    <w:multiLevelType w:val="hybridMultilevel"/>
    <w:tmpl w:val="E8BAB0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7E4621"/>
    <w:multiLevelType w:val="hybridMultilevel"/>
    <w:tmpl w:val="B29A3E3A"/>
    <w:lvl w:ilvl="0" w:tplc="865AC2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C1576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12">
    <w:nsid w:val="1C2C0805"/>
    <w:multiLevelType w:val="hybridMultilevel"/>
    <w:tmpl w:val="9A680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537F95"/>
    <w:multiLevelType w:val="hybridMultilevel"/>
    <w:tmpl w:val="93F0E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4F6563"/>
    <w:multiLevelType w:val="singleLevel"/>
    <w:tmpl w:val="5442F6A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265244F9"/>
    <w:multiLevelType w:val="singleLevel"/>
    <w:tmpl w:val="78A23B0A"/>
    <w:lvl w:ilvl="0">
      <w:start w:val="1"/>
      <w:numFmt w:val="upperRoman"/>
      <w:lvlText w:val="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7">
    <w:nsid w:val="2CDC2555"/>
    <w:multiLevelType w:val="multilevel"/>
    <w:tmpl w:val="B4F0C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962505"/>
    <w:multiLevelType w:val="singleLevel"/>
    <w:tmpl w:val="5442F6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324C46FB"/>
    <w:multiLevelType w:val="hybridMultilevel"/>
    <w:tmpl w:val="B5809F82"/>
    <w:lvl w:ilvl="0" w:tplc="98C43D72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47E03C3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i w:val="0"/>
      </w:rPr>
    </w:lvl>
  </w:abstractNum>
  <w:abstractNum w:abstractNumId="21">
    <w:nsid w:val="3E1D14DF"/>
    <w:multiLevelType w:val="hybridMultilevel"/>
    <w:tmpl w:val="A5E00FBE"/>
    <w:lvl w:ilvl="0" w:tplc="E3EEC08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448AE2B8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48CB53A1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i w:val="0"/>
      </w:rPr>
    </w:lvl>
  </w:abstractNum>
  <w:abstractNum w:abstractNumId="23">
    <w:nsid w:val="4BF52CBA"/>
    <w:multiLevelType w:val="hybridMultilevel"/>
    <w:tmpl w:val="21F06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796BEB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25">
    <w:nsid w:val="56925C7C"/>
    <w:multiLevelType w:val="hybridMultilevel"/>
    <w:tmpl w:val="8B000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D4315A"/>
    <w:multiLevelType w:val="hybridMultilevel"/>
    <w:tmpl w:val="23C220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A327F4"/>
    <w:multiLevelType w:val="hybridMultilevel"/>
    <w:tmpl w:val="DBC4AD9C"/>
    <w:lvl w:ilvl="0" w:tplc="39249D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BF74FFC"/>
    <w:multiLevelType w:val="singleLevel"/>
    <w:tmpl w:val="5442F6A2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9">
    <w:nsid w:val="5C002D3B"/>
    <w:multiLevelType w:val="hybridMultilevel"/>
    <w:tmpl w:val="C292D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215DAA"/>
    <w:multiLevelType w:val="hybridMultilevel"/>
    <w:tmpl w:val="27ECE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7E773A"/>
    <w:multiLevelType w:val="hybridMultilevel"/>
    <w:tmpl w:val="A7AE3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22D7F6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096BEE"/>
    <w:multiLevelType w:val="multilevel"/>
    <w:tmpl w:val="410E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811829"/>
    <w:multiLevelType w:val="hybridMultilevel"/>
    <w:tmpl w:val="DC7C044E"/>
    <w:lvl w:ilvl="0" w:tplc="881061A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A3C41B9E">
      <w:start w:val="1"/>
      <w:numFmt w:val="decimal"/>
      <w:lvlText w:val="%2."/>
      <w:lvlJc w:val="left"/>
      <w:pPr>
        <w:tabs>
          <w:tab w:val="num" w:pos="1793"/>
        </w:tabs>
        <w:ind w:left="1793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77943871"/>
    <w:multiLevelType w:val="multilevel"/>
    <w:tmpl w:val="19763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5936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  <w:lvlOverride w:ilvl="0">
      <w:startOverride w:val="1"/>
    </w:lvlOverride>
  </w:num>
  <w:num w:numId="4">
    <w:abstractNumId w:val="32"/>
  </w:num>
  <w:num w:numId="5">
    <w:abstractNumId w:val="34"/>
  </w:num>
  <w:num w:numId="6">
    <w:abstractNumId w:val="18"/>
  </w:num>
  <w:num w:numId="7">
    <w:abstractNumId w:val="16"/>
  </w:num>
  <w:num w:numId="8">
    <w:abstractNumId w:val="15"/>
  </w:num>
  <w:num w:numId="9">
    <w:abstractNumId w:val="2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10"/>
  </w:num>
  <w:num w:numId="14">
    <w:abstractNumId w:val="3"/>
  </w:num>
  <w:num w:numId="15">
    <w:abstractNumId w:val="21"/>
  </w:num>
  <w:num w:numId="16">
    <w:abstractNumId w:val="31"/>
  </w:num>
  <w:num w:numId="17">
    <w:abstractNumId w:val="33"/>
  </w:num>
  <w:num w:numId="18">
    <w:abstractNumId w:val="8"/>
  </w:num>
  <w:num w:numId="19">
    <w:abstractNumId w:val="5"/>
  </w:num>
  <w:num w:numId="20">
    <w:abstractNumId w:val="11"/>
    <w:lvlOverride w:ilvl="0">
      <w:startOverride w:val="1"/>
    </w:lvlOverride>
  </w:num>
  <w:num w:numId="21">
    <w:abstractNumId w:val="24"/>
  </w:num>
  <w:num w:numId="22">
    <w:abstractNumId w:val="22"/>
  </w:num>
  <w:num w:numId="23">
    <w:abstractNumId w:val="20"/>
  </w:num>
  <w:num w:numId="24">
    <w:abstractNumId w:val="6"/>
  </w:num>
  <w:num w:numId="25">
    <w:abstractNumId w:val="35"/>
  </w:num>
  <w:num w:numId="26">
    <w:abstractNumId w:val="1"/>
  </w:num>
  <w:num w:numId="27">
    <w:abstractNumId w:val="30"/>
  </w:num>
  <w:num w:numId="28">
    <w:abstractNumId w:val="9"/>
  </w:num>
  <w:num w:numId="29">
    <w:abstractNumId w:val="7"/>
  </w:num>
  <w:num w:numId="30">
    <w:abstractNumId w:val="26"/>
  </w:num>
  <w:num w:numId="31">
    <w:abstractNumId w:val="23"/>
  </w:num>
  <w:num w:numId="32">
    <w:abstractNumId w:val="12"/>
  </w:num>
  <w:num w:numId="33">
    <w:abstractNumId w:val="27"/>
  </w:num>
  <w:num w:numId="34">
    <w:abstractNumId w:val="29"/>
  </w:num>
  <w:num w:numId="35">
    <w:abstractNumId w:val="25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E0D5C"/>
    <w:rsid w:val="001F0BC7"/>
    <w:rsid w:val="00B60CFC"/>
    <w:rsid w:val="00D31453"/>
    <w:rsid w:val="00E209E2"/>
    <w:rsid w:val="00E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Firs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0CF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CF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B60CF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B60CF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0CF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B60CFC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9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60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0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B60C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B60CF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60CF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B60CFC"/>
    <w:rPr>
      <w:rFonts w:ascii="Arial" w:eastAsia="Times New Roman" w:hAnsi="Arial" w:cs="Arial"/>
      <w:lang w:val="ru-RU" w:eastAsia="ru-RU"/>
    </w:rPr>
  </w:style>
  <w:style w:type="paragraph" w:customStyle="1" w:styleId="Default">
    <w:name w:val="Default"/>
    <w:rsid w:val="00B60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rsid w:val="00B60CFC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B60C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B60C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B60CFC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B60C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B60C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B60C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B60CFC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B60CFC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B60CFC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B60CFC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nhideWhenUsed/>
    <w:rsid w:val="00B60CFC"/>
    <w:rPr>
      <w:color w:val="0000FF" w:themeColor="hyperlink"/>
      <w:u w:val="single"/>
    </w:rPr>
  </w:style>
  <w:style w:type="paragraph" w:styleId="aa">
    <w:name w:val="Body Text"/>
    <w:basedOn w:val="a"/>
    <w:link w:val="ab"/>
    <w:unhideWhenUsed/>
    <w:rsid w:val="00B60C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B60C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nhideWhenUsed/>
    <w:rsid w:val="00B60C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Верхний колонтитул Знак"/>
    <w:basedOn w:val="a0"/>
    <w:link w:val="ac"/>
    <w:rsid w:val="00B60C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B60C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60C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B60CF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B60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5">
    <w:name w:val="Текст примечания Знак1"/>
    <w:basedOn w:val="a0"/>
    <w:uiPriority w:val="99"/>
    <w:semiHidden/>
    <w:rsid w:val="00B60CFC"/>
    <w:rPr>
      <w:sz w:val="20"/>
      <w:szCs w:val="20"/>
    </w:rPr>
  </w:style>
  <w:style w:type="paragraph" w:styleId="af2">
    <w:name w:val="Normal (Web)"/>
    <w:basedOn w:val="a"/>
    <w:uiPriority w:val="99"/>
    <w:rsid w:val="00B6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Strong"/>
    <w:basedOn w:val="a0"/>
    <w:uiPriority w:val="22"/>
    <w:qFormat/>
    <w:rsid w:val="00B60CFC"/>
    <w:rPr>
      <w:b/>
      <w:bCs/>
    </w:rPr>
  </w:style>
  <w:style w:type="paragraph" w:styleId="af4">
    <w:name w:val="No Spacing"/>
    <w:basedOn w:val="a"/>
    <w:qFormat/>
    <w:rsid w:val="00B60CFC"/>
    <w:pPr>
      <w:spacing w:after="0" w:line="240" w:lineRule="auto"/>
    </w:pPr>
    <w:rPr>
      <w:rFonts w:ascii="Times New Roman" w:eastAsia="Calibri" w:hAnsi="Times New Roman" w:cs="Times New Roman"/>
      <w:sz w:val="20"/>
      <w:szCs w:val="32"/>
      <w:lang w:val="ru-RU" w:eastAsia="ru-RU"/>
    </w:rPr>
  </w:style>
  <w:style w:type="paragraph" w:customStyle="1" w:styleId="p3">
    <w:name w:val="p3"/>
    <w:basedOn w:val="a"/>
    <w:rsid w:val="00B6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4">
    <w:name w:val="p4"/>
    <w:basedOn w:val="a"/>
    <w:rsid w:val="00B6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6">
    <w:name w:val="p6"/>
    <w:basedOn w:val="a"/>
    <w:rsid w:val="00B6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7">
    <w:name w:val="p7"/>
    <w:basedOn w:val="a"/>
    <w:rsid w:val="00B6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1">
    <w:name w:val="p11"/>
    <w:basedOn w:val="a"/>
    <w:rsid w:val="00B6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B60CFC"/>
  </w:style>
  <w:style w:type="character" w:customStyle="1" w:styleId="submenu-table">
    <w:name w:val="submenu-table"/>
    <w:basedOn w:val="a0"/>
    <w:rsid w:val="00B60CFC"/>
  </w:style>
  <w:style w:type="character" w:customStyle="1" w:styleId="current">
    <w:name w:val="current"/>
    <w:basedOn w:val="a0"/>
    <w:rsid w:val="00B60CFC"/>
  </w:style>
  <w:style w:type="character" w:customStyle="1" w:styleId="af5">
    <w:name w:val="Текст сноски Знак"/>
    <w:basedOn w:val="a0"/>
    <w:link w:val="af6"/>
    <w:uiPriority w:val="99"/>
    <w:semiHidden/>
    <w:rsid w:val="00B60CF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footnote text"/>
    <w:basedOn w:val="a"/>
    <w:link w:val="af5"/>
    <w:uiPriority w:val="99"/>
    <w:semiHidden/>
    <w:unhideWhenUsed/>
    <w:rsid w:val="00B60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6">
    <w:name w:val="Текст сноски Знак1"/>
    <w:basedOn w:val="a0"/>
    <w:uiPriority w:val="99"/>
    <w:semiHidden/>
    <w:rsid w:val="00B60CFC"/>
    <w:rPr>
      <w:sz w:val="20"/>
      <w:szCs w:val="20"/>
    </w:rPr>
  </w:style>
  <w:style w:type="character" w:styleId="af7">
    <w:name w:val="footnote reference"/>
    <w:basedOn w:val="a0"/>
    <w:unhideWhenUsed/>
    <w:rsid w:val="00B60CFC"/>
    <w:rPr>
      <w:vertAlign w:val="superscript"/>
    </w:rPr>
  </w:style>
  <w:style w:type="paragraph" w:styleId="af8">
    <w:name w:val="Title"/>
    <w:basedOn w:val="a"/>
    <w:link w:val="af9"/>
    <w:qFormat/>
    <w:rsid w:val="00B60C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9">
    <w:name w:val="Название Знак"/>
    <w:basedOn w:val="a0"/>
    <w:link w:val="af8"/>
    <w:rsid w:val="00B60CF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2">
    <w:name w:val="List 2"/>
    <w:basedOn w:val="a"/>
    <w:rsid w:val="00B60CFC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List 3"/>
    <w:basedOn w:val="a"/>
    <w:rsid w:val="00B60CFC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1">
    <w:name w:val="List 4"/>
    <w:basedOn w:val="a"/>
    <w:rsid w:val="00B60CFC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5">
    <w:name w:val="List 5"/>
    <w:basedOn w:val="a"/>
    <w:rsid w:val="00B60CFC"/>
    <w:pPr>
      <w:widowControl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List Bullet 2"/>
    <w:basedOn w:val="a"/>
    <w:autoRedefine/>
    <w:rsid w:val="00B60CFC"/>
    <w:pPr>
      <w:widowControl w:val="0"/>
      <w:tabs>
        <w:tab w:val="left" w:pos="284"/>
        <w:tab w:val="left" w:pos="993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pacing w:val="5"/>
      <w:sz w:val="28"/>
      <w:szCs w:val="28"/>
      <w:lang w:val="ru-RU" w:eastAsia="ru-RU"/>
    </w:rPr>
  </w:style>
  <w:style w:type="paragraph" w:styleId="24">
    <w:name w:val="Body Text First Indent 2"/>
    <w:basedOn w:val="a"/>
    <w:link w:val="25"/>
    <w:rsid w:val="00B60CFC"/>
    <w:pPr>
      <w:widowControl w:val="0"/>
      <w:autoSpaceDE w:val="0"/>
      <w:autoSpaceDN w:val="0"/>
      <w:adjustRightInd w:val="0"/>
      <w:spacing w:after="120" w:line="240" w:lineRule="auto"/>
      <w:ind w:left="283" w:firstLine="21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5">
    <w:name w:val="Красная строка 2 Знак"/>
    <w:basedOn w:val="a7"/>
    <w:link w:val="24"/>
    <w:rsid w:val="00B60CF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a">
    <w:name w:val="List"/>
    <w:basedOn w:val="a"/>
    <w:rsid w:val="00B60CFC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2">
    <w:name w:val="List Continue 4"/>
    <w:basedOn w:val="a"/>
    <w:rsid w:val="00B60CFC"/>
    <w:pPr>
      <w:widowControl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2">
    <w:name w:val="List Continue 3"/>
    <w:basedOn w:val="a"/>
    <w:rsid w:val="00B60CFC"/>
    <w:pPr>
      <w:widowControl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b">
    <w:name w:val="page number"/>
    <w:basedOn w:val="a0"/>
    <w:rsid w:val="00B60CFC"/>
  </w:style>
  <w:style w:type="character" w:styleId="afc">
    <w:name w:val="FollowedHyperlink"/>
    <w:basedOn w:val="a0"/>
    <w:rsid w:val="00B60CFC"/>
    <w:rPr>
      <w:color w:val="800080"/>
      <w:u w:val="single"/>
    </w:rPr>
  </w:style>
  <w:style w:type="paragraph" w:styleId="afd">
    <w:name w:val="Plain Text"/>
    <w:basedOn w:val="a"/>
    <w:link w:val="afe"/>
    <w:rsid w:val="00B60C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e">
    <w:name w:val="Текст Знак"/>
    <w:basedOn w:val="a0"/>
    <w:link w:val="afd"/>
    <w:rsid w:val="00B60CFC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Style8">
    <w:name w:val="Style8"/>
    <w:basedOn w:val="a"/>
    <w:rsid w:val="00B60CFC"/>
    <w:pPr>
      <w:widowControl w:val="0"/>
      <w:autoSpaceDE w:val="0"/>
      <w:autoSpaceDN w:val="0"/>
      <w:adjustRightInd w:val="0"/>
      <w:spacing w:after="0" w:line="480" w:lineRule="exact"/>
      <w:ind w:firstLine="69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B60CF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B60CFC"/>
  </w:style>
  <w:style w:type="character" w:styleId="aff">
    <w:name w:val="Emphasis"/>
    <w:basedOn w:val="a0"/>
    <w:uiPriority w:val="20"/>
    <w:qFormat/>
    <w:rsid w:val="00B60C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pandia.ru/text/category/bazi_dannih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kommercheskaya_tajn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205</Pages>
  <Words>57051</Words>
  <Characters>325191</Characters>
  <Application>Microsoft Office Word</Application>
  <DocSecurity>0</DocSecurity>
  <Lines>2709</Lines>
  <Paragraphs>762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381480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2018-2019_z40_03_01_01_1_plx_Гражданское право</dc:title>
  <dc:creator>FastReport.NET</dc:creator>
  <cp:lastModifiedBy>Елена Н. Богданова</cp:lastModifiedBy>
  <cp:revision>3</cp:revision>
  <dcterms:created xsi:type="dcterms:W3CDTF">2019-03-01T12:02:00Z</dcterms:created>
  <dcterms:modified xsi:type="dcterms:W3CDTF">2019-03-01T12:45:00Z</dcterms:modified>
</cp:coreProperties>
</file>