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0249"/>
      </w:tblGrid>
      <w:tr w:rsidR="00EB6C48" w:rsidTr="000302DA">
        <w:trPr>
          <w:trHeight w:hRule="exact" w:val="277"/>
        </w:trPr>
        <w:tc>
          <w:tcPr>
            <w:tcW w:w="10249" w:type="dxa"/>
            <w:shd w:val="clear" w:color="000000" w:fill="FFFFFF"/>
            <w:tcMar>
              <w:left w:w="34" w:type="dxa"/>
              <w:right w:w="34" w:type="dxa"/>
            </w:tcMar>
          </w:tcPr>
          <w:p w:rsidR="00EB6C48" w:rsidRDefault="00EB6C48"/>
        </w:tc>
      </w:tr>
    </w:tbl>
    <w:p w:rsidR="00EB6C48" w:rsidRDefault="000302DA">
      <w:pPr>
        <w:rPr>
          <w:sz w:val="0"/>
          <w:szCs w:val="0"/>
        </w:rPr>
      </w:pPr>
      <w:r>
        <w:rPr>
          <w:noProof/>
          <w:lang w:val="ru-RU" w:eastAsia="ru-RU"/>
        </w:rPr>
        <w:drawing>
          <wp:inline distT="0" distB="0" distL="0" distR="0">
            <wp:extent cx="6480810" cy="8940970"/>
            <wp:effectExtent l="0" t="0" r="0" b="0"/>
            <wp:docPr id="1" name="Рисунок 1" descr="C:\Users\гмуиэб\Desktop\ЭБ оргпнизации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ЭБ оргпнизации титу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3"/>
        <w:gridCol w:w="1432"/>
        <w:gridCol w:w="261"/>
        <w:gridCol w:w="14"/>
        <w:gridCol w:w="463"/>
        <w:gridCol w:w="482"/>
        <w:gridCol w:w="482"/>
        <w:gridCol w:w="1337"/>
        <w:gridCol w:w="31"/>
        <w:gridCol w:w="1174"/>
        <w:gridCol w:w="3513"/>
        <w:gridCol w:w="675"/>
        <w:gridCol w:w="277"/>
      </w:tblGrid>
      <w:tr w:rsidR="00EB6C48" w:rsidTr="000302DA">
        <w:trPr>
          <w:trHeight w:hRule="exact" w:val="555"/>
        </w:trPr>
        <w:tc>
          <w:tcPr>
            <w:tcW w:w="4635" w:type="dxa"/>
            <w:gridSpan w:val="9"/>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t>УП: 38.05.01.01_1.plx</w:t>
            </w:r>
          </w:p>
        </w:tc>
        <w:tc>
          <w:tcPr>
            <w:tcW w:w="1174" w:type="dxa"/>
          </w:tcPr>
          <w:p w:rsidR="00EB6C48" w:rsidRDefault="00EB6C48"/>
        </w:tc>
        <w:tc>
          <w:tcPr>
            <w:tcW w:w="3513" w:type="dxa"/>
          </w:tcPr>
          <w:p w:rsidR="00EB6C48" w:rsidRDefault="00EB6C48"/>
        </w:tc>
        <w:tc>
          <w:tcPr>
            <w:tcW w:w="952" w:type="dxa"/>
            <w:gridSpan w:val="2"/>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2</w:t>
            </w:r>
          </w:p>
        </w:tc>
      </w:tr>
      <w:tr w:rsidR="00EB6C48" w:rsidTr="000302DA">
        <w:trPr>
          <w:trHeight w:hRule="exact" w:val="633"/>
        </w:trPr>
        <w:tc>
          <w:tcPr>
            <w:tcW w:w="133" w:type="dxa"/>
          </w:tcPr>
          <w:p w:rsidR="00EB6C48" w:rsidRDefault="00EB6C48"/>
        </w:tc>
        <w:tc>
          <w:tcPr>
            <w:tcW w:w="1432" w:type="dxa"/>
          </w:tcPr>
          <w:p w:rsidR="00EB6C48" w:rsidRDefault="00EB6C48"/>
        </w:tc>
        <w:tc>
          <w:tcPr>
            <w:tcW w:w="261" w:type="dxa"/>
          </w:tcPr>
          <w:p w:rsidR="00EB6C48" w:rsidRDefault="00EB6C48"/>
        </w:tc>
        <w:tc>
          <w:tcPr>
            <w:tcW w:w="14" w:type="dxa"/>
          </w:tcPr>
          <w:p w:rsidR="00EB6C48" w:rsidRDefault="00EB6C48"/>
        </w:tc>
        <w:tc>
          <w:tcPr>
            <w:tcW w:w="463" w:type="dxa"/>
          </w:tcPr>
          <w:p w:rsidR="00EB6C48" w:rsidRDefault="00EB6C48"/>
        </w:tc>
        <w:tc>
          <w:tcPr>
            <w:tcW w:w="482" w:type="dxa"/>
          </w:tcPr>
          <w:p w:rsidR="00EB6C48" w:rsidRDefault="00EB6C48"/>
        </w:tc>
        <w:tc>
          <w:tcPr>
            <w:tcW w:w="482" w:type="dxa"/>
          </w:tcPr>
          <w:p w:rsidR="00EB6C48" w:rsidRDefault="00EB6C48"/>
        </w:tc>
        <w:tc>
          <w:tcPr>
            <w:tcW w:w="1337" w:type="dxa"/>
          </w:tcPr>
          <w:p w:rsidR="00EB6C48" w:rsidRDefault="00EB6C48"/>
        </w:tc>
        <w:tc>
          <w:tcPr>
            <w:tcW w:w="31" w:type="dxa"/>
          </w:tcPr>
          <w:p w:rsidR="00EB6C48" w:rsidRDefault="00EB6C48"/>
        </w:tc>
        <w:tc>
          <w:tcPr>
            <w:tcW w:w="1174" w:type="dxa"/>
          </w:tcPr>
          <w:p w:rsidR="00EB6C48" w:rsidRDefault="00EB6C48"/>
        </w:tc>
        <w:tc>
          <w:tcPr>
            <w:tcW w:w="3513" w:type="dxa"/>
          </w:tcPr>
          <w:p w:rsidR="00EB6C48" w:rsidRDefault="00EB6C48"/>
        </w:tc>
        <w:tc>
          <w:tcPr>
            <w:tcW w:w="675" w:type="dxa"/>
          </w:tcPr>
          <w:p w:rsidR="00EB6C48" w:rsidRDefault="00EB6C48"/>
        </w:tc>
        <w:tc>
          <w:tcPr>
            <w:tcW w:w="277" w:type="dxa"/>
          </w:tcPr>
          <w:p w:rsidR="00EB6C48" w:rsidRDefault="00EB6C48"/>
        </w:tc>
      </w:tr>
    </w:tbl>
    <w:p w:rsidR="00EB6C48" w:rsidRPr="000302DA" w:rsidRDefault="000302DA">
      <w:pPr>
        <w:rPr>
          <w:sz w:val="0"/>
          <w:szCs w:val="0"/>
          <w:lang w:val="ru-RU"/>
        </w:rPr>
      </w:pPr>
      <w:r>
        <w:rPr>
          <w:noProof/>
          <w:lang w:val="ru-RU" w:eastAsia="ru-RU"/>
        </w:rPr>
        <w:drawing>
          <wp:inline distT="0" distB="0" distL="0" distR="0">
            <wp:extent cx="6480810" cy="8940970"/>
            <wp:effectExtent l="0" t="0" r="0" b="0"/>
            <wp:docPr id="2" name="Рисунок 2" descr="C:\Users\гмуиэб\Desktop\ЭБ органи зации 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ЭБ органи зации 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EB6C48">
        <w:trPr>
          <w:trHeight w:hRule="exact" w:val="555"/>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t>УП: 38.05.01.01_1.plx</w:t>
            </w:r>
          </w:p>
        </w:tc>
        <w:tc>
          <w:tcPr>
            <w:tcW w:w="3545" w:type="dxa"/>
          </w:tcPr>
          <w:p w:rsidR="00EB6C48" w:rsidRDefault="00EB6C48"/>
        </w:tc>
        <w:tc>
          <w:tcPr>
            <w:tcW w:w="1560" w:type="dxa"/>
          </w:tcPr>
          <w:p w:rsidR="00EB6C48" w:rsidRDefault="00EB6C48"/>
        </w:tc>
        <w:tc>
          <w:tcPr>
            <w:tcW w:w="1007" w:type="dxa"/>
            <w:gridSpan w:val="2"/>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3</w:t>
            </w:r>
          </w:p>
        </w:tc>
      </w:tr>
      <w:tr w:rsidR="00EB6C48" w:rsidTr="000302DA">
        <w:trPr>
          <w:trHeight w:hRule="exact" w:val="412"/>
        </w:trPr>
        <w:tc>
          <w:tcPr>
            <w:tcW w:w="143" w:type="dxa"/>
          </w:tcPr>
          <w:p w:rsidR="00EB6C48" w:rsidRDefault="00EB6C48"/>
        </w:tc>
        <w:tc>
          <w:tcPr>
            <w:tcW w:w="1844" w:type="dxa"/>
          </w:tcPr>
          <w:p w:rsidR="00EB6C48" w:rsidRDefault="00EB6C48"/>
        </w:tc>
        <w:tc>
          <w:tcPr>
            <w:tcW w:w="2694" w:type="dxa"/>
          </w:tcPr>
          <w:p w:rsidR="00EB6C48" w:rsidRDefault="00EB6C48"/>
        </w:tc>
        <w:tc>
          <w:tcPr>
            <w:tcW w:w="3545" w:type="dxa"/>
          </w:tcPr>
          <w:p w:rsidR="00EB6C48" w:rsidRDefault="00EB6C48"/>
        </w:tc>
        <w:tc>
          <w:tcPr>
            <w:tcW w:w="1560" w:type="dxa"/>
          </w:tcPr>
          <w:p w:rsidR="00EB6C48" w:rsidRDefault="00EB6C48"/>
        </w:tc>
        <w:tc>
          <w:tcPr>
            <w:tcW w:w="852" w:type="dxa"/>
          </w:tcPr>
          <w:p w:rsidR="00EB6C48" w:rsidRDefault="00EB6C48"/>
        </w:tc>
        <w:tc>
          <w:tcPr>
            <w:tcW w:w="143" w:type="dxa"/>
          </w:tcPr>
          <w:p w:rsidR="00EB6C48" w:rsidRDefault="00EB6C48"/>
        </w:tc>
      </w:tr>
      <w:tr w:rsidR="00EB6C48">
        <w:trPr>
          <w:trHeight w:hRule="exact" w:val="29"/>
        </w:trPr>
        <w:tc>
          <w:tcPr>
            <w:tcW w:w="10788" w:type="dxa"/>
            <w:gridSpan w:val="7"/>
            <w:tcBorders>
              <w:top w:val="single" w:sz="16" w:space="0" w:color="000000"/>
            </w:tcBorders>
            <w:shd w:val="clear" w:color="FFFFFF" w:fill="FFFFFF"/>
            <w:tcMar>
              <w:left w:w="4" w:type="dxa"/>
              <w:right w:w="4" w:type="dxa"/>
            </w:tcMar>
          </w:tcPr>
          <w:p w:rsidR="00EB6C48" w:rsidRDefault="00EB6C48"/>
        </w:tc>
      </w:tr>
      <w:tr w:rsidR="00EB6C48">
        <w:trPr>
          <w:trHeight w:hRule="exact" w:val="248"/>
        </w:trPr>
        <w:tc>
          <w:tcPr>
            <w:tcW w:w="143" w:type="dxa"/>
          </w:tcPr>
          <w:p w:rsidR="00EB6C48" w:rsidRDefault="00EB6C48"/>
        </w:tc>
        <w:tc>
          <w:tcPr>
            <w:tcW w:w="1844" w:type="dxa"/>
          </w:tcPr>
          <w:p w:rsidR="00EB6C48" w:rsidRDefault="00EB6C48"/>
        </w:tc>
        <w:tc>
          <w:tcPr>
            <w:tcW w:w="2694" w:type="dxa"/>
          </w:tcPr>
          <w:p w:rsidR="00EB6C48" w:rsidRDefault="00EB6C48"/>
        </w:tc>
        <w:tc>
          <w:tcPr>
            <w:tcW w:w="3545" w:type="dxa"/>
          </w:tcPr>
          <w:p w:rsidR="00EB6C48" w:rsidRDefault="00EB6C48"/>
        </w:tc>
        <w:tc>
          <w:tcPr>
            <w:tcW w:w="1560" w:type="dxa"/>
          </w:tcPr>
          <w:p w:rsidR="00EB6C48" w:rsidRDefault="00EB6C48"/>
        </w:tc>
        <w:tc>
          <w:tcPr>
            <w:tcW w:w="852" w:type="dxa"/>
          </w:tcPr>
          <w:p w:rsidR="00EB6C48" w:rsidRDefault="00EB6C48"/>
        </w:tc>
        <w:tc>
          <w:tcPr>
            <w:tcW w:w="143" w:type="dxa"/>
          </w:tcPr>
          <w:p w:rsidR="00EB6C48" w:rsidRDefault="00EB6C48"/>
        </w:tc>
      </w:tr>
      <w:tr w:rsidR="00EB6C48" w:rsidRPr="000302DA">
        <w:trPr>
          <w:trHeight w:hRule="exact" w:val="277"/>
        </w:trPr>
        <w:tc>
          <w:tcPr>
            <w:tcW w:w="143" w:type="dxa"/>
          </w:tcPr>
          <w:p w:rsidR="00EB6C48" w:rsidRDefault="00EB6C48"/>
        </w:tc>
        <w:tc>
          <w:tcPr>
            <w:tcW w:w="1844" w:type="dxa"/>
          </w:tcPr>
          <w:p w:rsidR="00EB6C48" w:rsidRDefault="00EB6C48"/>
        </w:tc>
        <w:tc>
          <w:tcPr>
            <w:tcW w:w="6252" w:type="dxa"/>
            <w:gridSpan w:val="2"/>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138"/>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361"/>
        </w:trPr>
        <w:tc>
          <w:tcPr>
            <w:tcW w:w="143" w:type="dxa"/>
          </w:tcPr>
          <w:p w:rsidR="00EB6C48" w:rsidRPr="000302DA" w:rsidRDefault="00EB6C48">
            <w:pPr>
              <w:rPr>
                <w:lang w:val="ru-RU"/>
              </w:rPr>
            </w:pPr>
          </w:p>
        </w:tc>
        <w:tc>
          <w:tcPr>
            <w:tcW w:w="10504" w:type="dxa"/>
            <w:gridSpan w:val="5"/>
            <w:shd w:val="clear" w:color="000000" w:fill="FFFFFF"/>
            <w:tcMar>
              <w:left w:w="34" w:type="dxa"/>
              <w:right w:w="34" w:type="dxa"/>
            </w:tcMar>
          </w:tcPr>
          <w:p w:rsidR="00EB6C48" w:rsidRPr="000302DA" w:rsidRDefault="000302DA">
            <w:pPr>
              <w:spacing w:after="0" w:line="240" w:lineRule="auto"/>
              <w:rPr>
                <w:lang w:val="ru-RU"/>
              </w:rPr>
            </w:pPr>
            <w:r w:rsidRPr="000302D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Государственного, муниципального управления и экономической безопасности</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Зав. кафедрой д.э.н., проф. В.Б. Украинцев _________________</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Программу составил(и):  к.э.н., доцент, Канаки ВВ _________________</w:t>
            </w:r>
          </w:p>
        </w:tc>
        <w:tc>
          <w:tcPr>
            <w:tcW w:w="143" w:type="dxa"/>
          </w:tcPr>
          <w:p w:rsidR="00EB6C48" w:rsidRPr="000302DA" w:rsidRDefault="00EB6C48">
            <w:pPr>
              <w:rPr>
                <w:lang w:val="ru-RU"/>
              </w:rPr>
            </w:pPr>
          </w:p>
        </w:tc>
      </w:tr>
      <w:tr w:rsidR="00EB6C48" w:rsidRPr="000302DA">
        <w:trPr>
          <w:trHeight w:hRule="exact" w:val="138"/>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9"/>
        </w:trPr>
        <w:tc>
          <w:tcPr>
            <w:tcW w:w="10788" w:type="dxa"/>
            <w:gridSpan w:val="7"/>
            <w:tcBorders>
              <w:top w:val="single" w:sz="16" w:space="0" w:color="000000"/>
            </w:tcBorders>
            <w:shd w:val="clear" w:color="FFFFFF" w:fill="FFFFFF"/>
            <w:tcMar>
              <w:left w:w="4" w:type="dxa"/>
              <w:right w:w="4" w:type="dxa"/>
            </w:tcMar>
          </w:tcPr>
          <w:p w:rsidR="00EB6C48" w:rsidRPr="000302DA" w:rsidRDefault="00EB6C48">
            <w:pPr>
              <w:rPr>
                <w:lang w:val="ru-RU"/>
              </w:rPr>
            </w:pPr>
          </w:p>
        </w:tc>
      </w:tr>
      <w:tr w:rsidR="00EB6C48" w:rsidRPr="000302DA">
        <w:trPr>
          <w:trHeight w:hRule="exact" w:val="248"/>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77"/>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6252" w:type="dxa"/>
            <w:gridSpan w:val="2"/>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138"/>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500"/>
        </w:trPr>
        <w:tc>
          <w:tcPr>
            <w:tcW w:w="143" w:type="dxa"/>
          </w:tcPr>
          <w:p w:rsidR="00EB6C48" w:rsidRPr="000302DA" w:rsidRDefault="00EB6C48">
            <w:pPr>
              <w:rPr>
                <w:lang w:val="ru-RU"/>
              </w:rPr>
            </w:pPr>
          </w:p>
        </w:tc>
        <w:tc>
          <w:tcPr>
            <w:tcW w:w="10504" w:type="dxa"/>
            <w:gridSpan w:val="5"/>
            <w:shd w:val="clear" w:color="000000" w:fill="FFFFFF"/>
            <w:tcMar>
              <w:left w:w="34" w:type="dxa"/>
              <w:right w:w="34" w:type="dxa"/>
            </w:tcMar>
          </w:tcPr>
          <w:p w:rsidR="00EB6C48" w:rsidRPr="000302DA" w:rsidRDefault="000302DA">
            <w:pPr>
              <w:spacing w:after="0" w:line="240" w:lineRule="auto"/>
              <w:rPr>
                <w:lang w:val="ru-RU"/>
              </w:rPr>
            </w:pPr>
            <w:r w:rsidRPr="000302D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Государственного, муниципального управления и экономической безопасности</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Зав. кафедрой д.э.н., проф. В.Б. Украинцев _________________</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Программу составил(и):  к.э.н., доцент, Канаки ВВ _________________</w:t>
            </w:r>
          </w:p>
        </w:tc>
        <w:tc>
          <w:tcPr>
            <w:tcW w:w="143" w:type="dxa"/>
          </w:tcPr>
          <w:p w:rsidR="00EB6C48" w:rsidRPr="000302DA" w:rsidRDefault="00EB6C48">
            <w:pPr>
              <w:rPr>
                <w:lang w:val="ru-RU"/>
              </w:rPr>
            </w:pPr>
          </w:p>
        </w:tc>
      </w:tr>
      <w:tr w:rsidR="00EB6C48" w:rsidRPr="000302DA">
        <w:trPr>
          <w:trHeight w:hRule="exact" w:val="138"/>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9"/>
        </w:trPr>
        <w:tc>
          <w:tcPr>
            <w:tcW w:w="10788" w:type="dxa"/>
            <w:gridSpan w:val="7"/>
            <w:tcBorders>
              <w:top w:val="single" w:sz="16" w:space="0" w:color="000000"/>
            </w:tcBorders>
            <w:shd w:val="clear" w:color="FFFFFF" w:fill="FFFFFF"/>
            <w:tcMar>
              <w:left w:w="4" w:type="dxa"/>
              <w:right w:w="4" w:type="dxa"/>
            </w:tcMar>
          </w:tcPr>
          <w:p w:rsidR="00EB6C48" w:rsidRPr="000302DA" w:rsidRDefault="00EB6C48">
            <w:pPr>
              <w:rPr>
                <w:lang w:val="ru-RU"/>
              </w:rPr>
            </w:pPr>
          </w:p>
        </w:tc>
      </w:tr>
      <w:tr w:rsidR="00EB6C48" w:rsidRPr="000302DA">
        <w:trPr>
          <w:trHeight w:hRule="exact" w:val="248"/>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77"/>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6252" w:type="dxa"/>
            <w:gridSpan w:val="2"/>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138"/>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222"/>
        </w:trPr>
        <w:tc>
          <w:tcPr>
            <w:tcW w:w="143" w:type="dxa"/>
          </w:tcPr>
          <w:p w:rsidR="00EB6C48" w:rsidRPr="000302DA" w:rsidRDefault="00EB6C48">
            <w:pPr>
              <w:rPr>
                <w:lang w:val="ru-RU"/>
              </w:rPr>
            </w:pPr>
          </w:p>
        </w:tc>
        <w:tc>
          <w:tcPr>
            <w:tcW w:w="10504" w:type="dxa"/>
            <w:gridSpan w:val="5"/>
            <w:shd w:val="clear" w:color="000000" w:fill="FFFFFF"/>
            <w:tcMar>
              <w:left w:w="34" w:type="dxa"/>
              <w:right w:w="34" w:type="dxa"/>
            </w:tcMar>
          </w:tcPr>
          <w:p w:rsidR="00EB6C48" w:rsidRPr="000302DA" w:rsidRDefault="000302DA">
            <w:pPr>
              <w:spacing w:after="0" w:line="240" w:lineRule="auto"/>
              <w:rPr>
                <w:lang w:val="ru-RU"/>
              </w:rPr>
            </w:pPr>
            <w:r w:rsidRPr="000302D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Государственного, муниципального управления и экономической безопасности</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Зав. кафедрой: д.э.н., проф. В.Б. Украинцев _________________</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Программу составил(и):  к.э.н., доцент, Канаки ВВ _________________</w:t>
            </w:r>
          </w:p>
        </w:tc>
        <w:tc>
          <w:tcPr>
            <w:tcW w:w="143" w:type="dxa"/>
          </w:tcPr>
          <w:p w:rsidR="00EB6C48" w:rsidRPr="000302DA" w:rsidRDefault="00EB6C48">
            <w:pPr>
              <w:rPr>
                <w:lang w:val="ru-RU"/>
              </w:rPr>
            </w:pPr>
          </w:p>
        </w:tc>
      </w:tr>
      <w:tr w:rsidR="00EB6C48" w:rsidRPr="000302DA">
        <w:trPr>
          <w:trHeight w:hRule="exact" w:val="138"/>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9"/>
        </w:trPr>
        <w:tc>
          <w:tcPr>
            <w:tcW w:w="10788" w:type="dxa"/>
            <w:gridSpan w:val="7"/>
            <w:tcBorders>
              <w:top w:val="single" w:sz="16" w:space="0" w:color="000000"/>
            </w:tcBorders>
            <w:shd w:val="clear" w:color="FFFFFF" w:fill="FFFFFF"/>
            <w:tcMar>
              <w:left w:w="4" w:type="dxa"/>
              <w:right w:w="4" w:type="dxa"/>
            </w:tcMar>
          </w:tcPr>
          <w:p w:rsidR="00EB6C48" w:rsidRPr="000302DA" w:rsidRDefault="00EB6C48">
            <w:pPr>
              <w:rPr>
                <w:lang w:val="ru-RU"/>
              </w:rPr>
            </w:pPr>
          </w:p>
        </w:tc>
      </w:tr>
      <w:tr w:rsidR="00EB6C48" w:rsidRPr="000302DA">
        <w:trPr>
          <w:trHeight w:hRule="exact" w:val="387"/>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77"/>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6252" w:type="dxa"/>
            <w:gridSpan w:val="2"/>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77"/>
        </w:trPr>
        <w:tc>
          <w:tcPr>
            <w:tcW w:w="143" w:type="dxa"/>
          </w:tcPr>
          <w:p w:rsidR="00EB6C48" w:rsidRPr="000302DA" w:rsidRDefault="00EB6C48">
            <w:pPr>
              <w:rPr>
                <w:lang w:val="ru-RU"/>
              </w:rPr>
            </w:pPr>
          </w:p>
        </w:tc>
        <w:tc>
          <w:tcPr>
            <w:tcW w:w="1844" w:type="dxa"/>
          </w:tcPr>
          <w:p w:rsidR="00EB6C48" w:rsidRPr="000302DA" w:rsidRDefault="00EB6C48">
            <w:pPr>
              <w:rPr>
                <w:lang w:val="ru-RU"/>
              </w:rPr>
            </w:pPr>
          </w:p>
        </w:tc>
        <w:tc>
          <w:tcPr>
            <w:tcW w:w="2694" w:type="dxa"/>
          </w:tcPr>
          <w:p w:rsidR="00EB6C48" w:rsidRPr="000302DA" w:rsidRDefault="00EB6C48">
            <w:pPr>
              <w:rPr>
                <w:lang w:val="ru-RU"/>
              </w:rPr>
            </w:pPr>
          </w:p>
        </w:tc>
        <w:tc>
          <w:tcPr>
            <w:tcW w:w="3545" w:type="dxa"/>
          </w:tcPr>
          <w:p w:rsidR="00EB6C48" w:rsidRPr="000302DA" w:rsidRDefault="00EB6C48">
            <w:pPr>
              <w:rPr>
                <w:lang w:val="ru-RU"/>
              </w:rPr>
            </w:pPr>
          </w:p>
        </w:tc>
        <w:tc>
          <w:tcPr>
            <w:tcW w:w="1560" w:type="dxa"/>
          </w:tcPr>
          <w:p w:rsidR="00EB6C48" w:rsidRPr="000302DA" w:rsidRDefault="00EB6C48">
            <w:pPr>
              <w:rPr>
                <w:lang w:val="ru-RU"/>
              </w:rPr>
            </w:pPr>
          </w:p>
        </w:tc>
        <w:tc>
          <w:tcPr>
            <w:tcW w:w="852" w:type="dxa"/>
          </w:tcPr>
          <w:p w:rsidR="00EB6C48" w:rsidRPr="000302DA" w:rsidRDefault="00EB6C48">
            <w:pPr>
              <w:rPr>
                <w:lang w:val="ru-RU"/>
              </w:rPr>
            </w:pPr>
          </w:p>
        </w:tc>
        <w:tc>
          <w:tcPr>
            <w:tcW w:w="143" w:type="dxa"/>
          </w:tcPr>
          <w:p w:rsidR="00EB6C48" w:rsidRPr="000302DA" w:rsidRDefault="00EB6C48">
            <w:pPr>
              <w:rPr>
                <w:lang w:val="ru-RU"/>
              </w:rPr>
            </w:pPr>
          </w:p>
        </w:tc>
      </w:tr>
      <w:tr w:rsidR="00EB6C48" w:rsidRPr="000302DA">
        <w:trPr>
          <w:trHeight w:hRule="exact" w:val="2222"/>
        </w:trPr>
        <w:tc>
          <w:tcPr>
            <w:tcW w:w="143" w:type="dxa"/>
          </w:tcPr>
          <w:p w:rsidR="00EB6C48" w:rsidRPr="000302DA" w:rsidRDefault="00EB6C48">
            <w:pPr>
              <w:rPr>
                <w:lang w:val="ru-RU"/>
              </w:rPr>
            </w:pPr>
          </w:p>
        </w:tc>
        <w:tc>
          <w:tcPr>
            <w:tcW w:w="10504" w:type="dxa"/>
            <w:gridSpan w:val="5"/>
            <w:shd w:val="clear" w:color="000000" w:fill="FFFFFF"/>
            <w:tcMar>
              <w:left w:w="34" w:type="dxa"/>
              <w:right w:w="34" w:type="dxa"/>
            </w:tcMar>
          </w:tcPr>
          <w:p w:rsidR="00EB6C48" w:rsidRPr="000302DA" w:rsidRDefault="000302DA">
            <w:pPr>
              <w:spacing w:after="0" w:line="240" w:lineRule="auto"/>
              <w:rPr>
                <w:lang w:val="ru-RU"/>
              </w:rPr>
            </w:pPr>
            <w:r w:rsidRPr="000302D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Государственного, муниципального управления и экономической безопасности</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Зав. кафедрой: д.э.н., проф. В.Б. Украинцев _________________</w:t>
            </w:r>
          </w:p>
          <w:p w:rsidR="00EB6C48" w:rsidRPr="000302DA" w:rsidRDefault="00EB6C48">
            <w:pPr>
              <w:spacing w:after="0" w:line="240" w:lineRule="auto"/>
              <w:rPr>
                <w:lang w:val="ru-RU"/>
              </w:rPr>
            </w:pPr>
          </w:p>
          <w:p w:rsidR="00EB6C48" w:rsidRPr="000302DA" w:rsidRDefault="000302DA">
            <w:pPr>
              <w:spacing w:after="0" w:line="240" w:lineRule="auto"/>
              <w:rPr>
                <w:lang w:val="ru-RU"/>
              </w:rPr>
            </w:pPr>
            <w:r w:rsidRPr="000302DA">
              <w:rPr>
                <w:rFonts w:ascii="Times New Roman" w:hAnsi="Times New Roman" w:cs="Times New Roman"/>
                <w:color w:val="000000"/>
                <w:lang w:val="ru-RU"/>
              </w:rPr>
              <w:t>Программу составил(и):  к.э.н., доцент, Канаки ВВ _________________</w:t>
            </w:r>
          </w:p>
        </w:tc>
        <w:tc>
          <w:tcPr>
            <w:tcW w:w="143" w:type="dxa"/>
          </w:tcPr>
          <w:p w:rsidR="00EB6C48" w:rsidRPr="000302DA" w:rsidRDefault="00EB6C48">
            <w:pPr>
              <w:rPr>
                <w:lang w:val="ru-RU"/>
              </w:rPr>
            </w:pPr>
          </w:p>
        </w:tc>
      </w:tr>
    </w:tbl>
    <w:p w:rsidR="00EB6C48" w:rsidRPr="000302DA" w:rsidRDefault="000302DA">
      <w:pPr>
        <w:rPr>
          <w:sz w:val="0"/>
          <w:szCs w:val="0"/>
          <w:lang w:val="ru-RU"/>
        </w:rPr>
      </w:pPr>
      <w:r w:rsidRPr="000302DA">
        <w:rPr>
          <w:lang w:val="ru-RU"/>
        </w:rPr>
        <w:br w:type="page"/>
      </w:r>
    </w:p>
    <w:tbl>
      <w:tblPr>
        <w:tblW w:w="0" w:type="auto"/>
        <w:tblCellMar>
          <w:left w:w="0" w:type="dxa"/>
          <w:right w:w="0" w:type="dxa"/>
        </w:tblCellMar>
        <w:tblLook w:val="04A0" w:firstRow="1" w:lastRow="0" w:firstColumn="1" w:lastColumn="0" w:noHBand="0" w:noVBand="1"/>
      </w:tblPr>
      <w:tblGrid>
        <w:gridCol w:w="780"/>
        <w:gridCol w:w="1973"/>
        <w:gridCol w:w="1751"/>
        <w:gridCol w:w="4800"/>
        <w:gridCol w:w="970"/>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5104"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4</w:t>
            </w:r>
          </w:p>
        </w:tc>
      </w:tr>
      <w:tr w:rsidR="00EB6C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B6C48" w:rsidRPr="000302D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Цели освоения дисциплины: развитие у студентов личностных качеств, а также формирование общекультурных, профессиональных компетенций в соответствии с требованиями ФГОС по специальности 38.05.01 «Экономическая безопасность»</w:t>
            </w:r>
          </w:p>
        </w:tc>
      </w:tr>
      <w:tr w:rsidR="00EB6C48" w:rsidRPr="000302D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Задачи: формирование  системы  знаний  о  современных  способах  обеспечения комплексной безопасности, организация эффективной   системы   профилактических и предупредительных мер обеспечения безопасности предприятия.</w:t>
            </w:r>
          </w:p>
        </w:tc>
      </w:tr>
      <w:tr w:rsidR="00EB6C48" w:rsidRPr="000302DA">
        <w:trPr>
          <w:trHeight w:hRule="exact" w:val="277"/>
        </w:trPr>
        <w:tc>
          <w:tcPr>
            <w:tcW w:w="766" w:type="dxa"/>
          </w:tcPr>
          <w:p w:rsidR="00EB6C48" w:rsidRPr="000302DA" w:rsidRDefault="00EB6C48">
            <w:pPr>
              <w:rPr>
                <w:lang w:val="ru-RU"/>
              </w:rPr>
            </w:pPr>
          </w:p>
        </w:tc>
        <w:tc>
          <w:tcPr>
            <w:tcW w:w="2071" w:type="dxa"/>
          </w:tcPr>
          <w:p w:rsidR="00EB6C48" w:rsidRPr="000302DA" w:rsidRDefault="00EB6C48">
            <w:pPr>
              <w:rPr>
                <w:lang w:val="ru-RU"/>
              </w:rPr>
            </w:pPr>
          </w:p>
        </w:tc>
        <w:tc>
          <w:tcPr>
            <w:tcW w:w="1844" w:type="dxa"/>
          </w:tcPr>
          <w:p w:rsidR="00EB6C48" w:rsidRPr="000302DA" w:rsidRDefault="00EB6C48">
            <w:pPr>
              <w:rPr>
                <w:lang w:val="ru-RU"/>
              </w:rPr>
            </w:pPr>
          </w:p>
        </w:tc>
        <w:tc>
          <w:tcPr>
            <w:tcW w:w="5104" w:type="dxa"/>
          </w:tcPr>
          <w:p w:rsidR="00EB6C48" w:rsidRPr="000302DA" w:rsidRDefault="00EB6C48">
            <w:pPr>
              <w:rPr>
                <w:lang w:val="ru-RU"/>
              </w:rPr>
            </w:pPr>
          </w:p>
        </w:tc>
        <w:tc>
          <w:tcPr>
            <w:tcW w:w="993" w:type="dxa"/>
          </w:tcPr>
          <w:p w:rsidR="00EB6C48" w:rsidRPr="000302DA" w:rsidRDefault="00EB6C48">
            <w:pPr>
              <w:rPr>
                <w:lang w:val="ru-RU"/>
              </w:rPr>
            </w:pPr>
          </w:p>
        </w:tc>
      </w:tr>
      <w:tr w:rsidR="00EB6C48" w:rsidRPr="00030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2. МЕСТО ДИСЦИПЛИНЫ В СТРУКТУРЕ ОБРАЗОВАТЕЛЬНОЙ ПРОГРАММЫ</w:t>
            </w:r>
          </w:p>
        </w:tc>
      </w:tr>
      <w:tr w:rsidR="00EB6C4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Б1.В</w:t>
            </w:r>
          </w:p>
        </w:tc>
      </w:tr>
      <w:tr w:rsidR="00EB6C48" w:rsidRPr="000302D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b/>
                <w:color w:val="000000"/>
                <w:sz w:val="19"/>
                <w:szCs w:val="19"/>
                <w:lang w:val="ru-RU"/>
              </w:rPr>
              <w:t>Требования к предварительной подготовке обучающегося:</w:t>
            </w:r>
          </w:p>
        </w:tc>
      </w:tr>
      <w:tr w:rsidR="00EB6C48" w:rsidRPr="000302D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Бухгалтерский учет</w:t>
            </w:r>
          </w:p>
        </w:tc>
      </w:tr>
      <w:tr w:rsidR="00EB6C48" w:rsidRPr="000302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Технологии защиты информации</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Уголовное право</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Информационная безопасность</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Теория экономической безопасности</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EB6C48" w:rsidRPr="000302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Экономика и управление организацией (предприятием)</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Деньги, кредит, банки</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Финансы</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Информатика</w:t>
            </w:r>
          </w:p>
        </w:tc>
      </w:tr>
      <w:tr w:rsidR="00EB6C48" w:rsidRPr="000302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Профессиональная этика и служебный этикет</w:t>
            </w:r>
          </w:p>
        </w:tc>
      </w:tr>
      <w:tr w:rsidR="00EB6C4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2.1.15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EB6C48" w:rsidRPr="000302D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Государственное и муниципальное управление</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Диагностика экономической безопасности</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Кадровая политика государственного учреждения</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Контроль и ревизия</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Оценка и анализ рисков</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Продовольственная безопасность</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Судебная экономическая экспертиза</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Бизнес-разведка</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Антикоррупционная деятельность государства</w:t>
            </w:r>
          </w:p>
        </w:tc>
      </w:tr>
      <w:tr w:rsidR="00EB6C4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Преддипломная практика</w:t>
            </w:r>
          </w:p>
        </w:tc>
      </w:tr>
      <w:tr w:rsidR="00EB6C48" w:rsidRPr="000302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EB6C4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2.2.12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Экономическая безопасность региона</w:t>
            </w:r>
          </w:p>
        </w:tc>
      </w:tr>
      <w:tr w:rsidR="00EB6C48">
        <w:trPr>
          <w:trHeight w:hRule="exact" w:val="277"/>
        </w:trPr>
        <w:tc>
          <w:tcPr>
            <w:tcW w:w="766" w:type="dxa"/>
          </w:tcPr>
          <w:p w:rsidR="00EB6C48" w:rsidRDefault="00EB6C48"/>
        </w:tc>
        <w:tc>
          <w:tcPr>
            <w:tcW w:w="2071" w:type="dxa"/>
          </w:tcPr>
          <w:p w:rsidR="00EB6C48" w:rsidRDefault="00EB6C48"/>
        </w:tc>
        <w:tc>
          <w:tcPr>
            <w:tcW w:w="1844" w:type="dxa"/>
          </w:tcPr>
          <w:p w:rsidR="00EB6C48" w:rsidRDefault="00EB6C48"/>
        </w:tc>
        <w:tc>
          <w:tcPr>
            <w:tcW w:w="5104" w:type="dxa"/>
          </w:tcPr>
          <w:p w:rsidR="00EB6C48" w:rsidRDefault="00EB6C48"/>
        </w:tc>
        <w:tc>
          <w:tcPr>
            <w:tcW w:w="993" w:type="dxa"/>
          </w:tcPr>
          <w:p w:rsidR="00EB6C48" w:rsidRDefault="00EB6C48"/>
        </w:tc>
      </w:tr>
      <w:tr w:rsidR="00EB6C48" w:rsidRPr="000302D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3. ТРЕБОВАНИЯ К РЕЗУЛЬТАТАМ ОСВОЕНИЯ ДИСЦИПЛИНЫ</w:t>
            </w:r>
          </w:p>
        </w:tc>
      </w:tr>
      <w:tr w:rsidR="00EB6C48" w:rsidRPr="000302D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ПК-32: способностью 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p>
        </w:tc>
      </w:tr>
      <w:tr w:rsidR="00EB6C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Знать:</w:t>
            </w:r>
          </w:p>
        </w:tc>
      </w:tr>
      <w:tr w:rsidR="00EB6C48" w:rsidRPr="00030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виды рисков организации; основы прогнозирования возможных экономических рисков</w:t>
            </w:r>
          </w:p>
        </w:tc>
      </w:tr>
      <w:tr w:rsidR="00EB6C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Уметь:</w:t>
            </w:r>
          </w:p>
        </w:tc>
      </w:tr>
      <w:tr w:rsidR="00EB6C48" w:rsidRPr="000302D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p>
        </w:tc>
      </w:tr>
      <w:tr w:rsidR="00EB6C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Владеть:</w:t>
            </w:r>
          </w:p>
        </w:tc>
      </w:tr>
      <w:tr w:rsidR="00EB6C48" w:rsidRPr="000302D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методами анализа возможных экономических рисков и их оценки, обоснования прогнозов динамики развития основных угроз экономической безопасности</w:t>
            </w:r>
          </w:p>
        </w:tc>
      </w:tr>
    </w:tbl>
    <w:p w:rsidR="00EB6C48" w:rsidRPr="000302DA" w:rsidRDefault="000302DA">
      <w:pPr>
        <w:rPr>
          <w:sz w:val="0"/>
          <w:szCs w:val="0"/>
          <w:lang w:val="ru-RU"/>
        </w:rPr>
      </w:pPr>
      <w:r w:rsidRPr="000302DA">
        <w:rPr>
          <w:lang w:val="ru-RU"/>
        </w:rPr>
        <w:br w:type="page"/>
      </w:r>
    </w:p>
    <w:tbl>
      <w:tblPr>
        <w:tblW w:w="0" w:type="auto"/>
        <w:tblCellMar>
          <w:left w:w="0" w:type="dxa"/>
          <w:right w:w="0" w:type="dxa"/>
        </w:tblCellMar>
        <w:tblLook w:val="04A0" w:firstRow="1" w:lastRow="0" w:firstColumn="1" w:lastColumn="0" w:noHBand="0" w:noVBand="1"/>
      </w:tblPr>
      <w:tblGrid>
        <w:gridCol w:w="964"/>
        <w:gridCol w:w="3181"/>
        <w:gridCol w:w="143"/>
        <w:gridCol w:w="826"/>
        <w:gridCol w:w="699"/>
        <w:gridCol w:w="1119"/>
        <w:gridCol w:w="1255"/>
        <w:gridCol w:w="703"/>
        <w:gridCol w:w="401"/>
        <w:gridCol w:w="983"/>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5</w:t>
            </w:r>
          </w:p>
        </w:tc>
      </w:tr>
      <w:tr w:rsidR="00EB6C48" w:rsidRPr="000302D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ПК-34: способностью проводить комплексный анализ угроз экономической безопасности при планировании и осуществлении инновационных проектов</w:t>
            </w:r>
          </w:p>
        </w:tc>
      </w:tr>
      <w:tr w:rsidR="00EB6C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Знать:</w:t>
            </w:r>
          </w:p>
        </w:tc>
      </w:tr>
      <w:tr w:rsidR="00EB6C48" w:rsidRPr="000302D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Требования к уровням и динамике показателей экономических разделов плана, обеспечивающие экономическую безопасность хозяйствующих субъектов; характеристики угроз, возникающих при планировании и осуществлении инновационных проектов</w:t>
            </w:r>
          </w:p>
        </w:tc>
      </w:tr>
      <w:tr w:rsidR="00EB6C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Уметь:</w:t>
            </w:r>
          </w:p>
        </w:tc>
      </w:tr>
      <w:tr w:rsidR="00EB6C48" w:rsidRPr="000302DA">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Обосновывать состав показателей экономических разделов плана, рассчитывать и интерпретировать результаты расчетов в соответствии </w:t>
            </w:r>
            <w:r>
              <w:rPr>
                <w:rFonts w:ascii="Times New Roman" w:hAnsi="Times New Roman" w:cs="Times New Roman"/>
                <w:color w:val="000000"/>
                <w:sz w:val="19"/>
                <w:szCs w:val="19"/>
              </w:rPr>
              <w:t>c</w:t>
            </w:r>
            <w:r w:rsidRPr="000302DA">
              <w:rPr>
                <w:rFonts w:ascii="Times New Roman" w:hAnsi="Times New Roman" w:cs="Times New Roman"/>
                <w:color w:val="000000"/>
                <w:sz w:val="19"/>
                <w:szCs w:val="19"/>
                <w:lang w:val="ru-RU"/>
              </w:rPr>
              <w:t xml:space="preserve"> требованиями эффективного развития хозяйствующих субъектов;</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анализировать угрозы экономической безопасности, возникающие при планировании и осуществлении инновационных проектов</w:t>
            </w:r>
          </w:p>
        </w:tc>
      </w:tr>
      <w:tr w:rsidR="00EB6C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Владеть:</w:t>
            </w:r>
          </w:p>
        </w:tc>
      </w:tr>
      <w:tr w:rsidR="00EB6C48" w:rsidRPr="000302D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Навыками разработки экономических разделов планов в соответствии с требованиями экономической безопасности;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навыками комплексного анализа и прогнозирования рисков и угроз, возникающих при планировании и осуществлении инновационных проектов</w:t>
            </w:r>
          </w:p>
        </w:tc>
      </w:tr>
      <w:tr w:rsidR="00EB6C48" w:rsidRPr="000302D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ПК-42: способностью планировать и организовывать служебную деятельность подчиненных, осуществлять контроль и учет ее результатов</w:t>
            </w:r>
          </w:p>
        </w:tc>
      </w:tr>
      <w:tr w:rsidR="00EB6C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Знать:</w:t>
            </w:r>
          </w:p>
        </w:tc>
      </w:tr>
      <w:tr w:rsidR="00EB6C4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Правила взаимоотношений руководителей и подчиненных в службах экономической безопасности; распределение прав и ответственности в правоохранительных органах в системе экономической безопасности; распределение прав и ответственности в службах, обеспечивающих внуреннюю </w:t>
            </w:r>
            <w:r>
              <w:rPr>
                <w:rFonts w:ascii="Times New Roman" w:hAnsi="Times New Roman" w:cs="Times New Roman"/>
                <w:color w:val="000000"/>
                <w:sz w:val="19"/>
                <w:szCs w:val="19"/>
              </w:rPr>
              <w:t>безопасность организации</w:t>
            </w:r>
          </w:p>
        </w:tc>
      </w:tr>
      <w:tr w:rsidR="00EB6C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Уметь:</w:t>
            </w:r>
          </w:p>
        </w:tc>
      </w:tr>
      <w:tr w:rsidR="00EB6C48" w:rsidRPr="000302DA">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Определять цели и задачи руководителей и подчиненных в службах экономической безопасности; цели и задачи исполнителей и руководителей различных уровней иерархии в правоохранительных органах в системе экономической безопасности; цели и задачи исполнителей и руководителей различных уровней иерархии в службах, обеспечивающих экономическую безопасность организации</w:t>
            </w:r>
          </w:p>
        </w:tc>
      </w:tr>
      <w:tr w:rsidR="00EB6C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Владеть:</w:t>
            </w:r>
          </w:p>
        </w:tc>
      </w:tr>
      <w:tr w:rsidR="00EB6C48" w:rsidRPr="000302DA">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Навыками поиска и анализа информации, необходимой для планирования, организации, контроля и учета деятельности работников служб экономической безопасности;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инструментами планирования, организации, учета и контроля деятельности подчиненных в правоохранительных органах в системе экономической безопасности; инструментами планирования, организации, учета и контроля деятельности подчиненных в службах, обеспечивающих экономическую безопасность организации</w:t>
            </w:r>
          </w:p>
        </w:tc>
      </w:tr>
      <w:tr w:rsidR="00EB6C48" w:rsidRPr="000302DA">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ПК-46: способностью исследовать условия функционирования экономических систем и объектов, формулировать проблемы, обосновывать актуальность и практическую значимость разрабатываемых мероприятий по обеспечению экономической безопасности, методов и средств анализа экономической безопасности организаций, оценивать их эффективность</w:t>
            </w:r>
          </w:p>
        </w:tc>
      </w:tr>
      <w:tr w:rsidR="00EB6C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Знать:</w:t>
            </w:r>
          </w:p>
        </w:tc>
      </w:tr>
      <w:tr w:rsidR="00EB6C48" w:rsidRPr="000302D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угрозы национальной безопасности Российской Федерации;  сущность теневой экономики, методы выявления и оценки ее параметров; социально-экономические последствия теневой экономической деятельности</w:t>
            </w:r>
          </w:p>
        </w:tc>
      </w:tr>
      <w:tr w:rsidR="00EB6C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Уметь:</w:t>
            </w:r>
          </w:p>
        </w:tc>
      </w:tr>
      <w:tr w:rsidR="00EB6C48" w:rsidRPr="000302D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формулировать проблемы, обосновывать актуальность и практическую значимость разрабатываемых мероприятий по обеспечению экономической безопасности, методов и средств анализа экономической безопасности организаций, оценивать их эффективность</w:t>
            </w:r>
          </w:p>
        </w:tc>
      </w:tr>
      <w:tr w:rsidR="00EB6C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b/>
                <w:color w:val="000000"/>
                <w:sz w:val="19"/>
                <w:szCs w:val="19"/>
              </w:rPr>
              <w:t>Владеть:</w:t>
            </w:r>
          </w:p>
        </w:tc>
      </w:tr>
      <w:tr w:rsidR="00EB6C48" w:rsidRPr="000302D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навыками сбора, анализа и оценки информации, имеющей значение для реализации правовых норм в соответствующих сферах профессиональной деятельности;  навыками исследования условий функционирования экономических систем и объектов</w:t>
            </w:r>
          </w:p>
        </w:tc>
      </w:tr>
      <w:tr w:rsidR="00EB6C48" w:rsidRPr="000302DA">
        <w:trPr>
          <w:trHeight w:hRule="exact" w:val="277"/>
        </w:trPr>
        <w:tc>
          <w:tcPr>
            <w:tcW w:w="993" w:type="dxa"/>
          </w:tcPr>
          <w:p w:rsidR="00EB6C48" w:rsidRPr="000302DA" w:rsidRDefault="00EB6C48">
            <w:pPr>
              <w:rPr>
                <w:lang w:val="ru-RU"/>
              </w:rPr>
            </w:pPr>
          </w:p>
        </w:tc>
        <w:tc>
          <w:tcPr>
            <w:tcW w:w="3545" w:type="dxa"/>
          </w:tcPr>
          <w:p w:rsidR="00EB6C48" w:rsidRPr="000302DA" w:rsidRDefault="00EB6C48">
            <w:pPr>
              <w:rPr>
                <w:lang w:val="ru-RU"/>
              </w:rPr>
            </w:pPr>
          </w:p>
        </w:tc>
        <w:tc>
          <w:tcPr>
            <w:tcW w:w="143" w:type="dxa"/>
          </w:tcPr>
          <w:p w:rsidR="00EB6C48" w:rsidRPr="000302DA" w:rsidRDefault="00EB6C48">
            <w:pPr>
              <w:rPr>
                <w:lang w:val="ru-RU"/>
              </w:rPr>
            </w:pPr>
          </w:p>
        </w:tc>
        <w:tc>
          <w:tcPr>
            <w:tcW w:w="851" w:type="dxa"/>
          </w:tcPr>
          <w:p w:rsidR="00EB6C48" w:rsidRPr="000302DA" w:rsidRDefault="00EB6C48">
            <w:pPr>
              <w:rPr>
                <w:lang w:val="ru-RU"/>
              </w:rPr>
            </w:pPr>
          </w:p>
        </w:tc>
        <w:tc>
          <w:tcPr>
            <w:tcW w:w="710" w:type="dxa"/>
          </w:tcPr>
          <w:p w:rsidR="00EB6C48" w:rsidRPr="000302DA" w:rsidRDefault="00EB6C48">
            <w:pPr>
              <w:rPr>
                <w:lang w:val="ru-RU"/>
              </w:rPr>
            </w:pPr>
          </w:p>
        </w:tc>
        <w:tc>
          <w:tcPr>
            <w:tcW w:w="1135" w:type="dxa"/>
          </w:tcPr>
          <w:p w:rsidR="00EB6C48" w:rsidRPr="000302DA" w:rsidRDefault="00EB6C48">
            <w:pPr>
              <w:rPr>
                <w:lang w:val="ru-RU"/>
              </w:rPr>
            </w:pPr>
          </w:p>
        </w:tc>
        <w:tc>
          <w:tcPr>
            <w:tcW w:w="1277" w:type="dxa"/>
          </w:tcPr>
          <w:p w:rsidR="00EB6C48" w:rsidRPr="000302DA" w:rsidRDefault="00EB6C48">
            <w:pPr>
              <w:rPr>
                <w:lang w:val="ru-RU"/>
              </w:rPr>
            </w:pPr>
          </w:p>
        </w:tc>
        <w:tc>
          <w:tcPr>
            <w:tcW w:w="710" w:type="dxa"/>
          </w:tcPr>
          <w:p w:rsidR="00EB6C48" w:rsidRPr="000302DA" w:rsidRDefault="00EB6C48">
            <w:pPr>
              <w:rPr>
                <w:lang w:val="ru-RU"/>
              </w:rPr>
            </w:pPr>
          </w:p>
        </w:tc>
        <w:tc>
          <w:tcPr>
            <w:tcW w:w="426" w:type="dxa"/>
          </w:tcPr>
          <w:p w:rsidR="00EB6C48" w:rsidRPr="000302DA" w:rsidRDefault="00EB6C48">
            <w:pPr>
              <w:rPr>
                <w:lang w:val="ru-RU"/>
              </w:rPr>
            </w:pPr>
          </w:p>
        </w:tc>
        <w:tc>
          <w:tcPr>
            <w:tcW w:w="993" w:type="dxa"/>
          </w:tcPr>
          <w:p w:rsidR="00EB6C48" w:rsidRPr="000302DA" w:rsidRDefault="00EB6C48">
            <w:pPr>
              <w:rPr>
                <w:lang w:val="ru-RU"/>
              </w:rPr>
            </w:pPr>
          </w:p>
        </w:tc>
      </w:tr>
      <w:tr w:rsidR="00EB6C48" w:rsidRPr="000302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4. СТРУКТУРА И СОДЕРЖАНИЕ ДИСЦИПЛИНЫ (МОДУЛЯ)</w:t>
            </w:r>
          </w:p>
        </w:tc>
      </w:tr>
      <w:tr w:rsidR="00EB6C4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Компетен-</w:t>
            </w:r>
          </w:p>
          <w:p w:rsidR="00EB6C48" w:rsidRDefault="000302D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B6C48" w:rsidRPr="000302D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b/>
                <w:color w:val="000000"/>
                <w:sz w:val="19"/>
                <w:szCs w:val="19"/>
                <w:lang w:val="ru-RU"/>
              </w:rPr>
              <w:t>Раздел 1. «Обеспечение экономической безопасности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r>
    </w:tbl>
    <w:p w:rsidR="00EB6C48" w:rsidRPr="000302DA" w:rsidRDefault="000302DA">
      <w:pPr>
        <w:rPr>
          <w:sz w:val="0"/>
          <w:szCs w:val="0"/>
          <w:lang w:val="ru-RU"/>
        </w:rPr>
      </w:pPr>
      <w:r w:rsidRPr="000302DA">
        <w:rPr>
          <w:lang w:val="ru-RU"/>
        </w:rP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6</w:t>
            </w:r>
          </w:p>
        </w:tc>
      </w:tr>
      <w:tr w:rsidR="00EB6C4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1.1 « Экономическая безопасность  предприятия:  сущность и  предпосылки  формирования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Предпосылки возникновения понятия экономической  безопасности предприятия. Эволюция понятия экономической безопасности предприятия. Подходы к определению сущности экономической безопасности предприятия.</w:t>
            </w:r>
          </w:p>
          <w:p w:rsidR="00EB6C48" w:rsidRDefault="000302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1.1 « Экономическая безопасность  предприятия:  сущность и  предпосылки  формирования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Определение основных понятий экономической безопасности: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опасность, безопасность, экономическая безопасность, национальная экономическая безопасность, экономическая безопасность предприятия, экономическая безопасность региона, уровень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Актуальность проблем и необходимость обеспечения экономической безопасности предприятия.</w:t>
            </w:r>
          </w:p>
          <w:p w:rsidR="00EB6C48" w:rsidRDefault="000302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Э4 Э5 Э6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1.1 « Экономическая безопасность  предприятия:  сущность и  предпосылки  формирования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Определение основных понятий экономической безопасности: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опасность, безопасность, экономическая безопасность, национальная экономическая безопасность, экономическая безопасность предприятия, экономическая безопасность региона, уровень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Актуальность проблем и необходимость обеспечения экономической безопасности предприятия.</w:t>
            </w:r>
          </w:p>
          <w:p w:rsidR="00EB6C48" w:rsidRDefault="000302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Э5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1.2 « Государственное регулирование  деятельности предприятий  в  обеспечении  их экономической  безопасности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Основные направления государственного регулирования деятельности предприятий. Влияние государственного регулирования деятельности предприятий на их экономическую безопасность.</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Э3 Э5 Э6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bl>
    <w:p w:rsidR="00EB6C48" w:rsidRDefault="000302DA">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74"/>
        <w:gridCol w:w="1099"/>
        <w:gridCol w:w="1215"/>
        <w:gridCol w:w="674"/>
        <w:gridCol w:w="389"/>
        <w:gridCol w:w="947"/>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7</w:t>
            </w:r>
          </w:p>
        </w:tc>
      </w:tr>
      <w:tr w:rsidR="00EB6C4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1.2 « Государственное регулирование  деятельности предприятий  в  обеспечении  их экономической  безопасности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Основные направления государственного регулирования деятельности предприятий. Влияние государственного регулирования деятельности предприятий на их экономическую безопасность.</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1.2 « Государственное регулирование  деятельности предприятий  в  обеспечении  их экономической  безопасности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Основные направления государственного регулирования деятельности предприятий. Влияние государственного регулирования деятельности предприятий на их экономическую безопасность.</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Э3 Э5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1.3 « Реализация  интересов предприятия  как  основа  обеспечения его  экономической  безопасности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Субъекты внешней среды, взаимодействующие с предприятием. Интересы предприятия. Конкурентная борьба. Расширенная модель конкурентной среды М. Портера. Добросовестная и недобросовестная конкуренция. Виды недобросовестной конкуренции. Основные виды угроз интересам организации.</w:t>
            </w:r>
          </w:p>
          <w:p w:rsidR="00EB6C48" w:rsidRDefault="000302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1.3 « Реализация  интересов предприятия  как  основа  обеспечения его  экономической  безопасности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Субъекты внешней среды, взаимодействующие с предприятием. Интересы предприятия. Конкурентная борьба. Расширенная модель конкурентной среды М. Портера. Добросовестная и недобросовестная конкуренция. Виды недобросовестной конкуренции. Основные виды угроз интересам организации.</w:t>
            </w:r>
          </w:p>
          <w:p w:rsidR="00EB6C48" w:rsidRDefault="000302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1.3 « Реализация  интересов предприятия  как  основа  обеспечения его  экономической  безопасности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Субъекты внешней среды, взаимодействующие с предприятием. Интересы предприятия. Конкурентная борьба. Расширенная модель конкурентной среды М. Портера. Добросовестная и недобросовестная конкуренция. Виды недобросовестной конкуренции. Основные виды угроз интересам организации.</w:t>
            </w:r>
          </w:p>
          <w:p w:rsidR="00EB6C48" w:rsidRDefault="000302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Э2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bl>
    <w:p w:rsidR="00EB6C48" w:rsidRDefault="000302DA">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9"/>
        <w:gridCol w:w="119"/>
        <w:gridCol w:w="814"/>
        <w:gridCol w:w="674"/>
        <w:gridCol w:w="1100"/>
        <w:gridCol w:w="1215"/>
        <w:gridCol w:w="674"/>
        <w:gridCol w:w="389"/>
        <w:gridCol w:w="947"/>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8</w:t>
            </w:r>
          </w:p>
        </w:tc>
      </w:tr>
      <w:tr w:rsidR="00EB6C4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1.4 «Служба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Элементы системы корпоративной безопасности. Факторы, анализируемые для обеспечения безопасности. Принципы проектирования системы безопасности. Принципы организации и функционирования службы безопасности. Концепция безопасности. Создание и ликвидация службы безопасности. Основные функции службы безопасности. Проверка работы Службы безопасности. Технологии защиты от угроз экономической безопасности.</w:t>
            </w:r>
          </w:p>
          <w:p w:rsidR="00EB6C48" w:rsidRDefault="000302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1.4 «Служба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Элементы системы корпоративной безопасности. Факторы, анализируемые для обеспечения безопасности. Принципы проектирования системы безопасности. Принципы организации и функционирования службы безопасности. Концепция безопасности. Создание и ликвидация службы безопасности. Основные функции службы безопасности. Проверка работы Службы безопасности. Технологии защиты от угроз экономической безопасности.</w:t>
            </w:r>
          </w:p>
          <w:p w:rsidR="00EB6C48" w:rsidRDefault="000302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1.4 «Служба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Элементы системы корпоративной безопасности. Факторы, анализируемые для обеспечения безопасности. Принципы проектирования системы безопасности. Принципы организации и функционирования службы безопасности. Концепция безопасности. Создание и ликвидация службы безопасности. Основные функции службы безопасности. Проверка работы Службы безопасности. Технологии защиты от угроз экономической безопасности.</w:t>
            </w:r>
          </w:p>
          <w:p w:rsidR="00EB6C48" w:rsidRDefault="000302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Э4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rsidRPr="000302D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b/>
                <w:color w:val="000000"/>
                <w:sz w:val="19"/>
                <w:szCs w:val="19"/>
                <w:lang w:val="ru-RU"/>
              </w:rPr>
              <w:t>Раздел 2. «Система экономической безопасности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EB6C48">
            <w:pPr>
              <w:rPr>
                <w:lang w:val="ru-RU"/>
              </w:rPr>
            </w:pPr>
          </w:p>
        </w:tc>
      </w:tr>
    </w:tbl>
    <w:p w:rsidR="00EB6C48" w:rsidRPr="000302DA" w:rsidRDefault="000302DA">
      <w:pPr>
        <w:rPr>
          <w:sz w:val="0"/>
          <w:szCs w:val="0"/>
          <w:lang w:val="ru-RU"/>
        </w:rPr>
      </w:pPr>
      <w:r w:rsidRPr="000302DA">
        <w:rPr>
          <w:lang w:val="ru-RU"/>
        </w:rPr>
        <w:br w:type="page"/>
      </w:r>
    </w:p>
    <w:tbl>
      <w:tblPr>
        <w:tblW w:w="0" w:type="auto"/>
        <w:tblCellMar>
          <w:left w:w="0" w:type="dxa"/>
          <w:right w:w="0" w:type="dxa"/>
        </w:tblCellMar>
        <w:tblLook w:val="04A0" w:firstRow="1" w:lastRow="0" w:firstColumn="1" w:lastColumn="0" w:noHBand="0" w:noVBand="1"/>
      </w:tblPr>
      <w:tblGrid>
        <w:gridCol w:w="947"/>
        <w:gridCol w:w="3391"/>
        <w:gridCol w:w="119"/>
        <w:gridCol w:w="815"/>
        <w:gridCol w:w="674"/>
        <w:gridCol w:w="1100"/>
        <w:gridCol w:w="1216"/>
        <w:gridCol w:w="674"/>
        <w:gridCol w:w="390"/>
        <w:gridCol w:w="948"/>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9</w:t>
            </w:r>
          </w:p>
        </w:tc>
      </w:tr>
      <w:tr w:rsidR="00EB6C4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2.1 « Кадровая безопасность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Оперативная работа с кадрами. Организация кадровой работы в компании. Использование оперативных методов в работе с персоналом. Особенности работы с </w:t>
            </w:r>
            <w:r>
              <w:rPr>
                <w:rFonts w:ascii="Times New Roman" w:hAnsi="Times New Roman" w:cs="Times New Roman"/>
                <w:color w:val="000000"/>
                <w:sz w:val="19"/>
                <w:szCs w:val="19"/>
              </w:rPr>
              <w:t>IT</w:t>
            </w:r>
            <w:r w:rsidRPr="000302DA">
              <w:rPr>
                <w:rFonts w:ascii="Times New Roman" w:hAnsi="Times New Roman" w:cs="Times New Roman"/>
                <w:color w:val="000000"/>
                <w:sz w:val="19"/>
                <w:szCs w:val="19"/>
                <w:lang w:val="ru-RU"/>
              </w:rPr>
              <w:t xml:space="preserve">-персоналом. Виды мошенничества на рабочем месте. Прием и увольнение сотрудников. Требования к начальнику СБ. Увольнение сотрудника, имевшего доступ к конфиденциальной информации. Использование полиграфа в работе СБ. </w:t>
            </w:r>
            <w:r>
              <w:rPr>
                <w:rFonts w:ascii="Times New Roman" w:hAnsi="Times New Roman" w:cs="Times New Roman"/>
                <w:color w:val="000000"/>
                <w:sz w:val="19"/>
                <w:szCs w:val="19"/>
              </w:rPr>
              <w:t>Личная безопасность.</w:t>
            </w:r>
          </w:p>
          <w:p w:rsidR="00EB6C48" w:rsidRDefault="000302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2.1 « Кадровая безопасность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Оперативная работа с кадрами. Организация кадровой работы в компании. Использование оперативных методов в работе с персоналом. Особенности работы с </w:t>
            </w:r>
            <w:r>
              <w:rPr>
                <w:rFonts w:ascii="Times New Roman" w:hAnsi="Times New Roman" w:cs="Times New Roman"/>
                <w:color w:val="000000"/>
                <w:sz w:val="19"/>
                <w:szCs w:val="19"/>
              </w:rPr>
              <w:t>IT</w:t>
            </w:r>
            <w:r w:rsidRPr="000302DA">
              <w:rPr>
                <w:rFonts w:ascii="Times New Roman" w:hAnsi="Times New Roman" w:cs="Times New Roman"/>
                <w:color w:val="000000"/>
                <w:sz w:val="19"/>
                <w:szCs w:val="19"/>
                <w:lang w:val="ru-RU"/>
              </w:rPr>
              <w:t xml:space="preserve">-персоналом. Виды мошенничества на рабочем месте. Прием и увольнение сотрудников. Требования к начальнику СБ. Увольнение сотрудника, имевшего доступ к конфиденциальной информации. Использование полиграфа в работе СБ. </w:t>
            </w:r>
            <w:r>
              <w:rPr>
                <w:rFonts w:ascii="Times New Roman" w:hAnsi="Times New Roman" w:cs="Times New Roman"/>
                <w:color w:val="000000"/>
                <w:sz w:val="19"/>
                <w:szCs w:val="19"/>
              </w:rPr>
              <w:t>Личная безопасность.</w:t>
            </w:r>
          </w:p>
          <w:p w:rsidR="00EB6C48" w:rsidRDefault="000302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2.1 « Кадровая безопасность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Оперативная работа с кадрами. Организация кадровой работы в компании. Использование оперативных методов в работе с персоналом. Особенности работы с </w:t>
            </w:r>
            <w:r>
              <w:rPr>
                <w:rFonts w:ascii="Times New Roman" w:hAnsi="Times New Roman" w:cs="Times New Roman"/>
                <w:color w:val="000000"/>
                <w:sz w:val="19"/>
                <w:szCs w:val="19"/>
              </w:rPr>
              <w:t>IT</w:t>
            </w:r>
            <w:r w:rsidRPr="000302DA">
              <w:rPr>
                <w:rFonts w:ascii="Times New Roman" w:hAnsi="Times New Roman" w:cs="Times New Roman"/>
                <w:color w:val="000000"/>
                <w:sz w:val="19"/>
                <w:szCs w:val="19"/>
                <w:lang w:val="ru-RU"/>
              </w:rPr>
              <w:t xml:space="preserve">-персоналом. Виды мошенничества на рабочем месте. Прием и увольнение сотрудников. Требования к начальнику СБ. Увольнение сотрудника, имевшего доступ к конфиденциальной информации. Использование полиграфа в работе СБ. </w:t>
            </w:r>
            <w:r>
              <w:rPr>
                <w:rFonts w:ascii="Times New Roman" w:hAnsi="Times New Roman" w:cs="Times New Roman"/>
                <w:color w:val="000000"/>
                <w:sz w:val="19"/>
                <w:szCs w:val="19"/>
              </w:rPr>
              <w:t>Личная безопасность.</w:t>
            </w:r>
          </w:p>
          <w:p w:rsidR="00EB6C48" w:rsidRDefault="000302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Э2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bl>
    <w:p w:rsidR="00EB6C48" w:rsidRDefault="000302DA">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6"/>
        <w:gridCol w:w="119"/>
        <w:gridCol w:w="814"/>
        <w:gridCol w:w="674"/>
        <w:gridCol w:w="1100"/>
        <w:gridCol w:w="1215"/>
        <w:gridCol w:w="674"/>
        <w:gridCol w:w="389"/>
        <w:gridCol w:w="948"/>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10</w:t>
            </w:r>
          </w:p>
        </w:tc>
      </w:tr>
      <w:tr w:rsidR="00EB6C48">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2.2 « Информационная безопасность и коммерческая тайна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Что не может быть коммерческой тайной? (по законодательству РФ). Коммерческая тайна в законодательстве РФ. Методы определения коммерческой тайны. Информация, относимая к КТ. Ответственность за разглашение КТ. Возмещение убытков, вызванных разглашением сведений, относящихся к коммерческой тайне. Построение системы информационной безопасности компании. Виды угроз информационным объектам. Техника съема информации. Средства защиты информации. Система защиты конфиденциального электронного делопроизводства .Основы </w:t>
            </w:r>
            <w:r>
              <w:rPr>
                <w:rFonts w:ascii="Times New Roman" w:hAnsi="Times New Roman" w:cs="Times New Roman"/>
                <w:color w:val="000000"/>
                <w:sz w:val="19"/>
                <w:szCs w:val="19"/>
              </w:rPr>
              <w:t>IT</w:t>
            </w:r>
            <w:r w:rsidRPr="000302DA">
              <w:rPr>
                <w:rFonts w:ascii="Times New Roman" w:hAnsi="Times New Roman" w:cs="Times New Roman"/>
                <w:color w:val="000000"/>
                <w:sz w:val="19"/>
                <w:szCs w:val="19"/>
                <w:lang w:val="ru-RU"/>
              </w:rPr>
              <w:t xml:space="preserve">- безопасности. Рекомендации по защите компьютерных сетей от вредоносных программ. </w:t>
            </w:r>
            <w:r>
              <w:rPr>
                <w:rFonts w:ascii="Times New Roman" w:hAnsi="Times New Roman" w:cs="Times New Roman"/>
                <w:color w:val="000000"/>
                <w:sz w:val="19"/>
                <w:szCs w:val="19"/>
              </w:rPr>
              <w:t>Защита информации на ПК .</w:t>
            </w:r>
          </w:p>
          <w:p w:rsidR="00EB6C48" w:rsidRDefault="000302DA">
            <w:pPr>
              <w:spacing w:after="0" w:line="240" w:lineRule="auto"/>
              <w:rPr>
                <w:sz w:val="19"/>
                <w:szCs w:val="19"/>
              </w:rPr>
            </w:pPr>
            <w:r>
              <w:rPr>
                <w:rFonts w:ascii="Times New Roman" w:hAnsi="Times New Roman" w:cs="Times New Roman"/>
                <w:color w:val="000000"/>
                <w:sz w:val="19"/>
                <w:szCs w:val="19"/>
              </w:rPr>
              <w:t>Аудит системы IT – безопасности.</w:t>
            </w:r>
          </w:p>
          <w:p w:rsidR="00EB6C48" w:rsidRDefault="000302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2.2 « Информационная безопасность и коммерческая тайна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Что не может быть коммерческой тайной? (по законодательству РФ). Коммерческая тайна в законодательстве РФ. Методы определения коммерческой тайны. Информация, относимая к КТ. Ответственность за разглашение КТ. Возмещение убытков, вызванных разглашением сведений, относящихся к коммерческой тайне. Построение системы информационной безопасности компании. Виды угроз информационным объектам. Техника съема информации. Средства защиты информации. Система защиты конфиденциального электронного делопроизводства .Основы </w:t>
            </w:r>
            <w:r>
              <w:rPr>
                <w:rFonts w:ascii="Times New Roman" w:hAnsi="Times New Roman" w:cs="Times New Roman"/>
                <w:color w:val="000000"/>
                <w:sz w:val="19"/>
                <w:szCs w:val="19"/>
              </w:rPr>
              <w:t>IT</w:t>
            </w:r>
            <w:r w:rsidRPr="000302DA">
              <w:rPr>
                <w:rFonts w:ascii="Times New Roman" w:hAnsi="Times New Roman" w:cs="Times New Roman"/>
                <w:color w:val="000000"/>
                <w:sz w:val="19"/>
                <w:szCs w:val="19"/>
                <w:lang w:val="ru-RU"/>
              </w:rPr>
              <w:t xml:space="preserve">- безопасности. Рекомендации по защите компьютерных сетей от вредоносных программ. </w:t>
            </w:r>
            <w:r>
              <w:rPr>
                <w:rFonts w:ascii="Times New Roman" w:hAnsi="Times New Roman" w:cs="Times New Roman"/>
                <w:color w:val="000000"/>
                <w:sz w:val="19"/>
                <w:szCs w:val="19"/>
              </w:rPr>
              <w:t>Защита информации на ПК .</w:t>
            </w:r>
          </w:p>
          <w:p w:rsidR="00EB6C48" w:rsidRDefault="000302DA">
            <w:pPr>
              <w:spacing w:after="0" w:line="240" w:lineRule="auto"/>
              <w:rPr>
                <w:sz w:val="19"/>
                <w:szCs w:val="19"/>
              </w:rPr>
            </w:pPr>
            <w:r>
              <w:rPr>
                <w:rFonts w:ascii="Times New Roman" w:hAnsi="Times New Roman" w:cs="Times New Roman"/>
                <w:color w:val="000000"/>
                <w:sz w:val="19"/>
                <w:szCs w:val="19"/>
              </w:rPr>
              <w:t>Аудит системы IT – безопасности.</w:t>
            </w:r>
          </w:p>
          <w:p w:rsidR="00EB6C48" w:rsidRDefault="000302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bl>
    <w:p w:rsidR="00EB6C48" w:rsidRDefault="000302DA">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6"/>
        <w:gridCol w:w="119"/>
        <w:gridCol w:w="814"/>
        <w:gridCol w:w="674"/>
        <w:gridCol w:w="1100"/>
        <w:gridCol w:w="1215"/>
        <w:gridCol w:w="674"/>
        <w:gridCol w:w="389"/>
        <w:gridCol w:w="948"/>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11</w:t>
            </w:r>
          </w:p>
        </w:tc>
      </w:tr>
      <w:tr w:rsidR="00EB6C48">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2.2 « Информационная безопасность и коммерческая тайна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Что не может быть коммерческой тайной? (по законодательству РФ). Коммерческая тайна в законодательстве РФ. Методы определения коммерческой тайны. Информация, относимая к КТ. Ответственность за разглашение КТ. Возмещение убытков, вызванных разглашением сведений, относящихся к коммерческой тайне. Построение системы информационной безопасности компании. Виды угроз информационным объектам. Техника съема информации. Средства защиты информации. Система защиты конфиденциального электронного делопроизводства .Основы </w:t>
            </w:r>
            <w:r>
              <w:rPr>
                <w:rFonts w:ascii="Times New Roman" w:hAnsi="Times New Roman" w:cs="Times New Roman"/>
                <w:color w:val="000000"/>
                <w:sz w:val="19"/>
                <w:szCs w:val="19"/>
              </w:rPr>
              <w:t>IT</w:t>
            </w:r>
            <w:r w:rsidRPr="000302DA">
              <w:rPr>
                <w:rFonts w:ascii="Times New Roman" w:hAnsi="Times New Roman" w:cs="Times New Roman"/>
                <w:color w:val="000000"/>
                <w:sz w:val="19"/>
                <w:szCs w:val="19"/>
                <w:lang w:val="ru-RU"/>
              </w:rPr>
              <w:t xml:space="preserve">- безопасности. Рекомендации по защите компьютерных сетей от вредоносных программ. </w:t>
            </w:r>
            <w:r>
              <w:rPr>
                <w:rFonts w:ascii="Times New Roman" w:hAnsi="Times New Roman" w:cs="Times New Roman"/>
                <w:color w:val="000000"/>
                <w:sz w:val="19"/>
                <w:szCs w:val="19"/>
              </w:rPr>
              <w:t>Защита информации на ПК .</w:t>
            </w:r>
          </w:p>
          <w:p w:rsidR="00EB6C48" w:rsidRDefault="000302DA">
            <w:pPr>
              <w:spacing w:after="0" w:line="240" w:lineRule="auto"/>
              <w:rPr>
                <w:sz w:val="19"/>
                <w:szCs w:val="19"/>
              </w:rPr>
            </w:pPr>
            <w:r>
              <w:rPr>
                <w:rFonts w:ascii="Times New Roman" w:hAnsi="Times New Roman" w:cs="Times New Roman"/>
                <w:color w:val="000000"/>
                <w:sz w:val="19"/>
                <w:szCs w:val="19"/>
              </w:rPr>
              <w:t>Аудит системы IT – безопасности.</w:t>
            </w:r>
          </w:p>
          <w:p w:rsidR="00EB6C48" w:rsidRDefault="000302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Э2 Э3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2.3 « Экономическая безопасность и противодействие корпоративным захватам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Виды мошенничества. Действия по предупреждению мошенничества. Методы враждебных поглощений. Защита от «недружественного поглащения»: теория и практика. Пример получения контроля над предприятием. Популярные схемы банкротства Противодействие банкротству. </w:t>
            </w:r>
            <w:r>
              <w:rPr>
                <w:rFonts w:ascii="Times New Roman" w:hAnsi="Times New Roman" w:cs="Times New Roman"/>
                <w:color w:val="000000"/>
                <w:sz w:val="19"/>
                <w:szCs w:val="19"/>
              </w:rPr>
              <w:t>Мировая практика слияний и поглощений.</w:t>
            </w:r>
          </w:p>
          <w:p w:rsidR="00EB6C48" w:rsidRDefault="000302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2.3 « Экономическая безопасность и противодействие корпоративным захватам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Виды мошенничества. Действия по предупреждению мошенничества. Методы враждебных поглощений. Защита от «недружественного поглащения»: теория и практика. Пример получения контроля над предприятием. Популярные схемы банкротства Противодействие банкротству. </w:t>
            </w:r>
            <w:r>
              <w:rPr>
                <w:rFonts w:ascii="Times New Roman" w:hAnsi="Times New Roman" w:cs="Times New Roman"/>
                <w:color w:val="000000"/>
                <w:sz w:val="19"/>
                <w:szCs w:val="19"/>
              </w:rPr>
              <w:t>Мировая практика слияний и поглощений.</w:t>
            </w:r>
          </w:p>
          <w:p w:rsidR="00EB6C48" w:rsidRDefault="000302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2.3 « Экономическая безопасность и противодействие корпоративным захватам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Виды мошенничества. Действия по предупреждению мошенничества. Методы враждебных поглощений. Защита от «недружественного поглащения»: теория и практика. Пример получения контроля над предприятием. Популярные схемы банкротства Противодействие банкротству. </w:t>
            </w:r>
            <w:r>
              <w:rPr>
                <w:rFonts w:ascii="Times New Roman" w:hAnsi="Times New Roman" w:cs="Times New Roman"/>
                <w:color w:val="000000"/>
                <w:sz w:val="19"/>
                <w:szCs w:val="19"/>
              </w:rPr>
              <w:t>Мировая практика слияний и поглощений.</w:t>
            </w:r>
          </w:p>
          <w:p w:rsidR="00EB6C48" w:rsidRDefault="000302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Э2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bl>
    <w:p w:rsidR="00EB6C48" w:rsidRDefault="000302DA">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29"/>
        <w:gridCol w:w="118"/>
        <w:gridCol w:w="808"/>
        <w:gridCol w:w="669"/>
        <w:gridCol w:w="1095"/>
        <w:gridCol w:w="1208"/>
        <w:gridCol w:w="669"/>
        <w:gridCol w:w="386"/>
        <w:gridCol w:w="942"/>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12</w:t>
            </w:r>
          </w:p>
        </w:tc>
      </w:tr>
      <w:tr w:rsidR="00EB6C4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2.4 « Экономическая безопасность финанс</w:t>
            </w:r>
            <w:r>
              <w:rPr>
                <w:rFonts w:ascii="Times New Roman" w:hAnsi="Times New Roman" w:cs="Times New Roman"/>
                <w:color w:val="000000"/>
                <w:sz w:val="19"/>
                <w:szCs w:val="19"/>
              </w:rPr>
              <w:t>o</w:t>
            </w:r>
            <w:r w:rsidRPr="000302DA">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0302DA">
              <w:rPr>
                <w:rFonts w:ascii="Times New Roman" w:hAnsi="Times New Roman" w:cs="Times New Roman"/>
                <w:color w:val="000000"/>
                <w:sz w:val="19"/>
                <w:szCs w:val="19"/>
                <w:lang w:val="ru-RU"/>
              </w:rPr>
              <w:t>-хозяйственной деятельности предприятий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Управление экономическим и финансовым состоянием предприятия (фирмы). Экономическая безопасность предприятия (фирмы)  в ситуациях риска. Оценка уровня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Финансовая устойчивость и безопасность организаций.</w:t>
            </w:r>
          </w:p>
          <w:p w:rsidR="00EB6C48" w:rsidRDefault="000302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2.4 « Экономическая безопасность финанс</w:t>
            </w:r>
            <w:r>
              <w:rPr>
                <w:rFonts w:ascii="Times New Roman" w:hAnsi="Times New Roman" w:cs="Times New Roman"/>
                <w:color w:val="000000"/>
                <w:sz w:val="19"/>
                <w:szCs w:val="19"/>
              </w:rPr>
              <w:t>o</w:t>
            </w:r>
            <w:r w:rsidRPr="000302DA">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0302DA">
              <w:rPr>
                <w:rFonts w:ascii="Times New Roman" w:hAnsi="Times New Roman" w:cs="Times New Roman"/>
                <w:color w:val="000000"/>
                <w:sz w:val="19"/>
                <w:szCs w:val="19"/>
                <w:lang w:val="ru-RU"/>
              </w:rPr>
              <w:t>-хозяйственной деятельности предприятий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Управление экономическим и финансовым состоянием предприятия (фирмы). Экономическая безопасность предприятия (фирмы)  в ситуациях риска. Оценка уровня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Финансовая устойчивость и безопасность организаций.</w:t>
            </w:r>
          </w:p>
          <w:p w:rsidR="00EB6C48" w:rsidRDefault="000302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2.4 « Экономическая безопасность финанс</w:t>
            </w:r>
            <w:r>
              <w:rPr>
                <w:rFonts w:ascii="Times New Roman" w:hAnsi="Times New Roman" w:cs="Times New Roman"/>
                <w:color w:val="000000"/>
                <w:sz w:val="19"/>
                <w:szCs w:val="19"/>
              </w:rPr>
              <w:t>o</w:t>
            </w:r>
            <w:r w:rsidRPr="000302DA">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0302DA">
              <w:rPr>
                <w:rFonts w:ascii="Times New Roman" w:hAnsi="Times New Roman" w:cs="Times New Roman"/>
                <w:color w:val="000000"/>
                <w:sz w:val="19"/>
                <w:szCs w:val="19"/>
                <w:lang w:val="ru-RU"/>
              </w:rPr>
              <w:t>-хозяйственной деятельности предприятий »</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Управление экономическим и финансовым состоянием предприятия (фирмы). Экономическая безопасность предприятия (фирмы)  в ситуациях риска. Оценка уровня экономической безопасности предприятия.</w:t>
            </w:r>
          </w:p>
          <w:p w:rsidR="00EB6C48" w:rsidRDefault="000302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Л1.1 Л2.6 Л2.5 Л2.2 Л2.3</w:t>
            </w:r>
          </w:p>
          <w:p w:rsidR="00EB6C48" w:rsidRDefault="000302DA">
            <w:pPr>
              <w:spacing w:after="0" w:line="240" w:lineRule="auto"/>
              <w:jc w:val="center"/>
              <w:rPr>
                <w:sz w:val="19"/>
                <w:szCs w:val="19"/>
              </w:rPr>
            </w:pPr>
            <w:r>
              <w:rPr>
                <w:rFonts w:ascii="Times New Roman" w:hAnsi="Times New Roman" w:cs="Times New Roman"/>
                <w:color w:val="000000"/>
                <w:sz w:val="19"/>
                <w:szCs w:val="19"/>
              </w:rPr>
              <w:t>Э2 Э3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2.5 « Меры личной безопасности руководителя  предприятия (фирмы) и предпринимателя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Меры безопасности на рабочем месте. Меры безопасности за пределами предприятия (фирмы). </w:t>
            </w:r>
            <w:r>
              <w:rPr>
                <w:rFonts w:ascii="Times New Roman" w:hAnsi="Times New Roman" w:cs="Times New Roman"/>
                <w:color w:val="000000"/>
                <w:sz w:val="19"/>
                <w:szCs w:val="19"/>
              </w:rPr>
              <w:t>Поведение в экстремальных ситуациях.</w:t>
            </w:r>
          </w:p>
          <w:p w:rsidR="00EB6C48" w:rsidRDefault="000302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2.5 « Меры личной безопасности руководителя  предприятия (фирмы) и предпринимателя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Меры безопасности на рабочем месте. Меры безопасности за пределами предприятия (фирмы). </w:t>
            </w:r>
            <w:r>
              <w:rPr>
                <w:rFonts w:ascii="Times New Roman" w:hAnsi="Times New Roman" w:cs="Times New Roman"/>
                <w:color w:val="000000"/>
                <w:sz w:val="19"/>
                <w:szCs w:val="19"/>
              </w:rPr>
              <w:t>Поведение в экстремальных ситуациях.</w:t>
            </w:r>
          </w:p>
          <w:p w:rsidR="00EB6C48" w:rsidRDefault="000302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Тема 2.5 « Меры личной безопасности руководителя  предприятия (фирмы) и предпринимателя »</w:t>
            </w:r>
          </w:p>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Меры безопасности на рабочем месте. Меры безопасности за пределами предприятия (фирмы). </w:t>
            </w:r>
            <w:r>
              <w:rPr>
                <w:rFonts w:ascii="Times New Roman" w:hAnsi="Times New Roman" w:cs="Times New Roman"/>
                <w:color w:val="000000"/>
                <w:sz w:val="19"/>
                <w:szCs w:val="19"/>
              </w:rPr>
              <w:t>Поведение в экстремальных ситуациях.</w:t>
            </w:r>
          </w:p>
          <w:p w:rsidR="00EB6C48" w:rsidRDefault="000302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Л1.1 Л2.1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Э2 Э4 Э7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bl>
    <w:p w:rsidR="00EB6C48" w:rsidRDefault="000302DA">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42"/>
        <w:gridCol w:w="135"/>
        <w:gridCol w:w="805"/>
        <w:gridCol w:w="686"/>
        <w:gridCol w:w="1104"/>
        <w:gridCol w:w="1222"/>
        <w:gridCol w:w="678"/>
        <w:gridCol w:w="392"/>
        <w:gridCol w:w="953"/>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13</w:t>
            </w:r>
          </w:p>
        </w:tc>
      </w:tr>
      <w:tr w:rsidR="00EB6C4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ПК-32 ПК- 34 ПК-42 ПК-46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 Л1.2 Л2.1 Л2.6 Л2.5 Л2.4</w:t>
            </w:r>
          </w:p>
          <w:p w:rsidR="00EB6C48" w:rsidRDefault="000302DA">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r>
      <w:tr w:rsidR="00EB6C48">
        <w:trPr>
          <w:trHeight w:hRule="exact" w:val="277"/>
        </w:trPr>
        <w:tc>
          <w:tcPr>
            <w:tcW w:w="993" w:type="dxa"/>
          </w:tcPr>
          <w:p w:rsidR="00EB6C48" w:rsidRDefault="00EB6C48"/>
        </w:tc>
        <w:tc>
          <w:tcPr>
            <w:tcW w:w="3545" w:type="dxa"/>
          </w:tcPr>
          <w:p w:rsidR="00EB6C48" w:rsidRDefault="00EB6C48"/>
        </w:tc>
        <w:tc>
          <w:tcPr>
            <w:tcW w:w="143" w:type="dxa"/>
          </w:tcPr>
          <w:p w:rsidR="00EB6C48" w:rsidRDefault="00EB6C48"/>
        </w:tc>
        <w:tc>
          <w:tcPr>
            <w:tcW w:w="851" w:type="dxa"/>
          </w:tcPr>
          <w:p w:rsidR="00EB6C48" w:rsidRDefault="00EB6C48"/>
        </w:tc>
        <w:tc>
          <w:tcPr>
            <w:tcW w:w="710" w:type="dxa"/>
          </w:tcPr>
          <w:p w:rsidR="00EB6C48" w:rsidRDefault="00EB6C48"/>
        </w:tc>
        <w:tc>
          <w:tcPr>
            <w:tcW w:w="1135" w:type="dxa"/>
          </w:tcPr>
          <w:p w:rsidR="00EB6C48" w:rsidRDefault="00EB6C48"/>
        </w:tc>
        <w:tc>
          <w:tcPr>
            <w:tcW w:w="1277" w:type="dxa"/>
          </w:tcPr>
          <w:p w:rsidR="00EB6C48" w:rsidRDefault="00EB6C48"/>
        </w:tc>
        <w:tc>
          <w:tcPr>
            <w:tcW w:w="710" w:type="dxa"/>
          </w:tcPr>
          <w:p w:rsidR="00EB6C48" w:rsidRDefault="00EB6C48"/>
        </w:tc>
        <w:tc>
          <w:tcPr>
            <w:tcW w:w="426" w:type="dxa"/>
          </w:tcPr>
          <w:p w:rsidR="00EB6C48" w:rsidRDefault="00EB6C48"/>
        </w:tc>
        <w:tc>
          <w:tcPr>
            <w:tcW w:w="993" w:type="dxa"/>
          </w:tcPr>
          <w:p w:rsidR="00EB6C48" w:rsidRDefault="00EB6C48"/>
        </w:tc>
      </w:tr>
      <w:tr w:rsidR="00EB6C4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B6C48" w:rsidRPr="000302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EB6C48" w:rsidRPr="000302DA">
        <w:trPr>
          <w:trHeight w:hRule="exact" w:val="1264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Вопросы к экзамену</w:t>
            </w:r>
          </w:p>
          <w:p w:rsidR="00EB6C48" w:rsidRPr="000302DA" w:rsidRDefault="00EB6C48">
            <w:pPr>
              <w:spacing w:after="0" w:line="240" w:lineRule="auto"/>
              <w:rPr>
                <w:sz w:val="19"/>
                <w:szCs w:val="19"/>
                <w:lang w:val="ru-RU"/>
              </w:rPr>
            </w:pP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 Безопасность найма и служебной деятельности.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 Безопасность предпринимательства как функция инфраструктуры рыночной экономики.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 Безопасность увольнения.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 Благонадежность и лояльность персонала как основа кадровой безопасности.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 Внешние угрозы ЭБП.</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6. Внутренние угрозы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7. Главные составляющие внутрифирменной экономической безопасности.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8. Диагностика кризисных ситуаций в организации (корпорации).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9. Интеллектуальная и кадровая составляющая ЭБП.</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10. Информационная составляющая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11. Коммерческая тайна и организация ее защиты.</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12. Комплексная защита конфиденциальной информации. Пассивные и активные методы защиты.</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13. Концепции безопасности кадрового развития компании.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14. Кредитоспособность организации.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15. Методы управления рисками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16. Несостоятельность (банкротство)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17. Объективные условия риска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18. Определение понятий «коммерческая тайна» и «режим коммерческой тайны». Основные критерии коммерческой тайны.</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19. Определение понятия  «процесс оценки риска». Последовательность этапов оценки риска.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20. Определение понятия «безопасность», «опасность», «источники опасности», «угроза».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21. Определение понятия «конкуренция». Основные формы недобросовестной конкуренции.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22. Определение понятия «лояльный персонал». Охарактеризуйте основные составляющие.</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23. Основные группы конфиденциальных сведений. Основные каналы утечки конфиденциальной информации.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24. Основные мероприятия кадровой безопасности на предприятии.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25. Основные методы возмещения убытков при управлении рисками.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26. Основные методы минимизации убытков при управлении рисками.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27. Основные методы повышения лояльности персонала.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28. Основные причины возникновения предпосылок нелояльности персонала.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29. Основные пути и методы снижения риска.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30. Основные пути обеспечения личной безопасности предпринимателя.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31. Основные составляющие программы повышения благонадежности и лояльности персонала.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32. Основные элементы концепции обеспечения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33. Охрана коммерческой тайны.</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34. Оценка риска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35. Показатели финансовой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36. Понятие кадровой безопасности. Основные ее составляющие.</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37. Понятие риск – менеджмента, его цели и задачи.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38. Порядок проведения аудита безопасности на предприятии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39. Правовая составляющая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40. Предприятие как экономическая категория. Экономическая обособленность и хозяйственная самостоятельность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41.  Применение технологий деловой разведки для решения задачи управления безопасностью.</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42. Принципиальное отличие «деловой разведки» от «промышленного шпионажа». Охарактеризуйте эти понятия.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43. Противокражные системы обеспечения безопасности (</w:t>
            </w:r>
            <w:r>
              <w:rPr>
                <w:rFonts w:ascii="Times New Roman" w:hAnsi="Times New Roman" w:cs="Times New Roman"/>
                <w:color w:val="000000"/>
                <w:sz w:val="19"/>
                <w:szCs w:val="19"/>
              </w:rPr>
              <w:t>EAS</w:t>
            </w:r>
            <w:r w:rsidRPr="000302DA">
              <w:rPr>
                <w:rFonts w:ascii="Times New Roman" w:hAnsi="Times New Roman" w:cs="Times New Roman"/>
                <w:color w:val="000000"/>
                <w:sz w:val="19"/>
                <w:szCs w:val="19"/>
                <w:lang w:val="ru-RU"/>
              </w:rPr>
              <w:t xml:space="preserve"> – системы): понятие и функции.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44. Риски предприятий как объект управления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45. Службы безопасности на предприятии.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46.  Социальные инвестиции как условие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47. Способы защиты от рейдерства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48. Стратегия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49. Структура механизма риск-менеджмента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50.  Субъективные условия риска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51. Субъекты и объекты мошенничества.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52. Технико-технологическая составляющая ЭБП.</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53. Управление рисками предприятия.</w:t>
            </w:r>
          </w:p>
        </w:tc>
      </w:tr>
    </w:tbl>
    <w:p w:rsidR="00EB6C48" w:rsidRPr="000302DA" w:rsidRDefault="000302DA">
      <w:pPr>
        <w:rPr>
          <w:sz w:val="0"/>
          <w:szCs w:val="0"/>
          <w:lang w:val="ru-RU"/>
        </w:rPr>
      </w:pPr>
      <w:r w:rsidRPr="000302DA">
        <w:rPr>
          <w:lang w:val="ru-RU"/>
        </w:rPr>
        <w:br w:type="page"/>
      </w:r>
    </w:p>
    <w:tbl>
      <w:tblPr>
        <w:tblW w:w="0" w:type="auto"/>
        <w:tblCellMar>
          <w:left w:w="0" w:type="dxa"/>
          <w:right w:w="0" w:type="dxa"/>
        </w:tblCellMar>
        <w:tblLook w:val="04A0" w:firstRow="1" w:lastRow="0" w:firstColumn="1" w:lastColumn="0" w:noHBand="0" w:noVBand="1"/>
      </w:tblPr>
      <w:tblGrid>
        <w:gridCol w:w="650"/>
        <w:gridCol w:w="1760"/>
        <w:gridCol w:w="1986"/>
        <w:gridCol w:w="2136"/>
        <w:gridCol w:w="2068"/>
        <w:gridCol w:w="690"/>
        <w:gridCol w:w="984"/>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2127" w:type="dxa"/>
          </w:tcPr>
          <w:p w:rsidR="00EB6C48" w:rsidRDefault="00EB6C48"/>
        </w:tc>
        <w:tc>
          <w:tcPr>
            <w:tcW w:w="2269" w:type="dxa"/>
          </w:tcPr>
          <w:p w:rsidR="00EB6C48" w:rsidRDefault="00EB6C48"/>
        </w:tc>
        <w:tc>
          <w:tcPr>
            <w:tcW w:w="710"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14</w:t>
            </w:r>
          </w:p>
        </w:tc>
      </w:tr>
      <w:tr w:rsidR="00EB6C48" w:rsidRPr="000302DA">
        <w:trPr>
          <w:trHeight w:hRule="exact" w:val="267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54. Управленческие риски и их классификация.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55.  Уровни развития лояльности персонала организации.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56. Факторы банкротства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57. Факторы и источники угроз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58. Финансовая составляющая экономической безопасности предприятия.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59. Характеристика белых и серых схем рейдерства.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60. Характеристика основных видов воровства на предприятиях.</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61. Характеристика черных схем рейдерства.</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62. Характерные особенности риска. Основные источники его возникновения.</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63. Цели и задачи службы корпоративной разведки.</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64. Экологическая составляющая ЭБП.</w:t>
            </w:r>
          </w:p>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65. Эффективные способы увольнения работников предприятия.</w:t>
            </w:r>
          </w:p>
        </w:tc>
      </w:tr>
      <w:tr w:rsidR="00EB6C48" w:rsidRPr="000302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EB6C48" w:rsidRPr="000302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EB6C48" w:rsidRPr="000302DA">
        <w:trPr>
          <w:trHeight w:hRule="exact" w:val="277"/>
        </w:trPr>
        <w:tc>
          <w:tcPr>
            <w:tcW w:w="710" w:type="dxa"/>
          </w:tcPr>
          <w:p w:rsidR="00EB6C48" w:rsidRPr="000302DA" w:rsidRDefault="00EB6C48">
            <w:pPr>
              <w:rPr>
                <w:lang w:val="ru-RU"/>
              </w:rPr>
            </w:pPr>
          </w:p>
        </w:tc>
        <w:tc>
          <w:tcPr>
            <w:tcW w:w="1986" w:type="dxa"/>
          </w:tcPr>
          <w:p w:rsidR="00EB6C48" w:rsidRPr="000302DA" w:rsidRDefault="00EB6C48">
            <w:pPr>
              <w:rPr>
                <w:lang w:val="ru-RU"/>
              </w:rPr>
            </w:pPr>
          </w:p>
        </w:tc>
        <w:tc>
          <w:tcPr>
            <w:tcW w:w="1986" w:type="dxa"/>
          </w:tcPr>
          <w:p w:rsidR="00EB6C48" w:rsidRPr="000302DA" w:rsidRDefault="00EB6C48">
            <w:pPr>
              <w:rPr>
                <w:lang w:val="ru-RU"/>
              </w:rPr>
            </w:pPr>
          </w:p>
        </w:tc>
        <w:tc>
          <w:tcPr>
            <w:tcW w:w="2127" w:type="dxa"/>
          </w:tcPr>
          <w:p w:rsidR="00EB6C48" w:rsidRPr="000302DA" w:rsidRDefault="00EB6C48">
            <w:pPr>
              <w:rPr>
                <w:lang w:val="ru-RU"/>
              </w:rPr>
            </w:pPr>
          </w:p>
        </w:tc>
        <w:tc>
          <w:tcPr>
            <w:tcW w:w="2269" w:type="dxa"/>
          </w:tcPr>
          <w:p w:rsidR="00EB6C48" w:rsidRPr="000302DA" w:rsidRDefault="00EB6C48">
            <w:pPr>
              <w:rPr>
                <w:lang w:val="ru-RU"/>
              </w:rPr>
            </w:pPr>
          </w:p>
        </w:tc>
        <w:tc>
          <w:tcPr>
            <w:tcW w:w="710" w:type="dxa"/>
          </w:tcPr>
          <w:p w:rsidR="00EB6C48" w:rsidRPr="000302DA" w:rsidRDefault="00EB6C48">
            <w:pPr>
              <w:rPr>
                <w:lang w:val="ru-RU"/>
              </w:rPr>
            </w:pPr>
          </w:p>
        </w:tc>
        <w:tc>
          <w:tcPr>
            <w:tcW w:w="993" w:type="dxa"/>
          </w:tcPr>
          <w:p w:rsidR="00EB6C48" w:rsidRPr="000302DA" w:rsidRDefault="00EB6C48">
            <w:pPr>
              <w:rPr>
                <w:lang w:val="ru-RU"/>
              </w:rPr>
            </w:pPr>
          </w:p>
        </w:tc>
      </w:tr>
      <w:tr w:rsidR="00EB6C48" w:rsidRPr="000302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B6C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B6C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B6C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Колич-во</w:t>
            </w:r>
          </w:p>
        </w:tc>
      </w:tr>
      <w:tr w:rsidR="00EB6C48" w:rsidRPr="000302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Фирсова О.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Экономическая безопасность предприятия: учебно-методическое пособие</w:t>
            </w:r>
            <w:r>
              <w:rPr>
                <w:rFonts w:ascii="Times New Roman" w:hAnsi="Times New Roman" w:cs="Times New Roman"/>
                <w:color w:val="000000"/>
                <w:sz w:val="19"/>
                <w:szCs w:val="19"/>
                <w:lang w:val="ru-RU"/>
              </w:rPr>
              <w:t xml:space="preserve"> </w:t>
            </w:r>
            <w:r w:rsidRPr="007A5485">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.ru/index.php?page=book&amp;id=88754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Орел: МАБИВ,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02D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EB6C4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Исик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Экономическая безопасность предприятия: экономико-правовое обеспечение: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Ростов н/Д: Изд-во РГЭУ (РИНХ),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68</w:t>
            </w:r>
          </w:p>
        </w:tc>
      </w:tr>
      <w:tr w:rsidR="00EB6C4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Митина И. А., Пономарева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Национальная и региональная экономическая безопасность: текст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65</w:t>
            </w:r>
          </w:p>
        </w:tc>
      </w:tr>
      <w:tr w:rsidR="00EB6C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B6C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EB6C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Колич-во</w:t>
            </w:r>
          </w:p>
        </w:tc>
      </w:tr>
      <w:tr w:rsidR="00EB6C4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Криворотов В. В., Эриашвили Н. Д., Калина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Экономическая безопасность государства и регионов: учеб. пособие для студентов высш. учеб. заведений, обучающихся по напр. "Экономика", по науч. спец. 08.00.05 "Экономика и упр. нар. хоз-вом"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М.: ЮНИТИ-ДАНА,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10</w:t>
            </w:r>
          </w:p>
        </w:tc>
      </w:tr>
      <w:tr w:rsidR="00EB6C48" w:rsidRPr="000302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Кудреватых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Экономическая безопасность региона</w:t>
            </w:r>
            <w:r>
              <w:rPr>
                <w:rFonts w:ascii="Times New Roman" w:hAnsi="Times New Roman" w:cs="Times New Roman"/>
                <w:color w:val="000000"/>
                <w:sz w:val="19"/>
                <w:szCs w:val="19"/>
                <w:lang w:val="ru-RU"/>
              </w:rPr>
              <w:t xml:space="preserve"> </w:t>
            </w:r>
            <w:r w:rsidRPr="007A5485">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.ru/index.php?page=book&amp;id=90654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02D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EB6C48" w:rsidRPr="000302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Господарик Ю. П., Пашковская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Международная экономическая безопасность: учебник</w:t>
            </w:r>
            <w:r>
              <w:rPr>
                <w:rFonts w:ascii="Times New Roman" w:hAnsi="Times New Roman" w:cs="Times New Roman"/>
                <w:color w:val="000000"/>
                <w:sz w:val="19"/>
                <w:szCs w:val="19"/>
                <w:lang w:val="ru-RU"/>
              </w:rPr>
              <w:t xml:space="preserve"> </w:t>
            </w:r>
            <w:r w:rsidRPr="000302DA">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.ru/index.php?page=book&amp;id=77663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Москва: Университет «Синергия»,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02D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EB6C4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Богомолов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Введение в специальность "Экономическая безопасность": учеб. пособие для студентов высш. учеб. заведений, обучающихся по спец. </w:t>
            </w:r>
            <w:r>
              <w:rPr>
                <w:rFonts w:ascii="Times New Roman" w:hAnsi="Times New Roman" w:cs="Times New Roman"/>
                <w:color w:val="000000"/>
                <w:sz w:val="19"/>
                <w:szCs w:val="19"/>
              </w:rPr>
              <w:t>080101 "Экон. безопасность"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10</w:t>
            </w:r>
          </w:p>
        </w:tc>
      </w:tr>
      <w:tr w:rsidR="00EB6C4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Суглобов А. Е., Хмелев С. А., Орлова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Экономическая безопасность предприятия: учеб. пособие для студентов высш. учеб. заведений, обучающихся по спец. </w:t>
            </w:r>
            <w:r>
              <w:rPr>
                <w:rFonts w:ascii="Times New Roman" w:hAnsi="Times New Roman" w:cs="Times New Roman"/>
                <w:color w:val="000000"/>
                <w:sz w:val="19"/>
                <w:szCs w:val="19"/>
              </w:rPr>
              <w:t>"Экон. безопасность"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10</w:t>
            </w:r>
          </w:p>
        </w:tc>
      </w:tr>
      <w:tr w:rsidR="00EB6C4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Богомолов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Введение в специальность "Экономическая безопасность": учеб. пособие для студентов высш. учеб. заведений, обучающихся по спец. </w:t>
            </w:r>
            <w:r>
              <w:rPr>
                <w:rFonts w:ascii="Times New Roman" w:hAnsi="Times New Roman" w:cs="Times New Roman"/>
                <w:color w:val="000000"/>
                <w:sz w:val="19"/>
                <w:szCs w:val="19"/>
              </w:rPr>
              <w:t>"Экон. безопасность" (080101)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М.: ЮНИТИ-ДАНА,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20</w:t>
            </w:r>
          </w:p>
        </w:tc>
      </w:tr>
      <w:tr w:rsidR="00EB6C48" w:rsidRPr="000302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B6C48" w:rsidRPr="000302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Информационное агентство «Росбизнесконсалтинг» (РБК) (Россия) </w:t>
            </w: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rbc</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EB6C48" w:rsidRPr="000302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Сайт, посвященный проблемам национальной безопасности России </w:t>
            </w: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nacbez</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EB6C48" w:rsidRPr="000302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Федеральная налоговая служба </w:t>
            </w: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nalog</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bl>
    <w:p w:rsidR="00EB6C48" w:rsidRPr="000302DA" w:rsidRDefault="000302DA">
      <w:pPr>
        <w:rPr>
          <w:sz w:val="0"/>
          <w:szCs w:val="0"/>
          <w:lang w:val="ru-RU"/>
        </w:rPr>
      </w:pPr>
      <w:r w:rsidRPr="000302DA">
        <w:rPr>
          <w:lang w:val="ru-RU"/>
        </w:rPr>
        <w:br w:type="page"/>
      </w:r>
    </w:p>
    <w:tbl>
      <w:tblPr>
        <w:tblW w:w="0" w:type="auto"/>
        <w:tblCellMar>
          <w:left w:w="0" w:type="dxa"/>
          <w:right w:w="0" w:type="dxa"/>
        </w:tblCellMar>
        <w:tblLook w:val="04A0" w:firstRow="1" w:lastRow="0" w:firstColumn="1" w:lastColumn="0" w:noHBand="0" w:noVBand="1"/>
      </w:tblPr>
      <w:tblGrid>
        <w:gridCol w:w="713"/>
        <w:gridCol w:w="58"/>
        <w:gridCol w:w="3740"/>
        <w:gridCol w:w="4789"/>
        <w:gridCol w:w="974"/>
      </w:tblGrid>
      <w:tr w:rsidR="00EB6C48">
        <w:trPr>
          <w:trHeight w:hRule="exact" w:val="416"/>
        </w:trPr>
        <w:tc>
          <w:tcPr>
            <w:tcW w:w="4692" w:type="dxa"/>
            <w:gridSpan w:val="3"/>
            <w:shd w:val="clear" w:color="C0C0C0" w:fill="FFFFFF"/>
            <w:tcMar>
              <w:left w:w="34" w:type="dxa"/>
              <w:right w:w="34" w:type="dxa"/>
            </w:tcMar>
          </w:tcPr>
          <w:p w:rsidR="00EB6C48" w:rsidRDefault="000302D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5104" w:type="dxa"/>
          </w:tcPr>
          <w:p w:rsidR="00EB6C48" w:rsidRDefault="00EB6C48"/>
        </w:tc>
        <w:tc>
          <w:tcPr>
            <w:tcW w:w="1007" w:type="dxa"/>
            <w:shd w:val="clear" w:color="C0C0C0" w:fill="FFFFFF"/>
            <w:tcMar>
              <w:left w:w="34" w:type="dxa"/>
              <w:right w:w="34" w:type="dxa"/>
            </w:tcMar>
          </w:tcPr>
          <w:p w:rsidR="00EB6C48" w:rsidRDefault="000302DA">
            <w:pPr>
              <w:spacing w:after="0" w:line="240" w:lineRule="auto"/>
              <w:jc w:val="right"/>
              <w:rPr>
                <w:sz w:val="16"/>
                <w:szCs w:val="16"/>
              </w:rPr>
            </w:pPr>
            <w:r>
              <w:rPr>
                <w:rFonts w:ascii="Times New Roman" w:hAnsi="Times New Roman" w:cs="Times New Roman"/>
                <w:color w:val="C0C0C0"/>
                <w:sz w:val="16"/>
                <w:szCs w:val="16"/>
              </w:rPr>
              <w:t>стр. 15</w:t>
            </w:r>
          </w:p>
        </w:tc>
      </w:tr>
      <w:tr w:rsidR="00EB6C48" w:rsidRPr="000302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Национальная и государственная безопасность Российской Федерации </w:t>
            </w: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nationalsecurity</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EB6C48" w:rsidRPr="000302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Информационное агентство «АК &amp; М» (Россия)  </w:t>
            </w: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akm</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EB6C48" w:rsidRPr="000302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Информационное агентство «Росбизнесконсалтинг» (РБК) (Россия) </w:t>
            </w: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rbc</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EB6C48" w:rsidRPr="000302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Журнал «Экономическая безопасность предприятия </w:t>
            </w: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delpress</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EB6C48" w:rsidRPr="000302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Национальное бюро экономических исследований США </w:t>
            </w: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nber</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p>
        </w:tc>
      </w:tr>
      <w:tr w:rsidR="00EB6C48" w:rsidRPr="000302D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 xml:space="preserve">Национальная и государственная безопасность Российской Федерации Министерство финансов РФ </w:t>
            </w:r>
            <w:r>
              <w:rPr>
                <w:rFonts w:ascii="Times New Roman" w:hAnsi="Times New Roman" w:cs="Times New Roman"/>
                <w:color w:val="000000"/>
                <w:sz w:val="19"/>
                <w:szCs w:val="19"/>
              </w:rPr>
              <w:t>http</w:t>
            </w:r>
            <w:r w:rsidRPr="000302D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0302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EB6C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B6C4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Microsoft Office</w:t>
            </w:r>
          </w:p>
        </w:tc>
      </w:tr>
      <w:tr w:rsidR="00EB6C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B6C4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ИПС «Гарант»</w:t>
            </w:r>
          </w:p>
        </w:tc>
      </w:tr>
      <w:tr w:rsidR="00EB6C4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ИПС «Консультант +»</w:t>
            </w:r>
          </w:p>
        </w:tc>
      </w:tr>
      <w:tr w:rsidR="00EB6C4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Pr>
                <w:rFonts w:ascii="Times New Roman" w:hAnsi="Times New Roman" w:cs="Times New Roman"/>
                <w:color w:val="000000"/>
                <w:sz w:val="19"/>
                <w:szCs w:val="19"/>
              </w:rPr>
              <w:t>ИС «Кодекс: Интранет»</w:t>
            </w:r>
          </w:p>
        </w:tc>
      </w:tr>
      <w:tr w:rsidR="00EB6C48">
        <w:trPr>
          <w:trHeight w:hRule="exact" w:val="277"/>
        </w:trPr>
        <w:tc>
          <w:tcPr>
            <w:tcW w:w="710" w:type="dxa"/>
          </w:tcPr>
          <w:p w:rsidR="00EB6C48" w:rsidRDefault="00EB6C48"/>
        </w:tc>
        <w:tc>
          <w:tcPr>
            <w:tcW w:w="58" w:type="dxa"/>
          </w:tcPr>
          <w:p w:rsidR="00EB6C48" w:rsidRDefault="00EB6C48"/>
        </w:tc>
        <w:tc>
          <w:tcPr>
            <w:tcW w:w="3913" w:type="dxa"/>
          </w:tcPr>
          <w:p w:rsidR="00EB6C48" w:rsidRDefault="00EB6C48"/>
        </w:tc>
        <w:tc>
          <w:tcPr>
            <w:tcW w:w="5104" w:type="dxa"/>
          </w:tcPr>
          <w:p w:rsidR="00EB6C48" w:rsidRDefault="00EB6C48"/>
        </w:tc>
        <w:tc>
          <w:tcPr>
            <w:tcW w:w="993" w:type="dxa"/>
          </w:tcPr>
          <w:p w:rsidR="00EB6C48" w:rsidRDefault="00EB6C48"/>
        </w:tc>
      </w:tr>
      <w:tr w:rsidR="00EB6C48" w:rsidRPr="00030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7. МАТЕРИАЛЬНО-ТЕХНИЧЕСКОЕ ОБЕСПЕЧЕНИЕ ДИСЦИПЛИНЫ (МОДУЛЯ)</w:t>
            </w:r>
          </w:p>
        </w:tc>
      </w:tr>
      <w:tr w:rsidR="00EB6C4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Default="000302DA">
            <w:pPr>
              <w:spacing w:after="0" w:line="240" w:lineRule="auto"/>
              <w:rPr>
                <w:sz w:val="19"/>
                <w:szCs w:val="19"/>
              </w:rPr>
            </w:pPr>
            <w:r w:rsidRPr="000302D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EB6C48">
        <w:trPr>
          <w:trHeight w:hRule="exact" w:val="277"/>
        </w:trPr>
        <w:tc>
          <w:tcPr>
            <w:tcW w:w="710" w:type="dxa"/>
          </w:tcPr>
          <w:p w:rsidR="00EB6C48" w:rsidRDefault="00EB6C48"/>
        </w:tc>
        <w:tc>
          <w:tcPr>
            <w:tcW w:w="58" w:type="dxa"/>
          </w:tcPr>
          <w:p w:rsidR="00EB6C48" w:rsidRDefault="00EB6C48"/>
        </w:tc>
        <w:tc>
          <w:tcPr>
            <w:tcW w:w="3913" w:type="dxa"/>
          </w:tcPr>
          <w:p w:rsidR="00EB6C48" w:rsidRDefault="00EB6C48"/>
        </w:tc>
        <w:tc>
          <w:tcPr>
            <w:tcW w:w="5104" w:type="dxa"/>
          </w:tcPr>
          <w:p w:rsidR="00EB6C48" w:rsidRDefault="00EB6C48"/>
        </w:tc>
        <w:tc>
          <w:tcPr>
            <w:tcW w:w="993" w:type="dxa"/>
          </w:tcPr>
          <w:p w:rsidR="00EB6C48" w:rsidRDefault="00EB6C48"/>
        </w:tc>
      </w:tr>
      <w:tr w:rsidR="00EB6C48" w:rsidRPr="00030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C48" w:rsidRPr="000302DA" w:rsidRDefault="000302DA">
            <w:pPr>
              <w:spacing w:after="0" w:line="240" w:lineRule="auto"/>
              <w:jc w:val="center"/>
              <w:rPr>
                <w:sz w:val="19"/>
                <w:szCs w:val="19"/>
                <w:lang w:val="ru-RU"/>
              </w:rPr>
            </w:pPr>
            <w:r w:rsidRPr="000302DA">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EB6C48" w:rsidRPr="00030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C48" w:rsidRPr="000302DA" w:rsidRDefault="000302DA">
            <w:pPr>
              <w:spacing w:after="0" w:line="240" w:lineRule="auto"/>
              <w:rPr>
                <w:sz w:val="19"/>
                <w:szCs w:val="19"/>
                <w:lang w:val="ru-RU"/>
              </w:rPr>
            </w:pPr>
            <w:r w:rsidRPr="000302D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302DA" w:rsidRDefault="000302DA">
      <w:pPr>
        <w:rPr>
          <w:lang w:val="ru-RU"/>
        </w:rPr>
      </w:pPr>
    </w:p>
    <w:p w:rsidR="000302DA" w:rsidRDefault="000302DA">
      <w:pPr>
        <w:rPr>
          <w:lang w:val="ru-RU"/>
        </w:rPr>
      </w:pPr>
      <w:r>
        <w:rPr>
          <w:lang w:val="ru-RU"/>
        </w:rPr>
        <w:br w:type="page"/>
      </w:r>
    </w:p>
    <w:p w:rsidR="00AC225C" w:rsidRDefault="000302DA" w:rsidP="000302DA">
      <w:pPr>
        <w:keepNext/>
        <w:keepLines/>
        <w:spacing w:after="0" w:line="240" w:lineRule="auto"/>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lastRenderedPageBreak/>
        <w:t xml:space="preserve">                                                                                                       </w:t>
      </w:r>
    </w:p>
    <w:p w:rsidR="00AC225C" w:rsidRDefault="00317B83" w:rsidP="00AC225C">
      <w:pPr>
        <w:widowControl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8"/>
          <w:szCs w:val="28"/>
          <w:lang w:val="ru-RU" w:eastAsia="ru-RU"/>
        </w:rPr>
        <w:drawing>
          <wp:inline distT="0" distB="0" distL="0" distR="0">
            <wp:extent cx="6480810" cy="8940970"/>
            <wp:effectExtent l="0" t="0" r="0" b="0"/>
            <wp:docPr id="7" name="Рисунок 7" descr="C:\Users\гмуиэб\Desktop\фос э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муиэб\Desktop\фос эб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bookmarkStart w:id="0" w:name="_GoBack"/>
      <w:bookmarkEnd w:id="0"/>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AC225C" w:rsidRDefault="00AC225C" w:rsidP="00AC225C">
          <w:pPr>
            <w:widowControl w:val="0"/>
            <w:spacing w:after="0" w:line="240" w:lineRule="auto"/>
            <w:rPr>
              <w:rFonts w:ascii="Times New Roman" w:eastAsia="Times New Roman" w:hAnsi="Times New Roman" w:cs="Times New Roman"/>
              <w:sz w:val="24"/>
              <w:szCs w:val="24"/>
              <w:lang w:val="ru-RU" w:eastAsia="ru-RU"/>
            </w:rPr>
          </w:pPr>
        </w:p>
        <w:p w:rsidR="00AC225C" w:rsidRDefault="00AC225C" w:rsidP="00AC225C">
          <w:pPr>
            <w:widowControl w:val="0"/>
            <w:spacing w:after="0" w:line="240" w:lineRule="auto"/>
            <w:rPr>
              <w:rFonts w:ascii="Times New Roman" w:eastAsia="Times New Roman" w:hAnsi="Times New Roman" w:cs="Times New Roman"/>
              <w:sz w:val="24"/>
              <w:szCs w:val="24"/>
              <w:lang w:val="ru-RU" w:eastAsia="ru-RU"/>
            </w:rPr>
          </w:pPr>
        </w:p>
        <w:p w:rsidR="00AC225C" w:rsidRDefault="00AC225C" w:rsidP="00AC225C">
          <w:pPr>
            <w:widowControl w:val="0"/>
            <w:spacing w:after="0" w:line="240" w:lineRule="auto"/>
            <w:rPr>
              <w:rFonts w:ascii="Times New Roman" w:eastAsia="Times New Roman" w:hAnsi="Times New Roman" w:cs="Times New Roman"/>
              <w:sz w:val="24"/>
              <w:szCs w:val="24"/>
              <w:lang w:val="ru-RU" w:eastAsia="ru-RU"/>
            </w:rPr>
          </w:pPr>
        </w:p>
        <w:p w:rsidR="00AC225C" w:rsidRDefault="00AC225C" w:rsidP="00AC225C">
          <w:pPr>
            <w:widowControl w:val="0"/>
            <w:spacing w:after="0" w:line="240" w:lineRule="auto"/>
            <w:rPr>
              <w:rFonts w:ascii="Times New Roman" w:eastAsia="Times New Roman" w:hAnsi="Times New Roman" w:cs="Times New Roman"/>
              <w:sz w:val="24"/>
              <w:szCs w:val="24"/>
              <w:lang w:val="ru-RU" w:eastAsia="ru-RU"/>
            </w:rPr>
          </w:pPr>
        </w:p>
        <w:p w:rsidR="000302DA" w:rsidRPr="000302DA" w:rsidRDefault="000302DA" w:rsidP="00AC225C">
          <w:pPr>
            <w:widowControl w:val="0"/>
            <w:spacing w:after="0" w:line="240" w:lineRule="auto"/>
            <w:jc w:val="center"/>
            <w:rPr>
              <w:rFonts w:ascii="Times New Roman" w:eastAsiaTheme="majorEastAsia" w:hAnsi="Times New Roman" w:cs="Times New Roman"/>
              <w:b/>
              <w:bCs/>
              <w:sz w:val="28"/>
              <w:szCs w:val="28"/>
              <w:lang w:val="ru-RU" w:eastAsia="ru-RU"/>
            </w:rPr>
          </w:pPr>
          <w:r w:rsidRPr="000302DA">
            <w:rPr>
              <w:rFonts w:ascii="Times New Roman" w:eastAsiaTheme="majorEastAsia" w:hAnsi="Times New Roman" w:cs="Times New Roman"/>
              <w:b/>
              <w:bCs/>
              <w:sz w:val="28"/>
              <w:szCs w:val="28"/>
              <w:lang w:val="ru-RU" w:eastAsia="ru-RU"/>
            </w:rPr>
            <w:lastRenderedPageBreak/>
            <w:t>Оглавление</w:t>
          </w:r>
        </w:p>
        <w:p w:rsidR="000302DA" w:rsidRPr="000302DA" w:rsidRDefault="000302DA" w:rsidP="000302DA">
          <w:pPr>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tabs>
              <w:tab w:val="right" w:leader="dot" w:pos="9345"/>
            </w:tabs>
            <w:spacing w:after="0" w:line="240" w:lineRule="auto"/>
            <w:rPr>
              <w:rFonts w:ascii="Times New Roman" w:hAnsi="Times New Roman" w:cs="Times New Roman"/>
              <w:noProof/>
              <w:sz w:val="28"/>
              <w:szCs w:val="28"/>
              <w:lang w:val="ru-RU" w:eastAsia="ru-RU"/>
            </w:rPr>
          </w:pPr>
          <w:r w:rsidRPr="000302DA">
            <w:rPr>
              <w:rFonts w:ascii="Times New Roman" w:eastAsia="Times New Roman" w:hAnsi="Times New Roman" w:cs="Times New Roman"/>
              <w:sz w:val="28"/>
              <w:szCs w:val="28"/>
              <w:lang w:val="ru-RU" w:eastAsia="ru-RU"/>
            </w:rPr>
            <w:fldChar w:fldCharType="begin"/>
          </w:r>
          <w:r w:rsidRPr="000302DA">
            <w:rPr>
              <w:rFonts w:ascii="Times New Roman" w:eastAsia="Times New Roman" w:hAnsi="Times New Roman" w:cs="Times New Roman"/>
              <w:sz w:val="28"/>
              <w:szCs w:val="28"/>
              <w:lang w:val="ru-RU" w:eastAsia="ru-RU"/>
            </w:rPr>
            <w:instrText xml:space="preserve"> TOC \o "1-3" \h \z \u </w:instrText>
          </w:r>
          <w:r w:rsidRPr="000302DA">
            <w:rPr>
              <w:rFonts w:ascii="Times New Roman" w:eastAsia="Times New Roman" w:hAnsi="Times New Roman" w:cs="Times New Roman"/>
              <w:sz w:val="28"/>
              <w:szCs w:val="28"/>
              <w:lang w:val="ru-RU" w:eastAsia="ru-RU"/>
            </w:rPr>
            <w:fldChar w:fldCharType="separate"/>
          </w:r>
          <w:hyperlink w:anchor="_Toc453750942" w:history="1">
            <w:r w:rsidRPr="000302DA">
              <w:rPr>
                <w:rFonts w:ascii="Times New Roman" w:eastAsiaTheme="majorEastAsia" w:hAnsi="Times New Roman" w:cs="Times New Roman"/>
                <w:noProof/>
                <w:sz w:val="28"/>
                <w:szCs w:val="28"/>
                <w:u w:val="single"/>
                <w:lang w:val="ru-RU" w:eastAsia="ru-RU"/>
              </w:rPr>
              <w:t>1 Перечень компетенций с указанием этапов их формирования в процессе освоения образовательной программы</w:t>
            </w:r>
            <w:r w:rsidRPr="000302DA">
              <w:rPr>
                <w:rFonts w:ascii="Times New Roman" w:eastAsia="Times New Roman" w:hAnsi="Times New Roman" w:cs="Times New Roman"/>
                <w:noProof/>
                <w:webHidden/>
                <w:sz w:val="28"/>
                <w:szCs w:val="28"/>
                <w:lang w:val="ru-RU" w:eastAsia="ru-RU"/>
              </w:rPr>
              <w:tab/>
            </w:r>
            <w:r w:rsidRPr="000302DA">
              <w:rPr>
                <w:rFonts w:ascii="Times New Roman" w:eastAsia="Times New Roman" w:hAnsi="Times New Roman" w:cs="Times New Roman"/>
                <w:noProof/>
                <w:webHidden/>
                <w:sz w:val="28"/>
                <w:szCs w:val="28"/>
                <w:lang w:val="ru-RU" w:eastAsia="ru-RU"/>
              </w:rPr>
              <w:fldChar w:fldCharType="begin"/>
            </w:r>
            <w:r w:rsidRPr="000302DA">
              <w:rPr>
                <w:rFonts w:ascii="Times New Roman" w:eastAsia="Times New Roman" w:hAnsi="Times New Roman" w:cs="Times New Roman"/>
                <w:noProof/>
                <w:webHidden/>
                <w:sz w:val="28"/>
                <w:szCs w:val="28"/>
                <w:lang w:val="ru-RU" w:eastAsia="ru-RU"/>
              </w:rPr>
              <w:instrText xml:space="preserve"> PAGEREF _Toc453750942 \h </w:instrText>
            </w:r>
            <w:r w:rsidRPr="000302DA">
              <w:rPr>
                <w:rFonts w:ascii="Times New Roman" w:eastAsia="Times New Roman" w:hAnsi="Times New Roman" w:cs="Times New Roman"/>
                <w:noProof/>
                <w:webHidden/>
                <w:sz w:val="28"/>
                <w:szCs w:val="28"/>
                <w:lang w:val="ru-RU" w:eastAsia="ru-RU"/>
              </w:rPr>
            </w:r>
            <w:r w:rsidRPr="000302DA">
              <w:rPr>
                <w:rFonts w:ascii="Times New Roman" w:eastAsia="Times New Roman" w:hAnsi="Times New Roman" w:cs="Times New Roman"/>
                <w:noProof/>
                <w:webHidden/>
                <w:sz w:val="28"/>
                <w:szCs w:val="28"/>
                <w:lang w:val="ru-RU" w:eastAsia="ru-RU"/>
              </w:rPr>
              <w:fldChar w:fldCharType="separate"/>
            </w:r>
            <w:r w:rsidRPr="000302DA">
              <w:rPr>
                <w:rFonts w:ascii="Times New Roman" w:eastAsia="Times New Roman" w:hAnsi="Times New Roman" w:cs="Times New Roman"/>
                <w:noProof/>
                <w:webHidden/>
                <w:sz w:val="28"/>
                <w:szCs w:val="28"/>
                <w:lang w:val="ru-RU" w:eastAsia="ru-RU"/>
              </w:rPr>
              <w:t>3</w:t>
            </w:r>
            <w:r w:rsidRPr="000302DA">
              <w:rPr>
                <w:rFonts w:ascii="Times New Roman" w:eastAsia="Times New Roman" w:hAnsi="Times New Roman" w:cs="Times New Roman"/>
                <w:noProof/>
                <w:webHidden/>
                <w:sz w:val="28"/>
                <w:szCs w:val="28"/>
                <w:lang w:val="ru-RU" w:eastAsia="ru-RU"/>
              </w:rPr>
              <w:fldChar w:fldCharType="end"/>
            </w:r>
          </w:hyperlink>
        </w:p>
        <w:p w:rsidR="000302DA" w:rsidRPr="000302DA" w:rsidRDefault="000302DA" w:rsidP="000302DA">
          <w:pPr>
            <w:tabs>
              <w:tab w:val="right" w:leader="dot" w:pos="9345"/>
            </w:tabs>
            <w:spacing w:after="0" w:line="240" w:lineRule="auto"/>
            <w:rPr>
              <w:rFonts w:ascii="Times New Roman" w:hAnsi="Times New Roman" w:cs="Times New Roman"/>
              <w:noProof/>
              <w:sz w:val="28"/>
              <w:szCs w:val="28"/>
              <w:lang w:val="ru-RU" w:eastAsia="ru-RU"/>
            </w:rPr>
          </w:pPr>
          <w:hyperlink w:anchor="_Toc453750943" w:history="1">
            <w:r w:rsidRPr="000302DA">
              <w:rPr>
                <w:rFonts w:ascii="Times New Roman" w:eastAsiaTheme="majorEastAsia" w:hAnsi="Times New Roman" w:cs="Times New Roman"/>
                <w:noProof/>
                <w:sz w:val="28"/>
                <w:szCs w:val="28"/>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302DA">
              <w:rPr>
                <w:rFonts w:ascii="Times New Roman" w:eastAsia="Times New Roman" w:hAnsi="Times New Roman" w:cs="Times New Roman"/>
                <w:noProof/>
                <w:webHidden/>
                <w:sz w:val="28"/>
                <w:szCs w:val="28"/>
                <w:lang w:val="ru-RU" w:eastAsia="ru-RU"/>
              </w:rPr>
              <w:tab/>
            </w:r>
            <w:r w:rsidRPr="000302DA">
              <w:rPr>
                <w:rFonts w:ascii="Times New Roman" w:eastAsia="Times New Roman" w:hAnsi="Times New Roman" w:cs="Times New Roman"/>
                <w:noProof/>
                <w:webHidden/>
                <w:sz w:val="28"/>
                <w:szCs w:val="28"/>
                <w:lang w:val="ru-RU" w:eastAsia="ru-RU"/>
              </w:rPr>
              <w:fldChar w:fldCharType="begin"/>
            </w:r>
            <w:r w:rsidRPr="000302DA">
              <w:rPr>
                <w:rFonts w:ascii="Times New Roman" w:eastAsia="Times New Roman" w:hAnsi="Times New Roman" w:cs="Times New Roman"/>
                <w:noProof/>
                <w:webHidden/>
                <w:sz w:val="28"/>
                <w:szCs w:val="28"/>
                <w:lang w:val="ru-RU" w:eastAsia="ru-RU"/>
              </w:rPr>
              <w:instrText xml:space="preserve"> PAGEREF _Toc453750943 \h </w:instrText>
            </w:r>
            <w:r w:rsidRPr="000302DA">
              <w:rPr>
                <w:rFonts w:ascii="Times New Roman" w:eastAsia="Times New Roman" w:hAnsi="Times New Roman" w:cs="Times New Roman"/>
                <w:noProof/>
                <w:webHidden/>
                <w:sz w:val="28"/>
                <w:szCs w:val="28"/>
                <w:lang w:val="ru-RU" w:eastAsia="ru-RU"/>
              </w:rPr>
            </w:r>
            <w:r w:rsidRPr="000302DA">
              <w:rPr>
                <w:rFonts w:ascii="Times New Roman" w:eastAsia="Times New Roman" w:hAnsi="Times New Roman" w:cs="Times New Roman"/>
                <w:noProof/>
                <w:webHidden/>
                <w:sz w:val="28"/>
                <w:szCs w:val="28"/>
                <w:lang w:val="ru-RU" w:eastAsia="ru-RU"/>
              </w:rPr>
              <w:fldChar w:fldCharType="separate"/>
            </w:r>
            <w:r w:rsidRPr="000302DA">
              <w:rPr>
                <w:rFonts w:ascii="Times New Roman" w:eastAsia="Times New Roman" w:hAnsi="Times New Roman" w:cs="Times New Roman"/>
                <w:noProof/>
                <w:webHidden/>
                <w:sz w:val="28"/>
                <w:szCs w:val="28"/>
                <w:lang w:val="ru-RU" w:eastAsia="ru-RU"/>
              </w:rPr>
              <w:t>3</w:t>
            </w:r>
            <w:r w:rsidRPr="000302DA">
              <w:rPr>
                <w:rFonts w:ascii="Times New Roman" w:eastAsia="Times New Roman" w:hAnsi="Times New Roman" w:cs="Times New Roman"/>
                <w:noProof/>
                <w:webHidden/>
                <w:sz w:val="28"/>
                <w:szCs w:val="28"/>
                <w:lang w:val="ru-RU" w:eastAsia="ru-RU"/>
              </w:rPr>
              <w:fldChar w:fldCharType="end"/>
            </w:r>
          </w:hyperlink>
        </w:p>
        <w:p w:rsidR="000302DA" w:rsidRPr="000302DA" w:rsidRDefault="000302DA" w:rsidP="000302DA">
          <w:pPr>
            <w:tabs>
              <w:tab w:val="right" w:leader="dot" w:pos="9345"/>
            </w:tabs>
            <w:spacing w:after="0" w:line="240" w:lineRule="auto"/>
            <w:rPr>
              <w:rFonts w:ascii="Times New Roman" w:eastAsia="Times New Roman" w:hAnsi="Times New Roman" w:cs="Times New Roman"/>
              <w:noProof/>
              <w:sz w:val="28"/>
              <w:szCs w:val="28"/>
              <w:lang w:val="ru-RU" w:eastAsia="ru-RU"/>
            </w:rPr>
          </w:pPr>
          <w:hyperlink w:anchor="_Toc453750944" w:history="1">
            <w:r w:rsidRPr="000302DA">
              <w:rPr>
                <w:rFonts w:ascii="Times New Roman" w:eastAsiaTheme="majorEastAsia" w:hAnsi="Times New Roman" w:cs="Times New Roman"/>
                <w:noProof/>
                <w:sz w:val="28"/>
                <w:szCs w:val="28"/>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302DA">
              <w:rPr>
                <w:rFonts w:ascii="Times New Roman" w:eastAsia="Times New Roman" w:hAnsi="Times New Roman" w:cs="Times New Roman"/>
                <w:noProof/>
                <w:webHidden/>
                <w:sz w:val="28"/>
                <w:szCs w:val="28"/>
                <w:lang w:val="ru-RU" w:eastAsia="ru-RU"/>
              </w:rPr>
              <w:tab/>
            </w:r>
          </w:hyperlink>
          <w:r w:rsidRPr="000302DA">
            <w:rPr>
              <w:rFonts w:ascii="Times New Roman" w:eastAsia="Times New Roman" w:hAnsi="Times New Roman" w:cs="Times New Roman"/>
              <w:noProof/>
              <w:sz w:val="28"/>
              <w:szCs w:val="28"/>
              <w:lang w:val="ru-RU" w:eastAsia="ru-RU"/>
            </w:rPr>
            <w:t>10</w:t>
          </w:r>
        </w:p>
        <w:p w:rsidR="000302DA" w:rsidRPr="000302DA" w:rsidRDefault="000302DA" w:rsidP="000302DA">
          <w:pPr>
            <w:tabs>
              <w:tab w:val="right" w:leader="dot" w:pos="9345"/>
            </w:tabs>
            <w:spacing w:after="100" w:line="240" w:lineRule="auto"/>
            <w:rPr>
              <w:noProof/>
              <w:lang w:val="ru-RU" w:eastAsia="ru-RU"/>
            </w:rPr>
          </w:pPr>
          <w:r w:rsidRPr="000302DA">
            <w:rPr>
              <w:rFonts w:ascii="Times New Roman" w:eastAsia="Times New Roman" w:hAnsi="Times New Roman" w:cs="Times New Roman"/>
              <w:b/>
              <w:bCs/>
              <w:sz w:val="28"/>
              <w:szCs w:val="28"/>
              <w:lang w:val="ru-RU" w:eastAsia="ru-RU"/>
            </w:rPr>
            <w:fldChar w:fldCharType="end"/>
          </w:r>
          <w:hyperlink w:anchor="_Toc480487764" w:history="1">
            <w:r w:rsidRPr="000302DA">
              <w:rPr>
                <w:rFonts w:ascii="Times New Roman" w:eastAsiaTheme="majorEastAsia" w:hAnsi="Times New Roman" w:cs="Times New Roman"/>
                <w:noProo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302DA">
              <w:rPr>
                <w:rFonts w:ascii="Times New Roman" w:eastAsia="Times New Roman" w:hAnsi="Times New Roman" w:cs="Times New Roman"/>
                <w:noProof/>
                <w:webHidden/>
                <w:sz w:val="24"/>
                <w:szCs w:val="24"/>
                <w:lang w:val="ru-RU" w:eastAsia="ru-RU"/>
              </w:rPr>
              <w:tab/>
              <w:t>28</w:t>
            </w:r>
          </w:hyperlink>
        </w:p>
        <w:p w:rsidR="000302DA" w:rsidRPr="000302DA" w:rsidRDefault="000302DA" w:rsidP="000302DA">
          <w:pPr>
            <w:spacing w:after="0" w:line="240" w:lineRule="auto"/>
            <w:rPr>
              <w:rFonts w:ascii="Times New Roman" w:eastAsia="Times New Roman" w:hAnsi="Times New Roman" w:cs="Times New Roman"/>
              <w:sz w:val="28"/>
              <w:szCs w:val="28"/>
              <w:lang w:val="ru-RU" w:eastAsia="ru-RU"/>
            </w:rPr>
          </w:pPr>
        </w:p>
      </w:sdtContent>
    </w:sdt>
    <w:p w:rsidR="000302DA" w:rsidRPr="000302DA" w:rsidRDefault="000302DA" w:rsidP="000302DA">
      <w:pPr>
        <w:widowControl w:val="0"/>
        <w:spacing w:after="0" w:line="240" w:lineRule="auto"/>
        <w:jc w:val="center"/>
        <w:rPr>
          <w:rFonts w:ascii="Times New Roman" w:eastAsia="Times New Roman" w:hAnsi="Times New Roman" w:cs="Times New Roman"/>
          <w:bCs/>
          <w:sz w:val="28"/>
          <w:szCs w:val="28"/>
          <w:lang w:val="ru-RU" w:eastAsia="ru-RU"/>
        </w:rPr>
      </w:pPr>
    </w:p>
    <w:p w:rsidR="000302DA" w:rsidRPr="000302DA" w:rsidRDefault="000302DA" w:rsidP="000302DA">
      <w:pPr>
        <w:widowControl w:val="0"/>
        <w:spacing w:after="0" w:line="240" w:lineRule="auto"/>
        <w:jc w:val="center"/>
        <w:rPr>
          <w:rFonts w:ascii="Times New Roman" w:eastAsia="Times New Roman" w:hAnsi="Times New Roman" w:cs="Times New Roman"/>
          <w:bCs/>
          <w:sz w:val="28"/>
          <w:szCs w:val="28"/>
          <w:lang w:val="ru-RU" w:eastAsia="ru-RU"/>
        </w:rPr>
      </w:pPr>
    </w:p>
    <w:p w:rsidR="000302DA" w:rsidRPr="000302DA" w:rsidRDefault="000302DA" w:rsidP="000302DA">
      <w:pPr>
        <w:widowControl w:val="0"/>
        <w:spacing w:after="0" w:line="240" w:lineRule="auto"/>
        <w:jc w:val="center"/>
        <w:rPr>
          <w:rFonts w:ascii="Times New Roman" w:eastAsia="Times New Roman" w:hAnsi="Times New Roman" w:cs="Times New Roman"/>
          <w:bCs/>
          <w:sz w:val="28"/>
          <w:szCs w:val="28"/>
          <w:lang w:val="ru-RU" w:eastAsia="ru-RU"/>
        </w:rPr>
      </w:pPr>
    </w:p>
    <w:p w:rsidR="000302DA" w:rsidRPr="000302DA" w:rsidRDefault="000302DA" w:rsidP="000302DA">
      <w:pPr>
        <w:widowControl w:val="0"/>
        <w:spacing w:after="0" w:line="240" w:lineRule="auto"/>
        <w:jc w:val="center"/>
        <w:rPr>
          <w:rFonts w:ascii="Times New Roman" w:eastAsia="Times New Roman" w:hAnsi="Times New Roman" w:cs="Times New Roman"/>
          <w:bCs/>
          <w:sz w:val="28"/>
          <w:szCs w:val="28"/>
          <w:lang w:val="ru-RU" w:eastAsia="ru-RU"/>
        </w:rPr>
      </w:pPr>
    </w:p>
    <w:p w:rsidR="000302DA" w:rsidRPr="000302DA" w:rsidRDefault="000302DA" w:rsidP="000302DA">
      <w:pPr>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br w:type="page"/>
      </w:r>
    </w:p>
    <w:p w:rsidR="000302DA" w:rsidRPr="000302DA" w:rsidRDefault="000302DA" w:rsidP="000302DA">
      <w:pPr>
        <w:keepNext/>
        <w:keepLines/>
        <w:spacing w:after="0" w:line="240" w:lineRule="auto"/>
        <w:outlineLvl w:val="0"/>
        <w:rPr>
          <w:rFonts w:ascii="Times New Roman" w:eastAsiaTheme="majorEastAsia" w:hAnsi="Times New Roman" w:cs="Times New Roman"/>
          <w:b/>
          <w:bCs/>
          <w:sz w:val="28"/>
          <w:szCs w:val="28"/>
          <w:lang w:val="ru-RU" w:eastAsia="ru-RU"/>
        </w:rPr>
      </w:pPr>
      <w:bookmarkStart w:id="1" w:name="_Toc453750942"/>
      <w:r w:rsidRPr="000302DA">
        <w:rPr>
          <w:rFonts w:ascii="Times New Roman" w:eastAsiaTheme="majorEastAsia" w:hAnsi="Times New Roman" w:cs="Times New Roman"/>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0302DA" w:rsidRPr="000302DA" w:rsidRDefault="000302DA" w:rsidP="000302DA">
      <w:pPr>
        <w:tabs>
          <w:tab w:val="left" w:pos="2295"/>
        </w:tabs>
        <w:spacing w:after="0" w:line="240" w:lineRule="auto"/>
        <w:jc w:val="center"/>
        <w:rPr>
          <w:rFonts w:ascii="Times New Roman" w:eastAsia="Times New Roman" w:hAnsi="Times New Roman" w:cs="Times New Roman"/>
          <w:b/>
          <w:sz w:val="28"/>
          <w:szCs w:val="28"/>
          <w:lang w:val="ru-RU" w:eastAsia="ru-RU"/>
        </w:rPr>
      </w:pPr>
    </w:p>
    <w:p w:rsidR="000302DA" w:rsidRPr="000302DA" w:rsidRDefault="000302DA" w:rsidP="000302DA">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302DA" w:rsidRPr="000302DA" w:rsidRDefault="000302DA" w:rsidP="000302DA">
      <w:pPr>
        <w:keepNext/>
        <w:keepLines/>
        <w:spacing w:after="0" w:line="240" w:lineRule="auto"/>
        <w:outlineLvl w:val="0"/>
        <w:rPr>
          <w:rFonts w:ascii="Times New Roman" w:eastAsiaTheme="majorEastAsia" w:hAnsi="Times New Roman" w:cs="Times New Roman"/>
          <w:b/>
          <w:bCs/>
          <w:sz w:val="28"/>
          <w:szCs w:val="28"/>
          <w:lang w:val="ru-RU" w:eastAsia="ru-RU"/>
        </w:rPr>
      </w:pPr>
      <w:bookmarkStart w:id="2" w:name="_Toc453750943"/>
      <w:r w:rsidRPr="000302DA">
        <w:rPr>
          <w:rFonts w:ascii="Times New Roman" w:eastAsiaTheme="majorEastAsia"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0302DA">
        <w:rPr>
          <w:rFonts w:ascii="Times New Roman" w:eastAsiaTheme="majorEastAsia" w:hAnsi="Times New Roman" w:cs="Times New Roman"/>
          <w:b/>
          <w:bCs/>
          <w:sz w:val="28"/>
          <w:szCs w:val="28"/>
          <w:lang w:val="ru-RU" w:eastAsia="ru-RU"/>
        </w:rPr>
        <w:t xml:space="preserve">  </w:t>
      </w:r>
    </w:p>
    <w:p w:rsidR="000302DA" w:rsidRPr="000302DA" w:rsidRDefault="000302DA" w:rsidP="000302DA">
      <w:pPr>
        <w:spacing w:after="0" w:line="240" w:lineRule="auto"/>
        <w:ind w:firstLine="708"/>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ind w:firstLine="708"/>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19" w:type="dxa"/>
        <w:tblCellMar>
          <w:left w:w="0" w:type="dxa"/>
          <w:right w:w="0" w:type="dxa"/>
        </w:tblCellMar>
        <w:tblLook w:val="01E0" w:firstRow="1" w:lastRow="1" w:firstColumn="1" w:lastColumn="1" w:noHBand="0" w:noVBand="0"/>
      </w:tblPr>
      <w:tblGrid>
        <w:gridCol w:w="2878"/>
        <w:gridCol w:w="2048"/>
        <w:gridCol w:w="2296"/>
        <w:gridCol w:w="1797"/>
      </w:tblGrid>
      <w:tr w:rsidR="000302DA" w:rsidRPr="000302DA" w:rsidTr="000302DA">
        <w:trPr>
          <w:trHeight w:val="752"/>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02DA" w:rsidRPr="000302DA" w:rsidRDefault="000302DA" w:rsidP="000302DA">
            <w:pPr>
              <w:spacing w:after="0" w:line="240" w:lineRule="auto"/>
              <w:jc w:val="center"/>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 xml:space="preserve">ЗУН, составляющие компетенцию </w:t>
            </w:r>
          </w:p>
        </w:tc>
        <w:tc>
          <w:tcPr>
            <w:tcW w:w="22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02DA" w:rsidRPr="000302DA" w:rsidRDefault="000302DA" w:rsidP="000302DA">
            <w:pPr>
              <w:spacing w:after="0" w:line="240" w:lineRule="auto"/>
              <w:jc w:val="center"/>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Показатели оценивания</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02DA" w:rsidRPr="000302DA" w:rsidRDefault="000302DA" w:rsidP="000302DA">
            <w:pPr>
              <w:spacing w:after="0" w:line="240" w:lineRule="auto"/>
              <w:jc w:val="center"/>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Критерии оценивания</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02DA" w:rsidRPr="000302DA" w:rsidRDefault="000302DA" w:rsidP="000302DA">
            <w:pPr>
              <w:spacing w:after="0" w:line="240" w:lineRule="auto"/>
              <w:jc w:val="center"/>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Средства оценивания</w:t>
            </w:r>
          </w:p>
        </w:tc>
      </w:tr>
      <w:tr w:rsidR="000302DA" w:rsidRPr="000302DA" w:rsidTr="000302DA">
        <w:trPr>
          <w:trHeight w:val="430"/>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shd w:val="clear" w:color="auto" w:fill="FFFFFF"/>
                <w:lang w:val="ru-RU" w:eastAsia="ru-RU"/>
              </w:rPr>
              <w:t>ПК-32: способностью 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r w:rsidRPr="000302DA">
              <w:rPr>
                <w:rFonts w:ascii="Times New Roman" w:eastAsia="Times New Roman" w:hAnsi="Times New Roman" w:cs="Times New Roman"/>
                <w:sz w:val="24"/>
                <w:szCs w:val="24"/>
                <w:lang w:val="ru-RU" w:eastAsia="ru-RU"/>
              </w:rPr>
              <w:t xml:space="preserve"> </w:t>
            </w:r>
          </w:p>
        </w:tc>
      </w:tr>
      <w:tr w:rsidR="000302DA" w:rsidRPr="000302DA" w:rsidTr="000302DA">
        <w:trPr>
          <w:trHeight w:val="4335"/>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shd w:val="clear" w:color="auto" w:fill="FFFFFF"/>
                <w:lang w:val="ru-RU" w:eastAsia="ru-RU"/>
              </w:rPr>
              <w:t xml:space="preserve">Знать: </w:t>
            </w:r>
            <w:r w:rsidRPr="000302DA">
              <w:rPr>
                <w:rFonts w:ascii="Times New Roman" w:eastAsia="Times New Roman" w:hAnsi="Times New Roman" w:cs="Times New Roman"/>
                <w:sz w:val="24"/>
                <w:szCs w:val="24"/>
                <w:lang w:val="ru-RU" w:eastAsia="ru-RU"/>
              </w:rPr>
              <w:t xml:space="preserve">виды рисков организации; основы прогнозирования возможных экономических рисков </w:t>
            </w:r>
          </w:p>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ab/>
            </w:r>
          </w:p>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ab/>
            </w:r>
          </w:p>
        </w:tc>
        <w:tc>
          <w:tcPr>
            <w:tcW w:w="22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
                <w:sz w:val="24"/>
                <w:szCs w:val="24"/>
                <w:lang w:val="ru-RU" w:eastAsia="ru-RU"/>
              </w:rPr>
            </w:pPr>
            <w:r w:rsidRPr="000302DA">
              <w:rPr>
                <w:rFonts w:ascii="Times New Roman" w:eastAsia="Times New Roman" w:hAnsi="Times New Roman" w:cs="Times New Roman"/>
                <w:sz w:val="24"/>
                <w:szCs w:val="24"/>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Полнота, системность, прочность знаний:</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Отлично – от 80% до 100% верных ответов</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Хорошо – от 60% до 80%</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Уд. – от 40%</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
                <w:sz w:val="24"/>
                <w:szCs w:val="24"/>
                <w:lang w:val="ru-RU" w:eastAsia="ru-RU"/>
              </w:rPr>
            </w:pPr>
            <w:r w:rsidRPr="000302DA">
              <w:rPr>
                <w:rFonts w:ascii="Times New Roman" w:eastAsia="Times New Roman" w:hAnsi="Times New Roman" w:cs="Times New Roman"/>
                <w:iCs/>
                <w:sz w:val="24"/>
                <w:szCs w:val="24"/>
                <w:lang w:val="ru-RU" w:eastAsia="ru-RU"/>
              </w:rPr>
              <w:t xml:space="preserve">З-задачи </w:t>
            </w:r>
          </w:p>
        </w:tc>
      </w:tr>
      <w:tr w:rsidR="000302DA" w:rsidRPr="000302DA" w:rsidTr="000302DA">
        <w:trPr>
          <w:trHeight w:val="4335"/>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shd w:val="clear" w:color="auto" w:fill="FFFFFF"/>
                <w:lang w:val="ru-RU" w:eastAsia="ru-RU"/>
              </w:rPr>
              <w:t xml:space="preserve">Уметь: </w:t>
            </w:r>
            <w:r w:rsidRPr="000302DA">
              <w:rPr>
                <w:rFonts w:ascii="Times New Roman" w:eastAsia="Times New Roman" w:hAnsi="Times New Roman" w:cs="Times New Roman"/>
                <w:sz w:val="24"/>
                <w:szCs w:val="24"/>
                <w:lang w:val="ru-RU" w:eastAsia="ru-RU"/>
              </w:rPr>
              <w:t>проводить анализ возможных экономических рисков и давать им оценку, составлять и обосновывать прогнозы динамики развития основных угроз экономической безопасности;</w:t>
            </w:r>
          </w:p>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p>
        </w:tc>
        <w:tc>
          <w:tcPr>
            <w:tcW w:w="22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Свободно применяет умение (выполняет действие) на практике, в различных ситуациях</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Степень самостоятельности выполнения действия (умения):</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Отлично – от 80% до 100% верных ответов</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Хорошо – от 60% до 80%</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iCs/>
                <w:sz w:val="24"/>
                <w:szCs w:val="24"/>
                <w:lang w:val="ru-RU" w:eastAsia="ru-RU"/>
              </w:rPr>
              <w:t>Уд. – от 40%</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З-задачи</w:t>
            </w:r>
          </w:p>
        </w:tc>
      </w:tr>
      <w:tr w:rsidR="000302DA" w:rsidRPr="000302DA" w:rsidTr="000302DA">
        <w:trPr>
          <w:trHeight w:val="4335"/>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302DA">
              <w:rPr>
                <w:rFonts w:ascii="Times New Roman" w:eastAsia="Times New Roman" w:hAnsi="Times New Roman" w:cs="Times New Roman"/>
                <w:sz w:val="24"/>
                <w:szCs w:val="24"/>
                <w:shd w:val="clear" w:color="auto" w:fill="FFFFFF"/>
                <w:lang w:val="ru-RU" w:eastAsia="ru-RU"/>
              </w:rPr>
              <w:lastRenderedPageBreak/>
              <w:t xml:space="preserve">Владеть: </w:t>
            </w:r>
            <w:r w:rsidRPr="000302DA">
              <w:rPr>
                <w:rFonts w:ascii="Times New Roman" w:eastAsia="Times New Roman" w:hAnsi="Times New Roman" w:cs="Times New Roman"/>
                <w:sz w:val="24"/>
                <w:szCs w:val="24"/>
                <w:lang w:val="ru-RU" w:eastAsia="ru-RU"/>
              </w:rPr>
              <w:t>методами анализа возможных экономических рисков и их оценки, обоснования прогнозов динамики развития основных угроз экономической безопасности</w:t>
            </w:r>
          </w:p>
        </w:tc>
        <w:tc>
          <w:tcPr>
            <w:tcW w:w="22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 xml:space="preserve">Обучающийся осуществляет (демонстрирует) деятельность (способы деятельности). </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заинтересованность и</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творческий подход – «отлично»</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заинтересованность,</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уровень креативности имеется, но не</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высокий- «хорошо»</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не высокую степень</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заинтересованности, изложение материала</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скорее традиционное- «удовл.»</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не проявил</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заинтересованности, ответ</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heme="minorHAnsi" w:hAnsi="Times New Roman" w:cs="Times New Roman"/>
                <w:sz w:val="24"/>
                <w:szCs w:val="24"/>
                <w:lang w:val="ru-RU"/>
              </w:rPr>
              <w:t>традиционный – «неуд»</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r w:rsidR="000302DA" w:rsidRPr="000302DA" w:rsidTr="000302DA">
        <w:trPr>
          <w:trHeight w:val="741"/>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jc w:val="both"/>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sz w:val="24"/>
                <w:szCs w:val="24"/>
                <w:lang w:val="ru-RU" w:eastAsia="ru-RU"/>
              </w:rPr>
              <w:t xml:space="preserve">ПК- 34: </w:t>
            </w:r>
            <w:r w:rsidRPr="000302DA">
              <w:rPr>
                <w:rFonts w:ascii="Times New Roman" w:eastAsia="Times New Roman" w:hAnsi="Times New Roman" w:cs="Times New Roman"/>
                <w:sz w:val="24"/>
                <w:szCs w:val="24"/>
                <w:shd w:val="clear" w:color="auto" w:fill="FFFFFF"/>
                <w:lang w:val="ru-RU" w:eastAsia="ru-RU"/>
              </w:rPr>
              <w:t>способностью проводить комплексный анализ угроз экономической безопасности при планировании и осуществлении инновационных проектов</w:t>
            </w:r>
          </w:p>
        </w:tc>
      </w:tr>
      <w:tr w:rsidR="000302DA" w:rsidRPr="000302DA" w:rsidTr="000302DA">
        <w:trPr>
          <w:trHeight w:val="4320"/>
        </w:trPr>
        <w:tc>
          <w:tcPr>
            <w:tcW w:w="275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Знать: Требования к уровням и динамике показателей экономических разделов плана, обеспечивающие экономическую безопасность хозяйствующих субъектов; характеристики угроз, возникающих при планировании и осуществлении инновационных проектов</w:t>
            </w:r>
          </w:p>
        </w:tc>
        <w:tc>
          <w:tcPr>
            <w:tcW w:w="220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
                <w:sz w:val="24"/>
                <w:szCs w:val="24"/>
                <w:lang w:val="ru-RU" w:eastAsia="ru-RU"/>
              </w:rPr>
            </w:pPr>
            <w:r w:rsidRPr="000302DA">
              <w:rPr>
                <w:rFonts w:ascii="Times New Roman" w:eastAsia="Times New Roman" w:hAnsi="Times New Roman" w:cs="Times New Roman"/>
                <w:sz w:val="24"/>
                <w:szCs w:val="24"/>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1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Полнота, системность, прочность знаний:</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Отлично – от 80% до 100% верных ответов</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Хорошо – от 60% до 80%</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Уд. – от 40%</w:t>
            </w:r>
          </w:p>
        </w:tc>
        <w:tc>
          <w:tcPr>
            <w:tcW w:w="183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r w:rsidR="000302DA" w:rsidRPr="000302DA" w:rsidTr="000302DA">
        <w:trPr>
          <w:trHeight w:val="4320"/>
        </w:trPr>
        <w:tc>
          <w:tcPr>
            <w:tcW w:w="275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lastRenderedPageBreak/>
              <w:t>Уметь: Обосновывать состав показателей экономических разделов плана, рассчитывать и интерпретировать результаты расчетов в соответствии c требованиями эффективного развития хозяйствующих субъектов;</w:t>
            </w:r>
          </w:p>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анализировать угрозы экономической безопасности, возникающие при планировании и осуществлении инновационных проектов</w:t>
            </w:r>
          </w:p>
        </w:tc>
        <w:tc>
          <w:tcPr>
            <w:tcW w:w="220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Свободно применяет умение (выполняет действие) на практике, в различных ситуациях</w:t>
            </w:r>
          </w:p>
        </w:tc>
        <w:tc>
          <w:tcPr>
            <w:tcW w:w="221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Степень самостоятельности выполнения действия (умения):</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Отлично – от 80% до 100% верных ответов</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Хорошо – от 60% до 80%</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iCs/>
                <w:sz w:val="24"/>
                <w:szCs w:val="24"/>
                <w:lang w:val="ru-RU" w:eastAsia="ru-RU"/>
              </w:rPr>
              <w:t>Уд. – от 40%</w:t>
            </w:r>
          </w:p>
        </w:tc>
        <w:tc>
          <w:tcPr>
            <w:tcW w:w="183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r w:rsidR="000302DA" w:rsidRPr="000302DA" w:rsidTr="000302DA">
        <w:trPr>
          <w:trHeight w:val="4320"/>
        </w:trPr>
        <w:tc>
          <w:tcPr>
            <w:tcW w:w="275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Владеть: Навыками разработки экономических разделов планов в соответствии с требованиями экономической безопасности; навыками комплексного анализа и прогнозирования рисков и угроз, возникающих при планировании и осуществлении инновационных проектов</w:t>
            </w:r>
          </w:p>
        </w:tc>
        <w:tc>
          <w:tcPr>
            <w:tcW w:w="220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 xml:space="preserve">Обучающийся осуществляет (демонстрирует) деятельность (способы деятельности). </w:t>
            </w:r>
          </w:p>
        </w:tc>
        <w:tc>
          <w:tcPr>
            <w:tcW w:w="221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заинтересованность и</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творческий подход – «отлично»</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заинтересованность,</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уровень креативности имеется, но не</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высокий- «хорошо»</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не высокую степень</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заинтересованности, изложение материала</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скорее традиционное- «удовл.»</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не проявил</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заинтересованности, ответ</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heme="minorHAnsi" w:hAnsi="Times New Roman" w:cs="Times New Roman"/>
                <w:sz w:val="24"/>
                <w:szCs w:val="24"/>
                <w:lang w:val="ru-RU"/>
              </w:rPr>
              <w:t>традиционный – «неуд»</w:t>
            </w:r>
          </w:p>
        </w:tc>
        <w:tc>
          <w:tcPr>
            <w:tcW w:w="183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r w:rsidR="000302DA" w:rsidRPr="000302DA" w:rsidTr="000302DA">
        <w:trPr>
          <w:trHeight w:val="167"/>
        </w:trPr>
        <w:tc>
          <w:tcPr>
            <w:tcW w:w="9019"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sz w:val="24"/>
                <w:szCs w:val="24"/>
                <w:lang w:val="ru-RU" w:eastAsia="ru-RU"/>
              </w:rPr>
              <w:t xml:space="preserve">ПК-42: </w:t>
            </w:r>
            <w:r w:rsidRPr="000302DA">
              <w:rPr>
                <w:rFonts w:ascii="Times New Roman" w:eastAsia="Times New Roman" w:hAnsi="Times New Roman" w:cs="Times New Roman"/>
                <w:sz w:val="24"/>
                <w:szCs w:val="24"/>
                <w:shd w:val="clear" w:color="auto" w:fill="FFFFFF"/>
                <w:lang w:val="ru-RU" w:eastAsia="ru-RU"/>
              </w:rPr>
              <w:t>способностью планировать и организовывать служебную деятельность подчиненных, осуществлять контроль и учет ее результатов</w:t>
            </w:r>
          </w:p>
        </w:tc>
      </w:tr>
      <w:tr w:rsidR="000302DA" w:rsidRPr="000302DA" w:rsidTr="000302DA">
        <w:trPr>
          <w:trHeight w:val="167"/>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 xml:space="preserve">Знать: Правила взаимоотношений руководителей и подчиненных в службах </w:t>
            </w:r>
            <w:r w:rsidRPr="000302DA">
              <w:rPr>
                <w:rFonts w:ascii="Times New Roman" w:eastAsia="Times New Roman" w:hAnsi="Times New Roman" w:cs="Times New Roman"/>
                <w:sz w:val="24"/>
                <w:szCs w:val="24"/>
                <w:lang w:val="ru-RU" w:eastAsia="ru-RU"/>
              </w:rPr>
              <w:lastRenderedPageBreak/>
              <w:t>экономической безопасности; распределение прав и ответственности в правоохранительных органах в системе экономической безопасности; распределение прав и ответственности в службах, обеспечивающих внутреннюю безопасность организации</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
                <w:sz w:val="24"/>
                <w:szCs w:val="24"/>
                <w:lang w:val="ru-RU" w:eastAsia="ru-RU"/>
              </w:rPr>
            </w:pPr>
            <w:r w:rsidRPr="000302DA">
              <w:rPr>
                <w:rFonts w:ascii="Times New Roman" w:eastAsia="Times New Roman" w:hAnsi="Times New Roman" w:cs="Times New Roman"/>
                <w:sz w:val="24"/>
                <w:szCs w:val="24"/>
                <w:lang w:val="ru-RU" w:eastAsia="ru-RU"/>
              </w:rPr>
              <w:lastRenderedPageBreak/>
              <w:t xml:space="preserve">Изложение полученных знаний в устной, письменной или </w:t>
            </w:r>
            <w:r w:rsidRPr="000302DA">
              <w:rPr>
                <w:rFonts w:ascii="Times New Roman" w:eastAsia="Times New Roman" w:hAnsi="Times New Roman" w:cs="Times New Roman"/>
                <w:sz w:val="24"/>
                <w:szCs w:val="24"/>
                <w:lang w:val="ru-RU" w:eastAsia="ru-RU"/>
              </w:rPr>
              <w:lastRenderedPageBreak/>
              <w:t xml:space="preserve">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lastRenderedPageBreak/>
              <w:t>Полнота, системность, прочность знаний:</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 xml:space="preserve">Отлично – от 80% до </w:t>
            </w:r>
            <w:r w:rsidRPr="000302DA">
              <w:rPr>
                <w:rFonts w:ascii="Times New Roman" w:eastAsia="Times New Roman" w:hAnsi="Times New Roman" w:cs="Times New Roman"/>
                <w:iCs/>
                <w:sz w:val="24"/>
                <w:szCs w:val="24"/>
                <w:lang w:val="ru-RU" w:eastAsia="ru-RU"/>
              </w:rPr>
              <w:lastRenderedPageBreak/>
              <w:t>100% верных ответов</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Хорошо – от 60% до 80%</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Уд. – от 40%</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lastRenderedPageBreak/>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r w:rsidR="000302DA" w:rsidRPr="000302DA" w:rsidTr="000302DA">
        <w:trPr>
          <w:trHeight w:val="167"/>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lastRenderedPageBreak/>
              <w:t>Уметь: Определять цели и задачи руководителей и подчиненных в службах экономической безопасности; цели и задачи исполнителей и руководителей различных уровней иерархии в правоохранительных органах в системе экономической безопасности; цели и задачи исполнителей и руководителей различных уровней иерархии в службах, обеспечивающих экономическую безопасность организации</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Свободно применяет умение (выполняет действие) на практике, в различных ситуациях</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Степень самостоятельности выполнения действия (умения):</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Отлично – от 80% до 100% верных ответов</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Хорошо – от 60% до 80%</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iCs/>
                <w:sz w:val="24"/>
                <w:szCs w:val="24"/>
                <w:lang w:val="ru-RU" w:eastAsia="ru-RU"/>
              </w:rPr>
              <w:t>Уд. – от 40%</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r w:rsidR="000302DA" w:rsidRPr="000302DA" w:rsidTr="000302DA">
        <w:trPr>
          <w:trHeight w:val="167"/>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Владеть: Навыками поиска и анализа информации, необходимой для планирования, организации, контроля и учета деятельности работников служб экономической безопасности;</w:t>
            </w:r>
          </w:p>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 xml:space="preserve">инструментами планирования, организации, учета и контроля деятельности подчиненных в правоохранительных органах в системе экономической безопасности; инструментами планирования, организации, учета и контроля деятельности </w:t>
            </w:r>
            <w:r w:rsidRPr="000302DA">
              <w:rPr>
                <w:rFonts w:ascii="Times New Roman" w:eastAsia="Times New Roman" w:hAnsi="Times New Roman" w:cs="Times New Roman"/>
                <w:sz w:val="24"/>
                <w:szCs w:val="24"/>
                <w:lang w:val="ru-RU" w:eastAsia="ru-RU"/>
              </w:rPr>
              <w:lastRenderedPageBreak/>
              <w:t>подчиненных в службах, обеспечивающих экономическую безопасность организации</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lastRenderedPageBreak/>
              <w:t xml:space="preserve">Обучающийся осуществляет (демонстрирует) деятельность (способы деятельности). </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заинтересованность и</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творческий подход – «отлично»</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заинтересованность,</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уровень креативности имеется, но не</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высокий- «хорошо»</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не высокую степень</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 xml:space="preserve">заинтересованности, изложение </w:t>
            </w:r>
            <w:r w:rsidRPr="000302DA">
              <w:rPr>
                <w:rFonts w:ascii="Times New Roman" w:eastAsiaTheme="minorHAnsi" w:hAnsi="Times New Roman" w:cs="Times New Roman"/>
                <w:sz w:val="24"/>
                <w:szCs w:val="24"/>
                <w:lang w:val="ru-RU"/>
              </w:rPr>
              <w:lastRenderedPageBreak/>
              <w:t>материала</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скорее традиционное- «удовл.»</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не проявил</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заинтересованности, ответ</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heme="minorHAnsi" w:hAnsi="Times New Roman" w:cs="Times New Roman"/>
                <w:sz w:val="24"/>
                <w:szCs w:val="24"/>
                <w:lang w:val="ru-RU"/>
              </w:rPr>
              <w:t>традиционный – «неуд»</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lastRenderedPageBreak/>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r w:rsidR="000302DA" w:rsidRPr="000302DA" w:rsidTr="000302DA">
        <w:trPr>
          <w:trHeight w:val="167"/>
        </w:trPr>
        <w:tc>
          <w:tcPr>
            <w:tcW w:w="9019"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jc w:val="both"/>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sz w:val="24"/>
                <w:szCs w:val="24"/>
                <w:lang w:val="ru-RU" w:eastAsia="ru-RU"/>
              </w:rPr>
              <w:lastRenderedPageBreak/>
              <w:t xml:space="preserve">ПК-46: </w:t>
            </w:r>
            <w:r w:rsidRPr="000302DA">
              <w:rPr>
                <w:rFonts w:ascii="Times New Roman" w:eastAsia="Times New Roman" w:hAnsi="Times New Roman" w:cs="Times New Roman"/>
                <w:sz w:val="24"/>
                <w:szCs w:val="24"/>
                <w:shd w:val="clear" w:color="auto" w:fill="FFFFFF"/>
                <w:lang w:val="ru-RU" w:eastAsia="ru-RU"/>
              </w:rPr>
              <w:t>способностью исследовать условия функционирования экономических систем и объектов, формулировать проблемы, обосновывать актуальность и практическую значимость разрабатываемых мероприятий по обеспечению экономической безопасности, методов и средств анализа экономической безопасности организаций, оценивать их эффективность</w:t>
            </w:r>
          </w:p>
        </w:tc>
      </w:tr>
      <w:tr w:rsidR="000302DA" w:rsidRPr="000302DA" w:rsidTr="000302DA">
        <w:trPr>
          <w:trHeight w:val="4270"/>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Знать: угрозы национальной безопасности Российской Федерации;  сущность теневой экономики, методы выявления и оценки ее параметров; социально-экономические последствия теневой экономической деятельности;</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
                <w:sz w:val="24"/>
                <w:szCs w:val="24"/>
                <w:lang w:val="ru-RU" w:eastAsia="ru-RU"/>
              </w:rPr>
            </w:pPr>
            <w:r w:rsidRPr="000302DA">
              <w:rPr>
                <w:rFonts w:ascii="Times New Roman" w:eastAsia="Times New Roman" w:hAnsi="Times New Roman" w:cs="Times New Roman"/>
                <w:sz w:val="24"/>
                <w:szCs w:val="24"/>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Полнота, системность, прочность знаний:</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Отлично – от 80% до 100% верных ответов</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Хорошо – от 60% до 80%</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Уд. – от 40%</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
                <w:iCs/>
                <w:sz w:val="24"/>
                <w:szCs w:val="24"/>
                <w:lang w:val="ru-RU" w:eastAsia="ru-RU"/>
              </w:rPr>
              <w:t xml:space="preserve"> </w:t>
            </w:r>
            <w:r w:rsidRPr="000302DA">
              <w:rPr>
                <w:rFonts w:ascii="Times New Roman" w:eastAsia="Times New Roman" w:hAnsi="Times New Roman" w:cs="Times New Roman"/>
                <w:iCs/>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r w:rsidR="000302DA" w:rsidRPr="000302DA" w:rsidTr="000302DA">
        <w:trPr>
          <w:trHeight w:val="4270"/>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Уметь: формулировать проблемы, обосновывать актуальность и практическую значимость разрабатываемых мероприятий по обеспечению экономической безопасности, методов и средств анализа экономической безопасности организаций, оценивать их эффективность;</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Свободно применяет умение (выполняет действие) на практике, в различных ситуациях</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Степень самостоятельности выполнения действия (умения):</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Отлично – от 80% до 100% верных ответов</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Хорошо – от 60% до 80%</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iCs/>
                <w:sz w:val="24"/>
                <w:szCs w:val="24"/>
                <w:lang w:val="ru-RU" w:eastAsia="ru-RU"/>
              </w:rPr>
              <w:t>Уд. – от 40%</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r w:rsidR="000302DA" w:rsidRPr="000302DA" w:rsidTr="000302DA">
        <w:trPr>
          <w:trHeight w:val="4270"/>
        </w:trPr>
        <w:tc>
          <w:tcPr>
            <w:tcW w:w="2755"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lastRenderedPageBreak/>
              <w:t>Владеть: навыками сбора, анализа и оценки информации, имеющей значение для реализации правовых норм в соответствующих сферах профессиональной деятельности;  навыками исследования условий функционирования экономических систем и объектов;</w:t>
            </w:r>
          </w:p>
        </w:tc>
        <w:tc>
          <w:tcPr>
            <w:tcW w:w="220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 xml:space="preserve">Обучающийся осуществляет (демонстрирует) деятельность (способы деятельности). </w:t>
            </w:r>
          </w:p>
        </w:tc>
        <w:tc>
          <w:tcPr>
            <w:tcW w:w="221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imes New Roman" w:hAnsi="Times New Roman" w:cs="Times New Roman"/>
                <w:sz w:val="24"/>
                <w:szCs w:val="24"/>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заинтересованность и</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творческий подход – «отлично»</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заинтересованность,</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уровень креативности имеется, но не</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высокий- «хорошо»</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проявил не высокую степень</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заинтересованности, изложение материала</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скорее традиционное- «удовл.»</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студент не проявил</w:t>
            </w:r>
          </w:p>
          <w:p w:rsidR="000302DA" w:rsidRPr="000302DA" w:rsidRDefault="000302DA" w:rsidP="000302DA">
            <w:pPr>
              <w:autoSpaceDE w:val="0"/>
              <w:autoSpaceDN w:val="0"/>
              <w:adjustRightInd w:val="0"/>
              <w:spacing w:after="0" w:line="240" w:lineRule="auto"/>
              <w:rPr>
                <w:rFonts w:ascii="Times New Roman" w:eastAsiaTheme="minorHAnsi" w:hAnsi="Times New Roman" w:cs="Times New Roman"/>
                <w:sz w:val="24"/>
                <w:szCs w:val="24"/>
                <w:lang w:val="ru-RU"/>
              </w:rPr>
            </w:pPr>
            <w:r w:rsidRPr="000302DA">
              <w:rPr>
                <w:rFonts w:ascii="Times New Roman" w:eastAsiaTheme="minorHAnsi" w:hAnsi="Times New Roman" w:cs="Times New Roman"/>
                <w:sz w:val="24"/>
                <w:szCs w:val="24"/>
                <w:lang w:val="ru-RU"/>
              </w:rPr>
              <w:t>заинтересованности, ответ</w:t>
            </w:r>
          </w:p>
          <w:p w:rsidR="000302DA" w:rsidRPr="000302DA" w:rsidRDefault="000302DA" w:rsidP="000302DA">
            <w:pPr>
              <w:spacing w:after="0" w:line="240" w:lineRule="auto"/>
              <w:rPr>
                <w:rFonts w:ascii="Times New Roman" w:eastAsia="Times New Roman" w:hAnsi="Times New Roman" w:cs="Times New Roman"/>
                <w:sz w:val="24"/>
                <w:szCs w:val="24"/>
                <w:lang w:val="ru-RU" w:eastAsia="ru-RU"/>
              </w:rPr>
            </w:pPr>
            <w:r w:rsidRPr="000302DA">
              <w:rPr>
                <w:rFonts w:ascii="Times New Roman" w:eastAsiaTheme="minorHAnsi" w:hAnsi="Times New Roman" w:cs="Times New Roman"/>
                <w:sz w:val="24"/>
                <w:szCs w:val="24"/>
                <w:lang w:val="ru-RU"/>
              </w:rPr>
              <w:t>традиционный – «неуд»</w:t>
            </w:r>
          </w:p>
        </w:tc>
        <w:tc>
          <w:tcPr>
            <w:tcW w:w="183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Т – тест</w:t>
            </w:r>
          </w:p>
          <w:p w:rsidR="000302DA" w:rsidRPr="000302DA" w:rsidRDefault="000302DA" w:rsidP="000302DA">
            <w:pPr>
              <w:spacing w:after="0" w:line="240" w:lineRule="auto"/>
              <w:rPr>
                <w:rFonts w:ascii="Times New Roman" w:eastAsia="Times New Roman" w:hAnsi="Times New Roman" w:cs="Times New Roman"/>
                <w:iCs/>
                <w:sz w:val="24"/>
                <w:szCs w:val="24"/>
                <w:lang w:val="ru-RU" w:eastAsia="ru-RU"/>
              </w:rPr>
            </w:pPr>
            <w:r w:rsidRPr="000302DA">
              <w:rPr>
                <w:rFonts w:ascii="Times New Roman" w:eastAsia="Times New Roman" w:hAnsi="Times New Roman" w:cs="Times New Roman"/>
                <w:iCs/>
                <w:sz w:val="24"/>
                <w:szCs w:val="24"/>
                <w:lang w:val="ru-RU" w:eastAsia="ru-RU"/>
              </w:rPr>
              <w:t>КЗ-кейс-задачи</w:t>
            </w:r>
          </w:p>
          <w:p w:rsidR="000302DA" w:rsidRPr="000302DA" w:rsidRDefault="000302DA" w:rsidP="000302DA">
            <w:pPr>
              <w:spacing w:after="0" w:line="240" w:lineRule="auto"/>
              <w:rPr>
                <w:rFonts w:ascii="Times New Roman" w:eastAsia="Times New Roman" w:hAnsi="Times New Roman" w:cs="Times New Roman"/>
                <w:i/>
                <w:iCs/>
                <w:sz w:val="24"/>
                <w:szCs w:val="24"/>
                <w:lang w:val="ru-RU" w:eastAsia="ru-RU"/>
              </w:rPr>
            </w:pPr>
            <w:r w:rsidRPr="000302DA">
              <w:rPr>
                <w:rFonts w:ascii="Times New Roman" w:eastAsia="Times New Roman" w:hAnsi="Times New Roman" w:cs="Times New Roman"/>
                <w:iCs/>
                <w:sz w:val="24"/>
                <w:szCs w:val="24"/>
                <w:lang w:val="ru-RU" w:eastAsia="ru-RU"/>
              </w:rPr>
              <w:t>З-задачи</w:t>
            </w:r>
          </w:p>
        </w:tc>
      </w:tr>
    </w:tbl>
    <w:p w:rsidR="000302DA" w:rsidRPr="000302DA" w:rsidRDefault="000302DA" w:rsidP="000302DA">
      <w:pPr>
        <w:spacing w:after="0" w:line="240" w:lineRule="auto"/>
        <w:ind w:firstLine="708"/>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ind w:firstLine="708"/>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3.2 Шкалы оценивания:   </w:t>
      </w:r>
    </w:p>
    <w:p w:rsidR="000302DA" w:rsidRPr="000302DA" w:rsidRDefault="000302DA" w:rsidP="000302DA">
      <w:pPr>
        <w:spacing w:after="0" w:line="240" w:lineRule="auto"/>
        <w:ind w:firstLine="708"/>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302DA" w:rsidRPr="000302DA" w:rsidRDefault="000302DA" w:rsidP="000302DA">
      <w:pPr>
        <w:widowControl w:val="0"/>
        <w:spacing w:after="0" w:line="240" w:lineRule="auto"/>
        <w:ind w:firstLine="709"/>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84-100 баллов (оценка «отлично»)</w:t>
      </w:r>
      <w:r w:rsidRPr="000302DA">
        <w:rPr>
          <w:rFonts w:ascii="Times New Roman" w:eastAsia="Times New Roman" w:hAnsi="Times New Roman" w:cs="Times New Roman"/>
          <w:iCs/>
          <w:spacing w:val="-1"/>
          <w:sz w:val="28"/>
          <w:szCs w:val="28"/>
          <w:lang w:val="ru-RU" w:eastAsia="ru-RU"/>
        </w:rPr>
        <w:t xml:space="preserve"> </w:t>
      </w:r>
    </w:p>
    <w:p w:rsidR="000302DA" w:rsidRPr="000302DA" w:rsidRDefault="000302DA" w:rsidP="000302DA">
      <w:pPr>
        <w:widowControl w:val="0"/>
        <w:spacing w:after="0" w:line="240" w:lineRule="auto"/>
        <w:ind w:firstLine="709"/>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67-83 баллов (оценка «хорошо»)</w:t>
      </w:r>
      <w:r w:rsidRPr="000302DA">
        <w:rPr>
          <w:rFonts w:ascii="Times New Roman" w:eastAsia="Times New Roman" w:hAnsi="Times New Roman" w:cs="Times New Roman"/>
          <w:iCs/>
          <w:spacing w:val="-1"/>
          <w:sz w:val="28"/>
          <w:szCs w:val="28"/>
          <w:lang w:val="ru-RU" w:eastAsia="ru-RU"/>
        </w:rPr>
        <w:t xml:space="preserve"> </w:t>
      </w:r>
    </w:p>
    <w:p w:rsidR="000302DA" w:rsidRPr="000302DA" w:rsidRDefault="000302DA" w:rsidP="000302DA">
      <w:pPr>
        <w:widowControl w:val="0"/>
        <w:spacing w:after="0" w:line="240" w:lineRule="auto"/>
        <w:ind w:firstLine="709"/>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50-66 баллов (оценка «удовлетворительно») </w:t>
      </w:r>
    </w:p>
    <w:p w:rsidR="000302DA" w:rsidRPr="000302DA" w:rsidRDefault="000302DA" w:rsidP="000302D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302DA">
        <w:rPr>
          <w:rFonts w:ascii="Times New Roman" w:eastAsia="Times New Roman" w:hAnsi="Times New Roman" w:cs="Times New Roman"/>
          <w:sz w:val="28"/>
          <w:szCs w:val="28"/>
          <w:lang w:val="ru-RU" w:eastAsia="ru-RU"/>
        </w:rPr>
        <w:t>0-49 баллов (оценка «неудовлетворительно»)</w:t>
      </w:r>
      <w:r w:rsidRPr="000302DA">
        <w:rPr>
          <w:rFonts w:ascii="Times New Roman" w:eastAsia="Times New Roman" w:hAnsi="Times New Roman" w:cs="Times New Roman"/>
          <w:iCs/>
          <w:sz w:val="28"/>
          <w:szCs w:val="28"/>
          <w:lang w:val="ru-RU" w:eastAsia="ru-RU"/>
        </w:rPr>
        <w:t xml:space="preserve"> </w:t>
      </w:r>
      <w:bookmarkStart w:id="3" w:name="_Toc453750944"/>
    </w:p>
    <w:p w:rsidR="000302DA" w:rsidRPr="000302DA" w:rsidRDefault="000302DA" w:rsidP="000302DA">
      <w:pPr>
        <w:rPr>
          <w:rFonts w:ascii="Times New Roman" w:eastAsia="Times New Roman" w:hAnsi="Times New Roman" w:cs="Times New Roman"/>
          <w:iCs/>
          <w:sz w:val="28"/>
          <w:szCs w:val="28"/>
          <w:lang w:val="ru-RU" w:eastAsia="ru-RU"/>
        </w:rPr>
      </w:pPr>
      <w:r w:rsidRPr="000302DA">
        <w:rPr>
          <w:rFonts w:ascii="Times New Roman" w:eastAsia="Times New Roman" w:hAnsi="Times New Roman" w:cs="Times New Roman"/>
          <w:iCs/>
          <w:sz w:val="24"/>
          <w:szCs w:val="28"/>
          <w:lang w:val="ru-RU" w:eastAsia="ru-RU"/>
        </w:rPr>
        <w:br w:type="page"/>
      </w:r>
    </w:p>
    <w:p w:rsidR="000302DA" w:rsidRPr="000302DA" w:rsidRDefault="000302DA" w:rsidP="000302DA">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0302DA" w:rsidRPr="000302DA" w:rsidRDefault="000302DA" w:rsidP="000302DA">
      <w:pPr>
        <w:keepNext/>
        <w:keepLines/>
        <w:spacing w:after="0" w:line="240" w:lineRule="auto"/>
        <w:jc w:val="both"/>
        <w:outlineLvl w:val="0"/>
        <w:rPr>
          <w:rFonts w:ascii="Times New Roman" w:eastAsiaTheme="majorEastAsia" w:hAnsi="Times New Roman" w:cs="Times New Roman"/>
          <w:b/>
          <w:bCs/>
          <w:sz w:val="28"/>
          <w:szCs w:val="28"/>
          <w:lang w:val="ru-RU" w:eastAsia="ru-RU"/>
        </w:rPr>
      </w:pPr>
      <w:r w:rsidRPr="000302DA">
        <w:rPr>
          <w:rFonts w:ascii="Times New Roman" w:eastAsiaTheme="majorEastAsia" w:hAnsi="Times New Roman"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0302DA" w:rsidRPr="000302DA" w:rsidRDefault="000302DA" w:rsidP="000302DA">
      <w:pPr>
        <w:widowControl w:val="0"/>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shd w:val="clear" w:color="auto" w:fill="FFFFFF"/>
        <w:spacing w:after="0" w:line="240" w:lineRule="auto"/>
        <w:jc w:val="center"/>
        <w:rPr>
          <w:rFonts w:ascii="Times New Roman" w:eastAsia="Times New Roman" w:hAnsi="Times New Roman" w:cs="Times New Roman"/>
          <w:sz w:val="28"/>
          <w:szCs w:val="28"/>
          <w:lang w:val="ru-RU" w:eastAsia="ru-RU"/>
        </w:rPr>
      </w:pPr>
    </w:p>
    <w:p w:rsidR="000302DA" w:rsidRPr="000302DA" w:rsidRDefault="000302DA" w:rsidP="000302DA">
      <w:pPr>
        <w:shd w:val="clear" w:color="auto" w:fill="FFFFFF"/>
        <w:spacing w:after="0" w:line="240" w:lineRule="auto"/>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302DA" w:rsidRPr="000302DA" w:rsidRDefault="000302DA" w:rsidP="000302D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302DA" w:rsidRPr="000302DA" w:rsidRDefault="000302DA" w:rsidP="000302DA">
      <w:pPr>
        <w:shd w:val="clear" w:color="auto" w:fill="FFFFFF"/>
        <w:spacing w:after="0" w:line="240" w:lineRule="auto"/>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Кафедра </w:t>
      </w:r>
      <w:r w:rsidRPr="000302DA">
        <w:rPr>
          <w:rFonts w:ascii="Times New Roman" w:eastAsia="Times New Roman" w:hAnsi="Times New Roman" w:cs="Times New Roman"/>
          <w:sz w:val="28"/>
          <w:szCs w:val="28"/>
          <w:u w:val="single"/>
          <w:lang w:val="ru-RU" w:eastAsia="ru-RU"/>
        </w:rPr>
        <w:t>государственного, муниципального управления и экономической безопасности</w:t>
      </w:r>
    </w:p>
    <w:p w:rsidR="000302DA" w:rsidRPr="000302DA" w:rsidRDefault="000302DA" w:rsidP="000302DA">
      <w:pPr>
        <w:spacing w:after="0" w:line="240" w:lineRule="auto"/>
        <w:jc w:val="center"/>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Вопросы к экзамену</w:t>
      </w:r>
    </w:p>
    <w:p w:rsidR="000302DA" w:rsidRPr="000302DA" w:rsidRDefault="000302DA" w:rsidP="000302DA">
      <w:pPr>
        <w:spacing w:after="0" w:line="240" w:lineRule="auto"/>
        <w:jc w:val="center"/>
        <w:rPr>
          <w:rFonts w:ascii="Times New Roman" w:eastAsia="Times New Roman" w:hAnsi="Times New Roman" w:cs="Times New Roman"/>
          <w:b/>
          <w:sz w:val="28"/>
          <w:szCs w:val="28"/>
          <w:lang w:val="ru-RU" w:eastAsia="ru-RU"/>
        </w:rPr>
      </w:pPr>
    </w:p>
    <w:p w:rsidR="000302DA" w:rsidRPr="000302DA" w:rsidRDefault="000302DA" w:rsidP="000302DA">
      <w:pPr>
        <w:tabs>
          <w:tab w:val="left" w:pos="500"/>
        </w:tabs>
        <w:spacing w:after="0" w:line="240" w:lineRule="auto"/>
        <w:jc w:val="both"/>
        <w:rPr>
          <w:rFonts w:ascii="Times New Roman" w:eastAsia="Times New Roman" w:hAnsi="Times New Roman" w:cs="Times New Roman"/>
          <w:i/>
          <w:sz w:val="28"/>
          <w:szCs w:val="28"/>
          <w:lang w:val="ru-RU" w:eastAsia="ko-KR"/>
        </w:rPr>
      </w:pPr>
      <w:r w:rsidRPr="000302DA">
        <w:rPr>
          <w:rFonts w:ascii="Times New Roman" w:eastAsia="Times New Roman" w:hAnsi="Times New Roman" w:cs="Times New Roman"/>
          <w:sz w:val="28"/>
          <w:szCs w:val="28"/>
          <w:lang w:val="ru-RU" w:eastAsia="ko-KR"/>
        </w:rPr>
        <w:t>по дисциплине</w:t>
      </w:r>
      <w:r w:rsidRPr="000302DA">
        <w:rPr>
          <w:rFonts w:ascii="Times New Roman" w:eastAsia="Times New Roman" w:hAnsi="Times New Roman" w:cs="Times New Roman"/>
          <w:b/>
          <w:i/>
          <w:sz w:val="28"/>
          <w:szCs w:val="28"/>
          <w:lang w:val="ru-RU" w:eastAsia="ko-KR"/>
        </w:rPr>
        <w:t xml:space="preserve"> </w:t>
      </w:r>
      <w:r w:rsidRPr="000302DA">
        <w:rPr>
          <w:rFonts w:ascii="Times New Roman" w:eastAsia="Times New Roman" w:hAnsi="Times New Roman" w:cs="Times New Roman"/>
          <w:sz w:val="28"/>
          <w:szCs w:val="28"/>
          <w:vertAlign w:val="superscript"/>
          <w:lang w:val="ru-RU" w:eastAsia="ko-KR"/>
        </w:rPr>
        <w:t xml:space="preserve"> </w:t>
      </w:r>
      <w:r w:rsidRPr="000302DA">
        <w:rPr>
          <w:rFonts w:ascii="Times New Roman" w:eastAsia="Times New Roman" w:hAnsi="Times New Roman" w:cs="Times New Roman"/>
          <w:sz w:val="28"/>
          <w:szCs w:val="28"/>
          <w:u w:val="single"/>
          <w:lang w:val="ru-RU" w:eastAsia="ko-KR"/>
        </w:rPr>
        <w:t>Экономическая безопасность организации</w:t>
      </w:r>
      <w:r w:rsidRPr="000302DA">
        <w:rPr>
          <w:rFonts w:ascii="Times New Roman" w:eastAsia="Times New Roman" w:hAnsi="Times New Roman" w:cs="Times New Roman"/>
          <w:i/>
          <w:sz w:val="28"/>
          <w:szCs w:val="28"/>
          <w:lang w:val="ru-RU" w:eastAsia="ko-KR"/>
        </w:rPr>
        <w:t xml:space="preserve"> </w:t>
      </w:r>
    </w:p>
    <w:p w:rsidR="000302DA" w:rsidRPr="000302DA" w:rsidRDefault="000302DA" w:rsidP="000302DA">
      <w:pPr>
        <w:tabs>
          <w:tab w:val="left" w:pos="500"/>
        </w:tabs>
        <w:spacing w:after="0" w:line="240" w:lineRule="auto"/>
        <w:jc w:val="both"/>
        <w:rPr>
          <w:rFonts w:ascii="Times New Roman" w:eastAsia="Times New Roman" w:hAnsi="Times New Roman" w:cs="Times New Roman"/>
          <w:sz w:val="28"/>
          <w:szCs w:val="28"/>
          <w:lang w:val="ru-RU" w:eastAsia="ko-KR"/>
        </w:rPr>
      </w:pP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Концепция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Необходимость обеспечения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Необходимость обеспечения региональной экономической безопасности.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Определение и содержание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Нормативно-правовое обеспечение экономической безопасности.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Основные цели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Система обеспечения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Основные источники угроз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Цели и задачи экономической безопасности региона.</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Объект и предмет экономической безопасности региона.</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Принципы обеспечения экономической безопасности региона.</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Алгоритм проведения анализа и оценки экономической безопасности региона.</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Алгоритм анализа уровня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Частный функциональный критерий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Совокупный критерий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Анализ уровня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Анализ угроз и рисков в предпринимательстве.</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Сущность информационной составляющей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Основные индикаторы состояния информационной составляющей экономической безопасности организации.</w:t>
      </w:r>
    </w:p>
    <w:p w:rsidR="000302DA" w:rsidRPr="000302DA" w:rsidRDefault="000302DA" w:rsidP="000302DA">
      <w:pPr>
        <w:numPr>
          <w:ilvl w:val="0"/>
          <w:numId w:val="15"/>
        </w:numPr>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lastRenderedPageBreak/>
        <w:t>Обеспечение информационной составляющей экономической безопасности организации.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Сущность категории «безопасность».</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Основные положения Концепции национальной безопасности Российской Федерации.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Национальная сила и безопасность государства. </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Сущность и виды экономической безопасности. </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Индикативная система экономической безопасности страны. </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Современные угрозы безопасности в реальном секторе российской экономики.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Экономическая   безопасность   организации   и   ее   функциональные составляющие.</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Показатели финансовой безопасности организации.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Кредитоспособность организации. </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Факторы и источники угроз экономической безопасности организации.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Финансовая составляющая экономической безопасности организации. </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Интеллектуальная и кадровая составляющая экономической безопасности организации.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Технико-технологическая составляющая экономической безопасности организации.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Правовая составляющая экономической безопасности организации. </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Экологическая составляющая экономической безопасности организации.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Стратегия экономической безопасности организации. </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Внутренние угрозы экономической безопасности организации. </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Внешние угрозы экономической безопасности организации.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Диагностика кризисных ситуаций в организации (корпорации).</w:t>
      </w:r>
    </w:p>
    <w:p w:rsidR="000302DA" w:rsidRPr="000302DA" w:rsidRDefault="000302DA" w:rsidP="000302DA">
      <w:pPr>
        <w:numPr>
          <w:ilvl w:val="0"/>
          <w:numId w:val="15"/>
        </w:numPr>
        <w:shd w:val="clear" w:color="auto" w:fill="FFFFFF"/>
        <w:spacing w:after="0" w:line="240" w:lineRule="auto"/>
        <w:ind w:firstLine="851"/>
        <w:contextualSpacing/>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Безопасность   предпринимательства   как   функция  инфраструктуры   рыночной экономики. </w:t>
      </w:r>
    </w:p>
    <w:p w:rsidR="000302DA" w:rsidRPr="000302DA" w:rsidRDefault="000302DA" w:rsidP="000302DA">
      <w:pPr>
        <w:tabs>
          <w:tab w:val="left" w:pos="142"/>
          <w:tab w:val="left" w:pos="284"/>
        </w:tabs>
        <w:spacing w:after="0" w:line="240" w:lineRule="auto"/>
        <w:ind w:hanging="284"/>
        <w:rPr>
          <w:rFonts w:ascii="Times New Roman" w:eastAsia="Times New Roman" w:hAnsi="Times New Roman" w:cs="Times New Roman"/>
          <w:b/>
          <w:bCs/>
          <w:sz w:val="28"/>
          <w:szCs w:val="28"/>
          <w:lang w:val="ru-RU" w:eastAsia="ru-RU"/>
        </w:rPr>
      </w:pPr>
      <w:r w:rsidRPr="000302DA">
        <w:rPr>
          <w:rFonts w:ascii="Times New Roman" w:eastAsia="Times New Roman" w:hAnsi="Times New Roman" w:cs="Times New Roman"/>
          <w:b/>
          <w:bCs/>
          <w:sz w:val="28"/>
          <w:szCs w:val="28"/>
          <w:lang w:val="ru-RU" w:eastAsia="ru-RU"/>
        </w:rPr>
        <w:tab/>
        <w:t>Критерии оценивания:</w:t>
      </w:r>
    </w:p>
    <w:p w:rsidR="000302DA" w:rsidRPr="000302DA" w:rsidRDefault="000302DA" w:rsidP="000302DA">
      <w:pPr>
        <w:widowControl w:val="0"/>
        <w:spacing w:after="0" w:line="240" w:lineRule="auto"/>
        <w:ind w:firstLine="709"/>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84-100 баллов (оценка «отлично»)</w:t>
      </w:r>
      <w:r w:rsidRPr="000302DA">
        <w:rPr>
          <w:rFonts w:ascii="Times New Roman" w:eastAsia="Times New Roman" w:hAnsi="Times New Roman" w:cs="Times New Roman"/>
          <w:iCs/>
          <w:spacing w:val="-1"/>
          <w:sz w:val="28"/>
          <w:szCs w:val="28"/>
          <w:lang w:val="ru-RU" w:eastAsia="ru-RU"/>
        </w:rPr>
        <w:t xml:space="preserve"> </w:t>
      </w:r>
    </w:p>
    <w:p w:rsidR="000302DA" w:rsidRPr="000302DA" w:rsidRDefault="000302DA" w:rsidP="000302DA">
      <w:pPr>
        <w:widowControl w:val="0"/>
        <w:spacing w:after="0" w:line="240" w:lineRule="auto"/>
        <w:ind w:firstLine="709"/>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67-83 баллов (оценка «хорошо»)</w:t>
      </w:r>
      <w:r w:rsidRPr="000302DA">
        <w:rPr>
          <w:rFonts w:ascii="Times New Roman" w:eastAsia="Times New Roman" w:hAnsi="Times New Roman" w:cs="Times New Roman"/>
          <w:iCs/>
          <w:spacing w:val="-1"/>
          <w:sz w:val="28"/>
          <w:szCs w:val="28"/>
          <w:lang w:val="ru-RU" w:eastAsia="ru-RU"/>
        </w:rPr>
        <w:t xml:space="preserve"> </w:t>
      </w:r>
    </w:p>
    <w:p w:rsidR="000302DA" w:rsidRPr="000302DA" w:rsidRDefault="000302DA" w:rsidP="000302DA">
      <w:pPr>
        <w:widowControl w:val="0"/>
        <w:spacing w:after="0" w:line="240" w:lineRule="auto"/>
        <w:ind w:firstLine="709"/>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50-66 баллов (оценка «удовлетворительно») </w:t>
      </w:r>
    </w:p>
    <w:p w:rsidR="000302DA" w:rsidRPr="000302DA" w:rsidRDefault="000302DA" w:rsidP="000302D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302DA">
        <w:rPr>
          <w:rFonts w:ascii="Times New Roman" w:eastAsia="Times New Roman" w:hAnsi="Times New Roman" w:cs="Times New Roman"/>
          <w:sz w:val="28"/>
          <w:szCs w:val="28"/>
          <w:lang w:val="ru-RU" w:eastAsia="ru-RU"/>
        </w:rPr>
        <w:t>0-49 баллов (оценка «неудовлетворительно»)</w:t>
      </w:r>
      <w:r w:rsidRPr="000302DA">
        <w:rPr>
          <w:rFonts w:ascii="Times New Roman" w:eastAsia="Times New Roman" w:hAnsi="Times New Roman" w:cs="Times New Roman"/>
          <w:iCs/>
          <w:sz w:val="28"/>
          <w:szCs w:val="28"/>
          <w:lang w:val="ru-RU" w:eastAsia="ru-RU"/>
        </w:rPr>
        <w:t xml:space="preserve"> </w:t>
      </w:r>
    </w:p>
    <w:p w:rsidR="000302DA" w:rsidRPr="000302DA" w:rsidRDefault="000302DA" w:rsidP="000302DA">
      <w:pPr>
        <w:tabs>
          <w:tab w:val="left" w:pos="142"/>
          <w:tab w:val="left" w:pos="284"/>
        </w:tabs>
        <w:spacing w:after="0" w:line="240" w:lineRule="auto"/>
        <w:ind w:hanging="284"/>
        <w:rPr>
          <w:rFonts w:ascii="Times New Roman" w:eastAsia="Times New Roman" w:hAnsi="Times New Roman" w:cs="Times New Roman"/>
          <w:b/>
          <w:bCs/>
          <w:sz w:val="28"/>
          <w:szCs w:val="28"/>
          <w:lang w:val="ru-RU" w:eastAsia="ru-RU"/>
        </w:rPr>
      </w:pPr>
    </w:p>
    <w:p w:rsidR="000302DA" w:rsidRPr="000302DA" w:rsidRDefault="000302DA" w:rsidP="000302DA">
      <w:pPr>
        <w:spacing w:after="0" w:line="240" w:lineRule="auto"/>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Составитель ________________________ В.В. Канаки</w:t>
      </w:r>
    </w:p>
    <w:p w:rsidR="000302DA" w:rsidRPr="000302DA" w:rsidRDefault="000302DA" w:rsidP="000302DA">
      <w:pPr>
        <w:spacing w:after="0" w:line="240" w:lineRule="auto"/>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vertAlign w:val="superscript"/>
          <w:lang w:val="ru-RU" w:eastAsia="ru-RU"/>
        </w:rPr>
        <w:t xml:space="preserve">                                                                              (подпись)</w:t>
      </w:r>
    </w:p>
    <w:p w:rsidR="000302DA" w:rsidRPr="000302DA" w:rsidRDefault="000302DA" w:rsidP="000302DA">
      <w:pPr>
        <w:spacing w:after="0" w:line="240" w:lineRule="auto"/>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«____»__________________20     г. </w:t>
      </w:r>
    </w:p>
    <w:p w:rsidR="000302DA" w:rsidRPr="000302DA" w:rsidRDefault="000302DA" w:rsidP="000302DA">
      <w:pPr>
        <w:shd w:val="clear" w:color="auto" w:fill="FFFFFF"/>
        <w:spacing w:after="0" w:line="240" w:lineRule="auto"/>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br w:type="page"/>
      </w:r>
    </w:p>
    <w:p w:rsidR="000302DA" w:rsidRPr="000302DA" w:rsidRDefault="000302DA" w:rsidP="000302DA">
      <w:pPr>
        <w:shd w:val="clear" w:color="auto" w:fill="FFFFFF"/>
        <w:spacing w:after="0" w:line="240" w:lineRule="auto"/>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302DA" w:rsidRPr="000302DA" w:rsidRDefault="000302DA" w:rsidP="000302D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302DA" w:rsidRPr="000302DA" w:rsidRDefault="000302DA" w:rsidP="000302DA">
      <w:pPr>
        <w:shd w:val="clear" w:color="auto" w:fill="FFFFFF"/>
        <w:spacing w:after="0" w:line="240" w:lineRule="auto"/>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Кафедра </w:t>
      </w:r>
      <w:r w:rsidRPr="000302DA">
        <w:rPr>
          <w:rFonts w:ascii="Times New Roman" w:eastAsia="Times New Roman" w:hAnsi="Times New Roman" w:cs="Times New Roman"/>
          <w:iCs/>
          <w:sz w:val="28"/>
          <w:szCs w:val="28"/>
          <w:u w:val="single"/>
          <w:lang w:val="ru-RU" w:eastAsia="ru-RU"/>
        </w:rPr>
        <w:t>государственного, муниципального управления и экономической безопасности</w:t>
      </w:r>
    </w:p>
    <w:p w:rsidR="000302DA" w:rsidRPr="000302DA" w:rsidRDefault="000302DA" w:rsidP="000302DA">
      <w:pPr>
        <w:spacing w:after="0" w:line="240" w:lineRule="auto"/>
        <w:textAlignment w:val="baseline"/>
        <w:rPr>
          <w:rFonts w:ascii="Times New Roman" w:eastAsia="Times New Roman" w:hAnsi="Times New Roman" w:cs="Times New Roman"/>
          <w:b/>
          <w:bCs/>
          <w:sz w:val="28"/>
          <w:szCs w:val="28"/>
          <w:lang w:val="ru-RU" w:eastAsia="ru-RU"/>
        </w:rPr>
      </w:pP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b/>
          <w:bCs/>
          <w:sz w:val="28"/>
          <w:szCs w:val="28"/>
          <w:lang w:val="ru-RU" w:eastAsia="ru-RU"/>
        </w:rPr>
        <w:t>Кейс-задача</w:t>
      </w:r>
    </w:p>
    <w:p w:rsidR="000302DA" w:rsidRPr="000302DA" w:rsidRDefault="000302DA" w:rsidP="000302DA">
      <w:pPr>
        <w:spacing w:after="0" w:line="240" w:lineRule="auto"/>
        <w:jc w:val="center"/>
        <w:textAlignment w:val="baseline"/>
        <w:rPr>
          <w:rFonts w:ascii="Times New Roman" w:eastAsia="Times New Roman" w:hAnsi="Times New Roman" w:cs="Times New Roman"/>
          <w:iCs/>
          <w:sz w:val="28"/>
          <w:szCs w:val="28"/>
          <w:u w:val="single"/>
          <w:lang w:val="ru-RU" w:eastAsia="ru-RU"/>
        </w:rPr>
      </w:pPr>
      <w:r w:rsidRPr="000302DA">
        <w:rPr>
          <w:rFonts w:ascii="Times New Roman" w:eastAsia="Times New Roman" w:hAnsi="Times New Roman" w:cs="Times New Roman"/>
          <w:sz w:val="28"/>
          <w:szCs w:val="28"/>
          <w:lang w:val="ru-RU" w:eastAsia="ru-RU"/>
        </w:rPr>
        <w:t>по дисциплине</w:t>
      </w:r>
      <w:r w:rsidRPr="000302DA">
        <w:rPr>
          <w:rFonts w:ascii="Times New Roman" w:eastAsia="Times New Roman" w:hAnsi="Times New Roman" w:cs="Times New Roman"/>
          <w:b/>
          <w:bCs/>
          <w:i/>
          <w:iCs/>
          <w:sz w:val="28"/>
          <w:szCs w:val="28"/>
          <w:lang w:val="ru-RU" w:eastAsia="ru-RU"/>
        </w:rPr>
        <w:t> </w:t>
      </w:r>
      <w:r w:rsidRPr="000302DA">
        <w:rPr>
          <w:rFonts w:ascii="Times New Roman" w:eastAsia="Times New Roman" w:hAnsi="Times New Roman" w:cs="Times New Roman"/>
          <w:iCs/>
          <w:sz w:val="28"/>
          <w:szCs w:val="28"/>
          <w:u w:val="single"/>
          <w:lang w:val="ru-RU" w:eastAsia="ru-RU"/>
        </w:rPr>
        <w:t xml:space="preserve">Экономическая безопасность организации </w:t>
      </w: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b/>
          <w:bCs/>
          <w:sz w:val="28"/>
          <w:szCs w:val="28"/>
          <w:lang w:val="ru-RU"/>
        </w:rPr>
      </w:pP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1. </w:t>
      </w:r>
      <w:r w:rsidRPr="000302DA">
        <w:rPr>
          <w:rFonts w:ascii="Times New Roman" w:eastAsiaTheme="minorHAnsi" w:hAnsi="Times New Roman" w:cs="Times New Roman"/>
          <w:sz w:val="28"/>
          <w:szCs w:val="28"/>
          <w:lang w:val="ru-RU"/>
        </w:rPr>
        <w:t xml:space="preserve">Руководитель предложил работнику оплачивать его труд «в конверте».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Оцените ситуацию, назвав причины и последствия.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Предложите тактику действий работника.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2. </w:t>
      </w:r>
      <w:r w:rsidRPr="000302DA">
        <w:rPr>
          <w:rFonts w:ascii="Times New Roman" w:eastAsiaTheme="minorHAnsi" w:hAnsi="Times New Roman" w:cs="Times New Roman"/>
          <w:sz w:val="28"/>
          <w:szCs w:val="28"/>
          <w:lang w:val="ru-RU"/>
        </w:rPr>
        <w:t xml:space="preserve">Вас назначили ответственным за управление риском на пред-приятии. Вам необходимо разработать для Совета директоров план мероприятий по управлению риском и ответить на вопросы: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какие риски можно устранить;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какие риски и каким образом можно ограничить;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можно ли признать какие-либо виды риска;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в каких видах страхования нуждается предприятие?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3. </w:t>
      </w:r>
      <w:r w:rsidRPr="000302DA">
        <w:rPr>
          <w:rFonts w:ascii="Times New Roman" w:eastAsiaTheme="minorHAnsi" w:hAnsi="Times New Roman" w:cs="Times New Roman"/>
          <w:sz w:val="28"/>
          <w:szCs w:val="28"/>
          <w:lang w:val="ru-RU"/>
        </w:rPr>
        <w:t xml:space="preserve">Имеются три предприятия, производственные мощности которых относятся друг к другу в соотношении 2:5:3. Арендная плата, налоги и другие выплаты составляют 1/3 прибыли у первого и второго предприятий и 25 % – у третьего. Какое из предприятий больше всех рискует разориться?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4. </w:t>
      </w:r>
      <w:r w:rsidRPr="000302DA">
        <w:rPr>
          <w:rFonts w:ascii="Times New Roman" w:eastAsiaTheme="minorHAnsi" w:hAnsi="Times New Roman" w:cs="Times New Roman"/>
          <w:sz w:val="28"/>
          <w:szCs w:val="28"/>
          <w:lang w:val="ru-RU"/>
        </w:rPr>
        <w:t xml:space="preserve">Ключевым фактором во владении любым предприятием является гарантия, называемая ограниченной ответственностью: владельцы предприятия никогда не выплачивают больше средств, чем они вложили в это предприятие. Их обязательства ограничены. Когда предприятие становится банкротом, можно ли ее владельцев заставить оплатить неоплаченные счета предприятия за счет личного имущества?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5. </w:t>
      </w:r>
      <w:r w:rsidRPr="000302DA">
        <w:rPr>
          <w:rFonts w:ascii="Times New Roman" w:eastAsiaTheme="minorHAnsi" w:hAnsi="Times New Roman" w:cs="Times New Roman"/>
          <w:sz w:val="28"/>
          <w:szCs w:val="28"/>
          <w:lang w:val="ru-RU"/>
        </w:rPr>
        <w:t xml:space="preserve">Дайте оценку высказыванию: «Всякую экономическую прибыль можно связать либо с какой-то неопределенностью, либо с желанием избежать неопределенности».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6. </w:t>
      </w:r>
      <w:r w:rsidRPr="000302DA">
        <w:rPr>
          <w:rFonts w:ascii="Times New Roman" w:eastAsiaTheme="minorHAnsi" w:hAnsi="Times New Roman" w:cs="Times New Roman"/>
          <w:sz w:val="28"/>
          <w:szCs w:val="28"/>
          <w:lang w:val="ru-RU"/>
        </w:rPr>
        <w:t xml:space="preserve">Иностранные инвестиции концентрируются в основном в быстроокупаемых проектах пищевой промышленности, торговли, сферы услуг, а в промышленном производстве их доля сравнительно мала.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Прокомментируйте, почему это происходит? И какое влияние этот момент оказывает на экономическую безопасность предприятия?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7. </w:t>
      </w:r>
      <w:r w:rsidRPr="000302DA">
        <w:rPr>
          <w:rFonts w:ascii="Times New Roman" w:eastAsiaTheme="minorHAnsi" w:hAnsi="Times New Roman" w:cs="Times New Roman"/>
          <w:sz w:val="28"/>
          <w:szCs w:val="28"/>
          <w:lang w:val="ru-RU"/>
        </w:rPr>
        <w:t xml:space="preserve">Основная задача управления человеческими ресурсами на предприятии – минимизация рисков, связанных с человеческим фактором, и максимизация результата от участия персонала в бизнесе.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Что должен сделать руководитель предприятия, чтобы минимизировать риски?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8. </w:t>
      </w:r>
      <w:r w:rsidRPr="000302DA">
        <w:rPr>
          <w:rFonts w:ascii="Times New Roman" w:eastAsiaTheme="minorHAnsi" w:hAnsi="Times New Roman" w:cs="Times New Roman"/>
          <w:sz w:val="28"/>
          <w:szCs w:val="28"/>
          <w:lang w:val="ru-RU"/>
        </w:rPr>
        <w:t xml:space="preserve">Давно известно, что хорошую прибыль могут дать полностью роботизированные заводы. Они намного дороже, но именно здесь можно заработать </w:t>
      </w:r>
      <w:r w:rsidRPr="000302DA">
        <w:rPr>
          <w:rFonts w:ascii="Times New Roman" w:eastAsiaTheme="minorHAnsi" w:hAnsi="Times New Roman" w:cs="Times New Roman"/>
          <w:sz w:val="28"/>
          <w:szCs w:val="28"/>
          <w:lang w:val="ru-RU"/>
        </w:rPr>
        <w:lastRenderedPageBreak/>
        <w:t xml:space="preserve">деньги. Многие известные промышленные предприятия используют роботов, ликвидируя тем самым рабочие места. Таким образом, компьютеризация увеличивает безработицу.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Как вы думаете, компьютеризация затрагивает права человека в производственной сфере или нет?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9. </w:t>
      </w:r>
      <w:r w:rsidRPr="000302DA">
        <w:rPr>
          <w:rFonts w:ascii="Times New Roman" w:eastAsiaTheme="minorHAnsi" w:hAnsi="Times New Roman" w:cs="Times New Roman"/>
          <w:sz w:val="28"/>
          <w:szCs w:val="28"/>
          <w:lang w:val="ru-RU"/>
        </w:rPr>
        <w:t xml:space="preserve">В современном мире рост экономических преступлений на предприятиях во многом обусловлен нерешенными глобальными проблемами (нищета, болезни, демографический дисбаланс между индустриальными и развивающимися странами). Объясните, в чем связь указанных социальных явлений.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10. </w:t>
      </w:r>
      <w:r w:rsidRPr="000302DA">
        <w:rPr>
          <w:rFonts w:ascii="Times New Roman" w:eastAsiaTheme="minorHAnsi" w:hAnsi="Times New Roman" w:cs="Times New Roman"/>
          <w:sz w:val="28"/>
          <w:szCs w:val="28"/>
          <w:lang w:val="ru-RU"/>
        </w:rPr>
        <w:t xml:space="preserve">«Систему свободного предпринимательства можно сравнить с гигантским компьютером, способным решать свои собственные проблемы автоматически. Но каждый, кто имел дело с большими компьютерами, знает, что иногда они дают сбой и не могут действовать без присмотра» (В. Леонтьев). </w:t>
      </w:r>
    </w:p>
    <w:p w:rsidR="000302DA" w:rsidRPr="000302DA" w:rsidRDefault="000302DA" w:rsidP="000302DA">
      <w:pPr>
        <w:tabs>
          <w:tab w:val="left" w:pos="3081"/>
        </w:tabs>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Используя свои знания, охарактеризуйте экономические проблемы, которые экономическая система способна решать самостоятельно, и экономические проблемы, которые требуют вмешательства государства.</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1. </w:t>
      </w:r>
      <w:r w:rsidRPr="000302DA">
        <w:rPr>
          <w:rFonts w:ascii="Times New Roman" w:eastAsiaTheme="minorHAnsi" w:hAnsi="Times New Roman" w:cs="Times New Roman"/>
          <w:sz w:val="28"/>
          <w:szCs w:val="28"/>
          <w:lang w:val="ru-RU"/>
        </w:rPr>
        <w:t xml:space="preserve">Назначенный собственником финансовый менеджер фирмы неэффективно с позиции собственника управляет финансами.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Охарактеризуйте оценочные показатели работы менеджера.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Сформулируйте мероприятия, позволяющие взять ситуацию под контроль.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Оцените их эффективность.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2. </w:t>
      </w:r>
      <w:r w:rsidRPr="000302DA">
        <w:rPr>
          <w:rFonts w:ascii="Times New Roman" w:eastAsiaTheme="minorHAnsi" w:hAnsi="Times New Roman" w:cs="Times New Roman"/>
          <w:sz w:val="28"/>
          <w:szCs w:val="28"/>
          <w:lang w:val="ru-RU"/>
        </w:rPr>
        <w:t xml:space="preserve">Охраной отмечены случаи воровства рабочими слесарного инструмента. Руководство цеха не подтверждает случаи хищения.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Определите причины возникшей ситуации.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Сформулируйте оценочные показатели диагностики ситуации.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Разработайте мероприятия, исключающие возможность повторения ситуации.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3. </w:t>
      </w:r>
      <w:r w:rsidRPr="000302DA">
        <w:rPr>
          <w:rFonts w:ascii="Times New Roman" w:eastAsiaTheme="minorHAnsi" w:hAnsi="Times New Roman" w:cs="Times New Roman"/>
          <w:sz w:val="28"/>
          <w:szCs w:val="28"/>
          <w:lang w:val="ru-RU"/>
        </w:rPr>
        <w:t xml:space="preserve">Работник в грубой форме отреагировал на замечание руководителя в связи с опозданием на работу. Свидетелей не было.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Оцените ситуацию, назвав причины.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Предложите тактику действий руководителя.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Сформулируйте мероприятия, исключающие повторение подобных ситуаций.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4. </w:t>
      </w:r>
      <w:r w:rsidRPr="000302DA">
        <w:rPr>
          <w:rFonts w:ascii="Times New Roman" w:eastAsiaTheme="minorHAnsi" w:hAnsi="Times New Roman" w:cs="Times New Roman"/>
          <w:sz w:val="28"/>
          <w:szCs w:val="28"/>
          <w:lang w:val="ru-RU"/>
        </w:rPr>
        <w:t xml:space="preserve">Вы являетесь руководителем службы управления персоналом и включены в состав комиссии по разработке программы экономической безопасности предприятия.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Определите возможные кадровые риски.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Оцените вероятность этих рисков.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Разработайте мероприятия, снижающие вероятность кадровых рисков.</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5. </w:t>
      </w:r>
      <w:r w:rsidRPr="000302DA">
        <w:rPr>
          <w:rFonts w:ascii="Times New Roman" w:eastAsiaTheme="minorHAnsi" w:hAnsi="Times New Roman" w:cs="Times New Roman"/>
          <w:sz w:val="28"/>
          <w:szCs w:val="28"/>
          <w:lang w:val="ru-RU"/>
        </w:rPr>
        <w:t xml:space="preserve">Руководство фирмы, реализуя стратегию развития, поставило перед Вами – руководителем кадровой службы – задачу минимизировать кадровые риски.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Сформулируйте кадровые риски.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Предложите показатели и методики, обеспечивающие возможность прогнозирования кадровых рисков.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6. </w:t>
      </w:r>
      <w:r w:rsidRPr="000302DA">
        <w:rPr>
          <w:rFonts w:ascii="Times New Roman" w:eastAsiaTheme="minorHAnsi" w:hAnsi="Times New Roman" w:cs="Times New Roman"/>
          <w:sz w:val="28"/>
          <w:szCs w:val="28"/>
          <w:lang w:val="ru-RU"/>
        </w:rPr>
        <w:t xml:space="preserve">На предприятии широко используются информационные техно-логии. Для обеспечения информационной безопасности кадровой службе предложено разработать комплекс организационных мероприятий.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Сформулируйте концепцию.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Определите основные задачи.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lastRenderedPageBreak/>
        <w:t xml:space="preserve">Сформулируйте первоочередные меры.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7. </w:t>
      </w:r>
      <w:r w:rsidRPr="000302DA">
        <w:rPr>
          <w:rFonts w:ascii="Times New Roman" w:eastAsiaTheme="minorHAnsi" w:hAnsi="Times New Roman" w:cs="Times New Roman"/>
          <w:sz w:val="28"/>
          <w:szCs w:val="28"/>
          <w:lang w:val="ru-RU"/>
        </w:rPr>
        <w:t xml:space="preserve">«Не будь ни должником, ни кредитором», </w:t>
      </w:r>
      <w:r w:rsidRPr="000302DA">
        <w:rPr>
          <w:rFonts w:ascii="Times New Roman" w:eastAsiaTheme="minorHAnsi" w:hAnsi="Times New Roman" w:cs="Times New Roman"/>
          <w:b/>
          <w:bCs/>
          <w:sz w:val="28"/>
          <w:szCs w:val="28"/>
          <w:lang w:val="ru-RU"/>
        </w:rPr>
        <w:t xml:space="preserve">– </w:t>
      </w:r>
      <w:r w:rsidRPr="000302DA">
        <w:rPr>
          <w:rFonts w:ascii="Times New Roman" w:eastAsiaTheme="minorHAnsi" w:hAnsi="Times New Roman" w:cs="Times New Roman"/>
          <w:sz w:val="28"/>
          <w:szCs w:val="28"/>
          <w:lang w:val="ru-RU"/>
        </w:rPr>
        <w:t xml:space="preserve">советовал Полоний своему сыну в пьесе Уильяма Шекспира. Если бы вы были руководителем предприятия, последовали бы вы этому совету?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8. </w:t>
      </w:r>
      <w:r w:rsidRPr="000302DA">
        <w:rPr>
          <w:rFonts w:ascii="Times New Roman" w:eastAsiaTheme="minorHAnsi" w:hAnsi="Times New Roman" w:cs="Times New Roman"/>
          <w:sz w:val="28"/>
          <w:szCs w:val="28"/>
          <w:lang w:val="ru-RU"/>
        </w:rPr>
        <w:t xml:space="preserve">Менеджерам фирмы предложили пройти стажировку в течение 6 месяцев. Если они проходят ее, то выигрыш в заработной плате составит 10 долл., в противном случае только 3 долл. Ежемесячные издержки прохождения стажировки составляют у первого менеджера 1 долл., второго – 1,2 долл., третьего – 2 долл., четвертого – 2,5 долл.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Определите, какие из менеджеров примут предложение о прохождении ста-жировки.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9. </w:t>
      </w:r>
      <w:r w:rsidRPr="000302DA">
        <w:rPr>
          <w:rFonts w:ascii="Times New Roman" w:eastAsiaTheme="minorHAnsi" w:hAnsi="Times New Roman" w:cs="Times New Roman"/>
          <w:sz w:val="28"/>
          <w:szCs w:val="28"/>
          <w:lang w:val="ru-RU"/>
        </w:rPr>
        <w:t xml:space="preserve">Проблема экономической безопасности многих промышленных предприятий – это, прежде всего, разумная инвестиционная и инновационная политика. От успешной реализации инновационной политики зависит конкурентоспособность предприятия.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Что на ваш взгляд нужно сделать для преодоления отставания в области новейших научных разработок и технологий?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10. </w:t>
      </w:r>
      <w:r w:rsidRPr="000302DA">
        <w:rPr>
          <w:rFonts w:ascii="Times New Roman" w:eastAsiaTheme="minorHAnsi" w:hAnsi="Times New Roman" w:cs="Times New Roman"/>
          <w:sz w:val="28"/>
          <w:szCs w:val="28"/>
          <w:lang w:val="ru-RU"/>
        </w:rPr>
        <w:t xml:space="preserve">Руководство предприятия заинтересовано в получении объективной информации в режиме реального времени о морально-психологическом климате в коллективе.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Дайте общую характеристику мониторинга внутренней среды.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Раскройте технику и основные показатели мониторинга.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11. </w:t>
      </w:r>
      <w:r w:rsidRPr="000302DA">
        <w:rPr>
          <w:rFonts w:ascii="Times New Roman" w:eastAsiaTheme="minorHAnsi" w:hAnsi="Times New Roman" w:cs="Times New Roman"/>
          <w:sz w:val="28"/>
          <w:szCs w:val="28"/>
          <w:lang w:val="ru-RU"/>
        </w:rPr>
        <w:t xml:space="preserve">Работник обратился в суд по поводу нарушения сотрудниками отдела кадров предприятия его права на защиту персональной информации (за-фиксирована утечка сведений персонального характера).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Оцените ситуацию, определите виновных и причины. </w:t>
      </w:r>
    </w:p>
    <w:p w:rsidR="000302DA" w:rsidRPr="000302DA" w:rsidRDefault="000302DA" w:rsidP="000302DA">
      <w:pPr>
        <w:tabs>
          <w:tab w:val="left" w:pos="3081"/>
        </w:tabs>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Разработайте меры по предотвращению подобных ситуаций.</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1. </w:t>
      </w:r>
      <w:r w:rsidRPr="000302DA">
        <w:rPr>
          <w:rFonts w:ascii="Times New Roman" w:eastAsiaTheme="minorHAnsi" w:hAnsi="Times New Roman" w:cs="Times New Roman"/>
          <w:sz w:val="28"/>
          <w:szCs w:val="28"/>
          <w:lang w:val="ru-RU"/>
        </w:rPr>
        <w:t xml:space="preserve">Рабочие-станочники устраиваются на работу на завод, проходят производственное обучение, получают квалификационный разряд и увольняются с предприятия в течение года.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Оцените ситуацию, выявите причины и возможный ущерб.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Разработайте мероприятия, обеспечивающие закрепление рабочих на предприятии.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2. </w:t>
      </w:r>
      <w:r w:rsidRPr="000302DA">
        <w:rPr>
          <w:rFonts w:ascii="Times New Roman" w:eastAsiaTheme="minorHAnsi" w:hAnsi="Times New Roman" w:cs="Times New Roman"/>
          <w:sz w:val="28"/>
          <w:szCs w:val="28"/>
          <w:lang w:val="ru-RU"/>
        </w:rPr>
        <w:t xml:space="preserve">Работник, допущенный к работе с конфиденциальной информацией, заявил о своем увольнении.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Оцените ситуацию и возможный ущерб для фирмы.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Сформулируйте мероприятия для нейтрализации ущерба.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3. </w:t>
      </w:r>
      <w:r w:rsidRPr="000302DA">
        <w:rPr>
          <w:rFonts w:ascii="Times New Roman" w:eastAsiaTheme="minorHAnsi" w:hAnsi="Times New Roman" w:cs="Times New Roman"/>
          <w:sz w:val="28"/>
          <w:szCs w:val="28"/>
          <w:lang w:val="ru-RU"/>
        </w:rPr>
        <w:t xml:space="preserve">Руководством фирмы утвержден перечень документов, содержащих конфиденциальную информацию.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Предложите организационные мероприятия, обеспечивающие безопасный оборот подобных документов.</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4. </w:t>
      </w:r>
      <w:r w:rsidRPr="000302DA">
        <w:rPr>
          <w:rFonts w:ascii="Times New Roman" w:eastAsiaTheme="minorHAnsi" w:hAnsi="Times New Roman" w:cs="Times New Roman"/>
          <w:sz w:val="28"/>
          <w:szCs w:val="28"/>
          <w:lang w:val="ru-RU"/>
        </w:rPr>
        <w:t xml:space="preserve">Работник уличен в утрате документа, содержащего конфиденциальную информацию.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Предложите методику оценки возможного ущерба.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Разработайте первоочередные мероприятия по факту утраты.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5. </w:t>
      </w:r>
      <w:r w:rsidRPr="000302DA">
        <w:rPr>
          <w:rFonts w:ascii="Times New Roman" w:eastAsiaTheme="minorHAnsi" w:hAnsi="Times New Roman" w:cs="Times New Roman"/>
          <w:sz w:val="28"/>
          <w:szCs w:val="28"/>
          <w:lang w:val="ru-RU"/>
        </w:rPr>
        <w:t xml:space="preserve">Организация работает с информацией, составляющей государственную тайну, и информацией, являющейся коммерческой тайной.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Дайте сравнительную характеристику государственной и коммерческой тайн.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lastRenderedPageBreak/>
        <w:t xml:space="preserve">Предложите мероприятия по защите как государственной, так и коммерче-ской тайн.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6. </w:t>
      </w:r>
      <w:r w:rsidRPr="000302DA">
        <w:rPr>
          <w:rFonts w:ascii="Times New Roman" w:eastAsiaTheme="minorHAnsi" w:hAnsi="Times New Roman" w:cs="Times New Roman"/>
          <w:sz w:val="28"/>
          <w:szCs w:val="28"/>
          <w:lang w:val="ru-RU"/>
        </w:rPr>
        <w:t xml:space="preserve">Многие российские технологии были вытеснены зарубежными. Доля финансовых средств, направляемых российскими предприятиями на ин-новационную деятельность, составляет не более 5%, что в 10 – 15 раз ниже, чем в промышленно-развитых странах. Объем России в мировом объеме торговли гражданской наукоемкой продукцией оценивается лишь в 0,3%. Так, например, в КНР этот показатель составляет 6%.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Объясните с чем это связано, и как это влияет на экономическую безопасность предприятия?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7. </w:t>
      </w:r>
      <w:r w:rsidRPr="000302DA">
        <w:rPr>
          <w:rFonts w:ascii="Times New Roman" w:eastAsiaTheme="minorHAnsi" w:hAnsi="Times New Roman" w:cs="Times New Roman"/>
          <w:sz w:val="28"/>
          <w:szCs w:val="28"/>
          <w:lang w:val="ru-RU"/>
        </w:rPr>
        <w:t xml:space="preserve">Экономист Ю. Ларин в своей работе «Частный капитал в СССР» насчитывает 12 видов нелегальной деятельности в период нэпа: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агенты и соучастники частного капитала в государственном аппарате;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лжегосударственная форма деятельности частного капитала;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злостная контрагентура;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неликвидные формы;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хищническая аренда;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нелегальная перекупка;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контрабанда;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государственный денежный кредит;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государственные займы;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валютные операции;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 уклонение от налогов. </w:t>
      </w:r>
    </w:p>
    <w:p w:rsidR="000302DA" w:rsidRPr="000302DA" w:rsidRDefault="000302DA" w:rsidP="000302DA">
      <w:pPr>
        <w:tabs>
          <w:tab w:val="left" w:pos="3081"/>
        </w:tabs>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Как вы думаете, в сегодняшнее время ситуации на предприятиях изменились, или остались прежними? Как нелегальный вид деятельности влияет на экономическую безопасность предприятия?</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9. </w:t>
      </w:r>
      <w:r w:rsidRPr="000302DA">
        <w:rPr>
          <w:rFonts w:ascii="Times New Roman" w:eastAsiaTheme="minorHAnsi" w:hAnsi="Times New Roman" w:cs="Times New Roman"/>
          <w:sz w:val="28"/>
          <w:szCs w:val="28"/>
          <w:lang w:val="ru-RU"/>
        </w:rPr>
        <w:t xml:space="preserve">Произошла на предприятии крупная авария, связанная с программной ошибкой. Кто, по вашему мнению, виноват и какова степень его вины?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10. </w:t>
      </w:r>
      <w:r w:rsidRPr="000302DA">
        <w:rPr>
          <w:rFonts w:ascii="Times New Roman" w:eastAsiaTheme="minorHAnsi" w:hAnsi="Times New Roman" w:cs="Times New Roman"/>
          <w:sz w:val="28"/>
          <w:szCs w:val="28"/>
          <w:lang w:val="ru-RU"/>
        </w:rPr>
        <w:t xml:space="preserve">Почему раскрытие компьютерного преступления часто бывает связано с чистой случайностью?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xml:space="preserve">Например, однажды сотрудник вычислительного центра, который обслуживал несколько нефтяных компаний, обратил внимание, что у одного из клиентов перед тем, как загорится световой индикатор записи, всегда долгое время светится индикатор считывания. Проведенное расследование показало, что этот человек занимался промышленным шпионажем и продавал данные компании компаниям-конкурентам.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11. </w:t>
      </w:r>
      <w:r w:rsidRPr="000302DA">
        <w:rPr>
          <w:rFonts w:ascii="Times New Roman" w:eastAsiaTheme="minorHAnsi" w:hAnsi="Times New Roman" w:cs="Times New Roman"/>
          <w:sz w:val="28"/>
          <w:szCs w:val="28"/>
          <w:lang w:val="ru-RU"/>
        </w:rPr>
        <w:t xml:space="preserve">Наблюдатели отмечают, что по мере научно-технического развития и притока большого количества промышленных инноваций границы прежних представлений о морально правильных действиях и этически правильной жизни будут все чаще нарушаться. Согласны ли вы с этим? </w:t>
      </w:r>
    </w:p>
    <w:p w:rsidR="000302DA" w:rsidRPr="000302DA" w:rsidRDefault="000302DA" w:rsidP="000302DA">
      <w:pPr>
        <w:autoSpaceDE w:val="0"/>
        <w:autoSpaceDN w:val="0"/>
        <w:adjustRightInd w:val="0"/>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b/>
          <w:bCs/>
          <w:sz w:val="28"/>
          <w:szCs w:val="28"/>
          <w:lang w:val="ru-RU"/>
        </w:rPr>
        <w:t xml:space="preserve">Задание 12. </w:t>
      </w:r>
      <w:r w:rsidRPr="000302DA">
        <w:rPr>
          <w:rFonts w:ascii="Times New Roman" w:eastAsiaTheme="minorHAnsi" w:hAnsi="Times New Roman" w:cs="Times New Roman"/>
          <w:sz w:val="28"/>
          <w:szCs w:val="28"/>
          <w:lang w:val="ru-RU"/>
        </w:rPr>
        <w:t>Господин R открыл фирму по оценке бизнеса. В здании, где располагается его фирма, есть платные услуги копирования. Цена за 1 лист – 3 руб. Необходимо оценить минимальный объем документации, при котором экономически целесообразно приобретение копировального аппарата, если амортизационные отчисления составят 10 000 руб. в год, пачку бумаги в 250 листов можно приобрести за 140 руб., цена тонера 2 400 руб., ресурс вырабатывается через 3 000 страниц.</w:t>
      </w:r>
    </w:p>
    <w:p w:rsidR="000302DA" w:rsidRPr="000302DA" w:rsidRDefault="000302DA" w:rsidP="000302DA">
      <w:pPr>
        <w:tabs>
          <w:tab w:val="left" w:pos="3081"/>
        </w:tabs>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tabs>
          <w:tab w:val="left" w:pos="3081"/>
        </w:tabs>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b/>
          <w:bCs/>
          <w:sz w:val="28"/>
          <w:szCs w:val="28"/>
          <w:lang w:val="ru-RU" w:eastAsia="ru-RU"/>
        </w:rPr>
        <w:lastRenderedPageBreak/>
        <w:t>Критерии оценки:</w:t>
      </w:r>
      <w:r w:rsidRPr="000302DA">
        <w:rPr>
          <w:rFonts w:ascii="Times New Roman" w:eastAsia="Times New Roman" w:hAnsi="Times New Roman" w:cs="Times New Roman"/>
          <w:sz w:val="28"/>
          <w:szCs w:val="28"/>
          <w:lang w:val="ru-RU" w:eastAsia="ru-RU"/>
        </w:rPr>
        <w:t> </w:t>
      </w:r>
    </w:p>
    <w:p w:rsidR="000302DA" w:rsidRPr="000302DA" w:rsidRDefault="000302DA" w:rsidP="000302DA">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оценка «зачтено» выставляется студенту, если  студент самостоятельно и правильно решил ситуацию (кейс), уверенно, логично, последовательно и аргументировано излагал свое решение; </w:t>
      </w:r>
    </w:p>
    <w:p w:rsidR="000302DA" w:rsidRPr="000302DA" w:rsidRDefault="000302DA" w:rsidP="000302DA">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оценка «не зачтено» выставляется, если студент не решил ситуацию (кейс).</w:t>
      </w:r>
    </w:p>
    <w:p w:rsidR="000302DA" w:rsidRPr="000302DA" w:rsidRDefault="000302DA" w:rsidP="000302DA">
      <w:pPr>
        <w:tabs>
          <w:tab w:val="left" w:pos="3081"/>
        </w:tabs>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tabs>
          <w:tab w:val="left" w:pos="3081"/>
        </w:tabs>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tabs>
          <w:tab w:val="left" w:pos="3081"/>
        </w:tabs>
        <w:spacing w:after="0" w:line="240" w:lineRule="auto"/>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Составитель ________________________ В.В. Канаки</w:t>
      </w:r>
    </w:p>
    <w:p w:rsidR="000302DA" w:rsidRPr="000302DA" w:rsidRDefault="000302DA" w:rsidP="000302DA">
      <w:pPr>
        <w:spacing w:after="0" w:line="240" w:lineRule="auto"/>
        <w:textAlignment w:val="baseline"/>
        <w:rPr>
          <w:rFonts w:ascii="Times New Roman" w:eastAsia="Times New Roman" w:hAnsi="Times New Roman" w:cs="Times New Roman"/>
          <w:sz w:val="28"/>
          <w:szCs w:val="28"/>
          <w:vertAlign w:val="superscript"/>
          <w:lang w:val="ru-RU" w:eastAsia="ru-RU"/>
        </w:rPr>
      </w:pPr>
      <w:r w:rsidRPr="000302DA">
        <w:rPr>
          <w:rFonts w:ascii="Times New Roman" w:eastAsia="Times New Roman" w:hAnsi="Times New Roman" w:cs="Times New Roman"/>
          <w:sz w:val="28"/>
          <w:szCs w:val="28"/>
          <w:vertAlign w:val="superscript"/>
          <w:lang w:val="ru-RU" w:eastAsia="ru-RU"/>
        </w:rPr>
        <w:t xml:space="preserve">                                                       </w:t>
      </w:r>
      <w:r>
        <w:rPr>
          <w:rFonts w:ascii="Times New Roman" w:eastAsia="Times New Roman" w:hAnsi="Times New Roman" w:cs="Times New Roman"/>
          <w:sz w:val="28"/>
          <w:szCs w:val="28"/>
          <w:vertAlign w:val="superscript"/>
          <w:lang w:val="ru-RU" w:eastAsia="ru-RU"/>
        </w:rPr>
        <w:t xml:space="preserve">                       (подпись)</w:t>
      </w: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p>
    <w:p w:rsidR="000302DA" w:rsidRDefault="000302DA">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302DA" w:rsidRPr="000302DA" w:rsidRDefault="000302DA" w:rsidP="000302DA">
      <w:pPr>
        <w:shd w:val="clear" w:color="auto" w:fill="FFFFFF"/>
        <w:spacing w:after="0" w:line="240" w:lineRule="auto"/>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302DA" w:rsidRPr="000302DA" w:rsidRDefault="000302DA" w:rsidP="000302DA">
      <w:pPr>
        <w:shd w:val="clear" w:color="auto" w:fill="FFFFFF"/>
        <w:spacing w:after="0" w:line="240" w:lineRule="auto"/>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302DA" w:rsidRPr="000302DA" w:rsidRDefault="000302DA" w:rsidP="000302DA">
      <w:pPr>
        <w:widowControl w:val="0"/>
        <w:spacing w:after="0" w:line="240" w:lineRule="auto"/>
        <w:jc w:val="center"/>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0302DA">
        <w:rPr>
          <w:rFonts w:ascii="Times New Roman" w:eastAsia="Times New Roman" w:hAnsi="Times New Roman" w:cs="Times New Roman"/>
          <w:sz w:val="28"/>
          <w:szCs w:val="28"/>
          <w:lang w:val="ru-RU" w:eastAsia="ru-RU"/>
        </w:rPr>
        <w:t xml:space="preserve">Кафедра </w:t>
      </w:r>
      <w:r w:rsidRPr="000302DA">
        <w:rPr>
          <w:rFonts w:ascii="Times New Roman" w:eastAsia="Times New Roman" w:hAnsi="Times New Roman" w:cs="Times New Roman"/>
          <w:sz w:val="28"/>
          <w:szCs w:val="28"/>
          <w:u w:val="single"/>
          <w:lang w:val="ru-RU" w:eastAsia="ru-RU"/>
        </w:rPr>
        <w:t>государственного, муниципального управления и экономической безопасности</w:t>
      </w: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p>
    <w:p w:rsidR="000302DA" w:rsidRPr="000302DA" w:rsidRDefault="000302DA" w:rsidP="000302DA">
      <w:pPr>
        <w:autoSpaceDE w:val="0"/>
        <w:autoSpaceDN w:val="0"/>
        <w:adjustRightInd w:val="0"/>
        <w:spacing w:after="0" w:line="240" w:lineRule="auto"/>
        <w:rPr>
          <w:rFonts w:ascii="Times New Roman" w:eastAsia="Calibri" w:hAnsi="Times New Roman" w:cs="Times New Roman"/>
          <w:b/>
          <w:sz w:val="28"/>
          <w:szCs w:val="28"/>
          <w:lang w:val="ru-RU"/>
        </w:rPr>
      </w:pPr>
    </w:p>
    <w:p w:rsidR="000302DA" w:rsidRPr="000302DA" w:rsidRDefault="000302DA" w:rsidP="000302DA">
      <w:pPr>
        <w:autoSpaceDE w:val="0"/>
        <w:autoSpaceDN w:val="0"/>
        <w:adjustRightInd w:val="0"/>
        <w:spacing w:after="0" w:line="240" w:lineRule="auto"/>
        <w:jc w:val="center"/>
        <w:rPr>
          <w:rFonts w:ascii="Times New Roman" w:eastAsia="Calibri" w:hAnsi="Times New Roman" w:cs="Times New Roman"/>
          <w:b/>
          <w:sz w:val="28"/>
          <w:szCs w:val="28"/>
          <w:lang w:val="ru-RU"/>
        </w:rPr>
      </w:pPr>
      <w:r w:rsidRPr="000302DA">
        <w:rPr>
          <w:rFonts w:ascii="Times New Roman" w:eastAsia="Calibri" w:hAnsi="Times New Roman" w:cs="Times New Roman"/>
          <w:b/>
          <w:sz w:val="28"/>
          <w:szCs w:val="28"/>
          <w:lang w:val="ru-RU"/>
        </w:rPr>
        <w:t xml:space="preserve">Тесты письменные </w:t>
      </w:r>
    </w:p>
    <w:p w:rsidR="000302DA" w:rsidRPr="000302DA" w:rsidRDefault="000302DA" w:rsidP="000302DA">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0302DA">
        <w:rPr>
          <w:rFonts w:ascii="Times New Roman" w:eastAsia="Times New Roman" w:hAnsi="Times New Roman" w:cs="Times New Roman"/>
          <w:sz w:val="28"/>
          <w:szCs w:val="28"/>
          <w:lang w:val="ru-RU" w:eastAsia="ru-RU"/>
        </w:rPr>
        <w:t>по дисциплине</w:t>
      </w:r>
      <w:r w:rsidRPr="000302DA">
        <w:rPr>
          <w:rFonts w:ascii="Times New Roman" w:eastAsia="Times New Roman" w:hAnsi="Times New Roman" w:cs="Times New Roman"/>
          <w:b/>
          <w:bCs/>
          <w:i/>
          <w:iCs/>
          <w:sz w:val="28"/>
          <w:szCs w:val="28"/>
          <w:lang w:val="ru-RU" w:eastAsia="ru-RU"/>
        </w:rPr>
        <w:t> </w:t>
      </w:r>
      <w:r w:rsidRPr="000302DA">
        <w:rPr>
          <w:rFonts w:ascii="Times New Roman" w:eastAsia="Times New Roman" w:hAnsi="Times New Roman" w:cs="Times New Roman"/>
          <w:sz w:val="28"/>
          <w:szCs w:val="28"/>
          <w:vertAlign w:val="superscript"/>
          <w:lang w:val="ru-RU" w:eastAsia="ru-RU"/>
        </w:rPr>
        <w:t> </w:t>
      </w:r>
      <w:r w:rsidRPr="000302DA">
        <w:rPr>
          <w:rFonts w:ascii="Times New Roman" w:eastAsia="Times New Roman" w:hAnsi="Times New Roman" w:cs="Times New Roman"/>
          <w:sz w:val="28"/>
          <w:szCs w:val="28"/>
          <w:u w:val="single"/>
          <w:lang w:val="ru-RU" w:eastAsia="ru-RU"/>
        </w:rPr>
        <w:t xml:space="preserve">Экономическая безопасность организации </w:t>
      </w:r>
    </w:p>
    <w:p w:rsidR="000302DA" w:rsidRPr="000302DA" w:rsidRDefault="000302DA" w:rsidP="000302DA">
      <w:pPr>
        <w:autoSpaceDE w:val="0"/>
        <w:autoSpaceDN w:val="0"/>
        <w:adjustRightInd w:val="0"/>
        <w:spacing w:after="0" w:line="240" w:lineRule="auto"/>
        <w:rPr>
          <w:rFonts w:ascii="Times New Roman" w:eastAsia="Calibri" w:hAnsi="Times New Roman" w:cs="Times New Roman"/>
          <w:b/>
          <w:sz w:val="28"/>
          <w:szCs w:val="28"/>
          <w:lang w:val="ru-RU"/>
        </w:rPr>
      </w:pP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1.  Организация как объект — это:</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а)  деятельность по упорядочению всех элементов во времени и пространстве;</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б)  обладающий внутренней структурой объект;</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в) целостный комплекс взаимосвязанных элементов и особое единство с внешним окружением;</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 xml:space="preserve">г)  все ответы неверны.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2.  Экономическая обособленность предприятия — это:</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а)  осуществление индивидуального воспроизводства за счет полученных результатов;</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б)  совокупность прав и ответственности предприятия;</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в)  форма организации труда;</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i/>
          <w:sz w:val="28"/>
          <w:szCs w:val="28"/>
          <w:lang w:val="ru-RU" w:eastAsia="ru-RU"/>
        </w:rPr>
      </w:pPr>
      <w:r w:rsidRPr="000302DA">
        <w:rPr>
          <w:rFonts w:ascii="Times New Roman" w:eastAsia="Times New Roman" w:hAnsi="Times New Roman" w:cs="Times New Roman"/>
          <w:bCs/>
          <w:sz w:val="28"/>
          <w:szCs w:val="28"/>
          <w:lang w:val="ru-RU" w:eastAsia="ru-RU"/>
        </w:rPr>
        <w:t>г)  звено общественного разделения труда</w:t>
      </w:r>
      <w:r w:rsidRPr="000302DA">
        <w:rPr>
          <w:rFonts w:ascii="Times New Roman" w:eastAsia="Times New Roman" w:hAnsi="Times New Roman" w:cs="Times New Roman"/>
          <w:bCs/>
          <w:i/>
          <w:sz w:val="28"/>
          <w:szCs w:val="28"/>
          <w:lang w:val="ru-RU" w:eastAsia="ru-RU"/>
        </w:rPr>
        <w:t xml:space="preserve">.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3.  К признакам коммерческого предприятия не относятся:</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а)  полная экономическая обособленность;</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б)  действует на основе рыночных нормативов;</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в)  осуществляет индивидуальное воспроизводство;</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i/>
          <w:sz w:val="28"/>
          <w:szCs w:val="28"/>
          <w:lang w:val="ru-RU" w:eastAsia="ru-RU"/>
        </w:rPr>
      </w:pPr>
      <w:r w:rsidRPr="000302DA">
        <w:rPr>
          <w:rFonts w:ascii="Times New Roman" w:eastAsia="Times New Roman" w:hAnsi="Times New Roman" w:cs="Times New Roman"/>
          <w:bCs/>
          <w:sz w:val="28"/>
          <w:szCs w:val="28"/>
          <w:lang w:val="ru-RU" w:eastAsia="ru-RU"/>
        </w:rPr>
        <w:t>г)  первичное звено управления</w:t>
      </w:r>
      <w:r w:rsidRPr="000302DA">
        <w:rPr>
          <w:rFonts w:ascii="Times New Roman" w:eastAsia="Times New Roman" w:hAnsi="Times New Roman" w:cs="Times New Roman"/>
          <w:bCs/>
          <w:i/>
          <w:sz w:val="28"/>
          <w:szCs w:val="28"/>
          <w:lang w:val="ru-RU" w:eastAsia="ru-RU"/>
        </w:rPr>
        <w:t xml:space="preserve">.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4.  Этап предпринимательства в рамках жизненного цикла организации характеризуется следующим:</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а) структура организации стабилизируется, вводятся правила, определяются процедуры;</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б) формируется миссия организации;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в) организация находится в стадии становления, формируется жизненный цикл продукции;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i/>
          <w:sz w:val="28"/>
          <w:szCs w:val="28"/>
          <w:lang w:val="ru-RU" w:eastAsia="ru-RU"/>
        </w:rPr>
      </w:pPr>
      <w:r w:rsidRPr="000302DA">
        <w:rPr>
          <w:rFonts w:ascii="Times New Roman" w:eastAsia="Times New Roman" w:hAnsi="Times New Roman" w:cs="Times New Roman"/>
          <w:bCs/>
          <w:sz w:val="28"/>
          <w:szCs w:val="28"/>
          <w:lang w:val="ru-RU" w:eastAsia="ru-RU"/>
        </w:rPr>
        <w:t>г) механизм выработки и принятия решений централизован</w:t>
      </w:r>
      <w:r w:rsidRPr="000302DA">
        <w:rPr>
          <w:rFonts w:ascii="Times New Roman" w:eastAsia="Times New Roman" w:hAnsi="Times New Roman" w:cs="Times New Roman"/>
          <w:bCs/>
          <w:i/>
          <w:sz w:val="28"/>
          <w:szCs w:val="28"/>
          <w:lang w:val="ru-RU" w:eastAsia="ru-RU"/>
        </w:rPr>
        <w:t xml:space="preserve">.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5.  Этап выработки структуры в рамках жизненного цикла организации характеризуется следующим:</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а)  организация увеличивает выпуск своих продуктов и расширяет рынок оказания услуг;</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б) руководители ищут пути удержания рынков;</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в) упор делается на эффективность инноваций и стабильность;</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i/>
          <w:sz w:val="28"/>
          <w:szCs w:val="28"/>
          <w:lang w:val="ru-RU" w:eastAsia="ru-RU"/>
        </w:rPr>
      </w:pPr>
      <w:r w:rsidRPr="000302DA">
        <w:rPr>
          <w:rFonts w:ascii="Times New Roman" w:eastAsia="Times New Roman" w:hAnsi="Times New Roman" w:cs="Times New Roman"/>
          <w:bCs/>
          <w:sz w:val="28"/>
          <w:szCs w:val="28"/>
          <w:lang w:val="ru-RU" w:eastAsia="ru-RU"/>
        </w:rPr>
        <w:t xml:space="preserve">г) члены организации затрачивают много времени и демонстрируют высокие обязательства.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6.  Основная цель деятельности организации: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lastRenderedPageBreak/>
        <w:t>а)  получение прибыли;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б)  социальное благополучие коллектива;</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в)  низкая безработица;</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z w:val="28"/>
          <w:szCs w:val="28"/>
          <w:lang w:val="ru-RU" w:eastAsia="ru-RU"/>
        </w:rPr>
      </w:pPr>
      <w:r w:rsidRPr="000302DA">
        <w:rPr>
          <w:rFonts w:ascii="Times New Roman" w:eastAsia="Times New Roman" w:hAnsi="Times New Roman" w:cs="Times New Roman"/>
          <w:bCs/>
          <w:sz w:val="28"/>
          <w:szCs w:val="28"/>
          <w:lang w:val="ru-RU" w:eastAsia="ru-RU"/>
        </w:rPr>
        <w:t>г)  обеспечение устойчивого экономического состояния</w:t>
      </w:r>
      <w:r w:rsidRPr="000302DA">
        <w:rPr>
          <w:rFonts w:ascii="Times New Roman" w:eastAsia="Times New Roman" w:hAnsi="Times New Roman" w:cs="Times New Roman"/>
          <w:bCs/>
          <w:i/>
          <w:sz w:val="28"/>
          <w:szCs w:val="28"/>
          <w:lang w:val="ru-RU" w:eastAsia="ru-RU"/>
        </w:rPr>
        <w:t xml:space="preserve">.            </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7. К источникам угроз экономической безопасности предприятия не относятся:</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форс-мажорные обстоятельства;</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научные и технологические инновации;</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рост теневой составляющей экономической деятельности;</w:t>
      </w:r>
    </w:p>
    <w:p w:rsidR="000302DA" w:rsidRPr="000302DA" w:rsidRDefault="000302DA" w:rsidP="000302DA">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г) разрыв кооперационных связей.</w:t>
      </w:r>
      <w:r w:rsidRPr="000302DA">
        <w:rPr>
          <w:rFonts w:ascii="Times New Roman" w:eastAsia="Times New Roman" w:hAnsi="Times New Roman" w:cs="Times New Roman"/>
          <w:sz w:val="28"/>
          <w:szCs w:val="28"/>
          <w:lang w:val="ru-RU" w:eastAsia="ru-RU"/>
        </w:rPr>
        <w:tab/>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8. Понятие «безопасность предприятия» отражает:</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прочность и надежность функционирования предприятия в режиме выбранной стратегии;</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выход из режима принятой стратегии;</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способность предприятия к выживанию и функционированию в режиме противостояния внешним и внутренним угрозам;</w:t>
      </w:r>
    </w:p>
    <w:p w:rsidR="000302DA" w:rsidRPr="000302DA" w:rsidRDefault="000302DA" w:rsidP="000302DA">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г) правовую защищенность корпорации.</w:t>
      </w:r>
      <w:r w:rsidRPr="000302DA">
        <w:rPr>
          <w:rFonts w:ascii="Times New Roman" w:eastAsia="Times New Roman" w:hAnsi="Times New Roman" w:cs="Times New Roman"/>
          <w:sz w:val="28"/>
          <w:szCs w:val="28"/>
          <w:lang w:val="ru-RU" w:eastAsia="ru-RU"/>
        </w:rPr>
        <w:tab/>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9. Риски – это:</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не поддающиеся обоснованному прогнозированию угрозы экономической безопасности предприятия;</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внешние факторы, угрожающие функционированию предприятия (организации);</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внутренние факторы, угрожающие функционированию предприятия (организации);</w:t>
      </w:r>
    </w:p>
    <w:p w:rsidR="000302DA" w:rsidRPr="000302DA" w:rsidRDefault="000302DA" w:rsidP="000302DA">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г) все ответы неверны.</w:t>
      </w:r>
      <w:r w:rsidRPr="000302DA">
        <w:rPr>
          <w:rFonts w:ascii="Times New Roman" w:eastAsia="Times New Roman" w:hAnsi="Times New Roman" w:cs="Times New Roman"/>
          <w:sz w:val="28"/>
          <w:szCs w:val="28"/>
          <w:lang w:val="ru-RU" w:eastAsia="ru-RU"/>
        </w:rPr>
        <w:tab/>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10. К внутренним угрозам экономической безопасности предприятия не относятся:</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платежная недисциплинированность покупателей;</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массовое выбытие устаревших элементов основного капитала, их невосполнение;</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отставание техники и технологий;</w:t>
      </w:r>
    </w:p>
    <w:p w:rsidR="000302DA" w:rsidRPr="000302DA" w:rsidRDefault="000302DA" w:rsidP="000302DA">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г) высокие издержки производства.</w:t>
      </w:r>
      <w:r w:rsidRPr="000302DA">
        <w:rPr>
          <w:rFonts w:ascii="Times New Roman" w:eastAsia="Times New Roman" w:hAnsi="Times New Roman" w:cs="Times New Roman"/>
          <w:sz w:val="28"/>
          <w:szCs w:val="28"/>
          <w:lang w:val="ru-RU" w:eastAsia="ru-RU"/>
        </w:rPr>
        <w:tab/>
        <w:t xml:space="preserve"> </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11. Внешнюю угрозу ЭБП «снижение цен» можно рассматривать как внутреннюю угрозу:</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высоких издержек производства;</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потери конкурентоспособности;</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массового выбытия основного капитала;</w:t>
      </w:r>
    </w:p>
    <w:p w:rsidR="000302DA" w:rsidRPr="000302DA" w:rsidRDefault="000302DA" w:rsidP="000302DA">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г) верны ответы а) и б).</w:t>
      </w:r>
      <w:r w:rsidRPr="000302DA">
        <w:rPr>
          <w:rFonts w:ascii="Times New Roman" w:eastAsia="Times New Roman" w:hAnsi="Times New Roman" w:cs="Times New Roman"/>
          <w:sz w:val="28"/>
          <w:szCs w:val="28"/>
          <w:lang w:val="ru-RU" w:eastAsia="ru-RU"/>
        </w:rPr>
        <w:tab/>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12. С позиции экономической безопасности предприятия угрозой, исходящей от фондового рынка, является:</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страхование рисков;</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снижение капитализации корпорации;</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снижение ставки рефинансирования;</w:t>
      </w:r>
    </w:p>
    <w:p w:rsidR="000302DA" w:rsidRPr="000302DA" w:rsidRDefault="000302DA" w:rsidP="000302DA">
      <w:pPr>
        <w:tabs>
          <w:tab w:val="left" w:pos="6120"/>
        </w:tabs>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г) рост доходности акций.</w:t>
      </w:r>
      <w:r w:rsidRPr="000302DA">
        <w:rPr>
          <w:rFonts w:ascii="Times New Roman" w:eastAsia="Times New Roman" w:hAnsi="Times New Roman" w:cs="Times New Roman"/>
          <w:sz w:val="28"/>
          <w:szCs w:val="28"/>
          <w:lang w:val="ru-RU" w:eastAsia="ru-RU"/>
        </w:rPr>
        <w:tab/>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13. Потерю предприятием своей ниши на рынке товара может вызвать:</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агрессивная политика конкурентов;</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изменение финансовой ситуации в стране;</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снижение рентабельности предприятия;</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lastRenderedPageBreak/>
        <w:t xml:space="preserve">г) технические и технологические сдвиги, вызывающие изменение спроса на отдельные виды товаров.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14. Формула расчета совокупного критерия экономической безопасности предприятия (организации) имеет вид:</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а) </w:t>
      </w:r>
      <w:r w:rsidRPr="000302DA">
        <w:rPr>
          <w:rFonts w:ascii="Times New Roman" w:eastAsia="Times New Roman" w:hAnsi="Times New Roman" w:cs="Times New Roman"/>
          <w:sz w:val="28"/>
          <w:szCs w:val="28"/>
          <w:lang w:eastAsia="ru-RU"/>
        </w:rPr>
        <w:t>CCES</w:t>
      </w:r>
      <w:r w:rsidRPr="000302DA">
        <w:rPr>
          <w:rFonts w:ascii="Times New Roman" w:eastAsia="Times New Roman" w:hAnsi="Times New Roman" w:cs="Times New Roman"/>
          <w:sz w:val="28"/>
          <w:szCs w:val="28"/>
          <w:lang w:val="ru-RU" w:eastAsia="ru-RU"/>
        </w:rPr>
        <w:t xml:space="preserve"> = ∑</w:t>
      </w:r>
      <w:r w:rsidRPr="000302DA">
        <w:rPr>
          <w:rFonts w:ascii="Times New Roman" w:eastAsia="Times New Roman" w:hAnsi="Times New Roman" w:cs="Times New Roman"/>
          <w:sz w:val="28"/>
          <w:szCs w:val="28"/>
          <w:lang w:eastAsia="ru-RU"/>
        </w:rPr>
        <w:t>Cfidi</w:t>
      </w:r>
      <w:r w:rsidRPr="000302DA">
        <w:rPr>
          <w:rFonts w:ascii="Times New Roman" w:eastAsia="Times New Roman" w:hAnsi="Times New Roman" w:cs="Times New Roman"/>
          <w:sz w:val="28"/>
          <w:szCs w:val="28"/>
          <w:lang w:val="ru-RU" w:eastAsia="ru-RU"/>
        </w:rPr>
        <w:t>;</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б) </w:t>
      </w:r>
      <w:r w:rsidRPr="000302DA">
        <w:rPr>
          <w:rFonts w:ascii="Times New Roman" w:eastAsia="Times New Roman" w:hAnsi="Times New Roman" w:cs="Times New Roman"/>
          <w:sz w:val="28"/>
          <w:szCs w:val="28"/>
          <w:lang w:eastAsia="ru-RU"/>
        </w:rPr>
        <w:t>Cfi</w:t>
      </w:r>
      <w:r w:rsidRPr="000302DA">
        <w:rPr>
          <w:rFonts w:ascii="Times New Roman" w:eastAsia="Times New Roman" w:hAnsi="Times New Roman" w:cs="Times New Roman"/>
          <w:sz w:val="28"/>
          <w:szCs w:val="28"/>
          <w:lang w:val="ru-RU" w:eastAsia="ru-RU"/>
        </w:rPr>
        <w:t xml:space="preserve"> = </w:t>
      </w:r>
      <w:r w:rsidRPr="000302DA">
        <w:rPr>
          <w:rFonts w:ascii="Times New Roman" w:eastAsia="Times New Roman" w:hAnsi="Times New Roman" w:cs="Times New Roman"/>
          <w:sz w:val="28"/>
          <w:szCs w:val="28"/>
          <w:lang w:eastAsia="ru-RU"/>
        </w:rPr>
        <w:t>Dp</w:t>
      </w:r>
      <w:r w:rsidRPr="000302DA">
        <w:rPr>
          <w:rFonts w:ascii="Times New Roman" w:eastAsia="Times New Roman" w:hAnsi="Times New Roman" w:cs="Times New Roman"/>
          <w:sz w:val="28"/>
          <w:szCs w:val="28"/>
          <w:lang w:val="ru-RU" w:eastAsia="ru-RU"/>
        </w:rPr>
        <w:t xml:space="preserve"> / ∑</w:t>
      </w:r>
      <w:r w:rsidRPr="000302DA">
        <w:rPr>
          <w:rFonts w:ascii="Times New Roman" w:eastAsia="Times New Roman" w:hAnsi="Times New Roman" w:cs="Times New Roman"/>
          <w:sz w:val="28"/>
          <w:szCs w:val="28"/>
          <w:lang w:eastAsia="ru-RU"/>
        </w:rPr>
        <w:t>i</w:t>
      </w:r>
      <w:r w:rsidRPr="000302DA">
        <w:rPr>
          <w:rFonts w:ascii="Times New Roman" w:eastAsia="Times New Roman" w:hAnsi="Times New Roman" w:cs="Times New Roman"/>
          <w:sz w:val="28"/>
          <w:szCs w:val="28"/>
          <w:lang w:val="ru-RU" w:eastAsia="ru-RU"/>
        </w:rPr>
        <w:t xml:space="preserve"> + </w:t>
      </w:r>
      <w:r w:rsidRPr="000302DA">
        <w:rPr>
          <w:rFonts w:ascii="Times New Roman" w:eastAsia="Times New Roman" w:hAnsi="Times New Roman" w:cs="Times New Roman"/>
          <w:sz w:val="28"/>
          <w:szCs w:val="28"/>
          <w:lang w:eastAsia="ru-RU"/>
        </w:rPr>
        <w:t>Di</w:t>
      </w:r>
      <w:r w:rsidRPr="000302DA">
        <w:rPr>
          <w:rFonts w:ascii="Times New Roman" w:eastAsia="Times New Roman" w:hAnsi="Times New Roman" w:cs="Times New Roman"/>
          <w:sz w:val="28"/>
          <w:szCs w:val="28"/>
          <w:lang w:val="ru-RU" w:eastAsia="ru-RU"/>
        </w:rPr>
        <w:t xml:space="preserve"> → </w:t>
      </w:r>
      <w:r w:rsidRPr="000302DA">
        <w:rPr>
          <w:rFonts w:ascii="Times New Roman" w:eastAsia="Times New Roman" w:hAnsi="Times New Roman" w:cs="Times New Roman"/>
          <w:sz w:val="28"/>
          <w:szCs w:val="28"/>
          <w:lang w:eastAsia="ru-RU"/>
        </w:rPr>
        <w:t>max</w:t>
      </w:r>
      <w:r w:rsidRPr="000302DA">
        <w:rPr>
          <w:rFonts w:ascii="Times New Roman" w:eastAsia="Times New Roman" w:hAnsi="Times New Roman" w:cs="Times New Roman"/>
          <w:sz w:val="28"/>
          <w:szCs w:val="28"/>
          <w:lang w:val="ru-RU" w:eastAsia="ru-RU"/>
        </w:rPr>
        <w:t>;</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302DA">
        <w:rPr>
          <w:rFonts w:ascii="Times New Roman" w:eastAsia="Times New Roman" w:hAnsi="Times New Roman" w:cs="Times New Roman"/>
          <w:sz w:val="28"/>
          <w:szCs w:val="28"/>
          <w:lang w:val="ru-RU" w:eastAsia="ru-RU"/>
        </w:rPr>
        <w:t>в</w:t>
      </w:r>
      <w:r w:rsidRPr="000302DA">
        <w:rPr>
          <w:rFonts w:ascii="Times New Roman" w:eastAsia="Times New Roman" w:hAnsi="Times New Roman" w:cs="Times New Roman"/>
          <w:sz w:val="28"/>
          <w:szCs w:val="28"/>
          <w:lang w:eastAsia="ru-RU"/>
        </w:rPr>
        <w:t>) Cfi = Dp / Ei + Ds - max;</w:t>
      </w:r>
    </w:p>
    <w:p w:rsidR="000302DA" w:rsidRPr="000302DA" w:rsidRDefault="000302DA" w:rsidP="000302DA">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г) все ответы неверны. </w:t>
      </w:r>
      <w:r w:rsidRPr="000302DA">
        <w:rPr>
          <w:rFonts w:ascii="Times New Roman" w:eastAsia="Times New Roman" w:hAnsi="Times New Roman" w:cs="Times New Roman"/>
          <w:sz w:val="28"/>
          <w:szCs w:val="28"/>
          <w:lang w:val="ru-RU" w:eastAsia="ru-RU"/>
        </w:rPr>
        <w:tab/>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15. Из опыта работы ряда отраслей промышленности видно, что рентабельную работу корпорации обеспечивает объем производства при загрузке производственных мощностей не менее, чем на:</w:t>
      </w:r>
    </w:p>
    <w:p w:rsidR="000302DA" w:rsidRPr="000302DA" w:rsidRDefault="000302DA" w:rsidP="000302DA">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а) 50 %; б) 60 %; в) 70 %; г) 90 %. </w:t>
      </w:r>
      <w:r w:rsidRPr="000302DA">
        <w:rPr>
          <w:rFonts w:ascii="Times New Roman" w:eastAsia="Times New Roman" w:hAnsi="Times New Roman" w:cs="Times New Roman"/>
          <w:sz w:val="28"/>
          <w:szCs w:val="28"/>
          <w:lang w:val="ru-RU" w:eastAsia="ru-RU"/>
        </w:rPr>
        <w:tab/>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16. Чтобы компания считалась конкурентоспособной, она должна продавать на рынке своей продукции не менее:</w:t>
      </w:r>
    </w:p>
    <w:p w:rsidR="000302DA" w:rsidRPr="000302DA" w:rsidRDefault="000302DA" w:rsidP="000302DA">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а) 25 %; б) 40 %; в) 50 %, г) 60 %. </w:t>
      </w:r>
      <w:r w:rsidRPr="000302DA">
        <w:rPr>
          <w:rFonts w:ascii="Times New Roman" w:eastAsia="Times New Roman" w:hAnsi="Times New Roman" w:cs="Times New Roman"/>
          <w:sz w:val="28"/>
          <w:szCs w:val="28"/>
          <w:lang w:val="ru-RU" w:eastAsia="ru-RU"/>
        </w:rPr>
        <w:tab/>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17. Пороговое значение по сумме ежегодного обслуживания кредитов должно составлять по отношению к прибыли корпорации:</w:t>
      </w:r>
    </w:p>
    <w:p w:rsidR="000302DA" w:rsidRPr="000302DA" w:rsidRDefault="000302DA" w:rsidP="000302DA">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а) 10-15 %; б) 15-20 %; в) 20-25%; г) 25-30 %. </w:t>
      </w:r>
      <w:r w:rsidRPr="000302DA">
        <w:rPr>
          <w:rFonts w:ascii="Times New Roman" w:eastAsia="Times New Roman" w:hAnsi="Times New Roman" w:cs="Times New Roman"/>
          <w:sz w:val="28"/>
          <w:szCs w:val="28"/>
          <w:lang w:val="ru-RU" w:eastAsia="ru-RU"/>
        </w:rPr>
        <w:tab/>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18. Инструментарий системы безопасности фирмы:</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комплекс наблюдений и исследований;</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составная часть построения системы безопасности объекта;</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признак, на основании которого производится оценка;</w:t>
      </w:r>
    </w:p>
    <w:p w:rsidR="000302DA" w:rsidRPr="000302DA" w:rsidRDefault="000302DA" w:rsidP="000302DA">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г) цифровой показатель. </w:t>
      </w:r>
      <w:r w:rsidRPr="000302DA">
        <w:rPr>
          <w:rFonts w:ascii="Times New Roman" w:eastAsia="Times New Roman" w:hAnsi="Times New Roman" w:cs="Times New Roman"/>
          <w:sz w:val="28"/>
          <w:szCs w:val="28"/>
          <w:lang w:val="ru-RU" w:eastAsia="ru-RU"/>
        </w:rPr>
        <w:tab/>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19. Для мониторинга ЭБП необходимо:</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иметь достаточное число показателей ЭБП;</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использовать показатели ЭБП;</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сравнение фактических и нормативных значений ЭБП определяющих кризисные ситуации;</w:t>
      </w:r>
    </w:p>
    <w:p w:rsidR="000302DA" w:rsidRPr="000302DA" w:rsidRDefault="000302DA" w:rsidP="000302DA">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i/>
          <w:iCs/>
          <w:sz w:val="28"/>
          <w:szCs w:val="28"/>
          <w:lang w:val="ru-RU" w:eastAsia="ru-RU"/>
        </w:rPr>
      </w:pPr>
      <w:r w:rsidRPr="000302DA">
        <w:rPr>
          <w:rFonts w:ascii="Times New Roman" w:eastAsia="Times New Roman" w:hAnsi="Times New Roman" w:cs="Times New Roman"/>
          <w:sz w:val="28"/>
          <w:szCs w:val="28"/>
          <w:lang w:val="ru-RU" w:eastAsia="ru-RU"/>
        </w:rPr>
        <w:t xml:space="preserve">г) все ответы неверны. </w:t>
      </w:r>
      <w:r w:rsidRPr="000302DA">
        <w:rPr>
          <w:rFonts w:ascii="Times New Roman" w:eastAsia="Times New Roman" w:hAnsi="Times New Roman" w:cs="Times New Roman"/>
          <w:sz w:val="28"/>
          <w:szCs w:val="28"/>
          <w:lang w:val="ru-RU" w:eastAsia="ru-RU"/>
        </w:rPr>
        <w:tab/>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iCs/>
          <w:sz w:val="28"/>
          <w:szCs w:val="28"/>
          <w:lang w:val="ru-RU" w:eastAsia="ru-RU"/>
        </w:rPr>
        <w:t xml:space="preserve">20. </w:t>
      </w:r>
      <w:r w:rsidRPr="000302DA">
        <w:rPr>
          <w:rFonts w:ascii="Times New Roman" w:eastAsia="Times New Roman" w:hAnsi="Times New Roman" w:cs="Times New Roman"/>
          <w:sz w:val="28"/>
          <w:szCs w:val="28"/>
          <w:lang w:val="ru-RU" w:eastAsia="ru-RU"/>
        </w:rPr>
        <w:t>Система показателей экономической безопасности фирмы охватывает:</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все направления экономического развития и становления;</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состав количественных производственных показателей фирмы;</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только качественные показатели фирмы;</w:t>
      </w:r>
    </w:p>
    <w:p w:rsidR="000302DA" w:rsidRPr="000302DA" w:rsidRDefault="000302DA" w:rsidP="000302DA">
      <w:pPr>
        <w:shd w:val="clear" w:color="auto" w:fill="FFFFFF"/>
        <w:tabs>
          <w:tab w:val="left" w:pos="6120"/>
        </w:tabs>
        <w:autoSpaceDE w:val="0"/>
        <w:autoSpaceDN w:val="0"/>
        <w:adjustRightInd w:val="0"/>
        <w:spacing w:after="0" w:line="240" w:lineRule="auto"/>
        <w:ind w:firstLine="851"/>
        <w:jc w:val="both"/>
        <w:rPr>
          <w:rFonts w:ascii="Times New Roman" w:eastAsia="Times New Roman" w:hAnsi="Times New Roman" w:cs="Times New Roman"/>
          <w:i/>
          <w:iCs/>
          <w:sz w:val="28"/>
          <w:szCs w:val="28"/>
          <w:lang w:val="ru-RU" w:eastAsia="ru-RU"/>
        </w:rPr>
      </w:pPr>
      <w:r w:rsidRPr="000302DA">
        <w:rPr>
          <w:rFonts w:ascii="Times New Roman" w:eastAsia="Times New Roman" w:hAnsi="Times New Roman" w:cs="Times New Roman"/>
          <w:sz w:val="28"/>
          <w:szCs w:val="28"/>
          <w:lang w:val="ru-RU" w:eastAsia="ru-RU"/>
        </w:rPr>
        <w:t xml:space="preserve">г) темпы роста промышленного производства. </w:t>
      </w:r>
      <w:r w:rsidRPr="000302DA">
        <w:rPr>
          <w:rFonts w:ascii="Times New Roman" w:eastAsia="Times New Roman" w:hAnsi="Times New Roman" w:cs="Times New Roman"/>
          <w:sz w:val="28"/>
          <w:szCs w:val="28"/>
          <w:lang w:val="ru-RU" w:eastAsia="ru-RU"/>
        </w:rPr>
        <w:tab/>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21. Функциональный анализ экономической безопасности предприятия призван:</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оценивать значение ущербов от негативных воздействий на ЭБП;</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выявить недостатки и резервы реализуемого предприятием комплекса мер по обеспечению каждой из функциональных составляющих ЭБП в целом;</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дать возможность менеджерам скорректировать систему обеспечения ЭБП;</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г) верны ответы а) и б).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22. Наиболее распространенное и приемлемое для всех корпора</w:t>
      </w:r>
      <w:r w:rsidRPr="000302DA">
        <w:rPr>
          <w:rFonts w:ascii="Times New Roman" w:eastAsia="Times New Roman" w:hAnsi="Times New Roman" w:cs="Times New Roman"/>
          <w:sz w:val="28"/>
          <w:szCs w:val="28"/>
          <w:lang w:val="ru-RU" w:eastAsia="ru-RU"/>
        </w:rPr>
        <w:softHyphen/>
        <w:t xml:space="preserve">ций пороговое значение по износу основных фондов составляет: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30 %;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40 %;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менее 40, но более 30 %;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г) все ответы неверны.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lastRenderedPageBreak/>
        <w:t>23. В организации нематериальной сферы производства основной объект обеспечения технико-технологической составляющей экономи</w:t>
      </w:r>
      <w:r w:rsidRPr="000302DA">
        <w:rPr>
          <w:rFonts w:ascii="Times New Roman" w:eastAsia="Times New Roman" w:hAnsi="Times New Roman" w:cs="Times New Roman"/>
          <w:sz w:val="28"/>
          <w:szCs w:val="28"/>
          <w:lang w:val="ru-RU" w:eastAsia="ru-RU"/>
        </w:rPr>
        <w:softHyphen/>
        <w:t>ческой безопасности организации — это:</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производственно-технологическое оборудование;</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здания и сооружения;</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система интеллектуальных технологий организации, ее ноу-хау;</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i/>
          <w:sz w:val="28"/>
          <w:szCs w:val="28"/>
          <w:lang w:val="ru-RU" w:eastAsia="ru-RU"/>
        </w:rPr>
      </w:pPr>
      <w:r w:rsidRPr="000302DA">
        <w:rPr>
          <w:rFonts w:ascii="Times New Roman" w:eastAsia="Times New Roman" w:hAnsi="Times New Roman" w:cs="Times New Roman"/>
          <w:sz w:val="28"/>
          <w:szCs w:val="28"/>
          <w:lang w:val="ru-RU" w:eastAsia="ru-RU"/>
        </w:rPr>
        <w:t xml:space="preserve">г) социальная инфраструктура.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24. К признакам, используемым для определения информации, со</w:t>
      </w:r>
      <w:r w:rsidRPr="000302DA">
        <w:rPr>
          <w:rFonts w:ascii="Times New Roman" w:eastAsia="Times New Roman" w:hAnsi="Times New Roman" w:cs="Times New Roman"/>
          <w:sz w:val="28"/>
          <w:szCs w:val="28"/>
          <w:lang w:val="ru-RU" w:eastAsia="ru-RU"/>
        </w:rPr>
        <w:softHyphen/>
        <w:t>ставляющей коммерческую тайну, не относится:</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имеет отношение к ограничению гласности;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не является общеизвестной информацией;</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полезна для бизнеса;</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г) дает преимущества над конкурентами.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iCs/>
          <w:sz w:val="28"/>
          <w:szCs w:val="28"/>
          <w:lang w:val="ru-RU" w:eastAsia="ru-RU"/>
        </w:rPr>
        <w:t xml:space="preserve">25. </w:t>
      </w:r>
      <w:r w:rsidRPr="000302DA">
        <w:rPr>
          <w:rFonts w:ascii="Times New Roman" w:eastAsia="Times New Roman" w:hAnsi="Times New Roman" w:cs="Times New Roman"/>
          <w:sz w:val="28"/>
          <w:szCs w:val="28"/>
          <w:lang w:val="ru-RU" w:eastAsia="ru-RU"/>
        </w:rPr>
        <w:t>В задачи службы безопасности в организации (СБО) не мо</w:t>
      </w:r>
      <w:r w:rsidRPr="000302DA">
        <w:rPr>
          <w:rFonts w:ascii="Times New Roman" w:eastAsia="Times New Roman" w:hAnsi="Times New Roman" w:cs="Times New Roman"/>
          <w:sz w:val="28"/>
          <w:szCs w:val="28"/>
          <w:lang w:val="ru-RU" w:eastAsia="ru-RU"/>
        </w:rPr>
        <w:softHyphen/>
        <w:t>жет быть включено:</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распознавание угроз его безопасности;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предотвращение возможного ущерба от криминальной конку</w:t>
      </w:r>
      <w:r w:rsidRPr="000302DA">
        <w:rPr>
          <w:rFonts w:ascii="Times New Roman" w:eastAsia="Times New Roman" w:hAnsi="Times New Roman" w:cs="Times New Roman"/>
          <w:sz w:val="28"/>
          <w:szCs w:val="28"/>
          <w:lang w:val="ru-RU" w:eastAsia="ru-RU"/>
        </w:rPr>
        <w:softHyphen/>
        <w:t>ренции;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проведение различного рода криминальных «разборок» в це</w:t>
      </w:r>
      <w:r w:rsidRPr="000302DA">
        <w:rPr>
          <w:rFonts w:ascii="Times New Roman" w:eastAsia="Times New Roman" w:hAnsi="Times New Roman" w:cs="Times New Roman"/>
          <w:sz w:val="28"/>
          <w:szCs w:val="28"/>
          <w:lang w:val="ru-RU" w:eastAsia="ru-RU"/>
        </w:rPr>
        <w:softHyphen/>
        <w:t>лях возвращения долгов, выплаты задерживаемого кредита, получе</w:t>
      </w:r>
      <w:r w:rsidRPr="000302DA">
        <w:rPr>
          <w:rFonts w:ascii="Times New Roman" w:eastAsia="Times New Roman" w:hAnsi="Times New Roman" w:cs="Times New Roman"/>
          <w:sz w:val="28"/>
          <w:szCs w:val="28"/>
          <w:lang w:val="ru-RU" w:eastAsia="ru-RU"/>
        </w:rPr>
        <w:softHyphen/>
        <w:t xml:space="preserve">ния предоплаты по сделкам;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i/>
          <w:sz w:val="28"/>
          <w:szCs w:val="28"/>
          <w:lang w:val="ru-RU" w:eastAsia="ru-RU"/>
        </w:rPr>
      </w:pPr>
      <w:r w:rsidRPr="000302DA">
        <w:rPr>
          <w:rFonts w:ascii="Times New Roman" w:eastAsia="Times New Roman" w:hAnsi="Times New Roman" w:cs="Times New Roman"/>
          <w:sz w:val="28"/>
          <w:szCs w:val="28"/>
          <w:lang w:val="ru-RU" w:eastAsia="ru-RU"/>
        </w:rPr>
        <w:t>г) минимизация последствий от конкретных фактов криминаль</w:t>
      </w:r>
      <w:r w:rsidRPr="000302DA">
        <w:rPr>
          <w:rFonts w:ascii="Times New Roman" w:eastAsia="Times New Roman" w:hAnsi="Times New Roman" w:cs="Times New Roman"/>
          <w:sz w:val="28"/>
          <w:szCs w:val="28"/>
          <w:lang w:val="ru-RU" w:eastAsia="ru-RU"/>
        </w:rPr>
        <w:softHyphen/>
        <w:t xml:space="preserve">ной конкуренции.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26. Целью создания СБО не является:</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прикрытие своей противоправной деятельности;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обеспечение для предприятия условий защищенности от кри</w:t>
      </w:r>
      <w:r w:rsidRPr="000302DA">
        <w:rPr>
          <w:rFonts w:ascii="Times New Roman" w:eastAsia="Times New Roman" w:hAnsi="Times New Roman" w:cs="Times New Roman"/>
          <w:sz w:val="28"/>
          <w:szCs w:val="28"/>
          <w:lang w:val="ru-RU" w:eastAsia="ru-RU"/>
        </w:rPr>
        <w:softHyphen/>
        <w:t>минальной конкуренции;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предупредительные мероприятия по охране безопасности со</w:t>
      </w:r>
      <w:r w:rsidRPr="000302DA">
        <w:rPr>
          <w:rFonts w:ascii="Times New Roman" w:eastAsia="Times New Roman" w:hAnsi="Times New Roman" w:cs="Times New Roman"/>
          <w:sz w:val="28"/>
          <w:szCs w:val="28"/>
          <w:lang w:val="ru-RU" w:eastAsia="ru-RU"/>
        </w:rPr>
        <w:softHyphen/>
        <w:t>трудников;</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г) все ответы неверны.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27. Организаторские функции СБО включают:</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совершенствование организационной структуры предприятия с учетом требований его безопасности;</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физическую охрану руководства и сотрудников;</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осуществление пропускного режима;</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i/>
          <w:sz w:val="28"/>
          <w:szCs w:val="28"/>
          <w:lang w:val="ru-RU" w:eastAsia="ru-RU"/>
        </w:rPr>
      </w:pPr>
      <w:r w:rsidRPr="000302DA">
        <w:rPr>
          <w:rFonts w:ascii="Times New Roman" w:eastAsia="Times New Roman" w:hAnsi="Times New Roman" w:cs="Times New Roman"/>
          <w:sz w:val="28"/>
          <w:szCs w:val="28"/>
          <w:lang w:val="ru-RU" w:eastAsia="ru-RU"/>
        </w:rPr>
        <w:t xml:space="preserve">г) координацию и взаимодействие с другими частными СБ. </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28. Изучение отдельных сотрудников, клиентов предприятия, жи</w:t>
      </w:r>
      <w:r w:rsidRPr="000302DA">
        <w:rPr>
          <w:rFonts w:ascii="Times New Roman" w:eastAsia="Times New Roman" w:hAnsi="Times New Roman" w:cs="Times New Roman"/>
          <w:sz w:val="28"/>
          <w:szCs w:val="28"/>
          <w:lang w:val="ru-RU" w:eastAsia="ru-RU"/>
        </w:rPr>
        <w:softHyphen/>
        <w:t>телей ближайшего окружения, в действиях которых содержатся угро</w:t>
      </w:r>
      <w:r w:rsidRPr="000302DA">
        <w:rPr>
          <w:rFonts w:ascii="Times New Roman" w:eastAsia="Times New Roman" w:hAnsi="Times New Roman" w:cs="Times New Roman"/>
          <w:sz w:val="28"/>
          <w:szCs w:val="28"/>
          <w:lang w:val="ru-RU" w:eastAsia="ru-RU"/>
        </w:rPr>
        <w:softHyphen/>
        <w:t>зы ЭБО, ведет:</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а) режимное подразделение СБ;</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б) сыскное подразделение СБ;</w:t>
      </w:r>
    </w:p>
    <w:p w:rsidR="000302DA" w:rsidRPr="000302DA" w:rsidRDefault="000302DA" w:rsidP="000302DA">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охранное подразделение СБ;</w:t>
      </w:r>
    </w:p>
    <w:p w:rsidR="000302DA" w:rsidRPr="000302DA" w:rsidRDefault="000302DA" w:rsidP="000302DA">
      <w:pPr>
        <w:autoSpaceDE w:val="0"/>
        <w:autoSpaceDN w:val="0"/>
        <w:adjustRightInd w:val="0"/>
        <w:spacing w:after="0" w:line="240" w:lineRule="auto"/>
        <w:ind w:firstLine="851"/>
        <w:jc w:val="both"/>
        <w:rPr>
          <w:rFonts w:ascii="Times New Roman" w:eastAsia="Calibri" w:hAnsi="Times New Roman" w:cs="Times New Roman"/>
          <w:sz w:val="28"/>
          <w:szCs w:val="28"/>
          <w:lang w:val="ru-RU"/>
        </w:rPr>
      </w:pPr>
      <w:r w:rsidRPr="000302DA">
        <w:rPr>
          <w:rFonts w:ascii="Times New Roman" w:eastAsia="Calibri" w:hAnsi="Times New Roman" w:cs="Times New Roman"/>
          <w:sz w:val="28"/>
          <w:szCs w:val="28"/>
          <w:lang w:val="ru-RU"/>
        </w:rPr>
        <w:t xml:space="preserve">г) информационное подразделение СБ.         </w:t>
      </w:r>
    </w:p>
    <w:p w:rsidR="000302DA" w:rsidRPr="000302DA" w:rsidRDefault="000302DA" w:rsidP="000302DA">
      <w:pPr>
        <w:autoSpaceDE w:val="0"/>
        <w:autoSpaceDN w:val="0"/>
        <w:adjustRightInd w:val="0"/>
        <w:spacing w:after="0" w:line="240" w:lineRule="auto"/>
        <w:ind w:firstLine="851"/>
        <w:jc w:val="both"/>
        <w:rPr>
          <w:rFonts w:ascii="Times New Roman" w:eastAsia="Calibri" w:hAnsi="Times New Roman" w:cs="Times New Roman"/>
          <w:sz w:val="28"/>
          <w:szCs w:val="28"/>
          <w:lang w:val="ru-RU"/>
        </w:rPr>
      </w:pPr>
    </w:p>
    <w:p w:rsidR="000302DA" w:rsidRPr="000302DA" w:rsidRDefault="000302DA" w:rsidP="000302DA">
      <w:pPr>
        <w:shd w:val="clear" w:color="auto" w:fill="FFFFFF"/>
        <w:spacing w:after="0" w:line="240" w:lineRule="auto"/>
        <w:rPr>
          <w:rFonts w:ascii="Times New Roman" w:eastAsia="Times New Roman" w:hAnsi="Times New Roman" w:cs="Times New Roman"/>
          <w:b/>
          <w:sz w:val="28"/>
          <w:szCs w:val="28"/>
          <w:lang w:val="ru-RU" w:eastAsia="ru-RU"/>
        </w:rPr>
      </w:pPr>
    </w:p>
    <w:p w:rsidR="000302DA" w:rsidRPr="000302DA" w:rsidRDefault="000302DA" w:rsidP="000302DA">
      <w:pPr>
        <w:shd w:val="clear" w:color="auto" w:fill="FFFFFF"/>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b/>
          <w:sz w:val="28"/>
          <w:szCs w:val="28"/>
          <w:lang w:val="ru-RU" w:eastAsia="ru-RU"/>
        </w:rPr>
        <w:t xml:space="preserve"> Критерии оценки: </w:t>
      </w:r>
    </w:p>
    <w:p w:rsidR="000302DA" w:rsidRPr="000302DA" w:rsidRDefault="000302DA" w:rsidP="000302DA">
      <w:pPr>
        <w:numPr>
          <w:ilvl w:val="0"/>
          <w:numId w:val="1"/>
        </w:numPr>
        <w:tabs>
          <w:tab w:val="num" w:pos="0"/>
        </w:tabs>
        <w:spacing w:after="0" w:line="240" w:lineRule="auto"/>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0302DA" w:rsidRPr="000302DA" w:rsidRDefault="000302DA" w:rsidP="000302DA">
      <w:pPr>
        <w:numPr>
          <w:ilvl w:val="0"/>
          <w:numId w:val="1"/>
        </w:numPr>
        <w:tabs>
          <w:tab w:val="num" w:pos="0"/>
        </w:tabs>
        <w:spacing w:after="0" w:line="240" w:lineRule="auto"/>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оценка хорошо» 76-85% правильных ответов</w:t>
      </w:r>
    </w:p>
    <w:p w:rsidR="000302DA" w:rsidRPr="000302DA" w:rsidRDefault="000302DA" w:rsidP="000302DA">
      <w:pPr>
        <w:numPr>
          <w:ilvl w:val="0"/>
          <w:numId w:val="1"/>
        </w:numPr>
        <w:tabs>
          <w:tab w:val="num" w:pos="0"/>
        </w:tabs>
        <w:spacing w:after="0" w:line="240" w:lineRule="auto"/>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оценка «удовлетворительно» 51-75% правильных ответов; </w:t>
      </w:r>
    </w:p>
    <w:p w:rsidR="000302DA" w:rsidRPr="000302DA" w:rsidRDefault="000302DA" w:rsidP="000302DA">
      <w:pPr>
        <w:numPr>
          <w:ilvl w:val="0"/>
          <w:numId w:val="1"/>
        </w:numPr>
        <w:tabs>
          <w:tab w:val="num" w:pos="0"/>
        </w:tabs>
        <w:spacing w:after="0" w:line="240" w:lineRule="auto"/>
        <w:textAlignment w:val="baseline"/>
        <w:rPr>
          <w:rFonts w:ascii="Times New Roman" w:eastAsiaTheme="minorHAnsi" w:hAnsi="Times New Roman" w:cs="Times New Roman"/>
          <w:sz w:val="28"/>
          <w:szCs w:val="28"/>
          <w:lang w:val="ru-RU"/>
        </w:rPr>
      </w:pPr>
      <w:r w:rsidRPr="000302DA">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0302DA" w:rsidRPr="000302DA" w:rsidRDefault="000302DA" w:rsidP="000302DA">
      <w:pPr>
        <w:autoSpaceDE w:val="0"/>
        <w:autoSpaceDN w:val="0"/>
        <w:adjustRightInd w:val="0"/>
        <w:spacing w:after="0" w:line="240" w:lineRule="auto"/>
        <w:ind w:firstLine="851"/>
        <w:jc w:val="both"/>
        <w:rPr>
          <w:rFonts w:ascii="Times New Roman" w:eastAsia="Calibri" w:hAnsi="Times New Roman" w:cs="Times New Roman"/>
          <w:b/>
          <w:sz w:val="28"/>
          <w:szCs w:val="28"/>
          <w:lang w:val="ru-RU"/>
        </w:rPr>
      </w:pPr>
      <w:r w:rsidRPr="000302DA">
        <w:rPr>
          <w:rFonts w:ascii="Times New Roman" w:eastAsia="Calibri" w:hAnsi="Times New Roman" w:cs="Times New Roman"/>
          <w:sz w:val="28"/>
          <w:szCs w:val="28"/>
          <w:lang w:val="ru-RU"/>
        </w:rPr>
        <w:t xml:space="preserve">                            </w:t>
      </w:r>
    </w:p>
    <w:p w:rsidR="000302DA" w:rsidRPr="000302DA" w:rsidRDefault="000302DA" w:rsidP="000302DA">
      <w:pPr>
        <w:autoSpaceDE w:val="0"/>
        <w:autoSpaceDN w:val="0"/>
        <w:adjustRightInd w:val="0"/>
        <w:spacing w:after="0" w:line="240" w:lineRule="auto"/>
        <w:rPr>
          <w:rFonts w:ascii="Times New Roman" w:eastAsia="Calibri" w:hAnsi="Times New Roman" w:cs="Times New Roman"/>
          <w:b/>
          <w:sz w:val="28"/>
          <w:szCs w:val="28"/>
          <w:lang w:val="ru-RU"/>
        </w:rPr>
      </w:pPr>
    </w:p>
    <w:p w:rsidR="000302DA" w:rsidRPr="000302DA" w:rsidRDefault="000302DA" w:rsidP="000302DA">
      <w:pPr>
        <w:spacing w:after="0" w:line="240" w:lineRule="auto"/>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Составитель:__________________________________ В..В. Канаки</w:t>
      </w:r>
    </w:p>
    <w:p w:rsidR="000302DA" w:rsidRPr="000302DA" w:rsidRDefault="000302DA" w:rsidP="000302DA">
      <w:pPr>
        <w:spacing w:after="0" w:line="240" w:lineRule="auto"/>
        <w:textAlignment w:val="baseline"/>
        <w:rPr>
          <w:rFonts w:ascii="Times New Roman" w:eastAsia="Times New Roman" w:hAnsi="Times New Roman" w:cs="Times New Roman"/>
          <w:sz w:val="28"/>
          <w:szCs w:val="28"/>
          <w:vertAlign w:val="subscript"/>
          <w:lang w:val="ru-RU" w:eastAsia="ru-RU"/>
        </w:rPr>
      </w:pPr>
      <w:r w:rsidRPr="000302DA">
        <w:rPr>
          <w:rFonts w:ascii="Times New Roman" w:eastAsia="Times New Roman" w:hAnsi="Times New Roman" w:cs="Times New Roman"/>
          <w:sz w:val="28"/>
          <w:szCs w:val="28"/>
          <w:vertAlign w:val="subscript"/>
          <w:lang w:val="ru-RU" w:eastAsia="ru-RU"/>
        </w:rPr>
        <w:t xml:space="preserve">                                                                       (подпись)</w:t>
      </w:r>
    </w:p>
    <w:p w:rsidR="000302DA" w:rsidRPr="000302DA" w:rsidRDefault="000302DA" w:rsidP="000302DA">
      <w:pPr>
        <w:spacing w:after="0" w:line="240" w:lineRule="auto"/>
        <w:rPr>
          <w:rFonts w:ascii="Times New Roman" w:eastAsia="Times New Roman" w:hAnsi="Times New Roman" w:cs="Times New Roman"/>
          <w:sz w:val="28"/>
          <w:szCs w:val="28"/>
          <w:vertAlign w:val="subscript"/>
          <w:lang w:val="ru-RU" w:eastAsia="ru-RU"/>
        </w:rPr>
      </w:pPr>
      <w:r w:rsidRPr="000302DA">
        <w:rPr>
          <w:rFonts w:ascii="Times New Roman" w:eastAsia="Times New Roman" w:hAnsi="Times New Roman" w:cs="Times New Roman"/>
          <w:sz w:val="28"/>
          <w:szCs w:val="28"/>
          <w:vertAlign w:val="subscript"/>
          <w:lang w:val="ru-RU" w:eastAsia="ru-RU"/>
        </w:rPr>
        <w:br w:type="page"/>
      </w: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302DA" w:rsidRPr="000302DA" w:rsidRDefault="000302DA" w:rsidP="000302DA">
      <w:pPr>
        <w:shd w:val="clear" w:color="auto" w:fill="FFFFFF"/>
        <w:spacing w:after="0" w:line="240" w:lineRule="auto"/>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302DA" w:rsidRPr="000302DA" w:rsidRDefault="000302DA" w:rsidP="000302DA">
      <w:pPr>
        <w:shd w:val="clear" w:color="auto" w:fill="FFFFFF"/>
        <w:spacing w:after="0" w:line="240" w:lineRule="auto"/>
        <w:jc w:val="center"/>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302DA" w:rsidRPr="000302DA" w:rsidRDefault="000302DA" w:rsidP="000302DA">
      <w:pPr>
        <w:widowControl w:val="0"/>
        <w:spacing w:after="0" w:line="240" w:lineRule="auto"/>
        <w:jc w:val="center"/>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0302DA">
        <w:rPr>
          <w:rFonts w:ascii="Times New Roman" w:eastAsia="Times New Roman" w:hAnsi="Times New Roman" w:cs="Times New Roman"/>
          <w:sz w:val="28"/>
          <w:szCs w:val="28"/>
          <w:lang w:val="ru-RU" w:eastAsia="ru-RU"/>
        </w:rPr>
        <w:t xml:space="preserve">Кафедра </w:t>
      </w:r>
      <w:r w:rsidRPr="000302DA">
        <w:rPr>
          <w:rFonts w:ascii="Times New Roman" w:eastAsia="Times New Roman" w:hAnsi="Times New Roman" w:cs="Times New Roman"/>
          <w:sz w:val="28"/>
          <w:szCs w:val="28"/>
          <w:u w:val="single"/>
          <w:lang w:val="ru-RU" w:eastAsia="ru-RU"/>
        </w:rPr>
        <w:t>государственного, муниципального управления и экономической безопасности</w:t>
      </w: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lang w:val="ru-RU" w:eastAsia="ru-RU"/>
        </w:rPr>
      </w:pPr>
    </w:p>
    <w:p w:rsidR="000302DA" w:rsidRPr="000302DA" w:rsidRDefault="000302DA" w:rsidP="000302DA">
      <w:pPr>
        <w:autoSpaceDE w:val="0"/>
        <w:autoSpaceDN w:val="0"/>
        <w:adjustRightInd w:val="0"/>
        <w:spacing w:after="0" w:line="240" w:lineRule="auto"/>
        <w:rPr>
          <w:rFonts w:ascii="Times New Roman" w:eastAsia="Calibri" w:hAnsi="Times New Roman" w:cs="Times New Roman"/>
          <w:b/>
          <w:sz w:val="28"/>
          <w:szCs w:val="28"/>
          <w:lang w:val="ru-RU"/>
        </w:rPr>
      </w:pPr>
    </w:p>
    <w:p w:rsidR="000302DA" w:rsidRPr="000302DA" w:rsidRDefault="000302DA" w:rsidP="000302DA">
      <w:pPr>
        <w:autoSpaceDE w:val="0"/>
        <w:autoSpaceDN w:val="0"/>
        <w:adjustRightInd w:val="0"/>
        <w:spacing w:after="0" w:line="240" w:lineRule="auto"/>
        <w:jc w:val="center"/>
        <w:rPr>
          <w:rFonts w:ascii="Times New Roman" w:eastAsia="Calibri" w:hAnsi="Times New Roman" w:cs="Times New Roman"/>
          <w:b/>
          <w:sz w:val="28"/>
          <w:szCs w:val="28"/>
          <w:lang w:val="ru-RU"/>
        </w:rPr>
      </w:pPr>
      <w:r w:rsidRPr="000302DA">
        <w:rPr>
          <w:rFonts w:ascii="Times New Roman" w:eastAsia="Calibri" w:hAnsi="Times New Roman" w:cs="Times New Roman"/>
          <w:b/>
          <w:sz w:val="28"/>
          <w:szCs w:val="28"/>
          <w:lang w:val="ru-RU"/>
        </w:rPr>
        <w:t xml:space="preserve">Задачи </w:t>
      </w:r>
    </w:p>
    <w:p w:rsidR="000302DA" w:rsidRPr="000302DA" w:rsidRDefault="000302DA" w:rsidP="000302DA">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0302DA" w:rsidRPr="000302DA" w:rsidRDefault="000302DA" w:rsidP="000302DA">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0302DA">
        <w:rPr>
          <w:rFonts w:ascii="Times New Roman" w:eastAsia="Times New Roman" w:hAnsi="Times New Roman" w:cs="Times New Roman"/>
          <w:sz w:val="28"/>
          <w:szCs w:val="28"/>
          <w:lang w:val="ru-RU" w:eastAsia="ru-RU"/>
        </w:rPr>
        <w:t>по дисциплине</w:t>
      </w:r>
      <w:r w:rsidRPr="000302DA">
        <w:rPr>
          <w:rFonts w:ascii="Times New Roman" w:eastAsia="Times New Roman" w:hAnsi="Times New Roman" w:cs="Times New Roman"/>
          <w:b/>
          <w:bCs/>
          <w:i/>
          <w:iCs/>
          <w:sz w:val="28"/>
          <w:szCs w:val="28"/>
          <w:lang w:val="ru-RU" w:eastAsia="ru-RU"/>
        </w:rPr>
        <w:t> </w:t>
      </w:r>
      <w:r w:rsidRPr="000302DA">
        <w:rPr>
          <w:rFonts w:ascii="Times New Roman" w:eastAsia="Times New Roman" w:hAnsi="Times New Roman" w:cs="Times New Roman"/>
          <w:sz w:val="28"/>
          <w:szCs w:val="28"/>
          <w:vertAlign w:val="superscript"/>
          <w:lang w:val="ru-RU" w:eastAsia="ru-RU"/>
        </w:rPr>
        <w:t> </w:t>
      </w:r>
      <w:r w:rsidRPr="000302DA">
        <w:rPr>
          <w:rFonts w:ascii="Times New Roman" w:eastAsia="Times New Roman" w:hAnsi="Times New Roman" w:cs="Times New Roman"/>
          <w:sz w:val="28"/>
          <w:szCs w:val="28"/>
          <w:u w:val="single"/>
          <w:lang w:val="ru-RU" w:eastAsia="ru-RU"/>
        </w:rPr>
        <w:t xml:space="preserve">Экономическая безопасность организации </w:t>
      </w:r>
    </w:p>
    <w:p w:rsidR="000302DA" w:rsidRPr="000302DA" w:rsidRDefault="000302DA" w:rsidP="000302DA">
      <w:pPr>
        <w:spacing w:after="0" w:line="240" w:lineRule="auto"/>
        <w:textAlignment w:val="baseline"/>
        <w:rPr>
          <w:rFonts w:ascii="Times New Roman" w:eastAsia="Times New Roman" w:hAnsi="Times New Roman" w:cs="Times New Roman"/>
          <w:sz w:val="28"/>
          <w:szCs w:val="28"/>
          <w:vertAlign w:val="subscript"/>
          <w:lang w:val="ru-RU" w:eastAsia="ru-RU"/>
        </w:rPr>
      </w:pPr>
    </w:p>
    <w:p w:rsidR="000302DA" w:rsidRPr="000302DA" w:rsidRDefault="000302DA" w:rsidP="000302DA">
      <w:pPr>
        <w:shd w:val="clear" w:color="auto" w:fill="FDFEFF"/>
        <w:spacing w:after="0" w:line="240" w:lineRule="auto"/>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w:t>
      </w:r>
    </w:p>
    <w:p w:rsidR="000302DA" w:rsidRPr="000302DA" w:rsidRDefault="000302DA" w:rsidP="000302DA">
      <w:pPr>
        <w:shd w:val="clear" w:color="auto" w:fill="FDFEFF"/>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Выполнить диагностику экономической безопасности организации на основе финансовых показателей. Рассчитать:</w:t>
      </w:r>
    </w:p>
    <w:p w:rsidR="000302DA" w:rsidRPr="000302DA" w:rsidRDefault="000302DA" w:rsidP="000302DA">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рентабельность совокупного капитал;</w:t>
      </w:r>
    </w:p>
    <w:p w:rsidR="000302DA" w:rsidRPr="000302DA" w:rsidRDefault="000302DA" w:rsidP="000302DA">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рентабельность собственного капитала;</w:t>
      </w:r>
    </w:p>
    <w:p w:rsidR="000302DA" w:rsidRPr="000302DA" w:rsidRDefault="000302DA" w:rsidP="000302DA">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валовая рентабельность продаж;</w:t>
      </w:r>
    </w:p>
    <w:p w:rsidR="000302DA" w:rsidRPr="000302DA" w:rsidRDefault="000302DA" w:rsidP="000302DA">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операционная рентабельность продаж;</w:t>
      </w:r>
    </w:p>
    <w:p w:rsidR="000302DA" w:rsidRPr="000302DA" w:rsidRDefault="000302DA" w:rsidP="000302DA">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чистая рентабельность продаж;</w:t>
      </w:r>
    </w:p>
    <w:p w:rsidR="000302DA" w:rsidRPr="000302DA" w:rsidRDefault="000302DA" w:rsidP="000302DA">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валовая рентабельность производства;</w:t>
      </w:r>
    </w:p>
    <w:p w:rsidR="000302DA" w:rsidRPr="000302DA" w:rsidRDefault="000302DA" w:rsidP="000302DA">
      <w:pPr>
        <w:numPr>
          <w:ilvl w:val="0"/>
          <w:numId w:val="46"/>
        </w:numPr>
        <w:shd w:val="clear" w:color="auto" w:fill="FDFEFF"/>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чистая рентабельность производства.</w:t>
      </w:r>
    </w:p>
    <w:p w:rsidR="000302DA" w:rsidRPr="000302DA" w:rsidRDefault="000302DA" w:rsidP="000302DA">
      <w:pPr>
        <w:shd w:val="clear" w:color="auto" w:fill="FDFEFF"/>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Исходные данные для расчета показателей рентабельности предприятия:</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5420"/>
        <w:gridCol w:w="1000"/>
        <w:gridCol w:w="1000"/>
        <w:gridCol w:w="1000"/>
        <w:gridCol w:w="891"/>
        <w:gridCol w:w="1015"/>
      </w:tblGrid>
      <w:tr w:rsidR="000302DA" w:rsidRPr="000302DA" w:rsidTr="000302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2014 г.</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2015 г.</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2016 г.</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2017 г.</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2018 г.</w:t>
            </w:r>
          </w:p>
        </w:tc>
      </w:tr>
      <w:tr w:rsidR="000302DA" w:rsidRPr="000302DA" w:rsidTr="000302DA">
        <w:trPr>
          <w:trHeight w:val="26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 Собственный капитал,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8375,7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9706,0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9993,0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9236,4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8507,1</w:t>
            </w:r>
          </w:p>
        </w:tc>
      </w:tr>
      <w:tr w:rsidR="000302DA" w:rsidRPr="000302DA" w:rsidTr="000302DA">
        <w:trPr>
          <w:trHeight w:val="31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 Баланс,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9117,5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10131,0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10526,8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9517,6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10354,1</w:t>
            </w:r>
          </w:p>
        </w:tc>
      </w:tr>
      <w:tr w:rsidR="000302DA" w:rsidRPr="000302DA" w:rsidTr="000302DA">
        <w:trPr>
          <w:trHeight w:val="65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 Чистый доход от реализации продукции,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13104,1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3033,6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7856,8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8531,8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14135,9</w:t>
            </w:r>
          </w:p>
        </w:tc>
      </w:tr>
      <w:tr w:rsidR="000302DA" w:rsidRPr="000302DA" w:rsidTr="000302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4. Себестоимость реализованной продукции,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8360,5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9155,0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5947,8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6730,2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10865,4</w:t>
            </w:r>
          </w:p>
        </w:tc>
      </w:tr>
      <w:tr w:rsidR="000302DA" w:rsidRPr="000302DA" w:rsidTr="000302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5. Валовая прибыль,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4743,6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3878,6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1190,9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1801,6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3270,5</w:t>
            </w:r>
          </w:p>
        </w:tc>
      </w:tr>
      <w:tr w:rsidR="000302DA" w:rsidRPr="000302DA" w:rsidTr="000302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6. Прибыль от операционной деятельности,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3771,3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2352,2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558,7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420,7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282,5</w:t>
            </w:r>
          </w:p>
        </w:tc>
      </w:tr>
      <w:tr w:rsidR="000302DA" w:rsidRPr="000302DA" w:rsidTr="000302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7. Прибыль от обычной деятельности,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3611,5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1871,5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433,2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335,8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31,1</w:t>
            </w:r>
          </w:p>
        </w:tc>
      </w:tr>
      <w:tr w:rsidR="000302DA" w:rsidRPr="000302DA" w:rsidTr="000302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8. Чистая прибыль,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2337,7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1310,7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309,0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54,4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8,7</w:t>
            </w:r>
          </w:p>
        </w:tc>
      </w:tr>
    </w:tbl>
    <w:p w:rsidR="000302DA" w:rsidRPr="000302DA" w:rsidRDefault="000302DA" w:rsidP="000302DA">
      <w:pPr>
        <w:shd w:val="clear" w:color="auto" w:fill="FFFFFF"/>
        <w:spacing w:after="0" w:line="240" w:lineRule="auto"/>
        <w:rPr>
          <w:rFonts w:ascii="Times New Roman" w:eastAsia="Times New Roman" w:hAnsi="Times New Roman" w:cs="Times New Roman"/>
          <w:b/>
          <w:bCs/>
          <w:iCs/>
          <w:sz w:val="28"/>
          <w:szCs w:val="28"/>
          <w:lang w:val="ru-RU" w:eastAsia="ru-RU"/>
        </w:rPr>
      </w:pPr>
    </w:p>
    <w:p w:rsidR="000302DA" w:rsidRPr="000302DA" w:rsidRDefault="000302DA" w:rsidP="000302DA">
      <w:pPr>
        <w:shd w:val="clear" w:color="auto" w:fill="FFFFFF"/>
        <w:spacing w:after="0" w:line="240" w:lineRule="auto"/>
        <w:rPr>
          <w:rFonts w:ascii="Times New Roman" w:eastAsia="Times New Roman" w:hAnsi="Times New Roman" w:cs="Times New Roman"/>
          <w:b/>
          <w:bCs/>
          <w:iCs/>
          <w:sz w:val="28"/>
          <w:szCs w:val="28"/>
          <w:lang w:val="ru-RU" w:eastAsia="ru-RU"/>
        </w:rPr>
      </w:pPr>
      <w:r w:rsidRPr="000302DA">
        <w:rPr>
          <w:rFonts w:ascii="Times New Roman" w:eastAsia="Times New Roman" w:hAnsi="Times New Roman" w:cs="Times New Roman"/>
          <w:b/>
          <w:bCs/>
          <w:iCs/>
          <w:sz w:val="28"/>
          <w:szCs w:val="28"/>
          <w:lang w:val="ru-RU" w:eastAsia="ru-RU"/>
        </w:rPr>
        <w:t>Задача 2</w:t>
      </w:r>
    </w:p>
    <w:p w:rsidR="000302DA" w:rsidRPr="000302DA" w:rsidRDefault="000302DA" w:rsidP="000302DA">
      <w:pPr>
        <w:shd w:val="clear" w:color="auto" w:fill="FFFFFF"/>
        <w:spacing w:after="0" w:line="240" w:lineRule="auto"/>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lastRenderedPageBreak/>
        <w:t>Определите среднегодовую стоимость основных средств, используя известные вам способы. Данные для решения:</w:t>
      </w:r>
      <w:r w:rsidRPr="000302DA">
        <w:rPr>
          <w:rFonts w:ascii="Times New Roman" w:eastAsia="Times New Roman" w:hAnsi="Times New Roman" w:cs="Times New Roman"/>
          <w:sz w:val="28"/>
          <w:szCs w:val="28"/>
          <w:lang w:val="ru-RU" w:eastAsia="ru-RU"/>
        </w:rPr>
        <w:br/>
      </w:r>
      <w:r w:rsidRPr="000302DA">
        <w:rPr>
          <w:rFonts w:ascii="Times New Roman" w:eastAsia="Times New Roman" w:hAnsi="Times New Roman" w:cs="Times New Roman"/>
          <w:noProof/>
          <w:sz w:val="28"/>
          <w:szCs w:val="28"/>
          <w:lang w:val="ru-RU" w:eastAsia="ru-RU"/>
        </w:rPr>
        <w:drawing>
          <wp:inline distT="0" distB="0" distL="0" distR="0" wp14:anchorId="0D4B18D7" wp14:editId="15049C8A">
            <wp:extent cx="4219575" cy="2647950"/>
            <wp:effectExtent l="0" t="0" r="9525" b="0"/>
            <wp:docPr id="3" name="Рисунок 3" descr="https://works.doklad.ru/images/6UWraHAcjCY/m362a3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ks.doklad.ru/images/6UWraHAcjCY/m362a32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2647950"/>
                    </a:xfrm>
                    <a:prstGeom prst="rect">
                      <a:avLst/>
                    </a:prstGeom>
                    <a:noFill/>
                    <a:ln>
                      <a:noFill/>
                    </a:ln>
                  </pic:spPr>
                </pic:pic>
              </a:graphicData>
            </a:graphic>
          </wp:inline>
        </w:drawing>
      </w:r>
    </w:p>
    <w:p w:rsidR="000302DA" w:rsidRPr="000302DA" w:rsidRDefault="000302DA" w:rsidP="000302DA">
      <w:pPr>
        <w:shd w:val="clear" w:color="auto" w:fill="FFFFFF"/>
        <w:spacing w:after="0" w:line="240" w:lineRule="auto"/>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b/>
          <w:bCs/>
          <w:iCs/>
          <w:sz w:val="28"/>
          <w:szCs w:val="28"/>
          <w:lang w:val="ru-RU" w:eastAsia="ru-RU"/>
        </w:rPr>
        <w:t>Задача 3</w:t>
      </w:r>
    </w:p>
    <w:p w:rsidR="000302DA" w:rsidRPr="000302DA" w:rsidRDefault="000302DA" w:rsidP="000302DA">
      <w:pPr>
        <w:shd w:val="clear" w:color="auto" w:fill="FFFFFF"/>
        <w:spacing w:after="0" w:line="240" w:lineRule="auto"/>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Объем произведенной на предприятии за год продукции составил 200 тыс. т.</w:t>
      </w:r>
    </w:p>
    <w:p w:rsidR="000302DA" w:rsidRPr="000302DA" w:rsidRDefault="000302DA" w:rsidP="000302DA">
      <w:pPr>
        <w:shd w:val="clear" w:color="auto" w:fill="FFFFFF"/>
        <w:spacing w:after="0" w:line="240" w:lineRule="auto"/>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Рассчитайте показатели производительности труда, основываясь на данных, представленных в таблице:</w:t>
      </w:r>
      <w:r w:rsidRPr="000302DA">
        <w:rPr>
          <w:rFonts w:ascii="Times New Roman" w:eastAsia="Times New Roman" w:hAnsi="Times New Roman" w:cs="Times New Roman"/>
          <w:sz w:val="28"/>
          <w:szCs w:val="28"/>
          <w:lang w:val="ru-RU" w:eastAsia="ru-RU"/>
        </w:rPr>
        <w:br/>
      </w:r>
      <w:r w:rsidRPr="000302DA">
        <w:rPr>
          <w:rFonts w:ascii="Times New Roman" w:eastAsia="Times New Roman" w:hAnsi="Times New Roman" w:cs="Times New Roman"/>
          <w:noProof/>
          <w:sz w:val="28"/>
          <w:szCs w:val="28"/>
          <w:lang w:val="ru-RU" w:eastAsia="ru-RU"/>
        </w:rPr>
        <w:drawing>
          <wp:inline distT="0" distB="0" distL="0" distR="0" wp14:anchorId="6D029986" wp14:editId="17C8AAA2">
            <wp:extent cx="4200525" cy="2314575"/>
            <wp:effectExtent l="0" t="0" r="9525" b="9525"/>
            <wp:docPr id="4" name="Рисунок 4" descr="https://works.doklad.ru/images/6UWraHAcjCY/66f80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orks.doklad.ru/images/6UWraHAcjCY/66f80f5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2314575"/>
                    </a:xfrm>
                    <a:prstGeom prst="rect">
                      <a:avLst/>
                    </a:prstGeom>
                    <a:noFill/>
                    <a:ln>
                      <a:noFill/>
                    </a:ln>
                  </pic:spPr>
                </pic:pic>
              </a:graphicData>
            </a:graphic>
          </wp:inline>
        </w:drawing>
      </w:r>
    </w:p>
    <w:p w:rsidR="000302DA" w:rsidRPr="000302DA" w:rsidRDefault="000302DA" w:rsidP="000302DA">
      <w:pPr>
        <w:spacing w:after="0" w:line="240" w:lineRule="auto"/>
        <w:ind w:firstLine="851"/>
        <w:jc w:val="both"/>
        <w:rPr>
          <w:rFonts w:ascii="Times New Roman" w:eastAsiaTheme="minorHAnsi" w:hAnsi="Times New Roman" w:cs="Times New Roman"/>
          <w:b/>
          <w:sz w:val="28"/>
          <w:szCs w:val="28"/>
          <w:lang w:val="ru-RU"/>
        </w:rPr>
      </w:pPr>
      <w:r w:rsidRPr="000302DA">
        <w:rPr>
          <w:rFonts w:ascii="Times New Roman" w:eastAsiaTheme="minorHAnsi" w:hAnsi="Times New Roman" w:cs="Times New Roman"/>
          <w:b/>
          <w:sz w:val="28"/>
          <w:szCs w:val="28"/>
          <w:lang w:val="ru-RU"/>
        </w:rPr>
        <w:t>Задача 4</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Рассчитать явочную и среднесписочную численность рабочих на основании следующих данных:</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трудоемкость производственной программы в плановом периоде – 26 000 нормо-часов;</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номинальный фонд рабочего времени по балансу – 2 032 часов;</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действительный (эффективный) фонд времени – 2 016 часов;</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 коэффициент выполнения норм выработки – 1,1.</w:t>
      </w:r>
    </w:p>
    <w:p w:rsidR="000302DA" w:rsidRPr="000302DA" w:rsidRDefault="000302DA" w:rsidP="000302DA">
      <w:pPr>
        <w:spacing w:after="0" w:line="240" w:lineRule="auto"/>
        <w:ind w:firstLine="851"/>
        <w:jc w:val="both"/>
        <w:rPr>
          <w:rFonts w:ascii="Times New Roman" w:eastAsiaTheme="minorHAnsi" w:hAnsi="Times New Roman" w:cs="Times New Roman"/>
          <w:b/>
          <w:sz w:val="28"/>
          <w:szCs w:val="28"/>
          <w:lang w:val="ru-RU"/>
        </w:rPr>
      </w:pPr>
      <w:r w:rsidRPr="000302DA">
        <w:rPr>
          <w:rFonts w:ascii="Times New Roman" w:eastAsiaTheme="minorHAnsi" w:hAnsi="Times New Roman" w:cs="Times New Roman"/>
          <w:b/>
          <w:sz w:val="28"/>
          <w:szCs w:val="28"/>
          <w:lang w:val="ru-RU"/>
        </w:rPr>
        <w:t>Задача 5</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Определить плановую численность рабочих.</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1. В цехе непрерывного производства функционируют 60 аппаратов для выработки полуфабрикатов. Каждый аппарат обслуживается звеном в составе 3 человек. График работы четырехсменный (смена по 6 часов).</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2. В цехе установлено 70 станков-автоматов. Режим работы двухсменный, пятидневная рабочая неделя. Норма обслуживания – 7 станков на одного наладчика.</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t>3. На производственном участке в течение года необходимо изготовить 54 000 деталей. Сменная норма выработки на одного работающего – 25 деталей, норма выполняется в среднем на 120%. В планируемом году – 225 рабочих дней.</w:t>
      </w:r>
    </w:p>
    <w:p w:rsidR="000302DA" w:rsidRPr="000302DA" w:rsidRDefault="000302DA" w:rsidP="000302DA">
      <w:pPr>
        <w:spacing w:after="0" w:line="240" w:lineRule="auto"/>
        <w:ind w:firstLine="851"/>
        <w:jc w:val="both"/>
        <w:rPr>
          <w:rFonts w:ascii="Times New Roman" w:eastAsiaTheme="minorHAnsi" w:hAnsi="Times New Roman" w:cs="Times New Roman"/>
          <w:sz w:val="28"/>
          <w:szCs w:val="28"/>
          <w:lang w:val="ru-RU"/>
        </w:rPr>
      </w:pPr>
      <w:r w:rsidRPr="000302DA">
        <w:rPr>
          <w:rFonts w:ascii="Times New Roman" w:eastAsiaTheme="minorHAnsi" w:hAnsi="Times New Roman" w:cs="Times New Roman"/>
          <w:sz w:val="28"/>
          <w:szCs w:val="28"/>
          <w:lang w:val="ru-RU"/>
        </w:rPr>
        <w:lastRenderedPageBreak/>
        <w:t>4. Нормативная трудоемкость работ в год – 270 тыс. норма-часов; коэффициент выполнения норм – 1,15; баланс рабочего времени одного работающего в год – 1830 ч.</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 xml:space="preserve">Задача 6 </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pacing w:val="-2"/>
          <w:sz w:val="28"/>
          <w:szCs w:val="28"/>
          <w:lang w:val="ru-RU" w:eastAsia="ru-RU"/>
        </w:rPr>
        <w:t>Стоимость основных средств предприятия на 1 января планируемого года 120 млн. руб. Планируется ввод в эксплуатацию основных средств</w:t>
      </w:r>
      <w:r w:rsidRPr="000302DA">
        <w:rPr>
          <w:rFonts w:ascii="Times New Roman" w:eastAsia="Times New Roman" w:hAnsi="Times New Roman" w:cs="Times New Roman"/>
          <w:sz w:val="28"/>
          <w:szCs w:val="28"/>
          <w:lang w:val="ru-RU" w:eastAsia="ru-RU"/>
        </w:rPr>
        <w:t xml:space="preserve"> – 15 млн. руб. Выбытие основных средств определено на 6 млн. руб. Ввод предусмотрен 1 марта, выбытие – 25 ноября. </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Определить среднегодовую величину основных средств в плановом периоде, коэффициент обновления и выбытия.</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7</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На предприятии мощность установленных станков составляет 95 тыс. шт. деталей в год. Фактически в отчетном году было изготовлено 75 тыс. шт. деталей. Плановый фонд времени работы оборудования всего предприятия – 22 000 ч. в сутки. Фактически в отчетном периоде оборудование работало в среднем 15 500 ч. в сутки. Определить интегральный коэффициент использования оборудования.</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8</w:t>
      </w:r>
    </w:p>
    <w:p w:rsidR="000302DA" w:rsidRPr="000302DA" w:rsidRDefault="000302DA" w:rsidP="000302DA">
      <w:pPr>
        <w:spacing w:after="0" w:line="240" w:lineRule="auto"/>
        <w:ind w:firstLine="851"/>
        <w:jc w:val="both"/>
        <w:rPr>
          <w:rFonts w:ascii="Times New Roman" w:eastAsia="Times New Roman" w:hAnsi="Times New Roman" w:cs="Times New Roman"/>
          <w:spacing w:val="-6"/>
          <w:sz w:val="28"/>
          <w:szCs w:val="28"/>
          <w:lang w:val="ru-RU" w:eastAsia="ru-RU"/>
        </w:rPr>
      </w:pPr>
      <w:r w:rsidRPr="000302DA">
        <w:rPr>
          <w:rFonts w:ascii="Times New Roman" w:eastAsia="Times New Roman" w:hAnsi="Times New Roman" w:cs="Times New Roman"/>
          <w:spacing w:val="-6"/>
          <w:sz w:val="28"/>
          <w:szCs w:val="28"/>
          <w:lang w:val="ru-RU" w:eastAsia="ru-RU"/>
        </w:rPr>
        <w:t>Предприятие в отчетном месяце изготовило продукции на 22 500 тыс. руб. Среднегодовая стоимость основных средств  предприятия в том же периоде составила 18 500 тыс. руб. Численность работающих 100 человек. Определить фондоотдачу, фондоемкость и фондовооруженность.</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9</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Рассчитать стоимость основных средств, выделить величину производственных и непроизводственных основных средств, также рассчитать удельный вес активной и пассивной части основных средств, используя следующие данные (млн. руб.):</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здание сборочного цеха – 1200;</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здание больницы – 298;</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здание общежития – 98;</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здание детского сада – 36;</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внутрипроизводственные дороги – 150;</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производственный инвентарь – 12;</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рабочие машины и оборудование – 1260;</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силовое оборудование – 186;</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специальное оборудование – 112;</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инструмент – 84.</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b/>
          <w:sz w:val="28"/>
          <w:szCs w:val="28"/>
          <w:lang w:val="ru-RU" w:eastAsia="ru-RU"/>
        </w:rPr>
        <w:t>Задача 10</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Стоимость основных средств 5,6 млн. руб. Срок эксплуатации установлен в размере 8 лет. Какова норма амортизации и годовая сумма амортизационных отчислений рассчитанная линейным методом.</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11</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Стоимость основных средств 120 тыс. руб. Срок полезного использования 6 лет. Коэффициент ускорения – 2. Рассчитать амортизационные отчисления методом уменьшаемого остатка.</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12</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Стоимость основных средств 120 тыс. руб. Срок полезного использования 6 лет. Рассчитать амортизационные отчисления методом суммы чисел лет.</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13</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lastRenderedPageBreak/>
        <w:t>Стоимость основных средств 100 000руб. Прогнозируемый в течение срока эксплуатации объекта объем выпуска продукции 25 000 ед. За отчетный месяц выпущено 500 ед. Определить сумму амортизации за отчетный месяц производительным методом.</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14</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 первом квартале предприятие реализовало продукции на 250 млн. руб., среднеквартальные остатки составили 25 млн. руб. Определить коэффициент оборачиваемости оборотных средств и время одного оборота в днях в 1-м квартале.</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15</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Фактический объем товарной продукции по себестоимости в текущем году – 300 млн. руб. Фактическая сумма всех оборотных средств на конец текущего года 25 млн. руб. Объем товарной продукции на предстоящий год 425 млн. руб. при намеченном ускорении оборачиваемости оборотных средств на 3 дня. Определить относительное высвобождение оборотных средств.</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16</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Чистый вес детали – </w:t>
      </w:r>
      <w:smartTag w:uri="urn:schemas-microsoft-com:office:smarttags" w:element="metricconverter">
        <w:smartTagPr>
          <w:attr w:name="ProductID" w:val="96 кг"/>
        </w:smartTagPr>
        <w:r w:rsidRPr="000302DA">
          <w:rPr>
            <w:rFonts w:ascii="Times New Roman" w:eastAsia="Times New Roman" w:hAnsi="Times New Roman" w:cs="Times New Roman"/>
            <w:sz w:val="28"/>
            <w:szCs w:val="28"/>
            <w:lang w:val="ru-RU" w:eastAsia="ru-RU"/>
          </w:rPr>
          <w:t>96 кг</w:t>
        </w:r>
      </w:smartTag>
      <w:r w:rsidRPr="000302DA">
        <w:rPr>
          <w:rFonts w:ascii="Times New Roman" w:eastAsia="Times New Roman" w:hAnsi="Times New Roman" w:cs="Times New Roman"/>
          <w:sz w:val="28"/>
          <w:szCs w:val="28"/>
          <w:lang w:val="ru-RU" w:eastAsia="ru-RU"/>
        </w:rPr>
        <w:t xml:space="preserve">. Норма расхода материала – </w:t>
      </w:r>
      <w:smartTag w:uri="urn:schemas-microsoft-com:office:smarttags" w:element="metricconverter">
        <w:smartTagPr>
          <w:attr w:name="ProductID" w:val="108 кг"/>
        </w:smartTagPr>
        <w:r w:rsidRPr="000302DA">
          <w:rPr>
            <w:rFonts w:ascii="Times New Roman" w:eastAsia="Times New Roman" w:hAnsi="Times New Roman" w:cs="Times New Roman"/>
            <w:sz w:val="28"/>
            <w:szCs w:val="28"/>
            <w:lang w:val="ru-RU" w:eastAsia="ru-RU"/>
          </w:rPr>
          <w:t>108 кг</w:t>
        </w:r>
      </w:smartTag>
      <w:r w:rsidRPr="000302DA">
        <w:rPr>
          <w:rFonts w:ascii="Times New Roman" w:eastAsia="Times New Roman" w:hAnsi="Times New Roman" w:cs="Times New Roman"/>
          <w:sz w:val="28"/>
          <w:szCs w:val="28"/>
          <w:lang w:val="ru-RU" w:eastAsia="ru-RU"/>
        </w:rPr>
        <w:t>. Выпуск – 3000 изделий в год. Поставки материала осуществляются один раз в квартал. Транспортный запас – 2 дня. Определить величину производственного запаса и коэффициент использования материала.</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17</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Определить объем товарной и реализованной продукции, если:</w:t>
      </w:r>
    </w:p>
    <w:p w:rsidR="000302DA" w:rsidRPr="000302DA" w:rsidRDefault="000302DA" w:rsidP="000302DA">
      <w:pPr>
        <w:numPr>
          <w:ilvl w:val="0"/>
          <w:numId w:val="50"/>
        </w:numPr>
        <w:tabs>
          <w:tab w:val="num" w:pos="1080"/>
        </w:tabs>
        <w:spacing w:after="0" w:line="240" w:lineRule="auto"/>
        <w:ind w:firstLine="851"/>
        <w:jc w:val="both"/>
        <w:rPr>
          <w:rFonts w:ascii="Times New Roman" w:eastAsia="Times New Roman" w:hAnsi="Times New Roman" w:cs="Times New Roman"/>
          <w:spacing w:val="-8"/>
          <w:sz w:val="28"/>
          <w:szCs w:val="28"/>
          <w:lang w:val="ru-RU" w:eastAsia="ru-RU"/>
        </w:rPr>
      </w:pPr>
      <w:r w:rsidRPr="000302DA">
        <w:rPr>
          <w:rFonts w:ascii="Times New Roman" w:eastAsia="Times New Roman" w:hAnsi="Times New Roman" w:cs="Times New Roman"/>
          <w:spacing w:val="-8"/>
          <w:sz w:val="28"/>
          <w:szCs w:val="28"/>
          <w:lang w:val="ru-RU" w:eastAsia="ru-RU"/>
        </w:rPr>
        <w:t>сдано готовых изделий на склад для реализации на сумму 50 млн. руб.;</w:t>
      </w:r>
    </w:p>
    <w:p w:rsidR="000302DA" w:rsidRPr="000302DA" w:rsidRDefault="000302DA" w:rsidP="000302DA">
      <w:pPr>
        <w:numPr>
          <w:ilvl w:val="0"/>
          <w:numId w:val="50"/>
        </w:numPr>
        <w:tabs>
          <w:tab w:val="num" w:pos="1080"/>
        </w:tabs>
        <w:spacing w:after="0" w:line="240" w:lineRule="auto"/>
        <w:ind w:firstLine="851"/>
        <w:jc w:val="both"/>
        <w:rPr>
          <w:rFonts w:ascii="Times New Roman" w:eastAsia="Times New Roman" w:hAnsi="Times New Roman" w:cs="Times New Roman"/>
          <w:spacing w:val="-12"/>
          <w:sz w:val="28"/>
          <w:szCs w:val="28"/>
          <w:lang w:val="ru-RU" w:eastAsia="ru-RU"/>
        </w:rPr>
      </w:pPr>
      <w:r w:rsidRPr="000302DA">
        <w:rPr>
          <w:rFonts w:ascii="Times New Roman" w:eastAsia="Times New Roman" w:hAnsi="Times New Roman" w:cs="Times New Roman"/>
          <w:spacing w:val="-12"/>
          <w:sz w:val="28"/>
          <w:szCs w:val="28"/>
          <w:lang w:val="ru-RU" w:eastAsia="ru-RU"/>
        </w:rPr>
        <w:t>прочая продукция для реализации другим предприятиям – 2,5 млн. руб.;</w:t>
      </w:r>
    </w:p>
    <w:p w:rsidR="000302DA" w:rsidRPr="000302DA" w:rsidRDefault="000302DA" w:rsidP="000302DA">
      <w:pPr>
        <w:numPr>
          <w:ilvl w:val="0"/>
          <w:numId w:val="50"/>
        </w:numPr>
        <w:tabs>
          <w:tab w:val="num" w:pos="1080"/>
        </w:tabs>
        <w:spacing w:after="0" w:line="240" w:lineRule="auto"/>
        <w:ind w:firstLine="851"/>
        <w:jc w:val="both"/>
        <w:rPr>
          <w:rFonts w:ascii="Times New Roman" w:eastAsia="Times New Roman" w:hAnsi="Times New Roman" w:cs="Times New Roman"/>
          <w:spacing w:val="-6"/>
          <w:sz w:val="28"/>
          <w:szCs w:val="28"/>
          <w:lang w:val="ru-RU" w:eastAsia="ru-RU"/>
        </w:rPr>
      </w:pPr>
      <w:r w:rsidRPr="000302DA">
        <w:rPr>
          <w:rFonts w:ascii="Times New Roman" w:eastAsia="Times New Roman" w:hAnsi="Times New Roman" w:cs="Times New Roman"/>
          <w:spacing w:val="-6"/>
          <w:sz w:val="28"/>
          <w:szCs w:val="28"/>
          <w:lang w:val="ru-RU" w:eastAsia="ru-RU"/>
        </w:rPr>
        <w:t>стоимость оказанных услуг другим предприятиям – 0,84 млн. руб.;</w:t>
      </w:r>
    </w:p>
    <w:p w:rsidR="000302DA" w:rsidRPr="000302DA" w:rsidRDefault="000302DA" w:rsidP="000302DA">
      <w:pPr>
        <w:numPr>
          <w:ilvl w:val="0"/>
          <w:numId w:val="50"/>
        </w:numPr>
        <w:tabs>
          <w:tab w:val="num" w:pos="1080"/>
        </w:tabs>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стоимость полуфабрикатов для реализации другим предприятиям – 0,68 млн. руб.;</w:t>
      </w:r>
    </w:p>
    <w:p w:rsidR="000302DA" w:rsidRPr="000302DA" w:rsidRDefault="000302DA" w:rsidP="000302DA">
      <w:pPr>
        <w:numPr>
          <w:ilvl w:val="0"/>
          <w:numId w:val="50"/>
        </w:numPr>
        <w:tabs>
          <w:tab w:val="num" w:pos="1080"/>
        </w:tabs>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pacing w:val="-10"/>
          <w:sz w:val="28"/>
          <w:szCs w:val="28"/>
          <w:lang w:val="ru-RU" w:eastAsia="ru-RU"/>
        </w:rPr>
        <w:t>остатки готовой продукции на складе: на начало года – 0,48 млн. руб.;</w:t>
      </w:r>
      <w:r w:rsidRPr="000302DA">
        <w:rPr>
          <w:rFonts w:ascii="Times New Roman" w:eastAsia="Times New Roman" w:hAnsi="Times New Roman" w:cs="Times New Roman"/>
          <w:sz w:val="28"/>
          <w:szCs w:val="28"/>
          <w:lang w:val="ru-RU" w:eastAsia="ru-RU"/>
        </w:rPr>
        <w:t xml:space="preserve"> на конец года – 0,54 млн. руб.</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18</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Определить производственную мощность цеха, состоящего из 3-х участков, его потребность (резерв) в оборудовании по участкам.</w:t>
      </w:r>
    </w:p>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Работает участок в две смены по 8 ч 250 дней в году, из них 6 дней с сокращенной продолжительностью на 1 ч. На ремонт оборудования планируется 5 % номинального фонда времени. Количество оборудования по участкам и нормы времени приведены в таблице:</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1"/>
        <w:gridCol w:w="2340"/>
        <w:gridCol w:w="3044"/>
        <w:gridCol w:w="2247"/>
      </w:tblGrid>
      <w:tr w:rsidR="000302DA" w:rsidRPr="000302DA" w:rsidTr="000302DA">
        <w:trPr>
          <w:jc w:val="center"/>
        </w:trPr>
        <w:tc>
          <w:tcPr>
            <w:tcW w:w="1441" w:type="dxa"/>
          </w:tcPr>
          <w:p w:rsidR="000302DA" w:rsidRPr="000302DA" w:rsidRDefault="000302DA" w:rsidP="000302DA">
            <w:pPr>
              <w:spacing w:after="0" w:line="240" w:lineRule="auto"/>
              <w:ind w:firstLine="35"/>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Участки</w:t>
            </w:r>
          </w:p>
        </w:tc>
        <w:tc>
          <w:tcPr>
            <w:tcW w:w="2340" w:type="dxa"/>
          </w:tcPr>
          <w:p w:rsidR="000302DA" w:rsidRPr="000302DA" w:rsidRDefault="000302DA" w:rsidP="000302DA">
            <w:pPr>
              <w:spacing w:after="0" w:line="240" w:lineRule="auto"/>
              <w:ind w:firstLine="1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Количество </w:t>
            </w:r>
          </w:p>
          <w:p w:rsidR="000302DA" w:rsidRPr="000302DA" w:rsidRDefault="000302DA" w:rsidP="000302DA">
            <w:pPr>
              <w:spacing w:after="0" w:line="240" w:lineRule="auto"/>
              <w:ind w:firstLine="1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оборудования, шт</w:t>
            </w:r>
          </w:p>
        </w:tc>
        <w:tc>
          <w:tcPr>
            <w:tcW w:w="3044" w:type="dxa"/>
          </w:tcPr>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Норма времени на обработку среднего вала, мин</w:t>
            </w:r>
          </w:p>
        </w:tc>
        <w:tc>
          <w:tcPr>
            <w:tcW w:w="2247" w:type="dxa"/>
          </w:tcPr>
          <w:p w:rsidR="000302DA" w:rsidRPr="000302DA" w:rsidRDefault="000302DA" w:rsidP="000302DA">
            <w:pPr>
              <w:spacing w:after="0" w:line="240" w:lineRule="auto"/>
              <w:ind w:firstLine="14"/>
              <w:jc w:val="both"/>
              <w:rPr>
                <w:rFonts w:ascii="Times New Roman" w:eastAsia="Times New Roman" w:hAnsi="Times New Roman" w:cs="Times New Roman"/>
                <w:spacing w:val="-12"/>
                <w:sz w:val="28"/>
                <w:szCs w:val="28"/>
                <w:lang w:val="ru-RU" w:eastAsia="ru-RU"/>
              </w:rPr>
            </w:pPr>
            <w:r w:rsidRPr="000302DA">
              <w:rPr>
                <w:rFonts w:ascii="Times New Roman" w:eastAsia="Times New Roman" w:hAnsi="Times New Roman" w:cs="Times New Roman"/>
                <w:spacing w:val="-12"/>
                <w:sz w:val="28"/>
                <w:szCs w:val="28"/>
                <w:lang w:val="ru-RU" w:eastAsia="ru-RU"/>
              </w:rPr>
              <w:t>Средний коэффициент выполнения норм</w:t>
            </w:r>
          </w:p>
        </w:tc>
      </w:tr>
      <w:tr w:rsidR="000302DA" w:rsidRPr="000302DA" w:rsidTr="000302DA">
        <w:trPr>
          <w:jc w:val="center"/>
        </w:trPr>
        <w:tc>
          <w:tcPr>
            <w:tcW w:w="1441" w:type="dxa"/>
          </w:tcPr>
          <w:p w:rsidR="000302DA" w:rsidRPr="000302DA" w:rsidRDefault="000302DA" w:rsidP="000302DA">
            <w:pPr>
              <w:spacing w:after="0" w:line="240" w:lineRule="auto"/>
              <w:ind w:firstLine="35"/>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 участок</w:t>
            </w:r>
          </w:p>
        </w:tc>
        <w:tc>
          <w:tcPr>
            <w:tcW w:w="2340" w:type="dxa"/>
          </w:tcPr>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10</w:t>
            </w:r>
          </w:p>
        </w:tc>
        <w:tc>
          <w:tcPr>
            <w:tcW w:w="3044" w:type="dxa"/>
          </w:tcPr>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25</w:t>
            </w:r>
          </w:p>
        </w:tc>
        <w:tc>
          <w:tcPr>
            <w:tcW w:w="2247" w:type="dxa"/>
          </w:tcPr>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1,15</w:t>
            </w:r>
          </w:p>
        </w:tc>
      </w:tr>
      <w:tr w:rsidR="000302DA" w:rsidRPr="000302DA" w:rsidTr="000302DA">
        <w:trPr>
          <w:jc w:val="center"/>
        </w:trPr>
        <w:tc>
          <w:tcPr>
            <w:tcW w:w="1441" w:type="dxa"/>
          </w:tcPr>
          <w:p w:rsidR="000302DA" w:rsidRPr="000302DA" w:rsidRDefault="000302DA" w:rsidP="000302DA">
            <w:pPr>
              <w:spacing w:after="0" w:line="240" w:lineRule="auto"/>
              <w:ind w:firstLine="35"/>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 участок</w:t>
            </w:r>
          </w:p>
        </w:tc>
        <w:tc>
          <w:tcPr>
            <w:tcW w:w="2340" w:type="dxa"/>
          </w:tcPr>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5</w:t>
            </w:r>
          </w:p>
        </w:tc>
        <w:tc>
          <w:tcPr>
            <w:tcW w:w="3044" w:type="dxa"/>
          </w:tcPr>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15</w:t>
            </w:r>
          </w:p>
        </w:tc>
        <w:tc>
          <w:tcPr>
            <w:tcW w:w="2247" w:type="dxa"/>
          </w:tcPr>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1,10</w:t>
            </w:r>
          </w:p>
        </w:tc>
      </w:tr>
      <w:tr w:rsidR="000302DA" w:rsidRPr="000302DA" w:rsidTr="000302DA">
        <w:trPr>
          <w:jc w:val="center"/>
        </w:trPr>
        <w:tc>
          <w:tcPr>
            <w:tcW w:w="1441" w:type="dxa"/>
          </w:tcPr>
          <w:p w:rsidR="000302DA" w:rsidRPr="000302DA" w:rsidRDefault="000302DA" w:rsidP="000302DA">
            <w:pPr>
              <w:spacing w:after="0" w:line="240" w:lineRule="auto"/>
              <w:ind w:firstLine="35"/>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3 участок</w:t>
            </w:r>
          </w:p>
        </w:tc>
        <w:tc>
          <w:tcPr>
            <w:tcW w:w="2340" w:type="dxa"/>
          </w:tcPr>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7</w:t>
            </w:r>
          </w:p>
        </w:tc>
        <w:tc>
          <w:tcPr>
            <w:tcW w:w="3044" w:type="dxa"/>
          </w:tcPr>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20</w:t>
            </w:r>
          </w:p>
        </w:tc>
        <w:tc>
          <w:tcPr>
            <w:tcW w:w="2247" w:type="dxa"/>
          </w:tcPr>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1,12</w:t>
            </w:r>
          </w:p>
        </w:tc>
      </w:tr>
    </w:tbl>
    <w:p w:rsidR="000302DA" w:rsidRPr="000302DA" w:rsidRDefault="000302DA" w:rsidP="000302DA">
      <w:pPr>
        <w:spacing w:after="0" w:line="240" w:lineRule="auto"/>
        <w:ind w:firstLine="851"/>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Ведущая группа оборудования – оборудование на 1-м участке.</w:t>
      </w:r>
    </w:p>
    <w:p w:rsidR="000302DA" w:rsidRPr="000302DA" w:rsidRDefault="000302DA" w:rsidP="000302DA">
      <w:pPr>
        <w:spacing w:after="0" w:line="240" w:lineRule="auto"/>
        <w:ind w:firstLine="851"/>
        <w:jc w:val="both"/>
        <w:rPr>
          <w:rFonts w:ascii="Times New Roman" w:eastAsia="Times New Roman" w:hAnsi="Times New Roman" w:cs="Times New Roman"/>
          <w:b/>
          <w:sz w:val="28"/>
          <w:szCs w:val="28"/>
          <w:lang w:val="ru-RU" w:eastAsia="ru-RU"/>
        </w:rPr>
      </w:pPr>
      <w:r w:rsidRPr="000302DA">
        <w:rPr>
          <w:rFonts w:ascii="Times New Roman" w:eastAsia="Times New Roman" w:hAnsi="Times New Roman" w:cs="Times New Roman"/>
          <w:b/>
          <w:sz w:val="28"/>
          <w:szCs w:val="28"/>
          <w:lang w:val="ru-RU" w:eastAsia="ru-RU"/>
        </w:rPr>
        <w:t>Задача 19</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xml:space="preserve">Определить экономический эффект от освоения новых изделий при применении электроэрозионного обрабатывающего центра (ЭОЦ) на основании </w:t>
      </w:r>
      <w:r w:rsidRPr="000302DA">
        <w:rPr>
          <w:rFonts w:ascii="Times New Roman" w:eastAsia="Calibri" w:hAnsi="Times New Roman" w:cs="Times New Roman"/>
          <w:bCs/>
          <w:sz w:val="28"/>
          <w:szCs w:val="28"/>
          <w:lang w:val="ru-RU" w:eastAsia="ru-RU"/>
        </w:rPr>
        <w:lastRenderedPageBreak/>
        <w:t>приведенных данных (использование ЭОЦ в процессе освоения и изготовления деталей позволяет получить дополнительный эффект за счет сокращения сроков освоения и возможного увеличения периода производства и реализации продукции):</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базовый период освоения продукции – 3,5 года;</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период освоения продукции, сложившийся в результате внедрения ЭОЦ – 3 года;</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базовый период производства и реализации продукции – 8 лет;</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текущий период производства реализации продукции после изменения, в результате использования ЭОЦ – 9 лет;</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базовый коэффициент обновления – 0,4375;</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коэффициент обновления при увеличении периода освоения – 0,375;</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коэффициент обновления при увеличении периода производства и реализации – 0,389;</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среднегодовой выпуск за период производства и реализации продукции с использованием ЭОЦ – 100 шт.;</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r w:rsidRPr="000302DA">
        <w:rPr>
          <w:rFonts w:ascii="Times New Roman" w:eastAsia="Calibri" w:hAnsi="Times New Roman" w:cs="Times New Roman"/>
          <w:bCs/>
          <w:sz w:val="28"/>
          <w:szCs w:val="28"/>
          <w:lang w:val="ru-RU" w:eastAsia="ru-RU"/>
        </w:rPr>
        <w:t>– прибыль на единицу изделия – 3 тыс. руб.</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p>
    <w:p w:rsidR="000302DA" w:rsidRPr="000302DA" w:rsidRDefault="000302DA" w:rsidP="000302DA">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b/>
          <w:bCs/>
          <w:sz w:val="28"/>
          <w:szCs w:val="28"/>
          <w:lang w:val="ru-RU" w:eastAsia="ru-RU"/>
        </w:rPr>
        <w:t>Критерии оценки:</w:t>
      </w:r>
      <w:r w:rsidRPr="000302DA">
        <w:rPr>
          <w:rFonts w:ascii="Times New Roman" w:eastAsia="Times New Roman" w:hAnsi="Times New Roman" w:cs="Times New Roman"/>
          <w:sz w:val="28"/>
          <w:szCs w:val="28"/>
          <w:lang w:val="ru-RU" w:eastAsia="ru-RU"/>
        </w:rPr>
        <w:t> </w:t>
      </w:r>
    </w:p>
    <w:p w:rsidR="000302DA" w:rsidRPr="000302DA" w:rsidRDefault="000302DA" w:rsidP="000302DA">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оценка «зачтено» выставляется студенту, если  студент самостоятельно и правильно решил ситуацию (кейс), уверенно, логично, последовательно и аргументировано излагал свое решение; </w:t>
      </w:r>
    </w:p>
    <w:p w:rsidR="000302DA" w:rsidRPr="000302DA" w:rsidRDefault="000302DA" w:rsidP="000302DA">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оценка «не зачтено» выставляется, если студент не решил ситуацию (кейс).</w:t>
      </w:r>
    </w:p>
    <w:p w:rsidR="000302DA" w:rsidRPr="000302DA" w:rsidRDefault="000302DA" w:rsidP="000302DA">
      <w:pPr>
        <w:tabs>
          <w:tab w:val="left" w:pos="3081"/>
        </w:tabs>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tabs>
          <w:tab w:val="left" w:pos="3081"/>
        </w:tabs>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tabs>
          <w:tab w:val="left" w:pos="3081"/>
        </w:tabs>
        <w:spacing w:after="0" w:line="240" w:lineRule="auto"/>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Составитель ________________________ В.В. Канаки</w:t>
      </w:r>
    </w:p>
    <w:p w:rsidR="000302DA" w:rsidRPr="000302DA" w:rsidRDefault="000302DA" w:rsidP="000302DA">
      <w:pPr>
        <w:spacing w:after="0" w:line="240" w:lineRule="auto"/>
        <w:textAlignment w:val="baseline"/>
        <w:rPr>
          <w:rFonts w:ascii="Times New Roman" w:eastAsia="Times New Roman" w:hAnsi="Times New Roman" w:cs="Times New Roman"/>
          <w:sz w:val="28"/>
          <w:szCs w:val="28"/>
          <w:vertAlign w:val="superscript"/>
          <w:lang w:val="ru-RU" w:eastAsia="ru-RU"/>
        </w:rPr>
      </w:pPr>
      <w:r w:rsidRPr="000302DA">
        <w:rPr>
          <w:rFonts w:ascii="Times New Roman" w:eastAsia="Times New Roman" w:hAnsi="Times New Roman" w:cs="Times New Roman"/>
          <w:sz w:val="28"/>
          <w:szCs w:val="28"/>
          <w:vertAlign w:val="superscript"/>
          <w:lang w:val="ru-RU" w:eastAsia="ru-RU"/>
        </w:rPr>
        <w:t xml:space="preserve">                                                                              (подпись)</w:t>
      </w:r>
    </w:p>
    <w:p w:rsidR="000302DA" w:rsidRDefault="000302DA">
      <w:pPr>
        <w:rPr>
          <w:rFonts w:ascii="Times New Roman" w:eastAsiaTheme="majorEastAsia" w:hAnsi="Times New Roman" w:cs="Times New Roman"/>
          <w:b/>
          <w:bCs/>
          <w:sz w:val="28"/>
          <w:szCs w:val="28"/>
          <w:lang w:val="ru-RU" w:eastAsia="ru-RU"/>
        </w:rPr>
      </w:pPr>
      <w:bookmarkStart w:id="4" w:name="_Toc480487764"/>
      <w:r>
        <w:rPr>
          <w:rFonts w:ascii="Times New Roman" w:eastAsiaTheme="majorEastAsia" w:hAnsi="Times New Roman" w:cs="Times New Roman"/>
          <w:b/>
          <w:bCs/>
          <w:sz w:val="28"/>
          <w:szCs w:val="28"/>
          <w:lang w:val="ru-RU" w:eastAsia="ru-RU"/>
        </w:rPr>
        <w:br w:type="page"/>
      </w:r>
    </w:p>
    <w:p w:rsidR="000302DA" w:rsidRPr="000302DA" w:rsidRDefault="000302DA" w:rsidP="000302DA">
      <w:pPr>
        <w:keepNext/>
        <w:keepLines/>
        <w:spacing w:after="0" w:line="240" w:lineRule="auto"/>
        <w:jc w:val="both"/>
        <w:outlineLvl w:val="0"/>
        <w:rPr>
          <w:rFonts w:ascii="Times New Roman" w:eastAsiaTheme="majorEastAsia" w:hAnsi="Times New Roman" w:cs="Times New Roman"/>
          <w:b/>
          <w:bCs/>
          <w:sz w:val="28"/>
          <w:szCs w:val="28"/>
          <w:lang w:val="ru-RU" w:eastAsia="ru-RU"/>
        </w:rPr>
      </w:pPr>
      <w:r w:rsidRPr="000302DA">
        <w:rPr>
          <w:rFonts w:ascii="Times New Roman" w:eastAsiaTheme="majorEastAsia" w:hAnsi="Times New Roman" w:cs="Times New Roman"/>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0302DA" w:rsidRPr="000302DA" w:rsidRDefault="000302DA" w:rsidP="000302DA">
      <w:pPr>
        <w:spacing w:after="0" w:line="240" w:lineRule="auto"/>
        <w:rPr>
          <w:rFonts w:ascii="Times New Roman" w:eastAsia="Times New Roman" w:hAnsi="Times New Roman" w:cs="Times New Roman"/>
          <w:sz w:val="28"/>
          <w:szCs w:val="28"/>
          <w:lang w:val="ru-RU" w:eastAsia="ru-RU"/>
        </w:rPr>
      </w:pPr>
    </w:p>
    <w:p w:rsidR="000302DA" w:rsidRPr="000302DA" w:rsidRDefault="000302DA" w:rsidP="000302DA">
      <w:pPr>
        <w:spacing w:after="0" w:line="240" w:lineRule="auto"/>
        <w:ind w:firstLine="708"/>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0302DA" w:rsidRPr="000302DA" w:rsidRDefault="000302DA" w:rsidP="000302DA">
      <w:pPr>
        <w:spacing w:after="0" w:line="240" w:lineRule="auto"/>
        <w:ind w:firstLine="708"/>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b/>
          <w:sz w:val="28"/>
          <w:szCs w:val="28"/>
          <w:lang w:val="ru-RU" w:eastAsia="ru-RU"/>
        </w:rPr>
        <w:t xml:space="preserve">Текущий контроль </w:t>
      </w:r>
      <w:r w:rsidRPr="000302DA">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302DA" w:rsidRPr="000302DA" w:rsidRDefault="000302DA" w:rsidP="000302DA">
      <w:pPr>
        <w:spacing w:after="0" w:line="240" w:lineRule="auto"/>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 </w:t>
      </w:r>
      <w:r w:rsidRPr="000302DA">
        <w:rPr>
          <w:rFonts w:ascii="Times New Roman" w:eastAsia="Times New Roman" w:hAnsi="Times New Roman" w:cs="Times New Roman"/>
          <w:sz w:val="28"/>
          <w:szCs w:val="28"/>
          <w:lang w:val="ru-RU" w:eastAsia="ru-RU"/>
        </w:rPr>
        <w:tab/>
      </w:r>
      <w:r w:rsidRPr="000302DA">
        <w:rPr>
          <w:rFonts w:ascii="Times New Roman" w:eastAsia="Times New Roman" w:hAnsi="Times New Roman" w:cs="Times New Roman"/>
          <w:b/>
          <w:sz w:val="28"/>
          <w:szCs w:val="28"/>
          <w:lang w:val="ru-RU" w:eastAsia="ru-RU"/>
        </w:rPr>
        <w:t>Промежуточная аттестация</w:t>
      </w:r>
      <w:r w:rsidRPr="000302DA">
        <w:rPr>
          <w:rFonts w:ascii="Times New Roman" w:eastAsia="Times New Roman" w:hAnsi="Times New Roman" w:cs="Times New Roman"/>
          <w:sz w:val="28"/>
          <w:szCs w:val="28"/>
          <w:lang w:val="ru-RU" w:eastAsia="ru-RU"/>
        </w:rPr>
        <w:t xml:space="preserve"> проводится в форме экзамена. </w:t>
      </w:r>
    </w:p>
    <w:p w:rsidR="000302DA" w:rsidRPr="000302DA" w:rsidRDefault="000302DA" w:rsidP="000302DA">
      <w:pPr>
        <w:spacing w:after="0" w:line="240" w:lineRule="auto"/>
        <w:ind w:firstLine="708"/>
        <w:jc w:val="both"/>
        <w:rPr>
          <w:rFonts w:ascii="Times New Roman" w:eastAsia="Times New Roman" w:hAnsi="Times New Roman" w:cs="Times New Roman"/>
          <w:sz w:val="28"/>
          <w:szCs w:val="28"/>
          <w:lang w:val="ru-RU" w:eastAsia="ru-RU"/>
        </w:rPr>
      </w:pPr>
      <w:r w:rsidRPr="000302DA">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302DA" w:rsidRPr="000302DA" w:rsidRDefault="000302DA" w:rsidP="000302DA">
      <w:pPr>
        <w:spacing w:after="0" w:line="240" w:lineRule="auto"/>
        <w:ind w:firstLine="851"/>
        <w:jc w:val="both"/>
        <w:rPr>
          <w:rFonts w:ascii="Times New Roman" w:eastAsia="Calibri" w:hAnsi="Times New Roman" w:cs="Times New Roman"/>
          <w:bCs/>
          <w:sz w:val="28"/>
          <w:szCs w:val="28"/>
          <w:lang w:val="ru-RU" w:eastAsia="ru-RU"/>
        </w:rPr>
      </w:pPr>
    </w:p>
    <w:p w:rsidR="00AC225C" w:rsidRDefault="00AC225C">
      <w:pPr>
        <w:rPr>
          <w:lang w:val="ru-RU"/>
        </w:rPr>
      </w:pPr>
      <w:r>
        <w:rPr>
          <w:lang w:val="ru-RU"/>
        </w:rPr>
        <w:br w:type="page"/>
      </w:r>
    </w:p>
    <w:p w:rsidR="00AC225C" w:rsidRDefault="00AC225C">
      <w:pPr>
        <w:rPr>
          <w:lang w:val="ru-RU"/>
        </w:rPr>
      </w:pPr>
      <w:r>
        <w:rPr>
          <w:noProof/>
          <w:lang w:val="ru-RU" w:eastAsia="ru-RU"/>
        </w:rPr>
        <w:lastRenderedPageBreak/>
        <w:drawing>
          <wp:inline distT="0" distB="0" distL="0" distR="0">
            <wp:extent cx="6480810" cy="8940970"/>
            <wp:effectExtent l="0" t="0" r="0" b="0"/>
            <wp:docPr id="5" name="Рисунок 5" descr="C:\Users\гмуиэб\Desktop\му э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му эб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p w:rsidR="00AC225C" w:rsidRDefault="00AC225C">
      <w:pPr>
        <w:rPr>
          <w:lang w:val="ru-RU"/>
        </w:rPr>
      </w:pPr>
      <w:r>
        <w:rPr>
          <w:lang w:val="ru-RU"/>
        </w:rPr>
        <w:br w:type="page"/>
      </w:r>
    </w:p>
    <w:p w:rsidR="00AC225C" w:rsidRPr="00AC225C" w:rsidRDefault="00AC225C" w:rsidP="00AC225C">
      <w:pPr>
        <w:widowControl w:val="0"/>
        <w:spacing w:after="0" w:line="360" w:lineRule="auto"/>
        <w:ind w:firstLine="851"/>
        <w:jc w:val="center"/>
        <w:rPr>
          <w:rFonts w:ascii="Times New Roman" w:eastAsia="Calibri" w:hAnsi="Times New Roman" w:cs="Times New Roman"/>
          <w:bCs/>
          <w:sz w:val="28"/>
          <w:szCs w:val="28"/>
          <w:lang w:val="ru-RU" w:eastAsia="ru-RU"/>
        </w:rPr>
      </w:pPr>
      <w:r w:rsidRPr="00AC225C">
        <w:rPr>
          <w:rFonts w:ascii="Times New Roman" w:eastAsia="Calibri" w:hAnsi="Times New Roman" w:cs="Times New Roman"/>
          <w:bCs/>
          <w:sz w:val="28"/>
          <w:szCs w:val="28"/>
          <w:lang w:val="ru-RU" w:eastAsia="ru-RU"/>
        </w:rPr>
        <w:lastRenderedPageBreak/>
        <w:t xml:space="preserve">Методические  указания  по  освоению  дисциплины  </w:t>
      </w:r>
      <w:r w:rsidRPr="00AC225C">
        <w:rPr>
          <w:rFonts w:ascii="Times New Roman" w:eastAsia="Calibri" w:hAnsi="Times New Roman" w:cs="Times New Roman"/>
          <w:bCs/>
          <w:i/>
          <w:sz w:val="28"/>
          <w:szCs w:val="28"/>
          <w:lang w:val="ru-RU" w:eastAsia="ru-RU"/>
        </w:rPr>
        <w:t>«</w:t>
      </w:r>
      <w:r w:rsidRPr="00AC225C">
        <w:rPr>
          <w:rFonts w:ascii="Times New Roman" w:eastAsia="Calibri" w:hAnsi="Times New Roman" w:cs="Times New Roman"/>
          <w:sz w:val="28"/>
          <w:szCs w:val="28"/>
          <w:lang w:val="ru-RU" w:eastAsia="ru-RU"/>
        </w:rPr>
        <w:t>Экономическая безопасность организации</w:t>
      </w:r>
      <w:r w:rsidRPr="00AC225C">
        <w:rPr>
          <w:rFonts w:ascii="Times New Roman" w:eastAsia="Calibri" w:hAnsi="Times New Roman" w:cs="Times New Roman"/>
          <w:bCs/>
          <w:i/>
          <w:sz w:val="28"/>
          <w:szCs w:val="28"/>
          <w:lang w:val="ru-RU" w:eastAsia="ru-RU"/>
        </w:rPr>
        <w:t>»</w:t>
      </w:r>
      <w:r w:rsidRPr="00AC225C">
        <w:rPr>
          <w:rFonts w:ascii="Times New Roman" w:eastAsia="Calibri" w:hAnsi="Times New Roman" w:cs="Times New Roman"/>
          <w:bCs/>
          <w:sz w:val="28"/>
          <w:szCs w:val="28"/>
          <w:lang w:val="ru-RU" w:eastAsia="ru-RU"/>
        </w:rPr>
        <w:t xml:space="preserve">  адресованы  студентам  </w:t>
      </w:r>
      <w:r w:rsidRPr="00AC225C">
        <w:rPr>
          <w:rFonts w:ascii="Times New Roman" w:eastAsia="Calibri" w:hAnsi="Times New Roman" w:cs="Times New Roman"/>
          <w:bCs/>
          <w:i/>
          <w:sz w:val="28"/>
          <w:szCs w:val="28"/>
          <w:lang w:val="ru-RU" w:eastAsia="ru-RU"/>
        </w:rPr>
        <w:t>всех</w:t>
      </w:r>
      <w:r w:rsidRPr="00AC225C">
        <w:rPr>
          <w:rFonts w:ascii="Times New Roman" w:eastAsia="Calibri" w:hAnsi="Times New Roman" w:cs="Times New Roman"/>
          <w:bCs/>
          <w:sz w:val="28"/>
          <w:szCs w:val="28"/>
          <w:lang w:val="ru-RU" w:eastAsia="ru-RU"/>
        </w:rPr>
        <w:t xml:space="preserve"> форм обучения.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AC225C">
        <w:rPr>
          <w:rFonts w:ascii="Times New Roman" w:eastAsia="Times New Roman" w:hAnsi="Times New Roman" w:cs="Times New Roman"/>
          <w:bCs/>
          <w:i/>
          <w:sz w:val="28"/>
          <w:szCs w:val="28"/>
          <w:lang w:val="ru-RU" w:eastAsia="ru-RU"/>
        </w:rPr>
        <w:t>«</w:t>
      </w:r>
      <w:r w:rsidRPr="00AC225C">
        <w:rPr>
          <w:rFonts w:ascii="Times New Roman" w:eastAsia="Times New Roman" w:hAnsi="Times New Roman" w:cs="Times New Roman"/>
          <w:sz w:val="28"/>
          <w:szCs w:val="28"/>
          <w:lang w:val="ru-RU" w:eastAsia="ru-RU"/>
        </w:rPr>
        <w:t>Экономическая безопасность</w:t>
      </w:r>
      <w:r w:rsidRPr="00AC225C">
        <w:rPr>
          <w:rFonts w:ascii="Times New Roman" w:eastAsia="Times New Roman" w:hAnsi="Times New Roman" w:cs="Times New Roman"/>
          <w:bCs/>
          <w:i/>
          <w:sz w:val="28"/>
          <w:szCs w:val="28"/>
          <w:lang w:val="ru-RU" w:eastAsia="ru-RU"/>
        </w:rPr>
        <w:t>»</w:t>
      </w:r>
      <w:r w:rsidRPr="00AC225C">
        <w:rPr>
          <w:rFonts w:ascii="Times New Roman" w:eastAsia="Times New Roman" w:hAnsi="Times New Roman" w:cs="Times New Roman"/>
          <w:bCs/>
          <w:sz w:val="28"/>
          <w:szCs w:val="28"/>
          <w:lang w:val="ru-RU" w:eastAsia="ru-RU"/>
        </w:rPr>
        <w:t xml:space="preserve"> предусмотрены следующие виды занятий:</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лекции;</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практические занятия.</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В ходе лекционных занятий рассматриваются </w:t>
      </w:r>
      <w:r w:rsidRPr="00AC225C">
        <w:rPr>
          <w:rFonts w:ascii="Times New Roman" w:eastAsia="Times New Roman" w:hAnsi="Times New Roman" w:cs="Times New Roman"/>
          <w:sz w:val="28"/>
          <w:szCs w:val="28"/>
          <w:lang w:val="ru-RU" w:eastAsia="ru-RU"/>
        </w:rPr>
        <w:t>Основы экономической безопасности региона и организации, менеджмент риска в системе экономической безопасности организации,</w:t>
      </w:r>
      <w:r w:rsidRPr="00AC225C">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свободного</w:t>
      </w:r>
      <w:r w:rsidRPr="00AC225C">
        <w:rPr>
          <w:rFonts w:ascii="Times New Roman" w:eastAsia="Times New Roman" w:hAnsi="Times New Roman" w:cs="Times New Roman"/>
          <w:sz w:val="28"/>
          <w:szCs w:val="28"/>
          <w:lang w:val="ru-RU" w:eastAsia="ru-RU"/>
        </w:rPr>
        <w:t xml:space="preserve"> применения действий при решении практических заданий в различных ситуациях,</w:t>
      </w:r>
      <w:r w:rsidRPr="00AC225C">
        <w:rPr>
          <w:rFonts w:ascii="Times New Roman" w:eastAsia="Times New Roman" w:hAnsi="Times New Roman" w:cs="Times New Roman"/>
          <w:bCs/>
          <w:sz w:val="28"/>
          <w:szCs w:val="28"/>
          <w:lang w:val="ru-RU" w:eastAsia="ru-RU"/>
        </w:rPr>
        <w:t xml:space="preserve">  с</w:t>
      </w:r>
      <w:r w:rsidRPr="00AC225C">
        <w:rPr>
          <w:rFonts w:ascii="Times New Roman" w:eastAsia="Times New Roman" w:hAnsi="Times New Roman" w:cs="Times New Roman"/>
          <w:sz w:val="28"/>
          <w:szCs w:val="28"/>
          <w:lang w:val="ru-RU" w:eastAsia="ru-RU"/>
        </w:rPr>
        <w:t>пособности отбирать и интегрировать имеющиеся знания и умения исходя из поставленной цели, проводить самоанализ и самооценку.</w:t>
      </w:r>
      <w:r w:rsidRPr="00AC225C">
        <w:rPr>
          <w:rFonts w:ascii="Times New Roman" w:eastAsia="Times New Roman" w:hAnsi="Times New Roman" w:cs="Times New Roman"/>
          <w:bCs/>
          <w:sz w:val="28"/>
          <w:szCs w:val="28"/>
          <w:lang w:val="ru-RU" w:eastAsia="ru-RU"/>
        </w:rPr>
        <w:t xml:space="preserve">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 изучить конспекты лекций;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w:t>
      </w:r>
      <w:r w:rsidRPr="00AC225C">
        <w:rPr>
          <w:rFonts w:ascii="Times New Roman" w:eastAsia="Times New Roman" w:hAnsi="Times New Roman" w:cs="Times New Roman"/>
          <w:bCs/>
          <w:sz w:val="28"/>
          <w:szCs w:val="28"/>
          <w:lang w:val="ru-RU" w:eastAsia="ru-RU"/>
        </w:rPr>
        <w:lastRenderedPageBreak/>
        <w:t xml:space="preserve">термины,  найти  их  значение  в энциклопедических словарях.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интерактивная доска для подготовки и проведения лек</w:t>
      </w:r>
      <w:r>
        <w:rPr>
          <w:rFonts w:ascii="Times New Roman" w:eastAsia="Times New Roman" w:hAnsi="Times New Roman" w:cs="Times New Roman"/>
          <w:bCs/>
          <w:sz w:val="28"/>
          <w:szCs w:val="28"/>
          <w:lang w:val="ru-RU" w:eastAsia="ru-RU"/>
        </w:rPr>
        <w:t>ционных и семинарских занятий.</w:t>
      </w:r>
    </w:p>
    <w:p w:rsidR="00AC225C" w:rsidRPr="00AC225C" w:rsidRDefault="00AC225C" w:rsidP="00AC225C">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C225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AC225C">
          <w:rPr>
            <w:rFonts w:ascii="Times New Roman" w:eastAsia="Times New Roman" w:hAnsi="Times New Roman" w:cs="Times New Roman"/>
            <w:bCs/>
            <w:sz w:val="28"/>
            <w:szCs w:val="28"/>
            <w:lang w:val="ru-RU" w:eastAsia="ru-RU"/>
          </w:rPr>
          <w:t>http://library.rsue.ru/</w:t>
        </w:r>
      </w:hyperlink>
      <w:r w:rsidRPr="00AC225C">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C225C" w:rsidRPr="00AC225C" w:rsidRDefault="00AC225C" w:rsidP="00AC225C">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EB6C48" w:rsidRPr="000302DA" w:rsidRDefault="00EB6C48">
      <w:pPr>
        <w:rPr>
          <w:lang w:val="ru-RU"/>
        </w:rPr>
      </w:pPr>
    </w:p>
    <w:sectPr w:rsidR="00EB6C48" w:rsidRPr="000302D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EB2883"/>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256715"/>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E5B6CA4"/>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471C89"/>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91C0298"/>
    <w:multiLevelType w:val="hybridMultilevel"/>
    <w:tmpl w:val="BD120912"/>
    <w:lvl w:ilvl="0" w:tplc="2902BE86">
      <w:start w:val="1"/>
      <w:numFmt w:val="decimal"/>
      <w:lvlText w:val="%1."/>
      <w:lvlJc w:val="left"/>
      <w:pPr>
        <w:ind w:left="1212"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A2259A"/>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CFE00E2"/>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F524186"/>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19333E7"/>
    <w:multiLevelType w:val="hybridMultilevel"/>
    <w:tmpl w:val="27A8BB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EC1D7C"/>
    <w:multiLevelType w:val="hybridMultilevel"/>
    <w:tmpl w:val="B9C692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AB020D"/>
    <w:multiLevelType w:val="hybridMultilevel"/>
    <w:tmpl w:val="8B60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776D3F"/>
    <w:multiLevelType w:val="hybridMultilevel"/>
    <w:tmpl w:val="9E00F2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6F5DB6"/>
    <w:multiLevelType w:val="multilevel"/>
    <w:tmpl w:val="C734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BC59BD"/>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B0848BC"/>
    <w:multiLevelType w:val="hybridMultilevel"/>
    <w:tmpl w:val="54AA97CC"/>
    <w:lvl w:ilvl="0" w:tplc="27F2CC52">
      <w:start w:val="1"/>
      <w:numFmt w:val="bullet"/>
      <w:lvlText w:val=""/>
      <w:lvlJc w:val="left"/>
      <w:pPr>
        <w:tabs>
          <w:tab w:val="num" w:pos="1789"/>
        </w:tabs>
        <w:ind w:left="2073" w:hanging="284"/>
      </w:pPr>
      <w:rPr>
        <w:rFonts w:ascii="Symbol" w:hAnsi="Symbol" w:hint="default"/>
        <w:b w:val="0"/>
        <w:i w:val="0"/>
        <w:color w:val="auto"/>
        <w:sz w:val="28"/>
        <w:szCs w:val="28"/>
      </w:rPr>
    </w:lvl>
    <w:lvl w:ilvl="1" w:tplc="04190003" w:tentative="1">
      <w:start w:val="1"/>
      <w:numFmt w:val="bullet"/>
      <w:lvlText w:val="o"/>
      <w:lvlJc w:val="left"/>
      <w:pPr>
        <w:tabs>
          <w:tab w:val="num" w:pos="2095"/>
        </w:tabs>
        <w:ind w:left="2095" w:hanging="360"/>
      </w:pPr>
      <w:rPr>
        <w:rFonts w:ascii="Courier New" w:hAnsi="Courier New" w:cs="Courier New" w:hint="default"/>
      </w:rPr>
    </w:lvl>
    <w:lvl w:ilvl="2" w:tplc="04190005" w:tentative="1">
      <w:start w:val="1"/>
      <w:numFmt w:val="bullet"/>
      <w:lvlText w:val=""/>
      <w:lvlJc w:val="left"/>
      <w:pPr>
        <w:tabs>
          <w:tab w:val="num" w:pos="2815"/>
        </w:tabs>
        <w:ind w:left="2815" w:hanging="360"/>
      </w:pPr>
      <w:rPr>
        <w:rFonts w:ascii="Wingdings" w:hAnsi="Wingdings" w:hint="default"/>
      </w:rPr>
    </w:lvl>
    <w:lvl w:ilvl="3" w:tplc="04190001" w:tentative="1">
      <w:start w:val="1"/>
      <w:numFmt w:val="bullet"/>
      <w:lvlText w:val=""/>
      <w:lvlJc w:val="left"/>
      <w:pPr>
        <w:tabs>
          <w:tab w:val="num" w:pos="3535"/>
        </w:tabs>
        <w:ind w:left="3535" w:hanging="360"/>
      </w:pPr>
      <w:rPr>
        <w:rFonts w:ascii="Symbol" w:hAnsi="Symbol" w:hint="default"/>
      </w:rPr>
    </w:lvl>
    <w:lvl w:ilvl="4" w:tplc="04190003" w:tentative="1">
      <w:start w:val="1"/>
      <w:numFmt w:val="bullet"/>
      <w:lvlText w:val="o"/>
      <w:lvlJc w:val="left"/>
      <w:pPr>
        <w:tabs>
          <w:tab w:val="num" w:pos="4255"/>
        </w:tabs>
        <w:ind w:left="4255" w:hanging="360"/>
      </w:pPr>
      <w:rPr>
        <w:rFonts w:ascii="Courier New" w:hAnsi="Courier New" w:cs="Courier New" w:hint="default"/>
      </w:rPr>
    </w:lvl>
    <w:lvl w:ilvl="5" w:tplc="04190005" w:tentative="1">
      <w:start w:val="1"/>
      <w:numFmt w:val="bullet"/>
      <w:lvlText w:val=""/>
      <w:lvlJc w:val="left"/>
      <w:pPr>
        <w:tabs>
          <w:tab w:val="num" w:pos="4975"/>
        </w:tabs>
        <w:ind w:left="4975" w:hanging="360"/>
      </w:pPr>
      <w:rPr>
        <w:rFonts w:ascii="Wingdings" w:hAnsi="Wingdings" w:hint="default"/>
      </w:rPr>
    </w:lvl>
    <w:lvl w:ilvl="6" w:tplc="04190001" w:tentative="1">
      <w:start w:val="1"/>
      <w:numFmt w:val="bullet"/>
      <w:lvlText w:val=""/>
      <w:lvlJc w:val="left"/>
      <w:pPr>
        <w:tabs>
          <w:tab w:val="num" w:pos="5695"/>
        </w:tabs>
        <w:ind w:left="5695" w:hanging="360"/>
      </w:pPr>
      <w:rPr>
        <w:rFonts w:ascii="Symbol" w:hAnsi="Symbol" w:hint="default"/>
      </w:rPr>
    </w:lvl>
    <w:lvl w:ilvl="7" w:tplc="04190003" w:tentative="1">
      <w:start w:val="1"/>
      <w:numFmt w:val="bullet"/>
      <w:lvlText w:val="o"/>
      <w:lvlJc w:val="left"/>
      <w:pPr>
        <w:tabs>
          <w:tab w:val="num" w:pos="6415"/>
        </w:tabs>
        <w:ind w:left="6415" w:hanging="360"/>
      </w:pPr>
      <w:rPr>
        <w:rFonts w:ascii="Courier New" w:hAnsi="Courier New" w:cs="Courier New" w:hint="default"/>
      </w:rPr>
    </w:lvl>
    <w:lvl w:ilvl="8" w:tplc="04190005" w:tentative="1">
      <w:start w:val="1"/>
      <w:numFmt w:val="bullet"/>
      <w:lvlText w:val=""/>
      <w:lvlJc w:val="left"/>
      <w:pPr>
        <w:tabs>
          <w:tab w:val="num" w:pos="7135"/>
        </w:tabs>
        <w:ind w:left="7135" w:hanging="360"/>
      </w:pPr>
      <w:rPr>
        <w:rFonts w:ascii="Wingdings" w:hAnsi="Wingdings" w:hint="default"/>
      </w:rPr>
    </w:lvl>
  </w:abstractNum>
  <w:abstractNum w:abstractNumId="28">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9">
    <w:nsid w:val="4E3C0C01"/>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30C30ED"/>
    <w:multiLevelType w:val="hybridMultilevel"/>
    <w:tmpl w:val="A7E6D5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49B0C25"/>
    <w:multiLevelType w:val="hybridMultilevel"/>
    <w:tmpl w:val="3ADEB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F3393D"/>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5B0A0D"/>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C421ED9"/>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E263275"/>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05601CB"/>
    <w:multiLevelType w:val="hybridMultilevel"/>
    <w:tmpl w:val="F738AA84"/>
    <w:lvl w:ilvl="0" w:tplc="B3E60D6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62325130"/>
    <w:multiLevelType w:val="multilevel"/>
    <w:tmpl w:val="BAF8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0F12AA"/>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5E85271"/>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5ED03FB"/>
    <w:multiLevelType w:val="hybridMultilevel"/>
    <w:tmpl w:val="9F4EECB2"/>
    <w:lvl w:ilvl="0" w:tplc="FD065BA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9A3ED8"/>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6C7C24C3"/>
    <w:multiLevelType w:val="hybridMultilevel"/>
    <w:tmpl w:val="D44E6D44"/>
    <w:lvl w:ilvl="0" w:tplc="2902BE86">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6FE97C0B"/>
    <w:multiLevelType w:val="hybridMultilevel"/>
    <w:tmpl w:val="BD120912"/>
    <w:lvl w:ilvl="0" w:tplc="2902BE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7D31CA2"/>
    <w:multiLevelType w:val="hybridMultilevel"/>
    <w:tmpl w:val="6506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4"/>
  </w:num>
  <w:num w:numId="4">
    <w:abstractNumId w:val="3"/>
  </w:num>
  <w:num w:numId="5">
    <w:abstractNumId w:val="33"/>
  </w:num>
  <w:num w:numId="6">
    <w:abstractNumId w:val="17"/>
  </w:num>
  <w:num w:numId="7">
    <w:abstractNumId w:val="24"/>
  </w:num>
  <w:num w:numId="8">
    <w:abstractNumId w:val="1"/>
  </w:num>
  <w:num w:numId="9">
    <w:abstractNumId w:val="8"/>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2"/>
  </w:num>
  <w:num w:numId="13">
    <w:abstractNumId w:val="28"/>
  </w:num>
  <w:num w:numId="14">
    <w:abstractNumId w:val="0"/>
  </w:num>
  <w:num w:numId="15">
    <w:abstractNumId w:val="45"/>
  </w:num>
  <w:num w:numId="16">
    <w:abstractNumId w:val="11"/>
  </w:num>
  <w:num w:numId="17">
    <w:abstractNumId w:val="31"/>
  </w:num>
  <w:num w:numId="18">
    <w:abstractNumId w:val="20"/>
  </w:num>
  <w:num w:numId="19">
    <w:abstractNumId w:val="47"/>
  </w:num>
  <w:num w:numId="20">
    <w:abstractNumId w:val="10"/>
  </w:num>
  <w:num w:numId="21">
    <w:abstractNumId w:val="46"/>
  </w:num>
  <w:num w:numId="22">
    <w:abstractNumId w:val="36"/>
  </w:num>
  <w:num w:numId="23">
    <w:abstractNumId w:val="12"/>
  </w:num>
  <w:num w:numId="24">
    <w:abstractNumId w:val="35"/>
  </w:num>
  <w:num w:numId="25">
    <w:abstractNumId w:val="42"/>
  </w:num>
  <w:num w:numId="26">
    <w:abstractNumId w:val="16"/>
  </w:num>
  <w:num w:numId="27">
    <w:abstractNumId w:val="9"/>
  </w:num>
  <w:num w:numId="28">
    <w:abstractNumId w:val="5"/>
  </w:num>
  <w:num w:numId="29">
    <w:abstractNumId w:val="49"/>
  </w:num>
  <w:num w:numId="30">
    <w:abstractNumId w:val="4"/>
  </w:num>
  <w:num w:numId="31">
    <w:abstractNumId w:val="21"/>
  </w:num>
  <w:num w:numId="32">
    <w:abstractNumId w:val="13"/>
  </w:num>
  <w:num w:numId="33">
    <w:abstractNumId w:val="34"/>
  </w:num>
  <w:num w:numId="34">
    <w:abstractNumId w:val="29"/>
  </w:num>
  <w:num w:numId="35">
    <w:abstractNumId w:val="18"/>
  </w:num>
  <w:num w:numId="36">
    <w:abstractNumId w:val="40"/>
  </w:num>
  <w:num w:numId="37">
    <w:abstractNumId w:val="6"/>
  </w:num>
  <w:num w:numId="38">
    <w:abstractNumId w:val="32"/>
  </w:num>
  <w:num w:numId="39">
    <w:abstractNumId w:val="14"/>
  </w:num>
  <w:num w:numId="40">
    <w:abstractNumId w:val="26"/>
  </w:num>
  <w:num w:numId="41">
    <w:abstractNumId w:val="30"/>
  </w:num>
  <w:num w:numId="42">
    <w:abstractNumId w:val="39"/>
  </w:num>
  <w:num w:numId="43">
    <w:abstractNumId w:val="48"/>
  </w:num>
  <w:num w:numId="44">
    <w:abstractNumId w:val="23"/>
  </w:num>
  <w:num w:numId="45">
    <w:abstractNumId w:val="19"/>
  </w:num>
  <w:num w:numId="46">
    <w:abstractNumId w:val="38"/>
  </w:num>
  <w:num w:numId="47">
    <w:abstractNumId w:val="25"/>
  </w:num>
  <w:num w:numId="48">
    <w:abstractNumId w:val="37"/>
  </w:num>
  <w:num w:numId="49">
    <w:abstractNumId w:val="43"/>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02DA"/>
    <w:rsid w:val="001F0BC7"/>
    <w:rsid w:val="00317B83"/>
    <w:rsid w:val="00AC225C"/>
    <w:rsid w:val="00D31453"/>
    <w:rsid w:val="00E209E2"/>
    <w:rsid w:val="00EB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302D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0302D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link w:val="30"/>
    <w:uiPriority w:val="9"/>
    <w:qFormat/>
    <w:rsid w:val="000302DA"/>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link w:val="40"/>
    <w:uiPriority w:val="9"/>
    <w:qFormat/>
    <w:rsid w:val="000302DA"/>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paragraph" w:styleId="6">
    <w:name w:val="heading 6"/>
    <w:basedOn w:val="a"/>
    <w:next w:val="a"/>
    <w:link w:val="60"/>
    <w:uiPriority w:val="9"/>
    <w:semiHidden/>
    <w:unhideWhenUsed/>
    <w:qFormat/>
    <w:rsid w:val="000302D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02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02DA"/>
    <w:rPr>
      <w:rFonts w:ascii="Tahoma" w:hAnsi="Tahoma" w:cs="Tahoma"/>
      <w:sz w:val="16"/>
      <w:szCs w:val="16"/>
    </w:rPr>
  </w:style>
  <w:style w:type="character" w:customStyle="1" w:styleId="10">
    <w:name w:val="Заголовок 1 Знак"/>
    <w:basedOn w:val="a0"/>
    <w:link w:val="1"/>
    <w:uiPriority w:val="9"/>
    <w:rsid w:val="000302D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0302DA"/>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0302DA"/>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0302DA"/>
    <w:rPr>
      <w:rFonts w:ascii="Times New Roman" w:eastAsia="Times New Roman" w:hAnsi="Times New Roman" w:cs="Times New Roman"/>
      <w:b/>
      <w:bCs/>
      <w:sz w:val="24"/>
      <w:szCs w:val="24"/>
      <w:lang w:val="ru-RU" w:eastAsia="ru-RU"/>
    </w:rPr>
  </w:style>
  <w:style w:type="character" w:customStyle="1" w:styleId="60">
    <w:name w:val="Заголовок 6 Знак"/>
    <w:basedOn w:val="a0"/>
    <w:link w:val="6"/>
    <w:uiPriority w:val="9"/>
    <w:semiHidden/>
    <w:rsid w:val="000302DA"/>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0302DA"/>
  </w:style>
  <w:style w:type="paragraph" w:customStyle="1" w:styleId="Default">
    <w:name w:val="Default"/>
    <w:rsid w:val="000302D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0302D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302DA"/>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0302DA"/>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302DA"/>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0302D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0302D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302D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302D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302DA"/>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0302DA"/>
    <w:pPr>
      <w:spacing w:line="276" w:lineRule="auto"/>
      <w:outlineLvl w:val="9"/>
    </w:pPr>
  </w:style>
  <w:style w:type="paragraph" w:styleId="21">
    <w:name w:val="toc 2"/>
    <w:basedOn w:val="a"/>
    <w:next w:val="a"/>
    <w:autoRedefine/>
    <w:uiPriority w:val="39"/>
    <w:unhideWhenUsed/>
    <w:rsid w:val="000302DA"/>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302DA"/>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0302DA"/>
    <w:rPr>
      <w:color w:val="0000FF" w:themeColor="hyperlink"/>
      <w:u w:val="single"/>
    </w:rPr>
  </w:style>
  <w:style w:type="paragraph" w:styleId="ab">
    <w:name w:val="Body Text"/>
    <w:basedOn w:val="a"/>
    <w:link w:val="ac"/>
    <w:uiPriority w:val="99"/>
    <w:semiHidden/>
    <w:unhideWhenUsed/>
    <w:rsid w:val="000302D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0302DA"/>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302DA"/>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302DA"/>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302DA"/>
    <w:rPr>
      <w:vertAlign w:val="superscript"/>
    </w:rPr>
  </w:style>
  <w:style w:type="paragraph" w:styleId="af0">
    <w:name w:val="Normal (Web)"/>
    <w:basedOn w:val="a"/>
    <w:uiPriority w:val="99"/>
    <w:unhideWhenUsed/>
    <w:rsid w:val="000302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0302D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0302DA"/>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0302D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0302DA"/>
    <w:rPr>
      <w:rFonts w:ascii="Times New Roman" w:eastAsia="Times New Roman" w:hAnsi="Times New Roman" w:cs="Times New Roman"/>
      <w:sz w:val="24"/>
      <w:szCs w:val="24"/>
      <w:lang w:val="ru-RU" w:eastAsia="ru-RU"/>
    </w:rPr>
  </w:style>
  <w:style w:type="paragraph" w:customStyle="1" w:styleId="mod-articles-category-introtext">
    <w:name w:val="mod-articles-category-introtext"/>
    <w:basedOn w:val="a"/>
    <w:rsid w:val="000302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Strong"/>
    <w:basedOn w:val="a0"/>
    <w:uiPriority w:val="22"/>
    <w:qFormat/>
    <w:rsid w:val="000302DA"/>
    <w:rPr>
      <w:b/>
      <w:bCs/>
    </w:rPr>
  </w:style>
  <w:style w:type="paragraph" w:customStyle="1" w:styleId="af6">
    <w:name w:val="р рнш"/>
    <w:basedOn w:val="a"/>
    <w:link w:val="af7"/>
    <w:qFormat/>
    <w:rsid w:val="000302DA"/>
    <w:pPr>
      <w:spacing w:after="0"/>
      <w:ind w:firstLine="709"/>
      <w:jc w:val="both"/>
    </w:pPr>
    <w:rPr>
      <w:rFonts w:ascii="Times New Roman" w:eastAsiaTheme="minorHAnsi" w:hAnsi="Times New Roman" w:cs="Times New Roman"/>
      <w:sz w:val="28"/>
      <w:szCs w:val="28"/>
      <w:lang w:val="ru-RU"/>
    </w:rPr>
  </w:style>
  <w:style w:type="character" w:customStyle="1" w:styleId="af7">
    <w:name w:val="р рнш Знак"/>
    <w:basedOn w:val="a0"/>
    <w:link w:val="af6"/>
    <w:rsid w:val="000302DA"/>
    <w:rPr>
      <w:rFonts w:ascii="Times New Roman" w:eastAsiaTheme="minorHAnsi" w:hAnsi="Times New Roman" w:cs="Times New Roman"/>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44</Pages>
  <Words>11193</Words>
  <Characters>63802</Characters>
  <Application>Microsoft Office Word</Application>
  <DocSecurity>0</DocSecurity>
  <Lines>531</Lines>
  <Paragraphs>149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2018-2019_38_05_01_01_1_plx_Экономическая безопасность организации</vt:lpstr>
      <vt:lpstr>Лист1</vt:lpstr>
    </vt:vector>
  </TitlesOfParts>
  <Company/>
  <LinksUpToDate>false</LinksUpToDate>
  <CharactersWithSpaces>74846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2018-2019_38_05_01_01_1_plx_Экономическая безопасность организации</dc:title>
  <dc:creator>FastReport.NET</dc:creator>
  <cp:lastModifiedBy>Екатерина С. Глухачева</cp:lastModifiedBy>
  <cp:revision>2</cp:revision>
  <dcterms:created xsi:type="dcterms:W3CDTF">2018-10-27T07:57:00Z</dcterms:created>
  <dcterms:modified xsi:type="dcterms:W3CDTF">2018-10-27T08:21:00Z</dcterms:modified>
</cp:coreProperties>
</file>