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143"/>
        <w:gridCol w:w="1560"/>
        <w:gridCol w:w="2127"/>
        <w:gridCol w:w="143"/>
        <w:gridCol w:w="1711"/>
        <w:gridCol w:w="134"/>
        <w:gridCol w:w="291"/>
        <w:gridCol w:w="1707"/>
        <w:gridCol w:w="1702"/>
        <w:gridCol w:w="143"/>
        <w:gridCol w:w="148"/>
        <w:gridCol w:w="156"/>
      </w:tblGrid>
      <w:tr w:rsidR="00DF2EF3" w:rsidTr="00F5671A">
        <w:trPr>
          <w:trHeight w:hRule="exact" w:val="277"/>
        </w:trPr>
        <w:tc>
          <w:tcPr>
            <w:tcW w:w="10249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DF2EF3"/>
        </w:tc>
      </w:tr>
      <w:tr w:rsidR="00DF2EF3" w:rsidTr="00F5671A">
        <w:trPr>
          <w:trHeight w:hRule="exact" w:val="138"/>
        </w:trPr>
        <w:tc>
          <w:tcPr>
            <w:tcW w:w="284" w:type="dxa"/>
          </w:tcPr>
          <w:p w:rsidR="00DF2EF3" w:rsidRDefault="00DF2EF3"/>
        </w:tc>
        <w:tc>
          <w:tcPr>
            <w:tcW w:w="143" w:type="dxa"/>
          </w:tcPr>
          <w:p w:rsidR="00DF2EF3" w:rsidRDefault="00DF2EF3"/>
        </w:tc>
        <w:tc>
          <w:tcPr>
            <w:tcW w:w="1560" w:type="dxa"/>
          </w:tcPr>
          <w:p w:rsidR="00DF2EF3" w:rsidRDefault="00DF2EF3"/>
        </w:tc>
        <w:tc>
          <w:tcPr>
            <w:tcW w:w="2127" w:type="dxa"/>
          </w:tcPr>
          <w:p w:rsidR="00DF2EF3" w:rsidRDefault="00DF2EF3"/>
        </w:tc>
        <w:tc>
          <w:tcPr>
            <w:tcW w:w="143" w:type="dxa"/>
          </w:tcPr>
          <w:p w:rsidR="00DF2EF3" w:rsidRDefault="00DF2EF3"/>
        </w:tc>
        <w:tc>
          <w:tcPr>
            <w:tcW w:w="1711" w:type="dxa"/>
          </w:tcPr>
          <w:p w:rsidR="00DF2EF3" w:rsidRDefault="00DF2EF3"/>
        </w:tc>
        <w:tc>
          <w:tcPr>
            <w:tcW w:w="134" w:type="dxa"/>
          </w:tcPr>
          <w:p w:rsidR="00DF2EF3" w:rsidRDefault="00DF2EF3"/>
        </w:tc>
        <w:tc>
          <w:tcPr>
            <w:tcW w:w="291" w:type="dxa"/>
          </w:tcPr>
          <w:p w:rsidR="00DF2EF3" w:rsidRDefault="00DF2EF3"/>
        </w:tc>
        <w:tc>
          <w:tcPr>
            <w:tcW w:w="1707" w:type="dxa"/>
          </w:tcPr>
          <w:p w:rsidR="00DF2EF3" w:rsidRDefault="00DF2EF3"/>
        </w:tc>
        <w:tc>
          <w:tcPr>
            <w:tcW w:w="1702" w:type="dxa"/>
          </w:tcPr>
          <w:p w:rsidR="00DF2EF3" w:rsidRDefault="00DF2EF3"/>
        </w:tc>
        <w:tc>
          <w:tcPr>
            <w:tcW w:w="143" w:type="dxa"/>
          </w:tcPr>
          <w:p w:rsidR="00DF2EF3" w:rsidRDefault="00DF2EF3"/>
        </w:tc>
        <w:tc>
          <w:tcPr>
            <w:tcW w:w="148" w:type="dxa"/>
          </w:tcPr>
          <w:p w:rsidR="00DF2EF3" w:rsidRDefault="00DF2EF3"/>
        </w:tc>
        <w:tc>
          <w:tcPr>
            <w:tcW w:w="156" w:type="dxa"/>
          </w:tcPr>
          <w:p w:rsidR="00DF2EF3" w:rsidRDefault="00DF2EF3"/>
        </w:tc>
      </w:tr>
    </w:tbl>
    <w:p w:rsidR="00DF2EF3" w:rsidRDefault="00F5671A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 wp14:anchorId="2B8A85B9" wp14:editId="7C38D6EE">
            <wp:extent cx="6480810" cy="8940800"/>
            <wp:effectExtent l="0" t="0" r="0" b="0"/>
            <wp:docPr id="3" name="Рисунок 3" descr="C:\Users\гмуиэб\Desktop\ЭБ региона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ЭБ региона титул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"/>
        <w:gridCol w:w="1414"/>
        <w:gridCol w:w="251"/>
        <w:gridCol w:w="14"/>
        <w:gridCol w:w="464"/>
        <w:gridCol w:w="482"/>
        <w:gridCol w:w="482"/>
        <w:gridCol w:w="1076"/>
        <w:gridCol w:w="296"/>
        <w:gridCol w:w="1179"/>
        <w:gridCol w:w="3530"/>
        <w:gridCol w:w="677"/>
        <w:gridCol w:w="278"/>
      </w:tblGrid>
      <w:tr w:rsidR="00DF2EF3" w:rsidTr="00F5671A">
        <w:trPr>
          <w:trHeight w:hRule="exact" w:val="555"/>
        </w:trPr>
        <w:tc>
          <w:tcPr>
            <w:tcW w:w="4610" w:type="dxa"/>
            <w:gridSpan w:val="9"/>
            <w:shd w:val="clear" w:color="C0C0C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z38.05.01.01_1.plx</w:t>
            </w:r>
          </w:p>
        </w:tc>
        <w:tc>
          <w:tcPr>
            <w:tcW w:w="1179" w:type="dxa"/>
          </w:tcPr>
          <w:p w:rsidR="00DF2EF3" w:rsidRDefault="00DF2EF3"/>
        </w:tc>
        <w:tc>
          <w:tcPr>
            <w:tcW w:w="3530" w:type="dxa"/>
          </w:tcPr>
          <w:p w:rsidR="00DF2EF3" w:rsidRDefault="00DF2EF3"/>
        </w:tc>
        <w:tc>
          <w:tcPr>
            <w:tcW w:w="955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</w:t>
            </w:r>
          </w:p>
        </w:tc>
      </w:tr>
      <w:tr w:rsidR="00DF2EF3" w:rsidTr="00F5671A">
        <w:trPr>
          <w:trHeight w:hRule="exact" w:val="277"/>
        </w:trPr>
        <w:tc>
          <w:tcPr>
            <w:tcW w:w="131" w:type="dxa"/>
          </w:tcPr>
          <w:p w:rsidR="00DF2EF3" w:rsidRDefault="00DF2EF3"/>
        </w:tc>
        <w:tc>
          <w:tcPr>
            <w:tcW w:w="1414" w:type="dxa"/>
          </w:tcPr>
          <w:p w:rsidR="00DF2EF3" w:rsidRDefault="00DF2EF3"/>
        </w:tc>
        <w:tc>
          <w:tcPr>
            <w:tcW w:w="251" w:type="dxa"/>
          </w:tcPr>
          <w:p w:rsidR="00DF2EF3" w:rsidRDefault="00DF2EF3"/>
        </w:tc>
        <w:tc>
          <w:tcPr>
            <w:tcW w:w="14" w:type="dxa"/>
          </w:tcPr>
          <w:p w:rsidR="00DF2EF3" w:rsidRDefault="00DF2EF3"/>
        </w:tc>
        <w:tc>
          <w:tcPr>
            <w:tcW w:w="464" w:type="dxa"/>
          </w:tcPr>
          <w:p w:rsidR="00DF2EF3" w:rsidRDefault="00DF2EF3"/>
        </w:tc>
        <w:tc>
          <w:tcPr>
            <w:tcW w:w="482" w:type="dxa"/>
          </w:tcPr>
          <w:p w:rsidR="00DF2EF3" w:rsidRDefault="00DF2EF3"/>
        </w:tc>
        <w:tc>
          <w:tcPr>
            <w:tcW w:w="482" w:type="dxa"/>
          </w:tcPr>
          <w:p w:rsidR="00DF2EF3" w:rsidRDefault="00DF2EF3"/>
        </w:tc>
        <w:tc>
          <w:tcPr>
            <w:tcW w:w="1076" w:type="dxa"/>
          </w:tcPr>
          <w:p w:rsidR="00DF2EF3" w:rsidRDefault="00DF2EF3"/>
        </w:tc>
        <w:tc>
          <w:tcPr>
            <w:tcW w:w="296" w:type="dxa"/>
          </w:tcPr>
          <w:p w:rsidR="00DF2EF3" w:rsidRDefault="00DF2EF3"/>
        </w:tc>
        <w:tc>
          <w:tcPr>
            <w:tcW w:w="1179" w:type="dxa"/>
          </w:tcPr>
          <w:p w:rsidR="00DF2EF3" w:rsidRDefault="00DF2EF3"/>
        </w:tc>
        <w:tc>
          <w:tcPr>
            <w:tcW w:w="3530" w:type="dxa"/>
          </w:tcPr>
          <w:p w:rsidR="00DF2EF3" w:rsidRDefault="00DF2EF3"/>
        </w:tc>
        <w:tc>
          <w:tcPr>
            <w:tcW w:w="677" w:type="dxa"/>
          </w:tcPr>
          <w:p w:rsidR="00DF2EF3" w:rsidRDefault="00DF2EF3"/>
        </w:tc>
        <w:tc>
          <w:tcPr>
            <w:tcW w:w="278" w:type="dxa"/>
          </w:tcPr>
          <w:p w:rsidR="00DF2EF3" w:rsidRDefault="00DF2EF3"/>
        </w:tc>
      </w:tr>
    </w:tbl>
    <w:p w:rsidR="00EB04BB" w:rsidRDefault="00F5671A" w:rsidP="002B6023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40970"/>
            <wp:effectExtent l="0" t="0" r="0" b="0"/>
            <wp:docPr id="4" name="Рисунок 4" descr="C:\Users\гмуиэб\Desktop\ЭБ региона за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ЭБ региона заочк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EB04BB" w:rsidTr="002B6023">
        <w:trPr>
          <w:trHeight w:hRule="exact" w:val="555"/>
        </w:trPr>
        <w:tc>
          <w:tcPr>
            <w:tcW w:w="143" w:type="dxa"/>
          </w:tcPr>
          <w:p w:rsidR="00EB04BB" w:rsidRDefault="00EB04BB" w:rsidP="00EB04BB"/>
        </w:tc>
        <w:tc>
          <w:tcPr>
            <w:tcW w:w="993" w:type="dxa"/>
          </w:tcPr>
          <w:p w:rsidR="00EB04BB" w:rsidRDefault="00EB04BB" w:rsidP="00EB04BB"/>
        </w:tc>
        <w:tc>
          <w:tcPr>
            <w:tcW w:w="993" w:type="dxa"/>
          </w:tcPr>
          <w:p w:rsidR="00EB04BB" w:rsidRDefault="00EB04BB" w:rsidP="00EB04BB"/>
        </w:tc>
        <w:tc>
          <w:tcPr>
            <w:tcW w:w="143" w:type="dxa"/>
          </w:tcPr>
          <w:p w:rsidR="00EB04BB" w:rsidRDefault="00EB04BB" w:rsidP="00EB04BB"/>
        </w:tc>
        <w:tc>
          <w:tcPr>
            <w:tcW w:w="710" w:type="dxa"/>
          </w:tcPr>
          <w:p w:rsidR="00EB04BB" w:rsidRDefault="00EB04BB" w:rsidP="00EB04BB"/>
        </w:tc>
        <w:tc>
          <w:tcPr>
            <w:tcW w:w="143" w:type="dxa"/>
          </w:tcPr>
          <w:p w:rsidR="00EB04BB" w:rsidRDefault="00EB04BB" w:rsidP="00EB04BB"/>
        </w:tc>
        <w:tc>
          <w:tcPr>
            <w:tcW w:w="852" w:type="dxa"/>
          </w:tcPr>
          <w:p w:rsidR="00EB04BB" w:rsidRDefault="00EB04BB" w:rsidP="00EB04BB"/>
        </w:tc>
        <w:tc>
          <w:tcPr>
            <w:tcW w:w="852" w:type="dxa"/>
          </w:tcPr>
          <w:p w:rsidR="00EB04BB" w:rsidRDefault="00EB04BB" w:rsidP="00EB04BB"/>
        </w:tc>
        <w:tc>
          <w:tcPr>
            <w:tcW w:w="3403" w:type="dxa"/>
          </w:tcPr>
          <w:p w:rsidR="00EB04BB" w:rsidRDefault="00EB04BB" w:rsidP="00EB04BB"/>
        </w:tc>
        <w:tc>
          <w:tcPr>
            <w:tcW w:w="426" w:type="dxa"/>
          </w:tcPr>
          <w:p w:rsidR="00EB04BB" w:rsidRDefault="00EB04BB" w:rsidP="00EB04BB"/>
        </w:tc>
        <w:tc>
          <w:tcPr>
            <w:tcW w:w="1135" w:type="dxa"/>
          </w:tcPr>
          <w:p w:rsidR="00EB04BB" w:rsidRDefault="00EB04BB" w:rsidP="00EB04B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B04BB" w:rsidRDefault="00EB04BB" w:rsidP="00EB04B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EB04BB" w:rsidTr="00F5671A">
        <w:trPr>
          <w:trHeight w:hRule="exact" w:val="757"/>
        </w:trPr>
        <w:tc>
          <w:tcPr>
            <w:tcW w:w="143" w:type="dxa"/>
          </w:tcPr>
          <w:p w:rsidR="00EB04BB" w:rsidRDefault="00EB04BB" w:rsidP="00EB04BB"/>
        </w:tc>
        <w:tc>
          <w:tcPr>
            <w:tcW w:w="993" w:type="dxa"/>
          </w:tcPr>
          <w:p w:rsidR="00EB04BB" w:rsidRDefault="00EB04BB" w:rsidP="00EB04BB"/>
        </w:tc>
        <w:tc>
          <w:tcPr>
            <w:tcW w:w="993" w:type="dxa"/>
          </w:tcPr>
          <w:p w:rsidR="00EB04BB" w:rsidRDefault="00EB04BB" w:rsidP="00EB04BB"/>
        </w:tc>
        <w:tc>
          <w:tcPr>
            <w:tcW w:w="143" w:type="dxa"/>
          </w:tcPr>
          <w:p w:rsidR="00EB04BB" w:rsidRDefault="00EB04BB" w:rsidP="00EB04BB"/>
        </w:tc>
        <w:tc>
          <w:tcPr>
            <w:tcW w:w="710" w:type="dxa"/>
          </w:tcPr>
          <w:p w:rsidR="00EB04BB" w:rsidRDefault="00EB04BB" w:rsidP="00EB04BB"/>
        </w:tc>
        <w:tc>
          <w:tcPr>
            <w:tcW w:w="143" w:type="dxa"/>
          </w:tcPr>
          <w:p w:rsidR="00EB04BB" w:rsidRDefault="00EB04BB" w:rsidP="00EB04BB"/>
        </w:tc>
        <w:tc>
          <w:tcPr>
            <w:tcW w:w="852" w:type="dxa"/>
          </w:tcPr>
          <w:p w:rsidR="00EB04BB" w:rsidRDefault="00EB04BB" w:rsidP="00EB04BB"/>
        </w:tc>
        <w:tc>
          <w:tcPr>
            <w:tcW w:w="852" w:type="dxa"/>
          </w:tcPr>
          <w:p w:rsidR="00EB04BB" w:rsidRDefault="00EB04BB" w:rsidP="00EB04BB"/>
        </w:tc>
        <w:tc>
          <w:tcPr>
            <w:tcW w:w="3403" w:type="dxa"/>
          </w:tcPr>
          <w:p w:rsidR="00EB04BB" w:rsidRDefault="00EB04BB" w:rsidP="00EB04BB"/>
        </w:tc>
        <w:tc>
          <w:tcPr>
            <w:tcW w:w="426" w:type="dxa"/>
          </w:tcPr>
          <w:p w:rsidR="00EB04BB" w:rsidRDefault="00EB04BB" w:rsidP="00EB04BB"/>
        </w:tc>
        <w:tc>
          <w:tcPr>
            <w:tcW w:w="1135" w:type="dxa"/>
          </w:tcPr>
          <w:p w:rsidR="00EB04BB" w:rsidRDefault="00EB04BB" w:rsidP="00EB04BB"/>
        </w:tc>
        <w:tc>
          <w:tcPr>
            <w:tcW w:w="993" w:type="dxa"/>
          </w:tcPr>
          <w:p w:rsidR="00EB04BB" w:rsidRDefault="00EB04BB" w:rsidP="00EB04BB"/>
        </w:tc>
      </w:tr>
      <w:tr w:rsidR="00EB04BB" w:rsidTr="00F5671A">
        <w:trPr>
          <w:trHeight w:hRule="exact" w:val="155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B04BB" w:rsidRDefault="00EB04BB" w:rsidP="00EB04BB"/>
        </w:tc>
      </w:tr>
      <w:tr w:rsidR="00EB04BB" w:rsidTr="002B6023">
        <w:trPr>
          <w:trHeight w:hRule="exact" w:val="13"/>
        </w:trPr>
        <w:tc>
          <w:tcPr>
            <w:tcW w:w="143" w:type="dxa"/>
          </w:tcPr>
          <w:p w:rsidR="00EB04BB" w:rsidRDefault="00EB04BB" w:rsidP="00EB04BB"/>
        </w:tc>
        <w:tc>
          <w:tcPr>
            <w:tcW w:w="993" w:type="dxa"/>
          </w:tcPr>
          <w:p w:rsidR="00EB04BB" w:rsidRDefault="00EB04BB" w:rsidP="00EB04BB"/>
        </w:tc>
        <w:tc>
          <w:tcPr>
            <w:tcW w:w="993" w:type="dxa"/>
          </w:tcPr>
          <w:p w:rsidR="00EB04BB" w:rsidRDefault="00EB04BB" w:rsidP="00EB04BB"/>
        </w:tc>
        <w:tc>
          <w:tcPr>
            <w:tcW w:w="143" w:type="dxa"/>
          </w:tcPr>
          <w:p w:rsidR="00EB04BB" w:rsidRDefault="00EB04BB" w:rsidP="00EB04BB"/>
        </w:tc>
        <w:tc>
          <w:tcPr>
            <w:tcW w:w="710" w:type="dxa"/>
          </w:tcPr>
          <w:p w:rsidR="00EB04BB" w:rsidRDefault="00EB04BB" w:rsidP="00EB04BB"/>
        </w:tc>
        <w:tc>
          <w:tcPr>
            <w:tcW w:w="143" w:type="dxa"/>
          </w:tcPr>
          <w:p w:rsidR="00EB04BB" w:rsidRDefault="00EB04BB" w:rsidP="00EB04BB"/>
        </w:tc>
        <w:tc>
          <w:tcPr>
            <w:tcW w:w="852" w:type="dxa"/>
          </w:tcPr>
          <w:p w:rsidR="00EB04BB" w:rsidRDefault="00EB04BB" w:rsidP="00EB04BB"/>
        </w:tc>
        <w:tc>
          <w:tcPr>
            <w:tcW w:w="852" w:type="dxa"/>
          </w:tcPr>
          <w:p w:rsidR="00EB04BB" w:rsidRDefault="00EB04BB" w:rsidP="00EB04BB"/>
        </w:tc>
        <w:tc>
          <w:tcPr>
            <w:tcW w:w="3403" w:type="dxa"/>
          </w:tcPr>
          <w:p w:rsidR="00EB04BB" w:rsidRDefault="00EB04BB" w:rsidP="00EB04BB"/>
        </w:tc>
        <w:tc>
          <w:tcPr>
            <w:tcW w:w="426" w:type="dxa"/>
          </w:tcPr>
          <w:p w:rsidR="00EB04BB" w:rsidRDefault="00EB04BB" w:rsidP="00EB04BB"/>
        </w:tc>
        <w:tc>
          <w:tcPr>
            <w:tcW w:w="1135" w:type="dxa"/>
          </w:tcPr>
          <w:p w:rsidR="00EB04BB" w:rsidRDefault="00EB04BB" w:rsidP="00EB04BB"/>
        </w:tc>
        <w:tc>
          <w:tcPr>
            <w:tcW w:w="993" w:type="dxa"/>
          </w:tcPr>
          <w:p w:rsidR="00EB04BB" w:rsidRDefault="00EB04BB" w:rsidP="00EB04BB"/>
        </w:tc>
      </w:tr>
      <w:tr w:rsidR="00EB04BB" w:rsidTr="002B602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B04BB" w:rsidRDefault="00EB04BB" w:rsidP="00EB04BB"/>
        </w:tc>
      </w:tr>
      <w:tr w:rsidR="00EB04BB" w:rsidTr="00F5671A">
        <w:trPr>
          <w:trHeight w:hRule="exact" w:val="292"/>
        </w:trPr>
        <w:tc>
          <w:tcPr>
            <w:tcW w:w="143" w:type="dxa"/>
          </w:tcPr>
          <w:p w:rsidR="00EB04BB" w:rsidRDefault="00EB04BB" w:rsidP="00EB04BB"/>
        </w:tc>
        <w:tc>
          <w:tcPr>
            <w:tcW w:w="993" w:type="dxa"/>
          </w:tcPr>
          <w:p w:rsidR="00EB04BB" w:rsidRDefault="00EB04BB" w:rsidP="00EB04BB"/>
        </w:tc>
        <w:tc>
          <w:tcPr>
            <w:tcW w:w="993" w:type="dxa"/>
          </w:tcPr>
          <w:p w:rsidR="00EB04BB" w:rsidRDefault="00EB04BB" w:rsidP="00EB04BB"/>
        </w:tc>
        <w:tc>
          <w:tcPr>
            <w:tcW w:w="143" w:type="dxa"/>
          </w:tcPr>
          <w:p w:rsidR="00EB04BB" w:rsidRDefault="00EB04BB" w:rsidP="00EB04BB"/>
        </w:tc>
        <w:tc>
          <w:tcPr>
            <w:tcW w:w="710" w:type="dxa"/>
          </w:tcPr>
          <w:p w:rsidR="00EB04BB" w:rsidRDefault="00EB04BB" w:rsidP="00EB04BB"/>
        </w:tc>
        <w:tc>
          <w:tcPr>
            <w:tcW w:w="143" w:type="dxa"/>
          </w:tcPr>
          <w:p w:rsidR="00EB04BB" w:rsidRDefault="00EB04BB" w:rsidP="00EB04BB"/>
        </w:tc>
        <w:tc>
          <w:tcPr>
            <w:tcW w:w="852" w:type="dxa"/>
          </w:tcPr>
          <w:p w:rsidR="00EB04BB" w:rsidRDefault="00EB04BB" w:rsidP="00EB04BB"/>
        </w:tc>
        <w:tc>
          <w:tcPr>
            <w:tcW w:w="852" w:type="dxa"/>
          </w:tcPr>
          <w:p w:rsidR="00EB04BB" w:rsidRDefault="00EB04BB" w:rsidP="00EB04BB"/>
        </w:tc>
        <w:tc>
          <w:tcPr>
            <w:tcW w:w="3403" w:type="dxa"/>
          </w:tcPr>
          <w:p w:rsidR="00EB04BB" w:rsidRDefault="00EB04BB" w:rsidP="00EB04BB"/>
        </w:tc>
        <w:tc>
          <w:tcPr>
            <w:tcW w:w="426" w:type="dxa"/>
          </w:tcPr>
          <w:p w:rsidR="00EB04BB" w:rsidRDefault="00EB04BB" w:rsidP="00EB04BB"/>
        </w:tc>
        <w:tc>
          <w:tcPr>
            <w:tcW w:w="1135" w:type="dxa"/>
          </w:tcPr>
          <w:p w:rsidR="00EB04BB" w:rsidRDefault="00EB04BB" w:rsidP="00EB04BB"/>
        </w:tc>
        <w:tc>
          <w:tcPr>
            <w:tcW w:w="993" w:type="dxa"/>
          </w:tcPr>
          <w:p w:rsidR="00EB04BB" w:rsidRDefault="00EB04BB" w:rsidP="00EB04BB"/>
        </w:tc>
      </w:tr>
      <w:tr w:rsidR="00EB04BB" w:rsidRPr="00F5671A" w:rsidTr="002B6023">
        <w:trPr>
          <w:trHeight w:hRule="exact" w:val="478"/>
        </w:trPr>
        <w:tc>
          <w:tcPr>
            <w:tcW w:w="143" w:type="dxa"/>
          </w:tcPr>
          <w:p w:rsidR="00EB04BB" w:rsidRDefault="00EB04BB" w:rsidP="00EB04BB"/>
        </w:tc>
        <w:tc>
          <w:tcPr>
            <w:tcW w:w="993" w:type="dxa"/>
          </w:tcPr>
          <w:p w:rsidR="00EB04BB" w:rsidRDefault="00EB04BB" w:rsidP="00EB04BB"/>
        </w:tc>
        <w:tc>
          <w:tcPr>
            <w:tcW w:w="993" w:type="dxa"/>
          </w:tcPr>
          <w:p w:rsidR="00EB04BB" w:rsidRDefault="00EB04BB" w:rsidP="00EB04BB"/>
        </w:tc>
        <w:tc>
          <w:tcPr>
            <w:tcW w:w="143" w:type="dxa"/>
          </w:tcPr>
          <w:p w:rsidR="00EB04BB" w:rsidRDefault="00EB04BB" w:rsidP="00EB04BB"/>
        </w:tc>
        <w:tc>
          <w:tcPr>
            <w:tcW w:w="710" w:type="dxa"/>
          </w:tcPr>
          <w:p w:rsidR="00EB04BB" w:rsidRDefault="00EB04BB" w:rsidP="00EB04BB"/>
        </w:tc>
        <w:tc>
          <w:tcPr>
            <w:tcW w:w="143" w:type="dxa"/>
          </w:tcPr>
          <w:p w:rsidR="00EB04BB" w:rsidRDefault="00EB04BB" w:rsidP="00EB04BB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B04BB" w:rsidRPr="00462FB6" w:rsidRDefault="00EB04BB" w:rsidP="00EB04B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</w:tr>
      <w:tr w:rsidR="00EB04BB" w:rsidRPr="00F5671A" w:rsidTr="002B6023">
        <w:trPr>
          <w:trHeight w:hRule="exact" w:val="416"/>
        </w:trPr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</w:tr>
      <w:tr w:rsidR="00EB04BB" w:rsidRPr="00F5671A" w:rsidTr="002B6023">
        <w:trPr>
          <w:trHeight w:hRule="exact" w:val="400"/>
        </w:trPr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B04BB" w:rsidRPr="00462FB6" w:rsidRDefault="00EB04BB" w:rsidP="00EB0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</w:tr>
      <w:tr w:rsidR="00EB04BB" w:rsidTr="002B6023">
        <w:trPr>
          <w:trHeight w:hRule="exact" w:val="277"/>
        </w:trPr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B04BB" w:rsidRDefault="00EB04BB" w:rsidP="00EB04B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EB04BB" w:rsidRPr="00F5671A" w:rsidTr="002B6023">
        <w:trPr>
          <w:trHeight w:hRule="exact" w:val="424"/>
        </w:trPr>
        <w:tc>
          <w:tcPr>
            <w:tcW w:w="143" w:type="dxa"/>
          </w:tcPr>
          <w:p w:rsidR="00EB04BB" w:rsidRDefault="00EB04BB" w:rsidP="00EB04BB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B04BB" w:rsidRDefault="00EB04BB" w:rsidP="00EB04BB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B04BB" w:rsidRDefault="00EB04BB" w:rsidP="00EB04BB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B04BB" w:rsidRPr="00462FB6" w:rsidRDefault="00EB04BB" w:rsidP="00EB0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EB04BB" w:rsidRPr="00462FB6" w:rsidRDefault="00EB04BB" w:rsidP="00EB0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EB04BB" w:rsidTr="002B6023">
        <w:trPr>
          <w:trHeight w:hRule="exact" w:val="138"/>
        </w:trPr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B04BB" w:rsidRPr="00462FB6" w:rsidRDefault="00EB04BB" w:rsidP="00EB04B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EB04BB" w:rsidRDefault="00EB04BB" w:rsidP="00EB04B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B04BB" w:rsidRDefault="00EB04BB" w:rsidP="00EB04BB"/>
        </w:tc>
      </w:tr>
      <w:tr w:rsidR="00EB04BB" w:rsidTr="002B6023">
        <w:trPr>
          <w:trHeight w:hRule="exact" w:val="138"/>
        </w:trPr>
        <w:tc>
          <w:tcPr>
            <w:tcW w:w="143" w:type="dxa"/>
          </w:tcPr>
          <w:p w:rsidR="00EB04BB" w:rsidRDefault="00EB04BB" w:rsidP="00EB04BB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B04BB" w:rsidRDefault="00EB04BB" w:rsidP="00EB04BB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B04BB" w:rsidRDefault="00EB04BB" w:rsidP="00EB04BB"/>
        </w:tc>
      </w:tr>
      <w:tr w:rsidR="00EB04BB" w:rsidRPr="00F5671A" w:rsidTr="002B6023">
        <w:trPr>
          <w:trHeight w:hRule="exact" w:val="277"/>
        </w:trPr>
        <w:tc>
          <w:tcPr>
            <w:tcW w:w="143" w:type="dxa"/>
          </w:tcPr>
          <w:p w:rsidR="00EB04BB" w:rsidRDefault="00EB04BB" w:rsidP="00EB04BB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B04BB" w:rsidRDefault="00EB04BB" w:rsidP="00EB04BB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B04BB" w:rsidRPr="00462FB6" w:rsidRDefault="00EB04BB" w:rsidP="00EB0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EB04BB" w:rsidRPr="00F5671A" w:rsidTr="002B6023">
        <w:trPr>
          <w:trHeight w:hRule="exact" w:val="138"/>
        </w:trPr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</w:tr>
      <w:tr w:rsidR="00EB04BB" w:rsidRPr="00F5671A" w:rsidTr="002B6023">
        <w:trPr>
          <w:trHeight w:hRule="exact" w:val="277"/>
        </w:trPr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</w:tr>
      <w:tr w:rsidR="00EB04BB" w:rsidRPr="00F5671A" w:rsidTr="002B6023">
        <w:trPr>
          <w:trHeight w:hRule="exact" w:val="555"/>
        </w:trPr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B04BB" w:rsidRPr="00462FB6" w:rsidRDefault="00EB04BB" w:rsidP="00EB0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В.Б.Украинцев</w:t>
            </w:r>
            <w:proofErr w:type="spellEnd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EB04BB" w:rsidRPr="00F5671A" w:rsidTr="002B6023">
        <w:trPr>
          <w:trHeight w:hRule="exact" w:val="138"/>
        </w:trPr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B04BB" w:rsidRDefault="00EB04BB" w:rsidP="00EB04B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B04BB" w:rsidRPr="00462FB6" w:rsidRDefault="00EB04BB" w:rsidP="00EB0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д.э.н., профессор , </w:t>
            </w: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Савон И.В.</w:t>
            </w:r>
            <w:r w:rsidRPr="00462FB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_________________</w:t>
            </w:r>
          </w:p>
        </w:tc>
      </w:tr>
      <w:tr w:rsidR="00EB04BB" w:rsidRPr="00F5671A" w:rsidTr="002B6023">
        <w:trPr>
          <w:trHeight w:hRule="exact" w:val="138"/>
        </w:trPr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</w:tr>
      <w:tr w:rsidR="00EB04BB" w:rsidRPr="00F5671A" w:rsidTr="002B6023">
        <w:trPr>
          <w:trHeight w:hRule="exact" w:val="416"/>
        </w:trPr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</w:tr>
      <w:tr w:rsidR="00EB04BB" w:rsidRPr="00F5671A" w:rsidTr="002B602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</w:tr>
      <w:tr w:rsidR="00EB04BB" w:rsidRPr="00F5671A" w:rsidTr="002B6023">
        <w:trPr>
          <w:trHeight w:hRule="exact" w:val="13"/>
        </w:trPr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</w:tr>
      <w:tr w:rsidR="00EB04BB" w:rsidRPr="00F5671A" w:rsidTr="002B602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</w:tr>
      <w:tr w:rsidR="00EB04BB" w:rsidRPr="00F5671A" w:rsidTr="002B6023">
        <w:trPr>
          <w:trHeight w:hRule="exact" w:val="96"/>
        </w:trPr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</w:tr>
      <w:tr w:rsidR="00EB04BB" w:rsidRPr="00F5671A" w:rsidTr="002B6023">
        <w:trPr>
          <w:trHeight w:hRule="exact" w:val="478"/>
        </w:trPr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B04BB" w:rsidRPr="00462FB6" w:rsidRDefault="00EB04BB" w:rsidP="00EB04B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</w:tr>
      <w:tr w:rsidR="00EB04BB" w:rsidRPr="00F5671A" w:rsidTr="002B6023">
        <w:trPr>
          <w:trHeight w:hRule="exact" w:val="138"/>
        </w:trPr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</w:tr>
      <w:tr w:rsidR="00EB04BB" w:rsidRPr="00F5671A" w:rsidTr="002B6023">
        <w:trPr>
          <w:trHeight w:hRule="exact" w:val="694"/>
        </w:trPr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B04BB" w:rsidRPr="00462FB6" w:rsidRDefault="00EB04BB" w:rsidP="00EB0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</w:tr>
      <w:tr w:rsidR="00EB04BB" w:rsidRPr="00F5671A" w:rsidTr="002B6023">
        <w:trPr>
          <w:trHeight w:hRule="exact" w:val="453"/>
        </w:trPr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B04BB" w:rsidRPr="00462FB6" w:rsidRDefault="00EB04BB" w:rsidP="00EB0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EB04BB" w:rsidRPr="00462FB6" w:rsidRDefault="00EB04BB" w:rsidP="00EB0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EB04BB" w:rsidTr="002B6023">
        <w:trPr>
          <w:trHeight w:hRule="exact" w:val="277"/>
        </w:trPr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B04BB" w:rsidRPr="00462FB6" w:rsidRDefault="00EB04BB" w:rsidP="00EB04B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EB04BB" w:rsidRDefault="00EB04BB" w:rsidP="00EB04B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B04BB" w:rsidRDefault="00EB04BB" w:rsidP="00EB04BB"/>
        </w:tc>
      </w:tr>
      <w:tr w:rsidR="00EB04BB" w:rsidRPr="00F5671A" w:rsidTr="002B6023">
        <w:trPr>
          <w:trHeight w:hRule="exact" w:val="277"/>
        </w:trPr>
        <w:tc>
          <w:tcPr>
            <w:tcW w:w="143" w:type="dxa"/>
          </w:tcPr>
          <w:p w:rsidR="00EB04BB" w:rsidRDefault="00EB04BB" w:rsidP="00EB04BB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B04BB" w:rsidRDefault="00EB04BB" w:rsidP="00EB04BB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B04BB" w:rsidRPr="00462FB6" w:rsidRDefault="00EB04BB" w:rsidP="00EB0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EB04BB" w:rsidRPr="00F5671A" w:rsidTr="002B6023">
        <w:trPr>
          <w:trHeight w:hRule="exact" w:val="138"/>
        </w:trPr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</w:tr>
      <w:tr w:rsidR="00EB04BB" w:rsidRPr="00F5671A" w:rsidTr="002B6023">
        <w:trPr>
          <w:trHeight w:hRule="exact" w:val="416"/>
        </w:trPr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B04BB" w:rsidRPr="00462FB6" w:rsidRDefault="00EB04BB" w:rsidP="00EB0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В.Б.Украинцев</w:t>
            </w:r>
            <w:proofErr w:type="spellEnd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EB04BB" w:rsidRPr="00F5671A" w:rsidTr="002B6023">
        <w:trPr>
          <w:trHeight w:hRule="exact" w:val="277"/>
        </w:trPr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B04BB" w:rsidRDefault="00EB04BB" w:rsidP="00EB04B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B04BB" w:rsidRPr="00462FB6" w:rsidRDefault="00EB04BB" w:rsidP="00EB0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д.э.н., профессор , </w:t>
            </w: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Савон И.В</w:t>
            </w:r>
            <w:r w:rsidRPr="00462FB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EB04BB" w:rsidRPr="00F5671A" w:rsidTr="002B6023">
        <w:trPr>
          <w:trHeight w:hRule="exact" w:val="166"/>
        </w:trPr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</w:tr>
      <w:tr w:rsidR="00EB04BB" w:rsidRPr="00F5671A" w:rsidTr="002B602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</w:tr>
      <w:tr w:rsidR="00EB04BB" w:rsidRPr="00F5671A" w:rsidTr="002B6023">
        <w:trPr>
          <w:trHeight w:hRule="exact" w:val="96"/>
        </w:trPr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</w:tr>
      <w:tr w:rsidR="00EB04BB" w:rsidRPr="00F5671A" w:rsidTr="002B602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</w:tr>
      <w:tr w:rsidR="00EB04BB" w:rsidRPr="00F5671A" w:rsidTr="002B6023">
        <w:trPr>
          <w:trHeight w:hRule="exact" w:val="124"/>
        </w:trPr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</w:tr>
      <w:tr w:rsidR="00EB04BB" w:rsidRPr="00F5671A" w:rsidTr="002B6023">
        <w:trPr>
          <w:trHeight w:hRule="exact" w:val="478"/>
        </w:trPr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B04BB" w:rsidRPr="00462FB6" w:rsidRDefault="00EB04BB" w:rsidP="00EB04B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</w:tr>
      <w:tr w:rsidR="00EB04BB" w:rsidRPr="00F5671A" w:rsidTr="002B6023">
        <w:trPr>
          <w:trHeight w:hRule="exact" w:val="677"/>
        </w:trPr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B04BB" w:rsidRPr="00462FB6" w:rsidRDefault="00EB04BB" w:rsidP="00EB0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</w:tr>
      <w:tr w:rsidR="00EB04BB" w:rsidRPr="00F5671A" w:rsidTr="002B6023">
        <w:trPr>
          <w:trHeight w:hRule="exact" w:val="573"/>
        </w:trPr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B04BB" w:rsidRPr="00462FB6" w:rsidRDefault="00EB04BB" w:rsidP="00EB0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EB04BB" w:rsidRPr="00462FB6" w:rsidRDefault="00EB04BB" w:rsidP="00EB0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EB04BB" w:rsidTr="002B6023">
        <w:trPr>
          <w:trHeight w:hRule="exact" w:val="277"/>
        </w:trPr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B04BB" w:rsidRPr="00462FB6" w:rsidRDefault="00EB04BB" w:rsidP="00EB04B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EB04BB" w:rsidRDefault="00EB04BB" w:rsidP="00EB04B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B04BB" w:rsidRDefault="00EB04BB" w:rsidP="00EB04BB"/>
        </w:tc>
      </w:tr>
      <w:tr w:rsidR="00EB04BB" w:rsidRPr="00F5671A" w:rsidTr="002B6023">
        <w:trPr>
          <w:trHeight w:hRule="exact" w:val="277"/>
        </w:trPr>
        <w:tc>
          <w:tcPr>
            <w:tcW w:w="143" w:type="dxa"/>
          </w:tcPr>
          <w:p w:rsidR="00EB04BB" w:rsidRDefault="00EB04BB" w:rsidP="00EB04BB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B04BB" w:rsidRDefault="00EB04BB" w:rsidP="00EB04BB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B04BB" w:rsidRPr="00462FB6" w:rsidRDefault="00EB04BB" w:rsidP="00EB0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EB04BB" w:rsidRPr="00F5671A" w:rsidTr="002B6023">
        <w:trPr>
          <w:trHeight w:hRule="exact" w:val="138"/>
        </w:trPr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</w:tr>
      <w:tr w:rsidR="00EB04BB" w:rsidRPr="00F5671A" w:rsidTr="002B6023">
        <w:trPr>
          <w:trHeight w:hRule="exact" w:val="416"/>
        </w:trPr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B04BB" w:rsidRPr="00462FB6" w:rsidRDefault="00EB04BB" w:rsidP="00EB0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В.Б.Украинцев</w:t>
            </w:r>
            <w:proofErr w:type="spellEnd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EB04BB" w:rsidRPr="00F5671A" w:rsidTr="002B6023">
        <w:trPr>
          <w:trHeight w:hRule="exact" w:val="277"/>
        </w:trPr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B04BB" w:rsidRDefault="00EB04BB" w:rsidP="00EB04B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B04BB" w:rsidRPr="00462FB6" w:rsidRDefault="00EB04BB" w:rsidP="00EB0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д.э.н., профессор , </w:t>
            </w:r>
            <w:r w:rsidRPr="00FC7C3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Савон И.В </w:t>
            </w:r>
            <w:r w:rsidRPr="00462FB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_________________</w:t>
            </w:r>
          </w:p>
        </w:tc>
      </w:tr>
      <w:tr w:rsidR="00EB04BB" w:rsidRPr="00F5671A" w:rsidTr="002B6023">
        <w:trPr>
          <w:trHeight w:hRule="exact" w:val="138"/>
        </w:trPr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</w:tr>
      <w:tr w:rsidR="00EB04BB" w:rsidRPr="00F5671A" w:rsidTr="002B602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</w:tr>
      <w:tr w:rsidR="00EB04BB" w:rsidRPr="00F5671A" w:rsidTr="002B6023">
        <w:trPr>
          <w:trHeight w:hRule="exact" w:val="13"/>
        </w:trPr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</w:tr>
      <w:tr w:rsidR="00EB04BB" w:rsidRPr="00F5671A" w:rsidTr="002B602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</w:tr>
      <w:tr w:rsidR="00EB04BB" w:rsidRPr="00F5671A" w:rsidTr="002B6023">
        <w:trPr>
          <w:trHeight w:hRule="exact" w:val="96"/>
        </w:trPr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</w:tr>
      <w:tr w:rsidR="00EB04BB" w:rsidRPr="00F5671A" w:rsidTr="002B6023">
        <w:trPr>
          <w:trHeight w:hRule="exact" w:val="478"/>
        </w:trPr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B04BB" w:rsidRPr="00462FB6" w:rsidRDefault="00EB04BB" w:rsidP="00EB04B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</w:tr>
      <w:tr w:rsidR="00EB04BB" w:rsidRPr="00F5671A" w:rsidTr="002B6023">
        <w:trPr>
          <w:trHeight w:hRule="exact" w:val="667"/>
        </w:trPr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B04BB" w:rsidRPr="00462FB6" w:rsidRDefault="00EB04BB" w:rsidP="00EB0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</w:tr>
      <w:tr w:rsidR="00EB04BB" w:rsidRPr="00F5671A" w:rsidTr="002B6023">
        <w:trPr>
          <w:trHeight w:hRule="exact" w:val="537"/>
        </w:trPr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B04BB" w:rsidRPr="00462FB6" w:rsidRDefault="00EB04BB" w:rsidP="00EB0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EB04BB" w:rsidRPr="00462FB6" w:rsidRDefault="00EB04BB" w:rsidP="00EB0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EB04BB" w:rsidTr="002B6023">
        <w:trPr>
          <w:trHeight w:hRule="exact" w:val="277"/>
        </w:trPr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B04BB" w:rsidRPr="00462FB6" w:rsidRDefault="00EB04BB" w:rsidP="00EB04B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EB04BB" w:rsidRDefault="00EB04BB" w:rsidP="00EB04B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B04BB" w:rsidRDefault="00EB04BB" w:rsidP="00EB04BB"/>
        </w:tc>
      </w:tr>
      <w:tr w:rsidR="00EB04BB" w:rsidRPr="00F5671A" w:rsidTr="002B6023">
        <w:trPr>
          <w:trHeight w:hRule="exact" w:val="277"/>
        </w:trPr>
        <w:tc>
          <w:tcPr>
            <w:tcW w:w="143" w:type="dxa"/>
          </w:tcPr>
          <w:p w:rsidR="00EB04BB" w:rsidRDefault="00EB04BB" w:rsidP="00EB04BB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B04BB" w:rsidRDefault="00EB04BB" w:rsidP="00EB04BB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B04BB" w:rsidRPr="00462FB6" w:rsidRDefault="00EB04BB" w:rsidP="00EB0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EB04BB" w:rsidRPr="00F5671A" w:rsidTr="002B6023">
        <w:trPr>
          <w:trHeight w:hRule="exact" w:val="138"/>
        </w:trPr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</w:tr>
      <w:tr w:rsidR="00EB04BB" w:rsidRPr="00F5671A" w:rsidTr="002B6023">
        <w:trPr>
          <w:trHeight w:hRule="exact" w:val="138"/>
        </w:trPr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</w:tr>
      <w:tr w:rsidR="00EB04BB" w:rsidRPr="00F5671A" w:rsidTr="002B6023">
        <w:trPr>
          <w:trHeight w:hRule="exact" w:val="277"/>
        </w:trPr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B04BB" w:rsidRPr="00462FB6" w:rsidRDefault="00EB04BB" w:rsidP="00EB0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В.Б.Украинцев</w:t>
            </w:r>
            <w:proofErr w:type="spellEnd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EB04BB" w:rsidRPr="00F5671A" w:rsidTr="002B6023">
        <w:trPr>
          <w:trHeight w:hRule="exact" w:val="277"/>
        </w:trPr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B04BB" w:rsidRDefault="00EB04BB" w:rsidP="00EB04B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B04BB" w:rsidRPr="00462FB6" w:rsidRDefault="00EB04BB" w:rsidP="00EB0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 ,</w:t>
            </w: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Савон И.В.</w:t>
            </w:r>
            <w:r w:rsidRPr="00462FB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EB04BB" w:rsidRPr="00F5671A" w:rsidTr="002B6023">
        <w:trPr>
          <w:trHeight w:hRule="exact" w:val="80"/>
        </w:trPr>
        <w:tc>
          <w:tcPr>
            <w:tcW w:w="143" w:type="dxa"/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B04BB" w:rsidRPr="00462FB6" w:rsidRDefault="00EB04BB" w:rsidP="00EB04BB">
            <w:pPr>
              <w:rPr>
                <w:lang w:val="ru-RU"/>
              </w:rPr>
            </w:pPr>
          </w:p>
        </w:tc>
      </w:tr>
    </w:tbl>
    <w:p w:rsidR="00EB04BB" w:rsidRPr="00462FB6" w:rsidRDefault="00EB04BB" w:rsidP="00EB04BB">
      <w:pPr>
        <w:rPr>
          <w:sz w:val="0"/>
          <w:szCs w:val="0"/>
          <w:lang w:val="ru-RU"/>
        </w:rPr>
      </w:pPr>
      <w:r w:rsidRPr="00462FB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7"/>
        <w:gridCol w:w="1976"/>
        <w:gridCol w:w="1752"/>
        <w:gridCol w:w="4799"/>
        <w:gridCol w:w="970"/>
      </w:tblGrid>
      <w:tr w:rsidR="00DF2EF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5104" w:type="dxa"/>
          </w:tcPr>
          <w:p w:rsidR="00DF2EF3" w:rsidRDefault="00DF2EF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DF2EF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DF2EF3" w:rsidRPr="00F5671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изучения дисциплины: состоит в получении теоретических знаний и практических навыков, необходимых для оценки и обеспечения экономической безопасности региона и его муниципальных образований.</w:t>
            </w:r>
          </w:p>
        </w:tc>
      </w:tr>
      <w:tr w:rsidR="00DF2EF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</w:tr>
      <w:tr w:rsidR="00DF2EF3" w:rsidRPr="00F5671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изучение теоретических основ экономической безопасности на уровне региональной экономики;</w:t>
            </w:r>
          </w:p>
        </w:tc>
      </w:tr>
      <w:tr w:rsidR="00DF2EF3" w:rsidRPr="00F5671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 получение системного представления о методах и инструментах идентификации и анализа угроз экономической безопасности региона;</w:t>
            </w:r>
          </w:p>
        </w:tc>
      </w:tr>
      <w:tr w:rsidR="00DF2EF3" w:rsidRPr="00F5671A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овладение способностью исследовать условия функционирования экономических систем и объектов, формулировать проблемы, обосновывать актуальность и практическую значимость разрабатываемых мероприятий по обеспечению экономической безопасности, методов и средств анализа экономической безопасности организаций, оценивать их эффективность;</w:t>
            </w:r>
          </w:p>
        </w:tc>
      </w:tr>
      <w:tr w:rsidR="00DF2EF3" w:rsidRPr="00F5671A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приобретение навыков осуществления мониторинга, анализа и оценки уровня экономической безопасности региона с помощью системы пороговых индикаторов,  навыков документационного обеспечения управленческой деятельности в сфере экономической безопасности;</w:t>
            </w:r>
          </w:p>
        </w:tc>
      </w:tr>
      <w:tr w:rsidR="00DF2EF3" w:rsidRPr="00F5671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овладение методами принятия оптимальных управленческих решений с учетом критериев социально- экономической эффективности, рисков и возможностей использования имеющихся ресурсов;</w:t>
            </w:r>
          </w:p>
        </w:tc>
      </w:tr>
      <w:tr w:rsidR="00DF2EF3" w:rsidRPr="00F5671A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овладение методами разработки и оценки эффективности стратегических и тактических управленческих решений по отдельным направлениям обеспечения экономической безопасности региона с учетом противоречия интересов различных уровней.</w:t>
            </w:r>
          </w:p>
        </w:tc>
      </w:tr>
      <w:tr w:rsidR="00DF2EF3" w:rsidRPr="00F5671A">
        <w:trPr>
          <w:trHeight w:hRule="exact" w:val="277"/>
        </w:trPr>
        <w:tc>
          <w:tcPr>
            <w:tcW w:w="766" w:type="dxa"/>
          </w:tcPr>
          <w:p w:rsidR="00DF2EF3" w:rsidRPr="00836CE0" w:rsidRDefault="00DF2EF3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DF2EF3" w:rsidRPr="00836CE0" w:rsidRDefault="00DF2EF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F2EF3" w:rsidRPr="00836CE0" w:rsidRDefault="00DF2EF3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DF2EF3" w:rsidRPr="00836CE0" w:rsidRDefault="00DF2EF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F2EF3" w:rsidRPr="00836CE0" w:rsidRDefault="00DF2EF3">
            <w:pPr>
              <w:rPr>
                <w:lang w:val="ru-RU"/>
              </w:rPr>
            </w:pPr>
          </w:p>
        </w:tc>
      </w:tr>
      <w:tr w:rsidR="00DF2EF3" w:rsidRPr="00F5671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F2EF3" w:rsidRPr="00836CE0" w:rsidRDefault="00836CE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DF2EF3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DF2EF3" w:rsidRPr="00F5671A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DF2EF3" w:rsidRPr="00F5671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 условиями для успешного освоения дисциплины являются </w:t>
            </w:r>
            <w:proofErr w:type="spellStart"/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навыки,знания</w:t>
            </w:r>
            <w:proofErr w:type="spellEnd"/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умения,полученные</w:t>
            </w:r>
            <w:proofErr w:type="spellEnd"/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результате изучения дисциплин:</w:t>
            </w:r>
          </w:p>
        </w:tc>
      </w:tr>
      <w:tr w:rsidR="00DF2EF3" w:rsidRPr="00F5671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"Экономика и управление организацией( предприятием)"</w:t>
            </w:r>
          </w:p>
        </w:tc>
      </w:tr>
      <w:tr w:rsidR="00DF2EF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</w:tr>
      <w:tr w:rsidR="00DF2EF3" w:rsidRPr="00F5671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DF2EF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последующих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</w:tr>
      <w:tr w:rsidR="00DF2EF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Теневая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</w:tr>
      <w:tr w:rsidR="00DF2EF3" w:rsidRPr="00F5671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"Управление экспертизой системы экономической безопасности"</w:t>
            </w:r>
          </w:p>
        </w:tc>
      </w:tr>
      <w:tr w:rsidR="00DF2EF3" w:rsidRPr="00F5671A">
        <w:trPr>
          <w:trHeight w:hRule="exact" w:val="277"/>
        </w:trPr>
        <w:tc>
          <w:tcPr>
            <w:tcW w:w="766" w:type="dxa"/>
          </w:tcPr>
          <w:p w:rsidR="00DF2EF3" w:rsidRPr="00836CE0" w:rsidRDefault="00DF2EF3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DF2EF3" w:rsidRPr="00836CE0" w:rsidRDefault="00DF2EF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F2EF3" w:rsidRPr="00836CE0" w:rsidRDefault="00DF2EF3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DF2EF3" w:rsidRPr="00836CE0" w:rsidRDefault="00DF2EF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F2EF3" w:rsidRPr="00836CE0" w:rsidRDefault="00DF2EF3">
            <w:pPr>
              <w:rPr>
                <w:lang w:val="ru-RU"/>
              </w:rPr>
            </w:pPr>
          </w:p>
        </w:tc>
      </w:tr>
      <w:tr w:rsidR="00DF2EF3" w:rsidRPr="00F5671A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F2EF3" w:rsidRPr="00836CE0" w:rsidRDefault="00836CE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DF2EF3" w:rsidRPr="00F5671A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836CE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ОПК-2:      способностью использовать закономерности и методы экономической науки при решении профессиональных задач</w:t>
            </w:r>
          </w:p>
        </w:tc>
      </w:tr>
      <w:tr w:rsidR="00DF2EF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F2EF3" w:rsidRPr="00F5671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методы экономических исследований, используемые при изучении экономической безопасности субъекта</w:t>
            </w:r>
          </w:p>
        </w:tc>
      </w:tr>
      <w:tr w:rsidR="00DF2EF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F2EF3" w:rsidRPr="00F5671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проводить анализ развития экономики  с целью выявления взаимосвязей экономических и правовых явлений и процессов</w:t>
            </w:r>
          </w:p>
        </w:tc>
      </w:tr>
      <w:tr w:rsidR="00DF2EF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F2EF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субъектов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</w:p>
        </w:tc>
      </w:tr>
      <w:tr w:rsidR="00DF2EF3" w:rsidRPr="00F5671A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836CE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ПК-35: способностью анализировать состояние и перспективы развития внешнеэкономических связей и их влияние на экономическую безопасность</w:t>
            </w:r>
          </w:p>
        </w:tc>
      </w:tr>
      <w:tr w:rsidR="00DF2EF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F2EF3" w:rsidRPr="00F5671A">
        <w:trPr>
          <w:trHeight w:hRule="exact" w:val="157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критерии социально-экономической эффективности развития региона, региональные риски, направления  и возможности использования имеющихся ресурсов в целях повышения уровня экономической безопасности региона; содержание и формы проведения политики обеспечения экономической безопасности в регионах;</w:t>
            </w:r>
          </w:p>
          <w:p w:rsidR="00DF2EF3" w:rsidRPr="00836CE0" w:rsidRDefault="00DF2E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теоретические основы, региональной экономической безопасности, оценки степени риска и  эффективности принимаемых управленческих решений</w:t>
            </w:r>
          </w:p>
        </w:tc>
      </w:tr>
      <w:tr w:rsidR="00DF2EF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DF2EF3" w:rsidRDefault="00836CE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6"/>
        <w:gridCol w:w="3220"/>
        <w:gridCol w:w="143"/>
        <w:gridCol w:w="820"/>
        <w:gridCol w:w="695"/>
        <w:gridCol w:w="1114"/>
        <w:gridCol w:w="1249"/>
        <w:gridCol w:w="700"/>
        <w:gridCol w:w="397"/>
        <w:gridCol w:w="980"/>
      </w:tblGrid>
      <w:tr w:rsidR="00DF2EF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DF2EF3" w:rsidRDefault="00DF2EF3"/>
        </w:tc>
        <w:tc>
          <w:tcPr>
            <w:tcW w:w="710" w:type="dxa"/>
          </w:tcPr>
          <w:p w:rsidR="00DF2EF3" w:rsidRDefault="00DF2EF3"/>
        </w:tc>
        <w:tc>
          <w:tcPr>
            <w:tcW w:w="1135" w:type="dxa"/>
          </w:tcPr>
          <w:p w:rsidR="00DF2EF3" w:rsidRDefault="00DF2EF3"/>
        </w:tc>
        <w:tc>
          <w:tcPr>
            <w:tcW w:w="1277" w:type="dxa"/>
          </w:tcPr>
          <w:p w:rsidR="00DF2EF3" w:rsidRDefault="00DF2EF3"/>
        </w:tc>
        <w:tc>
          <w:tcPr>
            <w:tcW w:w="710" w:type="dxa"/>
          </w:tcPr>
          <w:p w:rsidR="00DF2EF3" w:rsidRDefault="00DF2EF3"/>
        </w:tc>
        <w:tc>
          <w:tcPr>
            <w:tcW w:w="426" w:type="dxa"/>
          </w:tcPr>
          <w:p w:rsidR="00DF2EF3" w:rsidRDefault="00DF2EF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DF2EF3" w:rsidRPr="00F5671A">
        <w:trPr>
          <w:trHeight w:hRule="exact" w:val="135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оценить уровень экономической безопасности региона с помощью системы пороговых индикаторов, выявить определяющие его факторы риска;</w:t>
            </w:r>
          </w:p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принимать оптимальные управленческие решения в части снижения рисков регионального развития, эффективного распределения имеющихся для этого ресурсов;</w:t>
            </w:r>
          </w:p>
        </w:tc>
      </w:tr>
      <w:tr w:rsidR="00DF2EF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F2EF3" w:rsidRPr="00F5671A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подходами и методиками стратегического анализа процессов и явлений, происходящих в стране, в мире, оценки их влияния на региональную социально-экономическую систему, методиками оценки ущерба от реализации угроз экономической безопасности региона, определения  необходимых компенсационных резервов;</w:t>
            </w:r>
          </w:p>
        </w:tc>
      </w:tr>
      <w:tr w:rsidR="00DF2EF3" w:rsidRPr="00F5671A">
        <w:trPr>
          <w:trHeight w:hRule="exact" w:val="277"/>
        </w:trPr>
        <w:tc>
          <w:tcPr>
            <w:tcW w:w="993" w:type="dxa"/>
          </w:tcPr>
          <w:p w:rsidR="00DF2EF3" w:rsidRPr="00836CE0" w:rsidRDefault="00DF2EF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F2EF3" w:rsidRPr="00836CE0" w:rsidRDefault="00DF2EF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F2EF3" w:rsidRPr="00836CE0" w:rsidRDefault="00DF2EF3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DF2EF3" w:rsidRPr="00836CE0" w:rsidRDefault="00DF2EF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F2EF3" w:rsidRPr="00836CE0" w:rsidRDefault="00DF2EF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F2EF3" w:rsidRPr="00836CE0" w:rsidRDefault="00DF2EF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F2EF3" w:rsidRPr="00836CE0" w:rsidRDefault="00DF2EF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F2EF3" w:rsidRPr="00836CE0" w:rsidRDefault="00DF2EF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F2EF3" w:rsidRPr="00836CE0" w:rsidRDefault="00DF2EF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F2EF3" w:rsidRPr="00836CE0" w:rsidRDefault="00DF2EF3">
            <w:pPr>
              <w:rPr>
                <w:lang w:val="ru-RU"/>
              </w:rPr>
            </w:pPr>
          </w:p>
        </w:tc>
      </w:tr>
      <w:tr w:rsidR="00DF2EF3" w:rsidRPr="00F5671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F2EF3" w:rsidRPr="00836CE0" w:rsidRDefault="00836CE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DF2EF3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836CE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DF2EF3" w:rsidRPr="00F5671A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DF2EF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 «Теоретико- методические основы экономической безопасности на региональном уровне»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DF2EF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DF2EF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DF2EF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DF2EF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DF2EF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DF2EF3">
            <w:pPr>
              <w:rPr>
                <w:lang w:val="ru-RU"/>
              </w:rPr>
            </w:pPr>
          </w:p>
        </w:tc>
      </w:tr>
      <w:tr w:rsidR="00DF2EF3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 «Региональная экономика и воспроизводственный подход к ее анализу и управлению»</w:t>
            </w:r>
          </w:p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Национальная экономика как сфера организации воспроизводственных процессов. Регионализация экономики. Понятие «регион», экономическое районирование страны. Макроэкономические характеристики региона. Взаимосвязи регионального воспроизводства. Воспроизводственные циклы и пропорции в экономике региона.</w:t>
            </w:r>
          </w:p>
          <w:p w:rsidR="00DF2EF3" w:rsidRDefault="00836C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ПК- 35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DF2EF3"/>
        </w:tc>
      </w:tr>
      <w:tr w:rsidR="00DF2EF3" w:rsidRPr="00F5671A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DF2EF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 «Основы методологии и  методическое обеспечение оценки уровня  и управленческих мер по обеспечению экономической безопасности на региональном уровне»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DF2EF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DF2EF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DF2EF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DF2EF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DF2EF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DF2EF3">
            <w:pPr>
              <w:rPr>
                <w:lang w:val="ru-RU"/>
              </w:rPr>
            </w:pPr>
          </w:p>
        </w:tc>
      </w:tr>
      <w:tr w:rsidR="00DF2EF3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 «Оценка уровня экономической безопасности регионов и региональная экономическая политика как инструмент ее обеспечения»</w:t>
            </w:r>
          </w:p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 возникновения кризисных ситуаций в регионе как  главного источника  угроз экономической безопасности регионов.</w:t>
            </w:r>
          </w:p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Преодоление региональных кризисных процессов – стратегическая задача государственной политики. Методы государственного регулирования территориального развития. Региональная экономическая политика: сущность, цели, задачи в части обеспечения безопасного развития региона. Методы региональной экономической политики и ее нормативно-правовое обеспечение</w:t>
            </w:r>
          </w:p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ПК- 35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DF2EF3"/>
        </w:tc>
      </w:tr>
      <w:tr w:rsidR="00DF2EF3" w:rsidRPr="00F5671A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DF2EF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Модуль 1 «Теоретико- методические основы экономической безопасности на региональном уровне»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DF2EF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DF2EF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DF2EF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DF2EF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DF2EF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DF2EF3">
            <w:pPr>
              <w:rPr>
                <w:lang w:val="ru-RU"/>
              </w:rPr>
            </w:pPr>
          </w:p>
        </w:tc>
      </w:tr>
    </w:tbl>
    <w:p w:rsidR="00DF2EF3" w:rsidRPr="00836CE0" w:rsidRDefault="00836CE0">
      <w:pPr>
        <w:rPr>
          <w:sz w:val="0"/>
          <w:szCs w:val="0"/>
          <w:lang w:val="ru-RU"/>
        </w:rPr>
      </w:pPr>
      <w:r w:rsidRPr="00836CE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4"/>
        <w:gridCol w:w="118"/>
        <w:gridCol w:w="811"/>
        <w:gridCol w:w="680"/>
        <w:gridCol w:w="1101"/>
        <w:gridCol w:w="1212"/>
        <w:gridCol w:w="672"/>
        <w:gridCol w:w="388"/>
        <w:gridCol w:w="945"/>
      </w:tblGrid>
      <w:tr w:rsidR="00DF2EF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DF2EF3" w:rsidRDefault="00DF2EF3"/>
        </w:tc>
        <w:tc>
          <w:tcPr>
            <w:tcW w:w="710" w:type="dxa"/>
          </w:tcPr>
          <w:p w:rsidR="00DF2EF3" w:rsidRDefault="00DF2EF3"/>
        </w:tc>
        <w:tc>
          <w:tcPr>
            <w:tcW w:w="1135" w:type="dxa"/>
          </w:tcPr>
          <w:p w:rsidR="00DF2EF3" w:rsidRDefault="00DF2EF3"/>
        </w:tc>
        <w:tc>
          <w:tcPr>
            <w:tcW w:w="1277" w:type="dxa"/>
          </w:tcPr>
          <w:p w:rsidR="00DF2EF3" w:rsidRDefault="00DF2EF3"/>
        </w:tc>
        <w:tc>
          <w:tcPr>
            <w:tcW w:w="710" w:type="dxa"/>
          </w:tcPr>
          <w:p w:rsidR="00DF2EF3" w:rsidRDefault="00DF2EF3"/>
        </w:tc>
        <w:tc>
          <w:tcPr>
            <w:tcW w:w="426" w:type="dxa"/>
          </w:tcPr>
          <w:p w:rsidR="00DF2EF3" w:rsidRDefault="00DF2EF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DF2EF3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«Региональная экономика и воспроизводственный подход к ее анализу и управлению»</w:t>
            </w:r>
          </w:p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Национальная экономика как сфера организации воспроизводственных процессов.</w:t>
            </w:r>
          </w:p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Регионализация экономики. Понятие «регион», экономическое районирование страны.</w:t>
            </w:r>
          </w:p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Макроэкономические характеристики региона.</w:t>
            </w:r>
          </w:p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Взаимосвязи регионального воспроизводства.</w:t>
            </w:r>
          </w:p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Воспроизводственные циклы  в экономике региона</w:t>
            </w:r>
          </w:p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Воспроизводственные пропорции в регионе</w:t>
            </w:r>
          </w:p>
          <w:p w:rsidR="00DF2EF3" w:rsidRDefault="00836C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ПК- 35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DF2EF3"/>
        </w:tc>
      </w:tr>
      <w:tr w:rsidR="00DF2EF3" w:rsidRPr="00F5671A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DF2EF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Модуль 2 «Основы методологии и  методическое обеспечение оценки уровня  и управленческих мер по обеспечению экономической безопасности на региональном уровне»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DF2EF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DF2EF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DF2EF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DF2EF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DF2EF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DF2EF3">
            <w:pPr>
              <w:rPr>
                <w:lang w:val="ru-RU"/>
              </w:rPr>
            </w:pPr>
          </w:p>
        </w:tc>
      </w:tr>
      <w:tr w:rsidR="00DF2EF3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 «Оценка уровня экономической безопасности регионов и региональная экономическая политика как инструмент ее обеспечения»</w:t>
            </w:r>
          </w:p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Условия возникновения кризисных ситуаций в регионе как  главного источника  угроз экономической безопасности регионов.</w:t>
            </w:r>
          </w:p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Преодоление региональных кризисных процессов – стратегическая задача государственной политики.</w:t>
            </w:r>
          </w:p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Методы государственного регулирования территориального развития.</w:t>
            </w:r>
          </w:p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Региональная экономическая политика: сущность, цели, задачи в части  обеспечения безопасного развития региона.</w:t>
            </w:r>
          </w:p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Методы региональной экономической политики и ее нормативно-правовое обеспечение</w:t>
            </w:r>
          </w:p>
          <w:p w:rsidR="00DF2EF3" w:rsidRDefault="00836C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ПК- 35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DF2EF3"/>
        </w:tc>
      </w:tr>
      <w:tr w:rsidR="00DF2EF3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Концепция экономической безопасности региона и предприятия.</w:t>
            </w:r>
          </w:p>
          <w:p w:rsidR="00DF2EF3" w:rsidRPr="00836CE0" w:rsidRDefault="00DF2E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F2EF3" w:rsidRDefault="00836CE0">
            <w:pPr>
              <w:spacing w:after="0" w:line="240" w:lineRule="auto"/>
              <w:rPr>
                <w:sz w:val="19"/>
                <w:szCs w:val="19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понятия. Актуальность проблем и необходимость обеспечения экономической безопасности предприятия. Необходимость обеспечения региональной экономической безопасности. Определение и содержание экономической безопасности предприятия.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Нормативно-правовое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ПК- 35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DF2EF3"/>
        </w:tc>
      </w:tr>
    </w:tbl>
    <w:p w:rsidR="00DF2EF3" w:rsidRDefault="00836CE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03"/>
        <w:gridCol w:w="118"/>
        <w:gridCol w:w="812"/>
        <w:gridCol w:w="681"/>
        <w:gridCol w:w="1101"/>
        <w:gridCol w:w="1212"/>
        <w:gridCol w:w="672"/>
        <w:gridCol w:w="388"/>
        <w:gridCol w:w="945"/>
      </w:tblGrid>
      <w:tr w:rsidR="00DF2EF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DF2EF3" w:rsidRDefault="00DF2EF3"/>
        </w:tc>
        <w:tc>
          <w:tcPr>
            <w:tcW w:w="710" w:type="dxa"/>
          </w:tcPr>
          <w:p w:rsidR="00DF2EF3" w:rsidRDefault="00DF2EF3"/>
        </w:tc>
        <w:tc>
          <w:tcPr>
            <w:tcW w:w="1135" w:type="dxa"/>
          </w:tcPr>
          <w:p w:rsidR="00DF2EF3" w:rsidRDefault="00DF2EF3"/>
        </w:tc>
        <w:tc>
          <w:tcPr>
            <w:tcW w:w="1277" w:type="dxa"/>
          </w:tcPr>
          <w:p w:rsidR="00DF2EF3" w:rsidRDefault="00DF2EF3"/>
        </w:tc>
        <w:tc>
          <w:tcPr>
            <w:tcW w:w="710" w:type="dxa"/>
          </w:tcPr>
          <w:p w:rsidR="00DF2EF3" w:rsidRDefault="00DF2EF3"/>
        </w:tc>
        <w:tc>
          <w:tcPr>
            <w:tcW w:w="426" w:type="dxa"/>
          </w:tcPr>
          <w:p w:rsidR="00DF2EF3" w:rsidRDefault="00DF2EF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DF2EF3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Содержание системы обеспечения экономической</w:t>
            </w:r>
          </w:p>
          <w:p w:rsidR="00DF2EF3" w:rsidRPr="00836CE0" w:rsidRDefault="00DF2E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 региона и предприятия.</w:t>
            </w:r>
          </w:p>
          <w:p w:rsidR="00DF2EF3" w:rsidRPr="00836CE0" w:rsidRDefault="00DF2E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цели экономической безопасности предприятия. Система обеспечения экономической безопасности предприятия. Основные источники угроз экономической безопасности предприятия. Цели и задачи экономической безопасности региона. Объект и предмет экономической безопасности региона. Принципы обеспечения экономической безопасности региона.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ПК- 35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DF2EF3"/>
        </w:tc>
      </w:tr>
      <w:tr w:rsidR="00DF2EF3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Критерии, показатели и методы анализа</w:t>
            </w:r>
          </w:p>
          <w:p w:rsidR="00DF2EF3" w:rsidRPr="00836CE0" w:rsidRDefault="00DF2E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экономической безопасности.</w:t>
            </w:r>
          </w:p>
          <w:p w:rsidR="00DF2EF3" w:rsidRPr="00836CE0" w:rsidRDefault="00DF2E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 проведения анализа и оценки экономической безопасности региона. Алгоритм анализа уровня экономической безопасности предприятия. Частный функциональный критерий экономической безопасности предприятия. Совокупный критерий экономической безопасности предприятия. Анализ уровня экономической безопасности предприятия.</w:t>
            </w:r>
          </w:p>
          <w:p w:rsidR="00DF2EF3" w:rsidRPr="00836CE0" w:rsidRDefault="00DF2E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F2EF3" w:rsidRDefault="00836C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ПК- 35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DF2EF3"/>
        </w:tc>
      </w:tr>
      <w:tr w:rsidR="00DF2EF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Национальная экономика как сфера организации воспроизводственных процессов.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ПК- 35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DF2EF3"/>
        </w:tc>
      </w:tr>
      <w:tr w:rsidR="00DF2EF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Адаптационные аспекты повышения устойчивости и безопасности экономики регионов страны.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ПК- 35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DF2EF3"/>
        </w:tc>
      </w:tr>
      <w:tr w:rsidR="00DF2EF3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6.Сущность и основные характеристики  экономической безопасности на региональном уровне Определение региональной экономической безопасности как методологическая основа регионального управленческого процесса ее обеспечения. Принципы, составляющие, угрозы, критерии и показатели экономической безопасности региона</w:t>
            </w:r>
          </w:p>
          <w:p w:rsidR="00DF2EF3" w:rsidRPr="00836CE0" w:rsidRDefault="00DF2E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ПК- 35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DF2EF3"/>
        </w:tc>
      </w:tr>
    </w:tbl>
    <w:p w:rsidR="00DF2EF3" w:rsidRDefault="00836CE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419"/>
        <w:gridCol w:w="118"/>
        <w:gridCol w:w="808"/>
        <w:gridCol w:w="678"/>
        <w:gridCol w:w="1099"/>
        <w:gridCol w:w="1208"/>
        <w:gridCol w:w="669"/>
        <w:gridCol w:w="385"/>
        <w:gridCol w:w="942"/>
      </w:tblGrid>
      <w:tr w:rsidR="00DF2EF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DF2EF3" w:rsidRDefault="00DF2EF3"/>
        </w:tc>
        <w:tc>
          <w:tcPr>
            <w:tcW w:w="710" w:type="dxa"/>
          </w:tcPr>
          <w:p w:rsidR="00DF2EF3" w:rsidRDefault="00DF2EF3"/>
        </w:tc>
        <w:tc>
          <w:tcPr>
            <w:tcW w:w="1135" w:type="dxa"/>
          </w:tcPr>
          <w:p w:rsidR="00DF2EF3" w:rsidRDefault="00DF2EF3"/>
        </w:tc>
        <w:tc>
          <w:tcPr>
            <w:tcW w:w="1277" w:type="dxa"/>
          </w:tcPr>
          <w:p w:rsidR="00DF2EF3" w:rsidRDefault="00DF2EF3"/>
        </w:tc>
        <w:tc>
          <w:tcPr>
            <w:tcW w:w="710" w:type="dxa"/>
          </w:tcPr>
          <w:p w:rsidR="00DF2EF3" w:rsidRDefault="00DF2EF3"/>
        </w:tc>
        <w:tc>
          <w:tcPr>
            <w:tcW w:w="426" w:type="dxa"/>
          </w:tcPr>
          <w:p w:rsidR="00DF2EF3" w:rsidRDefault="00DF2EF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DF2EF3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7.Региональный аспект стратегических направлений обеспечения национальных интересов России в сфере экономики</w:t>
            </w:r>
          </w:p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Обеспечение субнациональных интересов России в экономике ее регионов на современном этапе развития. Адаптационные аспекты повышения устойчивости и безопасности экономики регионов страны. Стратегические аспекты современной пространственной интеграции страны. Меры в области региональной политики для обеспечения взаимных интересов федерального центра и субъектов Федерации .</w:t>
            </w:r>
          </w:p>
          <w:p w:rsidR="00DF2EF3" w:rsidRPr="00836CE0" w:rsidRDefault="00DF2E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F2EF3" w:rsidRDefault="00836C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ПК- 35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DF2EF3"/>
        </w:tc>
      </w:tr>
      <w:tr w:rsidR="00DF2EF3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 .Дифференциация регионов на основе их типологии как основа обеспечения экономической безопасности России</w:t>
            </w:r>
          </w:p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Необходимость типологии регионов в зависимости от их социально- экономического положения. Цели, задачи и методы анализа регионального развития на различных уровнях.</w:t>
            </w:r>
          </w:p>
          <w:p w:rsidR="00DF2EF3" w:rsidRDefault="00836C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ПК- 35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DF2EF3"/>
        </w:tc>
      </w:tr>
      <w:tr w:rsidR="00DF2EF3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9 Примеры выделения типов регионов с использованием имеющихся теоретических подходов к данному процессу.</w:t>
            </w:r>
          </w:p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Основы методики классификации регионов (4 основные группы классификаций, которые можно положить в основу определения уровня дифференциации регионов). Методические подходы к </w:t>
            </w:r>
            <w:proofErr w:type="spellStart"/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типологизации</w:t>
            </w:r>
            <w:proofErr w:type="spellEnd"/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регионов  в зависимости от целей исследования (при оценке уровня развития, обосновании региональной политики или целей прогнозирования).</w:t>
            </w:r>
          </w:p>
          <w:p w:rsidR="00DF2EF3" w:rsidRDefault="00836C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ПК- 35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DF2EF3"/>
        </w:tc>
      </w:tr>
      <w:tr w:rsidR="00DF2EF3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10 Определение и анализ  уровня территориальной дифференциации регионов России как угрозы экономической безопасности.</w:t>
            </w:r>
          </w:p>
          <w:p w:rsidR="00DF2EF3" w:rsidRDefault="00836C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ПК- 35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DF2EF3"/>
        </w:tc>
      </w:tr>
      <w:tr w:rsidR="00DF2EF3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11 Сущность, подходы к оценке, методы  повышения региональной конкурентоспособности»</w:t>
            </w:r>
          </w:p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региональной конкурентоспособности и факторы её определяющие.</w:t>
            </w:r>
          </w:p>
          <w:p w:rsidR="00DF2EF3" w:rsidRDefault="00836C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ПК- 35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DF2EF3"/>
        </w:tc>
      </w:tr>
      <w:tr w:rsidR="00DF2EF3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12 Конкурентные преимущества региона и целевые группы межрегиональной конкуренции. Оценка региональной конкурентоспособности. Направления и методы повышения региональной конкурентоспособности.</w:t>
            </w:r>
          </w:p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ПК- 35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DF2EF3"/>
        </w:tc>
      </w:tr>
    </w:tbl>
    <w:p w:rsidR="00DF2EF3" w:rsidRDefault="00836CE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"/>
        <w:gridCol w:w="3358"/>
        <w:gridCol w:w="134"/>
        <w:gridCol w:w="803"/>
        <w:gridCol w:w="677"/>
        <w:gridCol w:w="1106"/>
        <w:gridCol w:w="1220"/>
        <w:gridCol w:w="677"/>
        <w:gridCol w:w="391"/>
        <w:gridCol w:w="951"/>
      </w:tblGrid>
      <w:tr w:rsidR="00DF2EF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DF2EF3" w:rsidRDefault="00DF2EF3"/>
        </w:tc>
        <w:tc>
          <w:tcPr>
            <w:tcW w:w="710" w:type="dxa"/>
          </w:tcPr>
          <w:p w:rsidR="00DF2EF3" w:rsidRDefault="00DF2EF3"/>
        </w:tc>
        <w:tc>
          <w:tcPr>
            <w:tcW w:w="1135" w:type="dxa"/>
          </w:tcPr>
          <w:p w:rsidR="00DF2EF3" w:rsidRDefault="00DF2EF3"/>
        </w:tc>
        <w:tc>
          <w:tcPr>
            <w:tcW w:w="1277" w:type="dxa"/>
          </w:tcPr>
          <w:p w:rsidR="00DF2EF3" w:rsidRDefault="00DF2EF3"/>
        </w:tc>
        <w:tc>
          <w:tcPr>
            <w:tcW w:w="710" w:type="dxa"/>
          </w:tcPr>
          <w:p w:rsidR="00DF2EF3" w:rsidRDefault="00DF2EF3"/>
        </w:tc>
        <w:tc>
          <w:tcPr>
            <w:tcW w:w="426" w:type="dxa"/>
          </w:tcPr>
          <w:p w:rsidR="00DF2EF3" w:rsidRDefault="00DF2EF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DF2EF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Перечень заданий для контрольной работы представлен в Приложении 1 к рабочей программе дисциплины. /</w:t>
            </w:r>
            <w:proofErr w:type="spellStart"/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Контр.раб</w:t>
            </w:r>
            <w:proofErr w:type="spellEnd"/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ПК- 35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DF2EF3"/>
        </w:tc>
      </w:tr>
      <w:tr w:rsidR="00DF2EF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ПК- 35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DF2EF3"/>
        </w:tc>
      </w:tr>
      <w:tr w:rsidR="00DF2EF3">
        <w:trPr>
          <w:trHeight w:hRule="exact" w:val="277"/>
        </w:trPr>
        <w:tc>
          <w:tcPr>
            <w:tcW w:w="993" w:type="dxa"/>
          </w:tcPr>
          <w:p w:rsidR="00DF2EF3" w:rsidRDefault="00DF2EF3"/>
        </w:tc>
        <w:tc>
          <w:tcPr>
            <w:tcW w:w="3545" w:type="dxa"/>
          </w:tcPr>
          <w:p w:rsidR="00DF2EF3" w:rsidRDefault="00DF2EF3"/>
        </w:tc>
        <w:tc>
          <w:tcPr>
            <w:tcW w:w="143" w:type="dxa"/>
          </w:tcPr>
          <w:p w:rsidR="00DF2EF3" w:rsidRDefault="00DF2EF3"/>
        </w:tc>
        <w:tc>
          <w:tcPr>
            <w:tcW w:w="851" w:type="dxa"/>
          </w:tcPr>
          <w:p w:rsidR="00DF2EF3" w:rsidRDefault="00DF2EF3"/>
        </w:tc>
        <w:tc>
          <w:tcPr>
            <w:tcW w:w="710" w:type="dxa"/>
          </w:tcPr>
          <w:p w:rsidR="00DF2EF3" w:rsidRDefault="00DF2EF3"/>
        </w:tc>
        <w:tc>
          <w:tcPr>
            <w:tcW w:w="1135" w:type="dxa"/>
          </w:tcPr>
          <w:p w:rsidR="00DF2EF3" w:rsidRDefault="00DF2EF3"/>
        </w:tc>
        <w:tc>
          <w:tcPr>
            <w:tcW w:w="1277" w:type="dxa"/>
          </w:tcPr>
          <w:p w:rsidR="00DF2EF3" w:rsidRDefault="00DF2EF3"/>
        </w:tc>
        <w:tc>
          <w:tcPr>
            <w:tcW w:w="710" w:type="dxa"/>
          </w:tcPr>
          <w:p w:rsidR="00DF2EF3" w:rsidRDefault="00DF2EF3"/>
        </w:tc>
        <w:tc>
          <w:tcPr>
            <w:tcW w:w="426" w:type="dxa"/>
          </w:tcPr>
          <w:p w:rsidR="00DF2EF3" w:rsidRDefault="00DF2EF3"/>
        </w:tc>
        <w:tc>
          <w:tcPr>
            <w:tcW w:w="993" w:type="dxa"/>
          </w:tcPr>
          <w:p w:rsidR="00DF2EF3" w:rsidRDefault="00DF2EF3"/>
        </w:tc>
      </w:tr>
      <w:tr w:rsidR="00DF2EF3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DF2EF3" w:rsidRPr="00F5671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836CE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DF2EF3" w:rsidRPr="00F5671A">
        <w:trPr>
          <w:trHeight w:hRule="exact" w:val="1102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Национальная экономика как сфера организации воспроизводственных процессов.</w:t>
            </w:r>
          </w:p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Регионализация экономики. Понятие «регион», экономическое районирование страны.</w:t>
            </w:r>
          </w:p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Макроэкономические характеристики региона.</w:t>
            </w:r>
          </w:p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Взаимосвязи регионального воспроизводства.</w:t>
            </w:r>
          </w:p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Воспроизводственные циклы  в экономике региона</w:t>
            </w:r>
          </w:p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Воспроизводственные пропорции в регионе.</w:t>
            </w:r>
          </w:p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Определение региональной экономической безопасности как методологическая основа регионального управленческого процесса ее обеспечения.</w:t>
            </w:r>
          </w:p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Принципы, составляющие, угрозы экономической безопасности региона</w:t>
            </w:r>
          </w:p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Критерии и показатели экономической безопасности региона</w:t>
            </w:r>
          </w:p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Обеспечение субнациональных интересов России в экономике ее регионов на современном этапе развития.</w:t>
            </w:r>
          </w:p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Адаптационные аспекты повышения устойчивости и безопасности экономики регионов страны.</w:t>
            </w:r>
          </w:p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Стратегические аспекты современной пространственной интеграции страны.</w:t>
            </w:r>
          </w:p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Меры в области региональной политики для обеспечения взаимных интересов федерального центра и субъектов Федерации</w:t>
            </w:r>
          </w:p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Необходимость типологии регионов в зависимости от их социально-экономического положения. Цели, задачи и методы анализа регионального развития.</w:t>
            </w:r>
          </w:p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Цели, задачи и методы анализа регионального развития.</w:t>
            </w:r>
          </w:p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Примеры выделения типов регионов с использованием имеющихся теоретических подходов к данному процессу.</w:t>
            </w:r>
          </w:p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17. Методические подходы к  </w:t>
            </w:r>
            <w:proofErr w:type="spellStart"/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типологизации</w:t>
            </w:r>
            <w:proofErr w:type="spellEnd"/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регионов  в зависимости от целей исследования (при оценке уровня развития, обосновании региональной политики или целей прогнозирования).</w:t>
            </w:r>
          </w:p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Основы методики классификации регионов (4 основные группы классификаций, которые можно положить в основу определения уровня дифференциации регионов).</w:t>
            </w:r>
          </w:p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Определение (современная ситуация) и анализ  уровня территориальной дифференциации регионов России как угрозы экономической безопасности.</w:t>
            </w:r>
          </w:p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Условия возникновения кризисных ситуаций в регионе как  главного источника  угроз экономической безопасности регионов.</w:t>
            </w:r>
          </w:p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Преодоление региональных кризисных процессов – стратегическая задача государственной политики.</w:t>
            </w:r>
          </w:p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Методы государственного регулирования территориального развития.</w:t>
            </w:r>
          </w:p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Региональная экономическая политика: сущность, цели, задачи в части  обеспечения безопасного развития региона.</w:t>
            </w:r>
          </w:p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Методы региональной экономической политики и ее нормативно-правовое обеспечение</w:t>
            </w:r>
          </w:p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Основные факторы кризисной дестабилизации.</w:t>
            </w:r>
          </w:p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Оценка кризисных ситуаций в сфере производственного потенциала регионов.</w:t>
            </w:r>
          </w:p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Оценка кризисных ситуаций в сфере занятости населения регионов.</w:t>
            </w:r>
          </w:p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Оценка кризисных ситуаций в сфере уровня жизни населения регионов</w:t>
            </w:r>
          </w:p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Оценка региональных кризисных ситуаций в сфере финансовой устойчивости регионов</w:t>
            </w:r>
          </w:p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Оценка региональных кризисных ситуаций в сфере научно-технического потенциала, экологии и демографических процессов.</w:t>
            </w:r>
          </w:p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Сводная (интегральная) оценка воздействия факторов дестабилизации в регионе.</w:t>
            </w:r>
          </w:p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Систематизация пороговых уровней дифференциации регионов</w:t>
            </w:r>
          </w:p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Направления нейтрализации кризисных ситуаций</w:t>
            </w:r>
          </w:p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Определение региональной конкурентоспособности и факторы её определяющие.</w:t>
            </w:r>
          </w:p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Конкурентные преимущества региона и целевые группы межрегиональной конкуренции.</w:t>
            </w:r>
          </w:p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Оценка региональной конкурентоспособности.</w:t>
            </w:r>
          </w:p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Направления и методы повышения региональной конкурентоспособности</w:t>
            </w:r>
          </w:p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Взаимосвязь категорий «устойчивое развитие» и «безопасность».</w:t>
            </w:r>
          </w:p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Инновационный аспект устойчивого развития региональной социально-экономической системы.</w:t>
            </w:r>
          </w:p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Региональная инновационная система как фактор обеспечения экономической безопасности региона</w:t>
            </w:r>
          </w:p>
        </w:tc>
      </w:tr>
      <w:tr w:rsidR="00DF2EF3" w:rsidRPr="00F5671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836CE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DF2EF3" w:rsidRPr="00F5671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</w:tbl>
    <w:p w:rsidR="00DF2EF3" w:rsidRPr="00836CE0" w:rsidRDefault="00836CE0">
      <w:pPr>
        <w:rPr>
          <w:sz w:val="0"/>
          <w:szCs w:val="0"/>
          <w:lang w:val="ru-RU"/>
        </w:rPr>
      </w:pPr>
      <w:r w:rsidRPr="00836CE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3"/>
        <w:gridCol w:w="58"/>
        <w:gridCol w:w="1615"/>
        <w:gridCol w:w="2240"/>
        <w:gridCol w:w="2080"/>
        <w:gridCol w:w="1909"/>
        <w:gridCol w:w="683"/>
        <w:gridCol w:w="976"/>
      </w:tblGrid>
      <w:tr w:rsidR="00DF2EF3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2127" w:type="dxa"/>
          </w:tcPr>
          <w:p w:rsidR="00DF2EF3" w:rsidRDefault="00DF2EF3"/>
        </w:tc>
        <w:tc>
          <w:tcPr>
            <w:tcW w:w="2269" w:type="dxa"/>
          </w:tcPr>
          <w:p w:rsidR="00DF2EF3" w:rsidRDefault="00DF2EF3"/>
        </w:tc>
        <w:tc>
          <w:tcPr>
            <w:tcW w:w="710" w:type="dxa"/>
          </w:tcPr>
          <w:p w:rsidR="00DF2EF3" w:rsidRDefault="00DF2EF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DF2EF3">
        <w:trPr>
          <w:trHeight w:hRule="exact" w:val="277"/>
        </w:trPr>
        <w:tc>
          <w:tcPr>
            <w:tcW w:w="710" w:type="dxa"/>
          </w:tcPr>
          <w:p w:rsidR="00DF2EF3" w:rsidRDefault="00DF2EF3"/>
        </w:tc>
        <w:tc>
          <w:tcPr>
            <w:tcW w:w="58" w:type="dxa"/>
          </w:tcPr>
          <w:p w:rsidR="00DF2EF3" w:rsidRDefault="00DF2EF3"/>
        </w:tc>
        <w:tc>
          <w:tcPr>
            <w:tcW w:w="1929" w:type="dxa"/>
          </w:tcPr>
          <w:p w:rsidR="00DF2EF3" w:rsidRDefault="00DF2EF3"/>
        </w:tc>
        <w:tc>
          <w:tcPr>
            <w:tcW w:w="1986" w:type="dxa"/>
          </w:tcPr>
          <w:p w:rsidR="00DF2EF3" w:rsidRDefault="00DF2EF3"/>
        </w:tc>
        <w:tc>
          <w:tcPr>
            <w:tcW w:w="2127" w:type="dxa"/>
          </w:tcPr>
          <w:p w:rsidR="00DF2EF3" w:rsidRDefault="00DF2EF3"/>
        </w:tc>
        <w:tc>
          <w:tcPr>
            <w:tcW w:w="2269" w:type="dxa"/>
          </w:tcPr>
          <w:p w:rsidR="00DF2EF3" w:rsidRDefault="00DF2EF3"/>
        </w:tc>
        <w:tc>
          <w:tcPr>
            <w:tcW w:w="710" w:type="dxa"/>
          </w:tcPr>
          <w:p w:rsidR="00DF2EF3" w:rsidRDefault="00DF2EF3"/>
        </w:tc>
        <w:tc>
          <w:tcPr>
            <w:tcW w:w="993" w:type="dxa"/>
          </w:tcPr>
          <w:p w:rsidR="00DF2EF3" w:rsidRDefault="00DF2EF3"/>
        </w:tc>
      </w:tr>
      <w:tr w:rsidR="00DF2EF3" w:rsidRPr="00F5671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F2EF3" w:rsidRPr="00836CE0" w:rsidRDefault="00836CE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DF2EF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F2EF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F2EF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DF2EF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F2EF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DF2EF3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отрасли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115</w:t>
            </w:r>
          </w:p>
        </w:tc>
      </w:tr>
      <w:tr w:rsidR="00DF2EF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Шепеленко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планирование производства на предприятии: Учеб. пособие для студентов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</w:p>
        </w:tc>
      </w:tr>
      <w:tr w:rsidR="00DF2EF3" w:rsidRPr="00F5671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Кудреватых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безопасность региона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 же [Электронный ресурс]. - URL: http://biblioclub.ru/index.php?page=book&amp;id=445035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836CE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DF2EF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F2EF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DF2EF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F2EF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Митина И. А., Пономарева М.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Национальная и региональная экономическая безопасность: текст лекций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</w:p>
        </w:tc>
      </w:tr>
      <w:tr w:rsidR="00DF2EF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Пржедецкая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Микроэкономика: метод. указания к выполнению </w:t>
            </w:r>
            <w:proofErr w:type="spellStart"/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</w:t>
            </w:r>
            <w:proofErr w:type="spellEnd"/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работ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94</w:t>
            </w:r>
          </w:p>
        </w:tc>
      </w:tr>
      <w:tr w:rsidR="00DF2EF3" w:rsidRPr="00F5671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836CE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DF2EF3" w:rsidRPr="00F5671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Министерство экономического развития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economy</w:t>
            </w: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minec</w:t>
            </w:r>
            <w:proofErr w:type="spellEnd"/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main</w:t>
            </w:r>
          </w:p>
        </w:tc>
      </w:tr>
      <w:tr w:rsidR="00DF2EF3" w:rsidRPr="00F5671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Федеральная служба безопасности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fsb</w:t>
            </w:r>
            <w:proofErr w:type="spellEnd"/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DF2EF3" w:rsidRPr="00F5671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Министерство сельского хозяйства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mcx</w:t>
            </w: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DF2EF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DF2EF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DF2EF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DF2EF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DF2EF3">
        <w:trPr>
          <w:trHeight w:hRule="exact" w:val="277"/>
        </w:trPr>
        <w:tc>
          <w:tcPr>
            <w:tcW w:w="710" w:type="dxa"/>
          </w:tcPr>
          <w:p w:rsidR="00DF2EF3" w:rsidRDefault="00DF2EF3"/>
        </w:tc>
        <w:tc>
          <w:tcPr>
            <w:tcW w:w="58" w:type="dxa"/>
          </w:tcPr>
          <w:p w:rsidR="00DF2EF3" w:rsidRDefault="00DF2EF3"/>
        </w:tc>
        <w:tc>
          <w:tcPr>
            <w:tcW w:w="1929" w:type="dxa"/>
          </w:tcPr>
          <w:p w:rsidR="00DF2EF3" w:rsidRDefault="00DF2EF3"/>
        </w:tc>
        <w:tc>
          <w:tcPr>
            <w:tcW w:w="1986" w:type="dxa"/>
          </w:tcPr>
          <w:p w:rsidR="00DF2EF3" w:rsidRDefault="00DF2EF3"/>
        </w:tc>
        <w:tc>
          <w:tcPr>
            <w:tcW w:w="2127" w:type="dxa"/>
          </w:tcPr>
          <w:p w:rsidR="00DF2EF3" w:rsidRDefault="00DF2EF3"/>
        </w:tc>
        <w:tc>
          <w:tcPr>
            <w:tcW w:w="2269" w:type="dxa"/>
          </w:tcPr>
          <w:p w:rsidR="00DF2EF3" w:rsidRDefault="00DF2EF3"/>
        </w:tc>
        <w:tc>
          <w:tcPr>
            <w:tcW w:w="710" w:type="dxa"/>
          </w:tcPr>
          <w:p w:rsidR="00DF2EF3" w:rsidRDefault="00DF2EF3"/>
        </w:tc>
        <w:tc>
          <w:tcPr>
            <w:tcW w:w="993" w:type="dxa"/>
          </w:tcPr>
          <w:p w:rsidR="00DF2EF3" w:rsidRDefault="00DF2EF3"/>
        </w:tc>
      </w:tr>
      <w:tr w:rsidR="00DF2EF3" w:rsidRPr="00F5671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F2EF3" w:rsidRPr="00836CE0" w:rsidRDefault="00836CE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DF2EF3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Default="00836CE0">
            <w:pPr>
              <w:spacing w:after="0" w:line="240" w:lineRule="auto"/>
              <w:rPr>
                <w:sz w:val="19"/>
                <w:szCs w:val="19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DF2EF3">
        <w:trPr>
          <w:trHeight w:hRule="exact" w:val="277"/>
        </w:trPr>
        <w:tc>
          <w:tcPr>
            <w:tcW w:w="710" w:type="dxa"/>
          </w:tcPr>
          <w:p w:rsidR="00DF2EF3" w:rsidRDefault="00DF2EF3"/>
        </w:tc>
        <w:tc>
          <w:tcPr>
            <w:tcW w:w="58" w:type="dxa"/>
          </w:tcPr>
          <w:p w:rsidR="00DF2EF3" w:rsidRDefault="00DF2EF3"/>
        </w:tc>
        <w:tc>
          <w:tcPr>
            <w:tcW w:w="1929" w:type="dxa"/>
          </w:tcPr>
          <w:p w:rsidR="00DF2EF3" w:rsidRDefault="00DF2EF3"/>
        </w:tc>
        <w:tc>
          <w:tcPr>
            <w:tcW w:w="1986" w:type="dxa"/>
          </w:tcPr>
          <w:p w:rsidR="00DF2EF3" w:rsidRDefault="00DF2EF3"/>
        </w:tc>
        <w:tc>
          <w:tcPr>
            <w:tcW w:w="2127" w:type="dxa"/>
          </w:tcPr>
          <w:p w:rsidR="00DF2EF3" w:rsidRDefault="00DF2EF3"/>
        </w:tc>
        <w:tc>
          <w:tcPr>
            <w:tcW w:w="2269" w:type="dxa"/>
          </w:tcPr>
          <w:p w:rsidR="00DF2EF3" w:rsidRDefault="00DF2EF3"/>
        </w:tc>
        <w:tc>
          <w:tcPr>
            <w:tcW w:w="710" w:type="dxa"/>
          </w:tcPr>
          <w:p w:rsidR="00DF2EF3" w:rsidRDefault="00DF2EF3"/>
        </w:tc>
        <w:tc>
          <w:tcPr>
            <w:tcW w:w="993" w:type="dxa"/>
          </w:tcPr>
          <w:p w:rsidR="00DF2EF3" w:rsidRDefault="00DF2EF3"/>
        </w:tc>
      </w:tr>
      <w:tr w:rsidR="00DF2EF3" w:rsidRPr="00F5671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F2EF3" w:rsidRPr="00836CE0" w:rsidRDefault="00836CE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DF2EF3" w:rsidRPr="00F5671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F3" w:rsidRPr="00836CE0" w:rsidRDefault="00836C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6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F5671A" w:rsidRDefault="00F5671A">
      <w:pPr>
        <w:rPr>
          <w:lang w:val="ru-RU"/>
        </w:rPr>
      </w:pPr>
    </w:p>
    <w:p w:rsidR="00F5671A" w:rsidRPr="00F5671A" w:rsidRDefault="00F5671A" w:rsidP="00F5671A">
      <w:pPr>
        <w:rPr>
          <w:lang w:val="ru-RU"/>
        </w:rPr>
      </w:pPr>
      <w:r>
        <w:rPr>
          <w:lang w:val="ru-RU"/>
        </w:rPr>
        <w:br w:type="page"/>
      </w:r>
      <w:bookmarkStart w:id="0" w:name="_GoBack"/>
      <w:bookmarkEnd w:id="0"/>
    </w:p>
    <w:p w:rsidR="00F5671A" w:rsidRPr="00F5671A" w:rsidRDefault="00F5671A" w:rsidP="00F5671A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                                                                                                                </w:t>
      </w:r>
    </w:p>
    <w:p w:rsidR="00F5671A" w:rsidRPr="00F5671A" w:rsidRDefault="00F5671A" w:rsidP="00F5671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5671A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E68B65C" wp14:editId="5228C635">
            <wp:extent cx="6480810" cy="9108823"/>
            <wp:effectExtent l="0" t="0" r="0" b="0"/>
            <wp:docPr id="1" name="Рисунок 1" descr="C:\Users\гмуиэб\Desktop\ЭБ региона Ф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муиэб\Desktop\ЭБ региона ФОС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0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F5671A" w:rsidRPr="00F5671A" w:rsidRDefault="00F5671A" w:rsidP="00F5671A">
          <w:pPr>
            <w:widowControl w:val="0"/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F5671A" w:rsidRPr="00F5671A" w:rsidRDefault="00F5671A" w:rsidP="00F5671A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F5671A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lastRenderedPageBreak/>
            <w:t>Оглавление</w:t>
          </w:r>
        </w:p>
        <w:p w:rsidR="00F5671A" w:rsidRPr="00F5671A" w:rsidRDefault="00F5671A" w:rsidP="00F5671A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F5671A" w:rsidRPr="00F5671A" w:rsidRDefault="00F5671A" w:rsidP="00F5671A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F5671A" w:rsidRPr="00F5671A" w:rsidRDefault="00F5671A" w:rsidP="00F5671A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F5671A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F5671A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F5671A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480487761" w:history="1">
            <w:r w:rsidRPr="00F5671A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F5671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F5671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F5671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_Toc480487761 \h </w:instrText>
            </w:r>
            <w:r w:rsidRPr="00F5671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F5671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F5671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F5671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F5671A" w:rsidRPr="00F5671A" w:rsidRDefault="00F5671A" w:rsidP="00F5671A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80487762" w:history="1">
            <w:r w:rsidRPr="00F5671A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F5671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F5671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F5671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_Toc480487762 \h </w:instrText>
            </w:r>
            <w:r w:rsidRPr="00F5671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F5671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F5671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F5671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F5671A" w:rsidRPr="00F5671A" w:rsidRDefault="00F5671A" w:rsidP="00F5671A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80487763" w:history="1">
            <w:r w:rsidRPr="00F5671A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F5671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  <w:t>6</w:t>
            </w:r>
          </w:hyperlink>
        </w:p>
        <w:p w:rsidR="00F5671A" w:rsidRPr="00F5671A" w:rsidRDefault="00F5671A" w:rsidP="00F5671A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80487764" w:history="1">
            <w:r w:rsidRPr="00F5671A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F5671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  <w:t>22</w:t>
            </w:r>
          </w:hyperlink>
        </w:p>
        <w:p w:rsidR="00F5671A" w:rsidRPr="00F5671A" w:rsidRDefault="00F5671A" w:rsidP="00F5671A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F5671A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F5671A" w:rsidRPr="00F5671A" w:rsidRDefault="00F5671A" w:rsidP="00F5671A">
      <w:pP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5671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br w:type="page"/>
      </w:r>
    </w:p>
    <w:p w:rsidR="00F5671A" w:rsidRPr="00F5671A" w:rsidRDefault="00F5671A" w:rsidP="00F5671A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5671A" w:rsidRPr="00F5671A" w:rsidRDefault="00F5671A" w:rsidP="00F5671A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80487761"/>
      <w:r w:rsidRPr="00F5671A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F5671A" w:rsidRPr="00F5671A" w:rsidRDefault="00F5671A" w:rsidP="00F5671A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5671A" w:rsidRPr="00F5671A" w:rsidRDefault="00F5671A" w:rsidP="00F5671A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</w:t>
      </w:r>
      <w:r w:rsidRPr="00F5671A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с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F5671A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указанием этапов их формирования представлен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п. 3. «Требования к результатам освоения дисциплины» рабочей программы дисциплины. </w:t>
      </w:r>
    </w:p>
    <w:p w:rsidR="00F5671A" w:rsidRPr="00F5671A" w:rsidRDefault="00F5671A" w:rsidP="00F5671A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2" w:name="_Toc480487762"/>
      <w:r w:rsidRPr="00F5671A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2 Описание </w:t>
      </w:r>
      <w:r w:rsidRPr="00F5671A">
        <w:rPr>
          <w:rFonts w:asciiTheme="majorHAnsi" w:eastAsiaTheme="majorEastAsia" w:hAnsiTheme="majorHAnsi" w:cstheme="majorBidi"/>
          <w:b/>
          <w:bCs/>
          <w:color w:val="FF0000"/>
          <w:sz w:val="28"/>
          <w:szCs w:val="28"/>
          <w:lang w:val="ru-RU" w:eastAsia="ru-RU"/>
        </w:rPr>
        <w:t>показателей и</w:t>
      </w:r>
      <w:r w:rsidRPr="00F5671A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критериев оценивания компетенций на различных этапах их формирования, описание шкал оценивания</w:t>
      </w:r>
      <w:bookmarkEnd w:id="2"/>
      <w:r w:rsidRPr="00F5671A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F5671A" w:rsidRPr="00F5671A" w:rsidRDefault="00F5671A" w:rsidP="00F5671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671A" w:rsidRPr="00F5671A" w:rsidRDefault="00F5671A" w:rsidP="00F5671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54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2"/>
        <w:gridCol w:w="98"/>
        <w:gridCol w:w="1809"/>
        <w:gridCol w:w="68"/>
        <w:gridCol w:w="197"/>
        <w:gridCol w:w="1820"/>
        <w:gridCol w:w="220"/>
        <w:gridCol w:w="1616"/>
      </w:tblGrid>
      <w:tr w:rsidR="00F5671A" w:rsidRPr="00F5671A" w:rsidTr="00F545CD">
        <w:trPr>
          <w:trHeight w:val="752"/>
        </w:trPr>
        <w:tc>
          <w:tcPr>
            <w:tcW w:w="2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5671A" w:rsidRPr="00F5671A" w:rsidRDefault="00F5671A" w:rsidP="00F5671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5671A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1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5671A" w:rsidRPr="00F5671A" w:rsidRDefault="00F5671A" w:rsidP="00F5671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5671A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Показатели оценивания</w:t>
            </w:r>
          </w:p>
        </w:tc>
        <w:tc>
          <w:tcPr>
            <w:tcW w:w="20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5671A" w:rsidRPr="00F5671A" w:rsidRDefault="00F5671A" w:rsidP="00F5671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5671A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Критерии оценивания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5671A" w:rsidRPr="00F5671A" w:rsidRDefault="00F5671A" w:rsidP="00F5671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5671A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Средства оценивания</w:t>
            </w:r>
          </w:p>
        </w:tc>
      </w:tr>
      <w:tr w:rsidR="00F5671A" w:rsidRPr="00F5671A" w:rsidTr="00F545CD">
        <w:trPr>
          <w:trHeight w:val="430"/>
        </w:trPr>
        <w:tc>
          <w:tcPr>
            <w:tcW w:w="854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5671A" w:rsidRPr="00F5671A" w:rsidRDefault="00F5671A" w:rsidP="00F5671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F567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ОПК-2:способностью использовать закономерности и методы экономической науки при решении профессиональных задач</w:t>
            </w:r>
          </w:p>
        </w:tc>
      </w:tr>
      <w:tr w:rsidR="00F5671A" w:rsidRPr="00F5671A" w:rsidTr="00F545CD">
        <w:trPr>
          <w:trHeight w:val="2005"/>
        </w:trPr>
        <w:tc>
          <w:tcPr>
            <w:tcW w:w="2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5671A" w:rsidRPr="00F5671A" w:rsidRDefault="00F5671A" w:rsidP="00F5671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F5671A">
              <w:rPr>
                <w:rFonts w:ascii="Times New Roman" w:eastAsia="Calibri" w:hAnsi="Times New Roman" w:cs="Times New Roman"/>
                <w:lang w:val="ru-RU"/>
              </w:rPr>
              <w:t>Знать:</w:t>
            </w:r>
          </w:p>
          <w:p w:rsidR="00F5671A" w:rsidRPr="00F5671A" w:rsidRDefault="00F5671A" w:rsidP="00F5671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F5671A">
              <w:rPr>
                <w:rFonts w:ascii="Times New Roman" w:eastAsia="Calibri" w:hAnsi="Times New Roman" w:cs="Times New Roman"/>
                <w:lang w:val="ru-RU"/>
              </w:rPr>
              <w:t>основные методы экономических исследований, используемые при изучении экономической безопасности субъекта</w:t>
            </w: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5671A" w:rsidRPr="00F5671A" w:rsidRDefault="00F5671A" w:rsidP="00F5671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F5671A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 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5671A" w:rsidRPr="00F5671A" w:rsidRDefault="00F5671A" w:rsidP="00F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5671A">
              <w:rPr>
                <w:rFonts w:ascii="Times New Roman" w:eastAsia="Times New Roman" w:hAnsi="Times New Roman" w:cs="Times New Roman"/>
                <w:lang w:val="ru-RU" w:eastAsia="ru-RU"/>
              </w:rPr>
              <w:t>Полнота, системность, прочность знаний:</w:t>
            </w:r>
          </w:p>
          <w:p w:rsidR="00F5671A" w:rsidRPr="00F5671A" w:rsidRDefault="00F5671A" w:rsidP="00F5671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5671A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Отлично – от 80% до 100% верных ответов</w:t>
            </w:r>
          </w:p>
          <w:p w:rsidR="00F5671A" w:rsidRPr="00F5671A" w:rsidRDefault="00F5671A" w:rsidP="00F5671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5671A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Хорошо – от 60% до 80%</w:t>
            </w:r>
          </w:p>
          <w:p w:rsidR="00F5671A" w:rsidRPr="00F5671A" w:rsidRDefault="00F5671A" w:rsidP="00F5671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F5671A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Уд. – от 40%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5671A" w:rsidRPr="00F5671A" w:rsidRDefault="00F5671A" w:rsidP="00F5671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F5671A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Т – тест </w:t>
            </w:r>
          </w:p>
          <w:p w:rsidR="00F5671A" w:rsidRPr="00F5671A" w:rsidRDefault="00F5671A" w:rsidP="00F5671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F5671A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К-коллоквиум</w:t>
            </w:r>
          </w:p>
          <w:p w:rsidR="00F5671A" w:rsidRPr="00F5671A" w:rsidRDefault="00F5671A" w:rsidP="00F5671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F5671A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Р-Реферат</w:t>
            </w:r>
          </w:p>
          <w:p w:rsidR="00F5671A" w:rsidRPr="00F5671A" w:rsidRDefault="00F5671A" w:rsidP="00F5671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F5671A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Э-эссе</w:t>
            </w:r>
          </w:p>
          <w:p w:rsidR="00F5671A" w:rsidRPr="00F5671A" w:rsidRDefault="00F5671A" w:rsidP="00F5671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F5671A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КС-круглый стол</w:t>
            </w:r>
          </w:p>
        </w:tc>
      </w:tr>
      <w:tr w:rsidR="00F5671A" w:rsidRPr="00F5671A" w:rsidTr="00F545CD">
        <w:trPr>
          <w:trHeight w:val="630"/>
        </w:trPr>
        <w:tc>
          <w:tcPr>
            <w:tcW w:w="2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5671A" w:rsidRPr="00F5671A" w:rsidRDefault="00F5671A" w:rsidP="00F5671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5671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F5671A" w:rsidRPr="00F5671A" w:rsidRDefault="00F5671A" w:rsidP="00F5671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5671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проводить анализ развития экономики  с целью выявления взаимосвязей экономических и правовых явлений и процессов</w:t>
            </w: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5671A" w:rsidRPr="00F5671A" w:rsidRDefault="00F5671A" w:rsidP="00F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5671A">
              <w:rPr>
                <w:rFonts w:ascii="Times New Roman" w:eastAsia="Times New Roman" w:hAnsi="Times New Roman" w:cs="Times New Roman"/>
                <w:lang w:val="ru-RU" w:eastAsia="ru-RU"/>
              </w:rPr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5671A" w:rsidRPr="00F5671A" w:rsidRDefault="00F5671A" w:rsidP="00F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5671A">
              <w:rPr>
                <w:rFonts w:ascii="Times New Roman" w:eastAsia="Times New Roman" w:hAnsi="Times New Roman" w:cs="Times New Roman"/>
                <w:lang w:val="ru-RU" w:eastAsia="ru-RU"/>
              </w:rPr>
              <w:t>Степень самостоятельности выполнения действия (умения):</w:t>
            </w:r>
          </w:p>
          <w:p w:rsidR="00F5671A" w:rsidRPr="00F5671A" w:rsidRDefault="00F5671A" w:rsidP="00F5671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5671A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Отлично – от 80% до 100% верных ответов</w:t>
            </w:r>
          </w:p>
          <w:p w:rsidR="00F5671A" w:rsidRPr="00F5671A" w:rsidRDefault="00F5671A" w:rsidP="00F5671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5671A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Хорошо – от 60% до 80%</w:t>
            </w:r>
          </w:p>
          <w:p w:rsidR="00F5671A" w:rsidRPr="00F5671A" w:rsidRDefault="00F5671A" w:rsidP="00F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5671A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Уд. – от 40%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5671A" w:rsidRPr="00F5671A" w:rsidRDefault="00F5671A" w:rsidP="00F5671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671A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Т – тест </w:t>
            </w:r>
          </w:p>
          <w:p w:rsidR="00F5671A" w:rsidRPr="00F5671A" w:rsidRDefault="00F5671A" w:rsidP="00F5671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671A">
              <w:rPr>
                <w:rFonts w:ascii="Times New Roman" w:eastAsia="Times New Roman" w:hAnsi="Times New Roman" w:cs="Times New Roman"/>
                <w:lang w:val="ru-RU" w:eastAsia="ru-RU"/>
              </w:rPr>
              <w:t>К-коллоквиум</w:t>
            </w:r>
          </w:p>
          <w:p w:rsidR="00F5671A" w:rsidRPr="00F5671A" w:rsidRDefault="00F5671A" w:rsidP="00F5671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671A">
              <w:rPr>
                <w:rFonts w:ascii="Times New Roman" w:eastAsia="Times New Roman" w:hAnsi="Times New Roman" w:cs="Times New Roman"/>
                <w:lang w:val="ru-RU" w:eastAsia="ru-RU"/>
              </w:rPr>
              <w:t>Р-Реферат</w:t>
            </w:r>
          </w:p>
          <w:p w:rsidR="00F5671A" w:rsidRPr="00F5671A" w:rsidRDefault="00F5671A" w:rsidP="00F5671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671A">
              <w:rPr>
                <w:rFonts w:ascii="Times New Roman" w:eastAsia="Times New Roman" w:hAnsi="Times New Roman" w:cs="Times New Roman"/>
                <w:lang w:val="ru-RU" w:eastAsia="ru-RU"/>
              </w:rPr>
              <w:t>Э-эссе</w:t>
            </w:r>
          </w:p>
          <w:p w:rsidR="00F5671A" w:rsidRPr="00F5671A" w:rsidRDefault="00F5671A" w:rsidP="00F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567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КС-круглый стол</w:t>
            </w:r>
          </w:p>
        </w:tc>
      </w:tr>
      <w:tr w:rsidR="00F5671A" w:rsidRPr="00F5671A" w:rsidTr="00F545CD">
        <w:trPr>
          <w:trHeight w:val="630"/>
        </w:trPr>
        <w:tc>
          <w:tcPr>
            <w:tcW w:w="2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5671A" w:rsidRPr="00F5671A" w:rsidRDefault="00F5671A" w:rsidP="00F5671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5671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Владеть:</w:t>
            </w:r>
          </w:p>
          <w:p w:rsidR="00F5671A" w:rsidRPr="00F5671A" w:rsidRDefault="00F5671A" w:rsidP="00F5671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5671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методикой исследования субъектов экономики</w:t>
            </w: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5671A" w:rsidRPr="00F5671A" w:rsidRDefault="00F5671A" w:rsidP="00F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5671A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Обучающийся осуществляет (демонстрирует) деятельность (способы деятельности). 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5671A" w:rsidRPr="00F5671A" w:rsidRDefault="00F5671A" w:rsidP="00F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5671A">
              <w:rPr>
                <w:rFonts w:ascii="Times New Roman" w:eastAsia="Times New Roman" w:hAnsi="Times New Roman" w:cs="Times New Roman"/>
                <w:lang w:val="ru-RU" w:eastAsia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F5671A" w:rsidRPr="00F5671A" w:rsidRDefault="00F5671A" w:rsidP="00F567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F5671A">
              <w:rPr>
                <w:rFonts w:ascii="Times New Roman" w:eastAsiaTheme="minorHAnsi" w:hAnsi="Times New Roman" w:cs="Times New Roman"/>
                <w:lang w:val="ru-RU"/>
              </w:rPr>
              <w:t>студент проявил заинтересованность и</w:t>
            </w:r>
          </w:p>
          <w:p w:rsidR="00F5671A" w:rsidRPr="00F5671A" w:rsidRDefault="00F5671A" w:rsidP="00F567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F5671A">
              <w:rPr>
                <w:rFonts w:ascii="Times New Roman" w:eastAsiaTheme="minorHAnsi" w:hAnsi="Times New Roman" w:cs="Times New Roman"/>
                <w:lang w:val="ru-RU"/>
              </w:rPr>
              <w:t>творческий подход – «отлично»</w:t>
            </w:r>
          </w:p>
          <w:p w:rsidR="00F5671A" w:rsidRPr="00F5671A" w:rsidRDefault="00F5671A" w:rsidP="00F567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F5671A">
              <w:rPr>
                <w:rFonts w:ascii="Times New Roman" w:eastAsiaTheme="minorHAnsi" w:hAnsi="Times New Roman" w:cs="Times New Roman"/>
                <w:lang w:val="ru-RU"/>
              </w:rPr>
              <w:lastRenderedPageBreak/>
              <w:t>студент проявил заинтересованность,</w:t>
            </w:r>
          </w:p>
          <w:p w:rsidR="00F5671A" w:rsidRPr="00F5671A" w:rsidRDefault="00F5671A" w:rsidP="00F567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F5671A">
              <w:rPr>
                <w:rFonts w:ascii="Times New Roman" w:eastAsiaTheme="minorHAnsi" w:hAnsi="Times New Roman" w:cs="Times New Roman"/>
                <w:lang w:val="ru-RU"/>
              </w:rPr>
              <w:t>уровень креативности имеется, но не</w:t>
            </w:r>
          </w:p>
          <w:p w:rsidR="00F5671A" w:rsidRPr="00F5671A" w:rsidRDefault="00F5671A" w:rsidP="00F567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F5671A">
              <w:rPr>
                <w:rFonts w:ascii="Times New Roman" w:eastAsiaTheme="minorHAnsi" w:hAnsi="Times New Roman" w:cs="Times New Roman"/>
                <w:lang w:val="ru-RU"/>
              </w:rPr>
              <w:t>высокий- «хорошо»</w:t>
            </w:r>
          </w:p>
          <w:p w:rsidR="00F5671A" w:rsidRPr="00F5671A" w:rsidRDefault="00F5671A" w:rsidP="00F567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F5671A">
              <w:rPr>
                <w:rFonts w:ascii="Times New Roman" w:eastAsiaTheme="minorHAnsi" w:hAnsi="Times New Roman" w:cs="Times New Roman"/>
                <w:lang w:val="ru-RU"/>
              </w:rPr>
              <w:t>студент проявил не высокую степень</w:t>
            </w:r>
          </w:p>
          <w:p w:rsidR="00F5671A" w:rsidRPr="00F5671A" w:rsidRDefault="00F5671A" w:rsidP="00F567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F5671A">
              <w:rPr>
                <w:rFonts w:ascii="Times New Roman" w:eastAsiaTheme="minorHAnsi" w:hAnsi="Times New Roman" w:cs="Times New Roman"/>
                <w:lang w:val="ru-RU"/>
              </w:rPr>
              <w:t>заинтересованности, изложение материала</w:t>
            </w:r>
          </w:p>
          <w:p w:rsidR="00F5671A" w:rsidRPr="00F5671A" w:rsidRDefault="00F5671A" w:rsidP="00F567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F5671A">
              <w:rPr>
                <w:rFonts w:ascii="Times New Roman" w:eastAsiaTheme="minorHAnsi" w:hAnsi="Times New Roman" w:cs="Times New Roman"/>
                <w:lang w:val="ru-RU"/>
              </w:rPr>
              <w:t>скорее традиционное- «</w:t>
            </w:r>
            <w:proofErr w:type="spellStart"/>
            <w:r w:rsidRPr="00F5671A">
              <w:rPr>
                <w:rFonts w:ascii="Times New Roman" w:eastAsiaTheme="minorHAnsi" w:hAnsi="Times New Roman" w:cs="Times New Roman"/>
                <w:lang w:val="ru-RU"/>
              </w:rPr>
              <w:t>удовл</w:t>
            </w:r>
            <w:proofErr w:type="spellEnd"/>
            <w:r w:rsidRPr="00F5671A">
              <w:rPr>
                <w:rFonts w:ascii="Times New Roman" w:eastAsiaTheme="minorHAnsi" w:hAnsi="Times New Roman" w:cs="Times New Roman"/>
                <w:lang w:val="ru-RU"/>
              </w:rPr>
              <w:t>.»</w:t>
            </w:r>
          </w:p>
          <w:p w:rsidR="00F5671A" w:rsidRPr="00F5671A" w:rsidRDefault="00F5671A" w:rsidP="00F567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F5671A">
              <w:rPr>
                <w:rFonts w:ascii="Times New Roman" w:eastAsiaTheme="minorHAnsi" w:hAnsi="Times New Roman" w:cs="Times New Roman"/>
                <w:lang w:val="ru-RU"/>
              </w:rPr>
              <w:t>студент не проявил</w:t>
            </w:r>
          </w:p>
          <w:p w:rsidR="00F5671A" w:rsidRPr="00F5671A" w:rsidRDefault="00F5671A" w:rsidP="00F567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F5671A">
              <w:rPr>
                <w:rFonts w:ascii="Times New Roman" w:eastAsiaTheme="minorHAnsi" w:hAnsi="Times New Roman" w:cs="Times New Roman"/>
                <w:lang w:val="ru-RU"/>
              </w:rPr>
              <w:t>заинтересованности, ответ</w:t>
            </w:r>
          </w:p>
          <w:p w:rsidR="00F5671A" w:rsidRPr="00F5671A" w:rsidRDefault="00F5671A" w:rsidP="00F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5671A">
              <w:rPr>
                <w:rFonts w:ascii="Times New Roman" w:eastAsiaTheme="minorHAnsi" w:hAnsi="Times New Roman" w:cs="Times New Roman"/>
                <w:lang w:val="ru-RU"/>
              </w:rPr>
              <w:t>традиционный – «неуд»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5671A" w:rsidRPr="00F5671A" w:rsidRDefault="00F5671A" w:rsidP="00F5671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671A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 xml:space="preserve">Т – тест </w:t>
            </w:r>
          </w:p>
          <w:p w:rsidR="00F5671A" w:rsidRPr="00F5671A" w:rsidRDefault="00F5671A" w:rsidP="00F5671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671A">
              <w:rPr>
                <w:rFonts w:ascii="Times New Roman" w:eastAsia="Times New Roman" w:hAnsi="Times New Roman" w:cs="Times New Roman"/>
                <w:lang w:val="ru-RU" w:eastAsia="ru-RU"/>
              </w:rPr>
              <w:t>К-коллоквиум</w:t>
            </w:r>
          </w:p>
          <w:p w:rsidR="00F5671A" w:rsidRPr="00F5671A" w:rsidRDefault="00F5671A" w:rsidP="00F5671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671A">
              <w:rPr>
                <w:rFonts w:ascii="Times New Roman" w:eastAsia="Times New Roman" w:hAnsi="Times New Roman" w:cs="Times New Roman"/>
                <w:lang w:val="ru-RU" w:eastAsia="ru-RU"/>
              </w:rPr>
              <w:t>Р-Реферат</w:t>
            </w:r>
          </w:p>
          <w:p w:rsidR="00F5671A" w:rsidRPr="00F5671A" w:rsidRDefault="00F5671A" w:rsidP="00F5671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671A">
              <w:rPr>
                <w:rFonts w:ascii="Times New Roman" w:eastAsia="Times New Roman" w:hAnsi="Times New Roman" w:cs="Times New Roman"/>
                <w:lang w:val="ru-RU" w:eastAsia="ru-RU"/>
              </w:rPr>
              <w:t>Э-эссе</w:t>
            </w:r>
          </w:p>
          <w:p w:rsidR="00F5671A" w:rsidRPr="00F5671A" w:rsidRDefault="00F5671A" w:rsidP="00F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5671A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КС-круглый стол</w:t>
            </w:r>
          </w:p>
        </w:tc>
      </w:tr>
      <w:tr w:rsidR="00F5671A" w:rsidRPr="00F5671A" w:rsidTr="00F545CD">
        <w:trPr>
          <w:trHeight w:val="630"/>
        </w:trPr>
        <w:tc>
          <w:tcPr>
            <w:tcW w:w="854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5671A" w:rsidRPr="00F5671A" w:rsidRDefault="00F5671A" w:rsidP="00F5671A">
            <w:pPr>
              <w:widowControl w:val="0"/>
              <w:suppressAutoHyphens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F5671A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lastRenderedPageBreak/>
              <w:t>ПК-35: способностью анализировать состояние и перспективы развития внешнеэкономических связей и их влияние на экономическую безопасность</w:t>
            </w:r>
          </w:p>
        </w:tc>
      </w:tr>
      <w:tr w:rsidR="00F5671A" w:rsidRPr="00F5671A" w:rsidTr="00F545CD">
        <w:trPr>
          <w:trHeight w:val="630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5671A" w:rsidRPr="00F5671A" w:rsidRDefault="00F5671A" w:rsidP="00F5671A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F5671A">
              <w:rPr>
                <w:rFonts w:ascii="Times New Roman" w:eastAsia="Calibri" w:hAnsi="Times New Roman" w:cs="Times New Roman"/>
                <w:lang w:val="ru-RU"/>
              </w:rPr>
              <w:t>Знать:</w:t>
            </w:r>
          </w:p>
          <w:p w:rsidR="00F5671A" w:rsidRPr="00F5671A" w:rsidRDefault="00F5671A" w:rsidP="00F5671A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F5671A">
              <w:rPr>
                <w:rFonts w:ascii="Times New Roman" w:eastAsia="Calibri" w:hAnsi="Times New Roman" w:cs="Times New Roman"/>
                <w:lang w:val="ru-RU"/>
              </w:rPr>
              <w:t>- критерии социально-экономической эффективности развития региона, региональные риски, направления  и возможности использования имеющихся ресурсов в целях повышения уровня экономической безопасности региона; содержание и формы проведения политики обеспечения экономической безопасности в регионах;</w:t>
            </w:r>
          </w:p>
          <w:p w:rsidR="00F5671A" w:rsidRPr="00F5671A" w:rsidRDefault="00F5671A" w:rsidP="00F5671A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F5671A">
              <w:rPr>
                <w:rFonts w:ascii="Times New Roman" w:eastAsia="Calibri" w:hAnsi="Times New Roman" w:cs="Times New Roman"/>
                <w:lang w:val="ru-RU"/>
              </w:rPr>
              <w:t>- теоретические основы, региональной экономической безопасности, оценки степени риска и  эффективности принимаемых управленческих решений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671A" w:rsidRPr="00F5671A" w:rsidRDefault="00F5671A" w:rsidP="00F5671A">
            <w:pPr>
              <w:widowControl w:val="0"/>
              <w:suppressAutoHyphens/>
              <w:rPr>
                <w:rFonts w:ascii="Times New Roman" w:eastAsia="Calibri" w:hAnsi="Times New Roman" w:cs="Times New Roman"/>
                <w:lang w:val="ru-RU"/>
              </w:rPr>
            </w:pPr>
            <w:r w:rsidRPr="00F5671A">
              <w:rPr>
                <w:rFonts w:ascii="Times New Roman" w:eastAsia="Times New Roman" w:hAnsi="Times New Roman" w:cs="Times New Roman"/>
                <w:lang w:val="ru-RU" w:eastAsia="ru-RU"/>
              </w:rPr>
              <w:t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</w:t>
            </w:r>
          </w:p>
        </w:tc>
        <w:tc>
          <w:tcPr>
            <w:tcW w:w="2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671A" w:rsidRPr="00F5671A" w:rsidRDefault="00F5671A" w:rsidP="00F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5671A">
              <w:rPr>
                <w:rFonts w:ascii="Times New Roman" w:eastAsia="Times New Roman" w:hAnsi="Times New Roman" w:cs="Times New Roman"/>
                <w:lang w:val="ru-RU" w:eastAsia="ru-RU"/>
              </w:rPr>
              <w:t>Полнота, системность, прочность знаний:</w:t>
            </w:r>
          </w:p>
          <w:p w:rsidR="00F5671A" w:rsidRPr="00F5671A" w:rsidRDefault="00F5671A" w:rsidP="00F5671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5671A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Отлично – от 80% до 100% верных ответов</w:t>
            </w:r>
          </w:p>
          <w:p w:rsidR="00F5671A" w:rsidRPr="00F5671A" w:rsidRDefault="00F5671A" w:rsidP="00F5671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5671A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Хорошо – от 60% до 80%</w:t>
            </w:r>
          </w:p>
          <w:p w:rsidR="00F5671A" w:rsidRPr="00F5671A" w:rsidRDefault="00F5671A" w:rsidP="00F5671A">
            <w:pPr>
              <w:widowControl w:val="0"/>
              <w:suppressAutoHyphens/>
              <w:rPr>
                <w:rFonts w:ascii="Times New Roman" w:eastAsia="Calibri" w:hAnsi="Times New Roman" w:cs="Times New Roman"/>
                <w:lang w:val="ru-RU"/>
              </w:rPr>
            </w:pPr>
            <w:r w:rsidRPr="00F5671A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Уд. – от 40%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671A" w:rsidRPr="00F5671A" w:rsidRDefault="00F5671A" w:rsidP="00F5671A">
            <w:pPr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F5671A">
              <w:rPr>
                <w:rFonts w:ascii="Times New Roman" w:eastAsia="Calibri" w:hAnsi="Times New Roman" w:cs="Times New Roman"/>
                <w:lang w:val="ru-RU"/>
              </w:rPr>
              <w:t xml:space="preserve">Т – тест </w:t>
            </w:r>
          </w:p>
          <w:p w:rsidR="00F5671A" w:rsidRPr="00F5671A" w:rsidRDefault="00F5671A" w:rsidP="00F5671A">
            <w:pPr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F5671A">
              <w:rPr>
                <w:rFonts w:ascii="Times New Roman" w:eastAsia="Calibri" w:hAnsi="Times New Roman" w:cs="Times New Roman"/>
                <w:lang w:val="ru-RU"/>
              </w:rPr>
              <w:t>К-коллоквиум</w:t>
            </w:r>
          </w:p>
          <w:p w:rsidR="00F5671A" w:rsidRPr="00F5671A" w:rsidRDefault="00F5671A" w:rsidP="00F5671A">
            <w:pPr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F5671A">
              <w:rPr>
                <w:rFonts w:ascii="Times New Roman" w:eastAsia="Calibri" w:hAnsi="Times New Roman" w:cs="Times New Roman"/>
                <w:lang w:val="ru-RU"/>
              </w:rPr>
              <w:t>Р-Реферат</w:t>
            </w:r>
          </w:p>
          <w:p w:rsidR="00F5671A" w:rsidRPr="00F5671A" w:rsidRDefault="00F5671A" w:rsidP="00F5671A">
            <w:pPr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F5671A">
              <w:rPr>
                <w:rFonts w:ascii="Times New Roman" w:eastAsia="Calibri" w:hAnsi="Times New Roman" w:cs="Times New Roman"/>
                <w:lang w:val="ru-RU"/>
              </w:rPr>
              <w:t>Э-эссе</w:t>
            </w:r>
          </w:p>
          <w:p w:rsidR="00F5671A" w:rsidRPr="00F5671A" w:rsidRDefault="00F5671A" w:rsidP="00F5671A">
            <w:pPr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F5671A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КС-круглый стол</w:t>
            </w:r>
          </w:p>
        </w:tc>
      </w:tr>
      <w:tr w:rsidR="00F5671A" w:rsidRPr="00F5671A" w:rsidTr="00F545CD">
        <w:trPr>
          <w:trHeight w:val="630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5671A" w:rsidRPr="00F5671A" w:rsidRDefault="00F5671A" w:rsidP="00F5671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F5671A">
              <w:rPr>
                <w:rFonts w:ascii="Times New Roman" w:eastAsia="Calibri" w:hAnsi="Times New Roman" w:cs="Times New Roman"/>
                <w:lang w:val="ru-RU"/>
              </w:rPr>
              <w:t>Уметь: </w:t>
            </w:r>
          </w:p>
          <w:p w:rsidR="00F5671A" w:rsidRPr="00F5671A" w:rsidRDefault="00F5671A" w:rsidP="00F5671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F5671A">
              <w:rPr>
                <w:rFonts w:ascii="Times New Roman" w:eastAsia="Calibri" w:hAnsi="Times New Roman" w:cs="Times New Roman"/>
                <w:lang w:val="ru-RU"/>
              </w:rPr>
              <w:t>-  оценить уровень экономической безопасности региона с помощью системы пороговых индикаторов, выявить определяющие его факторы риска;</w:t>
            </w:r>
          </w:p>
          <w:p w:rsidR="00F5671A" w:rsidRPr="00F5671A" w:rsidRDefault="00F5671A" w:rsidP="00F5671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F5671A">
              <w:rPr>
                <w:rFonts w:ascii="Times New Roman" w:eastAsia="Calibri" w:hAnsi="Times New Roman" w:cs="Times New Roman"/>
                <w:lang w:val="ru-RU"/>
              </w:rPr>
              <w:t>принимать оптимальные управленческие решения в части снижения рисков регионального развития, эффективного распределения имеющихся для этого ресурсов;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671A" w:rsidRPr="00F5671A" w:rsidRDefault="00F5671A" w:rsidP="00F5671A">
            <w:pPr>
              <w:widowControl w:val="0"/>
              <w:suppressAutoHyphens/>
              <w:rPr>
                <w:rFonts w:ascii="Times New Roman" w:eastAsia="Calibri" w:hAnsi="Times New Roman" w:cs="Times New Roman"/>
                <w:lang w:val="ru-RU"/>
              </w:rPr>
            </w:pPr>
            <w:r w:rsidRPr="00F5671A">
              <w:rPr>
                <w:rFonts w:ascii="Times New Roman" w:eastAsia="Times New Roman" w:hAnsi="Times New Roman" w:cs="Times New Roman"/>
                <w:lang w:val="ru-RU" w:eastAsia="ru-RU"/>
              </w:rPr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671A" w:rsidRPr="00F5671A" w:rsidRDefault="00F5671A" w:rsidP="00F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5671A">
              <w:rPr>
                <w:rFonts w:ascii="Times New Roman" w:eastAsia="Times New Roman" w:hAnsi="Times New Roman" w:cs="Times New Roman"/>
                <w:lang w:val="ru-RU" w:eastAsia="ru-RU"/>
              </w:rPr>
              <w:t>Степень самостоятельности выполнения действия (умения):</w:t>
            </w:r>
          </w:p>
          <w:p w:rsidR="00F5671A" w:rsidRPr="00F5671A" w:rsidRDefault="00F5671A" w:rsidP="00F5671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5671A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Отлично – от 80% до 100% верных ответов</w:t>
            </w:r>
          </w:p>
          <w:p w:rsidR="00F5671A" w:rsidRPr="00F5671A" w:rsidRDefault="00F5671A" w:rsidP="00F5671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5671A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Хорошо – от 60% до 80%</w:t>
            </w:r>
          </w:p>
          <w:p w:rsidR="00F5671A" w:rsidRPr="00F5671A" w:rsidRDefault="00F5671A" w:rsidP="00F5671A">
            <w:pPr>
              <w:widowControl w:val="0"/>
              <w:suppressAutoHyphens/>
              <w:rPr>
                <w:rFonts w:ascii="Times New Roman" w:eastAsia="Calibri" w:hAnsi="Times New Roman" w:cs="Times New Roman"/>
                <w:lang w:val="ru-RU"/>
              </w:rPr>
            </w:pPr>
            <w:r w:rsidRPr="00F5671A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Уд. – от 40%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671A" w:rsidRPr="00F5671A" w:rsidRDefault="00F5671A" w:rsidP="00F5671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F5671A">
              <w:rPr>
                <w:rFonts w:ascii="Times New Roman" w:eastAsia="Calibri" w:hAnsi="Times New Roman" w:cs="Times New Roman"/>
                <w:lang w:val="ru-RU"/>
              </w:rPr>
              <w:t xml:space="preserve">Т – тест </w:t>
            </w:r>
          </w:p>
          <w:p w:rsidR="00F5671A" w:rsidRPr="00F5671A" w:rsidRDefault="00F5671A" w:rsidP="00F5671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F5671A">
              <w:rPr>
                <w:rFonts w:ascii="Times New Roman" w:eastAsia="Calibri" w:hAnsi="Times New Roman" w:cs="Times New Roman"/>
                <w:lang w:val="ru-RU"/>
              </w:rPr>
              <w:t>К-коллоквиум</w:t>
            </w:r>
          </w:p>
          <w:p w:rsidR="00F5671A" w:rsidRPr="00F5671A" w:rsidRDefault="00F5671A" w:rsidP="00F5671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F5671A">
              <w:rPr>
                <w:rFonts w:ascii="Times New Roman" w:eastAsia="Calibri" w:hAnsi="Times New Roman" w:cs="Times New Roman"/>
                <w:lang w:val="ru-RU"/>
              </w:rPr>
              <w:t>Р-Реферат</w:t>
            </w:r>
          </w:p>
          <w:p w:rsidR="00F5671A" w:rsidRPr="00F5671A" w:rsidRDefault="00F5671A" w:rsidP="00F5671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F5671A">
              <w:rPr>
                <w:rFonts w:ascii="Times New Roman" w:eastAsia="Calibri" w:hAnsi="Times New Roman" w:cs="Times New Roman"/>
                <w:lang w:val="ru-RU"/>
              </w:rPr>
              <w:t>Э-эссе</w:t>
            </w:r>
          </w:p>
          <w:p w:rsidR="00F5671A" w:rsidRPr="00F5671A" w:rsidRDefault="00F5671A" w:rsidP="00F5671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F5671A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КС-круглый стол</w:t>
            </w:r>
          </w:p>
        </w:tc>
      </w:tr>
      <w:tr w:rsidR="00F5671A" w:rsidRPr="00F5671A" w:rsidTr="00F545CD">
        <w:trPr>
          <w:trHeight w:val="630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5671A" w:rsidRPr="00F5671A" w:rsidRDefault="00F5671A" w:rsidP="00F5671A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F5671A">
              <w:rPr>
                <w:rFonts w:ascii="Times New Roman" w:eastAsia="Calibri" w:hAnsi="Times New Roman" w:cs="Times New Roman"/>
                <w:lang w:val="ru-RU"/>
              </w:rPr>
              <w:lastRenderedPageBreak/>
              <w:t>Владеть:</w:t>
            </w:r>
          </w:p>
          <w:p w:rsidR="00F5671A" w:rsidRPr="00F5671A" w:rsidRDefault="00F5671A" w:rsidP="00F5671A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F5671A">
              <w:rPr>
                <w:rFonts w:ascii="Times New Roman" w:eastAsia="Calibri" w:hAnsi="Times New Roman" w:cs="Times New Roman"/>
                <w:lang w:val="ru-RU"/>
              </w:rPr>
              <w:t>- подходами и методиками стратегического анализа процессов и явлений, происходящих в стране, в мире, оценки их влияния на региональную социально-экономическую систему, методиками оценки ущерба от реализации угроз экономической безопасности региона, определения  необходимых компенсационных резервов;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671A" w:rsidRPr="00F5671A" w:rsidRDefault="00F5671A" w:rsidP="00F5671A">
            <w:pPr>
              <w:widowControl w:val="0"/>
              <w:suppressAutoHyphens/>
              <w:rPr>
                <w:rFonts w:ascii="Times New Roman" w:eastAsia="Calibri" w:hAnsi="Times New Roman" w:cs="Times New Roman"/>
                <w:lang w:val="ru-RU"/>
              </w:rPr>
            </w:pPr>
            <w:r w:rsidRPr="00F5671A">
              <w:rPr>
                <w:rFonts w:ascii="Times New Roman" w:eastAsia="Times New Roman" w:hAnsi="Times New Roman" w:cs="Times New Roman"/>
                <w:lang w:val="ru-RU" w:eastAsia="ru-RU"/>
              </w:rPr>
              <w:t>Обучающийся осуществляет (демонстрирует) деятельность (способы деятельности).</w:t>
            </w:r>
          </w:p>
        </w:tc>
        <w:tc>
          <w:tcPr>
            <w:tcW w:w="2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671A" w:rsidRPr="00F5671A" w:rsidRDefault="00F5671A" w:rsidP="00F567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5671A">
              <w:rPr>
                <w:rFonts w:ascii="Times New Roman" w:eastAsia="Times New Roman" w:hAnsi="Times New Roman" w:cs="Times New Roman"/>
                <w:lang w:val="ru-RU" w:eastAsia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F5671A" w:rsidRPr="00F5671A" w:rsidRDefault="00F5671A" w:rsidP="00F567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F5671A">
              <w:rPr>
                <w:rFonts w:ascii="Times New Roman" w:eastAsiaTheme="minorHAnsi" w:hAnsi="Times New Roman" w:cs="Times New Roman"/>
                <w:lang w:val="ru-RU"/>
              </w:rPr>
              <w:t>студент проявил заинтересованность и</w:t>
            </w:r>
          </w:p>
          <w:p w:rsidR="00F5671A" w:rsidRPr="00F5671A" w:rsidRDefault="00F5671A" w:rsidP="00F567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F5671A">
              <w:rPr>
                <w:rFonts w:ascii="Times New Roman" w:eastAsiaTheme="minorHAnsi" w:hAnsi="Times New Roman" w:cs="Times New Roman"/>
                <w:lang w:val="ru-RU"/>
              </w:rPr>
              <w:t>творческий подход – «отлично»</w:t>
            </w:r>
          </w:p>
          <w:p w:rsidR="00F5671A" w:rsidRPr="00F5671A" w:rsidRDefault="00F5671A" w:rsidP="00F567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F5671A">
              <w:rPr>
                <w:rFonts w:ascii="Times New Roman" w:eastAsiaTheme="minorHAnsi" w:hAnsi="Times New Roman" w:cs="Times New Roman"/>
                <w:lang w:val="ru-RU"/>
              </w:rPr>
              <w:t>студент проявил заинтересованность,</w:t>
            </w:r>
          </w:p>
          <w:p w:rsidR="00F5671A" w:rsidRPr="00F5671A" w:rsidRDefault="00F5671A" w:rsidP="00F567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F5671A">
              <w:rPr>
                <w:rFonts w:ascii="Times New Roman" w:eastAsiaTheme="minorHAnsi" w:hAnsi="Times New Roman" w:cs="Times New Roman"/>
                <w:lang w:val="ru-RU"/>
              </w:rPr>
              <w:t>уровень креативности имеется, но не</w:t>
            </w:r>
          </w:p>
          <w:p w:rsidR="00F5671A" w:rsidRPr="00F5671A" w:rsidRDefault="00F5671A" w:rsidP="00F567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F5671A">
              <w:rPr>
                <w:rFonts w:ascii="Times New Roman" w:eastAsiaTheme="minorHAnsi" w:hAnsi="Times New Roman" w:cs="Times New Roman"/>
                <w:lang w:val="ru-RU"/>
              </w:rPr>
              <w:t>высокий- «хорошо»</w:t>
            </w:r>
          </w:p>
          <w:p w:rsidR="00F5671A" w:rsidRPr="00F5671A" w:rsidRDefault="00F5671A" w:rsidP="00F567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F5671A">
              <w:rPr>
                <w:rFonts w:ascii="Times New Roman" w:eastAsiaTheme="minorHAnsi" w:hAnsi="Times New Roman" w:cs="Times New Roman"/>
                <w:lang w:val="ru-RU"/>
              </w:rPr>
              <w:t>студент проявил не высокую степень</w:t>
            </w:r>
          </w:p>
          <w:p w:rsidR="00F5671A" w:rsidRPr="00F5671A" w:rsidRDefault="00F5671A" w:rsidP="00F567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F5671A">
              <w:rPr>
                <w:rFonts w:ascii="Times New Roman" w:eastAsiaTheme="minorHAnsi" w:hAnsi="Times New Roman" w:cs="Times New Roman"/>
                <w:lang w:val="ru-RU"/>
              </w:rPr>
              <w:t>заинтересованности, изложение материала</w:t>
            </w:r>
          </w:p>
          <w:p w:rsidR="00F5671A" w:rsidRPr="00F5671A" w:rsidRDefault="00F5671A" w:rsidP="00F567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F5671A">
              <w:rPr>
                <w:rFonts w:ascii="Times New Roman" w:eastAsiaTheme="minorHAnsi" w:hAnsi="Times New Roman" w:cs="Times New Roman"/>
                <w:lang w:val="ru-RU"/>
              </w:rPr>
              <w:t>скорее традиционное- «</w:t>
            </w:r>
            <w:proofErr w:type="spellStart"/>
            <w:r w:rsidRPr="00F5671A">
              <w:rPr>
                <w:rFonts w:ascii="Times New Roman" w:eastAsiaTheme="minorHAnsi" w:hAnsi="Times New Roman" w:cs="Times New Roman"/>
                <w:lang w:val="ru-RU"/>
              </w:rPr>
              <w:t>удовл</w:t>
            </w:r>
            <w:proofErr w:type="spellEnd"/>
            <w:r w:rsidRPr="00F5671A">
              <w:rPr>
                <w:rFonts w:ascii="Times New Roman" w:eastAsiaTheme="minorHAnsi" w:hAnsi="Times New Roman" w:cs="Times New Roman"/>
                <w:lang w:val="ru-RU"/>
              </w:rPr>
              <w:t>.»</w:t>
            </w:r>
          </w:p>
          <w:p w:rsidR="00F5671A" w:rsidRPr="00F5671A" w:rsidRDefault="00F5671A" w:rsidP="00F567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F5671A">
              <w:rPr>
                <w:rFonts w:ascii="Times New Roman" w:eastAsiaTheme="minorHAnsi" w:hAnsi="Times New Roman" w:cs="Times New Roman"/>
                <w:lang w:val="ru-RU"/>
              </w:rPr>
              <w:t>студент не проявил</w:t>
            </w:r>
          </w:p>
          <w:p w:rsidR="00F5671A" w:rsidRPr="00F5671A" w:rsidRDefault="00F5671A" w:rsidP="00F567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F5671A">
              <w:rPr>
                <w:rFonts w:ascii="Times New Roman" w:eastAsiaTheme="minorHAnsi" w:hAnsi="Times New Roman" w:cs="Times New Roman"/>
                <w:lang w:val="ru-RU"/>
              </w:rPr>
              <w:t>заинтересованности, ответ</w:t>
            </w:r>
          </w:p>
          <w:p w:rsidR="00F5671A" w:rsidRPr="00F5671A" w:rsidRDefault="00F5671A" w:rsidP="00F5671A">
            <w:pPr>
              <w:widowControl w:val="0"/>
              <w:suppressAutoHyphens/>
              <w:rPr>
                <w:rFonts w:ascii="Times New Roman" w:eastAsia="Calibri" w:hAnsi="Times New Roman" w:cs="Times New Roman"/>
                <w:lang w:val="ru-RU"/>
              </w:rPr>
            </w:pPr>
            <w:r w:rsidRPr="00F5671A">
              <w:rPr>
                <w:rFonts w:ascii="Times New Roman" w:eastAsiaTheme="minorHAnsi" w:hAnsi="Times New Roman" w:cs="Times New Roman"/>
                <w:lang w:val="ru-RU"/>
              </w:rPr>
              <w:t>традиционный – «неуд»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671A" w:rsidRPr="00F5671A" w:rsidRDefault="00F5671A" w:rsidP="00F5671A">
            <w:pPr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F5671A">
              <w:rPr>
                <w:rFonts w:ascii="Times New Roman" w:eastAsia="Calibri" w:hAnsi="Times New Roman" w:cs="Times New Roman"/>
                <w:lang w:val="ru-RU"/>
              </w:rPr>
              <w:t xml:space="preserve">Т – тест </w:t>
            </w:r>
          </w:p>
          <w:p w:rsidR="00F5671A" w:rsidRPr="00F5671A" w:rsidRDefault="00F5671A" w:rsidP="00F5671A">
            <w:pPr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F5671A">
              <w:rPr>
                <w:rFonts w:ascii="Times New Roman" w:eastAsia="Calibri" w:hAnsi="Times New Roman" w:cs="Times New Roman"/>
                <w:lang w:val="ru-RU"/>
              </w:rPr>
              <w:t>К-коллоквиум</w:t>
            </w:r>
          </w:p>
          <w:p w:rsidR="00F5671A" w:rsidRPr="00F5671A" w:rsidRDefault="00F5671A" w:rsidP="00F5671A">
            <w:pPr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F5671A">
              <w:rPr>
                <w:rFonts w:ascii="Times New Roman" w:eastAsia="Calibri" w:hAnsi="Times New Roman" w:cs="Times New Roman"/>
                <w:lang w:val="ru-RU"/>
              </w:rPr>
              <w:t>Р-Реферат</w:t>
            </w:r>
          </w:p>
          <w:p w:rsidR="00F5671A" w:rsidRPr="00F5671A" w:rsidRDefault="00F5671A" w:rsidP="00F5671A">
            <w:pPr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F5671A">
              <w:rPr>
                <w:rFonts w:ascii="Times New Roman" w:eastAsia="Calibri" w:hAnsi="Times New Roman" w:cs="Times New Roman"/>
                <w:lang w:val="ru-RU"/>
              </w:rPr>
              <w:t>Э-эссе</w:t>
            </w:r>
          </w:p>
          <w:p w:rsidR="00F5671A" w:rsidRPr="00F5671A" w:rsidRDefault="00F5671A" w:rsidP="00F5671A">
            <w:pPr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F5671A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КС-круглый стол</w:t>
            </w:r>
          </w:p>
        </w:tc>
      </w:tr>
    </w:tbl>
    <w:p w:rsidR="00F5671A" w:rsidRPr="00F5671A" w:rsidRDefault="00F5671A" w:rsidP="00F5671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F5671A" w:rsidRPr="00F5671A" w:rsidRDefault="00F5671A" w:rsidP="00F5671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F5671A" w:rsidRPr="00F5671A" w:rsidRDefault="00F5671A" w:rsidP="00F5671A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F5671A" w:rsidRPr="00F5671A" w:rsidRDefault="00F5671A" w:rsidP="00F5671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F5671A" w:rsidRPr="00F5671A" w:rsidRDefault="00F5671A" w:rsidP="00F5671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84-100 баллов (оценка «отлично»)</w:t>
      </w:r>
      <w:r w:rsidRPr="00F5671A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</w:t>
      </w:r>
    </w:p>
    <w:p w:rsidR="00F5671A" w:rsidRPr="00F5671A" w:rsidRDefault="00F5671A" w:rsidP="00F5671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67-83 баллов (оценка «хорошо»)</w:t>
      </w:r>
      <w:r w:rsidRPr="00F5671A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</w:t>
      </w:r>
    </w:p>
    <w:p w:rsidR="00F5671A" w:rsidRPr="00F5671A" w:rsidRDefault="00F5671A" w:rsidP="00F5671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50-66 баллов (оценка «удовлетворительно») </w:t>
      </w:r>
    </w:p>
    <w:p w:rsidR="00F5671A" w:rsidRPr="00F5671A" w:rsidRDefault="00F5671A" w:rsidP="00F5671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(оценка «неудовлетворительно»)</w:t>
      </w:r>
      <w:r w:rsidRPr="00F5671A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</w:t>
      </w:r>
    </w:p>
    <w:p w:rsidR="00F5671A" w:rsidRPr="00F5671A" w:rsidRDefault="00F5671A" w:rsidP="00F5671A">
      <w:pPr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br w:type="page"/>
      </w:r>
    </w:p>
    <w:p w:rsidR="00F5671A" w:rsidRPr="00F5671A" w:rsidRDefault="00F5671A" w:rsidP="00F5671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</w:p>
    <w:p w:rsidR="00F5671A" w:rsidRPr="00F5671A" w:rsidRDefault="00F5671A" w:rsidP="00F5671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671A" w:rsidRPr="00F5671A" w:rsidRDefault="00F5671A" w:rsidP="00F5671A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3" w:name="_Toc480487763"/>
      <w:r w:rsidRPr="00F5671A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5671A" w:rsidRPr="00F5671A" w:rsidRDefault="00F5671A" w:rsidP="00F567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F5671A" w:rsidRPr="00F5671A" w:rsidRDefault="00F5671A" w:rsidP="00F5671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5671A" w:rsidRPr="00F5671A" w:rsidRDefault="00F5671A" w:rsidP="00F567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5671A" w:rsidRPr="00F5671A" w:rsidRDefault="00F5671A" w:rsidP="00F5671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F5671A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Государственное и муниципальное управление и экономическая безопасность</w:t>
      </w:r>
    </w:p>
    <w:p w:rsidR="00F5671A" w:rsidRPr="00F5671A" w:rsidRDefault="00F5671A" w:rsidP="00F5671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F5671A" w:rsidRPr="00F5671A" w:rsidRDefault="00F5671A" w:rsidP="00F567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экзамену</w:t>
      </w:r>
    </w:p>
    <w:p w:rsidR="00F5671A" w:rsidRPr="00F5671A" w:rsidRDefault="00F5671A" w:rsidP="00F567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5671A" w:rsidRPr="00F5671A" w:rsidRDefault="00F5671A" w:rsidP="00F5671A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F5671A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F5671A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F5671A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ko-KR"/>
        </w:rPr>
        <w:t>Экономическая безопасность региона</w:t>
      </w:r>
    </w:p>
    <w:p w:rsidR="00F5671A" w:rsidRPr="00F5671A" w:rsidRDefault="00F5671A" w:rsidP="00F5671A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F5671A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  <w:t xml:space="preserve">           (наименование дисциплины)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Вопросы к экзамену: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1.Национальная экономика как сфера организации воспроизводственных процессов.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2.Регионализация экономики. Понятие «регион», экономическое районирование страны. 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3.Макроэкономические характеристики региона.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4.Взаимосвязи регионального воспроизводства. 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5.Воспроизводственные циклы  в экономике региона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6.Воспроизводственные пропорции в регионе. 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7.Определение региональной экономической безопасности как методологическая основа регионального управленческого процесса ее обеспечения.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8.Принципы, составляющие, угрозы экономической безопасности региона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9.Критерии и показатели экономической безопасности региона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10.Обеспечение субнациональных интересов России в экономике ее регионов на современном этапе развития. 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11.Адаптационные аспекты повышения устойчивости и безопасности экономики регионов страны. 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12.Стратегические аспекты современной пространственной интеграции страны.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13.Меры в области региональной политики для обеспечения взаимных интересов федерального центра и субъектов Федерации 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14.Необходимость типологии регионов в зависимости от их социально-экономического положения. Цели, задачи и методы анализа регионального развития.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15.Цели, задачи и методы анализа регионального развития. 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16.Примеры выделения типов регионов с использованием имеющихся теоретических подходов к данному процессу.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17.Методические подходы к  </w:t>
      </w:r>
      <w:proofErr w:type="spellStart"/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типологизации</w:t>
      </w:r>
      <w:proofErr w:type="spellEnd"/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регионов  в зависимости от целей исследования (при оценке уровня развития, обосновании региональной политики или целей прогнозирования). 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 xml:space="preserve">18.Основы методики классификации регионов (4 основные группы классификаций, которые можно положить в основу определения уровня дифференциации регионов). 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19.Определение (современная ситуация) и анализ  уровня территориальной дифференциации регионов России как угрозы экономической безопасности.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20.Условия возникновения кризисных ситуаций в регионе как  главного источника  угроз экономической безопасности регионов. 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21.Преодоление региональных кризисных процессов – стратегическая задача государственной политики. 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22.Методы государственного регулирования территориального развития.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23.Региональная экономическая политика: сущность, цели, задачи в части  обеспечения безопасного развития региона. 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24.Методы региональной экономической политики и ее нормативно-правовое обеспечение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25.Основные факторы кризисной дестабилизации. 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26.Оценка кризисных ситуаций в сфере производственного потенциала регионов.  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27.Оценка кризисных ситуаций в сфере занятости населения регионов.  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28.Оценка кризисных ситуаций в сфере уровня жизни населения регионов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29.Оценка региональных кризисных ситуаций в сфере финансовой устойчивости регионов 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30.Оценка региональных кризисных ситуаций в сфере научно-технического потенциала, экологии и демографических процессов. 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31.Сводная (интегральная) оценка воздействия факторов дестабилизации в регионе.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32.Систематизация пороговых уровней дифференциации регионов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33.Направления нейтрализации кризисных ситуаций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34.Определение региональной конкурентоспособности и факторы её определяющие. 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35.Конкурентные преимущества региона и целевые группы межрегиональной конкуренции.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36.Оценка региональной конкурентоспособности. 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37.Направления и методы повышения региональной конкурентоспособности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38.Взаимосвязь категорий «устойчивое развитие» и «безопасность». 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39.Инновационный аспект устойчивого развития региональной социально-экономической системы. 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40.Региональная инновационная система как фактор обеспечения экономической безопасности региона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5671A" w:rsidRPr="00F5671A" w:rsidRDefault="00F5671A" w:rsidP="00F5671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________________________Савон И.В.</w:t>
      </w:r>
      <w:r w:rsidRPr="00F5671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    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5671A">
        <w:rPr>
          <w:rFonts w:ascii="Calibri" w:eastAsia="Times New Roman" w:hAnsi="Calibri" w:cs="Times New Roman"/>
          <w:sz w:val="12"/>
          <w:szCs w:val="12"/>
          <w:lang w:val="ru-RU" w:eastAsia="ru-RU"/>
        </w:rPr>
        <w:t xml:space="preserve">                                                                                  (</w:t>
      </w:r>
      <w:r w:rsidRPr="00F5671A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Подпись)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Критерии оценки: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5671A" w:rsidRPr="00F5671A" w:rsidRDefault="00F5671A" w:rsidP="00F5671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F5671A" w:rsidRPr="00F5671A" w:rsidRDefault="00F5671A" w:rsidP="00F5671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84-100 баллов (оценка «отлично»)</w:t>
      </w:r>
      <w:r w:rsidRPr="00F5671A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</w:t>
      </w:r>
    </w:p>
    <w:p w:rsidR="00F5671A" w:rsidRPr="00F5671A" w:rsidRDefault="00F5671A" w:rsidP="00F5671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67-83 баллов (оценка «хорошо»)</w:t>
      </w:r>
      <w:r w:rsidRPr="00F5671A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</w:t>
      </w:r>
    </w:p>
    <w:p w:rsidR="00F5671A" w:rsidRPr="00F5671A" w:rsidRDefault="00F5671A" w:rsidP="00F5671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50-66 баллов (оценка «удовлетворительно») </w:t>
      </w:r>
    </w:p>
    <w:p w:rsidR="00F5671A" w:rsidRPr="00F5671A" w:rsidRDefault="00F5671A" w:rsidP="00F5671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(оценка «неудовлетворительно»)</w:t>
      </w:r>
      <w:r w:rsidRPr="00F5671A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</w:t>
      </w:r>
    </w:p>
    <w:p w:rsidR="00F5671A" w:rsidRPr="00F5671A" w:rsidRDefault="00F5671A" w:rsidP="00F5671A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5671A" w:rsidRPr="00F5671A" w:rsidRDefault="00F5671A" w:rsidP="00F567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5671A" w:rsidRPr="00F5671A" w:rsidRDefault="00F5671A" w:rsidP="00F567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F5671A" w:rsidRPr="00F5671A" w:rsidRDefault="00F5671A" w:rsidP="00F5671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5671A" w:rsidRPr="00F5671A" w:rsidRDefault="00F5671A" w:rsidP="00F567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5671A" w:rsidRPr="00F5671A" w:rsidRDefault="00F5671A" w:rsidP="00F5671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5671A" w:rsidRPr="00F5671A" w:rsidRDefault="00F5671A" w:rsidP="00F56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5671A" w:rsidRPr="00F5671A" w:rsidRDefault="00F5671A" w:rsidP="00F567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Государственное и муниципальное управление и экономическая безопасность</w:t>
      </w:r>
    </w:p>
    <w:p w:rsidR="00F5671A" w:rsidRPr="00F5671A" w:rsidRDefault="00F5671A" w:rsidP="00F567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F5671A" w:rsidRPr="00F5671A" w:rsidRDefault="00F5671A" w:rsidP="00F567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F5671A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>Тесты письменные и/или компьютерные*</w:t>
      </w:r>
    </w:p>
    <w:p w:rsidR="00F5671A" w:rsidRPr="00F5671A" w:rsidRDefault="00F5671A" w:rsidP="00F567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671A" w:rsidRPr="00F5671A" w:rsidRDefault="00F5671A" w:rsidP="00F5671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val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 дисциплине: </w:t>
      </w:r>
      <w:r w:rsidRPr="00F5671A">
        <w:rPr>
          <w:rFonts w:ascii="Times New Roman" w:eastAsia="Calibri" w:hAnsi="Times New Roman" w:cs="Times New Roman"/>
          <w:sz w:val="28"/>
          <w:szCs w:val="28"/>
          <w:u w:val="single"/>
          <w:lang w:val="ru-RU"/>
        </w:rPr>
        <w:t>Экономическая безопасность региона</w:t>
      </w:r>
    </w:p>
    <w:p w:rsidR="00F5671A" w:rsidRPr="00F5671A" w:rsidRDefault="00F5671A" w:rsidP="00F5671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  <w:lang w:val="ru-RU"/>
        </w:rPr>
      </w:pP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Финансовая безопасность это: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эффективное функционирование финансовой системы;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обеспечение безопасного функционирования всех элементов финансово-экономического механизма страны;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стабильный курс национальной валюты.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 К внутренним угрозам экономической безопасности относятся: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структурные изменения экономики;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Б) демографические изменения и проблемы занятости;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В) высокий внешний долг;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Г) высокий внутренний долг.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Государственная стратегия экономической безопасности является: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А) составной частью стратегии национальной безопасности; 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Б) приоритетным направлением экономической политики государства;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В) доминирующей над государственной стратегией национальной безопасности.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Совокупность потребностей, удовлетворение которых надежно обеспечивает существование и возможности прогрессивного развития личности, общества и государства, это: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безопасность;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жизненно важные интересы;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субъекты экономической безопасности.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 Что из нижеперечисленного не является способом «утечки» капиталов: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челночная торговля;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«импорт воздуха»;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завышение контрактных цен на импортные товары по сравнению с фактическими ценами;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завышение контрактных цен на экспортные товары по сравнению с фактическими ценами.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6 . Разрастание какой из сфер российской экономики в период рыночных реформ носило </w:t>
      </w:r>
      <w:proofErr w:type="spellStart"/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паразитарно</w:t>
      </w:r>
      <w:proofErr w:type="spellEnd"/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-спекулятивный характер: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А) внешнеторговой;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энергетической;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добывающей;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кредитно-финансовой.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7. Постоянное наращивание производственного и научно-технического потенциалов, это интересы: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общества;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государства;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личности.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8. Усиление протекционизма во внешней политике страны свидетельствует: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о необходимости предотвращения экономических потрясений;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Б) о полном </w:t>
      </w:r>
      <w:proofErr w:type="spellStart"/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самообеспечении</w:t>
      </w:r>
      <w:proofErr w:type="spellEnd"/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страны за счет собственных ресурсов;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о том, что резко возросший импорт угрожает национальному производству отдельных товаров.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9. Попытки зарубежных государств любыми средствами устранить российских продавцов высокотехнологичных товаров и современных услуг с мировых рынков, это: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нормальная практика ВЭД, применяемая всеми странами;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внешняя угроза внешнеэкономическим интересам России;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внутренняя угроза внешнеэкономическим интересам России.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10. Экономическая безопасность – это способность системы: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А) сохранять устойчивость по отношению к негативным  внешним воздействиям;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Б) сохранять устойчивость по отношению к негативным внутренним воздействиям;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В) оставаться неизменной, т. е. не деградировать и не развиваться.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 Деформация структуры российской экономики обусловлена: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усиление топливно-сырьевой направленности экономики;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высокая конкурентоспособность продукции большинства отечественных предприятий;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рост внешнего долга России и связанное с этим увеличение расходов госбюджета на его погашение.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 К негативным последствиям проведения приватизации в Российской Федерации относятся: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рост числа негосударственных предприятий;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переход контроля над значительной частью отечественных предприятий к иностранцам;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рост товарного предложения.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 Действия системы экспортного контроля направлены: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на недопущение вывоза оружия массового уничтожения;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на недопущение вывоза товаров народного потребления;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на недопущение вывоза отдельных видов сырья, материалов.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 К угрозам экономической безопасности во внешнеэкономической сфере относятся: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незаконный вывоз подакцизных товаров;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Б) </w:t>
      </w:r>
      <w:proofErr w:type="spellStart"/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долларизация</w:t>
      </w:r>
      <w:proofErr w:type="spellEnd"/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экономики;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рост экспорта.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 К внутренним угрозам энергетической безопасности относятся: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прохождение некоторых российских энергосетей по территории соседних стран;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дефицит капиталовложений;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ослабление негативного воздействия предприятий ТЭК на экологию и социальную сферу.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 Закрепление российских хозяйствующих субъектов на мировых рынках товаров и услуг и постепенное усиление их роли на этих рынках является: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жизненно важным интересом внешнеэкономической безопасности;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потенциальной внутренней угрозой внешнеэкономической безопасности;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критерием обеспечения внешнеэкономической безопасности.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 К каналам «утечки» за границу сведений о новейших российских технологиях и результатах НИР относятся: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непродуманность публикаций;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предоставление зарубежными неправительственными организациями грантов перспективным научным коллективам и отдельным ученым;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контроль со стороны зарубежных ФПГ над научно-производственной базой многих российских предприятий;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все вышеперечисленное.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Согласно Концепции национальной безопасности РФ, основной причиной возникновения угроз национальной безопасности России является кризисное состояние в этой сфере: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a)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военной;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b)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экономической;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c)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энергетической;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d)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экологической.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19.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Экономическая безопасность- это такое: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a)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состояние экономики, при котором обеспечивается стабильность экономических процессов на государственном уровне, эффективное управление, зашита экономических интересов государства на международном уровне;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b)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состояние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экономики,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при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котором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обеспечивается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устойчивый экономический рост приоритетных отраслей промышленности, достаточное удовлетворение потребностей отдельных социальных слоев населения;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c)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состояние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экономики,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при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котором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обеспечивается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устойчивый экономический рост, достаточное удовлетворение общественных потребностей, эффективное управление, защита экономических интересов на национальном и международном уровнях;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d)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состояние экономики, обеспечивающее достаточный уровень оборонного существования РФ, неуязвимость и независимость ее военных интересов по отношению к возможным внешним и внутренним угрозам и воздействиям.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20.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 внутренним факторам, представляющим угрозу экономической безопасности, относятся: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a)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сырьевая ориентация экспорта;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b)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низкая конкурентоспособность экономики;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c)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усиление импортной зависимости;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d)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усиление зависимости от внешних инвестиций.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21.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Первый шаг государства по обеспечению экономической безопасности: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a)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разработка параметров и критериев экономической безопасности;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b)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разработка концепции экономической безопасности;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c)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мониторинг факторов, определяющих угрозы экономической безопасности;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d)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разработка пороговых значений экономической безопасности.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22.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Индекс Дали-</w:t>
      </w:r>
      <w:proofErr w:type="spellStart"/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Кобба</w:t>
      </w:r>
      <w:proofErr w:type="spellEnd"/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a)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индекс устойчивого экономического благосостояния, при его расчетах делаются поправки на издержки экологического характера, связанные с нерациональным природопользованием;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b)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обобщающий показатель уровня экономического развития и уровня обеспечения экономической безопасности;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c)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индекс устойчивого экономического роста;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d)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обобщающий показатель уровня ВВП и уровня обеспечения экономической безопасности.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Раскрытие сущности понятия "экономическая безопасность" связано: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a)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 пониманием угрозы безопасности;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b)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 пониманием угрозы безопасности, исходящей от источников опасности;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c)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 пониманием источников опасности.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24.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Экономическая безопасность подразделяется на следующие уровни: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a)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международная, национальная, локальная и частная;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b)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глобальная, региональная, фирм и личности;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c)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международная, региональная или отраслевая внутри страны.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25.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По размеру и масштабам возможных негативных последствий опасности могут быть: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a)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международные, национальные, локальные: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b)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глобальные и региональные в смысле регионов мира и частные;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c)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международные, национальные, локальные и частные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26.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 объектам экономической безопасности относятся: государство, его экономическая система и все его природные богатства, общество с его институтами, учреждениями, фирмами и личность. Так ли это?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a)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да;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b)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нет.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27.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Включает ли стратегия экономической безопасности характеристику, угроз экономической безопасности как совокупность условий и факторов, создающих 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опасность жизненно важным экономическим интересам личности, общества и государства?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a)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да, включая угрозы внутренние и внешние: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b)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да, включая лишь угрозы внутренние: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c)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нет.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28.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Банки, биржи, фонды и страховые компании являются ли они субъектами экономической безопасности?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a)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да;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b)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нет.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29.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На чем базируется уровень экономической безопасности предприятия?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a)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на том, насколько службам данного предприятия удается предотвращать угрозы и иные воздействия на различные аспекты экономической безопасности предприятия;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b)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на том, насколько службам данного предприятия удается предотвратить угрозы и устранить ущерб от них и от негативных воздействий на различные аспекты экономической безопасности предприятия;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c)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на том, насколько службам данного предприятия удается предотвратить ущерб от негативных воздействий на различные аспекты экономической безопасности предприятия.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30.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Представляют ли, в настоящее время, внутренние угрозы наибольшую опасность экономической безопасности предприятия?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a)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да;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b)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нет.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31.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.Усиление и активизация разведывательной деятельности иностранных государственных и межгосударственных специальных служб в экономической сфере являются проявлением: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a)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внешней угрозы;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b)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внутренней угрозы.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32.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В чем отличие объективных негативных воздействий от субъективных негативных воздействий?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a)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объективные негативные воздействия возникают без участия и помимо воли предприятия или его служащих, а субъективные негативные воздействия возникают как следствие неэффективной работы предприятия или его работников;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b)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объективные негативные воздействия возникают как следствие </w:t>
      </w:r>
      <w:proofErr w:type="spellStart"/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форсмажорных</w:t>
      </w:r>
      <w:proofErr w:type="spellEnd"/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обстоятельств, а субъективные негативные воздействия возникают как следствие неэффективной работы руководителей и сотрудников предприятия.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33.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Экономическая разведка содействует в комплексе и во взаимосвязи специальными силами и средствами: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a)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внешнеэкономическому курсу государства;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b)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коммерческой деятельности предприятий;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c)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внешнеэкономическому курсу государства и коммерческой деятельности предприятий.</w:t>
      </w:r>
    </w:p>
    <w:p w:rsidR="00F5671A" w:rsidRPr="00F5671A" w:rsidRDefault="00F5671A" w:rsidP="00F567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5671A" w:rsidRPr="00F5671A" w:rsidRDefault="00F5671A" w:rsidP="00F567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Критерии оценки: </w:t>
      </w:r>
    </w:p>
    <w:p w:rsidR="00F5671A" w:rsidRPr="00F5671A" w:rsidRDefault="00F5671A" w:rsidP="00F5671A">
      <w:pPr>
        <w:numPr>
          <w:ilvl w:val="0"/>
          <w:numId w:val="1"/>
        </w:numPr>
        <w:tabs>
          <w:tab w:val="num" w:pos="0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«отлично» выставляется студенту, если 86-100% правильных ответов; </w:t>
      </w:r>
    </w:p>
    <w:p w:rsidR="00F5671A" w:rsidRPr="00F5671A" w:rsidRDefault="00F5671A" w:rsidP="00F5671A">
      <w:pPr>
        <w:numPr>
          <w:ilvl w:val="0"/>
          <w:numId w:val="1"/>
        </w:numPr>
        <w:tabs>
          <w:tab w:val="num" w:pos="0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хорошо» 76-85% правильных ответов</w:t>
      </w:r>
    </w:p>
    <w:p w:rsidR="00F5671A" w:rsidRPr="00F5671A" w:rsidRDefault="00F5671A" w:rsidP="00F5671A">
      <w:pPr>
        <w:numPr>
          <w:ilvl w:val="0"/>
          <w:numId w:val="1"/>
        </w:numPr>
        <w:tabs>
          <w:tab w:val="num" w:pos="0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«удовлетворительно» 51-75% правильных ответов; </w:t>
      </w:r>
    </w:p>
    <w:p w:rsidR="00F5671A" w:rsidRPr="00F5671A" w:rsidRDefault="00F5671A" w:rsidP="00F5671A">
      <w:pPr>
        <w:numPr>
          <w:ilvl w:val="0"/>
          <w:numId w:val="1"/>
        </w:numPr>
        <w:tabs>
          <w:tab w:val="num" w:pos="0"/>
        </w:tabs>
        <w:spacing w:after="0" w:line="240" w:lineRule="auto"/>
        <w:textAlignment w:val="baseline"/>
        <w:rPr>
          <w:rFonts w:eastAsiaTheme="minorHAnsi"/>
          <w:sz w:val="28"/>
          <w:szCs w:val="28"/>
          <w:lang w:val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неудовлетворительно» - менее 50% правильных ответов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________________________Савон И.В.</w:t>
      </w:r>
      <w:r w:rsidRPr="00F5671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      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(подпись)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</w:t>
      </w:r>
    </w:p>
    <w:p w:rsidR="00F5671A" w:rsidRPr="00F5671A" w:rsidRDefault="00F5671A" w:rsidP="00F5671A">
      <w:pPr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br w:type="page"/>
      </w:r>
    </w:p>
    <w:p w:rsidR="00F5671A" w:rsidRPr="00F5671A" w:rsidRDefault="00F5671A" w:rsidP="00F56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F5671A" w:rsidRPr="00F5671A" w:rsidRDefault="00F5671A" w:rsidP="00F5671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5671A" w:rsidRPr="00F5671A" w:rsidRDefault="00F5671A" w:rsidP="00F567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5671A" w:rsidRPr="00F5671A" w:rsidRDefault="00F5671A" w:rsidP="00F5671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5671A" w:rsidRPr="00F5671A" w:rsidRDefault="00F5671A" w:rsidP="00F56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5671A" w:rsidRPr="00F5671A" w:rsidRDefault="00F5671A" w:rsidP="00F5671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Государственное и муниципальное управление и экономическая безопасность</w:t>
      </w:r>
    </w:p>
    <w:p w:rsidR="00F5671A" w:rsidRPr="00F5671A" w:rsidRDefault="00F5671A" w:rsidP="00F5671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(наименование кафедры)</w:t>
      </w:r>
    </w:p>
    <w:p w:rsidR="00F5671A" w:rsidRPr="00F5671A" w:rsidRDefault="00F5671A" w:rsidP="00F5671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5671A" w:rsidRPr="00F5671A" w:rsidRDefault="00F5671A" w:rsidP="00F56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5671A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 коллоквиумов</w:t>
      </w:r>
    </w:p>
    <w:p w:rsidR="00F5671A" w:rsidRPr="00F5671A" w:rsidRDefault="00F5671A" w:rsidP="00F56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F5671A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F5671A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F5671A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Экономическая безопасность региона</w:t>
      </w:r>
    </w:p>
    <w:p w:rsidR="00F5671A" w:rsidRPr="00F5671A" w:rsidRDefault="00F5671A" w:rsidP="00F5671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(наименование дисциплины)</w:t>
      </w:r>
    </w:p>
    <w:p w:rsidR="00F5671A" w:rsidRPr="00F5671A" w:rsidRDefault="00F5671A" w:rsidP="00F5671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</w:pPr>
      <w:r w:rsidRPr="00F5671A"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  <w:t xml:space="preserve">1.Какие  мероприятия  являются  основополагающими  при  реализации стратегии </w:t>
      </w:r>
    </w:p>
    <w:p w:rsidR="00F5671A" w:rsidRPr="00F5671A" w:rsidRDefault="00F5671A" w:rsidP="00F5671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</w:pPr>
      <w:r w:rsidRPr="00F5671A"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  <w:t>экономической безопасности региона?</w:t>
      </w:r>
    </w:p>
    <w:p w:rsidR="00F5671A" w:rsidRPr="00F5671A" w:rsidRDefault="00F5671A" w:rsidP="00F5671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</w:pPr>
      <w:r w:rsidRPr="00F5671A"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  <w:t>2.Какова роль государства в обеспечении экономической безопасности региона?</w:t>
      </w:r>
    </w:p>
    <w:p w:rsidR="00F5671A" w:rsidRPr="00F5671A" w:rsidRDefault="00F5671A" w:rsidP="00F5671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</w:pPr>
      <w:r w:rsidRPr="00F5671A"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  <w:t xml:space="preserve">3.Какие методы и приемы используются при диагностике экономической безопасности </w:t>
      </w:r>
    </w:p>
    <w:p w:rsidR="00F5671A" w:rsidRPr="00F5671A" w:rsidRDefault="00F5671A" w:rsidP="00F5671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</w:pPr>
      <w:r w:rsidRPr="00F5671A"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  <w:t>региона?</w:t>
      </w:r>
    </w:p>
    <w:p w:rsidR="00F5671A" w:rsidRPr="00F5671A" w:rsidRDefault="00F5671A" w:rsidP="00F5671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</w:pPr>
      <w:r w:rsidRPr="00F5671A"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  <w:t>4.Охарактеризуйте уровни экономической безопасности.</w:t>
      </w:r>
    </w:p>
    <w:p w:rsidR="00F5671A" w:rsidRPr="00F5671A" w:rsidRDefault="00F5671A" w:rsidP="00F5671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</w:pPr>
      <w:r w:rsidRPr="00F5671A"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  <w:t xml:space="preserve">5.Какова  роль учетно-финансовой  информации  при  оценке  уровня  экономической </w:t>
      </w:r>
    </w:p>
    <w:p w:rsidR="00F5671A" w:rsidRPr="00F5671A" w:rsidRDefault="00F5671A" w:rsidP="00F5671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</w:pPr>
      <w:r w:rsidRPr="00F5671A"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  <w:t>безопасности?</w:t>
      </w:r>
    </w:p>
    <w:p w:rsidR="00F5671A" w:rsidRPr="00F5671A" w:rsidRDefault="00F5671A" w:rsidP="00F5671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</w:pPr>
      <w:r w:rsidRPr="00F5671A"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  <w:t>6.В чем сущность экономической диагностики  конкурентной среды региона?</w:t>
      </w:r>
    </w:p>
    <w:p w:rsidR="00F5671A" w:rsidRPr="00F5671A" w:rsidRDefault="00F5671A" w:rsidP="00F5671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</w:pPr>
      <w:r w:rsidRPr="00F5671A"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  <w:t>7.Какие факторы влияют на конкурентоспособность региона?</w:t>
      </w:r>
    </w:p>
    <w:p w:rsidR="00F5671A" w:rsidRPr="00F5671A" w:rsidRDefault="00F5671A" w:rsidP="00F5671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</w:pPr>
      <w:r w:rsidRPr="00F5671A"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  <w:t>8.Для чего необходима диагностика рыночной стоимости имущества?</w:t>
      </w:r>
    </w:p>
    <w:p w:rsidR="00F5671A" w:rsidRPr="00F5671A" w:rsidRDefault="00F5671A" w:rsidP="00F5671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</w:pPr>
      <w:r w:rsidRPr="00F5671A"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  <w:t>9.В чем сущность диагностики структуры управления региона?</w:t>
      </w:r>
    </w:p>
    <w:p w:rsidR="00F5671A" w:rsidRPr="00F5671A" w:rsidRDefault="00F5671A" w:rsidP="00F5671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</w:pPr>
      <w:r w:rsidRPr="00F5671A"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  <w:t>10.Какие методы и формы используются при диагностике потенциала региона?</w:t>
      </w:r>
    </w:p>
    <w:p w:rsidR="00F5671A" w:rsidRPr="00F5671A" w:rsidRDefault="00F5671A" w:rsidP="00F5671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</w:pPr>
      <w:r w:rsidRPr="00F5671A"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  <w:t>11.Как проводится диагностика финансового состояния региона?</w:t>
      </w:r>
    </w:p>
    <w:p w:rsidR="00F5671A" w:rsidRPr="00F5671A" w:rsidRDefault="00F5671A" w:rsidP="00F5671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</w:pPr>
      <w:r w:rsidRPr="00F5671A"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  <w:t>12.Каковы основные источники угрозы экономической безопасности региона?</w:t>
      </w:r>
    </w:p>
    <w:p w:rsidR="00F5671A" w:rsidRPr="00F5671A" w:rsidRDefault="00F5671A" w:rsidP="00F5671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</w:pPr>
      <w:r w:rsidRPr="00F5671A"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  <w:t xml:space="preserve">13.В чем заключается роль системы внутреннего контроля в обеспечении </w:t>
      </w:r>
    </w:p>
    <w:p w:rsidR="00F5671A" w:rsidRPr="00F5671A" w:rsidRDefault="00F5671A" w:rsidP="00F5671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</w:pPr>
      <w:r w:rsidRPr="00F5671A"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  <w:t>экономической безопасности предприятия?</w:t>
      </w:r>
    </w:p>
    <w:p w:rsidR="00F5671A" w:rsidRPr="00F5671A" w:rsidRDefault="00F5671A" w:rsidP="00F5671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</w:pPr>
      <w:r w:rsidRPr="00F5671A"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  <w:t>14.Какова роль учетной политики в обеспечении финансовой устойчивости экономического субъекта?</w:t>
      </w:r>
    </w:p>
    <w:p w:rsidR="00F5671A" w:rsidRPr="00F5671A" w:rsidRDefault="00F5671A" w:rsidP="00F5671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</w:pPr>
      <w:r w:rsidRPr="00F5671A"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  <w:t>15.Опишите последовательность диагностики уровня экономической безопасности региона.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5671A" w:rsidRPr="00F5671A" w:rsidRDefault="00F5671A" w:rsidP="00F5671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5671A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F5671A" w:rsidRPr="00F5671A" w:rsidRDefault="00F5671A" w:rsidP="00F567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- оценка «отлично» выставляется студенту, если 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студент глубоко и всесторонне усвоил содержание темы; уверенно, логично, последовательно и грамотно его излагает; опираясь на знания основной и дополнительной литературы; умело обосновывает и самостоятельно аргументирует выдвигаемые им идеи; делает выводы и обобщения;</w:t>
      </w:r>
    </w:p>
    <w:p w:rsidR="00F5671A" w:rsidRPr="00F5671A" w:rsidRDefault="00F5671A" w:rsidP="00F5671A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«хорошо» - студент твердо усвоил тему, грамотно и по существу излагает ее, опираясь на знания основной литературы; не допускает существенных неточностей в анализе вопросов темы; увязывает усвоенные знания с практической деятельностью; аргументирует научные положения, опираясь на мнение других авторов; делает выводы и обобщения;</w:t>
      </w:r>
    </w:p>
    <w:p w:rsidR="00F5671A" w:rsidRPr="00F5671A" w:rsidRDefault="00F5671A" w:rsidP="00F5671A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- оценка</w:t>
      </w: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«удовлетворительно» - тема раскрыта недостаточно полно: студент освоил проблему, излагает ее основное содержание, опираясь на знания только одного источника основной литературы;  допускает несущественные ошибки и неточности; испытывает затруднения в практическом применении знаний; слабо аргументирует научные положения; затрудняется в формулировании выводов и обобщений;</w:t>
      </w:r>
    </w:p>
    <w:p w:rsidR="00F5671A" w:rsidRPr="00F5671A" w:rsidRDefault="00F5671A" w:rsidP="00F567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«неудовлетворительно» - студент не усвоил значительную часть содержания темы; допускает существенные ошибки и неточности при рассмотрении ее; испытывает трудности в практическом применении знаний;</w:t>
      </w:r>
    </w:p>
    <w:p w:rsidR="00F5671A" w:rsidRPr="00F5671A" w:rsidRDefault="00F5671A" w:rsidP="00F567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может аргументировать научные положения; не формулирует выводов и обобщений.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И.В. Савон</w:t>
      </w:r>
    </w:p>
    <w:p w:rsidR="00F5671A" w:rsidRPr="00F5671A" w:rsidRDefault="00F5671A" w:rsidP="00F5671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5671A" w:rsidRPr="00F5671A" w:rsidRDefault="00F5671A" w:rsidP="00F56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F5671A" w:rsidRPr="00F5671A" w:rsidRDefault="00F5671A" w:rsidP="00F5671A">
      <w:pPr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F5671A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br w:type="page"/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671A" w:rsidRPr="00F5671A" w:rsidRDefault="00F5671A" w:rsidP="00F5671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F5671A" w:rsidRPr="00F5671A" w:rsidRDefault="00F5671A" w:rsidP="00F5671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5671A" w:rsidRPr="00F5671A" w:rsidRDefault="00F5671A" w:rsidP="00F567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5671A" w:rsidRPr="00F5671A" w:rsidRDefault="00F5671A" w:rsidP="00F56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5671A" w:rsidRPr="00F5671A" w:rsidRDefault="00F5671A" w:rsidP="00F5671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 </w:t>
      </w:r>
      <w:r w:rsidRPr="00F5671A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 xml:space="preserve">Государственное и муниципальное управление и экономическая безопасность </w:t>
      </w:r>
    </w:p>
    <w:p w:rsidR="00F5671A" w:rsidRPr="00F5671A" w:rsidRDefault="00F5671A" w:rsidP="00F5671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5671A" w:rsidRPr="00F5671A" w:rsidRDefault="00F5671A" w:rsidP="00F5671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F5671A" w:rsidRPr="00F5671A" w:rsidRDefault="00F5671A" w:rsidP="00F56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F5671A" w:rsidRPr="00F5671A" w:rsidRDefault="00F5671A" w:rsidP="00F5671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5671A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рефератов</w:t>
      </w:r>
    </w:p>
    <w:p w:rsidR="00F5671A" w:rsidRPr="00F5671A" w:rsidRDefault="00F5671A" w:rsidP="00F56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5671A" w:rsidRPr="00F5671A" w:rsidRDefault="00F5671A" w:rsidP="00F5671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F5671A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F5671A">
        <w:rPr>
          <w:rFonts w:ascii="Times New Roman" w:eastAsia="Times New Roman" w:hAnsi="Times New Roman" w:cs="Times New Roman"/>
          <w:iCs/>
          <w:sz w:val="28"/>
          <w:szCs w:val="24"/>
          <w:u w:val="single"/>
          <w:lang w:val="ru-RU" w:eastAsia="ru-RU"/>
        </w:rPr>
        <w:t xml:space="preserve">Экономическая безопасность региона </w:t>
      </w:r>
    </w:p>
    <w:p w:rsidR="00F5671A" w:rsidRPr="00F5671A" w:rsidRDefault="00F5671A" w:rsidP="00F56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(наименование дисциплины)</w:t>
      </w:r>
    </w:p>
    <w:p w:rsidR="00F5671A" w:rsidRPr="00F5671A" w:rsidRDefault="00F5671A" w:rsidP="00F56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</w:p>
    <w:p w:rsidR="00F5671A" w:rsidRPr="00F5671A" w:rsidRDefault="00F5671A" w:rsidP="00F5671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5671A" w:rsidRPr="00F5671A" w:rsidRDefault="00F5671A" w:rsidP="00F5671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Темы докладов:</w:t>
      </w:r>
    </w:p>
    <w:p w:rsidR="00F5671A" w:rsidRPr="00F5671A" w:rsidRDefault="00F5671A" w:rsidP="00F5671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1.Развитие  экономических  интересов  при  общности  целей обеспечения безопасности хозяйственной деятельности.</w:t>
      </w:r>
    </w:p>
    <w:p w:rsidR="00F5671A" w:rsidRPr="00F5671A" w:rsidRDefault="00F5671A" w:rsidP="00F5671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2.Информационная безопасность региона.</w:t>
      </w:r>
    </w:p>
    <w:p w:rsidR="00F5671A" w:rsidRPr="00F5671A" w:rsidRDefault="00F5671A" w:rsidP="00F5671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3.Интеллектуальная собственность и защита экономических интересов личности.</w:t>
      </w:r>
    </w:p>
    <w:p w:rsidR="00F5671A" w:rsidRPr="00F5671A" w:rsidRDefault="00F5671A" w:rsidP="00F5671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4.Финансовые  потоки  в  оценках  угроз  экономической безопасности региона.</w:t>
      </w:r>
    </w:p>
    <w:p w:rsidR="00F5671A" w:rsidRPr="00F5671A" w:rsidRDefault="00F5671A" w:rsidP="00F5671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5.Организационно-управленческие   аспекты   обеспечения экономической безопасности региона.</w:t>
      </w:r>
    </w:p>
    <w:p w:rsidR="00F5671A" w:rsidRPr="00F5671A" w:rsidRDefault="00F5671A" w:rsidP="00F5671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6.Методологические  подходы  к  определению  пороговых значений индикаторов.</w:t>
      </w:r>
    </w:p>
    <w:p w:rsidR="00F5671A" w:rsidRPr="00F5671A" w:rsidRDefault="00F5671A" w:rsidP="00F5671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7.Угрозы  экономическим  интересам  и  безопасности предприятия.</w:t>
      </w:r>
    </w:p>
    <w:p w:rsidR="00F5671A" w:rsidRPr="00F5671A" w:rsidRDefault="00F5671A" w:rsidP="00F5671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8.Криминализация  экономики  и  безопасность  личности, общества и государства.</w:t>
      </w:r>
    </w:p>
    <w:p w:rsidR="00F5671A" w:rsidRPr="00F5671A" w:rsidRDefault="00F5671A" w:rsidP="00F5671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9.Россия в мировой экономике и обеспечение безопасности.</w:t>
      </w:r>
    </w:p>
    <w:p w:rsidR="00F5671A" w:rsidRPr="00F5671A" w:rsidRDefault="00F5671A" w:rsidP="00F5671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10.Зависимость  фондового  рынка  России  от  мирового фондового рынка.</w:t>
      </w:r>
    </w:p>
    <w:p w:rsidR="00F5671A" w:rsidRPr="00F5671A" w:rsidRDefault="00F5671A" w:rsidP="00F5671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11.Усиление  контроля  за  операциями  нерезидентов    на фондовом рынке как фактор повышения экономической безопасности .</w:t>
      </w:r>
    </w:p>
    <w:p w:rsidR="00F5671A" w:rsidRPr="00F5671A" w:rsidRDefault="00F5671A" w:rsidP="00F5671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12.Легализация теневой экономики как нейтрализация угрозы </w:t>
      </w:r>
    </w:p>
    <w:p w:rsidR="00F5671A" w:rsidRPr="00F5671A" w:rsidRDefault="00F5671A" w:rsidP="00F5671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экономической безопасности.</w:t>
      </w:r>
    </w:p>
    <w:p w:rsidR="00F5671A" w:rsidRPr="00F5671A" w:rsidRDefault="00F5671A" w:rsidP="00F5671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13.Основные  инструменты  защиты  национальных  интересов России на внешних и внутренних рынках.</w:t>
      </w:r>
    </w:p>
    <w:p w:rsidR="00F5671A" w:rsidRPr="00F5671A" w:rsidRDefault="00F5671A" w:rsidP="00F5671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14.Оффшорный  бизнес  и  защита  национальных  интересов России.</w:t>
      </w:r>
    </w:p>
    <w:p w:rsidR="00F5671A" w:rsidRPr="00F5671A" w:rsidRDefault="00F5671A" w:rsidP="00F5671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15.Приоритетная   социальная   политика   в   стратегии экономической безопасности.</w:t>
      </w:r>
    </w:p>
    <w:p w:rsidR="00F5671A" w:rsidRPr="00F5671A" w:rsidRDefault="00F5671A" w:rsidP="00F5671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16.Тенденции  основных  угроз  экономической  безопасности  по регионам страны.</w:t>
      </w:r>
    </w:p>
    <w:p w:rsidR="00F5671A" w:rsidRPr="00F5671A" w:rsidRDefault="00F5671A" w:rsidP="00F5671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17.Меры  противодействия  конфликтности  и  сепаратизму  в межбюджетных отношениях  в РФ.</w:t>
      </w:r>
    </w:p>
    <w:p w:rsidR="00F5671A" w:rsidRPr="00F5671A" w:rsidRDefault="00F5671A" w:rsidP="00F5671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18.Значение   социального   фактора   в   индикаторах экономической безопасности.</w:t>
      </w:r>
    </w:p>
    <w:p w:rsidR="00F5671A" w:rsidRPr="00F5671A" w:rsidRDefault="00F5671A" w:rsidP="00F5671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19.Налоговая  составляющая  экономической  безопасности региона</w:t>
      </w:r>
    </w:p>
    <w:p w:rsidR="00F5671A" w:rsidRPr="00F5671A" w:rsidRDefault="00F5671A" w:rsidP="00F5671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20.Валютно-финансовые аспекты экономической безопасности.</w:t>
      </w:r>
    </w:p>
    <w:p w:rsidR="00F5671A" w:rsidRPr="00F5671A" w:rsidRDefault="00F5671A" w:rsidP="00F5671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21.Региональные  банки  и  их  роль  в  обеспечении экономической безопасности.</w:t>
      </w:r>
    </w:p>
    <w:p w:rsidR="00F5671A" w:rsidRPr="00F5671A" w:rsidRDefault="00F5671A" w:rsidP="00F5671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22.Особенности социальных конфликтов в регионах и пути их предотвращения.</w:t>
      </w:r>
    </w:p>
    <w:p w:rsidR="00F5671A" w:rsidRPr="00F5671A" w:rsidRDefault="00F5671A" w:rsidP="00F5671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23.Оценка  влияния  внутреннего  и  внешнего  долга  на экономическую безопасность региона.</w:t>
      </w:r>
    </w:p>
    <w:p w:rsidR="00F5671A" w:rsidRPr="00F5671A" w:rsidRDefault="00F5671A" w:rsidP="00F5671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24.Современный курс денежно-кредитной политики с позиций критериев безопасности.</w:t>
      </w:r>
    </w:p>
    <w:p w:rsidR="00F5671A" w:rsidRPr="00F5671A" w:rsidRDefault="00F5671A" w:rsidP="00F5671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25.Укрепление национальной валюты как фактор обеспечения экономической безопасности.</w:t>
      </w:r>
    </w:p>
    <w:p w:rsidR="00F5671A" w:rsidRPr="00F5671A" w:rsidRDefault="00F5671A" w:rsidP="00F5671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26.Условия  и  механизмы распространения  деформаций платежно-расчетной системы.</w:t>
      </w:r>
    </w:p>
    <w:p w:rsidR="00F5671A" w:rsidRPr="00F5671A" w:rsidRDefault="00F5671A" w:rsidP="00F5671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27.Инвестиции и инновации в системе факторов обеспечения  экономической безопасности региона.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5671A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 - оценка «отлично» выставляется студенту, если 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студент глубоко и всесторонне усвоил содержание темы; уверенно, логично, последовательно и грамотно его излагает; опираясь на знания основной и дополнительной литературы; умело обосновывает и самостоятельно аргументирует выдвигаемые им идеи; делает выводы и обобщения;</w:t>
      </w:r>
    </w:p>
    <w:p w:rsidR="00F5671A" w:rsidRPr="00F5671A" w:rsidRDefault="00F5671A" w:rsidP="00F5671A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«хорошо» - студент твердо усвоил тему, грамотно и по существу излагает ее, опираясь на знания основной литературы; не допускает существенных неточностей в анализе вопросов темы; увязывает усвоенные знания с практической деятельностью; аргументирует научные положения, опираясь на мнение других авторов; делает выводы и обобщения;</w:t>
      </w:r>
    </w:p>
    <w:p w:rsidR="00F5671A" w:rsidRPr="00F5671A" w:rsidRDefault="00F5671A" w:rsidP="00F5671A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</w:t>
      </w: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«удовлетворительно» - тема раскрыта недостаточно полно: студент освоил проблему, излагает ее основное содержание, опираясь на знания только одного источника основной литературы;  допускает несущественные ошибки и неточности; испытывает затруднения в практическом применении знаний; слабо аргументирует научные положения; затрудняется в формулировании выводов и обобщений;</w:t>
      </w:r>
    </w:p>
    <w:p w:rsidR="00F5671A" w:rsidRPr="00F5671A" w:rsidRDefault="00F5671A" w:rsidP="00F567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«неудовлетворительно» - студент не усвоил значительную часть содержания темы; допускает существенные ошибки и неточности при рассмотрении ее; испытывает трудности в практическом применении знаний;</w:t>
      </w:r>
    </w:p>
    <w:p w:rsidR="00F5671A" w:rsidRPr="00F5671A" w:rsidRDefault="00F5671A" w:rsidP="00F567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может аргументировать научные положения; не формулирует выводов и обобщений.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И.В. Савон</w:t>
      </w:r>
    </w:p>
    <w:p w:rsidR="00F5671A" w:rsidRPr="00F5671A" w:rsidRDefault="00F5671A" w:rsidP="00F5671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F5671A" w:rsidRPr="00F5671A" w:rsidRDefault="00F5671A" w:rsidP="00F567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671A" w:rsidRPr="00F5671A" w:rsidRDefault="00F5671A" w:rsidP="00F5671A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671A" w:rsidRPr="00F5671A" w:rsidRDefault="00F5671A" w:rsidP="00F5671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F5671A" w:rsidRPr="00F5671A" w:rsidRDefault="00F5671A" w:rsidP="00F5671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5671A" w:rsidRPr="00F5671A" w:rsidRDefault="00F5671A" w:rsidP="00F567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5671A" w:rsidRPr="00F5671A" w:rsidRDefault="00F5671A" w:rsidP="00F56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5671A" w:rsidRPr="00F5671A" w:rsidRDefault="00F5671A" w:rsidP="00F5671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 </w:t>
      </w:r>
      <w:r w:rsidRPr="00F5671A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 xml:space="preserve">Государственное и муниципальное управление и экономическая безопасность </w:t>
      </w:r>
    </w:p>
    <w:p w:rsidR="00F5671A" w:rsidRPr="00F5671A" w:rsidRDefault="00F5671A" w:rsidP="00F5671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5671A" w:rsidRPr="00F5671A" w:rsidRDefault="00F5671A" w:rsidP="00F5671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F5671A" w:rsidRPr="00F5671A" w:rsidRDefault="00F5671A" w:rsidP="00F56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F5671A" w:rsidRPr="00F5671A" w:rsidRDefault="00F5671A" w:rsidP="00F5671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5671A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Эссе</w:t>
      </w:r>
    </w:p>
    <w:p w:rsidR="00F5671A" w:rsidRPr="00F5671A" w:rsidRDefault="00F5671A" w:rsidP="00F56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5671A" w:rsidRPr="00F5671A" w:rsidRDefault="00F5671A" w:rsidP="00F5671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F5671A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F5671A">
        <w:rPr>
          <w:rFonts w:ascii="Times New Roman" w:eastAsia="Times New Roman" w:hAnsi="Times New Roman" w:cs="Times New Roman"/>
          <w:iCs/>
          <w:sz w:val="28"/>
          <w:szCs w:val="24"/>
          <w:u w:val="single"/>
          <w:lang w:val="ru-RU" w:eastAsia="ru-RU"/>
        </w:rPr>
        <w:t xml:space="preserve">Экономическая безопасность региона </w:t>
      </w:r>
    </w:p>
    <w:p w:rsidR="00F5671A" w:rsidRPr="00F5671A" w:rsidRDefault="00F5671A" w:rsidP="00F5671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Темы эссе:</w:t>
      </w:r>
    </w:p>
    <w:p w:rsidR="00F5671A" w:rsidRPr="00F5671A" w:rsidRDefault="00F5671A" w:rsidP="00F5671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1.Факторы, оказывающие влияние на состояние экономической безопасности.</w:t>
      </w:r>
    </w:p>
    <w:p w:rsidR="00F5671A" w:rsidRPr="00F5671A" w:rsidRDefault="00F5671A" w:rsidP="00F5671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2.Рассмотреть основные принципы и функции стратегического управления </w:t>
      </w:r>
    </w:p>
    <w:p w:rsidR="00F5671A" w:rsidRPr="00F5671A" w:rsidRDefault="00F5671A" w:rsidP="00F5671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экономической безопасностью на национальном уровне.</w:t>
      </w:r>
    </w:p>
    <w:p w:rsidR="00F5671A" w:rsidRPr="00F5671A" w:rsidRDefault="00F5671A" w:rsidP="00F5671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3.Современные виды угроз экономической безопасности страны (страны по </w:t>
      </w:r>
    </w:p>
    <w:p w:rsidR="00F5671A" w:rsidRPr="00F5671A" w:rsidRDefault="00F5671A" w:rsidP="00F5671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выбору студента).</w:t>
      </w:r>
    </w:p>
    <w:p w:rsidR="00F5671A" w:rsidRPr="00F5671A" w:rsidRDefault="00F5671A" w:rsidP="00F5671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Провести  оценку  состояния  основных  показателей  экономической </w:t>
      </w:r>
    </w:p>
    <w:p w:rsidR="00F5671A" w:rsidRPr="00F5671A" w:rsidRDefault="00F5671A" w:rsidP="00F5671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безопасности региона (регион по выбору студента).</w:t>
      </w:r>
    </w:p>
    <w:p w:rsidR="00F5671A" w:rsidRPr="00F5671A" w:rsidRDefault="00F5671A" w:rsidP="00F5671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Роль информации в современной жизни страны.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5671A" w:rsidRPr="00F5671A" w:rsidRDefault="00F5671A" w:rsidP="00F5671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оценивания эссе:</w:t>
      </w:r>
    </w:p>
    <w:p w:rsidR="00F5671A" w:rsidRPr="00F5671A" w:rsidRDefault="00F5671A" w:rsidP="00F5671A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Раскрытие смысла высказывания – 1 балл</w:t>
      </w:r>
    </w:p>
    <w:p w:rsidR="00F5671A" w:rsidRPr="00F5671A" w:rsidRDefault="00F5671A" w:rsidP="00F5671A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Представление и пояснение собственной позиции обучающего – 1 балл</w:t>
      </w:r>
    </w:p>
    <w:p w:rsidR="00F5671A" w:rsidRPr="00F5671A" w:rsidRDefault="00F5671A" w:rsidP="00F5671A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Характер и уровень приводимых суждений и аргументов – 3 балла</w:t>
      </w:r>
    </w:p>
    <w:p w:rsidR="00F5671A" w:rsidRPr="00F5671A" w:rsidRDefault="00F5671A" w:rsidP="00F5671A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Максимальный балл 5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И.В. Савон</w:t>
      </w:r>
    </w:p>
    <w:p w:rsidR="00F5671A" w:rsidRPr="00F5671A" w:rsidRDefault="00F5671A" w:rsidP="00F5671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F5671A" w:rsidRPr="00F5671A" w:rsidRDefault="00F5671A" w:rsidP="00F5671A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4" w:name="_Toc480487764"/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671A" w:rsidRPr="00F5671A" w:rsidRDefault="00F5671A" w:rsidP="00F567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671A" w:rsidRPr="00F5671A" w:rsidRDefault="00F5671A" w:rsidP="00F567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F5671A" w:rsidRPr="00F5671A" w:rsidRDefault="00F5671A" w:rsidP="00F5671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5671A" w:rsidRPr="00F5671A" w:rsidRDefault="00F5671A" w:rsidP="00F567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5671A" w:rsidRPr="00F5671A" w:rsidRDefault="00F5671A" w:rsidP="00F56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5671A" w:rsidRPr="00F5671A" w:rsidRDefault="00F5671A" w:rsidP="00F56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5671A" w:rsidRPr="00F5671A" w:rsidRDefault="00F5671A" w:rsidP="00F5671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F5671A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 xml:space="preserve">Государственное и муниципальное управление и экономическая безопасность </w:t>
      </w:r>
    </w:p>
    <w:p w:rsidR="00F5671A" w:rsidRPr="00F5671A" w:rsidRDefault="00F5671A" w:rsidP="00F5671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(наименование кафедры)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F5671A" w:rsidRPr="00F5671A" w:rsidRDefault="00F5671A" w:rsidP="00F5671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5671A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Перечень дискуссионных тем для круглого стола</w:t>
      </w:r>
    </w:p>
    <w:p w:rsidR="00F5671A" w:rsidRPr="00F5671A" w:rsidRDefault="00F5671A" w:rsidP="00F56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F5671A" w:rsidRPr="00F5671A" w:rsidRDefault="00F5671A" w:rsidP="00F56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sz w:val="28"/>
          <w:szCs w:val="24"/>
          <w:u w:val="single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F5671A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F5671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F5671A">
        <w:rPr>
          <w:rFonts w:ascii="Times New Roman" w:eastAsia="Times New Roman" w:hAnsi="Times New Roman" w:cs="Times New Roman"/>
          <w:iCs/>
          <w:sz w:val="28"/>
          <w:szCs w:val="24"/>
          <w:u w:val="single"/>
          <w:lang w:val="ru-RU" w:eastAsia="ru-RU"/>
        </w:rPr>
        <w:t>Экономическая безопасность региона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Тема 1.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F5671A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Система безопасности страны.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План: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1.Система  безопасности.  Методологические  основы  построения  системы 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безопасности.  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2.Цель  создания  системы  безопасности. 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3.Принципы  построения  системы  экономической системы безопасности  региона:  комплексность,  непрерывность,  законность,  плановость, 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экономность,  взаимодействие,  сочетание  гласности  и конфиденциальности, компетентность.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Тема 2. Экономическая безопасность в финансовой и денежно-кредитной сфере региона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План: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1.Финансовая безопасность страны: основные проблемы и инструменты обеспечения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2.Устойчивость банковской системы как составляющая экономической безопасности страны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3.Устойчивость фондового рынка и обеспечение экономической безопасности 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4.Оценка влияния внутреннего и внешнего долга на экономическую безопасность страны. Вывоз (бегство) и ввоз капитала: сущность, масштабы и угрозы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Тема 3.Обеспечение безопасности во внешнеэкономической сфере региона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План: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1.Экономическая безопасность регионов России во внешнеэкономической сфере.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2.Национальная экономика в условиях глобализации мирохозяйственных связей. Экономический суверенитет.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3.Конкурентоспособность в национальной экономике.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4.Защита национальных интересов России в международных экономических и финансовых организациях ВТО.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Тема 4. Экономическая безопасность в реальном секторе региональной экономики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План: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1.Основные  показатели  развития  региональной  экономики  на  современном  этапе. Основные угрозы в системообразующих отраслях национальной экономики. Модели и факторы 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экономического роста.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2.Инновации в системе факторов экономического роста.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3.Инновационный кризис в России: проблемы и пути решения.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4.Проблемы  технологической  безопасности  и  охраны  интеллектуальной 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собственности. Инструменты их решения в системе экономической безопасности. </w:t>
      </w:r>
    </w:p>
    <w:p w:rsidR="00F5671A" w:rsidRPr="00F5671A" w:rsidRDefault="00F5671A" w:rsidP="00F567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F5671A" w:rsidRPr="00F5671A" w:rsidRDefault="00F5671A" w:rsidP="00F5671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5671A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F5671A" w:rsidRPr="00F5671A" w:rsidRDefault="00F5671A" w:rsidP="00F567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- оценка «отлично» выставляется студенту, если 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студент глубоко и всесторонне усвоил содержание темы; уверенно, логично, последовательно и грамотно его излагает; опираясь на знания основной и дополнительной литературы; умело обосновывает и самостоятельно аргументирует выдвигаемые им идеи; делает выводы и обобщения;</w:t>
      </w:r>
    </w:p>
    <w:p w:rsidR="00F5671A" w:rsidRPr="00F5671A" w:rsidRDefault="00F5671A" w:rsidP="00F5671A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«хорошо» - студент твердо усвоил тему, грамотно и по существу излагает ее, опираясь на знания основной литературы; не допускает существенных неточностей в анализе вопросов темы; увязывает усвоенные знания с практической деятельностью; аргументирует научные положения, опираясь на мнение других авторов; делает выводы и обобщения;</w:t>
      </w:r>
    </w:p>
    <w:p w:rsidR="00F5671A" w:rsidRPr="00F5671A" w:rsidRDefault="00F5671A" w:rsidP="00F5671A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</w:t>
      </w: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«удовлетворительно» - тема раскрыта недостаточно полно: студент освоил проблему, излагает ее основное содержание, опираясь на знания только одного источника основной литературы;  допускает несущественные ошибки и неточности; испытывает затруднения в практическом применении знаний; слабо аргументирует научные положения; затрудняется в формулировании выводов и обобщений;</w:t>
      </w:r>
    </w:p>
    <w:p w:rsidR="00F5671A" w:rsidRPr="00F5671A" w:rsidRDefault="00F5671A" w:rsidP="00F567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«неудовлетворительно» - студент не усвоил значительную часть содержания темы; допускает существенные ошибки и неточности при рассмотрении ее; испытывает трудности в практическом применении знаний;</w:t>
      </w:r>
    </w:p>
    <w:p w:rsidR="00F5671A" w:rsidRPr="00F5671A" w:rsidRDefault="00F5671A" w:rsidP="00F567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может аргументировать научные положения; не формулирует выводов и обобщений.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И.В. Савон</w:t>
      </w:r>
    </w:p>
    <w:p w:rsidR="00F5671A" w:rsidRPr="00F5671A" w:rsidRDefault="00F5671A" w:rsidP="00F5671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F5671A" w:rsidRPr="00F5671A" w:rsidRDefault="00F5671A" w:rsidP="00F5671A">
      <w:pPr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F5671A">
        <w:rPr>
          <w:rFonts w:ascii="Calibri" w:eastAsia="Times New Roman" w:hAnsi="Calibri" w:cs="Times New Roman"/>
          <w:sz w:val="24"/>
          <w:szCs w:val="24"/>
          <w:lang w:val="ru-RU" w:eastAsia="ru-RU"/>
        </w:rPr>
        <w:br w:type="page"/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5671A" w:rsidRPr="00F5671A" w:rsidRDefault="00F5671A" w:rsidP="00F5671A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r w:rsidRPr="00F5671A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5671A" w:rsidRPr="00F5671A" w:rsidRDefault="00F5671A" w:rsidP="00F5671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F5671A" w:rsidRPr="00F5671A" w:rsidRDefault="00F5671A" w:rsidP="00F5671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F5671A" w:rsidRPr="00F5671A" w:rsidRDefault="00F5671A" w:rsidP="00F5671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F5671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экзамена. </w:t>
      </w:r>
    </w:p>
    <w:p w:rsidR="00F5671A" w:rsidRPr="00F5671A" w:rsidRDefault="00F5671A" w:rsidP="00F5671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Экзамен проводится по расписанию экзаменационной сессии в устном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F5671A" w:rsidRPr="00F5671A" w:rsidRDefault="00F5671A" w:rsidP="00F567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671A" w:rsidRPr="00F5671A" w:rsidRDefault="00F5671A" w:rsidP="00F5671A">
      <w:pPr>
        <w:rPr>
          <w:lang w:val="ru-RU"/>
        </w:rPr>
      </w:pPr>
      <w:r w:rsidRPr="00F5671A">
        <w:rPr>
          <w:lang w:val="ru-RU"/>
        </w:rPr>
        <w:br w:type="page"/>
      </w:r>
    </w:p>
    <w:p w:rsidR="00F5671A" w:rsidRPr="00F5671A" w:rsidRDefault="00F5671A" w:rsidP="00F5671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                                                                                                                </w:t>
      </w:r>
      <w:r w:rsidRPr="00F5671A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36AC253" wp14:editId="51AD9D54">
            <wp:extent cx="6480810" cy="9052176"/>
            <wp:effectExtent l="0" t="0" r="0" b="0"/>
            <wp:docPr id="2" name="Рисунок 2" descr="C:\Users\гмуиэб\Desktop\ЭБ региона 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муиэб\Desktop\ЭБ региона МУ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71A" w:rsidRPr="00F5671A" w:rsidRDefault="00F5671A" w:rsidP="00F5671A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F5671A" w:rsidRPr="00F5671A" w:rsidRDefault="00F5671A" w:rsidP="00F5671A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</w:t>
      </w:r>
      <w:r w:rsidRPr="00F5671A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«Экономическая безопасность региона»</w:t>
      </w:r>
      <w:r w:rsidRPr="00F5671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адресованы  студентам  </w:t>
      </w:r>
      <w:r w:rsidRPr="00F5671A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всех</w:t>
      </w:r>
      <w:r w:rsidRPr="00F5671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форм обучения. </w:t>
      </w:r>
    </w:p>
    <w:p w:rsidR="00F5671A" w:rsidRPr="00F5671A" w:rsidRDefault="00F5671A" w:rsidP="00F5671A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специальности  подготовки  </w:t>
      </w:r>
      <w:r w:rsidRPr="00F5671A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38.05.01</w:t>
      </w:r>
      <w:r w:rsidRPr="00F5671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Pr="00F5671A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«Экономическая безопасность»</w:t>
      </w:r>
      <w:r w:rsidRPr="00F5671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специализация </w:t>
      </w:r>
      <w:r w:rsidRPr="00F5671A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38.05.01.01 «Экономико-правовое обеспечение экономической безопасности»</w:t>
      </w:r>
      <w:r w:rsidRPr="00F5671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предусмотрены следующие виды занятий:</w:t>
      </w:r>
    </w:p>
    <w:p w:rsidR="00F5671A" w:rsidRPr="00F5671A" w:rsidRDefault="00F5671A" w:rsidP="00F5671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F5671A" w:rsidRPr="00F5671A" w:rsidRDefault="00F5671A" w:rsidP="00F5671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занятия;</w:t>
      </w:r>
    </w:p>
    <w:p w:rsidR="00F5671A" w:rsidRPr="00F5671A" w:rsidRDefault="00F5671A" w:rsidP="00F5671A">
      <w:pPr>
        <w:widowControl w:val="0"/>
        <w:spacing w:after="0"/>
        <w:ind w:firstLine="708"/>
        <w:jc w:val="both"/>
        <w:rPr>
          <w:rFonts w:ascii="Georgia" w:eastAsia="Times New Roman" w:hAnsi="Georgia" w:cs="Times New Roman"/>
          <w:sz w:val="32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рассматриваются, даются  рекомендации </w:t>
      </w:r>
      <w:r w:rsidRPr="00F5671A">
        <w:rPr>
          <w:rFonts w:ascii="Georgia" w:eastAsia="Times New Roman" w:hAnsi="Georgia" w:cs="Times New Roman"/>
          <w:sz w:val="28"/>
          <w:szCs w:val="28"/>
          <w:lang w:val="ru-RU" w:eastAsia="ru-RU"/>
        </w:rPr>
        <w:t xml:space="preserve">в </w:t>
      </w: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развитие профессионального сознания студентов в области знания принципов и норм этики психолого-педагогической деятельности; формирование ответственности за выполнение профессиональных задач в соответствии с этическими профессиональными нормами.</w:t>
      </w:r>
    </w:p>
    <w:p w:rsidR="00F5671A" w:rsidRPr="00F5671A" w:rsidRDefault="00F5671A" w:rsidP="00F5671A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эффективного общения и рационального поведения в социальном взаимодействии; самодиагностики, </w:t>
      </w:r>
      <w:proofErr w:type="spellStart"/>
      <w:r w:rsidRPr="00F5671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саморефлексии</w:t>
      </w:r>
      <w:proofErr w:type="spellEnd"/>
      <w:r w:rsidRPr="00F5671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и коррекции поведения в профессиональном и социальном взаимодействии.</w:t>
      </w:r>
    </w:p>
    <w:p w:rsidR="00F5671A" w:rsidRPr="00F5671A" w:rsidRDefault="00F5671A" w:rsidP="00F5671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F5671A" w:rsidRPr="00F5671A" w:rsidRDefault="00F5671A" w:rsidP="00F5671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F5671A" w:rsidRPr="00F5671A" w:rsidRDefault="00F5671A" w:rsidP="00F5671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F5671A" w:rsidRPr="00F5671A" w:rsidRDefault="00F5671A" w:rsidP="00F5671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F5671A" w:rsidRPr="00F5671A" w:rsidRDefault="00F5671A" w:rsidP="00F5671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F5671A" w:rsidRPr="00F5671A" w:rsidRDefault="00F5671A" w:rsidP="00F5671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F5671A" w:rsidRPr="00F5671A" w:rsidRDefault="00F5671A" w:rsidP="00F5671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F5671A" w:rsidRPr="00F5671A" w:rsidRDefault="00F5671A" w:rsidP="00F5671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F5671A" w:rsidRPr="00F5671A" w:rsidRDefault="00F5671A" w:rsidP="00F5671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F5671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F5671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интерактивные) методы обучения, в частности:</w:t>
      </w:r>
      <w:r w:rsidRPr="00F5671A"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  <w:t xml:space="preserve">   </w:t>
      </w:r>
    </w:p>
    <w:p w:rsidR="00F5671A" w:rsidRPr="00F5671A" w:rsidRDefault="00F5671A" w:rsidP="00F5671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F5671A" w:rsidRPr="00F5671A" w:rsidRDefault="00F5671A" w:rsidP="00F5671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</w:t>
      </w:r>
      <w:r w:rsidRPr="00F5671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студенты  могут  воспользоваться электронной библиотекой ВУЗа </w:t>
      </w:r>
      <w:hyperlink r:id="rId10" w:history="1">
        <w:r w:rsidRPr="00F5671A">
          <w:rPr>
            <w:rFonts w:ascii="Times New Roman" w:eastAsia="Times New Roman" w:hAnsi="Times New Roman" w:cs="Times New Roman"/>
            <w:bCs/>
            <w:color w:val="0000FF" w:themeColor="hyperlink"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F5671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F5671A" w:rsidRPr="00F5671A" w:rsidRDefault="00F5671A" w:rsidP="00F56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F5671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Методические рекомендации по написанию реферата, требования к оформлению </w:t>
      </w:r>
    </w:p>
    <w:p w:rsidR="00F5671A" w:rsidRPr="00F5671A" w:rsidRDefault="00F5671A" w:rsidP="00F5671A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Студенты заранее делятся на творческие группы, которым дается задание подготовить доклады с презентациями в формате </w:t>
      </w:r>
      <w:r w:rsidRPr="00F5671A">
        <w:rPr>
          <w:rFonts w:ascii="Times New Roman" w:eastAsia="Times New Roman" w:hAnsi="Times New Roman" w:cs="Times New Roman"/>
          <w:sz w:val="28"/>
          <w:szCs w:val="28"/>
          <w:lang w:eastAsia="ru-RU"/>
        </w:rPr>
        <w:t>MS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F5671A">
        <w:rPr>
          <w:rFonts w:ascii="Times New Roman" w:eastAsia="Times New Roman" w:hAnsi="Times New Roman" w:cs="Times New Roman"/>
          <w:sz w:val="28"/>
          <w:szCs w:val="28"/>
          <w:lang w:eastAsia="ru-RU"/>
        </w:rPr>
        <w:t>PowerPoint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и их обсуждение на выше указанные темы.</w:t>
      </w:r>
    </w:p>
    <w:p w:rsidR="00F5671A" w:rsidRPr="00F5671A" w:rsidRDefault="00F5671A" w:rsidP="00F5671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5671A" w:rsidRPr="00F5671A" w:rsidRDefault="00F5671A" w:rsidP="00F567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</w:pPr>
      <w:r w:rsidRPr="00F5671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ru-RU" w:eastAsia="ru-RU"/>
        </w:rPr>
        <w:t>Методические рекомендации по написанию  эссе: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1.Объем эссе не должен превышать 1–2 страниц. 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2.Эссе должно восприниматься как единое целое, идея должна быть ясной и понятной.  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Необходимо писать коротко и ясно. Эссе не должно содержать ничего лишнего, должно включать только ту информацию, которая необходима для раскрытия вашей позиции, идеи. 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Эссе должно иметь грамотное композиционное построение, быть логичным, четким по структуре. 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 Каждый абзац эссе должен содержать только одну основную мысль. 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6. Эссе должно показывать, что его автор знает и осмысленно использует теоретические понятия, термины, обобщения, мировоззренческие идеи. </w:t>
      </w:r>
    </w:p>
    <w:p w:rsidR="00F5671A" w:rsidRPr="00F5671A" w:rsidRDefault="00F5671A" w:rsidP="00F5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Эссе должно содержать убедительную аргументацию заявленной по проблеме позиции.</w:t>
      </w:r>
    </w:p>
    <w:p w:rsidR="00F5671A" w:rsidRPr="00F5671A" w:rsidRDefault="00F5671A" w:rsidP="00F567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F5671A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ru-RU" w:eastAsia="ru-RU"/>
        </w:rPr>
        <w:t>Структура эссе:</w:t>
      </w:r>
    </w:p>
    <w:p w:rsidR="00F5671A" w:rsidRPr="00F5671A" w:rsidRDefault="00F5671A" w:rsidP="00F567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Введение — определение основного вопроса эссе, актуальность. На этом этапе очень важно правильно сформулировать вопрос, на который вы собираетесь найти ответ в ходе своей творческой работы. При написании актуальности могут помочь ответы на следующие вопросы:</w:t>
      </w:r>
    </w:p>
    <w:p w:rsidR="00F5671A" w:rsidRPr="00F5671A" w:rsidRDefault="00F5671A" w:rsidP="00F567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«Почему тема, которую я раскрываю, является важной в настоящий момент?»,</w:t>
      </w:r>
    </w:p>
    <w:p w:rsidR="00F5671A" w:rsidRPr="00F5671A" w:rsidRDefault="00F5671A" w:rsidP="00F567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«Какие понятия будут вовлечены в мои рассуждения по теме?»,</w:t>
      </w:r>
    </w:p>
    <w:p w:rsidR="00F5671A" w:rsidRPr="00F5671A" w:rsidRDefault="00F5671A" w:rsidP="00F567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«Могу ли я разделить тему на несколько более мелких </w:t>
      </w:r>
      <w:proofErr w:type="spellStart"/>
      <w:r w:rsidRPr="00F5671A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подтем</w:t>
      </w:r>
      <w:proofErr w:type="spellEnd"/>
      <w:r w:rsidRPr="00F5671A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?».</w:t>
      </w:r>
    </w:p>
    <w:p w:rsidR="00F5671A" w:rsidRPr="00F5671A" w:rsidRDefault="00F5671A" w:rsidP="00F567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Основная часть — ответ на поставленный вопрос. Один параграф содержит: тезис, доказательство, иллюстрации, </w:t>
      </w:r>
      <w:proofErr w:type="spellStart"/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подвывод</w:t>
      </w:r>
      <w:proofErr w:type="spellEnd"/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являющийся частично ответом на поставленный вопрос. </w:t>
      </w:r>
    </w:p>
    <w:p w:rsidR="00F5671A" w:rsidRPr="00F5671A" w:rsidRDefault="00F5671A" w:rsidP="00F567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Заключение - суммирование уже сделанных </w:t>
      </w:r>
      <w:proofErr w:type="spellStart"/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подвыводов</w:t>
      </w:r>
      <w:proofErr w:type="spellEnd"/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окончательный ответ на вопрос эссе. </w:t>
      </w:r>
    </w:p>
    <w:p w:rsidR="00F5671A" w:rsidRPr="00F5671A" w:rsidRDefault="00F5671A" w:rsidP="00F567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val="ru-RU" w:eastAsia="ru-RU"/>
        </w:rPr>
        <w:t>Алгоритм написания эссе:</w:t>
      </w:r>
    </w:p>
    <w:p w:rsidR="00F5671A" w:rsidRPr="00F5671A" w:rsidRDefault="00F5671A" w:rsidP="00F567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1.  Внимательно прочтите все темы (высказывания), предлагаемые для написания эссе.</w:t>
      </w:r>
    </w:p>
    <w:p w:rsidR="00F5671A" w:rsidRPr="00F5671A" w:rsidRDefault="00F5671A" w:rsidP="00F567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Выберите ту, которая будет отвечать нескольким требованиям:</w:t>
      </w:r>
    </w:p>
    <w:p w:rsidR="00F5671A" w:rsidRPr="00F5671A" w:rsidRDefault="00F5671A" w:rsidP="00F5671A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она интересна вам;</w:t>
      </w:r>
    </w:p>
    <w:p w:rsidR="00F5671A" w:rsidRPr="00F5671A" w:rsidRDefault="00F5671A" w:rsidP="00F5671A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 понимаете смысл этого высказывания;</w:t>
      </w:r>
    </w:p>
    <w:p w:rsidR="00F5671A" w:rsidRPr="00F5671A" w:rsidRDefault="00F5671A" w:rsidP="00F5671A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данной теме вам есть что сказать (вы знаете термины, можете привести примеры, имеете личный опыт и т.д.).</w:t>
      </w:r>
    </w:p>
    <w:p w:rsidR="00F5671A" w:rsidRPr="00F5671A" w:rsidRDefault="00F5671A" w:rsidP="00F567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Определите смысл высказывания (проблему).</w:t>
      </w:r>
    </w:p>
    <w:p w:rsidR="00F5671A" w:rsidRPr="00F5671A" w:rsidRDefault="00F5671A" w:rsidP="00F567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Набросайте аргументы «за» и/или «против» данного высказывания:</w:t>
      </w:r>
    </w:p>
    <w:p w:rsidR="00F5671A" w:rsidRPr="00F5671A" w:rsidRDefault="00F5671A" w:rsidP="00F5671A">
      <w:pPr>
        <w:numPr>
          <w:ilvl w:val="0"/>
          <w:numId w:val="3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для каждого аргумента подберите примеры, факты, ситуации из жизни, личного опыта, литературных произведений;</w:t>
      </w:r>
    </w:p>
    <w:p w:rsidR="00F5671A" w:rsidRPr="00F5671A" w:rsidRDefault="00F5671A" w:rsidP="00F5671A">
      <w:pPr>
        <w:numPr>
          <w:ilvl w:val="0"/>
          <w:numId w:val="3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распределите подобранные аргументы в последовательности;</w:t>
      </w:r>
    </w:p>
    <w:p w:rsidR="00F5671A" w:rsidRPr="00F5671A" w:rsidRDefault="00F5671A" w:rsidP="00F5671A">
      <w:pPr>
        <w:numPr>
          <w:ilvl w:val="0"/>
          <w:numId w:val="3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придумайте вступление к рассуждению;</w:t>
      </w:r>
    </w:p>
    <w:p w:rsidR="00F5671A" w:rsidRPr="00F5671A" w:rsidRDefault="00F5671A" w:rsidP="00F5671A">
      <w:pPr>
        <w:numPr>
          <w:ilvl w:val="0"/>
          <w:numId w:val="3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изложите свою точку зрения в той последовательности, которую вы наметили.</w:t>
      </w:r>
    </w:p>
    <w:p w:rsidR="00F5671A" w:rsidRPr="00F5671A" w:rsidRDefault="00F5671A" w:rsidP="00F567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Сформулируйте общий вывод работы.</w:t>
      </w:r>
    </w:p>
    <w:p w:rsidR="00F5671A" w:rsidRPr="00F5671A" w:rsidRDefault="00F5671A" w:rsidP="00F567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F5671A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ru-RU" w:eastAsia="ru-RU"/>
        </w:rPr>
        <w:t>Требования к оформлению:</w:t>
      </w:r>
    </w:p>
    <w:p w:rsidR="00F5671A" w:rsidRPr="00F5671A" w:rsidRDefault="00F5671A" w:rsidP="00F5671A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Титульный лист.</w:t>
      </w:r>
    </w:p>
    <w:p w:rsidR="00F5671A" w:rsidRPr="00F5671A" w:rsidRDefault="00F5671A" w:rsidP="00F5671A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Текст эссе.</w:t>
      </w:r>
    </w:p>
    <w:p w:rsidR="00F5671A" w:rsidRPr="00F5671A" w:rsidRDefault="00F5671A" w:rsidP="00F5671A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Формат листов-А4. Шрифт- </w:t>
      </w:r>
      <w:proofErr w:type="spellStart"/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Times</w:t>
      </w:r>
      <w:proofErr w:type="spellEnd"/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New</w:t>
      </w:r>
      <w:proofErr w:type="spellEnd"/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Roman</w:t>
      </w:r>
      <w:proofErr w:type="spellEnd"/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размер-14, расстояние между строк- интерлиньяж полуторный, абзацный отступ- 1,25см., поля-30мм(слева), 20мм (снизу),20мм (сверху), 20мм (справа). Страницы нумеруются снизу по центру. Титульный лист считается, но не нумеруется.</w:t>
      </w:r>
    </w:p>
    <w:p w:rsidR="00F5671A" w:rsidRPr="00F5671A" w:rsidRDefault="00F5671A" w:rsidP="00F567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Программа проведения и/или методические рекомендации по подготовке и проведению. </w:t>
      </w:r>
    </w:p>
    <w:p w:rsidR="00F5671A" w:rsidRPr="00F5671A" w:rsidRDefault="00F5671A" w:rsidP="00F567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Методика проведения Круглого стола.</w:t>
      </w:r>
    </w:p>
    <w:p w:rsidR="00F5671A" w:rsidRPr="00F5671A" w:rsidRDefault="00F5671A" w:rsidP="00F5671A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Круглый стол открывает ведущий. Он представляет участников дискуссии, направляет её ход, следит за регламентом, который определяется в начале обсуждения, обобщает итоги, суммирует конструктивные предложения. Обсуждение в рамках Круглого стола должно носить конструктивный характер, не должно сводиться, с одной стороны, только к отчетам о проделанной работе, а с другой, - только к критическим выступлениям. Сообщения должны быть краткими, не более 10-12 минут. Проект итогового документа оглашается в конце обсуждения (дискуссии), в него вносятся дополнения, изменения, поправки.</w:t>
      </w:r>
    </w:p>
    <w:p w:rsidR="00F5671A" w:rsidRPr="00F5671A" w:rsidRDefault="00F5671A" w:rsidP="00F5671A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671A" w:rsidRPr="00F5671A" w:rsidRDefault="00F5671A" w:rsidP="00F5671A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Варианты проведения «круглых столов»:</w:t>
      </w:r>
    </w:p>
    <w:p w:rsidR="00F5671A" w:rsidRPr="00F5671A" w:rsidRDefault="00F5671A" w:rsidP="00F5671A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Первый вариант - участники выступают с докладами, затем проводится их обсуждение. При этом ведущий принимает в заседании относительно скромное участие - распределяет время выступлений, предоставляет слово участникам обсуждения.</w:t>
      </w:r>
    </w:p>
    <w:p w:rsidR="00F5671A" w:rsidRPr="00F5671A" w:rsidRDefault="00F5671A" w:rsidP="00F5671A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Второй вариант - ведущий интервьюирует участников Круглого стола или выдвигает тезисы для обсуждения. В этом случае он следит за тем, чтобы высказались все участники, «держит» ход обсуждения в русле главной проблемы, ради которой организована встреча за «круглым столом». Такой способ проведения Круглого стола вызывает больший интерес у аудитории. Но </w:t>
      </w: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он требует от ведущего большего мастерства и глубокого знания «нюансов» обсуждаемой проблемы.</w:t>
      </w:r>
    </w:p>
    <w:p w:rsidR="00F5671A" w:rsidRPr="00F5671A" w:rsidRDefault="00F5671A" w:rsidP="00F5671A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Третий вариант «методические посиделки». Организация такого круглого стола имеет свои особенности. Для обсуждения предлагаются вопросы, существенные для решения каких-то ключевых задач учебно-воспитательного процесса. Тема обсуждения заранее не объявляется. В этом случае мастерство ведущего Круглого стола заключается в том, чтобы в непринужденной обстановке вызвать слушателей на откровенный разговор по обсуждаемому вопросу и подвести их к определенным выводам. Целью таких «посиделок» является формирование правильной точки зрения по определенной педагогической проблеме; создание благоприятного психологического климата в данной группе слушателей.</w:t>
      </w:r>
    </w:p>
    <w:p w:rsidR="00F5671A" w:rsidRPr="00F5671A" w:rsidRDefault="00F5671A" w:rsidP="00F5671A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Четвертый вариант - «методический диалог». В рамках такой формы Круглого стола слушатели заранее знакомятся с темой обсуждения, получают теоретическое домашнее задание. Методический диалог ведется по определенной проблеме между ведущим и слушателями или между группами слушателей. Движущей силой диалога является культура общения и активность слушателей. Большое значение имеет общая эмоциональная атмосфера, которая позволяет вызвать чувство внутреннего единства. В заключение делается вывод по теме, принимается решение о дальнейших совместных действиях.  </w:t>
      </w:r>
    </w:p>
    <w:p w:rsidR="00F5671A" w:rsidRPr="00F5671A" w:rsidRDefault="00F5671A" w:rsidP="00F5671A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671A" w:rsidRPr="00F5671A" w:rsidRDefault="00F5671A" w:rsidP="00F567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Изложение материалов Круглого стола. </w:t>
      </w:r>
    </w:p>
    <w:p w:rsidR="00F5671A" w:rsidRPr="00F5671A" w:rsidRDefault="00F5671A" w:rsidP="00F5671A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671A" w:rsidRPr="00F5671A" w:rsidRDefault="00F5671A" w:rsidP="00F5671A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Наиболее часто встречающиеся варианты публикаций итогов дискуссий за «круглым столом» следующие:</w:t>
      </w:r>
    </w:p>
    <w:p w:rsidR="00F5671A" w:rsidRPr="00F5671A" w:rsidRDefault="00F5671A" w:rsidP="00F5671A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краткое (редуцированное) изложение всех выступлений участников Круглого стола. В этом случае отбирается самое главное. Текст дается от имени участников в форме прямой речи. При этом ведущий Круглого стола должен обговорить с выступавшими, что именно будет отобрано для печати из каждого выступления. Данные правила диктуют этические требования, которые всегда необходимо соблюдать при работе с авторами текстов.</w:t>
      </w:r>
    </w:p>
    <w:p w:rsidR="00F5671A" w:rsidRPr="00F5671A" w:rsidRDefault="00F5671A" w:rsidP="00F5671A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общее резюме, извлеченное из разных выступлений, прозвучавших в ходе обсуждения. По сути, это общие выводы по тому материалу, который прозвучал в ходе беседы или дискуссии Круглого стола.</w:t>
      </w:r>
    </w:p>
    <w:p w:rsidR="00F5671A" w:rsidRPr="00F5671A" w:rsidRDefault="00F5671A" w:rsidP="00F5671A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67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полное изложение всех выступлений участников.</w:t>
      </w:r>
    </w:p>
    <w:p w:rsidR="00F5671A" w:rsidRPr="00F5671A" w:rsidRDefault="00F5671A" w:rsidP="00F5671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2EF3" w:rsidRPr="00836CE0" w:rsidRDefault="00DF2EF3">
      <w:pPr>
        <w:rPr>
          <w:lang w:val="ru-RU"/>
        </w:rPr>
      </w:pPr>
    </w:p>
    <w:sectPr w:rsidR="00DF2EF3" w:rsidRPr="00836CE0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54AAF2C"/>
    <w:lvl w:ilvl="0">
      <w:numFmt w:val="bullet"/>
      <w:lvlText w:val="*"/>
      <w:lvlJc w:val="left"/>
    </w:lvl>
  </w:abstractNum>
  <w:abstractNum w:abstractNumId="1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BE86F0F"/>
    <w:multiLevelType w:val="hybridMultilevel"/>
    <w:tmpl w:val="1D709DE8"/>
    <w:lvl w:ilvl="0" w:tplc="52CA6E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0CDA27DD"/>
    <w:multiLevelType w:val="multilevel"/>
    <w:tmpl w:val="2B6634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C5A4CEF"/>
    <w:multiLevelType w:val="hybridMultilevel"/>
    <w:tmpl w:val="38125A5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B72698"/>
    <w:multiLevelType w:val="multilevel"/>
    <w:tmpl w:val="7EF02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54A30D8"/>
    <w:multiLevelType w:val="multilevel"/>
    <w:tmpl w:val="0A9C7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5916B3C"/>
    <w:multiLevelType w:val="multilevel"/>
    <w:tmpl w:val="6994E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996219A"/>
    <w:multiLevelType w:val="hybridMultilevel"/>
    <w:tmpl w:val="8B34D508"/>
    <w:lvl w:ilvl="0" w:tplc="9844159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AB020D"/>
    <w:multiLevelType w:val="hybridMultilevel"/>
    <w:tmpl w:val="8B604A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2E77B7"/>
    <w:multiLevelType w:val="multilevel"/>
    <w:tmpl w:val="16727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205EA1"/>
    <w:multiLevelType w:val="hybridMultilevel"/>
    <w:tmpl w:val="3BD82A46"/>
    <w:lvl w:ilvl="0" w:tplc="9844159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3F7B93"/>
    <w:multiLevelType w:val="multilevel"/>
    <w:tmpl w:val="EE8C0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35F4DBF"/>
    <w:multiLevelType w:val="hybridMultilevel"/>
    <w:tmpl w:val="D6643BE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4D1B507E"/>
    <w:multiLevelType w:val="hybridMultilevel"/>
    <w:tmpl w:val="32C8926C"/>
    <w:lvl w:ilvl="0" w:tplc="616CD45A">
      <w:start w:val="2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4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25">
    <w:nsid w:val="4DF211DB"/>
    <w:multiLevelType w:val="multilevel"/>
    <w:tmpl w:val="57DAB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E2071D2"/>
    <w:multiLevelType w:val="multilevel"/>
    <w:tmpl w:val="958E0B70"/>
    <w:styleLink w:val="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1440" w:hanging="360"/>
      </w:pPr>
      <w:rPr>
        <w:rFonts w:hint="default"/>
      </w:rPr>
    </w:lvl>
    <w:lvl w:ilvl="2">
      <w:start w:val="1"/>
      <w:numFmt w:val="russianLower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>
    <w:nsid w:val="51090050"/>
    <w:multiLevelType w:val="hybridMultilevel"/>
    <w:tmpl w:val="C7BE7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006DBF"/>
    <w:multiLevelType w:val="hybridMultilevel"/>
    <w:tmpl w:val="8A94D83E"/>
    <w:lvl w:ilvl="0" w:tplc="BCD2382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805DD7"/>
    <w:multiLevelType w:val="multilevel"/>
    <w:tmpl w:val="A86E14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2F87E7F"/>
    <w:multiLevelType w:val="hybridMultilevel"/>
    <w:tmpl w:val="41DAB91C"/>
    <w:lvl w:ilvl="0" w:tplc="9844159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7996E4F"/>
    <w:multiLevelType w:val="hybridMultilevel"/>
    <w:tmpl w:val="177E85A6"/>
    <w:lvl w:ilvl="0" w:tplc="9844159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D83B26"/>
    <w:multiLevelType w:val="multilevel"/>
    <w:tmpl w:val="B6043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BC215C7"/>
    <w:multiLevelType w:val="multilevel"/>
    <w:tmpl w:val="3648D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DBA2312"/>
    <w:multiLevelType w:val="multilevel"/>
    <w:tmpl w:val="53DA227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33"/>
  </w:num>
  <w:num w:numId="4">
    <w:abstractNumId w:val="4"/>
  </w:num>
  <w:num w:numId="5">
    <w:abstractNumId w:val="30"/>
  </w:num>
  <w:num w:numId="6">
    <w:abstractNumId w:val="12"/>
  </w:num>
  <w:num w:numId="7">
    <w:abstractNumId w:val="21"/>
  </w:num>
  <w:num w:numId="8">
    <w:abstractNumId w:val="2"/>
  </w:num>
  <w:num w:numId="9">
    <w:abstractNumId w:val="8"/>
  </w:num>
  <w:num w:numId="1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18"/>
  </w:num>
  <w:num w:numId="13">
    <w:abstractNumId w:val="24"/>
  </w:num>
  <w:num w:numId="14">
    <w:abstractNumId w:val="1"/>
  </w:num>
  <w:num w:numId="15">
    <w:abstractNumId w:val="27"/>
  </w:num>
  <w:num w:numId="16">
    <w:abstractNumId w:val="28"/>
  </w:num>
  <w:num w:numId="17">
    <w:abstractNumId w:val="26"/>
  </w:num>
  <w:num w:numId="18">
    <w:abstractNumId w:val="31"/>
  </w:num>
  <w:num w:numId="19">
    <w:abstractNumId w:val="34"/>
  </w:num>
  <w:num w:numId="20">
    <w:abstractNumId w:val="19"/>
  </w:num>
  <w:num w:numId="21">
    <w:abstractNumId w:val="15"/>
  </w:num>
  <w:num w:numId="22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6"/>
  </w:num>
  <w:num w:numId="24">
    <w:abstractNumId w:val="37"/>
  </w:num>
  <w:num w:numId="25">
    <w:abstractNumId w:val="29"/>
  </w:num>
  <w:num w:numId="26">
    <w:abstractNumId w:val="22"/>
  </w:num>
  <w:num w:numId="27">
    <w:abstractNumId w:val="16"/>
  </w:num>
  <w:num w:numId="28">
    <w:abstractNumId w:val="9"/>
  </w:num>
  <w:num w:numId="29">
    <w:abstractNumId w:val="23"/>
  </w:num>
  <w:num w:numId="30">
    <w:abstractNumId w:val="5"/>
  </w:num>
  <w:num w:numId="31">
    <w:abstractNumId w:val="14"/>
  </w:num>
  <w:num w:numId="32">
    <w:abstractNumId w:val="36"/>
  </w:num>
  <w:num w:numId="33">
    <w:abstractNumId w:val="13"/>
  </w:num>
  <w:num w:numId="34">
    <w:abstractNumId w:val="25"/>
  </w:num>
  <w:num w:numId="35">
    <w:abstractNumId w:val="17"/>
  </w:num>
  <w:num w:numId="36">
    <w:abstractNumId w:val="10"/>
  </w:num>
  <w:num w:numId="37">
    <w:abstractNumId w:val="35"/>
  </w:num>
  <w:num w:numId="3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836CE0"/>
    <w:rsid w:val="00D31453"/>
    <w:rsid w:val="00DF2EF3"/>
    <w:rsid w:val="00E209E2"/>
    <w:rsid w:val="00EB04BB"/>
    <w:rsid w:val="00F56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rsid w:val="00F5671A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5671A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5671A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4BB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basedOn w:val="a0"/>
    <w:link w:val="10"/>
    <w:uiPriority w:val="9"/>
    <w:rsid w:val="00F567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F567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F5671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2">
    <w:name w:val="Нет списка1"/>
    <w:next w:val="a2"/>
    <w:uiPriority w:val="99"/>
    <w:semiHidden/>
    <w:unhideWhenUsed/>
    <w:rsid w:val="00F5671A"/>
  </w:style>
  <w:style w:type="paragraph" w:customStyle="1" w:styleId="Default">
    <w:name w:val="Default"/>
    <w:rsid w:val="00F5671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5">
    <w:name w:val="Table Grid"/>
    <w:basedOn w:val="a1"/>
    <w:uiPriority w:val="59"/>
    <w:rsid w:val="00F5671A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unhideWhenUsed/>
    <w:rsid w:val="00F5671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F5671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3">
    <w:name w:val="заголовок 1"/>
    <w:basedOn w:val="a"/>
    <w:next w:val="a"/>
    <w:rsid w:val="00F5671A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4">
    <w:name w:val="Обычный1"/>
    <w:rsid w:val="00F5671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34"/>
    <w:qFormat/>
    <w:rsid w:val="00F5671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F5671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0">
    <w:name w:val="Стиль Маркерованый + 14 пт Полож"/>
    <w:basedOn w:val="a"/>
    <w:link w:val="141"/>
    <w:rsid w:val="00F5671A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1">
    <w:name w:val="Стиль Маркерованый + 14 пт Полож Знак Знак"/>
    <w:link w:val="140"/>
    <w:rsid w:val="00F5671A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9">
    <w:name w:val="TOC Heading"/>
    <w:basedOn w:val="10"/>
    <w:next w:val="a"/>
    <w:uiPriority w:val="39"/>
    <w:semiHidden/>
    <w:unhideWhenUsed/>
    <w:qFormat/>
    <w:rsid w:val="00F5671A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F5671A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F5671A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F5671A"/>
    <w:rPr>
      <w:color w:val="0000FF" w:themeColor="hyperlink"/>
      <w:u w:val="single"/>
    </w:rPr>
  </w:style>
  <w:style w:type="paragraph" w:styleId="ab">
    <w:name w:val="Body Text"/>
    <w:basedOn w:val="a"/>
    <w:link w:val="ac"/>
    <w:uiPriority w:val="99"/>
    <w:semiHidden/>
    <w:unhideWhenUsed/>
    <w:rsid w:val="00F5671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F5671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footnote text"/>
    <w:basedOn w:val="a"/>
    <w:link w:val="ae"/>
    <w:uiPriority w:val="99"/>
    <w:semiHidden/>
    <w:unhideWhenUsed/>
    <w:rsid w:val="00F567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F5671A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">
    <w:name w:val="footnote reference"/>
    <w:basedOn w:val="a0"/>
    <w:uiPriority w:val="99"/>
    <w:semiHidden/>
    <w:unhideWhenUsed/>
    <w:rsid w:val="00F5671A"/>
    <w:rPr>
      <w:vertAlign w:val="superscript"/>
    </w:rPr>
  </w:style>
  <w:style w:type="paragraph" w:styleId="af0">
    <w:name w:val="Normal (Web)"/>
    <w:basedOn w:val="a"/>
    <w:uiPriority w:val="99"/>
    <w:unhideWhenUsed/>
    <w:rsid w:val="00F56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1">
    <w:name w:val="annotation reference"/>
    <w:basedOn w:val="a0"/>
    <w:uiPriority w:val="99"/>
    <w:semiHidden/>
    <w:unhideWhenUsed/>
    <w:rsid w:val="00F5671A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F567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F5671A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F5671A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F5671A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numbering" w:customStyle="1" w:styleId="1">
    <w:name w:val="Стиль1"/>
    <w:uiPriority w:val="99"/>
    <w:rsid w:val="00F5671A"/>
    <w:pPr>
      <w:numPr>
        <w:numId w:val="17"/>
      </w:numPr>
    </w:pPr>
  </w:style>
  <w:style w:type="paragraph" w:styleId="af6">
    <w:name w:val="header"/>
    <w:basedOn w:val="a"/>
    <w:link w:val="af7"/>
    <w:uiPriority w:val="99"/>
    <w:unhideWhenUsed/>
    <w:rsid w:val="00F5671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7">
    <w:name w:val="Верхний колонтитул Знак"/>
    <w:basedOn w:val="a0"/>
    <w:link w:val="af6"/>
    <w:uiPriority w:val="99"/>
    <w:rsid w:val="00F5671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8">
    <w:name w:val="footer"/>
    <w:basedOn w:val="a"/>
    <w:link w:val="af9"/>
    <w:uiPriority w:val="99"/>
    <w:unhideWhenUsed/>
    <w:rsid w:val="00F5671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9">
    <w:name w:val="Нижний колонтитул Знак"/>
    <w:basedOn w:val="a0"/>
    <w:link w:val="af8"/>
    <w:uiPriority w:val="99"/>
    <w:rsid w:val="00F5671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110">
    <w:name w:val="Сетка таблицы11"/>
    <w:basedOn w:val="a1"/>
    <w:next w:val="a5"/>
    <w:rsid w:val="00F5671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36</Pages>
  <Words>9343</Words>
  <Characters>53259</Characters>
  <Application>Microsoft Office Word</Application>
  <DocSecurity>0</DocSecurity>
  <Lines>443</Lines>
  <Paragraphs>124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2018-2019_z38_05_01_01_1_plx_Экономическая безопасность региона</vt:lpstr>
      <vt:lpstr>Лист1</vt:lpstr>
    </vt:vector>
  </TitlesOfParts>
  <Company/>
  <LinksUpToDate>false</LinksUpToDate>
  <CharactersWithSpaces>62478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2018-2019_z38_05_01_01_1_plx_Экономическая безопасность региона</dc:title>
  <dc:creator>FastReport.NET</dc:creator>
  <cp:lastModifiedBy>Екатерина С. Глухачева</cp:lastModifiedBy>
  <cp:revision>4</cp:revision>
  <cp:lastPrinted>2018-09-26T09:10:00Z</cp:lastPrinted>
  <dcterms:created xsi:type="dcterms:W3CDTF">2018-09-25T09:14:00Z</dcterms:created>
  <dcterms:modified xsi:type="dcterms:W3CDTF">2018-10-09T07:48:00Z</dcterms:modified>
</cp:coreProperties>
</file>