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215" w:rsidRDefault="004128CE">
      <w:pPr>
        <w:framePr w:h="16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46950" cy="10483850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8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type w:val="continuous"/>
          <w:pgSz w:w="14440" w:h="19382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1420" cy="10751820"/>
            <wp:effectExtent l="0" t="0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75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781" w:h="19807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4430" cy="10626090"/>
            <wp:effectExtent l="0" t="0" r="0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430" cy="106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691" w:h="19620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2190" cy="10578465"/>
            <wp:effectExtent l="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479" w:h="19548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4430" cy="10657205"/>
            <wp:effectExtent l="0" t="0" r="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430" cy="106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706" w:h="19656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3170" cy="10673080"/>
            <wp:effectExtent l="0" t="0" r="0" b="0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814" w:h="19681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6805" cy="10578465"/>
            <wp:effectExtent l="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10215" w:rsidRDefault="00610215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10215">
          <w:pgSz w:w="14620" w:h="19530"/>
          <w:pgMar w:top="1440" w:right="1440" w:bottom="360" w:left="1440" w:header="720" w:footer="720" w:gutter="0"/>
          <w:cols w:space="720"/>
          <w:noEndnote/>
        </w:sectPr>
      </w:pPr>
    </w:p>
    <w:p w:rsidR="00610215" w:rsidRDefault="004128CE">
      <w:pPr>
        <w:framePr w:h="16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5690" cy="10641965"/>
            <wp:effectExtent l="0" t="0" r="0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690" cy="1064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701" w:rsidRDefault="0065170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453EE" w:rsidRDefault="007453EE">
      <w:r>
        <w:br w:type="page"/>
      </w:r>
    </w:p>
    <w:p w:rsidR="007453EE" w:rsidRDefault="007453EE" w:rsidP="007453EE">
      <w:pPr>
        <w:framePr w:h="166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72680" cy="105625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680" cy="1056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3EE" w:rsidRPr="007453EE" w:rsidRDefault="00651701" w:rsidP="007453EE">
      <w:pPr>
        <w:widowContro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sdt>
      <w:sdtPr>
        <w:id w:val="-1895416189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color w:val="auto"/>
          <w:sz w:val="22"/>
          <w:szCs w:val="22"/>
        </w:rPr>
      </w:sdtEndPr>
      <w:sdtContent>
        <w:p w:rsidR="0050134C" w:rsidRDefault="0050134C" w:rsidP="0050134C">
          <w:pPr>
            <w:pStyle w:val="a6"/>
            <w:jc w:val="center"/>
          </w:pPr>
          <w:r>
            <w:t>Оглавление</w:t>
          </w:r>
        </w:p>
        <w:p w:rsidR="0050134C" w:rsidRDefault="0050134C">
          <w:pPr>
            <w:pStyle w:val="13"/>
            <w:tabs>
              <w:tab w:val="right" w:leader="dot" w:pos="1167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9525746" w:history="1">
            <w:r w:rsidRPr="00A538F2">
              <w:rPr>
                <w:rStyle w:val="a3"/>
                <w:noProof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_Toc529525746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134C" w:rsidRDefault="0050134C">
          <w:pPr>
            <w:pStyle w:val="13"/>
            <w:tabs>
              <w:tab w:val="right" w:leader="dot" w:pos="1167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5747" w:history="1">
            <w:r w:rsidRPr="00A538F2">
              <w:rPr>
                <w:rStyle w:val="a3"/>
                <w:noProof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_Toc529525747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134C" w:rsidRDefault="0050134C">
          <w:pPr>
            <w:pStyle w:val="13"/>
            <w:tabs>
              <w:tab w:val="right" w:leader="dot" w:pos="1167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5748" w:history="1">
            <w:r w:rsidRPr="00A538F2">
              <w:rPr>
                <w:rStyle w:val="a3"/>
                <w:noProof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_Toc529525748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134C" w:rsidRDefault="0050134C">
          <w:pPr>
            <w:pStyle w:val="13"/>
            <w:tabs>
              <w:tab w:val="right" w:leader="dot" w:pos="1167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5751" w:history="1">
            <w:r w:rsidRPr="00A538F2">
              <w:rPr>
                <w:rStyle w:val="a3"/>
                <w:noProof/>
              </w:rPr>
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_Toc529525751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134C" w:rsidRDefault="0050134C">
          <w:r>
            <w:rPr>
              <w:b/>
              <w:bCs/>
            </w:rPr>
            <w:fldChar w:fldCharType="end"/>
          </w:r>
        </w:p>
      </w:sdtContent>
    </w:sdt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453EE" w:rsidRDefault="007453EE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651701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51701" w:rsidRPr="00651701" w:rsidRDefault="00651701" w:rsidP="0050134C">
      <w:pPr>
        <w:pStyle w:val="1"/>
      </w:pPr>
      <w:bookmarkStart w:id="1" w:name="_Toc470456365"/>
      <w:bookmarkStart w:id="2" w:name="_Toc529525746"/>
      <w:r w:rsidRPr="00651701"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651701" w:rsidRPr="00651701" w:rsidRDefault="00651701" w:rsidP="00651701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51701" w:rsidRPr="00651701" w:rsidRDefault="00651701" w:rsidP="00651701">
      <w:pPr>
        <w:tabs>
          <w:tab w:val="left" w:pos="360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651701" w:rsidRPr="00651701" w:rsidRDefault="00651701" w:rsidP="0050134C">
      <w:pPr>
        <w:pStyle w:val="1"/>
      </w:pPr>
      <w:bookmarkStart w:id="3" w:name="_Toc470456366"/>
      <w:bookmarkStart w:id="4" w:name="_Toc529525747"/>
      <w:r w:rsidRPr="00651701"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651701">
        <w:t xml:space="preserve">  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858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4"/>
        <w:gridCol w:w="2287"/>
        <w:gridCol w:w="2222"/>
        <w:gridCol w:w="1875"/>
      </w:tblGrid>
      <w:tr w:rsidR="00651701" w:rsidRPr="00651701" w:rsidTr="00651701">
        <w:trPr>
          <w:trHeight w:val="75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651701" w:rsidRPr="00651701" w:rsidTr="00651701">
        <w:trPr>
          <w:trHeight w:val="430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54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highlight w:val="yellow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ПК-3</w:t>
            </w:r>
            <w:r w:rsidRPr="00651701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готовностью к выявлению и удовлетворению потребностей покупателей товаров, их формированию с помощью маркетинговых коммуникаций, способностью изучать и прогнозировать спрос потребителей, анализировать маркетинговую информацию, конъюнктуру товарного рынка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  <w:highlight w:val="yellow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методы оценки ассортимента; методы анализа ассортимента предприятия; методы оценки и анализа  потребительского спроса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highlight w:val="yellow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Умение отстаивать свою позицию; способность обосновать обращение к базам данных и сети Интернет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50134C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Т-тес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="00651701"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651701"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варианты 5-10);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(темы 6-9)</w:t>
            </w:r>
          </w:p>
          <w:p w:rsidR="00651701" w:rsidRPr="00651701" w:rsidRDefault="00651701" w:rsidP="0050134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СЗ </w:t>
            </w:r>
            <w:proofErr w:type="gramStart"/>
            <w:r w:rsidR="0050134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50134C"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50134C"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ейс 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(1;5-6)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проводить 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количественный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качественный сбор информации; определять показатели конъюнктуры рынка;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определять показатели насыщенности и емкости рынка качественными товарами и услугами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риска сборе информации, на основе современных информационн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Составление отчета о целесообразности принятия управленческого решения, исходя из анализа конъюнктуры рынка 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</w:t>
            </w:r>
            <w:proofErr w:type="gramStart"/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</w:t>
            </w:r>
            <w:r w:rsidR="0050134C"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</w:t>
            </w:r>
            <w:proofErr w:type="gramEnd"/>
            <w:r w:rsidR="0050134C"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ейс 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(2-4);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КР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-контрольная работа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(варианты 4-8);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10-12)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управления ассортиментом предприятия;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анализа поведения покупателей на рынке товаров; анализа емкости рынка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аннотацию на основе анализа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Поведения покупателей на рынке товаров и услуг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КР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-контрольная работа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(вопросы по модулю 3);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Т (вопросы 1-4);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1-5)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ПК-6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  <w:t>способностью выбирать деловых партнеров, проводить с ними деловые переговоры, заключать договора и контролировать их выполнение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типы деловых партнеров; особенности переговорного процесса и основные этапы проведения переговоров.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Использовать современные информационн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коммуникационные технологии  и глобальные информационные ресурсы для анализа конъюнктуры рынка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Осуществлять поиск и сбор необходимой литературы и  использовать различные базы данных, составлять отчеты о работе предприятия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="0050134C">
              <w:rPr>
                <w:rFonts w:ascii="Times New Roman" w:eastAsia="Times New Roman" w:hAnsi="Times New Roman" w:cs="Times New Roman"/>
                <w:sz w:val="24"/>
                <w:szCs w:val="24"/>
              </w:rPr>
              <w:t>-тест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(варианты 5-10);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(темы 6-9)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выбирать 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необходимый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тип деловых переговоров; заключать договоры и проводить оценку результатов переговоров.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Анализировать информацию относительно </w:t>
            </w: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бизнес-партнеров</w:t>
            </w:r>
            <w:proofErr w:type="gramEnd"/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отстаивать свою позицию; умение пользоваться дополнительной литературой при подготовке к занятиям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</w:t>
            </w:r>
            <w:r w:rsidR="0050134C"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кейс 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(2-4);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КР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-контрольная работа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(варианты 4-8);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10-12)</w:t>
            </w:r>
          </w:p>
        </w:tc>
      </w:tr>
      <w:tr w:rsidR="00651701" w:rsidRPr="00651701" w:rsidTr="00651701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навыками контроля за выполнением результатов деловых переговоров.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Изучать и исследовать деятельность сотрудников, связанных с деловыми переговорами 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КР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-контрольная работа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(вопросы по модулю 3);</w:t>
            </w:r>
            <w:r w:rsidRPr="006517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Т (вопросы 1-4); </w:t>
            </w:r>
          </w:p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50134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6517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1-5)</w:t>
            </w:r>
          </w:p>
        </w:tc>
      </w:tr>
    </w:tbl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51701" w:rsidRPr="00651701" w:rsidRDefault="00651701" w:rsidP="0065170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шкале:</w:t>
      </w: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651701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- 67-83 баллов (оценка «хорошо»)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651701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 усвоил основную литературу, рекомендованную в рабочей программе дисциплины;</w:t>
      </w: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651701" w:rsidRPr="00651701" w:rsidRDefault="00651701" w:rsidP="00651701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- 0-49 баллов (оценка неудовлетворительно)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651701" w:rsidRPr="00651701" w:rsidRDefault="00651701" w:rsidP="00651701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651701" w:rsidRPr="00651701" w:rsidRDefault="00651701" w:rsidP="0050134C">
      <w:pPr>
        <w:pStyle w:val="1"/>
      </w:pPr>
      <w:bookmarkStart w:id="5" w:name="_Toc470456367"/>
      <w:bookmarkStart w:id="6" w:name="_Toc529525748"/>
      <w:r w:rsidRPr="00651701"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Вопросы к экзамену</w:t>
      </w: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51701" w:rsidRPr="00651701" w:rsidRDefault="00651701" w:rsidP="00651701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651701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651701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65170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651701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Изучение конъюнктуры рынка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Понятие конъюнктуры рынка. Задачи ИКР.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lastRenderedPageBreak/>
        <w:t>Общая характеристика источников информации о конъюнктуре рынка: первичные и вторичные источники данных.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Понятие маркетинговой информационной системы: критерии полезной информации и принципы предоставления.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Вторичные источники информации: внешние и внутренние. Достоинства и недостатки вторичных данных.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Внешние вторичные источники информации: официальные источники, СМИ, специальные издания и др.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Источники внутренней информации: анализ продаж, АВС – анализ, анализ ассортимента.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Источники внутренней информации: анализ поставщиков, создание баз данных.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Источники внутренней информации: анализ цен и затрат.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Источники внутренней информации: </w:t>
      </w:r>
      <w:r w:rsidRPr="00651701">
        <w:rPr>
          <w:rFonts w:ascii="Times New Roman" w:eastAsia="Times New Roman" w:hAnsi="Times New Roman" w:cs="Times New Roman"/>
          <w:sz w:val="28"/>
          <w:szCs w:val="28"/>
          <w:lang w:val="en-US"/>
        </w:rPr>
        <w:t>SWOT</w:t>
      </w: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– анализ, </w:t>
      </w:r>
      <w:r w:rsidRPr="00651701">
        <w:rPr>
          <w:rFonts w:ascii="Times New Roman" w:eastAsia="Times New Roman" w:hAnsi="Times New Roman" w:cs="Times New Roman"/>
          <w:sz w:val="28"/>
          <w:szCs w:val="28"/>
          <w:lang w:val="en-US"/>
        </w:rPr>
        <w:t>TOWS</w:t>
      </w: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– анализ.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Общая характеристика методов сбора первичных данных, их достоинства и недостатки.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Качественные и количественные методы получения информации.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Разработка вопросников: порядок и правила разработки опросных листов, анкет. 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Особенности применения открытых и закрытых вопросов в анкете.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Принципы измерений и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8"/>
        </w:rPr>
        <w:t>шкалирования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. Виды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8"/>
        </w:rPr>
        <w:t>шкалирования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Основные понятия выборочных исследований: генеральная совокупность, выборка, контур выборки, ошибка контура выборки. Методы формирования выборки.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Методы определения размеров выборки.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Первичные методы сбора информации: исследования с помощью опросов.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Методы опроса: интервью и анкетные.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Формы опросов: сравнительный анализ различных форм опроса.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Первичные методы сбора информации. Фокус – группы.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Первичные методы сбора информации: Исследования с помощью экспериментов. 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Первичные методы сбора информации: Исследования с помощью наблюдений.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Первичные методы сбора информации: Панельные исследования.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Схема проведения исследований конъюнктуры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Методы обработки данных, полученных в результате исследования.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Составление отчета о проведенном исследовании.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Направления изучения конъюнктуры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Изучение спроса и сбыта.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Изучение тенденций развития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Изучение коммерческих рисков, способы их оценки.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Потенциал рынка: расчет и анализ.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Понятие емкости и насыщенности рынка, подходы к расчету емкости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Информационное обеспечение и порядок действий в процессе расчета емкости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Исследование пропорциональности развития рынка: макро- и микр</w:t>
      </w:r>
      <w:proofErr w:type="gramStart"/>
      <w:r w:rsidRPr="00651701"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пропорции.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ПЭСТ – анализ. Создание карты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Изучение потребителей.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Изучение конкуренции.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Общая характеристика методов анализа и прогнозирования конъюнктуры рынка.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Экономико-статистические методы: содержание и условия использования.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Методы экспертных оценок: индивидуальные и групповые. 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Статистические методы: метод экспоненциального сглаживания.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Статистические методы: корреляция и регрессия.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Прогнозирование на основе сезонных колебаний.</w:t>
      </w:r>
    </w:p>
    <w:p w:rsidR="00651701" w:rsidRPr="00651701" w:rsidRDefault="00651701" w:rsidP="00651701">
      <w:pPr>
        <w:numPr>
          <w:ilvl w:val="0"/>
          <w:numId w:val="2"/>
        </w:numPr>
        <w:spacing w:after="0" w:line="240" w:lineRule="auto"/>
        <w:ind w:hanging="436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Групповые методы экспертных оценок: метод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8"/>
        </w:rPr>
        <w:t>Дельфи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8"/>
        </w:rPr>
        <w:t>, метод мозгового штурма, метод сценариев, построение дерева целей.</w:t>
      </w:r>
    </w:p>
    <w:p w:rsidR="00651701" w:rsidRPr="00651701" w:rsidRDefault="00651701" w:rsidP="00651701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  45.   Индивидуальные методы экспертных оценок: интервью, генерации идей, аналитических экспертных оценок.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651701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1</w:t>
      </w: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51701" w:rsidRPr="00651701" w:rsidRDefault="00651701" w:rsidP="00651701">
      <w:pPr>
        <w:keepNext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bookmarkStart w:id="7" w:name="_Toc529525749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651701">
        <w:rPr>
          <w:rFonts w:ascii="Times New Roman" w:eastAsia="Times New Roman" w:hAnsi="Times New Roman" w:cs="Times New Roman"/>
          <w:sz w:val="28"/>
          <w:szCs w:val="28"/>
          <w:u w:val="single"/>
        </w:rPr>
        <w:t>Изучение конъюнктуры рынка</w:t>
      </w:r>
      <w:bookmarkEnd w:id="7"/>
    </w:p>
    <w:p w:rsidR="00651701" w:rsidRPr="00651701" w:rsidRDefault="00651701" w:rsidP="00651701">
      <w:pPr>
        <w:tabs>
          <w:tab w:val="left" w:pos="5904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65170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ab/>
      </w: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  <w:t xml:space="preserve">1. Понятие конъюнктуры рынка. Задачи изучения конъюнктуры рынка.                </w:t>
      </w: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4"/>
          <w:szCs w:val="24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  <w:t>2.Первичные методы сбора информации: исследования с помощью экспериментов. Разработка эксперимента.</w:t>
      </w: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4"/>
          <w:szCs w:val="24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  <w:t>3. Задача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Заведующий кафедрой ____________ д.э.н., профессор А.У. Альбеков </w:t>
      </w:r>
    </w:p>
    <w:p w:rsidR="00651701" w:rsidRPr="00651701" w:rsidRDefault="00651701" w:rsidP="0065170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651701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2</w:t>
      </w:r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51701" w:rsidRPr="00651701" w:rsidRDefault="00651701" w:rsidP="00651701">
      <w:pPr>
        <w:keepNext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bookmarkStart w:id="8" w:name="_Toc529525750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651701">
        <w:rPr>
          <w:rFonts w:ascii="Times New Roman" w:eastAsia="Times New Roman" w:hAnsi="Times New Roman" w:cs="Times New Roman"/>
          <w:sz w:val="28"/>
          <w:szCs w:val="28"/>
          <w:u w:val="single"/>
        </w:rPr>
        <w:t>Изучение конъюнктуры рынка</w:t>
      </w:r>
      <w:bookmarkEnd w:id="8"/>
    </w:p>
    <w:p w:rsidR="00651701" w:rsidRPr="00651701" w:rsidRDefault="00651701" w:rsidP="0065170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4"/>
          <w:lang w:eastAsia="en-US" w:bidi="en-US"/>
        </w:rPr>
        <w:t xml:space="preserve">1. Общая характеристика источников информации о конъюнктуре рынка: первичные и вторичные источники данных.               </w:t>
      </w: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8"/>
          <w:szCs w:val="28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8"/>
          <w:lang w:eastAsia="en-US" w:bidi="en-US"/>
        </w:rPr>
        <w:t>2. Методы обработки данных, полученных в результате исследований.</w:t>
      </w:r>
    </w:p>
    <w:p w:rsidR="00651701" w:rsidRPr="00651701" w:rsidRDefault="00651701" w:rsidP="00651701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ahoma"/>
          <w:kern w:val="3"/>
          <w:sz w:val="28"/>
          <w:szCs w:val="28"/>
          <w:lang w:eastAsia="en-US" w:bidi="en-US"/>
        </w:rPr>
      </w:pPr>
      <w:r w:rsidRPr="00651701">
        <w:rPr>
          <w:rFonts w:ascii="Times New Roman" w:eastAsia="Andale Sans UI" w:hAnsi="Times New Roman" w:cs="Tahoma"/>
          <w:kern w:val="3"/>
          <w:sz w:val="28"/>
          <w:szCs w:val="28"/>
          <w:lang w:eastAsia="en-US" w:bidi="en-US"/>
        </w:rPr>
        <w:t>3. Задача.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Заведующий кафедрой    </w:t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  <w:t xml:space="preserve">      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____________ д.э.н., профессор А.У. Альбеков </w:t>
      </w:r>
    </w:p>
    <w:p w:rsidR="00651701" w:rsidRPr="00651701" w:rsidRDefault="00651701" w:rsidP="0065170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51701" w:rsidRPr="00651701" w:rsidRDefault="00651701" w:rsidP="00651701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Cs w:val="24"/>
        </w:rPr>
        <w:t>     </w:t>
      </w:r>
      <w:r w:rsidRPr="00651701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умение привести практический пример использования конкретных приемов и методов по специфике изучаемой дисциплины;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51701" w:rsidRPr="00651701" w:rsidRDefault="00651701" w:rsidP="00651701">
      <w:pPr>
        <w:spacing w:before="24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651701">
        <w:rPr>
          <w:rFonts w:ascii="Times New Roman" w:eastAsia="Times New Roman" w:hAnsi="Times New Roman" w:cs="Times New Roman"/>
          <w:sz w:val="28"/>
          <w:szCs w:val="24"/>
        </w:rPr>
        <w:lastRenderedPageBreak/>
        <w:t>При значительном несоответствии вышеуказанным критериям при ответе на один из вопросов в билете</w:t>
      </w:r>
      <w:proofErr w:type="gramEnd"/>
      <w:r w:rsidRPr="00651701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proofErr w:type="gramStart"/>
      <w:r w:rsidRPr="00651701">
        <w:rPr>
          <w:rFonts w:ascii="Times New Roman" w:eastAsia="Calibri" w:hAnsi="Times New Roman" w:cs="Calibri"/>
          <w:b/>
          <w:bCs/>
          <w:sz w:val="34"/>
          <w:szCs w:val="34"/>
          <w:lang w:eastAsia="ar-SA"/>
        </w:rPr>
        <w:t>Кейс-задачи</w:t>
      </w:r>
      <w:proofErr w:type="gramEnd"/>
      <w:r w:rsidRPr="00651701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 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651701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Изучение конъюнктуры рынка</w:t>
      </w:r>
    </w:p>
    <w:p w:rsidR="00651701" w:rsidRPr="00651701" w:rsidRDefault="00651701" w:rsidP="00651701">
      <w:pPr>
        <w:tabs>
          <w:tab w:val="left" w:pos="395"/>
        </w:tabs>
        <w:suppressAutoHyphens/>
        <w:snapToGrid w:val="0"/>
        <w:spacing w:after="0" w:line="240" w:lineRule="auto"/>
        <w:ind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№1.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Важное значение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в комплексе маркетинговых исследований отводится выбору потенциального целевого рынка. С этой целью осуществляется классификация рынков. Оценка каждого рынка может производиться банальным методом. Ниже представлена схема классификации восьми рынков (табл.). </w:t>
      </w:r>
    </w:p>
    <w:p w:rsidR="00651701" w:rsidRPr="00651701" w:rsidRDefault="00651701" w:rsidP="00651701">
      <w:pPr>
        <w:suppressAutoHyphens/>
        <w:spacing w:after="0" w:line="240" w:lineRule="auto"/>
        <w:jc w:val="right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right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Таблица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4"/>
        <w:gridCol w:w="1843"/>
        <w:gridCol w:w="567"/>
        <w:gridCol w:w="567"/>
        <w:gridCol w:w="567"/>
        <w:gridCol w:w="567"/>
        <w:gridCol w:w="567"/>
        <w:gridCol w:w="567"/>
        <w:gridCol w:w="567"/>
        <w:gridCol w:w="532"/>
      </w:tblGrid>
      <w:tr w:rsidR="00651701" w:rsidRPr="00651701" w:rsidTr="00651701">
        <w:tc>
          <w:tcPr>
            <w:tcW w:w="46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Максимальное количество баллов</w:t>
            </w:r>
          </w:p>
        </w:tc>
        <w:tc>
          <w:tcPr>
            <w:tcW w:w="450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Рынок</w:t>
            </w:r>
          </w:p>
        </w:tc>
      </w:tr>
      <w:tr w:rsidR="00651701" w:rsidRPr="00651701" w:rsidTr="00651701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Ж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</w:t>
            </w:r>
            <w:proofErr w:type="gramEnd"/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Тенденция экспорта из страны расположения компании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Динамика продаж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Долгосрочные перспективы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Емкость рынка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Продажи по категориям покупателей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Характеристика возрастных групп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Профиль района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Экономические факторы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Сезонность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Распространенность фирменных знаков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Компании-конкуренты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Отношение: затраты на маркетинг/продажи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Дифференциация продукта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Имидж компании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Технология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Имидж торговой марки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Ресурсы покупателей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Сбытовой персонал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</w:tr>
      <w:tr w:rsidR="00651701" w:rsidRPr="00651701" w:rsidTr="00651701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Физическое распределение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</w:tr>
    </w:tbl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Выполните задания: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1. Оцените представленные рынки с позиции приоритета их отработки.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2. С использованием необходимых аргументов объясните свой выбор.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№2.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На графиках (рис. 1) показаны различные состояния эластичности спроса на товары.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Ответьте на вопросы:</w:t>
      </w:r>
    </w:p>
    <w:p w:rsidR="00651701" w:rsidRPr="00651701" w:rsidRDefault="004128CE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875155" cy="1640205"/>
                <wp:effectExtent l="190500" t="38100" r="29845" b="0"/>
                <wp:docPr id="2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5155" cy="1640205"/>
                          <a:chOff x="0" y="0"/>
                          <a:chExt cx="2953" cy="3078"/>
                        </a:xfrm>
                      </wpg:grpSpPr>
                      <wps:wsp>
                        <wps:cNvPr id="28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397" y="0"/>
                            <a:ext cx="0" cy="255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397" y="2556"/>
                            <a:ext cx="255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366" y="2510"/>
                            <a:ext cx="1587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1701" w:rsidRDefault="00651701" w:rsidP="00651701">
                              <w:pPr>
                                <w:jc w:val="center"/>
                              </w:pPr>
                              <w:r>
                                <w:t>Количество</w:t>
                              </w:r>
                            </w:p>
                            <w:p w:rsidR="00651701" w:rsidRDefault="00651701" w:rsidP="0065170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6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-568" y="568"/>
                            <a:ext cx="1704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1701" w:rsidRDefault="00651701" w:rsidP="00651701">
                              <w:pPr>
                                <w:jc w:val="right"/>
                              </w:pPr>
                              <w:r>
                                <w:t>Цена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82" y="1026"/>
                            <a:ext cx="1881" cy="79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" o:spid="_x0000_s1026" style="width:147.65pt;height:129.15pt;mso-position-horizontal-relative:char;mso-position-vertical-relative:line" coordsize="2953,3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">
                <v:line id="Line 3" o:spid="_x0000_s1027" style="position:absolute;visibility:visible;mso-wrap-style:square" from="397,0" to="397,2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Y4qMEAAADbAAAADwAAAGRycy9kb3ducmV2LnhtbERPy4rCMBTdC/MP4Q64EU2VQbRjKiII&#10;Aw6+Wpjtpbl9YHNTmozWvzcLweXhvFfr3jTiRp2rLSuYTiIQxLnVNZcKsnQ3XoBwHlljY5kUPMjB&#10;OvkYrDDW9s5nul18KUIIuxgVVN63sZQur8igm9iWOHCF7Qz6ALtS6g7vIdw0chZFc2mw5tBQYUvb&#10;ivLr5d8oKNP9aXn8q7PFTm9+i6/rYZ+lI6WGn/3mG4Sn3r/FL/ePVjALY8OX8ANk8g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JjiowQAAANsAAAAPAAAAAAAAAAAAAAAA&#10;AKECAABkcnMvZG93bnJldi54bWxQSwUGAAAAAAQABAD5AAAAjwMAAAAA&#10;" strokeweight="1.5pt">
                  <v:stroke startarrow="block"/>
                </v:line>
                <v:line id="Line 4" o:spid="_x0000_s1028" style="position:absolute;visibility:visible;mso-wrap-style:square" from="397,2556" to="2953,2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pe8MUAAADbAAAADwAAAGRycy9kb3ducmV2LnhtbESPQWvCQBSE74X+h+UVems2xio2uoYS&#10;sPXiwbQHe3tkn0ls9m3IbmP6711B8DjMzDfMKhtNKwbqXWNZwSSKQRCXVjdcKfj+2rwsQDiPrLG1&#10;TAr+yUG2fnxYYartmfc0FL4SAcIuRQW1910qpStrMugi2xEH72h7gz7IvpK6x3OAm1YmcTyXBhsO&#10;CzV2lNdU/hZ/RsEMp/Nqvzv44/b15zTmxJOP4lOp56fxfQnC0+jv4Vt7qxUkb3D9En6AXF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xpe8MUAAADbAAAADwAAAAAAAAAA&#10;AAAAAAChAgAAZHJzL2Rvd25yZXYueG1sUEsFBgAAAAAEAAQA+QAAAJMDAAAAAA==&#10;" strokeweight="1.5pt">
                  <v:stroke endarrow="block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9" type="#_x0000_t202" style="position:absolute;left:1366;top:2510;width:1587;height: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Jmc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ff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1iZnBAAAA2wAAAA8AAAAAAAAAAAAAAAAAmAIAAGRycy9kb3du&#10;cmV2LnhtbFBLBQYAAAAABAAEAPUAAACGAwAAAAA=&#10;" filled="f" stroked="f">
                  <v:textbox>
                    <w:txbxContent>
                      <w:p w:rsidR="00651701" w:rsidRDefault="00651701" w:rsidP="00651701">
                        <w:pPr>
                          <w:jc w:val="center"/>
                        </w:pPr>
                        <w:r>
                          <w:t>Количество</w:t>
                        </w:r>
                      </w:p>
                      <w:p w:rsidR="00651701" w:rsidRDefault="00651701" w:rsidP="00651701"/>
                    </w:txbxContent>
                  </v:textbox>
                </v:shape>
                <v:rect id="Rectangle 6" o:spid="_x0000_s1030" style="position:absolute;left:-568;top:568;width:1704;height:56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RzbcUA&#10;AADbAAAADwAAAGRycy9kb3ducmV2LnhtbESPQWvCQBSE70L/w/IK3nQTFZHUVdqK4MGLWkuPj+xr&#10;kjb7Nu5uNPrruwXB4zAz3zDzZWdqcSbnK8sK0mECgji3uuJCwcdhPZiB8AFZY22ZFFzJw3Lx1Jtj&#10;pu2Fd3Teh0JECPsMFZQhNJmUPi/JoB/ahjh639YZDFG6QmqHlwg3tRwlyVQarDgulNjQe0n57741&#10;Cj5vx0m7WRX4Nftxx7dTk26pXSvVf+5eX0AE6sIjfG9vtIJxCv9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RHNtxQAAANsAAAAPAAAAAAAAAAAAAAAAAJgCAABkcnMv&#10;ZG93bnJldi54bWxQSwUGAAAAAAQABAD1AAAAigMAAAAA&#10;" filled="f" stroked="f">
                  <v:textbox style="layout-flow:vertical;mso-layout-flow-alt:bottom-to-top">
                    <w:txbxContent>
                      <w:p w:rsidR="00651701" w:rsidRDefault="00651701" w:rsidP="00651701">
                        <w:pPr>
                          <w:jc w:val="right"/>
                        </w:pPr>
                        <w:r>
                          <w:t>Цена</w:t>
                        </w:r>
                      </w:p>
                    </w:txbxContent>
                  </v:textbox>
                </v:rect>
                <v:line id="Line 7" o:spid="_x0000_s1031" style="position:absolute;visibility:visible;mso-wrap-style:square" from="682,1026" to="2563,1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g5z4sMAAADbAAAADwAAAGRycy9kb3ducmV2LnhtbESPT4vCMBTE7wt+h/AEb2uqwrJUo4jg&#10;H7xtVwRvj+bZ1jYvNUm1fvvNwsIeh5n5DbNY9aYRD3K+sqxgMk5AEOdWV1woOH1v3z9B+ICssbFM&#10;Cl7kYbUcvC0w1fbJX/TIQiEihH2KCsoQ2lRKn5dk0I9tSxy9q3UGQ5SukNrhM8JNI6dJ8iENVhwX&#10;SmxpU1JeZ51RcO4yvtzqrWuw2+331/O99rOjUqNhv56DCNSH//Bf+6AVzKbw+yX+AL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oOc+LDAAAA2wAAAA8AAAAAAAAAAAAA&#10;AAAAoQIAAGRycy9kb3ducmV2LnhtbFBLBQYAAAAABAAEAPkAAACRAwAAAAA=&#10;" strokeweight="1.5pt"/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966595" cy="1611630"/>
                <wp:effectExtent l="190500" t="38100" r="0" b="0"/>
                <wp:docPr id="2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6595" cy="1611630"/>
                          <a:chOff x="0" y="0"/>
                          <a:chExt cx="3097" cy="3078"/>
                        </a:xfrm>
                      </wpg:grpSpPr>
                      <wps:wsp>
                        <wps:cNvPr id="22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397" y="0"/>
                            <a:ext cx="0" cy="255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397" y="2556"/>
                            <a:ext cx="255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297" y="2510"/>
                            <a:ext cx="1800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1701" w:rsidRDefault="00651701" w:rsidP="00651701">
                              <w:pPr>
                                <w:jc w:val="center"/>
                              </w:pPr>
                              <w:r>
                                <w:t>Количество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12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-568" y="568"/>
                            <a:ext cx="1704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1701" w:rsidRDefault="00651701" w:rsidP="00651701">
                              <w:pPr>
                                <w:jc w:val="right"/>
                              </w:pPr>
                              <w:r>
                                <w:t>Цена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757" y="180"/>
                            <a:ext cx="540" cy="198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" o:spid="_x0000_s1032" style="width:154.85pt;height:126.9pt;mso-position-horizontal-relative:char;mso-position-vertical-relative:line" coordsize="3097,3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">
                <v:line id="Line 9" o:spid="_x0000_s1033" style="position:absolute;visibility:visible;mso-wrap-style:square" from="397,0" to="397,2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4PQsQAAADbAAAADwAAAGRycy9kb3ducmV2LnhtbESP3YrCMBSE7wXfIZwFb5Y1tciiXaOI&#10;IAjK+tPC3h6aY1tsTkoTtb69WRC8HGbmG2a26EwtbtS6yrKC0TACQZxbXXGhIEvXXxMQziNrrC2T&#10;ggc5WMz7vRkm2t75SLeTL0SAsEtQQel9k0jp8pIMuqFtiIN3tq1BH2RbSN3iPcBNLeMo+pYGKw4L&#10;JTa0Kim/nK5GQZFuD9P9X5VN1nq5O48vv9ss/VRq8NEtf0B46vw7/GpvtII4hv8v4QfI+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zg9CxAAAANsAAAAPAAAAAAAAAAAA&#10;AAAAAKECAABkcnMvZG93bnJldi54bWxQSwUGAAAAAAQABAD5AAAAkgMAAAAA&#10;" strokeweight="1.5pt">
                  <v:stroke startarrow="block"/>
                </v:line>
                <v:line id="Line 10" o:spid="_x0000_s1034" style="position:absolute;visibility:visible;mso-wrap-style:square" from="397,2556" to="2953,2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JpGsIAAADbAAAADwAAAGRycy9kb3ducmV2LnhtbESPzarCMBSE94LvEI7gTlP1XpFqFBH8&#10;2biwutDdoTm21eakNFHr298IF1wOM/MNM1s0phRPql1hWcGgH4EgTq0uOFNwOq57ExDOI2ssLZOC&#10;NzlYzNutGcbavvhAz8RnIkDYxagg976KpXRpTgZd31bEwbva2qAPss6krvEV4KaUwygaS4MFh4Uc&#10;K1rllN6Th1Hwi6Nxdtif/XX3c7k1K+LBJtkq1e00yykIT43/hv/bO61gOILPl/AD5Pw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vJpGsIAAADbAAAADwAAAAAAAAAAAAAA&#10;AAChAgAAZHJzL2Rvd25yZXYueG1sUEsFBgAAAAAEAAQA+QAAAJADAAAAAA==&#10;" strokeweight="1.5pt">
                  <v:stroke endarrow="block"/>
                </v:line>
                <v:shape id="Text Box 11" o:spid="_x0000_s1035" type="#_x0000_t202" style="position:absolute;left:1297;top:2510;width:1800;height: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ZR8IA&#10;AADb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I/j7En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1xlHwgAAANsAAAAPAAAAAAAAAAAAAAAAAJgCAABkcnMvZG93&#10;bnJldi54bWxQSwUGAAAAAAQABAD1AAAAhwMAAAAA&#10;" filled="f" stroked="f">
                  <v:textbox>
                    <w:txbxContent>
                      <w:p w:rsidR="00651701" w:rsidRDefault="00651701" w:rsidP="00651701">
                        <w:pPr>
                          <w:jc w:val="center"/>
                        </w:pPr>
                        <w:r>
                          <w:t>Количество</w:t>
                        </w:r>
                      </w:p>
                    </w:txbxContent>
                  </v:textbox>
                </v:shape>
                <v:rect id="Rectangle 12" o:spid="_x0000_s1036" style="position:absolute;left:-568;top:568;width:1704;height:56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bjs8UA&#10;AADbAAAADwAAAGRycy9kb3ducmV2LnhtbESPQWvCQBSE70L/w/IKvekmYkWia2grgode1CoeH9ln&#10;kjb7Nt3daOqv7xaEHoeZ+YZZ5L1pxIWcry0rSEcJCOLC6ppLBR/79XAGwgdkjY1lUvBDHvLlw2CB&#10;mbZX3tJlF0oRIewzVFCF0GZS+qIig35kW+Lona0zGKJ0pdQOrxFuGjlOkqk0WHNcqLClt4qKr11n&#10;FBxvh0m3WZV4mn26w+t3m75Tt1bq6bF/mYMI1If/8L290QrGz/D3Jf4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puOzxQAAANsAAAAPAAAAAAAAAAAAAAAAAJgCAABkcnMv&#10;ZG93bnJldi54bWxQSwUGAAAAAAQABAD1AAAAigMAAAAA&#10;" filled="f" stroked="f">
                  <v:textbox style="layout-flow:vertical;mso-layout-flow-alt:bottom-to-top">
                    <w:txbxContent>
                      <w:p w:rsidR="00651701" w:rsidRDefault="00651701" w:rsidP="00651701">
                        <w:pPr>
                          <w:jc w:val="right"/>
                        </w:pPr>
                        <w:r>
                          <w:t>Цена</w:t>
                        </w:r>
                      </w:p>
                    </w:txbxContent>
                  </v:textbox>
                </v:rect>
                <v:line id="Line 13" o:spid="_x0000_s1037" style="position:absolute;visibility:visible;mso-wrap-style:square" from="757,180" to="1297,2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zjPMMAAADbAAAADwAAAGRycy9kb3ducmV2LnhtbESPT4vCMBTE7wt+h/AEb2uqgizVKCL4&#10;B2/bFcHbo3m2tc1LTVLtfvvNwsIeh5n5DbNc96YRT3K+sqxgMk5AEOdWV1woOH/t3j9A+ICssbFM&#10;Cr7Jw3o1eFtiqu2LP+mZhUJECPsUFZQhtKmUPi/JoB/bljh6N+sMhihdIbXDV4SbRk6TZC4NVhwX&#10;SmxpW1JeZ51RcOkyvt7rnWuw2x8Ot8uj9rOTUqNhv1mACNSH//Bf+6gVTOfw+yX+ALn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Ds4zz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4"/>
          <w:szCs w:val="24"/>
          <w:lang w:eastAsia="ar-SA"/>
        </w:rPr>
        <w:t>Рис. 1. Варианты состояния эластичности спроса на товары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1. Какой из графиков отражает эластичный и, соответственно, неэластичный спрос?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2. Объясните суть эластичности спроса.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3. С какой целью в маркетинге используется это понятие?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4. Какие факторы оказывают влияние на изменение эластичности спроса?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5. Приведите примеры эластичности спроса на отдельные российские товары.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№3.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Одно из направлений работы фирмы «</w:t>
      </w:r>
      <w:proofErr w:type="spell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Петромебель</w:t>
      </w:r>
      <w:proofErr w:type="spell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» - производство мебели для кухни. Определите ряд основных факторов (характеристик товара), влияющих на выбор мебели потребителем, и оцените их важность для потребителя.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Выберите несколько наиболее важных характеристик и ранжируйте их в соответствии с предпочтениями потребителей. Объедините характеристики в следующие группы: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а. эксплуатационные свойства изделия, уровень качества изделия, экономические характеристики изделия;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. цена и технология использования ценовых факторов;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в. меры стимулирования спроса;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г. методы товародвижения и сбыта.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При оценке важности и расстановке предпочтений ориентируйтесь на следующие сегменты: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1) одинокие мужчины до 35 лет с высоким уровнем дохода, проживающие в отдельной квартире;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2) молодая семья, имеющая ребенка до 3 лет, с доходом ниже среднего уровня, проживающая в коммунальной квартире;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3) семья, состоящая из 4 человек, со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среднем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уровнем дохода, проживающая в отдельной квартире.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№4.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 чем состоят положительные и отрицательные стороны письменного опроса по сравнению с устным анкетированием респондента? Ответы оформите в виде таблицы.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60"/>
        <w:gridCol w:w="2556"/>
        <w:gridCol w:w="2556"/>
      </w:tblGrid>
      <w:tr w:rsidR="00651701" w:rsidRPr="00651701" w:rsidTr="00651701">
        <w:tc>
          <w:tcPr>
            <w:tcW w:w="4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Критерии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Опрос</w:t>
            </w:r>
          </w:p>
        </w:tc>
      </w:tr>
      <w:tr w:rsidR="00651701" w:rsidRPr="00651701" w:rsidTr="00651701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1701" w:rsidRPr="00651701" w:rsidRDefault="00651701" w:rsidP="00651701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письменный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устный</w:t>
            </w: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Объем выборки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Затраты на организацию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Затраты на интервью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респондента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Тактика опроса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Контролируемость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51701" w:rsidRPr="00651701" w:rsidTr="00651701"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Продолжительность проведения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№5.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На рынке общий оборот продукции составил 14 млрд. руб. Оборот предприятия в общем обороте – 5 млрд. руб. Результаты исследования рынка показали, что на этом рынке оборот можно повысить до 20 млрд. руб., если заинтересовать потенциальных покупателей.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Вопросы: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Какова доля этого предприятия на рынке?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Каковы объем, емкость рынка, потенциал рынка, потенциал сбыта предприятия?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Какой потенциал рынка уже использован?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№6.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Фирма, обеспечивающая 30 % продаж на региональном рынке новых электронных систем охранно-пожарной сигнализации (ОПС), провела исследования с целью определения прогнозных значений по уровню спроса и степени насыщенности рынка на ближайшие два года. Данные обследования приведены в таблице. Насыщенность рынка выражена отношением (в %) числа фактически установленных систем к общему числу потенциальных пользователей новой продукции (для соответствующего года).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right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Таблица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92"/>
        <w:gridCol w:w="1136"/>
        <w:gridCol w:w="1136"/>
        <w:gridCol w:w="1136"/>
        <w:gridCol w:w="1136"/>
        <w:gridCol w:w="1136"/>
      </w:tblGrid>
      <w:tr w:rsidR="00651701" w:rsidRPr="00651701" w:rsidTr="00651701">
        <w:tc>
          <w:tcPr>
            <w:tcW w:w="3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2011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2012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2013</w:t>
            </w:r>
          </w:p>
        </w:tc>
      </w:tr>
      <w:tr w:rsidR="00651701" w:rsidRPr="00651701" w:rsidTr="00651701">
        <w:tc>
          <w:tcPr>
            <w:tcW w:w="3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Количество установленных систем, шт.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67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1806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11655</w:t>
            </w:r>
          </w:p>
        </w:tc>
      </w:tr>
      <w:tr w:rsidR="00651701" w:rsidRPr="00651701" w:rsidTr="00651701">
        <w:tc>
          <w:tcPr>
            <w:tcW w:w="3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Степень насыщенности рынка, %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0,33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2,08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5,61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14,39</w:t>
            </w:r>
          </w:p>
        </w:tc>
      </w:tr>
    </w:tbl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4"/>
          <w:szCs w:val="24"/>
          <w:lang w:eastAsia="ar-SA"/>
        </w:rPr>
        <w:t>Вопросы: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4"/>
          <w:szCs w:val="24"/>
          <w:lang w:eastAsia="ar-SA"/>
        </w:rPr>
        <w:t>а) Каков характер динамики спроса на рынке систем ОПС?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4"/>
          <w:szCs w:val="24"/>
          <w:lang w:eastAsia="ar-SA"/>
        </w:rPr>
        <w:t>б) Можно ли ожидать сохранения относительной устойчивости характеристик роста спроса на ближайшие два года?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4"/>
          <w:szCs w:val="24"/>
          <w:lang w:eastAsia="ar-SA"/>
        </w:rPr>
        <w:t>в) Каков должен быть объем производства новой продукции фирмы через год, если она планирует к этому сроку обеспечивать до 40% продаж в соответствующем секторе рынка?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№7.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 таблице приведены фактические и прогнозные данные об обороте продукции фирмы за 8 лет (в млн. руб.):</w:t>
      </w:r>
    </w:p>
    <w:p w:rsidR="00651701" w:rsidRPr="00651701" w:rsidRDefault="00651701" w:rsidP="00651701">
      <w:pPr>
        <w:suppressAutoHyphens/>
        <w:spacing w:after="0" w:line="240" w:lineRule="auto"/>
        <w:jc w:val="right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Таблица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3190"/>
        <w:gridCol w:w="3191"/>
      </w:tblGrid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Год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Оборот (факт)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Оборот (прогноз)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2008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450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2009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2010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520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2011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530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540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2012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570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575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2013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610</w:t>
            </w:r>
          </w:p>
        </w:tc>
      </w:tr>
      <w:tr w:rsidR="00651701" w:rsidRPr="00651701" w:rsidTr="00651701"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2014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1701" w:rsidRPr="00651701" w:rsidRDefault="00651701" w:rsidP="0065170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651701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620</w:t>
            </w:r>
          </w:p>
        </w:tc>
      </w:tr>
    </w:tbl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Задания: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Дайте прогнозную оценку оборота продукции фирмы на 2015 г. Для этого используйте методы статистического анализа: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Графический метод;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метод сглаживания среднего значения аргумента;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метод наименьших квадратов;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метод экспоненциального сглаживания.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Оцените, в каком году с экономической точки зрения прогноз оборота продукции был наиболее точным.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b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sz w:val="28"/>
          <w:szCs w:val="24"/>
          <w:lang w:eastAsia="ar-SA"/>
        </w:rPr>
        <w:t>Кейс №8.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Предприятие предусмотрело вынести на рынок новый косметический продукт. Переменные затраты на единицу продукции составили 30 тыс. руб., постоянные затраты за период – 120 млн. руб. результаты исследования рынка позволили заключить, что продукт продается по цене 60 тыс. руб. за единицу. На основе этого: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при каком объеме сбыта достигается пороговая (оптимальная) прибыль?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как возрастет прибыль при объеме сбыта 6000 шт.?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в) отдел маркетинга предложил провести дополнительные мероприятия, что потребует бюджета (финансирования) в 30 млн. руб.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На сколько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должен повыситься объем сбыта против 60000 шт. для обеспечения минимальной прибыли?</w:t>
      </w:r>
    </w:p>
    <w:p w:rsidR="00651701" w:rsidRPr="00651701" w:rsidRDefault="00651701" w:rsidP="00651701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Оценивание знаний студентов производится по следующим </w:t>
      </w:r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критериям</w:t>
      </w:r>
      <w:r w:rsidRPr="00651701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lastRenderedPageBreak/>
        <w:t>знание на хорошем уровне содержания вопроса;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51701" w:rsidRPr="00651701" w:rsidRDefault="00651701" w:rsidP="00651701">
      <w:pPr>
        <w:spacing w:before="24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651701" w:rsidRPr="00651701" w:rsidRDefault="00651701" w:rsidP="0065170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51701" w:rsidRPr="00651701" w:rsidRDefault="00651701" w:rsidP="00651701">
      <w:pPr>
        <w:suppressAutoHyphens/>
        <w:spacing w:after="24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651701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651701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Изучение конъюнктуры рынка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51701" w:rsidRPr="00651701" w:rsidRDefault="00651701" w:rsidP="006517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ar-SA"/>
        </w:rPr>
      </w:pPr>
      <w:r w:rsidRPr="00651701">
        <w:rPr>
          <w:rFonts w:ascii="Times New Roman" w:eastAsia="Times New Roman" w:hAnsi="Times New Roman" w:cs="Times New Roman"/>
          <w:sz w:val="28"/>
          <w:szCs w:val="20"/>
          <w:lang w:eastAsia="ar-SA"/>
        </w:rPr>
        <w:t>Контрольные работы.</w:t>
      </w:r>
    </w:p>
    <w:p w:rsidR="00651701" w:rsidRPr="00651701" w:rsidRDefault="00651701" w:rsidP="00651701">
      <w:pPr>
        <w:suppressAutoHyphens/>
        <w:snapToGrid w:val="0"/>
        <w:spacing w:line="200" w:lineRule="atLeast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51701">
        <w:rPr>
          <w:rFonts w:ascii="Times New Roman" w:eastAsia="Times New Roman" w:hAnsi="Times New Roman" w:cs="Times New Roman"/>
          <w:sz w:val="24"/>
          <w:szCs w:val="20"/>
          <w:lang w:eastAsia="ar-SA"/>
        </w:rPr>
        <w:t>(Порядок выбора студентами варианта исполнения контрольной работы по последней цифре зачетной книжки: 1,6 – вариант № 1; 2,7 – вариант № 2; 3,8 – вариант №3; 4,9 – вариант № 4;  5,0 – вариант № 5.)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Вариант 1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конкурентов и выделить основные вопросы, на которые необходимо дать ответ при проведении исследования.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2. Какие источники информации о конкурентах (перечислить) могут быть использованы при проведении кабинетных исследований.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3. В чем  сущность качественных методов исследования – «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8"/>
        </w:rPr>
        <w:t>Дельфи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8"/>
        </w:rPr>
        <w:t>-группа» и «Фокус-группа».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4. Перечислить правила составления анкеты.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Вариант 2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1. Охарактеризовать цели изучения потребителей и выделить основные методы исследования, которые могут быть использованы: при изучении отношения потребителей к определенной  марке товара.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2. В чем отличие качественных и количественных  методов сбора данных? Какие методы исследований можно отнести к </w:t>
      </w:r>
      <w:proofErr w:type="gramStart"/>
      <w:r w:rsidRPr="00651701">
        <w:rPr>
          <w:rFonts w:ascii="Times New Roman" w:eastAsia="Times New Roman" w:hAnsi="Times New Roman" w:cs="Times New Roman"/>
          <w:sz w:val="28"/>
          <w:szCs w:val="28"/>
        </w:rPr>
        <w:t>качественным</w:t>
      </w:r>
      <w:proofErr w:type="gramEnd"/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, перечислите.  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3. Дать определение понятиям «выборка», «контур выборки», «ошибка выборки»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 xml:space="preserve">4. Перечислить (не раскрывая содержания) основные методы получения первичных данных. 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Вариант 3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рынка и перечислить основные показатели рыночной конъюнктуры.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2. Количественные методы исследования: перечислить, дать краткую характеристику, привести достоинства и недостатки каждого метода.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3. Перечислить внутренние и внешние источники при сборе вторичной информации.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4. Дать понятие емкости и насыщенности рынка.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Вариант 4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1. Вопросник и порядок его разработки: процесс составления опросника, правила составления анкеты, порядок расположения вопросов, методы опроса.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lastRenderedPageBreak/>
        <w:t>2. Какие вопросы должен ставить перед собой исследователь при изучении конкурентоспособности товара? Перечислить не менее 8-10.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3 . Дать понятие терминам «спрос» и «предложение». Определить факторы, влияющие на спрос и предложение.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4. В каких ситуациях используют качественные методы исследований? Дайте общую характеристику методам и приведите примеры.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Вариант 5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1. Основные понятия выборочных исследований: генеральная совокупность, выборка, контур  выборки, ошибка выборки.</w:t>
      </w:r>
      <w:r w:rsidRPr="00651701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2. В чем суть метода опроса, дать классификацию методов опроса, перечислить достоинства и недостатки.</w:t>
      </w:r>
    </w:p>
    <w:p w:rsidR="00651701" w:rsidRPr="00651701" w:rsidRDefault="00651701" w:rsidP="00651701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3. Достоинства и недостатки использования вторичной информации при изучении конъюнктуры рынка.</w:t>
      </w: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1701">
        <w:rPr>
          <w:rFonts w:ascii="Times New Roman" w:eastAsia="Times New Roman" w:hAnsi="Times New Roman" w:cs="Times New Roman"/>
          <w:sz w:val="28"/>
          <w:szCs w:val="28"/>
          <w:lang w:eastAsia="ar-SA"/>
        </w:rPr>
        <w:t>4. Определить цель изучения конкурентов и перечислить факторы, требующие изучение при проведении данного вида исследований.</w:t>
      </w:r>
    </w:p>
    <w:p w:rsidR="00651701" w:rsidRPr="00651701" w:rsidRDefault="00651701" w:rsidP="00651701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51701" w:rsidRPr="00651701" w:rsidRDefault="00651701" w:rsidP="00651701">
      <w:pPr>
        <w:spacing w:before="24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ab/>
      </w: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51701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651701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651701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«Изучение конъюнктуры рынка»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51701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трем модулям.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651701" w:rsidRPr="00651701" w:rsidRDefault="00651701" w:rsidP="00651701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Times New Roman"/>
          <w:sz w:val="32"/>
          <w:szCs w:val="24"/>
        </w:rPr>
        <w:t xml:space="preserve">   </w:t>
      </w: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Понятие «конъюнктуры рынка» означает: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это конкретная экономическая ситуация, сложившаяся на рынке на данный момент  или ограниченный отрезок времени;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оценка, анализ и прогнозирование производственного, кредитно-финансового, трудового потенциала фирмы;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выявление и моделирование мнений и предпочтений потребителей и их поведение в различных рыночных ситуациях;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К внешним вторичным источникам информации </w:t>
      </w:r>
      <w:r w:rsidRPr="00651701">
        <w:rPr>
          <w:rFonts w:ascii="Times New Roman" w:eastAsia="Times New Roman" w:hAnsi="Times New Roman" w:cs="Calibri"/>
          <w:b/>
          <w:bCs/>
          <w:i/>
          <w:iCs/>
          <w:sz w:val="28"/>
          <w:szCs w:val="24"/>
          <w:lang w:eastAsia="ar-SA"/>
        </w:rPr>
        <w:t xml:space="preserve">не </w:t>
      </w: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относится: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периодические печатные издания торгового характера;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б) публикации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специализированных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экономических и маркетинговых организации;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lastRenderedPageBreak/>
        <w:t>в) индивидуальный опрос специалистов – экспертов относительно их предложений о будущих событиях;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г) публикации торгово-промышленной палаты.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Эксперимент, как метод сбора первичной информации о конъюнктуре рынка, это: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проводимая по заранее разработанному плану беседа, предполагающая прямой контакт интервьюера с респондентом, в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ходе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которой интервьюер фиксирует ответы респондентов;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повторяющийся сбор данных в одной группе через равные промежутки времени;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исследования влияния одного фактора на другой при одновременном контроле посторонних факторов;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Понятие «контур выборки» означает: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получение информации удовлетворительно любой «удобной» для обследования групп лиц;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формирование выборки вслепую с помощью таблицы случайных чисел;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список всех единиц генеральной совокупности, из которых выбираются единицы выборки;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«Потенциал рынка» - это: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прогнозная совокупность производственных и потребительских сил обуславливающих спрос и предложение;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распределение населения по уровню среднедушевого дохода в процентах к общей численности населения;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степень обеспеченности потребителей товарами;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Показатель «емкость рынка»  означает</w:t>
      </w: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наличие товаров в сети в свободной продаже;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уровень (коэффициент) потребления в базисном периоде или норматив потребления группы потребителей;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количество (стоимость) товара, который может поглотить рынок при определенных условиях за определенный промежуток времени;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Этот метод прогнозирования тесно указывает между собой перспективные цели и конкретные задачи на каждом уровне иерархии. При этом решения задач нижнего яруса обеспечивают достижения  целей верхнего уровня. Укажите этот метод.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метод </w:t>
      </w:r>
      <w:proofErr w:type="spell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Дельфи</w:t>
      </w:r>
      <w:proofErr w:type="spell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метод сценариев;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метод построения дерева целей;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Метод …. состоит в замене фактических уровней динамического ряда </w:t>
      </w:r>
      <w:proofErr w:type="gramStart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расчетными</w:t>
      </w:r>
      <w:proofErr w:type="gramEnd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, при этом средняя </w:t>
      </w:r>
      <w:proofErr w:type="spellStart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расчитывается</w:t>
      </w:r>
      <w:proofErr w:type="spellEnd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 по группам данных  за определенный интервал времени, причем каждая последующая группа образуется со сдвигом на 1 год (месяц). В результате первоначальные колебания динамического ряда сглаживаются. Этот метод: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экстраполяции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со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скользящей средней;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средней арифметической;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в) среднего </w:t>
      </w:r>
      <w:proofErr w:type="spell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квадратического</w:t>
      </w:r>
      <w:proofErr w:type="spell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отклонения;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К числу экономико-математических методов анализа и прогнозирования не относится следующий метод: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</w:t>
      </w:r>
      <w:proofErr w:type="gram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фокус-групп</w:t>
      </w:r>
      <w:proofErr w:type="gram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скользящий средний;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корреляции и регрессии;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г) экспоненциального сглаживания;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Какой метод не может быть отнесен к разделу «вероятные методы формирования выборки»: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простой случайный отбор;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кластерный отбор;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систематический отбор;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г) стратифицированный отбор;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д) выборка в процессе обследования;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Какой показатель не входит в группу показателей «конъюнктуры рынка»: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предложение товаров, продуктов и услуг;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пропорциональность рынка;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lastRenderedPageBreak/>
        <w:t>в) эффективность рекламной деятельности фирмы;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г) сила и размах конкурентной  борьбы;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Эти данные получаются в результате специальных исследований проблемы. Сбор информации осуществляется путем наблюдений, опросов, экспериментальных</w:t>
      </w: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исследований. Это: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первичные данные;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вторичные данные;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Эти методы заимствованы из психологии и позволяют выявить более полно мотивы покупки и препятствующие приобретению товара факторы, процессы получения информации, различные характеристики покупательского поведения и др. В основе этой  группы методов лежит метод </w:t>
      </w:r>
      <w:proofErr w:type="gramStart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фокус-групп</w:t>
      </w:r>
      <w:proofErr w:type="gramEnd"/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. Это: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а) качественные;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количественные;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>Фокус-группа – это: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групповое фокусированное </w:t>
      </w:r>
      <w:proofErr w:type="spell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полустандартизированное</w:t>
      </w:r>
      <w:proofErr w:type="spell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интервью в форме групповой дискуссии по заранее разработанному сценарию. Количество участников 6-12 человек.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планомерный охват воспринимаемых органами чувств обстоятельств без воздействия на объект исследования;</w:t>
      </w:r>
    </w:p>
    <w:p w:rsidR="00651701" w:rsidRPr="00651701" w:rsidRDefault="00651701" w:rsidP="00651701">
      <w:pPr>
        <w:numPr>
          <w:ilvl w:val="0"/>
          <w:numId w:val="6"/>
        </w:numPr>
        <w:suppressAutoHyphens/>
        <w:spacing w:after="0" w:line="240" w:lineRule="auto"/>
        <w:ind w:left="567" w:hanging="425"/>
        <w:jc w:val="both"/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К групповым методам экспертных оценок </w:t>
      </w:r>
      <w:r w:rsidRPr="00651701">
        <w:rPr>
          <w:rFonts w:ascii="Times New Roman" w:eastAsia="Times New Roman" w:hAnsi="Times New Roman" w:cs="Calibri"/>
          <w:b/>
          <w:bCs/>
          <w:i/>
          <w:iCs/>
          <w:sz w:val="28"/>
          <w:szCs w:val="24"/>
          <w:lang w:eastAsia="ar-SA"/>
        </w:rPr>
        <w:t>не</w:t>
      </w:r>
      <w:r w:rsidRPr="00651701">
        <w:rPr>
          <w:rFonts w:ascii="Times New Roman" w:eastAsia="Times New Roman" w:hAnsi="Times New Roman" w:cs="Calibri"/>
          <w:b/>
          <w:bCs/>
          <w:sz w:val="28"/>
          <w:szCs w:val="24"/>
          <w:lang w:eastAsia="ar-SA"/>
        </w:rPr>
        <w:t xml:space="preserve"> относят: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а) метод </w:t>
      </w:r>
      <w:proofErr w:type="spellStart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Дельфи</w:t>
      </w:r>
      <w:proofErr w:type="spellEnd"/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;</w:t>
      </w:r>
    </w:p>
    <w:p w:rsidR="00651701" w:rsidRPr="00651701" w:rsidRDefault="00651701" w:rsidP="00651701">
      <w:pPr>
        <w:suppressAutoHyphens/>
        <w:spacing w:after="0" w:line="240" w:lineRule="auto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б) метод мозгового штурма;</w:t>
      </w:r>
    </w:p>
    <w:p w:rsidR="00651701" w:rsidRPr="00651701" w:rsidRDefault="00651701" w:rsidP="0065170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651701">
        <w:rPr>
          <w:rFonts w:ascii="Times New Roman" w:eastAsia="Times New Roman" w:hAnsi="Times New Roman" w:cs="Calibri"/>
          <w:sz w:val="28"/>
          <w:szCs w:val="24"/>
          <w:lang w:eastAsia="ar-SA"/>
        </w:rPr>
        <w:t>в) метод множественной регрессии.</w:t>
      </w:r>
    </w:p>
    <w:p w:rsidR="00651701" w:rsidRPr="00651701" w:rsidRDefault="00651701" w:rsidP="0065170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4"/>
          <w:lang w:eastAsia="en-US"/>
        </w:rPr>
      </w:pPr>
    </w:p>
    <w:p w:rsidR="00651701" w:rsidRPr="00651701" w:rsidRDefault="00651701" w:rsidP="00651701">
      <w:pPr>
        <w:spacing w:after="0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4"/>
          <w:szCs w:val="24"/>
        </w:rPr>
        <w:t>     </w:t>
      </w:r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Критерии оценки:</w:t>
      </w: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       Наличие правильных ответов менее чем на 9 вопросов – студент получает оценку «неудовлетворительно»; Наличие правильных ответов на 10-11 вопросов – студент получает оценку «удовлетворительно»; Наличие правильных ответов на 12-13 вопросов – студент получает оценку «хорошо»; Наличие правильных ответов на 13-14 вопросов – студент получает оценку «отлично».</w:t>
      </w: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51701" w:rsidRPr="00651701" w:rsidRDefault="00651701" w:rsidP="006517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651701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651701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Изучение конъюнктуры рынка</w:t>
      </w:r>
    </w:p>
    <w:p w:rsidR="00651701" w:rsidRPr="00651701" w:rsidRDefault="00651701" w:rsidP="0065170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51701" w:rsidRPr="00651701" w:rsidRDefault="00651701" w:rsidP="0065170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Качественные и количественные методы получения информации.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Разработка вопросников: порядок и правила разработки опросных листов, анкет. 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Особенности применения открытых и закрытых вопросов в анкете.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Принципы измерений и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4"/>
        </w:rPr>
        <w:t>шкалирования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. Виды </w:t>
      </w:r>
      <w:proofErr w:type="spellStart"/>
      <w:r w:rsidRPr="00651701">
        <w:rPr>
          <w:rFonts w:ascii="Times New Roman" w:eastAsia="Times New Roman" w:hAnsi="Times New Roman" w:cs="Times New Roman"/>
          <w:sz w:val="28"/>
          <w:szCs w:val="24"/>
        </w:rPr>
        <w:t>шкалирования</w:t>
      </w:r>
      <w:proofErr w:type="spellEnd"/>
      <w:r w:rsidRPr="00651701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 xml:space="preserve"> Основные понятия выборочных исследований: генеральная совокупность, выборка, контур выборки, ошибка контура выборки. Методы формирования выборки.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Методы определения размеров выборки.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Первичные методы сбора информации: исследования с помощью опросов.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Методы опроса: интервью и анкетные.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Формы опросов: сравнительный анализ различных форм опроса.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Первичные методы сбора информации. Фокус – группы.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lastRenderedPageBreak/>
        <w:t>Первичные методы сбора информации: Исследования с помощью экспериментов. Разработка эксперимента.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Первичные методы сбора информации: Исследования с помощью наблюдений.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Первичные методы сбора информации: Панельные исследования.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Схема проведения исследований конъюнктуры рынка.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Методы обработки данных, полученных в результате исследования.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Составление отчета о проведенном  исследовании.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Направления  изучения конъюнктуры рынка.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Изучение спроса и сбыта.</w:t>
      </w:r>
    </w:p>
    <w:p w:rsidR="00651701" w:rsidRPr="00651701" w:rsidRDefault="00651701" w:rsidP="0065170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Изучение тенденций развития рынка.</w:t>
      </w:r>
    </w:p>
    <w:p w:rsidR="00651701" w:rsidRPr="0050134C" w:rsidRDefault="00651701" w:rsidP="0050134C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Изучение коммерческих рисков, способы их оценки.</w:t>
      </w: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9" w:name="_Toc146385689"/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 xml:space="preserve">      </w:t>
      </w:r>
      <w:bookmarkEnd w:id="9"/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51701" w:rsidRPr="00651701" w:rsidRDefault="00651701" w:rsidP="00651701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51701" w:rsidRPr="00651701" w:rsidRDefault="00651701" w:rsidP="00651701">
      <w:pPr>
        <w:spacing w:before="24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51701" w:rsidRPr="00651701" w:rsidRDefault="00651701" w:rsidP="0050134C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</w:t>
      </w:r>
      <w:r w:rsidR="0050134C">
        <w:rPr>
          <w:rFonts w:ascii="Times New Roman" w:eastAsia="Times New Roman" w:hAnsi="Times New Roman" w:cs="Times New Roman"/>
          <w:sz w:val="28"/>
          <w:szCs w:val="24"/>
        </w:rPr>
        <w:t>ет оценку «неудовлетворительно».</w:t>
      </w:r>
    </w:p>
    <w:p w:rsidR="00651701" w:rsidRPr="00651701" w:rsidRDefault="00651701" w:rsidP="0050134C">
      <w:pPr>
        <w:pStyle w:val="1"/>
      </w:pPr>
      <w:bookmarkStart w:id="10" w:name="_Toc480487764"/>
      <w:bookmarkStart w:id="11" w:name="_Toc529525751"/>
      <w:r w:rsidRPr="00651701"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10"/>
      <w:bookmarkEnd w:id="11"/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1701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170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Текущий контроль </w:t>
      </w:r>
      <w:r w:rsidRPr="0065170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  <w:r w:rsidRPr="0065170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51701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65170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65170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экзамена/сдачи контрольной работы (для заочной формы обучения). </w:t>
      </w:r>
    </w:p>
    <w:p w:rsidR="00651701" w:rsidRPr="00651701" w:rsidRDefault="00651701" w:rsidP="00651701">
      <w:p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В процессе изучения модуля 1 «Предмет и метод дисциплины.  Информационное обеспечение изучения конъюнктуры рынка», и модуля 2 «Конъюнктурный анализ рынка и Оценка потенциальной емкости рынка» предполагаются интерактивные задания при проведении практических занятий, участвуя в </w:t>
      </w:r>
      <w:proofErr w:type="gramStart"/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них</w:t>
      </w:r>
      <w:proofErr w:type="gramEnd"/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студент получает 25 баллов, в частности разбор конкретных ситуаций (кейсов); 15 баллов студент может заработать, подготовившись к семинарским занятиям, написав реферат по предлагаемой тематике; в 10 баллов оценивается подготовка ответов на дополнительные вопросы, предусмотренные для самостоятельной подготовки. Для того</w:t>
      </w:r>
      <w:proofErr w:type="gramStart"/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,</w:t>
      </w:r>
      <w:proofErr w:type="gramEnd"/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чтобы заработать 50 баллов по модулю 3 «Стратегический анализ рынка и методы прогнозирования, применяемые в исследовании конъюнктуры рынка» - контрольная точка 2 студенту необходимо выполнять расчетные задания, предусмотренные в данном модуле– 15 баллов, 15 баллов студент получает за контрольный опрос по темам модуля в виде тестов, в 10 баллов оценивается подготовка ответов на дополнительные вопросы, предусмотренные для самостоятельной подготовки, 10 баллов студент может заработать, подготовившись к семинарским занятиям, написав реферат по предлагаемой тематике.</w:t>
      </w:r>
    </w:p>
    <w:p w:rsidR="00651701" w:rsidRPr="0050134C" w:rsidRDefault="00651701" w:rsidP="0050134C">
      <w:p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65170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7453EE" w:rsidRDefault="007453EE" w:rsidP="007453EE">
      <w:pPr>
        <w:framePr w:h="16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41565" cy="10547350"/>
            <wp:effectExtent l="0" t="0" r="698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565" cy="105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51701" w:rsidRPr="00651701" w:rsidRDefault="00651701" w:rsidP="0065170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651701">
        <w:rPr>
          <w:rFonts w:ascii="Times New Roman" w:eastAsia="Times New Roman" w:hAnsi="Times New Roman" w:cs="Times New Roman"/>
          <w:bCs/>
          <w:i/>
          <w:sz w:val="28"/>
          <w:szCs w:val="28"/>
        </w:rPr>
        <w:t>«Изучение конъюнктуры рынка»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651701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651701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651701" w:rsidRPr="00651701" w:rsidRDefault="00651701" w:rsidP="00651701">
      <w:pPr>
        <w:spacing w:after="1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понятие рыночной конъюнктуры; методы оценки и анализа: ассортимента предприятия и потребительского спроса; методики исследования конкурентной среды и конкурентов и оценки собственного потенциала рынка; даются  рекомендации для самостоятельной работы и подготовке к практическим занятиям. </w:t>
      </w:r>
    </w:p>
    <w:p w:rsidR="00651701" w:rsidRPr="00651701" w:rsidRDefault="00651701" w:rsidP="00651701">
      <w:pPr>
        <w:widowControl w:val="0"/>
        <w:spacing w:after="1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и знания различных методов сбора, анализа и мониторинга информации о конъюнктуре рынка; управления ассортиментом предприятия посредством анализа поведения покупателей на рынке товаров и навыки применения экономико-статистических методов прогнозирования рыночной конъюнктуры.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7" w:history="1">
        <w:r w:rsidRPr="00651701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http://library.rsue.ru/</w:t>
        </w:r>
      </w:hyperlink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651701" w:rsidRPr="00651701" w:rsidRDefault="00651701" w:rsidP="006517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    Методические указания по подготовке рефератов (докладов) по дисциплине «Изучение конъюнктуры рынка».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651701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современном  состоянии, актуальных проблемах  в области профессиональной деятельности.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65170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651701" w:rsidRPr="00651701" w:rsidRDefault="00651701" w:rsidP="00651701">
      <w:pPr>
        <w:widowControl w:val="0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651701" w:rsidRPr="00651701" w:rsidRDefault="00651701" w:rsidP="00651701">
      <w:pPr>
        <w:widowControl w:val="0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651701" w:rsidRPr="00651701" w:rsidRDefault="00651701" w:rsidP="00651701">
      <w:pPr>
        <w:widowControl w:val="0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651701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12" w:name="_Toc146385692"/>
      <w:bookmarkStart w:id="13" w:name="prezent"/>
      <w:bookmarkEnd w:id="12"/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13"/>
      <w:r w:rsidRPr="00651701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14" w:name="_Toc146385693"/>
      <w:r w:rsidRPr="00651701">
        <w:rPr>
          <w:rFonts w:ascii="Times New Roman" w:eastAsia="Times New Roman" w:hAnsi="Times New Roman" w:cs="Times New Roman"/>
          <w:sz w:val="28"/>
          <w:szCs w:val="24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14"/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lastRenderedPageBreak/>
        <w:t>В конце презентации реферата должен быть приведен список использованных источников.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Объем презентации – не менее 20 слайдов, время на доклад с использованием презентации – 12-15 мин.</w:t>
      </w:r>
    </w:p>
    <w:p w:rsidR="00651701" w:rsidRPr="00651701" w:rsidRDefault="00651701" w:rsidP="0065170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51701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651701" w:rsidRPr="00651701" w:rsidRDefault="00651701" w:rsidP="00651701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1701" w:rsidRPr="00651701" w:rsidRDefault="00651701" w:rsidP="0065170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0215" w:rsidRDefault="006102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610215">
      <w:pgSz w:w="14566" w:h="19642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CC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2C4EAA"/>
    <w:multiLevelType w:val="hybridMultilevel"/>
    <w:tmpl w:val="4B625F26"/>
    <w:lvl w:ilvl="0" w:tplc="D916B366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5E2DB8"/>
    <w:multiLevelType w:val="hybridMultilevel"/>
    <w:tmpl w:val="665C4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467172B"/>
    <w:multiLevelType w:val="hybridMultilevel"/>
    <w:tmpl w:val="EBDCF1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4"/>
  </w:num>
  <w:num w:numId="5">
    <w:abstractNumId w:val="0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1701"/>
    <w:rsid w:val="004128CE"/>
    <w:rsid w:val="0050134C"/>
    <w:rsid w:val="00610215"/>
    <w:rsid w:val="00651701"/>
    <w:rsid w:val="00745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51701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701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51701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51701"/>
    <w:rPr>
      <w:rFonts w:ascii="Cambria" w:eastAsia="Times New Roman" w:hAnsi="Cambria" w:cs="Times New Roman"/>
      <w:b/>
      <w:bCs/>
      <w:color w:val="4F81BD"/>
      <w:sz w:val="26"/>
      <w:szCs w:val="26"/>
    </w:rPr>
  </w:style>
  <w:style w:type="numbering" w:customStyle="1" w:styleId="11">
    <w:name w:val="Нет списка1"/>
    <w:next w:val="a2"/>
    <w:uiPriority w:val="99"/>
    <w:semiHidden/>
    <w:unhideWhenUsed/>
    <w:rsid w:val="00651701"/>
  </w:style>
  <w:style w:type="character" w:styleId="a3">
    <w:name w:val="Hyperlink"/>
    <w:uiPriority w:val="99"/>
    <w:unhideWhenUsed/>
    <w:rsid w:val="00651701"/>
    <w:rPr>
      <w:color w:val="0000FF"/>
      <w:u w:val="single"/>
    </w:rPr>
  </w:style>
  <w:style w:type="character" w:customStyle="1" w:styleId="12">
    <w:name w:val="Просмотренная гиперссылка1"/>
    <w:uiPriority w:val="99"/>
    <w:semiHidden/>
    <w:unhideWhenUsed/>
    <w:rsid w:val="00651701"/>
    <w:rPr>
      <w:color w:val="954F72"/>
      <w:u w:val="single"/>
    </w:rPr>
  </w:style>
  <w:style w:type="paragraph" w:styleId="13">
    <w:name w:val="toc 1"/>
    <w:basedOn w:val="a"/>
    <w:next w:val="a"/>
    <w:autoRedefine/>
    <w:uiPriority w:val="39"/>
    <w:unhideWhenUsed/>
    <w:rsid w:val="00651701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ody Text Indent"/>
    <w:basedOn w:val="a"/>
    <w:link w:val="a5"/>
    <w:uiPriority w:val="99"/>
    <w:semiHidden/>
    <w:unhideWhenUsed/>
    <w:rsid w:val="0065170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semiHidden/>
    <w:rsid w:val="00651701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TOC Heading"/>
    <w:basedOn w:val="1"/>
    <w:next w:val="a"/>
    <w:uiPriority w:val="39"/>
    <w:semiHidden/>
    <w:unhideWhenUsed/>
    <w:qFormat/>
    <w:rsid w:val="00651701"/>
    <w:pPr>
      <w:spacing w:line="276" w:lineRule="auto"/>
      <w:outlineLvl w:val="9"/>
    </w:pPr>
  </w:style>
  <w:style w:type="paragraph" w:customStyle="1" w:styleId="Default">
    <w:name w:val="Default"/>
    <w:rsid w:val="0065170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4">
    <w:name w:val="заголовок 1"/>
    <w:basedOn w:val="a"/>
    <w:next w:val="a"/>
    <w:rsid w:val="00651701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5">
    <w:name w:val="Обычный1"/>
    <w:rsid w:val="0065170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character" w:styleId="a7">
    <w:name w:val="FollowedHyperlink"/>
    <w:basedOn w:val="a0"/>
    <w:uiPriority w:val="99"/>
    <w:semiHidden/>
    <w:unhideWhenUsed/>
    <w:rsid w:val="00651701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412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28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51701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701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51701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51701"/>
    <w:rPr>
      <w:rFonts w:ascii="Cambria" w:eastAsia="Times New Roman" w:hAnsi="Cambria" w:cs="Times New Roman"/>
      <w:b/>
      <w:bCs/>
      <w:color w:val="4F81BD"/>
      <w:sz w:val="26"/>
      <w:szCs w:val="26"/>
    </w:rPr>
  </w:style>
  <w:style w:type="numbering" w:customStyle="1" w:styleId="11">
    <w:name w:val="Нет списка1"/>
    <w:next w:val="a2"/>
    <w:uiPriority w:val="99"/>
    <w:semiHidden/>
    <w:unhideWhenUsed/>
    <w:rsid w:val="00651701"/>
  </w:style>
  <w:style w:type="character" w:styleId="a3">
    <w:name w:val="Hyperlink"/>
    <w:uiPriority w:val="99"/>
    <w:unhideWhenUsed/>
    <w:rsid w:val="00651701"/>
    <w:rPr>
      <w:color w:val="0000FF"/>
      <w:u w:val="single"/>
    </w:rPr>
  </w:style>
  <w:style w:type="character" w:customStyle="1" w:styleId="12">
    <w:name w:val="Просмотренная гиперссылка1"/>
    <w:uiPriority w:val="99"/>
    <w:semiHidden/>
    <w:unhideWhenUsed/>
    <w:rsid w:val="00651701"/>
    <w:rPr>
      <w:color w:val="954F72"/>
      <w:u w:val="single"/>
    </w:rPr>
  </w:style>
  <w:style w:type="paragraph" w:styleId="13">
    <w:name w:val="toc 1"/>
    <w:basedOn w:val="a"/>
    <w:next w:val="a"/>
    <w:autoRedefine/>
    <w:uiPriority w:val="39"/>
    <w:unhideWhenUsed/>
    <w:rsid w:val="00651701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ody Text Indent"/>
    <w:basedOn w:val="a"/>
    <w:link w:val="a5"/>
    <w:uiPriority w:val="99"/>
    <w:semiHidden/>
    <w:unhideWhenUsed/>
    <w:rsid w:val="0065170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semiHidden/>
    <w:rsid w:val="00651701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TOC Heading"/>
    <w:basedOn w:val="1"/>
    <w:next w:val="a"/>
    <w:uiPriority w:val="39"/>
    <w:semiHidden/>
    <w:unhideWhenUsed/>
    <w:qFormat/>
    <w:rsid w:val="00651701"/>
    <w:pPr>
      <w:spacing w:line="276" w:lineRule="auto"/>
      <w:outlineLvl w:val="9"/>
    </w:pPr>
  </w:style>
  <w:style w:type="paragraph" w:customStyle="1" w:styleId="Default">
    <w:name w:val="Default"/>
    <w:rsid w:val="0065170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4">
    <w:name w:val="заголовок 1"/>
    <w:basedOn w:val="a"/>
    <w:next w:val="a"/>
    <w:rsid w:val="00651701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5">
    <w:name w:val="Обычный1"/>
    <w:rsid w:val="0065170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character" w:styleId="a7">
    <w:name w:val="FollowedHyperlink"/>
    <w:basedOn w:val="a0"/>
    <w:uiPriority w:val="99"/>
    <w:semiHidden/>
    <w:unhideWhenUsed/>
    <w:rsid w:val="00651701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412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28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99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://library.rsue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EA24E6-5E46-4EC2-827B-8585433BA0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4782</Words>
  <Characters>33274</Characters>
  <Application>Microsoft Office Word</Application>
  <DocSecurity>0</DocSecurity>
  <Lines>277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4</cp:revision>
  <dcterms:created xsi:type="dcterms:W3CDTF">2018-11-08T08:10:00Z</dcterms:created>
  <dcterms:modified xsi:type="dcterms:W3CDTF">2018-11-09T08:20:00Z</dcterms:modified>
</cp:coreProperties>
</file>