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381B" w:rsidRDefault="00237899">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5\ЭДО\ЭК 38.03.0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5\ЭДО\ЭК 38.03.06.0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851D1">
        <w:br w:type="page"/>
      </w:r>
    </w:p>
    <w:p w:rsidR="009A381B" w:rsidRDefault="00237899">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5\ЭДО\ЭК 38.03.06.05(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5\ЭДО\ЭК 38.03.06.05(о).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7851D1">
        <w:br w:type="page"/>
      </w:r>
    </w:p>
    <w:tbl>
      <w:tblPr>
        <w:tblW w:w="11644" w:type="dxa"/>
        <w:tblLayout w:type="fixed"/>
        <w:tblCellMar>
          <w:left w:w="0" w:type="dxa"/>
          <w:right w:w="0" w:type="dxa"/>
        </w:tblCellMar>
        <w:tblLook w:val="04A0" w:firstRow="1" w:lastRow="0" w:firstColumn="1" w:lastColumn="0" w:noHBand="0" w:noVBand="1"/>
      </w:tblPr>
      <w:tblGrid>
        <w:gridCol w:w="132"/>
        <w:gridCol w:w="978"/>
        <w:gridCol w:w="946"/>
        <w:gridCol w:w="137"/>
        <w:gridCol w:w="666"/>
        <w:gridCol w:w="137"/>
        <w:gridCol w:w="818"/>
        <w:gridCol w:w="824"/>
        <w:gridCol w:w="324"/>
        <w:gridCol w:w="992"/>
        <w:gridCol w:w="88"/>
        <w:gridCol w:w="1789"/>
        <w:gridCol w:w="402"/>
        <w:gridCol w:w="1051"/>
        <w:gridCol w:w="956"/>
        <w:gridCol w:w="1404"/>
      </w:tblGrid>
      <w:tr w:rsidR="009A381B" w:rsidTr="007851D1">
        <w:trPr>
          <w:gridAfter w:val="1"/>
          <w:wAfter w:w="1404" w:type="dxa"/>
          <w:trHeight w:hRule="exact" w:val="555"/>
        </w:trPr>
        <w:tc>
          <w:tcPr>
            <w:tcW w:w="132" w:type="dxa"/>
          </w:tcPr>
          <w:p w:rsidR="009A381B" w:rsidRDefault="009A381B"/>
        </w:tc>
        <w:tc>
          <w:tcPr>
            <w:tcW w:w="978" w:type="dxa"/>
          </w:tcPr>
          <w:p w:rsidR="009A381B" w:rsidRDefault="009A381B"/>
        </w:tc>
        <w:tc>
          <w:tcPr>
            <w:tcW w:w="946" w:type="dxa"/>
          </w:tcPr>
          <w:p w:rsidR="009A381B" w:rsidRDefault="009A381B"/>
        </w:tc>
        <w:tc>
          <w:tcPr>
            <w:tcW w:w="137" w:type="dxa"/>
          </w:tcPr>
          <w:p w:rsidR="009A381B" w:rsidRDefault="009A381B"/>
        </w:tc>
        <w:tc>
          <w:tcPr>
            <w:tcW w:w="666" w:type="dxa"/>
          </w:tcPr>
          <w:p w:rsidR="009A381B" w:rsidRDefault="009A381B"/>
        </w:tc>
        <w:tc>
          <w:tcPr>
            <w:tcW w:w="137" w:type="dxa"/>
          </w:tcPr>
          <w:p w:rsidR="009A381B" w:rsidRDefault="009A381B"/>
        </w:tc>
        <w:tc>
          <w:tcPr>
            <w:tcW w:w="818" w:type="dxa"/>
          </w:tcPr>
          <w:p w:rsidR="009A381B" w:rsidRDefault="009A381B"/>
        </w:tc>
        <w:tc>
          <w:tcPr>
            <w:tcW w:w="824" w:type="dxa"/>
          </w:tcPr>
          <w:p w:rsidR="009A381B" w:rsidRDefault="009A381B"/>
        </w:tc>
        <w:tc>
          <w:tcPr>
            <w:tcW w:w="3193" w:type="dxa"/>
            <w:gridSpan w:val="4"/>
          </w:tcPr>
          <w:p w:rsidR="009A381B" w:rsidRDefault="009A381B"/>
        </w:tc>
        <w:tc>
          <w:tcPr>
            <w:tcW w:w="402" w:type="dxa"/>
          </w:tcPr>
          <w:p w:rsidR="009A381B" w:rsidRDefault="009A381B"/>
        </w:tc>
        <w:tc>
          <w:tcPr>
            <w:tcW w:w="1051" w:type="dxa"/>
          </w:tcPr>
          <w:p w:rsidR="009A381B" w:rsidRDefault="009A381B"/>
        </w:tc>
        <w:tc>
          <w:tcPr>
            <w:tcW w:w="956"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3</w:t>
            </w:r>
          </w:p>
        </w:tc>
      </w:tr>
      <w:tr w:rsidR="009A381B" w:rsidTr="007851D1">
        <w:trPr>
          <w:gridAfter w:val="1"/>
          <w:wAfter w:w="1404" w:type="dxa"/>
          <w:trHeight w:hRule="exact" w:val="138"/>
        </w:trPr>
        <w:tc>
          <w:tcPr>
            <w:tcW w:w="132" w:type="dxa"/>
          </w:tcPr>
          <w:p w:rsidR="009A381B" w:rsidRDefault="009A381B"/>
        </w:tc>
        <w:tc>
          <w:tcPr>
            <w:tcW w:w="978" w:type="dxa"/>
          </w:tcPr>
          <w:p w:rsidR="009A381B" w:rsidRDefault="009A381B"/>
        </w:tc>
        <w:tc>
          <w:tcPr>
            <w:tcW w:w="946" w:type="dxa"/>
          </w:tcPr>
          <w:p w:rsidR="009A381B" w:rsidRDefault="009A381B"/>
        </w:tc>
        <w:tc>
          <w:tcPr>
            <w:tcW w:w="137" w:type="dxa"/>
          </w:tcPr>
          <w:p w:rsidR="009A381B" w:rsidRDefault="009A381B"/>
        </w:tc>
        <w:tc>
          <w:tcPr>
            <w:tcW w:w="666" w:type="dxa"/>
          </w:tcPr>
          <w:p w:rsidR="009A381B" w:rsidRDefault="009A381B"/>
        </w:tc>
        <w:tc>
          <w:tcPr>
            <w:tcW w:w="137" w:type="dxa"/>
          </w:tcPr>
          <w:p w:rsidR="009A381B" w:rsidRDefault="009A381B"/>
        </w:tc>
        <w:tc>
          <w:tcPr>
            <w:tcW w:w="818" w:type="dxa"/>
          </w:tcPr>
          <w:p w:rsidR="009A381B" w:rsidRDefault="009A381B"/>
        </w:tc>
        <w:tc>
          <w:tcPr>
            <w:tcW w:w="824" w:type="dxa"/>
          </w:tcPr>
          <w:p w:rsidR="009A381B" w:rsidRDefault="009A381B"/>
        </w:tc>
        <w:tc>
          <w:tcPr>
            <w:tcW w:w="3193" w:type="dxa"/>
            <w:gridSpan w:val="4"/>
          </w:tcPr>
          <w:p w:rsidR="009A381B" w:rsidRDefault="009A381B"/>
        </w:tc>
        <w:tc>
          <w:tcPr>
            <w:tcW w:w="402" w:type="dxa"/>
          </w:tcPr>
          <w:p w:rsidR="009A381B" w:rsidRDefault="009A381B"/>
        </w:tc>
        <w:tc>
          <w:tcPr>
            <w:tcW w:w="1051" w:type="dxa"/>
          </w:tcPr>
          <w:p w:rsidR="009A381B" w:rsidRDefault="009A381B"/>
        </w:tc>
        <w:tc>
          <w:tcPr>
            <w:tcW w:w="956" w:type="dxa"/>
          </w:tcPr>
          <w:p w:rsidR="009A381B" w:rsidRDefault="009A381B"/>
        </w:tc>
      </w:tr>
      <w:tr w:rsidR="009A381B"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9A381B" w:rsidRDefault="009A381B"/>
        </w:tc>
      </w:tr>
      <w:tr w:rsidR="009A381B" w:rsidTr="007851D1">
        <w:trPr>
          <w:gridAfter w:val="1"/>
          <w:wAfter w:w="1404" w:type="dxa"/>
          <w:trHeight w:hRule="exact" w:val="13"/>
        </w:trPr>
        <w:tc>
          <w:tcPr>
            <w:tcW w:w="132" w:type="dxa"/>
          </w:tcPr>
          <w:p w:rsidR="009A381B" w:rsidRDefault="009A381B"/>
        </w:tc>
        <w:tc>
          <w:tcPr>
            <w:tcW w:w="978" w:type="dxa"/>
          </w:tcPr>
          <w:p w:rsidR="009A381B" w:rsidRDefault="009A381B"/>
        </w:tc>
        <w:tc>
          <w:tcPr>
            <w:tcW w:w="946" w:type="dxa"/>
          </w:tcPr>
          <w:p w:rsidR="009A381B" w:rsidRDefault="009A381B"/>
        </w:tc>
        <w:tc>
          <w:tcPr>
            <w:tcW w:w="137" w:type="dxa"/>
          </w:tcPr>
          <w:p w:rsidR="009A381B" w:rsidRDefault="009A381B"/>
        </w:tc>
        <w:tc>
          <w:tcPr>
            <w:tcW w:w="666" w:type="dxa"/>
          </w:tcPr>
          <w:p w:rsidR="009A381B" w:rsidRDefault="009A381B"/>
        </w:tc>
        <w:tc>
          <w:tcPr>
            <w:tcW w:w="137" w:type="dxa"/>
          </w:tcPr>
          <w:p w:rsidR="009A381B" w:rsidRDefault="009A381B"/>
        </w:tc>
        <w:tc>
          <w:tcPr>
            <w:tcW w:w="818" w:type="dxa"/>
          </w:tcPr>
          <w:p w:rsidR="009A381B" w:rsidRDefault="009A381B"/>
        </w:tc>
        <w:tc>
          <w:tcPr>
            <w:tcW w:w="824" w:type="dxa"/>
          </w:tcPr>
          <w:p w:rsidR="009A381B" w:rsidRDefault="009A381B"/>
        </w:tc>
        <w:tc>
          <w:tcPr>
            <w:tcW w:w="3193" w:type="dxa"/>
            <w:gridSpan w:val="4"/>
          </w:tcPr>
          <w:p w:rsidR="009A381B" w:rsidRDefault="009A381B"/>
        </w:tc>
        <w:tc>
          <w:tcPr>
            <w:tcW w:w="402" w:type="dxa"/>
          </w:tcPr>
          <w:p w:rsidR="009A381B" w:rsidRDefault="009A381B"/>
        </w:tc>
        <w:tc>
          <w:tcPr>
            <w:tcW w:w="1051" w:type="dxa"/>
          </w:tcPr>
          <w:p w:rsidR="009A381B" w:rsidRDefault="009A381B"/>
        </w:tc>
        <w:tc>
          <w:tcPr>
            <w:tcW w:w="956" w:type="dxa"/>
          </w:tcPr>
          <w:p w:rsidR="009A381B" w:rsidRDefault="009A381B"/>
        </w:tc>
      </w:tr>
      <w:tr w:rsidR="009A381B"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9A381B" w:rsidRDefault="009A381B"/>
        </w:tc>
      </w:tr>
      <w:tr w:rsidR="009A381B" w:rsidTr="007851D1">
        <w:trPr>
          <w:gridAfter w:val="1"/>
          <w:wAfter w:w="1404" w:type="dxa"/>
          <w:trHeight w:hRule="exact" w:val="96"/>
        </w:trPr>
        <w:tc>
          <w:tcPr>
            <w:tcW w:w="132" w:type="dxa"/>
          </w:tcPr>
          <w:p w:rsidR="009A381B" w:rsidRDefault="009A381B"/>
        </w:tc>
        <w:tc>
          <w:tcPr>
            <w:tcW w:w="978" w:type="dxa"/>
          </w:tcPr>
          <w:p w:rsidR="009A381B" w:rsidRDefault="009A381B"/>
        </w:tc>
        <w:tc>
          <w:tcPr>
            <w:tcW w:w="946" w:type="dxa"/>
          </w:tcPr>
          <w:p w:rsidR="009A381B" w:rsidRDefault="009A381B"/>
        </w:tc>
        <w:tc>
          <w:tcPr>
            <w:tcW w:w="137" w:type="dxa"/>
          </w:tcPr>
          <w:p w:rsidR="009A381B" w:rsidRDefault="009A381B"/>
        </w:tc>
        <w:tc>
          <w:tcPr>
            <w:tcW w:w="666" w:type="dxa"/>
          </w:tcPr>
          <w:p w:rsidR="009A381B" w:rsidRDefault="009A381B"/>
        </w:tc>
        <w:tc>
          <w:tcPr>
            <w:tcW w:w="137" w:type="dxa"/>
          </w:tcPr>
          <w:p w:rsidR="009A381B" w:rsidRDefault="009A381B"/>
        </w:tc>
        <w:tc>
          <w:tcPr>
            <w:tcW w:w="818" w:type="dxa"/>
          </w:tcPr>
          <w:p w:rsidR="009A381B" w:rsidRDefault="009A381B"/>
        </w:tc>
        <w:tc>
          <w:tcPr>
            <w:tcW w:w="824" w:type="dxa"/>
          </w:tcPr>
          <w:p w:rsidR="009A381B" w:rsidRDefault="009A381B"/>
        </w:tc>
        <w:tc>
          <w:tcPr>
            <w:tcW w:w="3193" w:type="dxa"/>
            <w:gridSpan w:val="4"/>
          </w:tcPr>
          <w:p w:rsidR="009A381B" w:rsidRDefault="009A381B"/>
        </w:tc>
        <w:tc>
          <w:tcPr>
            <w:tcW w:w="402" w:type="dxa"/>
          </w:tcPr>
          <w:p w:rsidR="009A381B" w:rsidRDefault="009A381B"/>
        </w:tc>
        <w:tc>
          <w:tcPr>
            <w:tcW w:w="1051" w:type="dxa"/>
          </w:tcPr>
          <w:p w:rsidR="009A381B" w:rsidRDefault="009A381B"/>
        </w:tc>
        <w:tc>
          <w:tcPr>
            <w:tcW w:w="956" w:type="dxa"/>
          </w:tcPr>
          <w:p w:rsidR="009A381B" w:rsidRDefault="009A381B"/>
        </w:tc>
      </w:tr>
      <w:tr w:rsidR="009A381B" w:rsidRPr="007D6F7E" w:rsidTr="007851D1">
        <w:trPr>
          <w:gridAfter w:val="1"/>
          <w:wAfter w:w="1404" w:type="dxa"/>
          <w:trHeight w:hRule="exact" w:val="478"/>
        </w:trPr>
        <w:tc>
          <w:tcPr>
            <w:tcW w:w="132" w:type="dxa"/>
          </w:tcPr>
          <w:p w:rsidR="009A381B" w:rsidRDefault="009A381B"/>
        </w:tc>
        <w:tc>
          <w:tcPr>
            <w:tcW w:w="978" w:type="dxa"/>
          </w:tcPr>
          <w:p w:rsidR="009A381B" w:rsidRDefault="009A381B"/>
        </w:tc>
        <w:tc>
          <w:tcPr>
            <w:tcW w:w="946" w:type="dxa"/>
          </w:tcPr>
          <w:p w:rsidR="009A381B" w:rsidRDefault="009A381B"/>
        </w:tc>
        <w:tc>
          <w:tcPr>
            <w:tcW w:w="137" w:type="dxa"/>
          </w:tcPr>
          <w:p w:rsidR="009A381B" w:rsidRDefault="009A381B"/>
        </w:tc>
        <w:tc>
          <w:tcPr>
            <w:tcW w:w="666" w:type="dxa"/>
          </w:tcPr>
          <w:p w:rsidR="009A381B" w:rsidRDefault="009A381B"/>
        </w:tc>
        <w:tc>
          <w:tcPr>
            <w:tcW w:w="137" w:type="dxa"/>
          </w:tcPr>
          <w:p w:rsidR="009A381B" w:rsidRDefault="009A381B"/>
        </w:tc>
        <w:tc>
          <w:tcPr>
            <w:tcW w:w="5237" w:type="dxa"/>
            <w:gridSpan w:val="7"/>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9A381B" w:rsidRPr="007851D1" w:rsidRDefault="009A381B">
            <w:pPr>
              <w:rPr>
                <w:lang w:val="ru-RU"/>
              </w:rPr>
            </w:pPr>
          </w:p>
        </w:tc>
        <w:tc>
          <w:tcPr>
            <w:tcW w:w="956" w:type="dxa"/>
          </w:tcPr>
          <w:p w:rsidR="009A381B" w:rsidRPr="007851D1" w:rsidRDefault="009A381B">
            <w:pPr>
              <w:rPr>
                <w:lang w:val="ru-RU"/>
              </w:rPr>
            </w:pPr>
          </w:p>
        </w:tc>
      </w:tr>
      <w:tr w:rsidR="009A381B" w:rsidRPr="007D6F7E" w:rsidTr="007851D1">
        <w:trPr>
          <w:gridAfter w:val="1"/>
          <w:wAfter w:w="1404" w:type="dxa"/>
          <w:trHeight w:hRule="exact" w:val="416"/>
        </w:trPr>
        <w:tc>
          <w:tcPr>
            <w:tcW w:w="132" w:type="dxa"/>
          </w:tcPr>
          <w:p w:rsidR="009A381B" w:rsidRPr="007851D1" w:rsidRDefault="009A381B">
            <w:pPr>
              <w:rPr>
                <w:lang w:val="ru-RU"/>
              </w:rPr>
            </w:pPr>
          </w:p>
        </w:tc>
        <w:tc>
          <w:tcPr>
            <w:tcW w:w="978" w:type="dxa"/>
          </w:tcPr>
          <w:p w:rsidR="009A381B" w:rsidRPr="007851D1" w:rsidRDefault="009A381B">
            <w:pPr>
              <w:rPr>
                <w:lang w:val="ru-RU"/>
              </w:rPr>
            </w:pPr>
          </w:p>
        </w:tc>
        <w:tc>
          <w:tcPr>
            <w:tcW w:w="946" w:type="dxa"/>
          </w:tcPr>
          <w:p w:rsidR="009A381B" w:rsidRPr="007851D1" w:rsidRDefault="009A381B">
            <w:pPr>
              <w:rPr>
                <w:lang w:val="ru-RU"/>
              </w:rPr>
            </w:pPr>
          </w:p>
        </w:tc>
        <w:tc>
          <w:tcPr>
            <w:tcW w:w="137" w:type="dxa"/>
          </w:tcPr>
          <w:p w:rsidR="009A381B" w:rsidRPr="007851D1" w:rsidRDefault="009A381B">
            <w:pPr>
              <w:rPr>
                <w:lang w:val="ru-RU"/>
              </w:rPr>
            </w:pPr>
          </w:p>
        </w:tc>
        <w:tc>
          <w:tcPr>
            <w:tcW w:w="666" w:type="dxa"/>
          </w:tcPr>
          <w:p w:rsidR="009A381B" w:rsidRPr="007851D1" w:rsidRDefault="009A381B">
            <w:pPr>
              <w:rPr>
                <w:lang w:val="ru-RU"/>
              </w:rPr>
            </w:pPr>
          </w:p>
        </w:tc>
        <w:tc>
          <w:tcPr>
            <w:tcW w:w="137" w:type="dxa"/>
          </w:tcPr>
          <w:p w:rsidR="009A381B" w:rsidRPr="007851D1" w:rsidRDefault="009A381B">
            <w:pPr>
              <w:rPr>
                <w:lang w:val="ru-RU"/>
              </w:rPr>
            </w:pPr>
          </w:p>
        </w:tc>
        <w:tc>
          <w:tcPr>
            <w:tcW w:w="818" w:type="dxa"/>
          </w:tcPr>
          <w:p w:rsidR="009A381B" w:rsidRPr="007851D1" w:rsidRDefault="009A381B">
            <w:pPr>
              <w:rPr>
                <w:lang w:val="ru-RU"/>
              </w:rPr>
            </w:pPr>
          </w:p>
        </w:tc>
        <w:tc>
          <w:tcPr>
            <w:tcW w:w="2140" w:type="dxa"/>
            <w:gridSpan w:val="3"/>
          </w:tcPr>
          <w:p w:rsidR="009A381B" w:rsidRPr="007851D1" w:rsidRDefault="009A381B">
            <w:pPr>
              <w:rPr>
                <w:lang w:val="ru-RU"/>
              </w:rPr>
            </w:pPr>
          </w:p>
        </w:tc>
        <w:tc>
          <w:tcPr>
            <w:tcW w:w="1877" w:type="dxa"/>
            <w:gridSpan w:val="2"/>
          </w:tcPr>
          <w:p w:rsidR="009A381B" w:rsidRPr="007851D1" w:rsidRDefault="009A381B">
            <w:pPr>
              <w:rPr>
                <w:lang w:val="ru-RU"/>
              </w:rPr>
            </w:pPr>
          </w:p>
        </w:tc>
        <w:tc>
          <w:tcPr>
            <w:tcW w:w="402" w:type="dxa"/>
          </w:tcPr>
          <w:p w:rsidR="009A381B" w:rsidRPr="007851D1" w:rsidRDefault="009A381B">
            <w:pPr>
              <w:rPr>
                <w:lang w:val="ru-RU"/>
              </w:rPr>
            </w:pPr>
          </w:p>
        </w:tc>
        <w:tc>
          <w:tcPr>
            <w:tcW w:w="1051" w:type="dxa"/>
          </w:tcPr>
          <w:p w:rsidR="009A381B" w:rsidRPr="007851D1" w:rsidRDefault="009A381B">
            <w:pPr>
              <w:rPr>
                <w:lang w:val="ru-RU"/>
              </w:rPr>
            </w:pPr>
          </w:p>
        </w:tc>
        <w:tc>
          <w:tcPr>
            <w:tcW w:w="956" w:type="dxa"/>
          </w:tcPr>
          <w:p w:rsidR="009A381B" w:rsidRPr="007851D1" w:rsidRDefault="009A381B">
            <w:pPr>
              <w:rPr>
                <w:lang w:val="ru-RU"/>
              </w:rPr>
            </w:pPr>
          </w:p>
        </w:tc>
      </w:tr>
      <w:tr w:rsidR="009A381B" w:rsidRPr="007D6F7E" w:rsidTr="007851D1">
        <w:trPr>
          <w:gridAfter w:val="1"/>
          <w:wAfter w:w="1404" w:type="dxa"/>
          <w:trHeight w:hRule="exact" w:val="541"/>
        </w:trPr>
        <w:tc>
          <w:tcPr>
            <w:tcW w:w="132" w:type="dxa"/>
          </w:tcPr>
          <w:p w:rsidR="009A381B" w:rsidRPr="007851D1" w:rsidRDefault="009A381B">
            <w:pPr>
              <w:rPr>
                <w:lang w:val="ru-RU"/>
              </w:rPr>
            </w:pPr>
          </w:p>
        </w:tc>
        <w:tc>
          <w:tcPr>
            <w:tcW w:w="4830" w:type="dxa"/>
            <w:gridSpan w:val="8"/>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2869" w:type="dxa"/>
            <w:gridSpan w:val="3"/>
          </w:tcPr>
          <w:p w:rsidR="009A381B" w:rsidRPr="007851D1" w:rsidRDefault="009A381B">
            <w:pPr>
              <w:rPr>
                <w:lang w:val="ru-RU"/>
              </w:rPr>
            </w:pPr>
          </w:p>
        </w:tc>
        <w:tc>
          <w:tcPr>
            <w:tcW w:w="402" w:type="dxa"/>
          </w:tcPr>
          <w:p w:rsidR="009A381B" w:rsidRPr="007851D1" w:rsidRDefault="009A381B">
            <w:pPr>
              <w:rPr>
                <w:lang w:val="ru-RU"/>
              </w:rPr>
            </w:pPr>
          </w:p>
        </w:tc>
        <w:tc>
          <w:tcPr>
            <w:tcW w:w="1051" w:type="dxa"/>
          </w:tcPr>
          <w:p w:rsidR="009A381B" w:rsidRPr="007851D1" w:rsidRDefault="009A381B">
            <w:pPr>
              <w:rPr>
                <w:lang w:val="ru-RU"/>
              </w:rPr>
            </w:pPr>
          </w:p>
        </w:tc>
        <w:tc>
          <w:tcPr>
            <w:tcW w:w="956" w:type="dxa"/>
          </w:tcPr>
          <w:p w:rsidR="009A381B" w:rsidRPr="007851D1" w:rsidRDefault="009A381B">
            <w:pPr>
              <w:rPr>
                <w:lang w:val="ru-RU"/>
              </w:rPr>
            </w:pPr>
          </w:p>
        </w:tc>
      </w:tr>
      <w:tr w:rsidR="007851D1" w:rsidRPr="007D6F7E" w:rsidTr="007851D1">
        <w:trPr>
          <w:gridAfter w:val="1"/>
          <w:wAfter w:w="1404" w:type="dxa"/>
          <w:trHeight w:hRule="exact" w:val="277"/>
        </w:trPr>
        <w:tc>
          <w:tcPr>
            <w:tcW w:w="132" w:type="dxa"/>
          </w:tcPr>
          <w:p w:rsidR="007851D1" w:rsidRPr="007851D1" w:rsidRDefault="007851D1">
            <w:pPr>
              <w:rPr>
                <w:lang w:val="ru-RU"/>
              </w:rPr>
            </w:pPr>
          </w:p>
        </w:tc>
        <w:tc>
          <w:tcPr>
            <w:tcW w:w="5822" w:type="dxa"/>
            <w:gridSpan w:val="9"/>
            <w:vMerge w:val="restart"/>
            <w:shd w:val="clear" w:color="000000" w:fill="FFFFFF"/>
            <w:tcMar>
              <w:left w:w="34" w:type="dxa"/>
              <w:right w:w="34" w:type="dxa"/>
            </w:tcMar>
          </w:tcPr>
          <w:p w:rsidR="007851D1" w:rsidRPr="007851D1" w:rsidRDefault="007851D1" w:rsidP="00ED0F8B">
            <w:pPr>
              <w:spacing w:after="0" w:line="240" w:lineRule="auto"/>
              <w:rPr>
                <w:sz w:val="19"/>
                <w:szCs w:val="19"/>
                <w:lang w:val="ru-RU"/>
              </w:rPr>
            </w:pPr>
            <w:r w:rsidRPr="007851D1">
              <w:rPr>
                <w:rFonts w:ascii="Times New Roman" w:hAnsi="Times New Roman" w:cs="Times New Roman"/>
                <w:color w:val="000000"/>
                <w:sz w:val="19"/>
                <w:szCs w:val="19"/>
                <w:lang w:val="ru-RU"/>
              </w:rPr>
              <w:t>Рабочая программа пересмотрена, обсуждена и одобрена для</w:t>
            </w:r>
          </w:p>
          <w:p w:rsidR="007851D1" w:rsidRPr="007851D1" w:rsidRDefault="007851D1" w:rsidP="00ED0F8B">
            <w:pPr>
              <w:spacing w:after="0" w:line="240" w:lineRule="auto"/>
              <w:rPr>
                <w:sz w:val="19"/>
                <w:szCs w:val="19"/>
                <w:lang w:val="ru-RU"/>
              </w:rPr>
            </w:pPr>
            <w:r w:rsidRPr="007851D1">
              <w:rPr>
                <w:rFonts w:ascii="Times New Roman" w:hAnsi="Times New Roman" w:cs="Times New Roman"/>
                <w:color w:val="000000"/>
                <w:sz w:val="19"/>
                <w:szCs w:val="19"/>
                <w:lang w:val="ru-RU"/>
              </w:rPr>
              <w:t>исполнения в 2019-2020 учебном году на заседании</w:t>
            </w:r>
          </w:p>
        </w:tc>
        <w:tc>
          <w:tcPr>
            <w:tcW w:w="4286" w:type="dxa"/>
            <w:gridSpan w:val="5"/>
            <w:shd w:val="clear" w:color="000000" w:fill="FFFFFF"/>
            <w:tcMar>
              <w:left w:w="34" w:type="dxa"/>
              <w:right w:w="34" w:type="dxa"/>
            </w:tcMar>
          </w:tcPr>
          <w:p w:rsidR="007851D1" w:rsidRPr="00AC45EA" w:rsidRDefault="007851D1">
            <w:pPr>
              <w:spacing w:after="0" w:line="240" w:lineRule="auto"/>
              <w:rPr>
                <w:sz w:val="19"/>
                <w:szCs w:val="19"/>
                <w:lang w:val="ru-RU"/>
              </w:rPr>
            </w:pPr>
          </w:p>
        </w:tc>
      </w:tr>
      <w:tr w:rsidR="007851D1" w:rsidRPr="007D6F7E" w:rsidTr="007851D1">
        <w:trPr>
          <w:trHeight w:hRule="exact" w:val="408"/>
        </w:trPr>
        <w:tc>
          <w:tcPr>
            <w:tcW w:w="132" w:type="dxa"/>
          </w:tcPr>
          <w:p w:rsidR="007851D1" w:rsidRPr="00AC45EA" w:rsidRDefault="007851D1">
            <w:pPr>
              <w:rPr>
                <w:lang w:val="ru-RU"/>
              </w:rPr>
            </w:pPr>
          </w:p>
        </w:tc>
        <w:tc>
          <w:tcPr>
            <w:tcW w:w="5822" w:type="dxa"/>
            <w:gridSpan w:val="9"/>
            <w:vMerge/>
            <w:shd w:val="clear" w:color="000000" w:fill="FFFFFF"/>
            <w:tcMar>
              <w:left w:w="34" w:type="dxa"/>
              <w:right w:w="34" w:type="dxa"/>
            </w:tcMar>
          </w:tcPr>
          <w:p w:rsidR="007851D1" w:rsidRPr="00AC45EA" w:rsidRDefault="007851D1">
            <w:pPr>
              <w:rPr>
                <w:lang w:val="ru-RU"/>
              </w:rPr>
            </w:pPr>
          </w:p>
        </w:tc>
        <w:tc>
          <w:tcPr>
            <w:tcW w:w="88" w:type="dxa"/>
            <w:shd w:val="clear" w:color="000000" w:fill="FFFFFF"/>
            <w:tcMar>
              <w:left w:w="34" w:type="dxa"/>
              <w:right w:w="34" w:type="dxa"/>
            </w:tcMar>
          </w:tcPr>
          <w:p w:rsidR="007851D1" w:rsidRPr="00AC45EA" w:rsidRDefault="007851D1">
            <w:pPr>
              <w:rPr>
                <w:lang w:val="ru-RU"/>
              </w:rPr>
            </w:pPr>
          </w:p>
        </w:tc>
        <w:tc>
          <w:tcPr>
            <w:tcW w:w="5602" w:type="dxa"/>
            <w:gridSpan w:val="5"/>
            <w:shd w:val="clear" w:color="000000" w:fill="FFFFFF"/>
            <w:tcMar>
              <w:left w:w="34" w:type="dxa"/>
              <w:right w:w="34" w:type="dxa"/>
            </w:tcMar>
          </w:tcPr>
          <w:p w:rsidR="007851D1" w:rsidRPr="007851D1" w:rsidRDefault="007851D1">
            <w:pPr>
              <w:spacing w:after="0" w:line="240" w:lineRule="auto"/>
              <w:rPr>
                <w:sz w:val="19"/>
                <w:szCs w:val="19"/>
                <w:lang w:val="ru-RU"/>
              </w:rPr>
            </w:pPr>
          </w:p>
        </w:tc>
      </w:tr>
      <w:tr w:rsidR="007851D1" w:rsidTr="007851D1">
        <w:trPr>
          <w:gridAfter w:val="1"/>
          <w:wAfter w:w="1404" w:type="dxa"/>
          <w:trHeight w:hRule="exact" w:val="138"/>
        </w:trPr>
        <w:tc>
          <w:tcPr>
            <w:tcW w:w="132" w:type="dxa"/>
          </w:tcPr>
          <w:p w:rsidR="007851D1" w:rsidRPr="007851D1" w:rsidRDefault="007851D1">
            <w:pPr>
              <w:rPr>
                <w:lang w:val="ru-RU"/>
              </w:rPr>
            </w:pPr>
          </w:p>
        </w:tc>
        <w:tc>
          <w:tcPr>
            <w:tcW w:w="7699" w:type="dxa"/>
            <w:gridSpan w:val="11"/>
            <w:vMerge w:val="restart"/>
            <w:shd w:val="clear" w:color="000000" w:fill="FFFFFF"/>
            <w:tcMar>
              <w:left w:w="34" w:type="dxa"/>
              <w:right w:w="34" w:type="dxa"/>
            </w:tcMar>
          </w:tcPr>
          <w:p w:rsidR="007851D1" w:rsidRPr="007851D1" w:rsidRDefault="007851D1">
            <w:pPr>
              <w:spacing w:after="0" w:line="240" w:lineRule="auto"/>
              <w:rPr>
                <w:sz w:val="24"/>
                <w:szCs w:val="24"/>
                <w:lang w:val="ru-RU"/>
              </w:rPr>
            </w:pPr>
          </w:p>
          <w:p w:rsidR="007851D1" w:rsidRDefault="007851D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vMerge w:val="restart"/>
            <w:shd w:val="clear" w:color="000000" w:fill="FFFFFF"/>
            <w:tcMar>
              <w:left w:w="34" w:type="dxa"/>
              <w:right w:w="34" w:type="dxa"/>
            </w:tcMar>
          </w:tcPr>
          <w:p w:rsidR="007851D1" w:rsidRDefault="007851D1"/>
        </w:tc>
      </w:tr>
      <w:tr w:rsidR="007851D1" w:rsidTr="007851D1">
        <w:trPr>
          <w:gridAfter w:val="1"/>
          <w:wAfter w:w="1404" w:type="dxa"/>
          <w:trHeight w:hRule="exact" w:val="138"/>
        </w:trPr>
        <w:tc>
          <w:tcPr>
            <w:tcW w:w="132" w:type="dxa"/>
          </w:tcPr>
          <w:p w:rsidR="007851D1" w:rsidRDefault="007851D1"/>
        </w:tc>
        <w:tc>
          <w:tcPr>
            <w:tcW w:w="7699" w:type="dxa"/>
            <w:gridSpan w:val="11"/>
            <w:vMerge/>
            <w:shd w:val="clear" w:color="000000" w:fill="FFFFFF"/>
            <w:tcMar>
              <w:left w:w="34" w:type="dxa"/>
              <w:right w:w="34" w:type="dxa"/>
            </w:tcMar>
          </w:tcPr>
          <w:p w:rsidR="007851D1" w:rsidRDefault="007851D1"/>
        </w:tc>
        <w:tc>
          <w:tcPr>
            <w:tcW w:w="2409" w:type="dxa"/>
            <w:gridSpan w:val="3"/>
            <w:vMerge/>
            <w:shd w:val="clear" w:color="000000" w:fill="FFFFFF"/>
            <w:tcMar>
              <w:left w:w="34" w:type="dxa"/>
              <w:right w:w="34" w:type="dxa"/>
            </w:tcMar>
          </w:tcPr>
          <w:p w:rsidR="007851D1" w:rsidRDefault="007851D1"/>
        </w:tc>
      </w:tr>
      <w:tr w:rsidR="007851D1" w:rsidTr="007851D1">
        <w:trPr>
          <w:gridAfter w:val="1"/>
          <w:wAfter w:w="1404" w:type="dxa"/>
          <w:trHeight w:hRule="exact" w:val="277"/>
        </w:trPr>
        <w:tc>
          <w:tcPr>
            <w:tcW w:w="132" w:type="dxa"/>
          </w:tcPr>
          <w:p w:rsidR="007851D1" w:rsidRDefault="007851D1"/>
        </w:tc>
        <w:tc>
          <w:tcPr>
            <w:tcW w:w="978" w:type="dxa"/>
            <w:vMerge w:val="restart"/>
            <w:shd w:val="clear" w:color="000000" w:fill="FFFFFF"/>
            <w:tcMar>
              <w:left w:w="34" w:type="dxa"/>
              <w:right w:w="34" w:type="dxa"/>
            </w:tcMar>
          </w:tcPr>
          <w:p w:rsidR="007851D1" w:rsidRDefault="007851D1"/>
        </w:tc>
        <w:tc>
          <w:tcPr>
            <w:tcW w:w="9130" w:type="dxa"/>
            <w:gridSpan w:val="1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b/>
                <w:color w:val="000000"/>
                <w:sz w:val="19"/>
                <w:szCs w:val="19"/>
              </w:rPr>
              <w:t>ФВ, спорт и туризм</w:t>
            </w:r>
          </w:p>
        </w:tc>
      </w:tr>
      <w:tr w:rsidR="007851D1" w:rsidTr="007851D1">
        <w:trPr>
          <w:gridAfter w:val="1"/>
          <w:wAfter w:w="1404" w:type="dxa"/>
          <w:trHeight w:hRule="exact" w:val="138"/>
        </w:trPr>
        <w:tc>
          <w:tcPr>
            <w:tcW w:w="132" w:type="dxa"/>
          </w:tcPr>
          <w:p w:rsidR="007851D1" w:rsidRDefault="007851D1"/>
        </w:tc>
        <w:tc>
          <w:tcPr>
            <w:tcW w:w="978" w:type="dxa"/>
            <w:vMerge/>
            <w:shd w:val="clear" w:color="000000" w:fill="FFFFFF"/>
            <w:tcMar>
              <w:left w:w="34" w:type="dxa"/>
              <w:right w:w="34" w:type="dxa"/>
            </w:tcMar>
          </w:tcPr>
          <w:p w:rsidR="007851D1" w:rsidRDefault="007851D1"/>
        </w:tc>
        <w:tc>
          <w:tcPr>
            <w:tcW w:w="6721" w:type="dxa"/>
            <w:gridSpan w:val="10"/>
            <w:shd w:val="clear" w:color="000000" w:fill="FFFFFF"/>
            <w:tcMar>
              <w:left w:w="34" w:type="dxa"/>
              <w:right w:w="34" w:type="dxa"/>
            </w:tcMar>
          </w:tcPr>
          <w:p w:rsidR="007851D1" w:rsidRDefault="007851D1"/>
        </w:tc>
        <w:tc>
          <w:tcPr>
            <w:tcW w:w="402" w:type="dxa"/>
          </w:tcPr>
          <w:p w:rsidR="007851D1" w:rsidRDefault="007851D1"/>
        </w:tc>
        <w:tc>
          <w:tcPr>
            <w:tcW w:w="1051" w:type="dxa"/>
          </w:tcPr>
          <w:p w:rsidR="007851D1" w:rsidRDefault="007851D1"/>
        </w:tc>
        <w:tc>
          <w:tcPr>
            <w:tcW w:w="956" w:type="dxa"/>
          </w:tcPr>
          <w:p w:rsidR="007851D1" w:rsidRDefault="007851D1"/>
        </w:tc>
      </w:tr>
      <w:tr w:rsidR="007851D1" w:rsidTr="007851D1">
        <w:trPr>
          <w:gridAfter w:val="1"/>
          <w:wAfter w:w="1404" w:type="dxa"/>
          <w:trHeight w:hRule="exact" w:val="277"/>
        </w:trPr>
        <w:tc>
          <w:tcPr>
            <w:tcW w:w="132" w:type="dxa"/>
          </w:tcPr>
          <w:p w:rsidR="007851D1" w:rsidRDefault="007851D1"/>
        </w:tc>
        <w:tc>
          <w:tcPr>
            <w:tcW w:w="978" w:type="dxa"/>
          </w:tcPr>
          <w:p w:rsidR="007851D1" w:rsidRDefault="007851D1"/>
        </w:tc>
        <w:tc>
          <w:tcPr>
            <w:tcW w:w="946" w:type="dxa"/>
          </w:tcPr>
          <w:p w:rsidR="007851D1" w:rsidRDefault="007851D1"/>
        </w:tc>
        <w:tc>
          <w:tcPr>
            <w:tcW w:w="137" w:type="dxa"/>
          </w:tcPr>
          <w:p w:rsidR="007851D1" w:rsidRDefault="007851D1"/>
        </w:tc>
        <w:tc>
          <w:tcPr>
            <w:tcW w:w="666" w:type="dxa"/>
          </w:tcPr>
          <w:p w:rsidR="007851D1" w:rsidRDefault="007851D1"/>
        </w:tc>
        <w:tc>
          <w:tcPr>
            <w:tcW w:w="137" w:type="dxa"/>
          </w:tcPr>
          <w:p w:rsidR="007851D1" w:rsidRDefault="007851D1"/>
        </w:tc>
        <w:tc>
          <w:tcPr>
            <w:tcW w:w="818" w:type="dxa"/>
          </w:tcPr>
          <w:p w:rsidR="007851D1" w:rsidRDefault="007851D1"/>
        </w:tc>
        <w:tc>
          <w:tcPr>
            <w:tcW w:w="824" w:type="dxa"/>
          </w:tcPr>
          <w:p w:rsidR="007851D1" w:rsidRDefault="007851D1"/>
        </w:tc>
        <w:tc>
          <w:tcPr>
            <w:tcW w:w="3193" w:type="dxa"/>
            <w:gridSpan w:val="4"/>
          </w:tcPr>
          <w:p w:rsidR="007851D1" w:rsidRDefault="007851D1"/>
        </w:tc>
        <w:tc>
          <w:tcPr>
            <w:tcW w:w="402" w:type="dxa"/>
          </w:tcPr>
          <w:p w:rsidR="007851D1" w:rsidRDefault="007851D1"/>
        </w:tc>
        <w:tc>
          <w:tcPr>
            <w:tcW w:w="1051" w:type="dxa"/>
          </w:tcPr>
          <w:p w:rsidR="007851D1" w:rsidRDefault="007851D1"/>
        </w:tc>
        <w:tc>
          <w:tcPr>
            <w:tcW w:w="956" w:type="dxa"/>
          </w:tcPr>
          <w:p w:rsidR="007851D1" w:rsidRDefault="007851D1"/>
        </w:tc>
      </w:tr>
      <w:tr w:rsidR="007851D1" w:rsidRPr="007D6F7E" w:rsidTr="007851D1">
        <w:trPr>
          <w:gridAfter w:val="1"/>
          <w:wAfter w:w="1404" w:type="dxa"/>
          <w:trHeight w:hRule="exact" w:val="555"/>
        </w:trPr>
        <w:tc>
          <w:tcPr>
            <w:tcW w:w="132" w:type="dxa"/>
          </w:tcPr>
          <w:p w:rsidR="007851D1" w:rsidRDefault="007851D1"/>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Зав. кафедрой к.п.н.,доцент КФВ,СиТ Э.В. Мануйленко _________________</w:t>
            </w:r>
          </w:p>
        </w:tc>
      </w:tr>
      <w:tr w:rsidR="007851D1" w:rsidRPr="007D6F7E" w:rsidTr="007851D1">
        <w:trPr>
          <w:gridAfter w:val="1"/>
          <w:wAfter w:w="1404" w:type="dxa"/>
          <w:trHeight w:hRule="exact" w:val="138"/>
        </w:trPr>
        <w:tc>
          <w:tcPr>
            <w:tcW w:w="132" w:type="dxa"/>
          </w:tcPr>
          <w:p w:rsidR="007851D1" w:rsidRPr="007851D1" w:rsidRDefault="007851D1">
            <w:pPr>
              <w:rPr>
                <w:lang w:val="ru-RU"/>
              </w:rPr>
            </w:pPr>
          </w:p>
        </w:tc>
        <w:tc>
          <w:tcPr>
            <w:tcW w:w="1924" w:type="dxa"/>
            <w:gridSpan w:val="2"/>
            <w:vMerge w:val="restart"/>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184" w:type="dxa"/>
            <w:gridSpan w:val="12"/>
            <w:vMerge w:val="restart"/>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851D1" w:rsidRPr="007D6F7E" w:rsidTr="007851D1">
        <w:trPr>
          <w:gridAfter w:val="1"/>
          <w:wAfter w:w="1404" w:type="dxa"/>
          <w:trHeight w:hRule="exact" w:val="138"/>
        </w:trPr>
        <w:tc>
          <w:tcPr>
            <w:tcW w:w="132" w:type="dxa"/>
          </w:tcPr>
          <w:p w:rsidR="007851D1" w:rsidRPr="007851D1" w:rsidRDefault="007851D1">
            <w:pPr>
              <w:rPr>
                <w:lang w:val="ru-RU"/>
              </w:rPr>
            </w:pPr>
          </w:p>
        </w:tc>
        <w:tc>
          <w:tcPr>
            <w:tcW w:w="1924" w:type="dxa"/>
            <w:gridSpan w:val="2"/>
            <w:vMerge/>
            <w:shd w:val="clear" w:color="000000" w:fill="FFFFFF"/>
            <w:tcMar>
              <w:left w:w="34" w:type="dxa"/>
              <w:right w:w="34" w:type="dxa"/>
            </w:tcMar>
          </w:tcPr>
          <w:p w:rsidR="007851D1" w:rsidRPr="007851D1" w:rsidRDefault="007851D1">
            <w:pPr>
              <w:rPr>
                <w:lang w:val="ru-RU"/>
              </w:rPr>
            </w:pPr>
          </w:p>
        </w:tc>
        <w:tc>
          <w:tcPr>
            <w:tcW w:w="8184" w:type="dxa"/>
            <w:gridSpan w:val="12"/>
            <w:vMerge/>
            <w:shd w:val="clear" w:color="000000" w:fill="FFFFFF"/>
            <w:tcMar>
              <w:left w:w="34" w:type="dxa"/>
              <w:right w:w="34" w:type="dxa"/>
            </w:tcMar>
          </w:tcPr>
          <w:p w:rsidR="007851D1" w:rsidRPr="007851D1" w:rsidRDefault="007851D1">
            <w:pPr>
              <w:rPr>
                <w:lang w:val="ru-RU"/>
              </w:rPr>
            </w:pPr>
          </w:p>
        </w:tc>
      </w:tr>
      <w:tr w:rsidR="007851D1" w:rsidRPr="007D6F7E" w:rsidTr="007851D1">
        <w:trPr>
          <w:gridAfter w:val="1"/>
          <w:wAfter w:w="1404" w:type="dxa"/>
          <w:trHeight w:hRule="exact" w:val="416"/>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7851D1" w:rsidRPr="007851D1" w:rsidRDefault="007851D1">
            <w:pPr>
              <w:rPr>
                <w:lang w:val="ru-RU"/>
              </w:rPr>
            </w:pPr>
          </w:p>
        </w:tc>
      </w:tr>
      <w:tr w:rsidR="007851D1" w:rsidRPr="007D6F7E" w:rsidTr="007851D1">
        <w:trPr>
          <w:gridAfter w:val="1"/>
          <w:wAfter w:w="1404" w:type="dxa"/>
          <w:trHeight w:hRule="exact" w:val="13"/>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7851D1" w:rsidRPr="007851D1" w:rsidRDefault="007851D1">
            <w:pPr>
              <w:rPr>
                <w:lang w:val="ru-RU"/>
              </w:rPr>
            </w:pPr>
          </w:p>
        </w:tc>
      </w:tr>
      <w:tr w:rsidR="007851D1" w:rsidRPr="007D6F7E" w:rsidTr="007851D1">
        <w:trPr>
          <w:gridAfter w:val="1"/>
          <w:wAfter w:w="1404" w:type="dxa"/>
          <w:trHeight w:hRule="exact" w:val="96"/>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478"/>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5237" w:type="dxa"/>
            <w:gridSpan w:val="7"/>
            <w:shd w:val="clear" w:color="000000" w:fill="FFFFFF"/>
            <w:tcMar>
              <w:left w:w="34" w:type="dxa"/>
              <w:right w:w="34" w:type="dxa"/>
            </w:tcMar>
          </w:tcPr>
          <w:p w:rsidR="007851D1"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38"/>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694"/>
        </w:trPr>
        <w:tc>
          <w:tcPr>
            <w:tcW w:w="132" w:type="dxa"/>
          </w:tcPr>
          <w:p w:rsidR="007851D1" w:rsidRPr="007851D1" w:rsidRDefault="007851D1">
            <w:pPr>
              <w:rPr>
                <w:lang w:val="ru-RU"/>
              </w:rPr>
            </w:pPr>
          </w:p>
        </w:tc>
        <w:tc>
          <w:tcPr>
            <w:tcW w:w="4506" w:type="dxa"/>
            <w:gridSpan w:val="7"/>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469"/>
        </w:trPr>
        <w:tc>
          <w:tcPr>
            <w:tcW w:w="132" w:type="dxa"/>
          </w:tcPr>
          <w:p w:rsidR="007851D1" w:rsidRPr="007851D1" w:rsidRDefault="007851D1">
            <w:pPr>
              <w:rPr>
                <w:lang w:val="ru-RU"/>
              </w:rPr>
            </w:pPr>
          </w:p>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Рабочая программа пересмотрена, обсуждена и одобрена для</w:t>
            </w:r>
          </w:p>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исполнения в 2020-2021 учебном году на заседании</w:t>
            </w:r>
          </w:p>
        </w:tc>
      </w:tr>
      <w:tr w:rsidR="007851D1" w:rsidTr="007851D1">
        <w:trPr>
          <w:gridAfter w:val="1"/>
          <w:wAfter w:w="1404" w:type="dxa"/>
          <w:trHeight w:hRule="exact" w:val="277"/>
        </w:trPr>
        <w:tc>
          <w:tcPr>
            <w:tcW w:w="132" w:type="dxa"/>
          </w:tcPr>
          <w:p w:rsidR="007851D1" w:rsidRPr="007851D1" w:rsidRDefault="007851D1">
            <w:pPr>
              <w:rPr>
                <w:lang w:val="ru-RU"/>
              </w:rPr>
            </w:pPr>
          </w:p>
        </w:tc>
        <w:tc>
          <w:tcPr>
            <w:tcW w:w="7699" w:type="dxa"/>
            <w:gridSpan w:val="11"/>
            <w:shd w:val="clear" w:color="000000" w:fill="FFFFFF"/>
            <w:tcMar>
              <w:left w:w="34" w:type="dxa"/>
              <w:right w:w="34" w:type="dxa"/>
            </w:tcMar>
          </w:tcPr>
          <w:p w:rsidR="007851D1" w:rsidRPr="007851D1" w:rsidRDefault="007851D1">
            <w:pPr>
              <w:spacing w:after="0" w:line="240" w:lineRule="auto"/>
              <w:rPr>
                <w:sz w:val="24"/>
                <w:szCs w:val="24"/>
                <w:lang w:val="ru-RU"/>
              </w:rPr>
            </w:pPr>
          </w:p>
          <w:p w:rsidR="007851D1" w:rsidRDefault="007851D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7851D1" w:rsidRDefault="007851D1"/>
        </w:tc>
      </w:tr>
      <w:tr w:rsidR="007851D1" w:rsidTr="007851D1">
        <w:trPr>
          <w:gridAfter w:val="1"/>
          <w:wAfter w:w="1404" w:type="dxa"/>
          <w:trHeight w:hRule="exact" w:val="277"/>
        </w:trPr>
        <w:tc>
          <w:tcPr>
            <w:tcW w:w="132" w:type="dxa"/>
          </w:tcPr>
          <w:p w:rsidR="007851D1" w:rsidRDefault="007851D1"/>
        </w:tc>
        <w:tc>
          <w:tcPr>
            <w:tcW w:w="978" w:type="dxa"/>
            <w:vMerge w:val="restart"/>
            <w:shd w:val="clear" w:color="000000" w:fill="FFFFFF"/>
            <w:tcMar>
              <w:left w:w="34" w:type="dxa"/>
              <w:right w:w="34" w:type="dxa"/>
            </w:tcMar>
          </w:tcPr>
          <w:p w:rsidR="007851D1" w:rsidRDefault="007851D1"/>
        </w:tc>
        <w:tc>
          <w:tcPr>
            <w:tcW w:w="9130" w:type="dxa"/>
            <w:gridSpan w:val="1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b/>
                <w:color w:val="000000"/>
                <w:sz w:val="19"/>
                <w:szCs w:val="19"/>
              </w:rPr>
              <w:t>ФВ, спорт и туризм</w:t>
            </w:r>
          </w:p>
        </w:tc>
      </w:tr>
      <w:tr w:rsidR="007851D1" w:rsidTr="007851D1">
        <w:trPr>
          <w:gridAfter w:val="1"/>
          <w:wAfter w:w="1404" w:type="dxa"/>
          <w:trHeight w:hRule="exact" w:val="138"/>
        </w:trPr>
        <w:tc>
          <w:tcPr>
            <w:tcW w:w="132" w:type="dxa"/>
          </w:tcPr>
          <w:p w:rsidR="007851D1" w:rsidRDefault="007851D1"/>
        </w:tc>
        <w:tc>
          <w:tcPr>
            <w:tcW w:w="978" w:type="dxa"/>
            <w:vMerge/>
            <w:shd w:val="clear" w:color="000000" w:fill="FFFFFF"/>
            <w:tcMar>
              <w:left w:w="34" w:type="dxa"/>
              <w:right w:w="34" w:type="dxa"/>
            </w:tcMar>
          </w:tcPr>
          <w:p w:rsidR="007851D1" w:rsidRDefault="007851D1"/>
        </w:tc>
        <w:tc>
          <w:tcPr>
            <w:tcW w:w="6721" w:type="dxa"/>
            <w:gridSpan w:val="10"/>
            <w:shd w:val="clear" w:color="000000" w:fill="FFFFFF"/>
            <w:tcMar>
              <w:left w:w="34" w:type="dxa"/>
              <w:right w:w="34" w:type="dxa"/>
            </w:tcMar>
          </w:tcPr>
          <w:p w:rsidR="007851D1" w:rsidRDefault="007851D1"/>
        </w:tc>
        <w:tc>
          <w:tcPr>
            <w:tcW w:w="402" w:type="dxa"/>
          </w:tcPr>
          <w:p w:rsidR="007851D1" w:rsidRDefault="007851D1"/>
        </w:tc>
        <w:tc>
          <w:tcPr>
            <w:tcW w:w="1051" w:type="dxa"/>
          </w:tcPr>
          <w:p w:rsidR="007851D1" w:rsidRDefault="007851D1"/>
        </w:tc>
        <w:tc>
          <w:tcPr>
            <w:tcW w:w="956" w:type="dxa"/>
          </w:tcPr>
          <w:p w:rsidR="007851D1" w:rsidRDefault="007851D1"/>
        </w:tc>
      </w:tr>
      <w:tr w:rsidR="007851D1" w:rsidRPr="007D6F7E" w:rsidTr="007851D1">
        <w:trPr>
          <w:gridAfter w:val="1"/>
          <w:wAfter w:w="1404" w:type="dxa"/>
          <w:trHeight w:hRule="exact" w:val="416"/>
        </w:trPr>
        <w:tc>
          <w:tcPr>
            <w:tcW w:w="132" w:type="dxa"/>
          </w:tcPr>
          <w:p w:rsidR="007851D1" w:rsidRDefault="007851D1"/>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Зав. кафедрой к.п.н.,доцент КФВ,СиТ Э.В. Мануйленко _________________</w:t>
            </w:r>
          </w:p>
        </w:tc>
      </w:tr>
      <w:tr w:rsidR="007851D1" w:rsidRPr="007D6F7E" w:rsidTr="007851D1">
        <w:trPr>
          <w:gridAfter w:val="1"/>
          <w:wAfter w:w="1404" w:type="dxa"/>
          <w:trHeight w:hRule="exact" w:val="277"/>
        </w:trPr>
        <w:tc>
          <w:tcPr>
            <w:tcW w:w="132" w:type="dxa"/>
          </w:tcPr>
          <w:p w:rsidR="007851D1" w:rsidRPr="007851D1" w:rsidRDefault="007851D1">
            <w:pPr>
              <w:rPr>
                <w:lang w:val="ru-RU"/>
              </w:rPr>
            </w:pPr>
          </w:p>
        </w:tc>
        <w:tc>
          <w:tcPr>
            <w:tcW w:w="2061" w:type="dxa"/>
            <w:gridSpan w:val="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851D1" w:rsidRPr="007D6F7E" w:rsidTr="007851D1">
        <w:trPr>
          <w:gridAfter w:val="1"/>
          <w:wAfter w:w="1404" w:type="dxa"/>
          <w:trHeight w:hRule="exact" w:val="166"/>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7851D1" w:rsidRPr="007851D1" w:rsidRDefault="007851D1">
            <w:pPr>
              <w:rPr>
                <w:lang w:val="ru-RU"/>
              </w:rPr>
            </w:pPr>
          </w:p>
        </w:tc>
      </w:tr>
      <w:tr w:rsidR="007851D1" w:rsidRPr="007D6F7E" w:rsidTr="007851D1">
        <w:trPr>
          <w:gridAfter w:val="1"/>
          <w:wAfter w:w="1404" w:type="dxa"/>
          <w:trHeight w:hRule="exact" w:val="96"/>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7851D1" w:rsidRPr="007851D1" w:rsidRDefault="007851D1">
            <w:pPr>
              <w:rPr>
                <w:lang w:val="ru-RU"/>
              </w:rPr>
            </w:pPr>
          </w:p>
        </w:tc>
      </w:tr>
      <w:tr w:rsidR="007851D1" w:rsidRPr="007D6F7E" w:rsidTr="007851D1">
        <w:trPr>
          <w:gridAfter w:val="1"/>
          <w:wAfter w:w="1404" w:type="dxa"/>
          <w:trHeight w:hRule="exact" w:val="124"/>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478"/>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5237" w:type="dxa"/>
            <w:gridSpan w:val="7"/>
            <w:shd w:val="clear" w:color="000000" w:fill="FFFFFF"/>
            <w:tcMar>
              <w:left w:w="34" w:type="dxa"/>
              <w:right w:w="34" w:type="dxa"/>
            </w:tcMar>
          </w:tcPr>
          <w:p w:rsidR="007851D1"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694"/>
        </w:trPr>
        <w:tc>
          <w:tcPr>
            <w:tcW w:w="132" w:type="dxa"/>
          </w:tcPr>
          <w:p w:rsidR="007851D1" w:rsidRPr="007851D1" w:rsidRDefault="007851D1">
            <w:pPr>
              <w:rPr>
                <w:lang w:val="ru-RU"/>
              </w:rPr>
            </w:pPr>
          </w:p>
        </w:tc>
        <w:tc>
          <w:tcPr>
            <w:tcW w:w="4506" w:type="dxa"/>
            <w:gridSpan w:val="7"/>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433"/>
        </w:trPr>
        <w:tc>
          <w:tcPr>
            <w:tcW w:w="132" w:type="dxa"/>
          </w:tcPr>
          <w:p w:rsidR="007851D1" w:rsidRPr="007851D1" w:rsidRDefault="007851D1">
            <w:pPr>
              <w:rPr>
                <w:lang w:val="ru-RU"/>
              </w:rPr>
            </w:pPr>
          </w:p>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Рабочая программа пересмотрена, обсуждена и одобрена для</w:t>
            </w:r>
          </w:p>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исполнения в 2021-2022 учебном году на заседании</w:t>
            </w:r>
          </w:p>
        </w:tc>
      </w:tr>
      <w:tr w:rsidR="007851D1" w:rsidTr="007851D1">
        <w:trPr>
          <w:gridAfter w:val="1"/>
          <w:wAfter w:w="1404" w:type="dxa"/>
          <w:trHeight w:hRule="exact" w:val="277"/>
        </w:trPr>
        <w:tc>
          <w:tcPr>
            <w:tcW w:w="132" w:type="dxa"/>
          </w:tcPr>
          <w:p w:rsidR="007851D1" w:rsidRPr="007851D1" w:rsidRDefault="007851D1">
            <w:pPr>
              <w:rPr>
                <w:lang w:val="ru-RU"/>
              </w:rPr>
            </w:pPr>
          </w:p>
        </w:tc>
        <w:tc>
          <w:tcPr>
            <w:tcW w:w="7699" w:type="dxa"/>
            <w:gridSpan w:val="11"/>
            <w:shd w:val="clear" w:color="000000" w:fill="FFFFFF"/>
            <w:tcMar>
              <w:left w:w="34" w:type="dxa"/>
              <w:right w:w="34" w:type="dxa"/>
            </w:tcMar>
          </w:tcPr>
          <w:p w:rsidR="007851D1" w:rsidRPr="007851D1" w:rsidRDefault="007851D1">
            <w:pPr>
              <w:spacing w:after="0" w:line="240" w:lineRule="auto"/>
              <w:rPr>
                <w:sz w:val="24"/>
                <w:szCs w:val="24"/>
                <w:lang w:val="ru-RU"/>
              </w:rPr>
            </w:pPr>
          </w:p>
          <w:p w:rsidR="007851D1" w:rsidRDefault="007851D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7851D1" w:rsidRDefault="007851D1"/>
        </w:tc>
      </w:tr>
      <w:tr w:rsidR="007851D1" w:rsidTr="007851D1">
        <w:trPr>
          <w:gridAfter w:val="1"/>
          <w:wAfter w:w="1404" w:type="dxa"/>
          <w:trHeight w:hRule="exact" w:val="277"/>
        </w:trPr>
        <w:tc>
          <w:tcPr>
            <w:tcW w:w="132" w:type="dxa"/>
          </w:tcPr>
          <w:p w:rsidR="007851D1" w:rsidRDefault="007851D1"/>
        </w:tc>
        <w:tc>
          <w:tcPr>
            <w:tcW w:w="978" w:type="dxa"/>
            <w:vMerge w:val="restart"/>
            <w:shd w:val="clear" w:color="000000" w:fill="FFFFFF"/>
            <w:tcMar>
              <w:left w:w="34" w:type="dxa"/>
              <w:right w:w="34" w:type="dxa"/>
            </w:tcMar>
          </w:tcPr>
          <w:p w:rsidR="007851D1" w:rsidRDefault="007851D1"/>
        </w:tc>
        <w:tc>
          <w:tcPr>
            <w:tcW w:w="9130" w:type="dxa"/>
            <w:gridSpan w:val="1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b/>
                <w:color w:val="000000"/>
                <w:sz w:val="19"/>
                <w:szCs w:val="19"/>
              </w:rPr>
              <w:t>ФВ, спорт и туризм</w:t>
            </w:r>
          </w:p>
        </w:tc>
      </w:tr>
      <w:tr w:rsidR="007851D1" w:rsidTr="007851D1">
        <w:trPr>
          <w:gridAfter w:val="1"/>
          <w:wAfter w:w="1404" w:type="dxa"/>
          <w:trHeight w:hRule="exact" w:val="138"/>
        </w:trPr>
        <w:tc>
          <w:tcPr>
            <w:tcW w:w="132" w:type="dxa"/>
          </w:tcPr>
          <w:p w:rsidR="007851D1" w:rsidRDefault="007851D1"/>
        </w:tc>
        <w:tc>
          <w:tcPr>
            <w:tcW w:w="978" w:type="dxa"/>
            <w:vMerge/>
            <w:shd w:val="clear" w:color="000000" w:fill="FFFFFF"/>
            <w:tcMar>
              <w:left w:w="34" w:type="dxa"/>
              <w:right w:w="34" w:type="dxa"/>
            </w:tcMar>
          </w:tcPr>
          <w:p w:rsidR="007851D1" w:rsidRDefault="007851D1"/>
        </w:tc>
        <w:tc>
          <w:tcPr>
            <w:tcW w:w="6721" w:type="dxa"/>
            <w:gridSpan w:val="10"/>
            <w:shd w:val="clear" w:color="000000" w:fill="FFFFFF"/>
            <w:tcMar>
              <w:left w:w="34" w:type="dxa"/>
              <w:right w:w="34" w:type="dxa"/>
            </w:tcMar>
          </w:tcPr>
          <w:p w:rsidR="007851D1" w:rsidRDefault="007851D1"/>
        </w:tc>
        <w:tc>
          <w:tcPr>
            <w:tcW w:w="402" w:type="dxa"/>
          </w:tcPr>
          <w:p w:rsidR="007851D1" w:rsidRDefault="007851D1"/>
        </w:tc>
        <w:tc>
          <w:tcPr>
            <w:tcW w:w="1051" w:type="dxa"/>
          </w:tcPr>
          <w:p w:rsidR="007851D1" w:rsidRDefault="007851D1"/>
        </w:tc>
        <w:tc>
          <w:tcPr>
            <w:tcW w:w="956" w:type="dxa"/>
          </w:tcPr>
          <w:p w:rsidR="007851D1" w:rsidRDefault="007851D1"/>
        </w:tc>
      </w:tr>
      <w:tr w:rsidR="007851D1" w:rsidRPr="007D6F7E" w:rsidTr="007851D1">
        <w:trPr>
          <w:gridAfter w:val="1"/>
          <w:wAfter w:w="1404" w:type="dxa"/>
          <w:trHeight w:hRule="exact" w:val="416"/>
        </w:trPr>
        <w:tc>
          <w:tcPr>
            <w:tcW w:w="132" w:type="dxa"/>
          </w:tcPr>
          <w:p w:rsidR="007851D1" w:rsidRDefault="007851D1"/>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Зав. кафедрой к.п.н.,доцент КФВ,СиТ Э.В. Мануйленко _________________</w:t>
            </w:r>
          </w:p>
        </w:tc>
      </w:tr>
      <w:tr w:rsidR="007851D1" w:rsidRPr="007D6F7E" w:rsidTr="007851D1">
        <w:trPr>
          <w:gridAfter w:val="1"/>
          <w:wAfter w:w="1404" w:type="dxa"/>
          <w:trHeight w:hRule="exact" w:val="277"/>
        </w:trPr>
        <w:tc>
          <w:tcPr>
            <w:tcW w:w="132" w:type="dxa"/>
          </w:tcPr>
          <w:p w:rsidR="007851D1" w:rsidRPr="007851D1" w:rsidRDefault="007851D1">
            <w:pPr>
              <w:rPr>
                <w:lang w:val="ru-RU"/>
              </w:rPr>
            </w:pPr>
          </w:p>
        </w:tc>
        <w:tc>
          <w:tcPr>
            <w:tcW w:w="2061" w:type="dxa"/>
            <w:gridSpan w:val="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851D1" w:rsidRPr="007D6F7E" w:rsidTr="007851D1">
        <w:trPr>
          <w:gridAfter w:val="1"/>
          <w:wAfter w:w="1404" w:type="dxa"/>
          <w:trHeight w:hRule="exact" w:val="138"/>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7851D1" w:rsidRPr="007851D1" w:rsidRDefault="007851D1">
            <w:pPr>
              <w:rPr>
                <w:lang w:val="ru-RU"/>
              </w:rPr>
            </w:pPr>
          </w:p>
        </w:tc>
      </w:tr>
      <w:tr w:rsidR="007851D1" w:rsidRPr="007D6F7E" w:rsidTr="007851D1">
        <w:trPr>
          <w:gridAfter w:val="1"/>
          <w:wAfter w:w="1404" w:type="dxa"/>
          <w:trHeight w:hRule="exact" w:val="13"/>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14"/>
        </w:trPr>
        <w:tc>
          <w:tcPr>
            <w:tcW w:w="10240" w:type="dxa"/>
            <w:gridSpan w:val="15"/>
            <w:tcBorders>
              <w:top w:val="single" w:sz="8" w:space="0" w:color="000000"/>
            </w:tcBorders>
            <w:shd w:val="clear" w:color="FFFFFF" w:fill="FFFFFF"/>
            <w:tcMar>
              <w:left w:w="4" w:type="dxa"/>
              <w:right w:w="4" w:type="dxa"/>
            </w:tcMar>
          </w:tcPr>
          <w:p w:rsidR="007851D1" w:rsidRPr="007851D1" w:rsidRDefault="007851D1">
            <w:pPr>
              <w:rPr>
                <w:lang w:val="ru-RU"/>
              </w:rPr>
            </w:pPr>
          </w:p>
        </w:tc>
      </w:tr>
      <w:tr w:rsidR="007851D1" w:rsidRPr="007D6F7E" w:rsidTr="007851D1">
        <w:trPr>
          <w:gridAfter w:val="1"/>
          <w:wAfter w:w="1404" w:type="dxa"/>
          <w:trHeight w:hRule="exact" w:val="96"/>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818" w:type="dxa"/>
          </w:tcPr>
          <w:p w:rsidR="007851D1" w:rsidRPr="007851D1" w:rsidRDefault="007851D1">
            <w:pPr>
              <w:rPr>
                <w:lang w:val="ru-RU"/>
              </w:rPr>
            </w:pPr>
          </w:p>
        </w:tc>
        <w:tc>
          <w:tcPr>
            <w:tcW w:w="824" w:type="dxa"/>
          </w:tcPr>
          <w:p w:rsidR="007851D1" w:rsidRPr="007851D1" w:rsidRDefault="007851D1">
            <w:pPr>
              <w:rPr>
                <w:lang w:val="ru-RU"/>
              </w:rPr>
            </w:pP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478"/>
        </w:trPr>
        <w:tc>
          <w:tcPr>
            <w:tcW w:w="132" w:type="dxa"/>
          </w:tcPr>
          <w:p w:rsidR="007851D1" w:rsidRPr="007851D1" w:rsidRDefault="007851D1">
            <w:pPr>
              <w:rPr>
                <w:lang w:val="ru-RU"/>
              </w:rPr>
            </w:pPr>
          </w:p>
        </w:tc>
        <w:tc>
          <w:tcPr>
            <w:tcW w:w="978" w:type="dxa"/>
          </w:tcPr>
          <w:p w:rsidR="007851D1" w:rsidRPr="007851D1" w:rsidRDefault="007851D1">
            <w:pPr>
              <w:rPr>
                <w:lang w:val="ru-RU"/>
              </w:rPr>
            </w:pPr>
          </w:p>
        </w:tc>
        <w:tc>
          <w:tcPr>
            <w:tcW w:w="946" w:type="dxa"/>
          </w:tcPr>
          <w:p w:rsidR="007851D1" w:rsidRPr="007851D1" w:rsidRDefault="007851D1">
            <w:pPr>
              <w:rPr>
                <w:lang w:val="ru-RU"/>
              </w:rPr>
            </w:pPr>
          </w:p>
        </w:tc>
        <w:tc>
          <w:tcPr>
            <w:tcW w:w="137" w:type="dxa"/>
          </w:tcPr>
          <w:p w:rsidR="007851D1" w:rsidRPr="007851D1" w:rsidRDefault="007851D1">
            <w:pPr>
              <w:rPr>
                <w:lang w:val="ru-RU"/>
              </w:rPr>
            </w:pPr>
          </w:p>
        </w:tc>
        <w:tc>
          <w:tcPr>
            <w:tcW w:w="666" w:type="dxa"/>
          </w:tcPr>
          <w:p w:rsidR="007851D1" w:rsidRPr="007851D1" w:rsidRDefault="007851D1">
            <w:pPr>
              <w:rPr>
                <w:lang w:val="ru-RU"/>
              </w:rPr>
            </w:pPr>
          </w:p>
        </w:tc>
        <w:tc>
          <w:tcPr>
            <w:tcW w:w="137" w:type="dxa"/>
          </w:tcPr>
          <w:p w:rsidR="007851D1" w:rsidRPr="007851D1" w:rsidRDefault="007851D1">
            <w:pPr>
              <w:rPr>
                <w:lang w:val="ru-RU"/>
              </w:rPr>
            </w:pPr>
          </w:p>
        </w:tc>
        <w:tc>
          <w:tcPr>
            <w:tcW w:w="5237" w:type="dxa"/>
            <w:gridSpan w:val="7"/>
            <w:shd w:val="clear" w:color="000000" w:fill="FFFFFF"/>
            <w:tcMar>
              <w:left w:w="34" w:type="dxa"/>
              <w:right w:w="34" w:type="dxa"/>
            </w:tcMar>
          </w:tcPr>
          <w:p w:rsidR="007851D1"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833"/>
        </w:trPr>
        <w:tc>
          <w:tcPr>
            <w:tcW w:w="132" w:type="dxa"/>
          </w:tcPr>
          <w:p w:rsidR="007851D1" w:rsidRPr="007851D1" w:rsidRDefault="007851D1">
            <w:pPr>
              <w:rPr>
                <w:lang w:val="ru-RU"/>
              </w:rPr>
            </w:pPr>
          </w:p>
        </w:tc>
        <w:tc>
          <w:tcPr>
            <w:tcW w:w="4506" w:type="dxa"/>
            <w:gridSpan w:val="7"/>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gridSpan w:val="4"/>
          </w:tcPr>
          <w:p w:rsidR="007851D1" w:rsidRPr="007851D1" w:rsidRDefault="007851D1">
            <w:pPr>
              <w:rPr>
                <w:lang w:val="ru-RU"/>
              </w:rPr>
            </w:pPr>
          </w:p>
        </w:tc>
        <w:tc>
          <w:tcPr>
            <w:tcW w:w="402" w:type="dxa"/>
          </w:tcPr>
          <w:p w:rsidR="007851D1" w:rsidRPr="007851D1" w:rsidRDefault="007851D1">
            <w:pPr>
              <w:rPr>
                <w:lang w:val="ru-RU"/>
              </w:rPr>
            </w:pPr>
          </w:p>
        </w:tc>
        <w:tc>
          <w:tcPr>
            <w:tcW w:w="1051" w:type="dxa"/>
          </w:tcPr>
          <w:p w:rsidR="007851D1" w:rsidRPr="007851D1" w:rsidRDefault="007851D1">
            <w:pPr>
              <w:rPr>
                <w:lang w:val="ru-RU"/>
              </w:rPr>
            </w:pPr>
          </w:p>
        </w:tc>
        <w:tc>
          <w:tcPr>
            <w:tcW w:w="956" w:type="dxa"/>
          </w:tcPr>
          <w:p w:rsidR="007851D1" w:rsidRPr="007851D1" w:rsidRDefault="007851D1">
            <w:pPr>
              <w:rPr>
                <w:lang w:val="ru-RU"/>
              </w:rPr>
            </w:pPr>
          </w:p>
        </w:tc>
      </w:tr>
      <w:tr w:rsidR="007851D1" w:rsidRPr="007D6F7E" w:rsidTr="007851D1">
        <w:trPr>
          <w:gridAfter w:val="1"/>
          <w:wAfter w:w="1404" w:type="dxa"/>
          <w:trHeight w:hRule="exact" w:val="439"/>
        </w:trPr>
        <w:tc>
          <w:tcPr>
            <w:tcW w:w="132" w:type="dxa"/>
          </w:tcPr>
          <w:p w:rsidR="007851D1" w:rsidRPr="007851D1" w:rsidRDefault="007851D1">
            <w:pPr>
              <w:rPr>
                <w:lang w:val="ru-RU"/>
              </w:rPr>
            </w:pPr>
          </w:p>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Рабочая программа пересмотрена, обсуждена и одобрена для</w:t>
            </w:r>
          </w:p>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исполнения в 2022-2023 учебном году на заседании</w:t>
            </w:r>
          </w:p>
        </w:tc>
      </w:tr>
      <w:tr w:rsidR="007851D1" w:rsidTr="007851D1">
        <w:trPr>
          <w:gridAfter w:val="1"/>
          <w:wAfter w:w="1404" w:type="dxa"/>
          <w:trHeight w:hRule="exact" w:val="277"/>
        </w:trPr>
        <w:tc>
          <w:tcPr>
            <w:tcW w:w="132" w:type="dxa"/>
          </w:tcPr>
          <w:p w:rsidR="007851D1" w:rsidRPr="007851D1" w:rsidRDefault="007851D1">
            <w:pPr>
              <w:rPr>
                <w:lang w:val="ru-RU"/>
              </w:rPr>
            </w:pPr>
          </w:p>
        </w:tc>
        <w:tc>
          <w:tcPr>
            <w:tcW w:w="7699" w:type="dxa"/>
            <w:gridSpan w:val="11"/>
            <w:shd w:val="clear" w:color="000000" w:fill="FFFFFF"/>
            <w:tcMar>
              <w:left w:w="34" w:type="dxa"/>
              <w:right w:w="34" w:type="dxa"/>
            </w:tcMar>
          </w:tcPr>
          <w:p w:rsidR="007851D1" w:rsidRPr="007851D1" w:rsidRDefault="007851D1">
            <w:pPr>
              <w:spacing w:after="0" w:line="240" w:lineRule="auto"/>
              <w:rPr>
                <w:sz w:val="24"/>
                <w:szCs w:val="24"/>
                <w:lang w:val="ru-RU"/>
              </w:rPr>
            </w:pPr>
          </w:p>
          <w:p w:rsidR="007851D1" w:rsidRDefault="007851D1">
            <w:pPr>
              <w:spacing w:after="0" w:line="240" w:lineRule="auto"/>
              <w:rPr>
                <w:sz w:val="24"/>
                <w:szCs w:val="24"/>
              </w:rPr>
            </w:pPr>
            <w:r>
              <w:rPr>
                <w:rFonts w:ascii="Times New Roman" w:hAnsi="Times New Roman" w:cs="Times New Roman"/>
                <w:color w:val="000000"/>
                <w:sz w:val="24"/>
                <w:szCs w:val="24"/>
              </w:rPr>
              <w:t>кафедры</w:t>
            </w:r>
          </w:p>
        </w:tc>
        <w:tc>
          <w:tcPr>
            <w:tcW w:w="2409" w:type="dxa"/>
            <w:gridSpan w:val="3"/>
            <w:shd w:val="clear" w:color="000000" w:fill="FFFFFF"/>
            <w:tcMar>
              <w:left w:w="34" w:type="dxa"/>
              <w:right w:w="34" w:type="dxa"/>
            </w:tcMar>
          </w:tcPr>
          <w:p w:rsidR="007851D1" w:rsidRDefault="007851D1"/>
        </w:tc>
      </w:tr>
      <w:tr w:rsidR="007851D1" w:rsidTr="007851D1">
        <w:trPr>
          <w:gridAfter w:val="1"/>
          <w:wAfter w:w="1404" w:type="dxa"/>
          <w:trHeight w:hRule="exact" w:val="277"/>
        </w:trPr>
        <w:tc>
          <w:tcPr>
            <w:tcW w:w="132" w:type="dxa"/>
          </w:tcPr>
          <w:p w:rsidR="007851D1" w:rsidRDefault="007851D1"/>
        </w:tc>
        <w:tc>
          <w:tcPr>
            <w:tcW w:w="978" w:type="dxa"/>
            <w:vMerge w:val="restart"/>
            <w:shd w:val="clear" w:color="000000" w:fill="FFFFFF"/>
            <w:tcMar>
              <w:left w:w="34" w:type="dxa"/>
              <w:right w:w="34" w:type="dxa"/>
            </w:tcMar>
          </w:tcPr>
          <w:p w:rsidR="007851D1" w:rsidRDefault="007851D1"/>
        </w:tc>
        <w:tc>
          <w:tcPr>
            <w:tcW w:w="9130" w:type="dxa"/>
            <w:gridSpan w:val="1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b/>
                <w:color w:val="000000"/>
                <w:sz w:val="19"/>
                <w:szCs w:val="19"/>
              </w:rPr>
              <w:t>ФВ, спорт и туризм</w:t>
            </w:r>
          </w:p>
        </w:tc>
      </w:tr>
      <w:tr w:rsidR="007851D1" w:rsidTr="007851D1">
        <w:trPr>
          <w:gridAfter w:val="1"/>
          <w:wAfter w:w="1404" w:type="dxa"/>
          <w:trHeight w:hRule="exact" w:val="138"/>
        </w:trPr>
        <w:tc>
          <w:tcPr>
            <w:tcW w:w="132" w:type="dxa"/>
          </w:tcPr>
          <w:p w:rsidR="007851D1" w:rsidRDefault="007851D1"/>
        </w:tc>
        <w:tc>
          <w:tcPr>
            <w:tcW w:w="978" w:type="dxa"/>
            <w:vMerge/>
            <w:shd w:val="clear" w:color="000000" w:fill="FFFFFF"/>
            <w:tcMar>
              <w:left w:w="34" w:type="dxa"/>
              <w:right w:w="34" w:type="dxa"/>
            </w:tcMar>
          </w:tcPr>
          <w:p w:rsidR="007851D1" w:rsidRDefault="007851D1"/>
        </w:tc>
        <w:tc>
          <w:tcPr>
            <w:tcW w:w="6721" w:type="dxa"/>
            <w:gridSpan w:val="10"/>
            <w:shd w:val="clear" w:color="000000" w:fill="FFFFFF"/>
            <w:tcMar>
              <w:left w:w="34" w:type="dxa"/>
              <w:right w:w="34" w:type="dxa"/>
            </w:tcMar>
          </w:tcPr>
          <w:p w:rsidR="007851D1" w:rsidRDefault="007851D1"/>
        </w:tc>
        <w:tc>
          <w:tcPr>
            <w:tcW w:w="402" w:type="dxa"/>
          </w:tcPr>
          <w:p w:rsidR="007851D1" w:rsidRDefault="007851D1"/>
        </w:tc>
        <w:tc>
          <w:tcPr>
            <w:tcW w:w="1051" w:type="dxa"/>
          </w:tcPr>
          <w:p w:rsidR="007851D1" w:rsidRDefault="007851D1"/>
        </w:tc>
        <w:tc>
          <w:tcPr>
            <w:tcW w:w="956" w:type="dxa"/>
          </w:tcPr>
          <w:p w:rsidR="007851D1" w:rsidRDefault="007851D1"/>
        </w:tc>
      </w:tr>
      <w:tr w:rsidR="007851D1" w:rsidTr="007851D1">
        <w:trPr>
          <w:gridAfter w:val="1"/>
          <w:wAfter w:w="1404" w:type="dxa"/>
          <w:trHeight w:hRule="exact" w:val="138"/>
        </w:trPr>
        <w:tc>
          <w:tcPr>
            <w:tcW w:w="132" w:type="dxa"/>
          </w:tcPr>
          <w:p w:rsidR="007851D1" w:rsidRDefault="007851D1"/>
        </w:tc>
        <w:tc>
          <w:tcPr>
            <w:tcW w:w="978" w:type="dxa"/>
          </w:tcPr>
          <w:p w:rsidR="007851D1" w:rsidRDefault="007851D1"/>
        </w:tc>
        <w:tc>
          <w:tcPr>
            <w:tcW w:w="946" w:type="dxa"/>
          </w:tcPr>
          <w:p w:rsidR="007851D1" w:rsidRDefault="007851D1"/>
        </w:tc>
        <w:tc>
          <w:tcPr>
            <w:tcW w:w="137" w:type="dxa"/>
          </w:tcPr>
          <w:p w:rsidR="007851D1" w:rsidRDefault="007851D1"/>
        </w:tc>
        <w:tc>
          <w:tcPr>
            <w:tcW w:w="666" w:type="dxa"/>
          </w:tcPr>
          <w:p w:rsidR="007851D1" w:rsidRDefault="007851D1"/>
        </w:tc>
        <w:tc>
          <w:tcPr>
            <w:tcW w:w="137" w:type="dxa"/>
          </w:tcPr>
          <w:p w:rsidR="007851D1" w:rsidRDefault="007851D1"/>
        </w:tc>
        <w:tc>
          <w:tcPr>
            <w:tcW w:w="818" w:type="dxa"/>
          </w:tcPr>
          <w:p w:rsidR="007851D1" w:rsidRDefault="007851D1"/>
        </w:tc>
        <w:tc>
          <w:tcPr>
            <w:tcW w:w="824" w:type="dxa"/>
          </w:tcPr>
          <w:p w:rsidR="007851D1" w:rsidRDefault="007851D1"/>
        </w:tc>
        <w:tc>
          <w:tcPr>
            <w:tcW w:w="3193" w:type="dxa"/>
            <w:gridSpan w:val="4"/>
          </w:tcPr>
          <w:p w:rsidR="007851D1" w:rsidRDefault="007851D1"/>
        </w:tc>
        <w:tc>
          <w:tcPr>
            <w:tcW w:w="402" w:type="dxa"/>
          </w:tcPr>
          <w:p w:rsidR="007851D1" w:rsidRDefault="007851D1"/>
        </w:tc>
        <w:tc>
          <w:tcPr>
            <w:tcW w:w="1051" w:type="dxa"/>
          </w:tcPr>
          <w:p w:rsidR="007851D1" w:rsidRDefault="007851D1"/>
        </w:tc>
        <w:tc>
          <w:tcPr>
            <w:tcW w:w="956" w:type="dxa"/>
          </w:tcPr>
          <w:p w:rsidR="007851D1" w:rsidRDefault="007851D1"/>
        </w:tc>
      </w:tr>
      <w:tr w:rsidR="007851D1" w:rsidRPr="007D6F7E" w:rsidTr="007851D1">
        <w:trPr>
          <w:gridAfter w:val="1"/>
          <w:wAfter w:w="1404" w:type="dxa"/>
          <w:trHeight w:hRule="exact" w:val="277"/>
        </w:trPr>
        <w:tc>
          <w:tcPr>
            <w:tcW w:w="132" w:type="dxa"/>
          </w:tcPr>
          <w:p w:rsidR="007851D1" w:rsidRDefault="007851D1"/>
        </w:tc>
        <w:tc>
          <w:tcPr>
            <w:tcW w:w="10108" w:type="dxa"/>
            <w:gridSpan w:val="14"/>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Зав. кафедрой к.п.н.,доцент КФВ,СиТ Э.В. Мануйленко _________________</w:t>
            </w:r>
          </w:p>
        </w:tc>
      </w:tr>
      <w:tr w:rsidR="007851D1" w:rsidRPr="007D6F7E" w:rsidTr="007851D1">
        <w:trPr>
          <w:gridAfter w:val="1"/>
          <w:wAfter w:w="1404" w:type="dxa"/>
          <w:trHeight w:hRule="exact" w:val="277"/>
        </w:trPr>
        <w:tc>
          <w:tcPr>
            <w:tcW w:w="132" w:type="dxa"/>
          </w:tcPr>
          <w:p w:rsidR="007851D1" w:rsidRPr="007851D1" w:rsidRDefault="007851D1">
            <w:pPr>
              <w:rPr>
                <w:lang w:val="ru-RU"/>
              </w:rPr>
            </w:pPr>
          </w:p>
        </w:tc>
        <w:tc>
          <w:tcPr>
            <w:tcW w:w="2061" w:type="dxa"/>
            <w:gridSpan w:val="3"/>
            <w:shd w:val="clear" w:color="000000" w:fill="FFFFFF"/>
            <w:tcMar>
              <w:left w:w="34" w:type="dxa"/>
              <w:right w:w="34" w:type="dxa"/>
            </w:tcMar>
          </w:tcPr>
          <w:p w:rsidR="007851D1" w:rsidRDefault="007851D1">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047" w:type="dxa"/>
            <w:gridSpan w:val="11"/>
            <w:shd w:val="clear" w:color="000000" w:fill="FFFFFF"/>
            <w:tcMar>
              <w:left w:w="34" w:type="dxa"/>
              <w:right w:w="34" w:type="dxa"/>
            </w:tcMar>
          </w:tcPr>
          <w:p w:rsidR="007851D1" w:rsidRPr="007851D1" w:rsidRDefault="007851D1">
            <w:pPr>
              <w:spacing w:after="0" w:line="240" w:lineRule="auto"/>
              <w:rPr>
                <w:sz w:val="19"/>
                <w:szCs w:val="19"/>
                <w:lang w:val="ru-RU"/>
              </w:rPr>
            </w:pPr>
            <w:r w:rsidRPr="007851D1">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7851D1" w:rsidRPr="007D6F7E" w:rsidTr="007851D1">
        <w:trPr>
          <w:gridAfter w:val="1"/>
          <w:wAfter w:w="1404" w:type="dxa"/>
          <w:trHeight w:hRule="exact" w:val="138"/>
        </w:trPr>
        <w:tc>
          <w:tcPr>
            <w:tcW w:w="132" w:type="dxa"/>
          </w:tcPr>
          <w:p w:rsidR="007851D1" w:rsidRPr="007851D1" w:rsidRDefault="007851D1">
            <w:pPr>
              <w:rPr>
                <w:lang w:val="ru-RU"/>
              </w:rPr>
            </w:pPr>
          </w:p>
        </w:tc>
        <w:tc>
          <w:tcPr>
            <w:tcW w:w="10108" w:type="dxa"/>
            <w:gridSpan w:val="14"/>
            <w:shd w:val="clear" w:color="000000" w:fill="FFFFFF"/>
            <w:tcMar>
              <w:left w:w="34" w:type="dxa"/>
              <w:right w:w="34" w:type="dxa"/>
            </w:tcMar>
          </w:tcPr>
          <w:p w:rsidR="007851D1" w:rsidRPr="007851D1" w:rsidRDefault="007851D1">
            <w:pPr>
              <w:rPr>
                <w:lang w:val="ru-RU"/>
              </w:rPr>
            </w:pPr>
          </w:p>
        </w:tc>
      </w:tr>
    </w:tbl>
    <w:p w:rsidR="009A381B" w:rsidRPr="007851D1" w:rsidRDefault="007851D1">
      <w:pPr>
        <w:rPr>
          <w:sz w:val="0"/>
          <w:szCs w:val="0"/>
          <w:lang w:val="ru-RU"/>
        </w:rPr>
      </w:pPr>
      <w:r w:rsidRPr="007851D1">
        <w:rPr>
          <w:lang w:val="ru-RU"/>
        </w:rPr>
        <w:br w:type="page"/>
      </w:r>
    </w:p>
    <w:tbl>
      <w:tblPr>
        <w:tblW w:w="0" w:type="auto"/>
        <w:tblCellMar>
          <w:left w:w="0" w:type="dxa"/>
          <w:right w:w="0" w:type="dxa"/>
        </w:tblCellMar>
        <w:tblLook w:val="04A0" w:firstRow="1" w:lastRow="0" w:firstColumn="1" w:lastColumn="0" w:noHBand="0" w:noVBand="1"/>
      </w:tblPr>
      <w:tblGrid>
        <w:gridCol w:w="144"/>
        <w:gridCol w:w="607"/>
        <w:gridCol w:w="214"/>
        <w:gridCol w:w="1680"/>
        <w:gridCol w:w="1504"/>
        <w:gridCol w:w="143"/>
        <w:gridCol w:w="825"/>
        <w:gridCol w:w="699"/>
        <w:gridCol w:w="1118"/>
        <w:gridCol w:w="1254"/>
        <w:gridCol w:w="703"/>
        <w:gridCol w:w="400"/>
        <w:gridCol w:w="983"/>
      </w:tblGrid>
      <w:tr w:rsidR="009A381B">
        <w:trPr>
          <w:trHeight w:hRule="exact" w:val="416"/>
        </w:trPr>
        <w:tc>
          <w:tcPr>
            <w:tcW w:w="4692" w:type="dxa"/>
            <w:gridSpan w:val="6"/>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4</w:t>
            </w:r>
          </w:p>
        </w:tc>
      </w:tr>
      <w:tr w:rsidR="009A38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A381B" w:rsidRPr="007D6F7E">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Целью изучения дисциплины Элективные курсы по физической культуре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9A381B" w:rsidRPr="007D6F7E">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9A381B" w:rsidRPr="007D6F7E">
        <w:trPr>
          <w:trHeight w:hRule="exact" w:val="116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Дополнительными задачами обучения студентов специального медицинского отделения  являются: постепенное и последовательное укрепление здоровья и повышение уровня работоспособности; устранение функциональных отклонений и недостатков в физическом развитии; ликвидация остаточных явлений заболеваний, развитие компенсаторных функций, повышение неспецифической устойчивости организма к неблагоприятным воздействиям окружающее среды.</w:t>
            </w:r>
          </w:p>
        </w:tc>
      </w:tr>
      <w:tr w:rsidR="009A381B" w:rsidRPr="007D6F7E">
        <w:trPr>
          <w:trHeight w:hRule="exact" w:val="277"/>
        </w:trPr>
        <w:tc>
          <w:tcPr>
            <w:tcW w:w="143" w:type="dxa"/>
          </w:tcPr>
          <w:p w:rsidR="009A381B" w:rsidRPr="007851D1" w:rsidRDefault="009A381B">
            <w:pPr>
              <w:rPr>
                <w:lang w:val="ru-RU"/>
              </w:rPr>
            </w:pPr>
          </w:p>
        </w:tc>
        <w:tc>
          <w:tcPr>
            <w:tcW w:w="625" w:type="dxa"/>
          </w:tcPr>
          <w:p w:rsidR="009A381B" w:rsidRPr="007851D1" w:rsidRDefault="009A381B">
            <w:pPr>
              <w:rPr>
                <w:lang w:val="ru-RU"/>
              </w:rPr>
            </w:pPr>
          </w:p>
        </w:tc>
        <w:tc>
          <w:tcPr>
            <w:tcW w:w="228" w:type="dxa"/>
          </w:tcPr>
          <w:p w:rsidR="009A381B" w:rsidRPr="007851D1" w:rsidRDefault="009A381B">
            <w:pPr>
              <w:rPr>
                <w:lang w:val="ru-RU"/>
              </w:rPr>
            </w:pPr>
          </w:p>
        </w:tc>
        <w:tc>
          <w:tcPr>
            <w:tcW w:w="1844" w:type="dxa"/>
          </w:tcPr>
          <w:p w:rsidR="009A381B" w:rsidRPr="007851D1" w:rsidRDefault="009A381B">
            <w:pPr>
              <w:rPr>
                <w:lang w:val="ru-RU"/>
              </w:rPr>
            </w:pPr>
          </w:p>
        </w:tc>
        <w:tc>
          <w:tcPr>
            <w:tcW w:w="1702" w:type="dxa"/>
          </w:tcPr>
          <w:p w:rsidR="009A381B" w:rsidRPr="007851D1" w:rsidRDefault="009A381B">
            <w:pPr>
              <w:rPr>
                <w:lang w:val="ru-RU"/>
              </w:rPr>
            </w:pPr>
          </w:p>
        </w:tc>
        <w:tc>
          <w:tcPr>
            <w:tcW w:w="143" w:type="dxa"/>
          </w:tcPr>
          <w:p w:rsidR="009A381B" w:rsidRPr="007851D1" w:rsidRDefault="009A381B">
            <w:pPr>
              <w:rPr>
                <w:lang w:val="ru-RU"/>
              </w:rPr>
            </w:pPr>
          </w:p>
        </w:tc>
        <w:tc>
          <w:tcPr>
            <w:tcW w:w="851" w:type="dxa"/>
          </w:tcPr>
          <w:p w:rsidR="009A381B" w:rsidRPr="007851D1" w:rsidRDefault="009A381B">
            <w:pPr>
              <w:rPr>
                <w:lang w:val="ru-RU"/>
              </w:rPr>
            </w:pPr>
          </w:p>
        </w:tc>
        <w:tc>
          <w:tcPr>
            <w:tcW w:w="710" w:type="dxa"/>
          </w:tcPr>
          <w:p w:rsidR="009A381B" w:rsidRPr="007851D1" w:rsidRDefault="009A381B">
            <w:pPr>
              <w:rPr>
                <w:lang w:val="ru-RU"/>
              </w:rPr>
            </w:pPr>
          </w:p>
        </w:tc>
        <w:tc>
          <w:tcPr>
            <w:tcW w:w="1135" w:type="dxa"/>
          </w:tcPr>
          <w:p w:rsidR="009A381B" w:rsidRPr="007851D1" w:rsidRDefault="009A381B">
            <w:pPr>
              <w:rPr>
                <w:lang w:val="ru-RU"/>
              </w:rPr>
            </w:pPr>
          </w:p>
        </w:tc>
        <w:tc>
          <w:tcPr>
            <w:tcW w:w="1277" w:type="dxa"/>
          </w:tcPr>
          <w:p w:rsidR="009A381B" w:rsidRPr="007851D1" w:rsidRDefault="009A381B">
            <w:pPr>
              <w:rPr>
                <w:lang w:val="ru-RU"/>
              </w:rPr>
            </w:pPr>
          </w:p>
        </w:tc>
        <w:tc>
          <w:tcPr>
            <w:tcW w:w="710" w:type="dxa"/>
          </w:tcPr>
          <w:p w:rsidR="009A381B" w:rsidRPr="007851D1" w:rsidRDefault="009A381B">
            <w:pPr>
              <w:rPr>
                <w:lang w:val="ru-RU"/>
              </w:rPr>
            </w:pPr>
          </w:p>
        </w:tc>
        <w:tc>
          <w:tcPr>
            <w:tcW w:w="426" w:type="dxa"/>
          </w:tcPr>
          <w:p w:rsidR="009A381B" w:rsidRPr="007851D1" w:rsidRDefault="009A381B">
            <w:pPr>
              <w:rPr>
                <w:lang w:val="ru-RU"/>
              </w:rPr>
            </w:pPr>
          </w:p>
        </w:tc>
        <w:tc>
          <w:tcPr>
            <w:tcW w:w="993" w:type="dxa"/>
          </w:tcPr>
          <w:p w:rsidR="009A381B" w:rsidRPr="007851D1" w:rsidRDefault="009A381B">
            <w:pPr>
              <w:rPr>
                <w:lang w:val="ru-RU"/>
              </w:rPr>
            </w:pPr>
          </w:p>
        </w:tc>
      </w:tr>
      <w:tr w:rsidR="009A381B" w:rsidRPr="007D6F7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2. МЕСТО ДИСЦИПЛИНЫ В СТРУКТУРЕ ОБРАЗОВАТЕЛЬНОЙ ПРОГРАММЫ</w:t>
            </w:r>
          </w:p>
        </w:tc>
      </w:tr>
      <w:tr w:rsidR="009A381B">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rPr>
              <w:t>Б1.В</w:t>
            </w:r>
            <w:r w:rsidR="00AC45EA">
              <w:rPr>
                <w:rFonts w:ascii="Times New Roman" w:hAnsi="Times New Roman" w:cs="Times New Roman"/>
                <w:color w:val="000000"/>
                <w:sz w:val="19"/>
                <w:szCs w:val="19"/>
                <w:lang w:val="ru-RU"/>
              </w:rPr>
              <w:t>.12</w:t>
            </w:r>
          </w:p>
          <w:p w:rsidR="00AC45EA" w:rsidRPr="00AC45EA" w:rsidRDefault="00AC45EA">
            <w:pPr>
              <w:spacing w:after="0" w:line="240" w:lineRule="auto"/>
              <w:rPr>
                <w:sz w:val="19"/>
                <w:szCs w:val="19"/>
                <w:lang w:val="ru-RU"/>
              </w:rPr>
            </w:pPr>
          </w:p>
        </w:tc>
      </w:tr>
      <w:tr w:rsidR="009A381B" w:rsidRPr="007D6F7E">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Требования к предварительной подготовке обучающегося:</w:t>
            </w:r>
          </w:p>
        </w:tc>
      </w:tr>
      <w:tr w:rsidR="009A381B" w:rsidRPr="007D6F7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Для успешного освоения дисциплины Элективные курсы по физической культуре студент должен иметь базовую подготовку по Физической культуре в объеме средней школы</w:t>
            </w:r>
          </w:p>
        </w:tc>
      </w:tr>
      <w:tr w:rsidR="009A381B" w:rsidRPr="007D6F7E">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9A381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Физическая культура и спорт</w:t>
            </w:r>
          </w:p>
        </w:tc>
      </w:tr>
      <w:tr w:rsidR="009A381B">
        <w:trPr>
          <w:trHeight w:hRule="exact" w:val="277"/>
        </w:trPr>
        <w:tc>
          <w:tcPr>
            <w:tcW w:w="143" w:type="dxa"/>
          </w:tcPr>
          <w:p w:rsidR="009A381B" w:rsidRDefault="009A381B"/>
        </w:tc>
        <w:tc>
          <w:tcPr>
            <w:tcW w:w="625" w:type="dxa"/>
          </w:tcPr>
          <w:p w:rsidR="009A381B" w:rsidRDefault="009A381B"/>
        </w:tc>
        <w:tc>
          <w:tcPr>
            <w:tcW w:w="228" w:type="dxa"/>
          </w:tcPr>
          <w:p w:rsidR="009A381B" w:rsidRDefault="009A381B"/>
        </w:tc>
        <w:tc>
          <w:tcPr>
            <w:tcW w:w="1844" w:type="dxa"/>
          </w:tcPr>
          <w:p w:rsidR="009A381B" w:rsidRDefault="009A381B"/>
        </w:tc>
        <w:tc>
          <w:tcPr>
            <w:tcW w:w="1702" w:type="dxa"/>
          </w:tcPr>
          <w:p w:rsidR="009A381B" w:rsidRDefault="009A381B"/>
        </w:tc>
        <w:tc>
          <w:tcPr>
            <w:tcW w:w="143" w:type="dxa"/>
          </w:tcPr>
          <w:p w:rsidR="009A381B" w:rsidRDefault="009A381B"/>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993" w:type="dxa"/>
          </w:tcPr>
          <w:p w:rsidR="009A381B" w:rsidRDefault="009A381B"/>
        </w:tc>
      </w:tr>
      <w:tr w:rsidR="009A381B" w:rsidRPr="007D6F7E">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3. ТРЕБОВАНИЯ К РЕЗУЛЬТАТАМ ОСВОЕНИЯ ДИСЦИПЛИНЫ</w:t>
            </w:r>
          </w:p>
        </w:tc>
      </w:tr>
      <w:tr w:rsidR="009A381B" w:rsidRPr="007D6F7E">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9A38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b/>
                <w:color w:val="000000"/>
                <w:sz w:val="19"/>
                <w:szCs w:val="19"/>
              </w:rPr>
              <w:t>Знать:</w:t>
            </w:r>
          </w:p>
        </w:tc>
      </w:tr>
      <w:tr w:rsidR="009A381B" w:rsidRPr="007D6F7E">
        <w:trPr>
          <w:trHeight w:hRule="exact" w:val="478"/>
        </w:trPr>
        <w:tc>
          <w:tcPr>
            <w:tcW w:w="143" w:type="dxa"/>
          </w:tcPr>
          <w:p w:rsidR="009A381B" w:rsidRDefault="009A381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основы физической культуры и здорового образа жизни, понимать их социальную роль в общекультурной и профессиональной подготовке</w:t>
            </w:r>
          </w:p>
        </w:tc>
      </w:tr>
      <w:tr w:rsidR="009A38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b/>
                <w:color w:val="000000"/>
                <w:sz w:val="19"/>
                <w:szCs w:val="19"/>
              </w:rPr>
              <w:t>Уметь:</w:t>
            </w:r>
          </w:p>
        </w:tc>
      </w:tr>
      <w:tr w:rsidR="009A381B" w:rsidRPr="007D6F7E">
        <w:trPr>
          <w:trHeight w:hRule="exact" w:val="478"/>
        </w:trPr>
        <w:tc>
          <w:tcPr>
            <w:tcW w:w="143" w:type="dxa"/>
          </w:tcPr>
          <w:p w:rsidR="009A381B" w:rsidRDefault="009A381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выполнять жизненно-важные прикладные навыки - плавания, ходьбы, бега, передвижения по пересеченной местности; выполнять требования по общей физической подготовке</w:t>
            </w:r>
          </w:p>
        </w:tc>
      </w:tr>
      <w:tr w:rsidR="009A381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b/>
                <w:color w:val="000000"/>
                <w:sz w:val="19"/>
                <w:szCs w:val="19"/>
              </w:rPr>
              <w:t>Владеть:</w:t>
            </w:r>
          </w:p>
        </w:tc>
      </w:tr>
      <w:tr w:rsidR="009A381B" w:rsidRPr="007D6F7E">
        <w:trPr>
          <w:trHeight w:hRule="exact" w:val="478"/>
        </w:trPr>
        <w:tc>
          <w:tcPr>
            <w:tcW w:w="143" w:type="dxa"/>
          </w:tcPr>
          <w:p w:rsidR="009A381B" w:rsidRDefault="009A381B"/>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основными методами и способами направленного формирования физических нагрузок для развития физических качеств (силы, быстроты, выносливости, ловкости)</w:t>
            </w:r>
          </w:p>
        </w:tc>
      </w:tr>
      <w:tr w:rsidR="009A381B" w:rsidRPr="007D6F7E">
        <w:trPr>
          <w:trHeight w:hRule="exact" w:val="277"/>
        </w:trPr>
        <w:tc>
          <w:tcPr>
            <w:tcW w:w="143" w:type="dxa"/>
          </w:tcPr>
          <w:p w:rsidR="009A381B" w:rsidRPr="007851D1" w:rsidRDefault="009A381B">
            <w:pPr>
              <w:rPr>
                <w:lang w:val="ru-RU"/>
              </w:rPr>
            </w:pPr>
          </w:p>
        </w:tc>
        <w:tc>
          <w:tcPr>
            <w:tcW w:w="625" w:type="dxa"/>
          </w:tcPr>
          <w:p w:rsidR="009A381B" w:rsidRPr="007851D1" w:rsidRDefault="009A381B">
            <w:pPr>
              <w:rPr>
                <w:lang w:val="ru-RU"/>
              </w:rPr>
            </w:pPr>
          </w:p>
        </w:tc>
        <w:tc>
          <w:tcPr>
            <w:tcW w:w="228" w:type="dxa"/>
          </w:tcPr>
          <w:p w:rsidR="009A381B" w:rsidRPr="007851D1" w:rsidRDefault="009A381B">
            <w:pPr>
              <w:rPr>
                <w:lang w:val="ru-RU"/>
              </w:rPr>
            </w:pPr>
          </w:p>
        </w:tc>
        <w:tc>
          <w:tcPr>
            <w:tcW w:w="1844" w:type="dxa"/>
          </w:tcPr>
          <w:p w:rsidR="009A381B" w:rsidRPr="007851D1" w:rsidRDefault="009A381B">
            <w:pPr>
              <w:rPr>
                <w:lang w:val="ru-RU"/>
              </w:rPr>
            </w:pPr>
          </w:p>
        </w:tc>
        <w:tc>
          <w:tcPr>
            <w:tcW w:w="1702" w:type="dxa"/>
          </w:tcPr>
          <w:p w:rsidR="009A381B" w:rsidRPr="007851D1" w:rsidRDefault="009A381B">
            <w:pPr>
              <w:rPr>
                <w:lang w:val="ru-RU"/>
              </w:rPr>
            </w:pPr>
          </w:p>
        </w:tc>
        <w:tc>
          <w:tcPr>
            <w:tcW w:w="143" w:type="dxa"/>
          </w:tcPr>
          <w:p w:rsidR="009A381B" w:rsidRPr="007851D1" w:rsidRDefault="009A381B">
            <w:pPr>
              <w:rPr>
                <w:lang w:val="ru-RU"/>
              </w:rPr>
            </w:pPr>
          </w:p>
        </w:tc>
        <w:tc>
          <w:tcPr>
            <w:tcW w:w="851" w:type="dxa"/>
          </w:tcPr>
          <w:p w:rsidR="009A381B" w:rsidRPr="007851D1" w:rsidRDefault="009A381B">
            <w:pPr>
              <w:rPr>
                <w:lang w:val="ru-RU"/>
              </w:rPr>
            </w:pPr>
          </w:p>
        </w:tc>
        <w:tc>
          <w:tcPr>
            <w:tcW w:w="710" w:type="dxa"/>
          </w:tcPr>
          <w:p w:rsidR="009A381B" w:rsidRPr="007851D1" w:rsidRDefault="009A381B">
            <w:pPr>
              <w:rPr>
                <w:lang w:val="ru-RU"/>
              </w:rPr>
            </w:pPr>
          </w:p>
        </w:tc>
        <w:tc>
          <w:tcPr>
            <w:tcW w:w="1135" w:type="dxa"/>
          </w:tcPr>
          <w:p w:rsidR="009A381B" w:rsidRPr="007851D1" w:rsidRDefault="009A381B">
            <w:pPr>
              <w:rPr>
                <w:lang w:val="ru-RU"/>
              </w:rPr>
            </w:pPr>
          </w:p>
        </w:tc>
        <w:tc>
          <w:tcPr>
            <w:tcW w:w="1277" w:type="dxa"/>
          </w:tcPr>
          <w:p w:rsidR="009A381B" w:rsidRPr="007851D1" w:rsidRDefault="009A381B">
            <w:pPr>
              <w:rPr>
                <w:lang w:val="ru-RU"/>
              </w:rPr>
            </w:pPr>
          </w:p>
        </w:tc>
        <w:tc>
          <w:tcPr>
            <w:tcW w:w="710" w:type="dxa"/>
          </w:tcPr>
          <w:p w:rsidR="009A381B" w:rsidRPr="007851D1" w:rsidRDefault="009A381B">
            <w:pPr>
              <w:rPr>
                <w:lang w:val="ru-RU"/>
              </w:rPr>
            </w:pPr>
          </w:p>
        </w:tc>
        <w:tc>
          <w:tcPr>
            <w:tcW w:w="426" w:type="dxa"/>
          </w:tcPr>
          <w:p w:rsidR="009A381B" w:rsidRPr="007851D1" w:rsidRDefault="009A381B">
            <w:pPr>
              <w:rPr>
                <w:lang w:val="ru-RU"/>
              </w:rPr>
            </w:pPr>
          </w:p>
        </w:tc>
        <w:tc>
          <w:tcPr>
            <w:tcW w:w="993" w:type="dxa"/>
          </w:tcPr>
          <w:p w:rsidR="009A381B" w:rsidRPr="007851D1" w:rsidRDefault="009A381B">
            <w:pPr>
              <w:rPr>
                <w:lang w:val="ru-RU"/>
              </w:rPr>
            </w:pPr>
          </w:p>
        </w:tc>
      </w:tr>
      <w:tr w:rsidR="009A381B" w:rsidRPr="007D6F7E">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4. СТРУКТУРА И СОДЕРЖАНИЕ ДИСЦИПЛИНЫ (МОДУЛЯ)</w:t>
            </w:r>
          </w:p>
        </w:tc>
      </w:tr>
      <w:tr w:rsidR="009A381B">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Компетен-</w:t>
            </w:r>
          </w:p>
          <w:p w:rsidR="009A381B" w:rsidRDefault="007851D1">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9A381B" w:rsidRPr="007D6F7E">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1. ФИЗИЧЕСКАЯ ГОТОВНОСТЬ СТУДЕНТОВ РГЭУ (РИНХ) К ОБУЧЕНИЮ</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bl>
    <w:p w:rsidR="009A381B" w:rsidRPr="007851D1" w:rsidRDefault="007851D1">
      <w:pPr>
        <w:rPr>
          <w:sz w:val="0"/>
          <w:szCs w:val="0"/>
          <w:lang w:val="ru-RU"/>
        </w:rPr>
      </w:pPr>
      <w:r w:rsidRPr="007851D1">
        <w:rPr>
          <w:lang w:val="ru-RU"/>
        </w:rP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5</w:t>
            </w:r>
          </w:p>
        </w:tc>
      </w:tr>
      <w:tr w:rsidR="009A381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Физическая культура студента.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1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Оценка физической культуры личности.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Освоение жизненно важных двигательных навыков (ходьба, бег, плавание). Методики эффективных и экономичных способов овладения жизненно важными умениями и навыками (ходьба, бег, плавание)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Роль физической культуры и спорта в формировании здорового стиля  жизни студентов.</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1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ОРУ, направленные на преимущественное развитие различных двигательных качеств. </w:t>
            </w:r>
            <w:r>
              <w:rPr>
                <w:rFonts w:ascii="Times New Roman" w:hAnsi="Times New Roman" w:cs="Times New Roman"/>
                <w:color w:val="000000"/>
                <w:sz w:val="19"/>
                <w:szCs w:val="19"/>
              </w:rPr>
              <w:t>Подвижные и спортивные игры. Эстафеты.</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2. СОСТОЯНИЕ ЗДОРОВЬЯ И ФИЗИЧЕСКАЯ РАБОТОСПОСОБНОСТЬ СТУДЕНТОВ РГЭУ (РИНХ)</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r w:rsidR="009A381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Социально-биологические основы адаптации организма человека к физической  и умственной деятельности.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2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Определение и оценка двигательных способностей человека, методика коррекции осанки и плоскостопия. Методика составления индивидуальных программ физического самовоспитания и занятий с оздоровительной, рекреационной и восстановительной направленностью </w:t>
            </w:r>
            <w:r>
              <w:rPr>
                <w:rFonts w:ascii="Times New Roman" w:hAnsi="Times New Roman" w:cs="Times New Roman"/>
                <w:color w:val="000000"/>
                <w:sz w:val="19"/>
                <w:szCs w:val="19"/>
              </w:rPr>
              <w:t>(медленный бег,плавание и т.д.).</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bl>
    <w:p w:rsidR="009A381B" w:rsidRDefault="007851D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20"/>
        <w:gridCol w:w="118"/>
        <w:gridCol w:w="811"/>
        <w:gridCol w:w="680"/>
        <w:gridCol w:w="1088"/>
        <w:gridCol w:w="1211"/>
        <w:gridCol w:w="671"/>
        <w:gridCol w:w="387"/>
        <w:gridCol w:w="945"/>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6</w:t>
            </w:r>
          </w:p>
        </w:tc>
      </w:tr>
      <w:tr w:rsidR="009A381B">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2.2 Образ жизни и его отражение в профессиональной деятельности.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2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Общеразвивающие упражнения для мышц рук, туловища, ног, для развития силы, гибкости, быстроты, выносливости, координации, выполняемые из различных исходных положений: стоя, лежа, сидя, в висах и упорах. Коррекционные упражнения на формирование правильной осанки. Упражнения на совершенствование функций вестибулярного аппарата. Различные виды ходьбы, бега, простейших прыжков в сочетании с движениями руками, головой, поворотами туловища, с изменением направления движения. </w:t>
            </w:r>
            <w:r>
              <w:rPr>
                <w:rFonts w:ascii="Times New Roman" w:hAnsi="Times New Roman" w:cs="Times New Roman"/>
                <w:color w:val="000000"/>
                <w:sz w:val="19"/>
                <w:szCs w:val="19"/>
              </w:rPr>
              <w:t>Подвижные и спортивные игры. Эстафеты.</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b/>
                <w:color w:val="000000"/>
                <w:sz w:val="19"/>
                <w:szCs w:val="19"/>
              </w:rPr>
              <w:t>Раздел 3. БАЗОВОЕ ФИЗИЧЕСКОЕ ВОСПИТАНИЕ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Общая физическая и спортивная подготовка студентов в образовательном процессе.</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3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Оценка гибкости. Методика выполнения физических упражнений на растягивание. Методика проведения занятий по развитию силы. Аэробика и ритмическая гимнастика. Атлетическая гимнастика. Дыхательная гимнастика К. Бутейко и парадоксальная дыхательная гимнастика А. Стрельниковой</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Физическая подготовка как процесс целенаправленного формирование двигательных умений и навыков и развития физических качеств.</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3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Методические основы составления комплексов в режиме дня. Учебная практика. Освоение техники и методики выполнения физических упражнений по избранному виду спорта или по выбранной физкультурно- оздоровительной системе. </w:t>
            </w:r>
            <w:r>
              <w:rPr>
                <w:rFonts w:ascii="Times New Roman" w:hAnsi="Times New Roman" w:cs="Times New Roman"/>
                <w:color w:val="000000"/>
                <w:sz w:val="19"/>
                <w:szCs w:val="19"/>
              </w:rPr>
              <w:t>Подвижные и спортивные игры. Эстафеты</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4. ОВЛАДЕНИЕ ЖИЗНЕННО НЕОБХОДИМЫМИ УМЕНИЯМИ И НАВЫКАМИ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bl>
    <w:p w:rsidR="009A381B" w:rsidRPr="007851D1" w:rsidRDefault="007851D1">
      <w:pPr>
        <w:rPr>
          <w:sz w:val="0"/>
          <w:szCs w:val="0"/>
          <w:lang w:val="ru-RU"/>
        </w:rPr>
      </w:pPr>
      <w:r w:rsidRPr="007851D1">
        <w:rPr>
          <w:lang w:val="ru-RU"/>
        </w:rPr>
        <w:br w:type="page"/>
      </w:r>
    </w:p>
    <w:tbl>
      <w:tblPr>
        <w:tblW w:w="0" w:type="auto"/>
        <w:tblCellMar>
          <w:left w:w="0" w:type="dxa"/>
          <w:right w:w="0" w:type="dxa"/>
        </w:tblCellMar>
        <w:tblLook w:val="04A0" w:firstRow="1" w:lastRow="0" w:firstColumn="1" w:lastColumn="0" w:noHBand="0" w:noVBand="1"/>
      </w:tblPr>
      <w:tblGrid>
        <w:gridCol w:w="942"/>
        <w:gridCol w:w="3431"/>
        <w:gridCol w:w="118"/>
        <w:gridCol w:w="809"/>
        <w:gridCol w:w="679"/>
        <w:gridCol w:w="1087"/>
        <w:gridCol w:w="1209"/>
        <w:gridCol w:w="670"/>
        <w:gridCol w:w="386"/>
        <w:gridCol w:w="943"/>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7</w:t>
            </w:r>
          </w:p>
        </w:tc>
      </w:tr>
      <w:tr w:rsidR="009A381B">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Средства физической культуры в обеспечении высокого уровня умственной и физической работоспособности.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4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Основы методики самомассажа.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Гигиеническая гимнастика: задачи, средства, методические особенности ее проведения. </w:t>
            </w:r>
            <w:r>
              <w:rPr>
                <w:rFonts w:ascii="Times New Roman" w:hAnsi="Times New Roman" w:cs="Times New Roman"/>
                <w:color w:val="000000"/>
                <w:sz w:val="19"/>
                <w:szCs w:val="19"/>
              </w:rPr>
              <w:t>Учебная практика по проведению утренней гимнастики</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Л2.2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Воздействие средствами физического воспитания на обеспечение устойчивости организма к факторам «риска».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4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 Освоение техники и методики выполнения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5. ИСПОЛЬЗОВАНИЕ СРЕДСТВ ФИЗИЧЕСКОЙ КУЛЬТУРЫ В САМОСТОЯТЕЛЬНЫХ ЗАНЯТИЯХ ФИЗИЧЕСКИМИ УПРАЖНЕНИЯМИ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r w:rsidR="009A381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Методика использования средств физической культуры для самостоятельных занятий физическими упражнениями.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5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Профилактика спортивного травматизма и оказание первой доврачебной помощи при занятиях физической культурой и спортом. </w:t>
            </w:r>
            <w:r>
              <w:rPr>
                <w:rFonts w:ascii="Times New Roman" w:hAnsi="Times New Roman" w:cs="Times New Roman"/>
                <w:color w:val="000000"/>
                <w:sz w:val="19"/>
                <w:szCs w:val="19"/>
              </w:rPr>
              <w:t>Методика коррегирующей гимнастики для глаз.</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Возможность и условия коррекции физического развития и телосложения средствами физической культуры и спорта в студенческом возрасте.</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5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Совершенствование техники и методики выполнения физически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bl>
    <w:p w:rsidR="009A381B" w:rsidRDefault="007851D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5"/>
        <w:gridCol w:w="118"/>
        <w:gridCol w:w="807"/>
        <w:gridCol w:w="678"/>
        <w:gridCol w:w="1085"/>
        <w:gridCol w:w="1207"/>
        <w:gridCol w:w="669"/>
        <w:gridCol w:w="385"/>
        <w:gridCol w:w="941"/>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8</w:t>
            </w:r>
          </w:p>
        </w:tc>
      </w:tr>
      <w:tr w:rsidR="009A381B" w:rsidRPr="007D6F7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6. СОСТОЯНИЕ ЗДОРОВЬЯ И ФИЗИЧЕСКАЯ РАБОТОСПОСОБНОСТЬ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r w:rsidR="009A38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Оптимальная двигательная активность и ее воздействие на здоровье и работоспособность.</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6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Методы самоконтроля состояния здоровья и физического развития (стандарты, индексы, программы, формулы и др.). </w:t>
            </w:r>
            <w:r>
              <w:rPr>
                <w:rFonts w:ascii="Times New Roman" w:hAnsi="Times New Roman" w:cs="Times New Roman"/>
                <w:color w:val="000000"/>
                <w:sz w:val="19"/>
                <w:szCs w:val="19"/>
              </w:rPr>
              <w:t>Методы оценки и коррекции осанки и телосложения</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Планирование объема и интенсивности физических упражнений с учетом умственной учебной нагрузки.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6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 Совершенствование техники и методики выполнения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7. САМОКОНТРОЛЬ ПРИ СИСТЕМАТИЧЕСКИХ ЗАНЯТИЯХ ФИЗИЧЕСКИМИ УПРАЖНЕНИЯМИ И СПОРТОМ</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r w:rsidR="009A381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Самоконтроль над физическим развитием и функциональным состоянием организма.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7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Методика самоконтроля работоспособности, усталости и утомления при занятиях физической культурой и спортом. Методы регулирования психоэмоционального состояния, применяемые при занятиях физической культурой и спортом.</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Самоконтроль над физической подготовленностью.</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7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bl>
    <w:p w:rsidR="009A381B" w:rsidRDefault="007851D1">
      <w:pPr>
        <w:rPr>
          <w:sz w:val="0"/>
          <w:szCs w:val="0"/>
        </w:rPr>
      </w:pPr>
      <w:r>
        <w:br w:type="page"/>
      </w:r>
    </w:p>
    <w:tbl>
      <w:tblPr>
        <w:tblW w:w="0" w:type="auto"/>
        <w:tblCellMar>
          <w:left w:w="0" w:type="dxa"/>
          <w:right w:w="0" w:type="dxa"/>
        </w:tblCellMar>
        <w:tblLook w:val="04A0" w:firstRow="1" w:lastRow="0" w:firstColumn="1" w:lastColumn="0" w:noHBand="0" w:noVBand="1"/>
      </w:tblPr>
      <w:tblGrid>
        <w:gridCol w:w="939"/>
        <w:gridCol w:w="3440"/>
        <w:gridCol w:w="118"/>
        <w:gridCol w:w="808"/>
        <w:gridCol w:w="678"/>
        <w:gridCol w:w="1086"/>
        <w:gridCol w:w="1208"/>
        <w:gridCol w:w="669"/>
        <w:gridCol w:w="386"/>
        <w:gridCol w:w="942"/>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9</w:t>
            </w:r>
          </w:p>
        </w:tc>
      </w:tr>
      <w:tr w:rsidR="009A381B">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sidRPr="007851D1">
              <w:rPr>
                <w:rFonts w:ascii="Times New Roman" w:hAnsi="Times New Roman" w:cs="Times New Roman"/>
                <w:b/>
                <w:color w:val="000000"/>
                <w:sz w:val="19"/>
                <w:szCs w:val="19"/>
                <w:lang w:val="ru-RU"/>
              </w:rPr>
              <w:t xml:space="preserve">Раздел 8. ИНДИВИДУАЛЬНЫЙ ВЫБОР ВИДОВ СПОРТА ИЛИ СИСТЕМ ФИЗИЧЕСКИХ УПРАЖНЕНИЙ. </w:t>
            </w:r>
            <w:r>
              <w:rPr>
                <w:rFonts w:ascii="Times New Roman" w:hAnsi="Times New Roman" w:cs="Times New Roman"/>
                <w:b/>
                <w:color w:val="000000"/>
                <w:sz w:val="19"/>
                <w:szCs w:val="19"/>
              </w:rPr>
              <w:t>СТУДЕНЧЕСКИЙ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Теория и методика  избранного вида спорта.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8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Анализ отдельных положений правил соревнований по виду спорта; проведение мастер-классов по судейству в избранном виде спорта. </w:t>
            </w:r>
            <w:r>
              <w:rPr>
                <w:rFonts w:ascii="Times New Roman" w:hAnsi="Times New Roman" w:cs="Times New Roman"/>
                <w:color w:val="000000"/>
                <w:sz w:val="19"/>
                <w:szCs w:val="19"/>
              </w:rPr>
              <w:t>Средства и методы мышечной релаксации в спорте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Студенческий спорт, его организационные особенности.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8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Выполнение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sidRPr="007851D1">
              <w:rPr>
                <w:rFonts w:ascii="Times New Roman" w:hAnsi="Times New Roman" w:cs="Times New Roman"/>
                <w:b/>
                <w:color w:val="000000"/>
                <w:sz w:val="19"/>
                <w:szCs w:val="19"/>
                <w:lang w:val="ru-RU"/>
              </w:rPr>
              <w:t xml:space="preserve">Раздел 9. ОСОБЕННОСТИ ЗАНЯТИЙ ИЗБРАННЫМ ВИДОМ СПОРТА ИЛИ СИСТЕМОЙ ФИЗИЧЕСКИХ УПРАЖНЕНИЙ. </w:t>
            </w:r>
            <w:r>
              <w:rPr>
                <w:rFonts w:ascii="Times New Roman" w:hAnsi="Times New Roman" w:cs="Times New Roman"/>
                <w:b/>
                <w:color w:val="000000"/>
                <w:sz w:val="19"/>
                <w:szCs w:val="19"/>
              </w:rPr>
              <w:t>МЕТОДИКА ИЗБРАННОГО ВИДА СПОРТА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Методика избранного вида спорта.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9 раздела</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Методика составления и проведения простейших самостоятельных занятий физическими упражнениями гигиенической или тренировочной направленности. </w:t>
            </w:r>
            <w:r>
              <w:rPr>
                <w:rFonts w:ascii="Times New Roman" w:hAnsi="Times New Roman" w:cs="Times New Roman"/>
                <w:color w:val="000000"/>
                <w:sz w:val="19"/>
                <w:szCs w:val="19"/>
              </w:rPr>
              <w:t>Методика проведения учебно-тренировочного занятия</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Выбор видов спорта и упражнений для повышения функциональных возможностей организма.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9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10. ФИЗИЧЕСКАЯ КУЛЬТУРА В ПРОФЕССИОНАЛЬНОЙ ДЕЯТЕЛЬНОСТИ БАКАЛАВРА И СПЕЦИАЛИСТА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bl>
    <w:p w:rsidR="009A381B" w:rsidRPr="007851D1" w:rsidRDefault="007851D1">
      <w:pPr>
        <w:rPr>
          <w:sz w:val="0"/>
          <w:szCs w:val="0"/>
          <w:lang w:val="ru-RU"/>
        </w:rPr>
      </w:pPr>
      <w:r w:rsidRPr="007851D1">
        <w:rPr>
          <w:lang w:val="ru-RU"/>
        </w:rPr>
        <w:br w:type="page"/>
      </w:r>
    </w:p>
    <w:tbl>
      <w:tblPr>
        <w:tblW w:w="0" w:type="auto"/>
        <w:tblCellMar>
          <w:left w:w="0" w:type="dxa"/>
          <w:right w:w="0" w:type="dxa"/>
        </w:tblCellMar>
        <w:tblLook w:val="04A0" w:firstRow="1" w:lastRow="0" w:firstColumn="1" w:lastColumn="0" w:noHBand="0" w:noVBand="1"/>
      </w:tblPr>
      <w:tblGrid>
        <w:gridCol w:w="945"/>
        <w:gridCol w:w="3454"/>
        <w:gridCol w:w="118"/>
        <w:gridCol w:w="804"/>
        <w:gridCol w:w="676"/>
        <w:gridCol w:w="1083"/>
        <w:gridCol w:w="1204"/>
        <w:gridCol w:w="667"/>
        <w:gridCol w:w="384"/>
        <w:gridCol w:w="939"/>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10</w:t>
            </w:r>
          </w:p>
        </w:tc>
      </w:tr>
      <w:tr w:rsidR="009A381B">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Профессионально-прикладная физическая подготовка студентов.</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10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Методические основы производственной физической культуры. Влияние условий труда и быта на выбор форм, методов и средств ПФК</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10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38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11. ЛИЧНАЯ И СОЦИАЛЬНО -ЭКОНОМИЧЕСКАЯ НЕОБХОДИМОСТЬ СПЕЦИАЛЬНОЙ ФИЗИЧЕСКОЙ ПОДГОТОВКИ ЧЕЛОВЕКА К ТРУДУ</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r w:rsidR="009A381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11.1 Место ППФП в системе физического воспитания.</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11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Методика самостоятельного освоения отдельных элементов профессионально- прикладной физической подготовки с использованием методов самоконтроля над функциональным состоянием организма (функциональных проб)</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Основные факторы, определяющие содержание ППФП студентов. Дополнительные факторы, определяющие содержание ППФП студентов.</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11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rsidRPr="007D6F7E">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b/>
                <w:color w:val="000000"/>
                <w:sz w:val="19"/>
                <w:szCs w:val="19"/>
                <w:lang w:val="ru-RU"/>
              </w:rPr>
              <w:t>Раздел 12. ППФП – ЗАЛОГ ПСИХОФИЗИЧЕСКОЙ ГОТОВНОСТИ К ПРОФЕССИОНАЛЬНОЙ ДЕЯТЕЛЬНОСТИ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9A381B">
            <w:pPr>
              <w:rPr>
                <w:lang w:val="ru-RU"/>
              </w:rPr>
            </w:pPr>
          </w:p>
        </w:tc>
      </w:tr>
    </w:tbl>
    <w:p w:rsidR="009A381B" w:rsidRPr="007851D1" w:rsidRDefault="007851D1">
      <w:pPr>
        <w:rPr>
          <w:sz w:val="0"/>
          <w:szCs w:val="0"/>
          <w:lang w:val="ru-RU"/>
        </w:rPr>
      </w:pPr>
      <w:r w:rsidRPr="007851D1">
        <w:rPr>
          <w:lang w:val="ru-RU"/>
        </w:rPr>
        <w:br w:type="page"/>
      </w:r>
    </w:p>
    <w:tbl>
      <w:tblPr>
        <w:tblW w:w="0" w:type="auto"/>
        <w:tblCellMar>
          <w:left w:w="0" w:type="dxa"/>
          <w:right w:w="0" w:type="dxa"/>
        </w:tblCellMar>
        <w:tblLook w:val="04A0" w:firstRow="1" w:lastRow="0" w:firstColumn="1" w:lastColumn="0" w:noHBand="0" w:noVBand="1"/>
      </w:tblPr>
      <w:tblGrid>
        <w:gridCol w:w="949"/>
        <w:gridCol w:w="3417"/>
        <w:gridCol w:w="133"/>
        <w:gridCol w:w="795"/>
        <w:gridCol w:w="680"/>
        <w:gridCol w:w="1088"/>
        <w:gridCol w:w="1210"/>
        <w:gridCol w:w="671"/>
        <w:gridCol w:w="387"/>
        <w:gridCol w:w="944"/>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11</w:t>
            </w:r>
          </w:p>
        </w:tc>
      </w:tr>
      <w:tr w:rsidR="009A381B">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Влияние особенностей динамики утомления и работоспособности  на содержание ППФП студентов.</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Методико-практические занятия 12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Производственная гимнастика. Методика составления комплексов упражнений в различных видах производственной гимнастики и определение их места в течение рабочего дня. Утренняя гигиеническая гимнастика. Утренние или вечерние специально направленные физические упражнения. Краткие занятия физическими упражнениями в обеденный перерыв. Профилактика производственных заболеваний и травматизма средствами физической культуры. Методика проведения производственной гимнастики с учетом заданных условий и характера труда</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Тема Профилактика профессиональных заболеваний и травматизма средствами физической культуры.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Учебно-тренировочные занятия 12 раздела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Подвижные и спортивные игры. Эстафеты. Выполнение физических упражнений по избранному виду спорта или по выбранной физкультурно- оздоровительной системе</w:t>
            </w:r>
          </w:p>
          <w:p w:rsidR="009A381B" w:rsidRDefault="007851D1">
            <w:pPr>
              <w:spacing w:after="0" w:line="240" w:lineRule="auto"/>
              <w:rPr>
                <w:sz w:val="19"/>
                <w:szCs w:val="19"/>
              </w:rPr>
            </w:pPr>
            <w:r>
              <w:rPr>
                <w:rFonts w:ascii="Times New Roman" w:hAnsi="Times New Roman" w:cs="Times New Roman"/>
                <w:color w:val="000000"/>
                <w:sz w:val="19"/>
                <w:szCs w:val="19"/>
              </w:rPr>
              <w:t>/Пр/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 Л2.1 Л2.2 Л2.3 Л3.1 Л3.2</w:t>
            </w:r>
          </w:p>
          <w:p w:rsidR="009A381B" w:rsidRDefault="007851D1">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r>
      <w:tr w:rsidR="009A381B">
        <w:trPr>
          <w:trHeight w:hRule="exact" w:val="277"/>
        </w:trPr>
        <w:tc>
          <w:tcPr>
            <w:tcW w:w="993" w:type="dxa"/>
          </w:tcPr>
          <w:p w:rsidR="009A381B" w:rsidRDefault="009A381B"/>
        </w:tc>
        <w:tc>
          <w:tcPr>
            <w:tcW w:w="3545" w:type="dxa"/>
          </w:tcPr>
          <w:p w:rsidR="009A381B" w:rsidRDefault="009A381B"/>
        </w:tc>
        <w:tc>
          <w:tcPr>
            <w:tcW w:w="143" w:type="dxa"/>
          </w:tcPr>
          <w:p w:rsidR="009A381B" w:rsidRDefault="009A381B"/>
        </w:tc>
        <w:tc>
          <w:tcPr>
            <w:tcW w:w="851" w:type="dxa"/>
          </w:tcPr>
          <w:p w:rsidR="009A381B" w:rsidRDefault="009A381B"/>
        </w:tc>
        <w:tc>
          <w:tcPr>
            <w:tcW w:w="710" w:type="dxa"/>
          </w:tcPr>
          <w:p w:rsidR="009A381B" w:rsidRDefault="009A381B"/>
        </w:tc>
        <w:tc>
          <w:tcPr>
            <w:tcW w:w="1135" w:type="dxa"/>
          </w:tcPr>
          <w:p w:rsidR="009A381B" w:rsidRDefault="009A381B"/>
        </w:tc>
        <w:tc>
          <w:tcPr>
            <w:tcW w:w="1277" w:type="dxa"/>
          </w:tcPr>
          <w:p w:rsidR="009A381B" w:rsidRDefault="009A381B"/>
        </w:tc>
        <w:tc>
          <w:tcPr>
            <w:tcW w:w="710" w:type="dxa"/>
          </w:tcPr>
          <w:p w:rsidR="009A381B" w:rsidRDefault="009A381B"/>
        </w:tc>
        <w:tc>
          <w:tcPr>
            <w:tcW w:w="426" w:type="dxa"/>
          </w:tcPr>
          <w:p w:rsidR="009A381B" w:rsidRDefault="009A381B"/>
        </w:tc>
        <w:tc>
          <w:tcPr>
            <w:tcW w:w="993" w:type="dxa"/>
          </w:tcPr>
          <w:p w:rsidR="009A381B" w:rsidRDefault="009A381B"/>
        </w:tc>
      </w:tr>
      <w:tr w:rsidR="009A381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A381B" w:rsidRPr="007D6F7E">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9A381B" w:rsidRPr="007D6F7E">
        <w:trPr>
          <w:trHeight w:hRule="exact" w:val="509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Вопросы к зачету:</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 Простейшие методики самооценки работоспособности, усталости, утомления.</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 Методика составления и проведения самостоятельных занятий физическими упражнениями гигиенической и профессиональной направленности.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 Физические упражнения для профилактики и коррекции нарушения ОДА.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4. Примеры комплексов утренней, вводной и производственной гимнастики.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5. Методика определения профессионально значимых психофизиологических и двигательных качеств.</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6. Легкая атлетика. Кроссовая подготовка. Нормативы: высокий и низкий старт, стартовый разгон, финиширование.</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7. Легкая атлетика. Кроссовая подготовка. Нормативы: бег 100 м, эстафетный бег 4100 м, 4 400 м.</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8. Легкая атлетика. Кроссовая подготовка. Нормативы: эстафетный бег 4*100 м, 4*400 м.</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9. Легкая атлетика. Кроссовая подготовка. Нормативы: бег по прямой с различной скоростью.</w:t>
            </w:r>
          </w:p>
          <w:p w:rsidR="009A381B" w:rsidRPr="00AC45EA"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 xml:space="preserve">10. Легкая атлетика. Кроссовая подготовка. Нормативы: равномерный бег на дистанцию </w:t>
            </w:r>
            <w:r w:rsidRPr="00AC45EA">
              <w:rPr>
                <w:rFonts w:ascii="Times New Roman" w:hAnsi="Times New Roman" w:cs="Times New Roman"/>
                <w:color w:val="000000"/>
                <w:sz w:val="19"/>
                <w:szCs w:val="19"/>
                <w:lang w:val="ru-RU"/>
              </w:rPr>
              <w:t>2000 м (девушки) и 3000 м (юноши).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11. Легкая атлетика. Кроссовая подготовка. Нормативы: прыжки в длину с разбега способом «согнув ноги».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12. Легкая атлетика. Кроссовая подготовка. Нормативы: прыжки в высоту способами: «прогнувшись», перекидной.</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13. Легкая атлетика. Кроссовая подготовка. Нормативы: прыжки в высоту способами: перешагивания, «ножницы».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14. Плавание. Контрольные нормативы по плаванию.</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15. Плавание. Привести примеры подготовительных упражнений.</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16. Плавание. Рассказать о правилах соревнований.</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17. Плавание. Привести примеры  оказания первой помощи. Правила техники безопасности на воде.</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18. Гимнастика. Привести примеры общеразвивающих упражнений.</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19. Гимнастика. Привести примеры  упражнений для профилактики профессиональных заболеваний.</w:t>
            </w:r>
          </w:p>
        </w:tc>
      </w:tr>
    </w:tbl>
    <w:p w:rsidR="009A381B" w:rsidRPr="007851D1" w:rsidRDefault="007851D1">
      <w:pPr>
        <w:rPr>
          <w:sz w:val="0"/>
          <w:szCs w:val="0"/>
          <w:lang w:val="ru-RU"/>
        </w:rPr>
      </w:pPr>
      <w:r w:rsidRPr="007851D1">
        <w:rPr>
          <w:lang w:val="ru-RU"/>
        </w:rPr>
        <w:br w:type="page"/>
      </w:r>
    </w:p>
    <w:tbl>
      <w:tblPr>
        <w:tblW w:w="0" w:type="auto"/>
        <w:tblCellMar>
          <w:left w:w="0" w:type="dxa"/>
          <w:right w:w="0" w:type="dxa"/>
        </w:tblCellMar>
        <w:tblLook w:val="04A0" w:firstRow="1" w:lastRow="0" w:firstColumn="1" w:lastColumn="0" w:noHBand="0" w:noVBand="1"/>
      </w:tblPr>
      <w:tblGrid>
        <w:gridCol w:w="620"/>
        <w:gridCol w:w="1671"/>
        <w:gridCol w:w="1986"/>
        <w:gridCol w:w="2986"/>
        <w:gridCol w:w="1534"/>
        <w:gridCol w:w="1477"/>
      </w:tblGrid>
      <w:tr w:rsidR="009A381B">
        <w:trPr>
          <w:trHeight w:hRule="exact" w:val="416"/>
        </w:trPr>
        <w:tc>
          <w:tcPr>
            <w:tcW w:w="4692" w:type="dxa"/>
            <w:gridSpan w:val="3"/>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3403" w:type="dxa"/>
          </w:tcPr>
          <w:p w:rsidR="009A381B" w:rsidRDefault="009A381B"/>
        </w:tc>
        <w:tc>
          <w:tcPr>
            <w:tcW w:w="1702"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12</w:t>
            </w:r>
          </w:p>
        </w:tc>
      </w:tr>
      <w:tr w:rsidR="009A381B">
        <w:trPr>
          <w:trHeight w:hRule="exact" w:val="7949"/>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20. Гимнастика. Привести примеры упражнений для коррекции зрения.</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21. Гимнастика. Привести примеры комплексов упражнений вводной и производственной гимнастики.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22. Спортивные игры. Волейбол. Нормативы: исходное положение (стойки), перемещения, передача, подача, нападающий удар.</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23. 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24. 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25. Спортивные игры. Волейбол. Рассказать о правилах игры, технике безопасности игры, игре по упрощенным правилам волейбола, игре по правилам.</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26. Спортивные игры. Баскетбол. Нормативы: ловля и передача мяча, ведение, броски мяча в корзину (с места, в движении, прыжком).</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27. Спортивные игры. Баскетбол. Нормативы: вырывание и выбивание (приемы овладения мячом), прием техники защиты – перехват.</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28. Спортивные игры. Баскетбол. Нормативы: приемы, применяемые против броска, накрывание, тактика нападения, тактика защиты.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29. Спортивные игры. Баскетбол. Рассказать о правилах игры, технике безопасности игры, игре по упрощенным правилам баскетбола, игре по правилам.</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30. Спортивные игры. Ручной мяч. Выполнить нормативы: передача и ловля мяча в тройках, передача и ловля мяча с откосом от площадки.</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31. Спортивные игры. Ручной мяч. Нормативы: бросок мяча из опорного положения с сопротивлением защитнику.</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32. Спортивные игры. Ручной мяч. Нормативы: перехваты мяча, выбивание или отбор мяча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33. Спортивные игры. Ручной мяч. Нормативы: тактика игры, скрестное перемещение, подстраховка защитника, нападение, контратака.</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34. Спортивные игры. Футбол. Нормативы: удар по летящему мячу средней частью подъема ноги, удары головой на месте и в прыжке.</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35. 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36. Спортивные игры. Футбол.  Рассказать о правилах игры, технике безопасности игры.</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37. Спортивные игры. Футбол. Рассказать об игре по упрощенным правилам на площадках разных размеров,  игре по правилам.</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38. Виды спорта по выбору. Рассказать об основах ритмической гимнастики. Привести примеры выполнения комплекса упражнений</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39. Виды спорта по выбору. Рассказать об основах атлетической гимнастике, работе на тренажерах. Привести примеры выполнения комплекса упражнений</w:t>
            </w:r>
          </w:p>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40. Виды спорта по выбору. Рассказать об основах дыхательной гимнастики. </w:t>
            </w:r>
            <w:r>
              <w:rPr>
                <w:rFonts w:ascii="Times New Roman" w:hAnsi="Times New Roman" w:cs="Times New Roman"/>
                <w:color w:val="000000"/>
                <w:sz w:val="19"/>
                <w:szCs w:val="19"/>
              </w:rPr>
              <w:t>Привести примеры выполнения.</w:t>
            </w:r>
          </w:p>
        </w:tc>
      </w:tr>
      <w:tr w:rsidR="009A381B" w:rsidRPr="007D6F7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9A381B" w:rsidRPr="007D6F7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r w:rsidR="009A381B" w:rsidRPr="007D6F7E">
        <w:trPr>
          <w:trHeight w:hRule="exact" w:val="277"/>
        </w:trPr>
        <w:tc>
          <w:tcPr>
            <w:tcW w:w="710" w:type="dxa"/>
          </w:tcPr>
          <w:p w:rsidR="009A381B" w:rsidRPr="007851D1" w:rsidRDefault="009A381B">
            <w:pPr>
              <w:rPr>
                <w:lang w:val="ru-RU"/>
              </w:rPr>
            </w:pPr>
          </w:p>
        </w:tc>
        <w:tc>
          <w:tcPr>
            <w:tcW w:w="1986" w:type="dxa"/>
          </w:tcPr>
          <w:p w:rsidR="009A381B" w:rsidRPr="007851D1" w:rsidRDefault="009A381B">
            <w:pPr>
              <w:rPr>
                <w:lang w:val="ru-RU"/>
              </w:rPr>
            </w:pPr>
          </w:p>
        </w:tc>
        <w:tc>
          <w:tcPr>
            <w:tcW w:w="1986" w:type="dxa"/>
          </w:tcPr>
          <w:p w:rsidR="009A381B" w:rsidRPr="007851D1" w:rsidRDefault="009A381B">
            <w:pPr>
              <w:rPr>
                <w:lang w:val="ru-RU"/>
              </w:rPr>
            </w:pPr>
          </w:p>
        </w:tc>
        <w:tc>
          <w:tcPr>
            <w:tcW w:w="3403" w:type="dxa"/>
          </w:tcPr>
          <w:p w:rsidR="009A381B" w:rsidRPr="007851D1" w:rsidRDefault="009A381B">
            <w:pPr>
              <w:rPr>
                <w:lang w:val="ru-RU"/>
              </w:rPr>
            </w:pPr>
          </w:p>
        </w:tc>
        <w:tc>
          <w:tcPr>
            <w:tcW w:w="1702" w:type="dxa"/>
          </w:tcPr>
          <w:p w:rsidR="009A381B" w:rsidRPr="007851D1" w:rsidRDefault="009A381B">
            <w:pPr>
              <w:rPr>
                <w:lang w:val="ru-RU"/>
              </w:rPr>
            </w:pPr>
          </w:p>
        </w:tc>
        <w:tc>
          <w:tcPr>
            <w:tcW w:w="993" w:type="dxa"/>
          </w:tcPr>
          <w:p w:rsidR="009A381B" w:rsidRPr="007851D1" w:rsidRDefault="009A381B">
            <w:pPr>
              <w:rPr>
                <w:lang w:val="ru-RU"/>
              </w:rPr>
            </w:pPr>
          </w:p>
        </w:tc>
      </w:tr>
      <w:tr w:rsidR="009A381B" w:rsidRPr="007D6F7E">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9A38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9A38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9A38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Колич-во</w:t>
            </w:r>
          </w:p>
        </w:tc>
      </w:tr>
      <w:tr w:rsidR="009A381B" w:rsidRPr="007D6F7E" w:rsidTr="007851D1">
        <w:trPr>
          <w:trHeight w:hRule="exact" w:val="755"/>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Л1.1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Евсеев, Ю.И.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7851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851D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851D1">
              <w:rPr>
                <w:rFonts w:ascii="Times New Roman" w:hAnsi="Times New Roman" w:cs="Times New Roman"/>
                <w:color w:val="000000"/>
                <w:sz w:val="19"/>
                <w:szCs w:val="19"/>
                <w:lang w:val="ru-RU"/>
              </w:rPr>
              <w:t>=271591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Ростов-н/Д : Феникс,,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A38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9A38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Колич-во</w:t>
            </w:r>
          </w:p>
        </w:tc>
      </w:tr>
      <w:tr w:rsidR="009A381B" w:rsidRPr="007D6F7E" w:rsidTr="007851D1">
        <w:trPr>
          <w:trHeight w:hRule="exact" w:val="873"/>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Л2.1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Козырева, О.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851D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851D1">
              <w:rPr>
                <w:rFonts w:ascii="Times New Roman" w:hAnsi="Times New Roman" w:cs="Times New Roman"/>
                <w:color w:val="000000"/>
                <w:sz w:val="19"/>
                <w:szCs w:val="19"/>
                <w:lang w:val="ru-RU"/>
              </w:rPr>
              <w:t>=210441</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A381B" w:rsidRPr="007D6F7E">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Л2.2</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В.К. Кулешов, Е.Ю. Вавилина, Е.Л. Чеснова, Т.М. Нигровская</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7851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851D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851D1">
              <w:rPr>
                <w:rFonts w:ascii="Times New Roman" w:hAnsi="Times New Roman" w:cs="Times New Roman"/>
                <w:color w:val="000000"/>
                <w:sz w:val="19"/>
                <w:szCs w:val="19"/>
                <w:lang w:val="ru-RU"/>
              </w:rPr>
              <w:t>=210948</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М. : Директ- Медиа, 2013</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A381B" w:rsidRPr="007D6F7E" w:rsidTr="007851D1">
        <w:trPr>
          <w:trHeight w:hRule="exact" w:val="784"/>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Л2.3</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Ю.А. Брискин, С.П. Евсеев, А.В. Передерий</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 xml:space="preserve">Адаптивный спорт: [Электронный ресурс]. - </w:t>
            </w:r>
            <w:r>
              <w:rPr>
                <w:rFonts w:ascii="Times New Roman" w:hAnsi="Times New Roman" w:cs="Times New Roman"/>
                <w:color w:val="000000"/>
                <w:sz w:val="19"/>
                <w:szCs w:val="19"/>
              </w:rPr>
              <w:t>URL</w:t>
            </w:r>
            <w:r w:rsidRPr="007851D1">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7851D1">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7851D1">
              <w:rPr>
                <w:rFonts w:ascii="Times New Roman" w:hAnsi="Times New Roman" w:cs="Times New Roman"/>
                <w:color w:val="000000"/>
                <w:sz w:val="19"/>
                <w:szCs w:val="19"/>
                <w:lang w:val="ru-RU"/>
              </w:rPr>
              <w:t>=210376</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М. : Советский спорт, 2010</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9A381B">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9A381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Колич-во</w:t>
            </w:r>
          </w:p>
        </w:tc>
      </w:tr>
      <w:tr w:rsidR="009A381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Л3.1</w:t>
            </w:r>
          </w:p>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Евсеев Ю. И., Денисов Е. А., Мануйленко Э. В.</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Ростов н/Д: Изд-во РГЭУ (РИНХ),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59</w:t>
            </w:r>
          </w:p>
        </w:tc>
      </w:tr>
    </w:tbl>
    <w:p w:rsidR="009A381B" w:rsidRDefault="007851D1">
      <w:pPr>
        <w:rPr>
          <w:sz w:val="0"/>
          <w:szCs w:val="0"/>
        </w:rPr>
      </w:pPr>
      <w:r>
        <w:br w:type="page"/>
      </w:r>
    </w:p>
    <w:tbl>
      <w:tblPr>
        <w:tblW w:w="0" w:type="auto"/>
        <w:tblCellMar>
          <w:left w:w="0" w:type="dxa"/>
          <w:right w:w="0" w:type="dxa"/>
        </w:tblCellMar>
        <w:tblLook w:val="04A0" w:firstRow="1" w:lastRow="0" w:firstColumn="1" w:lastColumn="0" w:noHBand="0" w:noVBand="1"/>
      </w:tblPr>
      <w:tblGrid>
        <w:gridCol w:w="714"/>
        <w:gridCol w:w="58"/>
        <w:gridCol w:w="1911"/>
        <w:gridCol w:w="1863"/>
        <w:gridCol w:w="3020"/>
        <w:gridCol w:w="1701"/>
        <w:gridCol w:w="1007"/>
      </w:tblGrid>
      <w:tr w:rsidR="009A381B" w:rsidTr="007D6F7E">
        <w:trPr>
          <w:trHeight w:hRule="exact" w:val="416"/>
        </w:trPr>
        <w:tc>
          <w:tcPr>
            <w:tcW w:w="4546" w:type="dxa"/>
            <w:gridSpan w:val="4"/>
            <w:shd w:val="clear" w:color="C0C0C0" w:fill="FFFFFF"/>
            <w:tcMar>
              <w:left w:w="34" w:type="dxa"/>
              <w:right w:w="34" w:type="dxa"/>
            </w:tcMar>
          </w:tcPr>
          <w:p w:rsidR="009A381B" w:rsidRDefault="007851D1">
            <w:pPr>
              <w:spacing w:after="0" w:line="240" w:lineRule="auto"/>
              <w:rPr>
                <w:sz w:val="16"/>
                <w:szCs w:val="16"/>
              </w:rPr>
            </w:pPr>
            <w:r>
              <w:rPr>
                <w:rFonts w:ascii="Times New Roman" w:hAnsi="Times New Roman" w:cs="Times New Roman"/>
                <w:color w:val="C0C0C0"/>
                <w:sz w:val="16"/>
                <w:szCs w:val="16"/>
              </w:rPr>
              <w:lastRenderedPageBreak/>
              <w:t>УП: 38.03.06.05_1.plx</w:t>
            </w:r>
          </w:p>
        </w:tc>
        <w:tc>
          <w:tcPr>
            <w:tcW w:w="3020" w:type="dxa"/>
          </w:tcPr>
          <w:p w:rsidR="009A381B" w:rsidRDefault="009A381B"/>
        </w:tc>
        <w:tc>
          <w:tcPr>
            <w:tcW w:w="1701" w:type="dxa"/>
          </w:tcPr>
          <w:p w:rsidR="009A381B" w:rsidRDefault="009A381B"/>
        </w:tc>
        <w:tc>
          <w:tcPr>
            <w:tcW w:w="1007" w:type="dxa"/>
            <w:shd w:val="clear" w:color="C0C0C0" w:fill="FFFFFF"/>
            <w:tcMar>
              <w:left w:w="34" w:type="dxa"/>
              <w:right w:w="34" w:type="dxa"/>
            </w:tcMar>
          </w:tcPr>
          <w:p w:rsidR="009A381B" w:rsidRDefault="007851D1">
            <w:pPr>
              <w:spacing w:after="0" w:line="240" w:lineRule="auto"/>
              <w:jc w:val="right"/>
              <w:rPr>
                <w:sz w:val="16"/>
                <w:szCs w:val="16"/>
              </w:rPr>
            </w:pPr>
            <w:r>
              <w:rPr>
                <w:rFonts w:ascii="Times New Roman" w:hAnsi="Times New Roman" w:cs="Times New Roman"/>
                <w:color w:val="C0C0C0"/>
                <w:sz w:val="16"/>
                <w:szCs w:val="16"/>
              </w:rPr>
              <w:t>стр. 13</w:t>
            </w:r>
          </w:p>
        </w:tc>
      </w:tr>
      <w:tr w:rsidR="009A381B" w:rsidTr="007D6F7E">
        <w:trPr>
          <w:trHeight w:hRule="exact" w:val="27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9A381B"/>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Заглавие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Колич-во</w:t>
            </w:r>
          </w:p>
        </w:tc>
      </w:tr>
      <w:tr w:rsidR="009A381B" w:rsidTr="007D6F7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Л3.2</w:t>
            </w:r>
          </w:p>
        </w:tc>
        <w:tc>
          <w:tcPr>
            <w:tcW w:w="1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Денисов Е. А., Мануйленко Э. В.</w:t>
            </w:r>
          </w:p>
        </w:tc>
        <w:tc>
          <w:tcPr>
            <w:tcW w:w="488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Человек, туризм, природа: современный аспект: учеб. пособие</w:t>
            </w:r>
          </w:p>
        </w:tc>
        <w:tc>
          <w:tcPr>
            <w:tcW w:w="170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Ростов н/Д: Изд-во РГЭУ (РИНХ), 2014</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63</w:t>
            </w:r>
          </w:p>
        </w:tc>
      </w:tr>
      <w:tr w:rsidR="009A381B" w:rsidRPr="007D6F7E" w:rsidTr="007D6F7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9A381B" w:rsidRPr="007D6F7E" w:rsidTr="007D6F7E">
        <w:trPr>
          <w:trHeight w:hRule="exact" w:val="478"/>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Э1</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Pr>
                <w:rFonts w:ascii="Times New Roman" w:hAnsi="Times New Roman" w:cs="Times New Roman"/>
                <w:color w:val="000000"/>
                <w:sz w:val="19"/>
                <w:szCs w:val="19"/>
              </w:rPr>
              <w:t>http</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7851D1">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7851D1">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9A381B" w:rsidRPr="007D6F7E" w:rsidTr="007D6F7E">
        <w:trPr>
          <w:trHeight w:hRule="exact" w:val="697"/>
        </w:trPr>
        <w:tc>
          <w:tcPr>
            <w:tcW w:w="71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color w:val="000000"/>
                <w:sz w:val="19"/>
                <w:szCs w:val="19"/>
              </w:rPr>
              <w:t>Э2</w:t>
            </w:r>
          </w:p>
        </w:tc>
        <w:tc>
          <w:tcPr>
            <w:tcW w:w="9560"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9A381B" w:rsidTr="007D6F7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9A381B" w:rsidTr="007D6F7E">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6.3.1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Microsoft Officce 2010</w:t>
            </w:r>
          </w:p>
        </w:tc>
      </w:tr>
      <w:tr w:rsidR="009A381B" w:rsidTr="007D6F7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9A381B" w:rsidTr="007D6F7E">
        <w:trPr>
          <w:trHeight w:hRule="exact" w:val="287"/>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6.4.1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Pr>
                <w:rFonts w:ascii="Times New Roman" w:hAnsi="Times New Roman" w:cs="Times New Roman"/>
                <w:color w:val="000000"/>
                <w:sz w:val="19"/>
                <w:szCs w:val="19"/>
              </w:rPr>
              <w:t>Консультант +</w:t>
            </w:r>
          </w:p>
        </w:tc>
      </w:tr>
      <w:tr w:rsidR="009A381B" w:rsidTr="007D6F7E">
        <w:trPr>
          <w:trHeight w:hRule="exact" w:val="277"/>
        </w:trPr>
        <w:tc>
          <w:tcPr>
            <w:tcW w:w="714" w:type="dxa"/>
          </w:tcPr>
          <w:p w:rsidR="009A381B" w:rsidRDefault="009A381B"/>
        </w:tc>
        <w:tc>
          <w:tcPr>
            <w:tcW w:w="58" w:type="dxa"/>
          </w:tcPr>
          <w:p w:rsidR="009A381B" w:rsidRDefault="009A381B"/>
        </w:tc>
        <w:tc>
          <w:tcPr>
            <w:tcW w:w="1911" w:type="dxa"/>
          </w:tcPr>
          <w:p w:rsidR="009A381B" w:rsidRDefault="009A381B"/>
        </w:tc>
        <w:tc>
          <w:tcPr>
            <w:tcW w:w="1863" w:type="dxa"/>
          </w:tcPr>
          <w:p w:rsidR="009A381B" w:rsidRDefault="009A381B"/>
        </w:tc>
        <w:tc>
          <w:tcPr>
            <w:tcW w:w="3020" w:type="dxa"/>
          </w:tcPr>
          <w:p w:rsidR="009A381B" w:rsidRDefault="009A381B"/>
        </w:tc>
        <w:tc>
          <w:tcPr>
            <w:tcW w:w="1701" w:type="dxa"/>
          </w:tcPr>
          <w:p w:rsidR="009A381B" w:rsidRDefault="009A381B"/>
        </w:tc>
        <w:tc>
          <w:tcPr>
            <w:tcW w:w="1007" w:type="dxa"/>
          </w:tcPr>
          <w:p w:rsidR="009A381B" w:rsidRDefault="009A381B"/>
        </w:tc>
      </w:tr>
      <w:tr w:rsidR="009A381B" w:rsidRPr="007D6F7E" w:rsidTr="007D6F7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7. МАТЕРИАЛЬНО-ТЕХНИЧЕСКОЕ ОБЕСПЕЧЕНИЕ ДИСЦИПЛИНЫ (МОДУЛЯ)</w:t>
            </w:r>
          </w:p>
        </w:tc>
      </w:tr>
      <w:tr w:rsidR="009A381B" w:rsidRPr="007D6F7E" w:rsidTr="007D6F7E">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7.1</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Трехэтажный спортивный комплекс в учебном корпусе, расположенном по адресу: г. Ростов-на-Дону, ул. Б.Садовая, 69  площадью – 1333,00 , включающий в себя 4 зала: зал для игровых видов спорта (с инвентарным обеспечением) площадью 437 м2,зал гимнастики, аэробики, фитнесса(с инвентарным обеспечением) площадью 143 м2, тренажерный зал (с инвентарным обеспечением) площадью 143 м2,зал настольного тенниса, зал дартса (с инвентарным обеспечением) площадью 46 м2</w:t>
            </w:r>
          </w:p>
        </w:tc>
      </w:tr>
      <w:tr w:rsidR="009A381B" w:rsidTr="007D6F7E">
        <w:trPr>
          <w:trHeight w:hRule="exact" w:val="116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7.2</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Крытое физкультурно-спортивное сооружение в учебном корпусе, расположенном по адресу  г. Ростов-на-Дону, пер. </w:t>
            </w:r>
            <w:r>
              <w:rPr>
                <w:rFonts w:ascii="Times New Roman" w:hAnsi="Times New Roman" w:cs="Times New Roman"/>
                <w:color w:val="000000"/>
                <w:sz w:val="19"/>
                <w:szCs w:val="19"/>
              </w:rPr>
              <w:t xml:space="preserve">Островского 62 площадью 611,00 м2. </w:t>
            </w:r>
            <w:r w:rsidRPr="007851D1">
              <w:rPr>
                <w:rFonts w:ascii="Times New Roman" w:hAnsi="Times New Roman" w:cs="Times New Roman"/>
                <w:color w:val="000000"/>
                <w:sz w:val="19"/>
                <w:szCs w:val="19"/>
                <w:lang w:val="ru-RU"/>
              </w:rPr>
              <w:t xml:space="preserve">Данный спортивный комплекс включает 2 зала для проведения занятий гимнастикой (с инвентарным обеспечением) площадью 80 м2 и ОФП  (с инвентарным обеспечением)площадью 50 м 2  тренажерный зал (с инвентарным обеспечением)площадью </w:t>
            </w:r>
            <w:r>
              <w:rPr>
                <w:rFonts w:ascii="Times New Roman" w:hAnsi="Times New Roman" w:cs="Times New Roman"/>
                <w:color w:val="000000"/>
                <w:sz w:val="19"/>
                <w:szCs w:val="19"/>
              </w:rPr>
              <w:t>51 м2,2 боксерских зала (с инвентарным обеспечением)общей площадью 116 м2.</w:t>
            </w:r>
          </w:p>
        </w:tc>
      </w:tr>
      <w:tr w:rsidR="009A381B" w:rsidTr="007D6F7E">
        <w:trPr>
          <w:trHeight w:hRule="exact" w:val="946"/>
        </w:trPr>
        <w:tc>
          <w:tcPr>
            <w:tcW w:w="77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jc w:val="right"/>
              <w:rPr>
                <w:sz w:val="19"/>
                <w:szCs w:val="19"/>
              </w:rPr>
            </w:pPr>
            <w:r>
              <w:rPr>
                <w:rFonts w:ascii="Times New Roman" w:hAnsi="Times New Roman" w:cs="Times New Roman"/>
                <w:color w:val="000000"/>
                <w:sz w:val="19"/>
                <w:szCs w:val="19"/>
              </w:rPr>
              <w:t>7.3</w:t>
            </w:r>
          </w:p>
        </w:tc>
        <w:tc>
          <w:tcPr>
            <w:tcW w:w="950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Default="007851D1">
            <w:pPr>
              <w:spacing w:after="0" w:line="240" w:lineRule="auto"/>
              <w:rPr>
                <w:sz w:val="19"/>
                <w:szCs w:val="19"/>
              </w:rPr>
            </w:pPr>
            <w:r w:rsidRPr="007851D1">
              <w:rPr>
                <w:rFonts w:ascii="Times New Roman" w:hAnsi="Times New Roman" w:cs="Times New Roman"/>
                <w:color w:val="000000"/>
                <w:sz w:val="19"/>
                <w:szCs w:val="19"/>
                <w:lang w:val="ru-RU"/>
              </w:rPr>
              <w:t xml:space="preserve">Крытое физкультурно- спортивное сооружение в общежитии, по адресу: г. Ростов-на-Дону, ул. 2-я Краснодарская, 113/1, общей площадью 190,00 м2 В данный спортивный комплекс включены: залы для борьбы, гимнастики (с инвентарным обеспечением)площадью </w:t>
            </w:r>
            <w:r>
              <w:rPr>
                <w:rFonts w:ascii="Times New Roman" w:hAnsi="Times New Roman" w:cs="Times New Roman"/>
                <w:color w:val="000000"/>
                <w:sz w:val="19"/>
                <w:szCs w:val="19"/>
              </w:rPr>
              <w:t>106 м2, тренажерный зал (с инвентарным обеспечением) площадью 40 м2.</w:t>
            </w:r>
          </w:p>
        </w:tc>
      </w:tr>
      <w:tr w:rsidR="009A381B" w:rsidTr="007D6F7E">
        <w:trPr>
          <w:trHeight w:hRule="exact" w:val="277"/>
        </w:trPr>
        <w:tc>
          <w:tcPr>
            <w:tcW w:w="714" w:type="dxa"/>
          </w:tcPr>
          <w:p w:rsidR="009A381B" w:rsidRDefault="009A381B"/>
        </w:tc>
        <w:tc>
          <w:tcPr>
            <w:tcW w:w="58" w:type="dxa"/>
          </w:tcPr>
          <w:p w:rsidR="009A381B" w:rsidRDefault="009A381B"/>
        </w:tc>
        <w:tc>
          <w:tcPr>
            <w:tcW w:w="1911" w:type="dxa"/>
          </w:tcPr>
          <w:p w:rsidR="009A381B" w:rsidRDefault="009A381B"/>
        </w:tc>
        <w:tc>
          <w:tcPr>
            <w:tcW w:w="1863" w:type="dxa"/>
          </w:tcPr>
          <w:p w:rsidR="009A381B" w:rsidRDefault="009A381B"/>
        </w:tc>
        <w:tc>
          <w:tcPr>
            <w:tcW w:w="3020" w:type="dxa"/>
          </w:tcPr>
          <w:p w:rsidR="009A381B" w:rsidRDefault="009A381B"/>
        </w:tc>
        <w:tc>
          <w:tcPr>
            <w:tcW w:w="1701" w:type="dxa"/>
          </w:tcPr>
          <w:p w:rsidR="009A381B" w:rsidRDefault="009A381B"/>
        </w:tc>
        <w:tc>
          <w:tcPr>
            <w:tcW w:w="1007" w:type="dxa"/>
          </w:tcPr>
          <w:p w:rsidR="009A381B" w:rsidRDefault="009A381B"/>
        </w:tc>
      </w:tr>
      <w:tr w:rsidR="009A381B" w:rsidRPr="007D6F7E" w:rsidTr="007D6F7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A381B" w:rsidRPr="007851D1" w:rsidRDefault="007851D1">
            <w:pPr>
              <w:spacing w:after="0" w:line="240" w:lineRule="auto"/>
              <w:jc w:val="center"/>
              <w:rPr>
                <w:sz w:val="19"/>
                <w:szCs w:val="19"/>
                <w:lang w:val="ru-RU"/>
              </w:rPr>
            </w:pPr>
            <w:r w:rsidRPr="007851D1">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9A381B" w:rsidRPr="007D6F7E" w:rsidTr="007D6F7E">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A381B" w:rsidRPr="007851D1" w:rsidRDefault="007851D1">
            <w:pPr>
              <w:spacing w:after="0" w:line="240" w:lineRule="auto"/>
              <w:rPr>
                <w:sz w:val="19"/>
                <w:szCs w:val="19"/>
                <w:lang w:val="ru-RU"/>
              </w:rPr>
            </w:pPr>
            <w:r w:rsidRPr="007851D1">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noProof/>
          <w:sz w:val="24"/>
          <w:szCs w:val="24"/>
          <w:lang w:val="ru-RU" w:eastAsia="ru-RU"/>
        </w:rPr>
        <w:lastRenderedPageBreak/>
        <w:drawing>
          <wp:inline distT="0" distB="0" distL="0" distR="0" wp14:anchorId="095FA3A1" wp14:editId="35151528">
            <wp:extent cx="5943600" cy="8458200"/>
            <wp:effectExtent l="0" t="0" r="0" b="0"/>
            <wp:docPr id="3" name="Рисунок 1" descr="Описание: \\Fileserver.rseu.ru\free$\Кафедра ФВ, СиТ\1Поповой\1РП 2018\1 титулы приложение 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1 титулы приложение 1\2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8458200"/>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7D6F7E" w:rsidRPr="007D6F7E" w:rsidRDefault="007D6F7E" w:rsidP="007D6F7E">
          <w:pPr>
            <w:keepNext/>
            <w:keepLines/>
            <w:spacing w:before="480" w:after="0"/>
            <w:rPr>
              <w:rFonts w:ascii="Cambria" w:eastAsia="Times New Roman" w:hAnsi="Cambria" w:cs="Times New Roman"/>
              <w:b/>
              <w:bCs/>
              <w:color w:val="365F91" w:themeColor="accent1" w:themeShade="BF"/>
              <w:sz w:val="28"/>
              <w:szCs w:val="28"/>
              <w:lang w:val="ru-RU" w:eastAsia="ru-RU"/>
            </w:rPr>
          </w:pPr>
          <w:r w:rsidRPr="007D6F7E">
            <w:rPr>
              <w:rFonts w:ascii="Cambria" w:eastAsia="Times New Roman" w:hAnsi="Cambria" w:cs="Times New Roman"/>
              <w:b/>
              <w:bCs/>
              <w:color w:val="365F91" w:themeColor="accent1" w:themeShade="BF"/>
              <w:sz w:val="28"/>
              <w:szCs w:val="28"/>
              <w:lang w:val="ru-RU" w:eastAsia="ru-RU"/>
            </w:rPr>
            <w:t>Оглавление</w:t>
          </w:r>
        </w:p>
        <w:p w:rsidR="007D6F7E" w:rsidRPr="007D6F7E" w:rsidRDefault="007D6F7E" w:rsidP="007D6F7E">
          <w:pPr>
            <w:tabs>
              <w:tab w:val="right" w:leader="dot" w:pos="9345"/>
            </w:tabs>
            <w:spacing w:after="100" w:line="240" w:lineRule="auto"/>
            <w:rPr>
              <w:rFonts w:ascii="Calibri" w:eastAsia="Times New Roman" w:hAnsi="Calibri" w:cs="Times New Roman"/>
              <w:noProof/>
              <w:lang w:val="ru-RU" w:eastAsia="ru-RU"/>
            </w:rPr>
          </w:pPr>
          <w:r w:rsidRPr="007D6F7E">
            <w:rPr>
              <w:rFonts w:ascii="Times New Roman" w:eastAsia="Times New Roman" w:hAnsi="Times New Roman" w:cs="Times New Roman"/>
              <w:sz w:val="24"/>
              <w:szCs w:val="24"/>
              <w:lang w:val="ru-RU" w:eastAsia="ru-RU"/>
            </w:rPr>
            <w:fldChar w:fldCharType="begin"/>
          </w:r>
          <w:r w:rsidRPr="007D6F7E">
            <w:rPr>
              <w:rFonts w:ascii="Times New Roman" w:eastAsia="Times New Roman" w:hAnsi="Times New Roman" w:cs="Times New Roman"/>
              <w:sz w:val="24"/>
              <w:szCs w:val="24"/>
              <w:lang w:val="ru-RU" w:eastAsia="ru-RU"/>
            </w:rPr>
            <w:instrText xml:space="preserve"> TOC \o "1-3" \h \z \u </w:instrText>
          </w:r>
          <w:r w:rsidRPr="007D6F7E">
            <w:rPr>
              <w:rFonts w:ascii="Times New Roman" w:eastAsia="Times New Roman" w:hAnsi="Times New Roman" w:cs="Times New Roman"/>
              <w:sz w:val="24"/>
              <w:szCs w:val="24"/>
              <w:lang w:val="ru-RU" w:eastAsia="ru-RU"/>
            </w:rPr>
            <w:fldChar w:fldCharType="separate"/>
          </w:r>
          <w:hyperlink r:id="rId9" w:anchor="_Toc490570405" w:history="1">
            <w:r w:rsidRPr="007D6F7E">
              <w:rPr>
                <w:rFonts w:ascii="Times New Roman" w:eastAsia="Times New Roman"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7D6F7E">
              <w:rPr>
                <w:rFonts w:ascii="Times New Roman" w:eastAsia="Times New Roman" w:hAnsi="Times New Roman" w:cs="Times New Roman"/>
                <w:noProof/>
                <w:webHidden/>
                <w:sz w:val="24"/>
                <w:szCs w:val="24"/>
                <w:u w:val="single"/>
                <w:lang w:val="ru-RU" w:eastAsia="ru-RU"/>
              </w:rPr>
              <w:tab/>
            </w:r>
            <w:r w:rsidRPr="007D6F7E">
              <w:rPr>
                <w:rFonts w:ascii="Times New Roman" w:eastAsia="Times New Roman" w:hAnsi="Times New Roman" w:cs="Times New Roman"/>
                <w:noProof/>
                <w:webHidden/>
                <w:sz w:val="24"/>
                <w:szCs w:val="24"/>
                <w:u w:val="single"/>
                <w:lang w:val="ru-RU" w:eastAsia="ru-RU"/>
              </w:rPr>
              <w:fldChar w:fldCharType="begin"/>
            </w:r>
            <w:r w:rsidRPr="007D6F7E">
              <w:rPr>
                <w:rFonts w:ascii="Times New Roman" w:eastAsia="Times New Roman" w:hAnsi="Times New Roman" w:cs="Times New Roman"/>
                <w:noProof/>
                <w:webHidden/>
                <w:sz w:val="24"/>
                <w:szCs w:val="24"/>
                <w:u w:val="single"/>
                <w:lang w:val="ru-RU" w:eastAsia="ru-RU"/>
              </w:rPr>
              <w:instrText xml:space="preserve"> PAGEREF _Toc490570405 \h </w:instrText>
            </w:r>
            <w:r w:rsidRPr="007D6F7E">
              <w:rPr>
                <w:rFonts w:ascii="Times New Roman" w:eastAsia="Times New Roman" w:hAnsi="Times New Roman" w:cs="Times New Roman"/>
                <w:noProof/>
                <w:webHidden/>
                <w:sz w:val="24"/>
                <w:szCs w:val="24"/>
                <w:u w:val="single"/>
                <w:lang w:val="ru-RU" w:eastAsia="ru-RU"/>
              </w:rPr>
            </w:r>
            <w:r w:rsidRPr="007D6F7E">
              <w:rPr>
                <w:rFonts w:ascii="Times New Roman" w:eastAsia="Times New Roman" w:hAnsi="Times New Roman" w:cs="Times New Roman"/>
                <w:noProof/>
                <w:webHidden/>
                <w:sz w:val="24"/>
                <w:szCs w:val="24"/>
                <w:u w:val="single"/>
                <w:lang w:val="ru-RU" w:eastAsia="ru-RU"/>
              </w:rPr>
              <w:fldChar w:fldCharType="separate"/>
            </w:r>
            <w:r w:rsidRPr="007D6F7E">
              <w:rPr>
                <w:rFonts w:ascii="Times New Roman" w:eastAsia="Times New Roman" w:hAnsi="Times New Roman" w:cs="Times New Roman"/>
                <w:noProof/>
                <w:webHidden/>
                <w:sz w:val="24"/>
                <w:szCs w:val="24"/>
                <w:u w:val="single"/>
                <w:lang w:val="ru-RU" w:eastAsia="ru-RU"/>
              </w:rPr>
              <w:t>3</w:t>
            </w:r>
            <w:r w:rsidRPr="007D6F7E">
              <w:rPr>
                <w:rFonts w:ascii="Times New Roman" w:eastAsia="Times New Roman" w:hAnsi="Times New Roman" w:cs="Times New Roman"/>
                <w:noProof/>
                <w:webHidden/>
                <w:sz w:val="24"/>
                <w:szCs w:val="24"/>
                <w:u w:val="single"/>
                <w:lang w:val="ru-RU" w:eastAsia="ru-RU"/>
              </w:rPr>
              <w:fldChar w:fldCharType="end"/>
            </w:r>
          </w:hyperlink>
        </w:p>
        <w:p w:rsidR="007D6F7E" w:rsidRPr="007D6F7E" w:rsidRDefault="007D6F7E" w:rsidP="007D6F7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D6F7E" w:rsidRPr="007D6F7E" w:rsidRDefault="007D6F7E" w:rsidP="007D6F7E">
          <w:pPr>
            <w:tabs>
              <w:tab w:val="right" w:leader="dot" w:pos="9345"/>
            </w:tabs>
            <w:spacing w:after="100" w:line="240" w:lineRule="auto"/>
            <w:rPr>
              <w:rFonts w:ascii="Calibri" w:eastAsia="Times New Roman" w:hAnsi="Calibri" w:cs="Times New Roman"/>
              <w:lang w:val="ru-RU" w:eastAsia="ru-RU"/>
            </w:rPr>
          </w:pPr>
          <w:hyperlink r:id="rId10" w:anchor="_Toc490570407" w:history="1">
            <w:r w:rsidRPr="007D6F7E">
              <w:rPr>
                <w:rFonts w:ascii="Times New Roman" w:eastAsia="Times New Roman"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7D6F7E">
              <w:rPr>
                <w:rFonts w:ascii="Times New Roman" w:eastAsia="Times New Roman" w:hAnsi="Times New Roman" w:cs="Times New Roman"/>
                <w:noProof/>
                <w:webHidden/>
                <w:sz w:val="24"/>
                <w:szCs w:val="24"/>
                <w:u w:val="single"/>
                <w:lang w:val="ru-RU" w:eastAsia="ru-RU"/>
              </w:rPr>
              <w:tab/>
            </w:r>
            <w:r w:rsidRPr="007D6F7E">
              <w:rPr>
                <w:rFonts w:ascii="Times New Roman" w:eastAsia="Times New Roman" w:hAnsi="Times New Roman" w:cs="Times New Roman"/>
                <w:noProof/>
                <w:webHidden/>
                <w:sz w:val="24"/>
                <w:szCs w:val="24"/>
                <w:u w:val="single"/>
                <w:lang w:val="ru-RU" w:eastAsia="ru-RU"/>
              </w:rPr>
              <w:fldChar w:fldCharType="begin"/>
            </w:r>
            <w:r w:rsidRPr="007D6F7E">
              <w:rPr>
                <w:rFonts w:ascii="Times New Roman" w:eastAsia="Times New Roman" w:hAnsi="Times New Roman" w:cs="Times New Roman"/>
                <w:noProof/>
                <w:webHidden/>
                <w:sz w:val="24"/>
                <w:szCs w:val="24"/>
                <w:u w:val="single"/>
                <w:lang w:val="ru-RU" w:eastAsia="ru-RU"/>
              </w:rPr>
              <w:instrText xml:space="preserve"> PAGEREF _Toc490570407 \h </w:instrText>
            </w:r>
            <w:r w:rsidRPr="007D6F7E">
              <w:rPr>
                <w:rFonts w:ascii="Times New Roman" w:eastAsia="Times New Roman" w:hAnsi="Times New Roman" w:cs="Times New Roman"/>
                <w:noProof/>
                <w:webHidden/>
                <w:sz w:val="24"/>
                <w:szCs w:val="24"/>
                <w:u w:val="single"/>
                <w:lang w:val="ru-RU" w:eastAsia="ru-RU"/>
              </w:rPr>
            </w:r>
            <w:r w:rsidRPr="007D6F7E">
              <w:rPr>
                <w:rFonts w:ascii="Times New Roman" w:eastAsia="Times New Roman" w:hAnsi="Times New Roman" w:cs="Times New Roman"/>
                <w:noProof/>
                <w:webHidden/>
                <w:sz w:val="24"/>
                <w:szCs w:val="24"/>
                <w:u w:val="single"/>
                <w:lang w:val="ru-RU" w:eastAsia="ru-RU"/>
              </w:rPr>
              <w:fldChar w:fldCharType="separate"/>
            </w:r>
            <w:r w:rsidRPr="007D6F7E">
              <w:rPr>
                <w:rFonts w:ascii="Times New Roman" w:eastAsia="Times New Roman" w:hAnsi="Times New Roman" w:cs="Times New Roman"/>
                <w:noProof/>
                <w:webHidden/>
                <w:sz w:val="24"/>
                <w:szCs w:val="24"/>
                <w:u w:val="single"/>
                <w:lang w:val="ru-RU" w:eastAsia="ru-RU"/>
              </w:rPr>
              <w:t>5</w:t>
            </w:r>
            <w:r w:rsidRPr="007D6F7E">
              <w:rPr>
                <w:rFonts w:ascii="Times New Roman" w:eastAsia="Times New Roman" w:hAnsi="Times New Roman" w:cs="Times New Roman"/>
                <w:noProof/>
                <w:webHidden/>
                <w:sz w:val="24"/>
                <w:szCs w:val="24"/>
                <w:u w:val="single"/>
                <w:lang w:val="ru-RU" w:eastAsia="ru-RU"/>
              </w:rPr>
              <w:fldChar w:fldCharType="end"/>
            </w:r>
          </w:hyperlink>
        </w:p>
        <w:p w:rsidR="007D6F7E" w:rsidRPr="007D6F7E" w:rsidRDefault="007D6F7E" w:rsidP="007D6F7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D6F7E" w:rsidRPr="007D6F7E" w:rsidRDefault="007D6F7E" w:rsidP="007D6F7E">
          <w:pPr>
            <w:tabs>
              <w:tab w:val="right" w:leader="dot" w:pos="9345"/>
            </w:tabs>
            <w:spacing w:after="100" w:line="240" w:lineRule="auto"/>
            <w:rPr>
              <w:rFonts w:ascii="Calibri" w:eastAsia="Times New Roman" w:hAnsi="Calibri" w:cs="Times New Roman"/>
              <w:lang w:val="ru-RU" w:eastAsia="ru-RU"/>
            </w:rPr>
          </w:pPr>
          <w:hyperlink r:id="rId11" w:anchor="_Toc490570408" w:history="1">
            <w:r w:rsidRPr="007D6F7E">
              <w:rPr>
                <w:rFonts w:ascii="Times New Roman" w:eastAsia="Times New Roman"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7D6F7E">
              <w:rPr>
                <w:rFonts w:ascii="Times New Roman" w:eastAsia="Times New Roman" w:hAnsi="Times New Roman" w:cs="Times New Roman"/>
                <w:noProof/>
                <w:webHidden/>
                <w:sz w:val="24"/>
                <w:szCs w:val="24"/>
                <w:u w:val="single"/>
                <w:lang w:val="ru-RU" w:eastAsia="ru-RU"/>
              </w:rPr>
              <w:tab/>
            </w:r>
            <w:r w:rsidRPr="007D6F7E">
              <w:rPr>
                <w:rFonts w:ascii="Times New Roman" w:eastAsia="Times New Roman" w:hAnsi="Times New Roman" w:cs="Times New Roman"/>
                <w:noProof/>
                <w:webHidden/>
                <w:sz w:val="24"/>
                <w:szCs w:val="24"/>
                <w:u w:val="single"/>
                <w:lang w:val="ru-RU" w:eastAsia="ru-RU"/>
              </w:rPr>
              <w:fldChar w:fldCharType="begin"/>
            </w:r>
            <w:r w:rsidRPr="007D6F7E">
              <w:rPr>
                <w:rFonts w:ascii="Times New Roman" w:eastAsia="Times New Roman" w:hAnsi="Times New Roman" w:cs="Times New Roman"/>
                <w:noProof/>
                <w:webHidden/>
                <w:sz w:val="24"/>
                <w:szCs w:val="24"/>
                <w:u w:val="single"/>
                <w:lang w:val="ru-RU" w:eastAsia="ru-RU"/>
              </w:rPr>
              <w:instrText xml:space="preserve"> PAGEREF _Toc490570408 \h </w:instrText>
            </w:r>
            <w:r w:rsidRPr="007D6F7E">
              <w:rPr>
                <w:rFonts w:ascii="Times New Roman" w:eastAsia="Times New Roman" w:hAnsi="Times New Roman" w:cs="Times New Roman"/>
                <w:noProof/>
                <w:webHidden/>
                <w:sz w:val="24"/>
                <w:szCs w:val="24"/>
                <w:u w:val="single"/>
                <w:lang w:val="ru-RU" w:eastAsia="ru-RU"/>
              </w:rPr>
            </w:r>
            <w:r w:rsidRPr="007D6F7E">
              <w:rPr>
                <w:rFonts w:ascii="Times New Roman" w:eastAsia="Times New Roman" w:hAnsi="Times New Roman" w:cs="Times New Roman"/>
                <w:noProof/>
                <w:webHidden/>
                <w:sz w:val="24"/>
                <w:szCs w:val="24"/>
                <w:u w:val="single"/>
                <w:lang w:val="ru-RU" w:eastAsia="ru-RU"/>
              </w:rPr>
              <w:fldChar w:fldCharType="separate"/>
            </w:r>
            <w:r w:rsidRPr="007D6F7E">
              <w:rPr>
                <w:rFonts w:ascii="Times New Roman" w:eastAsia="Times New Roman" w:hAnsi="Times New Roman" w:cs="Times New Roman"/>
                <w:noProof/>
                <w:webHidden/>
                <w:sz w:val="24"/>
                <w:szCs w:val="24"/>
                <w:u w:val="single"/>
                <w:lang w:val="ru-RU" w:eastAsia="ru-RU"/>
              </w:rPr>
              <w:t>10</w:t>
            </w:r>
            <w:r w:rsidRPr="007D6F7E">
              <w:rPr>
                <w:rFonts w:ascii="Times New Roman" w:eastAsia="Times New Roman" w:hAnsi="Times New Roman" w:cs="Times New Roman"/>
                <w:noProof/>
                <w:webHidden/>
                <w:sz w:val="24"/>
                <w:szCs w:val="24"/>
                <w:u w:val="single"/>
                <w:lang w:val="ru-RU" w:eastAsia="ru-RU"/>
              </w:rPr>
              <w:fldChar w:fldCharType="end"/>
            </w:r>
          </w:hyperlink>
        </w:p>
        <w:p w:rsidR="007D6F7E" w:rsidRPr="007D6F7E" w:rsidRDefault="007D6F7E" w:rsidP="007D6F7E">
          <w:pPr>
            <w:tabs>
              <w:tab w:val="right" w:leader="dot" w:pos="9345"/>
            </w:tabs>
            <w:spacing w:after="100" w:line="240" w:lineRule="auto"/>
            <w:rPr>
              <w:rFonts w:ascii="Times New Roman" w:eastAsia="Times New Roman" w:hAnsi="Times New Roman" w:cs="Times New Roman"/>
              <w:color w:val="0000FF" w:themeColor="hyperlink"/>
              <w:sz w:val="24"/>
              <w:szCs w:val="24"/>
              <w:u w:val="single"/>
              <w:lang w:val="ru-RU" w:eastAsia="ru-RU"/>
            </w:rPr>
          </w:pPr>
        </w:p>
        <w:p w:rsidR="007D6F7E" w:rsidRPr="007D6F7E" w:rsidRDefault="007D6F7E" w:rsidP="007D6F7E">
          <w:pPr>
            <w:tabs>
              <w:tab w:val="right" w:leader="dot" w:pos="9345"/>
            </w:tabs>
            <w:spacing w:after="100" w:line="240" w:lineRule="auto"/>
            <w:rPr>
              <w:rFonts w:ascii="Calibri" w:eastAsia="Times New Roman" w:hAnsi="Calibri" w:cs="Times New Roman"/>
              <w:lang w:val="ru-RU" w:eastAsia="ru-RU"/>
            </w:rPr>
          </w:pPr>
          <w:hyperlink r:id="rId12" w:anchor="_Toc490570409" w:history="1">
            <w:r w:rsidRPr="007D6F7E">
              <w:rPr>
                <w:rFonts w:ascii="Times New Roman" w:eastAsia="Times New Roman"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7D6F7E">
              <w:rPr>
                <w:rFonts w:ascii="Times New Roman" w:eastAsia="Times New Roman" w:hAnsi="Times New Roman" w:cs="Times New Roman"/>
                <w:noProof/>
                <w:webHidden/>
                <w:sz w:val="24"/>
                <w:szCs w:val="24"/>
                <w:u w:val="single"/>
                <w:lang w:val="ru-RU" w:eastAsia="ru-RU"/>
              </w:rPr>
              <w:tab/>
            </w:r>
            <w:r w:rsidRPr="007D6F7E">
              <w:rPr>
                <w:rFonts w:ascii="Times New Roman" w:eastAsia="Times New Roman" w:hAnsi="Times New Roman" w:cs="Times New Roman"/>
                <w:noProof/>
                <w:webHidden/>
                <w:sz w:val="24"/>
                <w:szCs w:val="24"/>
                <w:u w:val="single"/>
                <w:lang w:val="ru-RU" w:eastAsia="ru-RU"/>
              </w:rPr>
              <w:fldChar w:fldCharType="begin"/>
            </w:r>
            <w:r w:rsidRPr="007D6F7E">
              <w:rPr>
                <w:rFonts w:ascii="Times New Roman" w:eastAsia="Times New Roman" w:hAnsi="Times New Roman" w:cs="Times New Roman"/>
                <w:noProof/>
                <w:webHidden/>
                <w:sz w:val="24"/>
                <w:szCs w:val="24"/>
                <w:u w:val="single"/>
                <w:lang w:val="ru-RU" w:eastAsia="ru-RU"/>
              </w:rPr>
              <w:instrText xml:space="preserve"> PAGEREF _Toc490570409 \h </w:instrText>
            </w:r>
            <w:r w:rsidRPr="007D6F7E">
              <w:rPr>
                <w:rFonts w:ascii="Times New Roman" w:eastAsia="Times New Roman" w:hAnsi="Times New Roman" w:cs="Times New Roman"/>
                <w:noProof/>
                <w:webHidden/>
                <w:sz w:val="24"/>
                <w:szCs w:val="24"/>
                <w:u w:val="single"/>
                <w:lang w:val="ru-RU" w:eastAsia="ru-RU"/>
              </w:rPr>
            </w:r>
            <w:r w:rsidRPr="007D6F7E">
              <w:rPr>
                <w:rFonts w:ascii="Times New Roman" w:eastAsia="Times New Roman" w:hAnsi="Times New Roman" w:cs="Times New Roman"/>
                <w:noProof/>
                <w:webHidden/>
                <w:sz w:val="24"/>
                <w:szCs w:val="24"/>
                <w:u w:val="single"/>
                <w:lang w:val="ru-RU" w:eastAsia="ru-RU"/>
              </w:rPr>
              <w:fldChar w:fldCharType="separate"/>
            </w:r>
            <w:r w:rsidRPr="007D6F7E">
              <w:rPr>
                <w:rFonts w:ascii="Times New Roman" w:eastAsia="Times New Roman" w:hAnsi="Times New Roman" w:cs="Times New Roman"/>
                <w:noProof/>
                <w:webHidden/>
                <w:sz w:val="24"/>
                <w:szCs w:val="24"/>
                <w:u w:val="single"/>
                <w:lang w:val="ru-RU" w:eastAsia="ru-RU"/>
              </w:rPr>
              <w:t>23</w:t>
            </w:r>
            <w:r w:rsidRPr="007D6F7E">
              <w:rPr>
                <w:rFonts w:ascii="Times New Roman" w:eastAsia="Times New Roman" w:hAnsi="Times New Roman" w:cs="Times New Roman"/>
                <w:noProof/>
                <w:webHidden/>
                <w:sz w:val="24"/>
                <w:szCs w:val="24"/>
                <w:u w:val="single"/>
                <w:lang w:val="ru-RU" w:eastAsia="ru-RU"/>
              </w:rPr>
              <w:fldChar w:fldCharType="end"/>
            </w:r>
          </w:hyperlink>
        </w:p>
        <w:p w:rsidR="007D6F7E" w:rsidRPr="007D6F7E" w:rsidRDefault="007D6F7E" w:rsidP="007D6F7E">
          <w:pPr>
            <w:spacing w:after="0" w:line="240" w:lineRule="auto"/>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b/>
              <w:bCs/>
              <w:sz w:val="24"/>
              <w:szCs w:val="24"/>
              <w:lang w:val="ru-RU" w:eastAsia="ru-RU"/>
            </w:rPr>
            <w:fldChar w:fldCharType="end"/>
          </w:r>
        </w:p>
      </w:sdtContent>
    </w:sdt>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7D6F7E" w:rsidRPr="007D6F7E" w:rsidRDefault="007D6F7E" w:rsidP="007D6F7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0" w:name="_Toc490570405"/>
      <w:r w:rsidRPr="007D6F7E">
        <w:rPr>
          <w:rFonts w:ascii="Cambria" w:eastAsia="Times New Roman" w:hAnsi="Cambria" w:cs="Times New Roman"/>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r w:rsidRPr="007D6F7E">
        <w:rPr>
          <w:rFonts w:ascii="Cambria" w:eastAsia="Times New Roman" w:hAnsi="Cambria" w:cs="Times New Roman"/>
          <w:b/>
          <w:bCs/>
          <w:color w:val="365F91" w:themeColor="accent1" w:themeShade="BF"/>
          <w:sz w:val="28"/>
          <w:szCs w:val="28"/>
          <w:lang w:val="ru-RU" w:eastAsia="ru-RU"/>
        </w:rPr>
        <w:t xml:space="preserve"> </w:t>
      </w:r>
    </w:p>
    <w:p w:rsidR="007D6F7E" w:rsidRPr="007D6F7E" w:rsidRDefault="007D6F7E" w:rsidP="007D6F7E">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7D6F7E" w:rsidRPr="007D6F7E" w:rsidRDefault="007D6F7E" w:rsidP="007D6F7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1" w:name="_Toc490570407"/>
      <w:r w:rsidRPr="007D6F7E">
        <w:rPr>
          <w:rFonts w:ascii="Cambria" w:eastAsia="Times New Roman" w:hAnsi="Cambria" w:cs="Times New Roman"/>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7D6F7E" w:rsidRPr="007D6F7E" w:rsidRDefault="007D6F7E" w:rsidP="007D6F7E">
      <w:pPr>
        <w:spacing w:after="0" w:line="240" w:lineRule="auto"/>
        <w:ind w:firstLine="708"/>
        <w:rPr>
          <w:rFonts w:ascii="Times New Roman" w:eastAsia="Times New Roman" w:hAnsi="Times New Roman" w:cs="Times New Roman"/>
          <w:sz w:val="28"/>
          <w:szCs w:val="28"/>
          <w:lang w:val="ru-RU" w:eastAsia="ru-RU"/>
        </w:rPr>
      </w:pPr>
    </w:p>
    <w:p w:rsidR="007D6F7E" w:rsidRPr="007D6F7E" w:rsidRDefault="007D6F7E" w:rsidP="007D6F7E">
      <w:pPr>
        <w:spacing w:after="0" w:line="240" w:lineRule="auto"/>
        <w:ind w:firstLine="708"/>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lastRenderedPageBreak/>
        <w:t xml:space="preserve">2.1 </w:t>
      </w:r>
      <w:r w:rsidRPr="007D6F7E">
        <w:rPr>
          <w:rFonts w:ascii="Times New Roman" w:eastAsia="Times New Roman" w:hAnsi="Times New Roman" w:cs="Times New Roman"/>
          <w:sz w:val="24"/>
          <w:szCs w:val="24"/>
          <w:lang w:val="ru-RU" w:eastAsia="ru-RU"/>
        </w:rPr>
        <w:t xml:space="preserve">Критериями оценки освоения дисциплины </w:t>
      </w:r>
      <w:r w:rsidRPr="007D6F7E">
        <w:rPr>
          <w:rFonts w:ascii="Times New Roman" w:eastAsia="Times New Roman" w:hAnsi="Times New Roman" w:cs="Times New Roman"/>
          <w:bCs/>
          <w:sz w:val="24"/>
          <w:szCs w:val="24"/>
          <w:lang w:val="ru-RU" w:eastAsia="ru-RU"/>
        </w:rPr>
        <w:t>Б1. В. 15</w:t>
      </w:r>
      <w:r w:rsidRPr="007D6F7E">
        <w:rPr>
          <w:rFonts w:ascii="Times New Roman" w:eastAsia="Times New Roman" w:hAnsi="Times New Roman" w:cs="Times New Roman"/>
          <w:sz w:val="24"/>
          <w:szCs w:val="24"/>
          <w:lang w:val="ru-RU" w:eastAsia="ru-RU"/>
        </w:rPr>
        <w:t xml:space="preserve"> Элективные дисциплины (модули) по физической культуре и спорту являются качественные и количественные показатели. </w:t>
      </w:r>
      <w:r w:rsidRPr="007D6F7E">
        <w:rPr>
          <w:rFonts w:ascii="Times New Roman" w:eastAsia="Times New Roman" w:hAnsi="Times New Roman" w:cs="Times New Roman"/>
          <w:sz w:val="24"/>
          <w:szCs w:val="24"/>
          <w:shd w:val="clear" w:color="auto" w:fill="FFFFFF"/>
          <w:lang w:val="ru-RU" w:eastAsia="ru-RU"/>
        </w:rPr>
        <w:t>При оценке знаний 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7D6F7E">
        <w:rPr>
          <w:rFonts w:ascii="Times New Roman" w:eastAsia="Times New Roman" w:hAnsi="Times New Roman" w:cs="Times New Roman"/>
          <w:sz w:val="28"/>
          <w:szCs w:val="28"/>
          <w:lang w:val="ru-RU" w:eastAsia="ru-RU"/>
        </w:rPr>
        <w:t xml:space="preserve"> </w:t>
      </w:r>
    </w:p>
    <w:tbl>
      <w:tblPr>
        <w:tblW w:w="9810" w:type="dxa"/>
        <w:tblLayout w:type="fixed"/>
        <w:tblCellMar>
          <w:left w:w="0" w:type="dxa"/>
          <w:right w:w="0" w:type="dxa"/>
        </w:tblCellMar>
        <w:tblLook w:val="01E0" w:firstRow="1" w:lastRow="1" w:firstColumn="1" w:lastColumn="1" w:noHBand="0" w:noVBand="0"/>
      </w:tblPr>
      <w:tblGrid>
        <w:gridCol w:w="2782"/>
        <w:gridCol w:w="283"/>
        <w:gridCol w:w="2125"/>
        <w:gridCol w:w="2267"/>
        <w:gridCol w:w="2353"/>
      </w:tblGrid>
      <w:tr w:rsidR="007D6F7E" w:rsidRPr="007D6F7E" w:rsidTr="007D6F7E">
        <w:trPr>
          <w:trHeight w:val="752"/>
        </w:trPr>
        <w:tc>
          <w:tcPr>
            <w:tcW w:w="278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line="254" w:lineRule="auto"/>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line="254" w:lineRule="auto"/>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Показатели оценивания</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line="254" w:lineRule="auto"/>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Критерии оценивания</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line="254" w:lineRule="auto"/>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Средства оценивания</w:t>
            </w:r>
          </w:p>
        </w:tc>
      </w:tr>
      <w:tr w:rsidR="007D6F7E" w:rsidRPr="007D6F7E" w:rsidTr="007D6F7E">
        <w:trPr>
          <w:trHeight w:val="430"/>
        </w:trPr>
        <w:tc>
          <w:tcPr>
            <w:tcW w:w="9813" w:type="dxa"/>
            <w:gridSpan w:val="5"/>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line="254" w:lineRule="auto"/>
              <w:rPr>
                <w:rFonts w:ascii="Times New Roman" w:eastAsia="Batang" w:hAnsi="Times New Roman" w:cs="Times New Roman"/>
                <w:i/>
                <w:sz w:val="24"/>
                <w:szCs w:val="24"/>
                <w:lang w:val="ru-RU"/>
              </w:rPr>
            </w:pPr>
            <w:r w:rsidRPr="007D6F7E">
              <w:rPr>
                <w:rFonts w:ascii="Times New Roman" w:eastAsia="Times New Roman" w:hAnsi="Times New Roman" w:cs="Times New Roman"/>
                <w:i/>
                <w:sz w:val="24"/>
                <w:szCs w:val="24"/>
                <w:lang w:val="ru-RU"/>
              </w:rPr>
              <w:t>Общекультурные компетенции  ОК-7</w:t>
            </w:r>
          </w:p>
          <w:p w:rsidR="007D6F7E" w:rsidRPr="007D6F7E" w:rsidRDefault="007D6F7E" w:rsidP="007D6F7E">
            <w:pPr>
              <w:spacing w:after="0" w:line="254" w:lineRule="auto"/>
              <w:rPr>
                <w:rFonts w:ascii="Times New Roman" w:eastAsia="Batang" w:hAnsi="Times New Roman" w:cs="Times New Roman"/>
                <w:i/>
                <w:sz w:val="24"/>
                <w:szCs w:val="24"/>
                <w:lang w:val="ru-RU"/>
              </w:rPr>
            </w:pPr>
            <w:r w:rsidRPr="007D6F7E">
              <w:rPr>
                <w:rFonts w:ascii="Times New Roman" w:eastAsia="Batang" w:hAnsi="Times New Roman" w:cs="Times New Roman"/>
                <w:i/>
                <w:sz w:val="24"/>
                <w:szCs w:val="24"/>
                <w:lang w:val="ru-RU"/>
              </w:rPr>
              <w:t>- 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7D6F7E" w:rsidRPr="007D6F7E" w:rsidTr="007D6F7E">
        <w:trPr>
          <w:trHeight w:val="2005"/>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jc w:val="both"/>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Знать</w:t>
            </w:r>
          </w:p>
          <w:p w:rsidR="007D6F7E" w:rsidRPr="007D6F7E" w:rsidRDefault="007D6F7E" w:rsidP="007D6F7E">
            <w:pPr>
              <w:numPr>
                <w:ilvl w:val="0"/>
                <w:numId w:val="2"/>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t>основы физической культуры и здорового образа жизни, понимать их социальную роль в общекультурной и профессиональной подготовке;</w:t>
            </w:r>
          </w:p>
          <w:p w:rsidR="007D6F7E" w:rsidRPr="007D6F7E" w:rsidRDefault="007D6F7E" w:rsidP="007D6F7E">
            <w:pPr>
              <w:numPr>
                <w:ilvl w:val="0"/>
                <w:numId w:val="2"/>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t>предмет, содержание и функции, организационные формы и средства профессионально-прикладной физической подготовки;</w:t>
            </w:r>
          </w:p>
          <w:p w:rsidR="007D6F7E" w:rsidRPr="007D6F7E" w:rsidRDefault="007D6F7E" w:rsidP="007D6F7E">
            <w:pPr>
              <w:numPr>
                <w:ilvl w:val="0"/>
                <w:numId w:val="2"/>
              </w:numPr>
              <w:spacing w:after="0" w:line="240" w:lineRule="auto"/>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iCs/>
                <w:snapToGrid w:val="0"/>
                <w:sz w:val="24"/>
                <w:szCs w:val="24"/>
                <w:lang w:val="ru-RU"/>
              </w:rPr>
              <w:t>понимать роль физической культуры в развитии человека, осознать социально</w:t>
            </w:r>
            <w:r w:rsidRPr="007D6F7E">
              <w:rPr>
                <w:rFonts w:ascii="Times New Roman" w:eastAsia="Times New Roman" w:hAnsi="Times New Roman" w:cs="Times New Roman"/>
                <w:iCs/>
                <w:snapToGrid w:val="0"/>
                <w:sz w:val="24"/>
                <w:szCs w:val="24"/>
                <w:lang w:val="ru-RU"/>
              </w:rPr>
              <w:noBreakHyphen/>
              <w:t>гуманитарную ценностную роль физической культуры и спорта в профессионально</w:t>
            </w:r>
            <w:r w:rsidRPr="007D6F7E">
              <w:rPr>
                <w:rFonts w:ascii="Times New Roman" w:eastAsia="Times New Roman" w:hAnsi="Times New Roman" w:cs="Times New Roman"/>
                <w:iCs/>
                <w:snapToGrid w:val="0"/>
                <w:sz w:val="24"/>
                <w:szCs w:val="24"/>
                <w:lang w:val="ru-RU"/>
              </w:rPr>
              <w:noBreakHyphen/>
              <w:t>личностном развитии</w:t>
            </w:r>
            <w:r w:rsidRPr="007D6F7E">
              <w:rPr>
                <w:rFonts w:ascii="Times New Roman" w:eastAsia="Times New Roman" w:hAnsi="Times New Roman" w:cs="Times New Roman"/>
                <w:iCs/>
                <w:sz w:val="24"/>
                <w:szCs w:val="24"/>
                <w:lang w:val="ru-RU"/>
              </w:rPr>
              <w:t xml:space="preserve"> и формировании основных качеств и свойств личности.</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D6F7E" w:rsidRPr="007D6F7E" w:rsidRDefault="007D6F7E" w:rsidP="007D6F7E">
            <w:pPr>
              <w:numPr>
                <w:ilvl w:val="0"/>
                <w:numId w:val="4"/>
              </w:numPr>
              <w:spacing w:after="0" w:line="240" w:lineRule="auto"/>
              <w:contextualSpacing/>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Студент </w:t>
            </w:r>
            <w:r w:rsidRPr="007D6F7E">
              <w:rPr>
                <w:rFonts w:ascii="Times New Roman" w:eastAsia="Times New Roman" w:hAnsi="Times New Roman" w:cs="Times New Roman"/>
                <w:bCs/>
                <w:sz w:val="24"/>
                <w:szCs w:val="24"/>
                <w:lang w:val="ru-RU"/>
              </w:rPr>
              <w:t>понимает</w:t>
            </w:r>
            <w:r w:rsidRPr="007D6F7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w:t>
            </w:r>
          </w:p>
          <w:p w:rsidR="007D6F7E" w:rsidRPr="007D6F7E" w:rsidRDefault="007D6F7E" w:rsidP="007D6F7E">
            <w:pPr>
              <w:spacing w:after="0"/>
              <w:rPr>
                <w:rFonts w:ascii="Times New Roman" w:eastAsia="Times New Roman" w:hAnsi="Times New Roman" w:cs="Times New Roman"/>
                <w:i/>
                <w:sz w:val="24"/>
                <w:szCs w:val="24"/>
                <w:lang w:val="ru-RU"/>
              </w:rPr>
            </w:pP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numPr>
                <w:ilvl w:val="0"/>
                <w:numId w:val="6"/>
              </w:numPr>
              <w:spacing w:after="0" w:line="240" w:lineRule="auto"/>
              <w:contextualSpacing/>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Студент понимает</w:t>
            </w:r>
            <w:r w:rsidRPr="007D6F7E">
              <w:rPr>
                <w:rFonts w:ascii="Times New Roman" w:eastAsia="Times New Roman"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D6F7E">
              <w:rPr>
                <w:rFonts w:ascii="Times New Roman" w:eastAsia="Times New Roman" w:hAnsi="Times New Roman" w:cs="Times New Roman"/>
                <w:bCs/>
                <w:sz w:val="24"/>
                <w:szCs w:val="24"/>
                <w:lang w:val="ru-RU"/>
              </w:rPr>
              <w:t xml:space="preserve"> полно, грамотно </w:t>
            </w:r>
            <w:r w:rsidRPr="007D6F7E">
              <w:rPr>
                <w:rFonts w:ascii="Times New Roman" w:eastAsia="Times New Roman" w:hAnsi="Times New Roman" w:cs="Times New Roman"/>
                <w:sz w:val="24"/>
                <w:szCs w:val="24"/>
                <w:lang w:val="ru-RU"/>
              </w:rPr>
              <w:t xml:space="preserve">и </w:t>
            </w:r>
            <w:r w:rsidRPr="007D6F7E">
              <w:rPr>
                <w:rFonts w:ascii="Times New Roman" w:eastAsia="Times New Roman" w:hAnsi="Times New Roman" w:cs="Times New Roman"/>
                <w:bCs/>
                <w:sz w:val="24"/>
                <w:szCs w:val="24"/>
                <w:lang w:val="ru-RU"/>
              </w:rPr>
              <w:t>обоснованно,</w:t>
            </w:r>
          </w:p>
          <w:p w:rsidR="007D6F7E" w:rsidRPr="007D6F7E" w:rsidRDefault="007D6F7E" w:rsidP="007D6F7E">
            <w:pPr>
              <w:numPr>
                <w:ilvl w:val="0"/>
                <w:numId w:val="6"/>
              </w:numPr>
              <w:spacing w:after="0" w:line="240" w:lineRule="auto"/>
              <w:contextualSpacing/>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содержание ответов тестовых заданий соответствует должному уровню знаний,</w:t>
            </w:r>
          </w:p>
          <w:p w:rsidR="007D6F7E" w:rsidRPr="007D6F7E" w:rsidRDefault="007D6F7E" w:rsidP="007D6F7E">
            <w:pPr>
              <w:numPr>
                <w:ilvl w:val="0"/>
                <w:numId w:val="6"/>
              </w:numPr>
              <w:spacing w:after="0" w:line="240" w:lineRule="auto"/>
              <w:contextualSpacing/>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7D6F7E" w:rsidRPr="007D6F7E" w:rsidRDefault="007D6F7E" w:rsidP="007D6F7E">
            <w:pPr>
              <w:numPr>
                <w:ilvl w:val="0"/>
                <w:numId w:val="6"/>
              </w:numPr>
              <w:spacing w:after="0" w:line="240" w:lineRule="auto"/>
              <w:contextualSpacing/>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sz w:val="24"/>
                <w:szCs w:val="24"/>
                <w:lang w:val="ru-RU"/>
              </w:rPr>
              <w:t>Формулирует ответы</w:t>
            </w:r>
            <w:r w:rsidRPr="007D6F7E">
              <w:rPr>
                <w:rFonts w:ascii="Times New Roman" w:eastAsia="Times New Roman" w:hAnsi="Times New Roman" w:cs="Times New Roman"/>
                <w:bCs/>
                <w:sz w:val="24"/>
                <w:szCs w:val="24"/>
                <w:lang w:val="ru-RU"/>
              </w:rPr>
              <w:t xml:space="preserve"> полно, грамотно </w:t>
            </w:r>
            <w:r w:rsidRPr="007D6F7E">
              <w:rPr>
                <w:rFonts w:ascii="Times New Roman" w:eastAsia="Times New Roman" w:hAnsi="Times New Roman" w:cs="Times New Roman"/>
                <w:sz w:val="24"/>
                <w:szCs w:val="24"/>
                <w:lang w:val="ru-RU"/>
              </w:rPr>
              <w:t xml:space="preserve">и </w:t>
            </w:r>
            <w:r w:rsidRPr="007D6F7E">
              <w:rPr>
                <w:rFonts w:ascii="Times New Roman" w:eastAsia="Times New Roman" w:hAnsi="Times New Roman" w:cs="Times New Roman"/>
                <w:bCs/>
                <w:sz w:val="24"/>
                <w:szCs w:val="24"/>
                <w:lang w:val="ru-RU"/>
              </w:rPr>
              <w:t>обоснованно.</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 xml:space="preserve">Т – тест, </w:t>
            </w:r>
          </w:p>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iCs/>
                <w:sz w:val="24"/>
                <w:szCs w:val="24"/>
                <w:lang w:val="ru-RU"/>
              </w:rPr>
              <w:t>П – проект</w:t>
            </w:r>
          </w:p>
        </w:tc>
      </w:tr>
      <w:tr w:rsidR="007D6F7E" w:rsidRPr="007D6F7E" w:rsidTr="007D6F7E">
        <w:trPr>
          <w:trHeight w:val="248"/>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jc w:val="both"/>
              <w:rPr>
                <w:rFonts w:ascii="Times New Roman" w:eastAsia="Times New Roman" w:hAnsi="Times New Roman" w:cs="Times New Roman"/>
                <w:i/>
                <w:snapToGrid w:val="0"/>
                <w:sz w:val="24"/>
                <w:szCs w:val="24"/>
                <w:lang w:val="ru-RU"/>
              </w:rPr>
            </w:pPr>
            <w:r w:rsidRPr="007D6F7E">
              <w:rPr>
                <w:rFonts w:ascii="Times New Roman" w:eastAsia="Times New Roman" w:hAnsi="Times New Roman" w:cs="Times New Roman"/>
                <w:i/>
                <w:snapToGrid w:val="0"/>
                <w:sz w:val="24"/>
                <w:szCs w:val="24"/>
                <w:lang w:val="ru-RU"/>
              </w:rPr>
              <w:t>Уметь</w:t>
            </w:r>
          </w:p>
          <w:p w:rsidR="007D6F7E" w:rsidRPr="007D6F7E" w:rsidRDefault="007D6F7E" w:rsidP="007D6F7E">
            <w:pPr>
              <w:numPr>
                <w:ilvl w:val="0"/>
                <w:numId w:val="8"/>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t xml:space="preserve">выполнять жизненно-важные прикладные навыки - </w:t>
            </w:r>
            <w:r w:rsidRPr="007D6F7E">
              <w:rPr>
                <w:rFonts w:ascii="Times New Roman" w:eastAsia="Times New Roman" w:hAnsi="Times New Roman" w:cs="Times New Roman"/>
                <w:iCs/>
                <w:sz w:val="24"/>
                <w:szCs w:val="24"/>
                <w:lang w:val="ru-RU"/>
              </w:rPr>
              <w:lastRenderedPageBreak/>
              <w:t>плавания, ходьбы, бега, передвижения по пересеченной местности;</w:t>
            </w:r>
          </w:p>
          <w:p w:rsidR="007D6F7E" w:rsidRPr="007D6F7E" w:rsidRDefault="007D6F7E" w:rsidP="007D6F7E">
            <w:pPr>
              <w:numPr>
                <w:ilvl w:val="0"/>
                <w:numId w:val="8"/>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t>выполнять требования по общей физической подготовке;</w:t>
            </w:r>
          </w:p>
          <w:p w:rsidR="007D6F7E" w:rsidRPr="007D6F7E" w:rsidRDefault="007D6F7E" w:rsidP="007D6F7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iCs/>
                <w:sz w:val="24"/>
                <w:szCs w:val="24"/>
                <w:lang w:val="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w:t>
            </w:r>
            <w:r w:rsidRPr="007D6F7E">
              <w:rPr>
                <w:rFonts w:ascii="Times New Roman" w:eastAsia="Times New Roman" w:hAnsi="Times New Roman" w:cs="Times New Roman"/>
                <w:sz w:val="24"/>
                <w:szCs w:val="24"/>
                <w:lang w:val="ru-RU"/>
              </w:rPr>
              <w:t>применять средства физической культуры и спорта в процессе профессиональной подготовки и повышать на этой основе свою социально-профессиональную готовность;</w:t>
            </w:r>
          </w:p>
          <w:p w:rsidR="007D6F7E" w:rsidRPr="007D6F7E" w:rsidRDefault="007D6F7E" w:rsidP="007D6F7E">
            <w:pPr>
              <w:numPr>
                <w:ilvl w:val="0"/>
                <w:numId w:val="8"/>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t>правильно адаптировать физкультурно-спортивную деятельность к индивидуальным особенностям организма, дифференцируя использование средств физической культуры и спорта с учетом этих особенностей, применяя методические приемы для разработки индивидуальных программ оздоровительной и тренировочной направленности;</w:t>
            </w:r>
          </w:p>
          <w:p w:rsidR="007D6F7E" w:rsidRPr="007D6F7E" w:rsidRDefault="007D6F7E" w:rsidP="007D6F7E">
            <w:pPr>
              <w:numPr>
                <w:ilvl w:val="0"/>
                <w:numId w:val="8"/>
              </w:numPr>
              <w:spacing w:after="0" w:line="240" w:lineRule="auto"/>
              <w:contextualSpacing/>
              <w:jc w:val="both"/>
              <w:rPr>
                <w:rFonts w:ascii="Times New Roman" w:eastAsia="Times New Roman" w:hAnsi="Times New Roman" w:cs="Times New Roman"/>
                <w:snapToGrid w:val="0"/>
                <w:sz w:val="24"/>
                <w:szCs w:val="24"/>
                <w:lang w:val="ru-RU"/>
              </w:rPr>
            </w:pPr>
            <w:r w:rsidRPr="007D6F7E">
              <w:rPr>
                <w:rFonts w:ascii="Times New Roman" w:eastAsia="Times New Roman" w:hAnsi="Times New Roman" w:cs="Times New Roman"/>
                <w:snapToGrid w:val="0"/>
                <w:sz w:val="24"/>
                <w:szCs w:val="24"/>
                <w:lang w:val="ru-RU"/>
              </w:rPr>
              <w:t>развивать и совершенствовать психофизиологические способности и качества, самоопределение в физической культуре;</w:t>
            </w:r>
          </w:p>
          <w:p w:rsidR="007D6F7E" w:rsidRPr="007D6F7E" w:rsidRDefault="007D6F7E" w:rsidP="007D6F7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w:t>
            </w:r>
            <w:r w:rsidRPr="007D6F7E">
              <w:rPr>
                <w:rFonts w:ascii="Times New Roman" w:eastAsia="Times New Roman" w:hAnsi="Times New Roman" w:cs="Times New Roman"/>
                <w:sz w:val="24"/>
                <w:szCs w:val="24"/>
                <w:lang w:val="ru-RU"/>
              </w:rPr>
              <w:lastRenderedPageBreak/>
              <w:t>привычек (курения, токсикомании, алкоголя), приобщения к культурному досугу;</w:t>
            </w:r>
          </w:p>
          <w:p w:rsidR="007D6F7E" w:rsidRPr="007D6F7E" w:rsidRDefault="007D6F7E" w:rsidP="007D6F7E">
            <w:pPr>
              <w:numPr>
                <w:ilvl w:val="0"/>
                <w:numId w:val="8"/>
              </w:numPr>
              <w:spacing w:after="0" w:line="240" w:lineRule="auto"/>
              <w:contextualSpacing/>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создать условия, обеспечивающие развитие познавательности и социальной активности в физкультурно-спортивной деятельности, формирование потребности в непрерывном самообразовании и самосовершенствовании в сфере физической культуры, удовлетворять этнокультурные и эмоционально-эстетические потребности в процессе физкультурно-спортивной деятельности</w:t>
            </w:r>
          </w:p>
          <w:p w:rsidR="007D6F7E" w:rsidRPr="007D6F7E" w:rsidRDefault="007D6F7E" w:rsidP="007D6F7E">
            <w:pPr>
              <w:numPr>
                <w:ilvl w:val="0"/>
                <w:numId w:val="8"/>
              </w:numPr>
              <w:spacing w:after="0" w:line="240" w:lineRule="auto"/>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iCs/>
                <w:snapToGrid w:val="0"/>
                <w:sz w:val="24"/>
                <w:szCs w:val="24"/>
                <w:lang w:val="ru-RU"/>
              </w:rPr>
              <w:t>применить опыт использования физкультурно-спортивной деятельности для достижения жизненных и профессиональных целей.</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numPr>
                <w:ilvl w:val="0"/>
                <w:numId w:val="10"/>
              </w:numPr>
              <w:spacing w:after="0" w:line="240" w:lineRule="auto"/>
              <w:contextualSpacing/>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lastRenderedPageBreak/>
              <w:t>Студент умеет</w:t>
            </w:r>
            <w:r w:rsidRPr="007D6F7E">
              <w:rPr>
                <w:rFonts w:ascii="Times New Roman" w:eastAsia="Times New Roman" w:hAnsi="Times New Roman" w:cs="Times New Roman"/>
                <w:sz w:val="24"/>
                <w:szCs w:val="24"/>
                <w:u w:val="single"/>
                <w:lang w:val="ru-RU"/>
              </w:rPr>
              <w:t xml:space="preserve"> </w:t>
            </w:r>
            <w:r w:rsidRPr="007D6F7E">
              <w:rPr>
                <w:rFonts w:ascii="Times New Roman" w:eastAsia="Times New Roman" w:hAnsi="Times New Roman" w:cs="Times New Roman"/>
                <w:sz w:val="24"/>
                <w:szCs w:val="24"/>
                <w:lang w:val="ru-RU"/>
              </w:rPr>
              <w:t xml:space="preserve"> использовать творчески средства и методы </w:t>
            </w:r>
            <w:r w:rsidRPr="007D6F7E">
              <w:rPr>
                <w:rFonts w:ascii="Times New Roman" w:eastAsia="Times New Roman" w:hAnsi="Times New Roman" w:cs="Times New Roman"/>
                <w:sz w:val="24"/>
                <w:szCs w:val="24"/>
                <w:lang w:val="ru-RU"/>
              </w:rPr>
              <w:lastRenderedPageBreak/>
              <w:t>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numPr>
                <w:ilvl w:val="0"/>
                <w:numId w:val="12"/>
              </w:numPr>
              <w:spacing w:after="0" w:line="240" w:lineRule="auto"/>
              <w:contextualSpacing/>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shd w:val="clear" w:color="auto" w:fill="FFFFFF"/>
                <w:lang w:val="ru-RU"/>
              </w:rPr>
              <w:lastRenderedPageBreak/>
              <w:t xml:space="preserve">Студент </w:t>
            </w:r>
            <w:r w:rsidRPr="007D6F7E">
              <w:rPr>
                <w:rFonts w:ascii="Times New Roman" w:eastAsia="Times New Roman" w:hAnsi="Times New Roman" w:cs="Times New Roman"/>
                <w:sz w:val="24"/>
                <w:szCs w:val="24"/>
                <w:lang w:val="ru-RU"/>
              </w:rPr>
              <w:t xml:space="preserve">применяет физкультурно-оздоровительную деятельность </w:t>
            </w:r>
            <w:r w:rsidRPr="007D6F7E">
              <w:rPr>
                <w:rFonts w:ascii="Times New Roman" w:eastAsia="Times New Roman" w:hAnsi="Times New Roman" w:cs="Times New Roman"/>
                <w:sz w:val="24"/>
                <w:szCs w:val="24"/>
                <w:lang w:val="ru-RU"/>
              </w:rPr>
              <w:lastRenderedPageBreak/>
              <w:t>для укрепления здоровья, достижения жизненных и профессиональных целей.</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lastRenderedPageBreak/>
              <w:t xml:space="preserve">Т – тест, </w:t>
            </w:r>
          </w:p>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i/>
                <w:iCs/>
                <w:sz w:val="24"/>
                <w:szCs w:val="24"/>
                <w:lang w:val="ru-RU"/>
              </w:rPr>
              <w:t>П – проект</w:t>
            </w:r>
          </w:p>
        </w:tc>
      </w:tr>
      <w:tr w:rsidR="007D6F7E" w:rsidRPr="007D6F7E" w:rsidTr="007D6F7E">
        <w:trPr>
          <w:trHeight w:val="1099"/>
        </w:trPr>
        <w:tc>
          <w:tcPr>
            <w:tcW w:w="3065"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jc w:val="both"/>
              <w:rPr>
                <w:rFonts w:ascii="Times New Roman" w:eastAsia="Times New Roman" w:hAnsi="Times New Roman" w:cs="Times New Roman"/>
                <w:i/>
                <w:snapToGrid w:val="0"/>
                <w:sz w:val="24"/>
                <w:szCs w:val="24"/>
                <w:lang w:val="ru-RU"/>
              </w:rPr>
            </w:pPr>
            <w:r w:rsidRPr="007D6F7E">
              <w:rPr>
                <w:rFonts w:ascii="Times New Roman" w:eastAsia="Times New Roman" w:hAnsi="Times New Roman" w:cs="Times New Roman"/>
                <w:i/>
                <w:snapToGrid w:val="0"/>
                <w:sz w:val="24"/>
                <w:szCs w:val="24"/>
                <w:lang w:val="ru-RU"/>
              </w:rPr>
              <w:lastRenderedPageBreak/>
              <w:t>Владеть</w:t>
            </w:r>
          </w:p>
          <w:p w:rsidR="007D6F7E" w:rsidRPr="007D6F7E" w:rsidRDefault="007D6F7E" w:rsidP="007D6F7E">
            <w:pPr>
              <w:numPr>
                <w:ilvl w:val="0"/>
                <w:numId w:val="14"/>
              </w:numPr>
              <w:spacing w:after="0" w:line="240" w:lineRule="auto"/>
              <w:contextualSpacing/>
              <w:jc w:val="both"/>
              <w:rPr>
                <w:rFonts w:ascii="Times New Roman" w:eastAsia="Times New Roman" w:hAnsi="Times New Roman" w:cs="Times New Roman"/>
                <w:snapToGrid w:val="0"/>
                <w:sz w:val="24"/>
                <w:szCs w:val="24"/>
                <w:lang w:val="ru-RU"/>
              </w:rPr>
            </w:pPr>
            <w:r w:rsidRPr="007D6F7E">
              <w:rPr>
                <w:rFonts w:ascii="Times New Roman" w:eastAsia="Times New Roman" w:hAnsi="Times New Roman" w:cs="Times New Roman"/>
                <w:snapToGrid w:val="0"/>
                <w:sz w:val="24"/>
                <w:szCs w:val="24"/>
                <w:lang w:val="ru-RU"/>
              </w:rPr>
              <w:t>системой 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r w:rsidRPr="007D6F7E">
              <w:rPr>
                <w:rFonts w:ascii="Times New Roman" w:eastAsia="Times New Roman" w:hAnsi="Times New Roman" w:cs="Times New Roman"/>
                <w:iCs/>
                <w:sz w:val="24"/>
                <w:szCs w:val="24"/>
                <w:lang w:val="ru-RU"/>
              </w:rPr>
              <w:t>;</w:t>
            </w:r>
          </w:p>
          <w:p w:rsidR="007D6F7E" w:rsidRPr="007D6F7E" w:rsidRDefault="007D6F7E" w:rsidP="007D6F7E">
            <w:pPr>
              <w:numPr>
                <w:ilvl w:val="0"/>
                <w:numId w:val="14"/>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t>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7D6F7E" w:rsidRPr="007D6F7E" w:rsidRDefault="007D6F7E" w:rsidP="007D6F7E">
            <w:pPr>
              <w:numPr>
                <w:ilvl w:val="0"/>
                <w:numId w:val="14"/>
              </w:numPr>
              <w:spacing w:after="0" w:line="240" w:lineRule="auto"/>
              <w:jc w:val="both"/>
              <w:rPr>
                <w:rFonts w:ascii="Times New Roman" w:eastAsia="Times New Roman" w:hAnsi="Times New Roman" w:cs="Times New Roman"/>
                <w:iCs/>
                <w:sz w:val="24"/>
                <w:szCs w:val="24"/>
                <w:lang w:val="ru-RU"/>
              </w:rPr>
            </w:pPr>
            <w:r w:rsidRPr="007D6F7E">
              <w:rPr>
                <w:rFonts w:ascii="Times New Roman" w:eastAsia="Times New Roman" w:hAnsi="Times New Roman" w:cs="Times New Roman"/>
                <w:iCs/>
                <w:sz w:val="24"/>
                <w:szCs w:val="24"/>
                <w:lang w:val="ru-RU"/>
              </w:rPr>
              <w:lastRenderedPageBreak/>
              <w:t>средствами, методами и способами восстановления организма, организации активного отдыха и реабилитации после перенесенных заболеваний;</w:t>
            </w:r>
          </w:p>
          <w:p w:rsidR="007D6F7E" w:rsidRPr="007D6F7E" w:rsidRDefault="007D6F7E" w:rsidP="007D6F7E">
            <w:pPr>
              <w:numPr>
                <w:ilvl w:val="0"/>
                <w:numId w:val="14"/>
              </w:numPr>
              <w:spacing w:after="0" w:line="240" w:lineRule="auto"/>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iCs/>
                <w:sz w:val="24"/>
                <w:szCs w:val="24"/>
                <w:lang w:val="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tc>
        <w:tc>
          <w:tcPr>
            <w:tcW w:w="212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lastRenderedPageBreak/>
              <w:t>Студент владеет</w:t>
            </w:r>
            <w:r w:rsidRPr="007D6F7E">
              <w:rPr>
                <w:rFonts w:ascii="Times New Roman" w:eastAsia="Times New Roman" w:hAnsi="Times New Roman" w:cs="Times New Roman"/>
                <w:sz w:val="24"/>
                <w:szCs w:val="24"/>
                <w:u w:val="single"/>
                <w:lang w:val="ru-RU"/>
              </w:rPr>
              <w:t xml:space="preserve"> </w:t>
            </w:r>
            <w:r w:rsidRPr="007D6F7E">
              <w:rPr>
                <w:rFonts w:ascii="Times New Roman" w:eastAsia="Times New Roman" w:hAnsi="Times New Roman" w:cs="Times New Roman"/>
                <w:sz w:val="24"/>
                <w:szCs w:val="24"/>
                <w:lang w:val="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22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Студент </w:t>
            </w:r>
            <w:r w:rsidRPr="007D6F7E">
              <w:rPr>
                <w:rFonts w:ascii="Times New Roman" w:eastAsia="Times New Roman" w:hAnsi="Times New Roman" w:cs="Times New Roman"/>
                <w:bCs/>
                <w:sz w:val="24"/>
                <w:szCs w:val="24"/>
                <w:lang w:val="ru-RU"/>
              </w:rPr>
              <w:t>владеет системой</w:t>
            </w:r>
            <w:r w:rsidRPr="007D6F7E">
              <w:rPr>
                <w:rFonts w:ascii="Times New Roman" w:eastAsia="Times New Roman" w:hAnsi="Times New Roman" w:cs="Times New Roman"/>
                <w:sz w:val="24"/>
                <w:szCs w:val="24"/>
                <w:lang w:val="ru-RU"/>
              </w:rPr>
              <w:t xml:space="preserve"> знаний об основах здорового образа жизни. </w:t>
            </w:r>
            <w:r w:rsidRPr="007D6F7E">
              <w:rPr>
                <w:rFonts w:ascii="Times New Roman" w:eastAsia="Times New Roman" w:hAnsi="Times New Roman" w:cs="Times New Roman"/>
                <w:bCs/>
                <w:sz w:val="24"/>
                <w:szCs w:val="24"/>
                <w:lang w:val="ru-RU"/>
              </w:rPr>
              <w:t xml:space="preserve">Реализует </w:t>
            </w:r>
            <w:r w:rsidRPr="007D6F7E">
              <w:rPr>
                <w:rFonts w:ascii="Times New Roman" w:eastAsia="Times New Roman" w:hAnsi="Times New Roman" w:cs="Times New Roman"/>
                <w:sz w:val="24"/>
                <w:szCs w:val="24"/>
                <w:lang w:val="ru-RU"/>
              </w:rPr>
              <w:t>знания о физической культуре на практике</w:t>
            </w:r>
          </w:p>
        </w:tc>
        <w:tc>
          <w:tcPr>
            <w:tcW w:w="2354"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7D6F7E" w:rsidRPr="007D6F7E" w:rsidRDefault="007D6F7E" w:rsidP="007D6F7E">
            <w:pPr>
              <w:spacing w:after="0"/>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 xml:space="preserve">Т – тест, </w:t>
            </w:r>
          </w:p>
          <w:p w:rsidR="007D6F7E" w:rsidRPr="007D6F7E" w:rsidRDefault="007D6F7E" w:rsidP="007D6F7E">
            <w:pPr>
              <w:spacing w:after="0"/>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 xml:space="preserve">П – проект </w:t>
            </w:r>
          </w:p>
          <w:p w:rsidR="007D6F7E" w:rsidRPr="007D6F7E" w:rsidRDefault="007D6F7E" w:rsidP="007D6F7E">
            <w:pPr>
              <w:spacing w:after="0"/>
              <w:rPr>
                <w:rFonts w:ascii="Times New Roman" w:eastAsia="Times New Roman" w:hAnsi="Times New Roman" w:cs="Times New Roman"/>
                <w:sz w:val="24"/>
                <w:szCs w:val="24"/>
                <w:lang w:val="ru-RU"/>
              </w:rPr>
            </w:pPr>
          </w:p>
        </w:tc>
      </w:tr>
    </w:tbl>
    <w:p w:rsidR="007D6F7E" w:rsidRPr="007D6F7E" w:rsidRDefault="007D6F7E" w:rsidP="007D6F7E">
      <w:pPr>
        <w:spacing w:after="0"/>
        <w:ind w:firstLine="708"/>
        <w:rPr>
          <w:rFonts w:ascii="Times New Roman" w:eastAsia="Times New Roman" w:hAnsi="Times New Roman" w:cs="Times New Roman"/>
          <w:sz w:val="24"/>
          <w:szCs w:val="24"/>
          <w:lang w:val="ru-RU" w:eastAsia="ru-RU"/>
        </w:rPr>
      </w:pPr>
    </w:p>
    <w:p w:rsidR="007D6F7E" w:rsidRPr="007D6F7E" w:rsidRDefault="007D6F7E" w:rsidP="007D6F7E">
      <w:pPr>
        <w:spacing w:after="0"/>
        <w:ind w:firstLine="708"/>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2.2 Шкалы оценивания:   </w:t>
      </w:r>
    </w:p>
    <w:p w:rsidR="007D6F7E" w:rsidRPr="007D6F7E" w:rsidRDefault="007D6F7E" w:rsidP="007D6F7E">
      <w:pPr>
        <w:spacing w:after="0"/>
        <w:ind w:firstLine="708"/>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2 2.2 Шкалы оценивания:   </w:t>
      </w: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D6F7E">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7D6F7E" w:rsidRPr="007D6F7E" w:rsidRDefault="007D6F7E" w:rsidP="007D6F7E">
      <w:pPr>
        <w:spacing w:after="0" w:line="240" w:lineRule="auto"/>
        <w:jc w:val="both"/>
        <w:rPr>
          <w:rFonts w:ascii="Times New Roman" w:eastAsia="Times New Roman" w:hAnsi="Times New Roman" w:cs="Times New Roman"/>
          <w:i/>
          <w:sz w:val="24"/>
          <w:szCs w:val="24"/>
          <w:shd w:val="clear" w:color="auto" w:fill="FFFFFF"/>
          <w:lang w:val="ru-RU" w:eastAsia="ru-RU"/>
        </w:rPr>
      </w:pPr>
    </w:p>
    <w:p w:rsidR="007D6F7E" w:rsidRPr="007D6F7E" w:rsidRDefault="007D6F7E" w:rsidP="007D6F7E">
      <w:pPr>
        <w:spacing w:after="0" w:line="240" w:lineRule="auto"/>
        <w:jc w:val="both"/>
        <w:rPr>
          <w:rFonts w:ascii="Times New Roman" w:eastAsia="Times New Roman" w:hAnsi="Times New Roman" w:cs="Times New Roman"/>
          <w:i/>
          <w:sz w:val="24"/>
          <w:szCs w:val="24"/>
          <w:shd w:val="clear" w:color="auto" w:fill="FFFFFF"/>
          <w:lang w:val="ru-RU" w:eastAsia="ru-RU"/>
        </w:rPr>
      </w:pPr>
      <w:r w:rsidRPr="007D6F7E">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D6F7E">
        <w:rPr>
          <w:rFonts w:ascii="Times New Roman" w:eastAsia="Calibri" w:hAnsi="Times New Roman" w:cs="Times New Roman"/>
          <w:sz w:val="24"/>
          <w:szCs w:val="24"/>
          <w:shd w:val="clear" w:color="auto" w:fill="FFFFFF"/>
          <w:lang w:val="ru-RU"/>
        </w:rPr>
        <w:t xml:space="preserve">- студент </w:t>
      </w:r>
      <w:r w:rsidRPr="007D6F7E">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7D6F7E">
        <w:rPr>
          <w:rFonts w:ascii="Times New Roman" w:eastAsia="Calibri" w:hAnsi="Times New Roman" w:cs="Times New Roman"/>
          <w:bCs/>
          <w:sz w:val="24"/>
          <w:szCs w:val="24"/>
          <w:lang w:val="ru-RU"/>
        </w:rPr>
        <w:t>Понимает</w:t>
      </w:r>
      <w:r w:rsidRPr="007D6F7E">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7D6F7E">
        <w:rPr>
          <w:rFonts w:ascii="Times New Roman" w:eastAsia="Calibri" w:hAnsi="Times New Roman" w:cs="Times New Roman"/>
          <w:bCs/>
          <w:sz w:val="24"/>
          <w:szCs w:val="24"/>
          <w:lang w:val="ru-RU"/>
        </w:rPr>
        <w:t xml:space="preserve"> полно, грамотно </w:t>
      </w:r>
      <w:r w:rsidRPr="007D6F7E">
        <w:rPr>
          <w:rFonts w:ascii="Times New Roman" w:eastAsia="Calibri" w:hAnsi="Times New Roman" w:cs="Times New Roman"/>
          <w:sz w:val="24"/>
          <w:szCs w:val="24"/>
          <w:lang w:val="ru-RU"/>
        </w:rPr>
        <w:t xml:space="preserve">и </w:t>
      </w:r>
      <w:r w:rsidRPr="007D6F7E">
        <w:rPr>
          <w:rFonts w:ascii="Times New Roman" w:eastAsia="Calibri" w:hAnsi="Times New Roman" w:cs="Times New Roman"/>
          <w:bCs/>
          <w:sz w:val="24"/>
          <w:szCs w:val="24"/>
          <w:lang w:val="ru-RU"/>
        </w:rPr>
        <w:t xml:space="preserve">обоснованно. </w:t>
      </w:r>
      <w:r w:rsidRPr="007D6F7E">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7D6F7E" w:rsidRPr="007D6F7E" w:rsidRDefault="007D6F7E" w:rsidP="007D6F7E">
      <w:pPr>
        <w:spacing w:after="0" w:line="240" w:lineRule="auto"/>
        <w:jc w:val="both"/>
        <w:rPr>
          <w:rFonts w:ascii="Times New Roman" w:eastAsia="Times New Roman" w:hAnsi="Times New Roman" w:cs="Times New Roman"/>
          <w:i/>
          <w:sz w:val="24"/>
          <w:szCs w:val="24"/>
          <w:shd w:val="clear" w:color="auto" w:fill="FFFFFF"/>
          <w:lang w:val="ru-RU" w:eastAsia="ru-RU"/>
        </w:rPr>
      </w:pPr>
    </w:p>
    <w:p w:rsidR="007D6F7E" w:rsidRPr="007D6F7E" w:rsidRDefault="007D6F7E" w:rsidP="007D6F7E">
      <w:pPr>
        <w:spacing w:after="0" w:line="240" w:lineRule="auto"/>
        <w:jc w:val="both"/>
        <w:rPr>
          <w:rFonts w:ascii="Times New Roman" w:eastAsia="Times New Roman" w:hAnsi="Times New Roman" w:cs="Times New Roman"/>
          <w:i/>
          <w:sz w:val="24"/>
          <w:szCs w:val="24"/>
          <w:shd w:val="clear" w:color="auto" w:fill="FFFFFF"/>
          <w:lang w:val="ru-RU" w:eastAsia="ru-RU"/>
        </w:rPr>
      </w:pPr>
      <w:r w:rsidRPr="007D6F7E">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7D6F7E">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7D6F7E">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7D6F7E">
        <w:rPr>
          <w:rFonts w:ascii="Times New Roman" w:eastAsia="Calibri" w:hAnsi="Times New Roman" w:cs="Times New Roman"/>
          <w:bCs/>
          <w:sz w:val="24"/>
          <w:szCs w:val="24"/>
          <w:lang w:val="ru-RU"/>
        </w:rPr>
        <w:t>онимает</w:t>
      </w:r>
      <w:r w:rsidRPr="007D6F7E">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7D6F7E">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7D6F7E">
        <w:rPr>
          <w:rFonts w:ascii="Times New Roman" w:eastAsia="Calibri" w:hAnsi="Times New Roman" w:cs="Times New Roman"/>
          <w:sz w:val="24"/>
          <w:szCs w:val="24"/>
          <w:lang w:val="ru-RU"/>
        </w:rPr>
        <w:t xml:space="preserve"> знаний об основах здорового образа жизни и не </w:t>
      </w:r>
      <w:r w:rsidRPr="007D6F7E">
        <w:rPr>
          <w:rFonts w:ascii="Times New Roman" w:eastAsia="Calibri" w:hAnsi="Times New Roman" w:cs="Times New Roman"/>
          <w:bCs/>
          <w:sz w:val="24"/>
          <w:szCs w:val="24"/>
          <w:lang w:val="ru-RU"/>
        </w:rPr>
        <w:t>реализует их</w:t>
      </w:r>
      <w:r w:rsidRPr="007D6F7E">
        <w:rPr>
          <w:rFonts w:ascii="Times New Roman" w:eastAsia="Calibri" w:hAnsi="Times New Roman" w:cs="Times New Roman"/>
          <w:sz w:val="24"/>
          <w:szCs w:val="24"/>
          <w:lang w:val="ru-RU"/>
        </w:rPr>
        <w:t xml:space="preserve"> на практике.</w:t>
      </w: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7D6F7E" w:rsidRPr="007D6F7E" w:rsidRDefault="007D6F7E" w:rsidP="007D6F7E">
      <w:pPr>
        <w:keepNext/>
        <w:keepLines/>
        <w:spacing w:before="480" w:after="0" w:line="240" w:lineRule="auto"/>
        <w:outlineLvl w:val="0"/>
        <w:rPr>
          <w:rFonts w:ascii="Cambria" w:eastAsia="Times New Roman" w:hAnsi="Cambria" w:cs="Times New Roman"/>
          <w:b/>
          <w:bCs/>
          <w:color w:val="365F91" w:themeColor="accent1" w:themeShade="BF"/>
          <w:sz w:val="28"/>
          <w:szCs w:val="28"/>
          <w:lang w:val="ru-RU" w:eastAsia="ru-RU"/>
        </w:rPr>
      </w:pPr>
      <w:bookmarkStart w:id="2" w:name="_Toc490570408"/>
      <w:r w:rsidRPr="007D6F7E">
        <w:rPr>
          <w:rFonts w:ascii="Cambria" w:eastAsia="Times New Roman" w:hAnsi="Cambria" w:cs="Times New Roman"/>
          <w:b/>
          <w:bCs/>
          <w:color w:val="365F91" w:themeColor="accent1" w:themeShade="BF"/>
          <w:sz w:val="28"/>
          <w:szCs w:val="28"/>
          <w:lang w:val="ru-RU" w:eastAsia="ru-RU"/>
        </w:rPr>
        <w:lastRenderedPageBreak/>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7D6F7E">
        <w:rPr>
          <w:rFonts w:ascii="Cambria" w:eastAsia="Times New Roman" w:hAnsi="Cambria" w:cs="Times New Roman"/>
          <w:b/>
          <w:bCs/>
          <w:color w:val="365F91" w:themeColor="accent1" w:themeShade="BF"/>
          <w:sz w:val="28"/>
          <w:szCs w:val="28"/>
          <w:lang w:val="ru-RU" w:eastAsia="ru-RU"/>
        </w:rPr>
        <w:t xml:space="preserve"> </w:t>
      </w: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D6F7E" w:rsidRPr="007D6F7E" w:rsidRDefault="007D6F7E" w:rsidP="007D6F7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4"/>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D6F7E">
        <w:rPr>
          <w:rFonts w:ascii="Times New Roman" w:eastAsia="Times New Roman" w:hAnsi="Times New Roman" w:cs="Times New Roman"/>
          <w:sz w:val="28"/>
          <w:szCs w:val="24"/>
          <w:lang w:val="ru-RU" w:eastAsia="ru-RU"/>
        </w:rPr>
        <w:t xml:space="preserve">Кафедра </w:t>
      </w:r>
      <w:r w:rsidRPr="007D6F7E">
        <w:rPr>
          <w:rFonts w:ascii="Times New Roman" w:eastAsia="Times New Roman" w:hAnsi="Times New Roman" w:cs="Times New Roman"/>
          <w:sz w:val="28"/>
          <w:szCs w:val="24"/>
          <w:u w:val="single"/>
          <w:lang w:val="ru-RU" w:eastAsia="ru-RU"/>
        </w:rPr>
        <w:t>Физического воспитания, спорта и туризма</w:t>
      </w:r>
    </w:p>
    <w:p w:rsidR="007D6F7E" w:rsidRPr="007D6F7E" w:rsidRDefault="007D6F7E" w:rsidP="007D6F7E">
      <w:pPr>
        <w:spacing w:after="0" w:line="240" w:lineRule="auto"/>
        <w:jc w:val="center"/>
        <w:rPr>
          <w:rFonts w:ascii="Times New Roman" w:eastAsia="Times New Roman" w:hAnsi="Times New Roman" w:cs="Times New Roman"/>
          <w:color w:val="000000"/>
          <w:sz w:val="24"/>
          <w:szCs w:val="24"/>
          <w:lang w:val="ru-RU" w:eastAsia="ru-RU"/>
        </w:rPr>
      </w:pPr>
    </w:p>
    <w:p w:rsidR="007D6F7E" w:rsidRPr="007D6F7E" w:rsidRDefault="007D6F7E" w:rsidP="007D6F7E">
      <w:pPr>
        <w:spacing w:after="0" w:line="240" w:lineRule="auto"/>
        <w:jc w:val="center"/>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color w:val="000000"/>
          <w:sz w:val="24"/>
          <w:szCs w:val="24"/>
          <w:lang w:val="ru-RU" w:eastAsia="ru-RU"/>
        </w:rPr>
        <w:t>Вопросы к зачету:</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w:t>
      </w:r>
      <w:r w:rsidRPr="007D6F7E">
        <w:rPr>
          <w:rFonts w:ascii="Times New Roman" w:eastAsia="Times New Roman" w:hAnsi="Times New Roman" w:cs="Times New Roman"/>
          <w:color w:val="000000"/>
          <w:sz w:val="24"/>
          <w:szCs w:val="24"/>
          <w:lang w:val="ru-RU" w:eastAsia="ru-RU"/>
        </w:rPr>
        <w:tab/>
        <w:t>Простейшие методики самооценки работоспособности, усталости, утомления.</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w:t>
      </w:r>
      <w:r w:rsidRPr="007D6F7E">
        <w:rPr>
          <w:rFonts w:ascii="Times New Roman" w:eastAsia="Times New Roman" w:hAnsi="Times New Roman" w:cs="Times New Roman"/>
          <w:color w:val="000000"/>
          <w:sz w:val="24"/>
          <w:szCs w:val="24"/>
          <w:lang w:val="ru-RU" w:eastAsia="ru-RU"/>
        </w:rPr>
        <w:tab/>
        <w:t>Методика составления и проведения самостоятельных занятий физическими упражнениями гигиенической и профессиональной направленности.</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w:t>
      </w:r>
      <w:r w:rsidRPr="007D6F7E">
        <w:rPr>
          <w:rFonts w:ascii="Times New Roman" w:eastAsia="Times New Roman" w:hAnsi="Times New Roman" w:cs="Times New Roman"/>
          <w:color w:val="000000"/>
          <w:sz w:val="24"/>
          <w:szCs w:val="24"/>
          <w:lang w:val="ru-RU" w:eastAsia="ru-RU"/>
        </w:rPr>
        <w:tab/>
        <w:t>Физические упражнения для профилактики и коррекции нарушения ОДА.</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4.</w:t>
      </w:r>
      <w:r w:rsidRPr="007D6F7E">
        <w:rPr>
          <w:rFonts w:ascii="Times New Roman" w:eastAsia="Times New Roman" w:hAnsi="Times New Roman" w:cs="Times New Roman"/>
          <w:color w:val="000000"/>
          <w:sz w:val="24"/>
          <w:szCs w:val="24"/>
          <w:lang w:val="ru-RU" w:eastAsia="ru-RU"/>
        </w:rPr>
        <w:tab/>
        <w:t xml:space="preserve">Примеры комплексов утренней, вводной и производственной гимнастики. </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5.</w:t>
      </w:r>
      <w:r w:rsidRPr="007D6F7E">
        <w:rPr>
          <w:rFonts w:ascii="Times New Roman" w:eastAsia="Times New Roman" w:hAnsi="Times New Roman" w:cs="Times New Roman"/>
          <w:color w:val="000000"/>
          <w:sz w:val="24"/>
          <w:szCs w:val="24"/>
          <w:lang w:val="ru-RU" w:eastAsia="ru-RU"/>
        </w:rPr>
        <w:tab/>
        <w:t xml:space="preserve">Методика определения профессионально значимых психофизиологических и двигательных качеств. </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6.</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высокий и низкий старт, стартовый разгон, финиширование.</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7.</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100 м, эстафетный бег 4100 м, 4 400 м.</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8.</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эстафетный бег 4*100 м, 4*400 м.</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9.</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бег по прямой с различной скоростью.</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10.</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равномерный бег на дистанцию 2000 м (девушки) и 3000 м (юноши).</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11.</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длину с разбега способом «согнув ноги».</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12.</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«прогнувшись», перекидной.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13.</w:t>
      </w:r>
      <w:r w:rsidRPr="007D6F7E">
        <w:rPr>
          <w:rFonts w:ascii="Times New Roman" w:eastAsia="Times New Roman" w:hAnsi="Times New Roman" w:cs="Times New Roman"/>
          <w:color w:val="000000"/>
          <w:sz w:val="24"/>
          <w:szCs w:val="24"/>
          <w:lang w:val="ru-RU" w:eastAsia="ru-RU"/>
        </w:rPr>
        <w:tab/>
        <w:t>Легкая атлетика. Кроссовая подготовка. Нормативы: прыжки в высоту способами: перешагивания, «ножницы».</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14.</w:t>
      </w:r>
      <w:r w:rsidRPr="007D6F7E">
        <w:rPr>
          <w:rFonts w:ascii="Times New Roman" w:eastAsia="Times New Roman" w:hAnsi="Times New Roman" w:cs="Times New Roman"/>
          <w:color w:val="000000"/>
          <w:sz w:val="24"/>
          <w:szCs w:val="24"/>
          <w:lang w:val="ru-RU" w:eastAsia="ru-RU"/>
        </w:rPr>
        <w:tab/>
        <w:t>Плавание. Контрольные нормативы по плаванию.</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15.</w:t>
      </w:r>
      <w:r w:rsidRPr="007D6F7E">
        <w:rPr>
          <w:rFonts w:ascii="Times New Roman" w:eastAsia="Times New Roman" w:hAnsi="Times New Roman" w:cs="Times New Roman"/>
          <w:color w:val="000000"/>
          <w:sz w:val="24"/>
          <w:szCs w:val="24"/>
          <w:lang w:val="ru-RU" w:eastAsia="ru-RU"/>
        </w:rPr>
        <w:tab/>
        <w:t>Плавание. Привести примеры подготовительных упражнений.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16.</w:t>
      </w:r>
      <w:r w:rsidRPr="007D6F7E">
        <w:rPr>
          <w:rFonts w:ascii="Times New Roman" w:eastAsia="Times New Roman" w:hAnsi="Times New Roman" w:cs="Times New Roman"/>
          <w:color w:val="000000"/>
          <w:sz w:val="24"/>
          <w:szCs w:val="24"/>
          <w:lang w:val="ru-RU" w:eastAsia="ru-RU"/>
        </w:rPr>
        <w:tab/>
        <w:t>Плавание. Рассказать о правилах соревнований.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17.</w:t>
      </w:r>
      <w:r w:rsidRPr="007D6F7E">
        <w:rPr>
          <w:rFonts w:ascii="Times New Roman" w:eastAsia="Times New Roman" w:hAnsi="Times New Roman" w:cs="Times New Roman"/>
          <w:color w:val="000000"/>
          <w:sz w:val="24"/>
          <w:szCs w:val="24"/>
          <w:lang w:val="ru-RU" w:eastAsia="ru-RU"/>
        </w:rPr>
        <w:tab/>
        <w:t>Плавание. Привести примеры  оказания первой помощи. Правила техники безопасности на воде.</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18.</w:t>
      </w:r>
      <w:r w:rsidRPr="007D6F7E">
        <w:rPr>
          <w:rFonts w:ascii="Times New Roman" w:eastAsia="Times New Roman" w:hAnsi="Times New Roman" w:cs="Times New Roman"/>
          <w:color w:val="000000"/>
          <w:sz w:val="24"/>
          <w:szCs w:val="24"/>
          <w:lang w:val="ru-RU" w:eastAsia="ru-RU"/>
        </w:rPr>
        <w:tab/>
        <w:t>Гимнастика. Привести примеры общеразвивающих упражнений.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19.</w:t>
      </w:r>
      <w:r w:rsidRPr="007D6F7E">
        <w:rPr>
          <w:rFonts w:ascii="Times New Roman" w:eastAsia="Times New Roman" w:hAnsi="Times New Roman" w:cs="Times New Roman"/>
          <w:color w:val="000000"/>
          <w:sz w:val="24"/>
          <w:szCs w:val="24"/>
          <w:lang w:val="ru-RU" w:eastAsia="ru-RU"/>
        </w:rPr>
        <w:tab/>
        <w:t>Гимнастика. Привести примеры  упражнений для профилактики профессиональных заболеваний.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20.</w:t>
      </w:r>
      <w:r w:rsidRPr="007D6F7E">
        <w:rPr>
          <w:rFonts w:ascii="Times New Roman" w:eastAsia="Times New Roman" w:hAnsi="Times New Roman" w:cs="Times New Roman"/>
          <w:color w:val="000000"/>
          <w:sz w:val="24"/>
          <w:szCs w:val="24"/>
          <w:lang w:val="ru-RU" w:eastAsia="ru-RU"/>
        </w:rPr>
        <w:tab/>
        <w:t>Гимнастика. Привести примеры упражнений для коррекции зрения.</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21.</w:t>
      </w:r>
      <w:r w:rsidRPr="007D6F7E">
        <w:rPr>
          <w:rFonts w:ascii="Times New Roman" w:eastAsia="Times New Roman" w:hAnsi="Times New Roman" w:cs="Times New Roman"/>
          <w:color w:val="000000"/>
          <w:sz w:val="24"/>
          <w:szCs w:val="24"/>
          <w:lang w:val="ru-RU" w:eastAsia="ru-RU"/>
        </w:rPr>
        <w:tab/>
        <w:t>Гимнастика. Привести примеры комплексов упражнений вводной и производственной гимнастики.</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22.</w:t>
      </w:r>
      <w:r w:rsidRPr="007D6F7E">
        <w:rPr>
          <w:rFonts w:ascii="Times New Roman" w:eastAsia="Times New Roman" w:hAnsi="Times New Roman" w:cs="Times New Roman"/>
          <w:color w:val="000000"/>
          <w:sz w:val="24"/>
          <w:szCs w:val="24"/>
          <w:lang w:val="ru-RU" w:eastAsia="ru-RU"/>
        </w:rPr>
        <w:tab/>
        <w:t>Спортивные игры. Волейбол. Нормативы: исходное положение (стойки), перемещения, передача, подача, нападающий удар.</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23.</w:t>
      </w:r>
      <w:r w:rsidRPr="007D6F7E">
        <w:rPr>
          <w:rFonts w:ascii="Times New Roman" w:eastAsia="Times New Roman" w:hAnsi="Times New Roman" w:cs="Times New Roman"/>
          <w:color w:val="000000"/>
          <w:sz w:val="24"/>
          <w:szCs w:val="24"/>
          <w:lang w:val="ru-RU" w:eastAsia="ru-RU"/>
        </w:rPr>
        <w:tab/>
        <w:t>Спортивные игры. Волейбол. Нормативы: прием мяча снизу двумя руками, прием мяча одной рукой с последующим нападением и перекатом в сторону, на бедро и спину.</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24.</w:t>
      </w:r>
      <w:r w:rsidRPr="007D6F7E">
        <w:rPr>
          <w:rFonts w:ascii="Times New Roman" w:eastAsia="Times New Roman" w:hAnsi="Times New Roman" w:cs="Times New Roman"/>
          <w:color w:val="000000"/>
          <w:sz w:val="24"/>
          <w:szCs w:val="24"/>
          <w:lang w:val="ru-RU" w:eastAsia="ru-RU"/>
        </w:rPr>
        <w:tab/>
        <w:t>Спортивные игры. Волейбол. Нормативы: прием мяча одной рукой в падении вперед и последующим скольжением на груди, животе, блокирование, тактика нападения, тактика защиты.</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25.</w:t>
      </w:r>
      <w:r w:rsidRPr="007D6F7E">
        <w:rPr>
          <w:rFonts w:ascii="Times New Roman" w:eastAsia="Times New Roman" w:hAnsi="Times New Roman" w:cs="Times New Roman"/>
          <w:color w:val="000000"/>
          <w:sz w:val="24"/>
          <w:szCs w:val="24"/>
          <w:lang w:val="ru-RU" w:eastAsia="ru-RU"/>
        </w:rPr>
        <w:tab/>
        <w:t>Спортивные игры. Волейбол. Рассказать о правилах игры, технике безопасности игры, игре по упрощенным правилам волейбола, игре по правилам.</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26.</w:t>
      </w:r>
      <w:r w:rsidRPr="007D6F7E">
        <w:rPr>
          <w:rFonts w:ascii="Times New Roman" w:eastAsia="Times New Roman" w:hAnsi="Times New Roman" w:cs="Times New Roman"/>
          <w:color w:val="000000"/>
          <w:sz w:val="24"/>
          <w:szCs w:val="24"/>
          <w:lang w:val="ru-RU" w:eastAsia="ru-RU"/>
        </w:rPr>
        <w:tab/>
        <w:t>Спортивные игры. Баскетбол. Нормативы: ловля и передача мяча, ведение, броски мяча в корзину (с места, в движении, прыжком).</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lastRenderedPageBreak/>
        <w:t>27.</w:t>
      </w:r>
      <w:r w:rsidRPr="007D6F7E">
        <w:rPr>
          <w:rFonts w:ascii="Times New Roman" w:eastAsia="Times New Roman" w:hAnsi="Times New Roman" w:cs="Times New Roman"/>
          <w:color w:val="000000"/>
          <w:sz w:val="24"/>
          <w:szCs w:val="24"/>
          <w:lang w:val="ru-RU" w:eastAsia="ru-RU"/>
        </w:rPr>
        <w:tab/>
        <w:t>Спортивные игры. Баскетбол. Нормативы: вырывание и выбивание (приемы овладения мячом), прием техники защиты – перехват.</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28.</w:t>
      </w:r>
      <w:r w:rsidRPr="007D6F7E">
        <w:rPr>
          <w:rFonts w:ascii="Times New Roman" w:eastAsia="Times New Roman" w:hAnsi="Times New Roman" w:cs="Times New Roman"/>
          <w:color w:val="000000"/>
          <w:sz w:val="24"/>
          <w:szCs w:val="24"/>
          <w:lang w:val="ru-RU" w:eastAsia="ru-RU"/>
        </w:rPr>
        <w:tab/>
        <w:t>Спортивные игры. Баскетбол. Нормативы: приемы, применяемые против броска, накрывание, тактика нападения, тактика защиты.</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29.</w:t>
      </w:r>
      <w:r w:rsidRPr="007D6F7E">
        <w:rPr>
          <w:rFonts w:ascii="Times New Roman" w:eastAsia="Times New Roman" w:hAnsi="Times New Roman" w:cs="Times New Roman"/>
          <w:color w:val="000000"/>
          <w:sz w:val="24"/>
          <w:szCs w:val="24"/>
          <w:lang w:val="ru-RU" w:eastAsia="ru-RU"/>
        </w:rPr>
        <w:tab/>
        <w:t>Спортивные игры. Баскетбол.</w:t>
      </w:r>
      <w:r w:rsidRPr="007D6F7E">
        <w:rPr>
          <w:rFonts w:ascii="Times New Roman" w:eastAsia="Times New Roman" w:hAnsi="Times New Roman" w:cs="Times New Roman"/>
          <w:color w:val="000000"/>
          <w:sz w:val="24"/>
          <w:szCs w:val="24"/>
          <w:lang w:val="ru-RU" w:eastAsia="ru-RU"/>
        </w:rPr>
        <w:tab/>
        <w:t>Рассказать о правилах игры, технике безопасности игры, игре по упрощенным правилам баскетбола, игре по правилам.</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30.</w:t>
      </w:r>
      <w:r w:rsidRPr="007D6F7E">
        <w:rPr>
          <w:rFonts w:ascii="Times New Roman" w:eastAsia="Times New Roman" w:hAnsi="Times New Roman" w:cs="Times New Roman"/>
          <w:color w:val="000000"/>
          <w:sz w:val="24"/>
          <w:szCs w:val="24"/>
          <w:lang w:val="ru-RU" w:eastAsia="ru-RU"/>
        </w:rPr>
        <w:tab/>
        <w:t>Спортивные игры. Ручной мяч. Выполнить нормативы: передача и ловля мяча в тройках, передача и ловля мяча с откосом от площадки.</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31.</w:t>
      </w:r>
      <w:r w:rsidRPr="007D6F7E">
        <w:rPr>
          <w:rFonts w:ascii="Times New Roman" w:eastAsia="Times New Roman" w:hAnsi="Times New Roman" w:cs="Times New Roman"/>
          <w:color w:val="000000"/>
          <w:sz w:val="24"/>
          <w:szCs w:val="24"/>
          <w:lang w:val="ru-RU" w:eastAsia="ru-RU"/>
        </w:rPr>
        <w:tab/>
        <w:t xml:space="preserve">Спортивные игры. Ручной мяч. Нормативы: бросок мяча из опорного положения с сопротивлением защитнику. </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32.</w:t>
      </w:r>
      <w:r w:rsidRPr="007D6F7E">
        <w:rPr>
          <w:rFonts w:ascii="Times New Roman" w:eastAsia="Times New Roman" w:hAnsi="Times New Roman" w:cs="Times New Roman"/>
          <w:color w:val="000000"/>
          <w:sz w:val="24"/>
          <w:szCs w:val="24"/>
          <w:lang w:val="ru-RU" w:eastAsia="ru-RU"/>
        </w:rPr>
        <w:tab/>
        <w:t>Спортивные игры. Ручной мяч. Нормативы: перехваты мяча, выбивание или отбор мяча</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33.</w:t>
      </w:r>
      <w:r w:rsidRPr="007D6F7E">
        <w:rPr>
          <w:rFonts w:ascii="Times New Roman" w:eastAsia="Times New Roman" w:hAnsi="Times New Roman" w:cs="Times New Roman"/>
          <w:color w:val="000000"/>
          <w:sz w:val="24"/>
          <w:szCs w:val="24"/>
          <w:lang w:val="ru-RU" w:eastAsia="ru-RU"/>
        </w:rPr>
        <w:tab/>
        <w:t>Спортивные игры. Ручной мяч. Нормативы: тактика игры, скрестное перемещение, подстраховка защитника, нападение, контратака.</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34.</w:t>
      </w:r>
      <w:r w:rsidRPr="007D6F7E">
        <w:rPr>
          <w:rFonts w:ascii="Times New Roman" w:eastAsia="Times New Roman" w:hAnsi="Times New Roman" w:cs="Times New Roman"/>
          <w:color w:val="000000"/>
          <w:sz w:val="24"/>
          <w:szCs w:val="24"/>
          <w:lang w:val="ru-RU" w:eastAsia="ru-RU"/>
        </w:rPr>
        <w:tab/>
        <w:t>Спортивные игры. Футбол. Нормативы: удар по летящему мячу средней частью подъема ноги, удары головой на месте и в прыжке.</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35.</w:t>
      </w:r>
      <w:r w:rsidRPr="007D6F7E">
        <w:rPr>
          <w:rFonts w:ascii="Times New Roman" w:eastAsia="Times New Roman" w:hAnsi="Times New Roman" w:cs="Times New Roman"/>
          <w:color w:val="000000"/>
          <w:sz w:val="24"/>
          <w:szCs w:val="24"/>
          <w:lang w:val="ru-RU" w:eastAsia="ru-RU"/>
        </w:rPr>
        <w:tab/>
        <w:t>Спортивные игры. Футбол. Нормативы: остановка мяча ногой, грудью, отбор мяча, обманные движения, техника игры вратаря, тактика защиты, тактика нападения.</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36.</w:t>
      </w:r>
      <w:r w:rsidRPr="007D6F7E">
        <w:rPr>
          <w:rFonts w:ascii="Times New Roman" w:eastAsia="Times New Roman" w:hAnsi="Times New Roman" w:cs="Times New Roman"/>
          <w:color w:val="000000"/>
          <w:sz w:val="24"/>
          <w:szCs w:val="24"/>
          <w:lang w:val="ru-RU" w:eastAsia="ru-RU"/>
        </w:rPr>
        <w:tab/>
        <w:t>Спортивные игры. Футбол.  Рассказать о правилах игры, технике безопасности игры.</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37.</w:t>
      </w:r>
      <w:r w:rsidRPr="007D6F7E">
        <w:rPr>
          <w:rFonts w:ascii="Times New Roman" w:eastAsia="Times New Roman" w:hAnsi="Times New Roman" w:cs="Times New Roman"/>
          <w:color w:val="000000"/>
          <w:sz w:val="24"/>
          <w:szCs w:val="24"/>
          <w:lang w:val="ru-RU" w:eastAsia="ru-RU"/>
        </w:rPr>
        <w:tab/>
        <w:t>Спортивные игры. Футбол. Рассказать об игре по упрощенным правилам на площадках разных размеров,  игре по правилам.</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38.</w:t>
      </w:r>
      <w:r w:rsidRPr="007D6F7E">
        <w:rPr>
          <w:rFonts w:ascii="Times New Roman" w:eastAsia="Times New Roman" w:hAnsi="Times New Roman" w:cs="Times New Roman"/>
          <w:color w:val="000000"/>
          <w:sz w:val="24"/>
          <w:szCs w:val="24"/>
          <w:lang w:val="ru-RU" w:eastAsia="ru-RU"/>
        </w:rPr>
        <w:tab/>
        <w:t>Виды спорта по выбору. Рассказать об основах ритмической гимнастики. Привести примеры выполнения комплекса упражнений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39.</w:t>
      </w:r>
      <w:r w:rsidRPr="007D6F7E">
        <w:rPr>
          <w:rFonts w:ascii="Times New Roman" w:eastAsia="Times New Roman" w:hAnsi="Times New Roman" w:cs="Times New Roman"/>
          <w:color w:val="000000"/>
          <w:sz w:val="24"/>
          <w:szCs w:val="24"/>
          <w:lang w:val="ru-RU" w:eastAsia="ru-RU"/>
        </w:rPr>
        <w:tab/>
        <w:t>Виды спорта по выбору. Рассказать об основах атлетической гимнастике, работе на тренажерах. Привести примеры выполнения комплекса упражнений</w:t>
      </w:r>
    </w:p>
    <w:p w:rsidR="007D6F7E" w:rsidRPr="007D6F7E" w:rsidRDefault="007D6F7E" w:rsidP="007D6F7E">
      <w:pPr>
        <w:spacing w:after="0" w:line="240" w:lineRule="auto"/>
        <w:rPr>
          <w:rFonts w:ascii="Times New Roman" w:eastAsia="Times New Roman" w:hAnsi="Times New Roman" w:cs="Times New Roman"/>
          <w:color w:val="000000"/>
          <w:sz w:val="24"/>
          <w:szCs w:val="24"/>
          <w:lang w:val="ru-RU" w:eastAsia="ru-RU"/>
        </w:rPr>
      </w:pPr>
      <w:r w:rsidRPr="007D6F7E">
        <w:rPr>
          <w:rFonts w:ascii="Times New Roman" w:eastAsia="Times New Roman" w:hAnsi="Times New Roman" w:cs="Times New Roman"/>
          <w:color w:val="000000"/>
          <w:sz w:val="24"/>
          <w:szCs w:val="24"/>
          <w:lang w:val="ru-RU" w:eastAsia="ru-RU"/>
        </w:rPr>
        <w:t>40.</w:t>
      </w:r>
      <w:r w:rsidRPr="007D6F7E">
        <w:rPr>
          <w:rFonts w:ascii="Times New Roman" w:eastAsia="Times New Roman" w:hAnsi="Times New Roman" w:cs="Times New Roman"/>
          <w:color w:val="000000"/>
          <w:sz w:val="24"/>
          <w:szCs w:val="24"/>
          <w:lang w:val="ru-RU" w:eastAsia="ru-RU"/>
        </w:rPr>
        <w:tab/>
        <w:t>Виды спорта по выбору. Рассказать об основах дыхательной гимнастики. Привести примеры выполнения.</w:t>
      </w:r>
    </w:p>
    <w:p w:rsidR="007D6F7E" w:rsidRPr="007D6F7E" w:rsidRDefault="007D6F7E" w:rsidP="007D6F7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7D6F7E" w:rsidRPr="007D6F7E" w:rsidRDefault="007D6F7E" w:rsidP="007D6F7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D6F7E" w:rsidRPr="007D6F7E" w:rsidRDefault="007D6F7E" w:rsidP="007D6F7E">
      <w:pPr>
        <w:spacing w:after="0" w:line="240" w:lineRule="auto"/>
        <w:rPr>
          <w:rFonts w:ascii="Times New Roman" w:eastAsia="Times New Roman" w:hAnsi="Times New Roman" w:cs="Times New Roman"/>
          <w:sz w:val="24"/>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D6F7E" w:rsidRPr="007D6F7E" w:rsidTr="007D6F7E">
        <w:trPr>
          <w:trHeight w:val="385"/>
        </w:trPr>
        <w:tc>
          <w:tcPr>
            <w:tcW w:w="3147"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20-10</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i/>
                <w:iCs/>
                <w:sz w:val="24"/>
                <w:szCs w:val="24"/>
                <w:lang w:val="ru-RU"/>
              </w:rPr>
              <w:t>менее 10</w:t>
            </w:r>
          </w:p>
        </w:tc>
      </w:tr>
      <w:tr w:rsidR="007D6F7E" w:rsidRPr="007D6F7E" w:rsidTr="007D6F7E">
        <w:trPr>
          <w:trHeight w:val="301"/>
        </w:trPr>
        <w:tc>
          <w:tcPr>
            <w:tcW w:w="3147" w:type="dxa"/>
            <w:tcBorders>
              <w:top w:val="single" w:sz="4" w:space="0" w:color="auto"/>
              <w:left w:val="single" w:sz="4" w:space="0" w:color="auto"/>
              <w:bottom w:val="single" w:sz="4" w:space="0" w:color="auto"/>
              <w:right w:val="single" w:sz="4" w:space="0" w:color="auto"/>
            </w:tcBorders>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p>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Соответствие </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Не соответствие </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уровня освоения общекультурной компетенции</w:t>
            </w:r>
          </w:p>
        </w:tc>
      </w:tr>
    </w:tbl>
    <w:p w:rsidR="007D6F7E" w:rsidRPr="007D6F7E" w:rsidRDefault="007D6F7E" w:rsidP="007D6F7E">
      <w:pPr>
        <w:spacing w:after="0" w:line="240" w:lineRule="auto"/>
        <w:rPr>
          <w:rFonts w:ascii="Times New Roman" w:eastAsia="Times New Roman" w:hAnsi="Times New Roman" w:cs="Times New Roman"/>
          <w:i/>
          <w:sz w:val="24"/>
          <w:szCs w:val="24"/>
          <w:lang w:val="ru-RU" w:eastAsia="ru-RU"/>
        </w:rPr>
      </w:pPr>
    </w:p>
    <w:p w:rsidR="007D6F7E" w:rsidRPr="007D6F7E" w:rsidRDefault="007D6F7E" w:rsidP="007D6F7E">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7D6F7E" w:rsidRPr="007D6F7E" w:rsidRDefault="007D6F7E" w:rsidP="007D6F7E">
      <w:pPr>
        <w:spacing w:after="0" w:line="240" w:lineRule="auto"/>
        <w:rPr>
          <w:rFonts w:ascii="Times New Roman" w:eastAsia="Times New Roman" w:hAnsi="Times New Roman" w:cs="Times New Roman"/>
          <w:sz w:val="24"/>
          <w:szCs w:val="24"/>
          <w:lang w:val="ru-RU" w:eastAsia="ru-RU"/>
        </w:rPr>
      </w:pP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7D6F7E" w:rsidRPr="007D6F7E" w:rsidRDefault="007D6F7E" w:rsidP="007D6F7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4"/>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D6F7E">
        <w:rPr>
          <w:rFonts w:ascii="Times New Roman" w:eastAsia="Times New Roman" w:hAnsi="Times New Roman" w:cs="Times New Roman"/>
          <w:sz w:val="28"/>
          <w:szCs w:val="24"/>
          <w:lang w:val="ru-RU" w:eastAsia="ru-RU"/>
        </w:rPr>
        <w:t xml:space="preserve">Кафедра </w:t>
      </w:r>
      <w:r w:rsidRPr="007D6F7E">
        <w:rPr>
          <w:rFonts w:ascii="Times New Roman" w:eastAsia="Times New Roman" w:hAnsi="Times New Roman" w:cs="Times New Roman"/>
          <w:sz w:val="28"/>
          <w:szCs w:val="24"/>
          <w:u w:val="single"/>
          <w:lang w:val="ru-RU" w:eastAsia="ru-RU"/>
        </w:rPr>
        <w:t>Физического воспитания, спорта и туризма</w:t>
      </w: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7D6F7E">
        <w:rPr>
          <w:rFonts w:ascii="Times New Roman" w:eastAsia="Times New Roman" w:hAnsi="Times New Roman" w:cs="Times New Roman"/>
          <w:sz w:val="24"/>
          <w:szCs w:val="24"/>
          <w:vertAlign w:val="superscript"/>
          <w:lang w:val="ru-RU" w:eastAsia="ru-RU"/>
        </w:rPr>
        <w:t>(наименование кафедры)</w:t>
      </w: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D6F7E">
        <w:rPr>
          <w:rFonts w:ascii="Times New Roman" w:eastAsia="Times New Roman" w:hAnsi="Times New Roman" w:cs="Times New Roman"/>
          <w:b/>
          <w:bCs/>
          <w:sz w:val="24"/>
          <w:szCs w:val="24"/>
          <w:lang w:val="ru-RU" w:eastAsia="ru-RU"/>
        </w:rPr>
        <w:t>КОНТРОЛЬНЫЕ ТЕСТЫ ДЛЯ СТУДЕНТОВ ОСНОВНОЙ И СПЕЦИАЛЬНОЙ МЕДИЦИНСКИХ ГРУПП</w:t>
      </w:r>
    </w:p>
    <w:p w:rsidR="007D6F7E" w:rsidRPr="007D6F7E" w:rsidRDefault="007D6F7E" w:rsidP="007D6F7E">
      <w:pPr>
        <w:spacing w:after="0" w:line="240" w:lineRule="auto"/>
        <w:textAlignment w:val="baseline"/>
        <w:rPr>
          <w:rFonts w:ascii="Times New Roman" w:eastAsia="Times New Roman" w:hAnsi="Times New Roman" w:cs="Times New Roman"/>
          <w:sz w:val="24"/>
          <w:szCs w:val="24"/>
          <w:vertAlign w:val="superscript"/>
          <w:lang w:val="ru-RU" w:eastAsia="ru-RU"/>
        </w:rPr>
      </w:pPr>
    </w:p>
    <w:tbl>
      <w:tblPr>
        <w:tblW w:w="5300" w:type="pct"/>
        <w:tblInd w:w="-386" w:type="dxa"/>
        <w:tblCellMar>
          <w:left w:w="40" w:type="dxa"/>
          <w:right w:w="40" w:type="dxa"/>
        </w:tblCellMar>
        <w:tblLook w:val="00A0" w:firstRow="1" w:lastRow="0" w:firstColumn="1" w:lastColumn="0" w:noHBand="0" w:noVBand="0"/>
      </w:tblPr>
      <w:tblGrid>
        <w:gridCol w:w="649"/>
        <w:gridCol w:w="4701"/>
        <w:gridCol w:w="1191"/>
        <w:gridCol w:w="19"/>
        <w:gridCol w:w="652"/>
        <w:gridCol w:w="1000"/>
        <w:gridCol w:w="996"/>
        <w:gridCol w:w="996"/>
        <w:gridCol w:w="699"/>
      </w:tblGrid>
      <w:tr w:rsidR="007D6F7E" w:rsidRPr="007D6F7E" w:rsidTr="007D6F7E">
        <w:trPr>
          <w:cantSplit/>
          <w:trHeight w:val="239"/>
          <w:tblHeader/>
        </w:trPr>
        <w:tc>
          <w:tcPr>
            <w:tcW w:w="5000" w:type="pct"/>
            <w:gridSpan w:val="9"/>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97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lastRenderedPageBreak/>
              <w:t>1. ОСНОВНЫЕ МЕДИЦИНСКИЕ ГРУППЫ</w:t>
            </w:r>
          </w:p>
        </w:tc>
      </w:tr>
      <w:tr w:rsidR="007D6F7E" w:rsidRPr="007D6F7E" w:rsidTr="007D6F7E">
        <w:trPr>
          <w:cantSplit/>
          <w:trHeight w:val="256"/>
          <w:tblHeader/>
        </w:trPr>
        <w:tc>
          <w:tcPr>
            <w:tcW w:w="324"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 теста</w:t>
            </w:r>
          </w:p>
        </w:tc>
        <w:tc>
          <w:tcPr>
            <w:tcW w:w="220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Наименование упражнений-тестов</w:t>
            </w:r>
          </w:p>
        </w:tc>
        <w:tc>
          <w:tcPr>
            <w:tcW w:w="54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Семестр</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97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Оценка в баллах</w:t>
            </w:r>
          </w:p>
        </w:tc>
      </w:tr>
      <w:tr w:rsidR="007D6F7E" w:rsidRPr="007D6F7E" w:rsidTr="007D6F7E">
        <w:trPr>
          <w:cantSplit/>
          <w:trHeight w:val="114"/>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8</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24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4</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3859"/>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МУЖЧИНЫ</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9"/>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1. Общая физическая подготовка</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1.1. Общая выносливость</w:t>
            </w:r>
            <w:r w:rsidRPr="007D6F7E">
              <w:rPr>
                <w:rFonts w:ascii="Times New Roman" w:eastAsia="Times New Roman" w:hAnsi="Times New Roman" w:cs="Times New Roman"/>
                <w:bCs/>
                <w:sz w:val="24"/>
                <w:szCs w:val="24"/>
              </w:rPr>
              <w:t xml:space="preserve"> (</w:t>
            </w:r>
            <w:r w:rsidRPr="007D6F7E">
              <w:rPr>
                <w:rFonts w:ascii="Times New Roman" w:eastAsia="Times New Roman" w:hAnsi="Times New Roman" w:cs="Times New Roman"/>
                <w:bCs/>
                <w:sz w:val="24"/>
                <w:szCs w:val="24"/>
                <w:lang w:val="ru-RU"/>
              </w:rPr>
              <w:t>аэробная)</w:t>
            </w:r>
          </w:p>
        </w:tc>
      </w:tr>
      <w:tr w:rsidR="007D6F7E" w:rsidRPr="007D6F7E" w:rsidTr="007D6F7E">
        <w:trPr>
          <w:cantSplit/>
          <w:trHeight w:val="768"/>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3000 м (мин, сек). Обязательный тест определения физической подготовленности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3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13.10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13.50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14.00</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3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более 880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879-781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3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780-681</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right="4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680-580</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менее 580</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1.2. Гибкость</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40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widowControl w:val="0"/>
              <w:shd w:val="clear" w:color="auto" w:fill="FFFFFF"/>
              <w:autoSpaceDE w:val="0"/>
              <w:autoSpaceDN w:val="0"/>
              <w:adjustRightInd w:val="0"/>
              <w:spacing w:after="0"/>
              <w:ind w:left="40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86" w:right="8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9" w:right="15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26" w:right="20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0 0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82" w:right="18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-5 -5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0" w:right="14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&lt;-5 &lt;-5</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8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1.3. Сила и силовая выносливость</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Подтягивание на перекладине.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17"/>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2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Сгибание и разгибание рук в упоре на брусьях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7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7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Приседания на одной ноге, без опоры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r>
      <w:tr w:rsidR="007D6F7E" w:rsidRPr="007D6F7E" w:rsidTr="007D6F7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right="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Поднимание ног к перекладине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Комбинированное силовое упражнение на перекладине (к-во серий).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8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0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0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1.4. Быстрота (скоростно-силовая подготовленность)</w:t>
            </w:r>
          </w:p>
        </w:tc>
      </w:tr>
      <w:tr w:rsidR="007D6F7E" w:rsidRPr="007D6F7E" w:rsidTr="007D6F7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0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67"/>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14,6</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8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215</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2. Спортивно-техническая подготовка</w:t>
            </w:r>
          </w:p>
        </w:tc>
      </w:tr>
      <w:tr w:rsidR="007D6F7E" w:rsidRPr="007D6F7E" w:rsidTr="007D6F7E">
        <w:trPr>
          <w:cantSplit/>
          <w:trHeight w:val="1007"/>
        </w:trPr>
        <w:tc>
          <w:tcPr>
            <w:tcW w:w="324" w:type="pct"/>
            <w:tcBorders>
              <w:top w:val="single" w:sz="6" w:space="0" w:color="auto"/>
              <w:left w:val="single" w:sz="6" w:space="0" w:color="auto"/>
              <w:bottom w:val="single" w:sz="4"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righ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Атлетическая подготовка. Поднимание </w:t>
            </w:r>
          </w:p>
          <w:p w:rsidR="007D6F7E" w:rsidRPr="007D6F7E" w:rsidRDefault="007D6F7E" w:rsidP="007D6F7E">
            <w:pPr>
              <w:shd w:val="clear" w:color="auto" w:fill="FFFFFF"/>
              <w:spacing w:after="0"/>
              <w:ind w:righ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гири 24 кг (рывок), весовые категории:</w:t>
            </w:r>
          </w:p>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до 70 кг</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св. 70 кг</w:t>
            </w:r>
          </w:p>
        </w:tc>
        <w:tc>
          <w:tcPr>
            <w:tcW w:w="555" w:type="pct"/>
            <w:gridSpan w:val="2"/>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shd w:val="clear" w:color="auto" w:fill="FFFFFF"/>
              <w:spacing w:after="0"/>
              <w:ind w:left="403" w:right="442"/>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403" w:right="442"/>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403" w:right="13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ind w:left="403" w:right="13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33"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shd w:val="clear" w:color="auto" w:fill="FFFFFF"/>
              <w:spacing w:after="0"/>
              <w:ind w:left="130"/>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0"/>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38</w:t>
            </w:r>
          </w:p>
          <w:p w:rsidR="007D6F7E" w:rsidRPr="007D6F7E" w:rsidRDefault="007D6F7E" w:rsidP="007D6F7E">
            <w:pPr>
              <w:widowControl w:val="0"/>
              <w:shd w:val="clear" w:color="auto" w:fill="FFFFFF"/>
              <w:autoSpaceDE w:val="0"/>
              <w:autoSpaceDN w:val="0"/>
              <w:adjustRightInd w:val="0"/>
              <w:spacing w:after="0"/>
              <w:ind w:left="13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shd w:val="clear" w:color="auto" w:fill="FFFFFF"/>
              <w:spacing w:after="0"/>
              <w:ind w:left="134" w:right="168"/>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4" w:right="168"/>
              <w:jc w:val="center"/>
              <w:rPr>
                <w:rFonts w:ascii="Times New Roman" w:eastAsia="Times New Roman" w:hAnsi="Times New Roman" w:cs="Times New Roman"/>
                <w:sz w:val="24"/>
                <w:szCs w:val="24"/>
                <w:lang w:val="ru-RU"/>
              </w:rPr>
            </w:pPr>
          </w:p>
          <w:p w:rsidR="007D6F7E" w:rsidRPr="007D6F7E" w:rsidRDefault="007D6F7E" w:rsidP="007D6F7E">
            <w:pPr>
              <w:widowControl w:val="0"/>
              <w:shd w:val="clear" w:color="auto" w:fill="FFFFFF"/>
              <w:autoSpaceDE w:val="0"/>
              <w:autoSpaceDN w:val="0"/>
              <w:adjustRightInd w:val="0"/>
              <w:spacing w:after="0"/>
              <w:ind w:left="134" w:right="16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34 40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shd w:val="clear" w:color="auto" w:fill="FFFFFF"/>
              <w:spacing w:after="0"/>
              <w:ind w:left="144" w:right="168"/>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44" w:right="168"/>
              <w:jc w:val="center"/>
              <w:rPr>
                <w:rFonts w:ascii="Times New Roman" w:eastAsia="Times New Roman" w:hAnsi="Times New Roman" w:cs="Times New Roman"/>
                <w:sz w:val="24"/>
                <w:szCs w:val="24"/>
                <w:lang w:val="ru-RU"/>
              </w:rPr>
            </w:pPr>
          </w:p>
          <w:p w:rsidR="007D6F7E" w:rsidRPr="007D6F7E" w:rsidRDefault="007D6F7E" w:rsidP="007D6F7E">
            <w:pPr>
              <w:widowControl w:val="0"/>
              <w:shd w:val="clear" w:color="auto" w:fill="FFFFFF"/>
              <w:autoSpaceDE w:val="0"/>
              <w:autoSpaceDN w:val="0"/>
              <w:adjustRightInd w:val="0"/>
              <w:spacing w:after="0"/>
              <w:ind w:left="144" w:right="16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30 36</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shd w:val="clear" w:color="auto" w:fill="FFFFFF"/>
              <w:spacing w:after="0"/>
              <w:ind w:left="139"/>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9"/>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p w:rsidR="007D6F7E" w:rsidRPr="007D6F7E" w:rsidRDefault="007D6F7E" w:rsidP="007D6F7E">
            <w:pPr>
              <w:widowControl w:val="0"/>
              <w:shd w:val="clear" w:color="auto" w:fill="FFFFFF"/>
              <w:autoSpaceDE w:val="0"/>
              <w:autoSpaceDN w:val="0"/>
              <w:adjustRightInd w:val="0"/>
              <w:spacing w:after="0"/>
              <w:ind w:left="13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shd w:val="clear" w:color="auto" w:fill="FFFFFF"/>
              <w:spacing w:after="0"/>
              <w:ind w:left="134" w:right="211"/>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4" w:right="211"/>
              <w:jc w:val="center"/>
              <w:rPr>
                <w:rFonts w:ascii="Times New Roman" w:eastAsia="Times New Roman" w:hAnsi="Times New Roman" w:cs="Times New Roman"/>
                <w:sz w:val="24"/>
                <w:szCs w:val="24"/>
                <w:lang w:val="ru-RU"/>
              </w:rPr>
            </w:pPr>
          </w:p>
          <w:p w:rsidR="007D6F7E" w:rsidRPr="007D6F7E" w:rsidRDefault="007D6F7E" w:rsidP="007D6F7E">
            <w:pPr>
              <w:shd w:val="clear" w:color="auto" w:fill="FFFFFF"/>
              <w:spacing w:after="0"/>
              <w:ind w:left="134" w:right="21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p w:rsidR="007D6F7E" w:rsidRPr="007D6F7E" w:rsidRDefault="007D6F7E" w:rsidP="007D6F7E">
            <w:pPr>
              <w:widowControl w:val="0"/>
              <w:shd w:val="clear" w:color="auto" w:fill="FFFFFF"/>
              <w:autoSpaceDE w:val="0"/>
              <w:autoSpaceDN w:val="0"/>
              <w:adjustRightInd w:val="0"/>
              <w:spacing w:after="0"/>
              <w:ind w:left="134" w:right="211"/>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tc>
      </w:tr>
      <w:tr w:rsidR="007D6F7E" w:rsidRPr="007D6F7E" w:rsidTr="007D6F7E">
        <w:trPr>
          <w:cantSplit/>
          <w:trHeight w:val="239"/>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6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78"/>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3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9"/>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46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9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r>
      <w:tr w:rsidR="007D6F7E" w:rsidRPr="007D6F7E" w:rsidTr="007D6F7E">
        <w:trPr>
          <w:cantSplit/>
          <w:trHeight w:val="256"/>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D6F7E" w:rsidRPr="007D6F7E" w:rsidTr="007D6F7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3.1. Статическая выносливость мышц спины и ног</w:t>
            </w:r>
          </w:p>
        </w:tc>
      </w:tr>
      <w:tr w:rsidR="007D6F7E" w:rsidRPr="007D6F7E" w:rsidTr="007D6F7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Статическое силовое упражнение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4-8</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tc>
      </w:tr>
      <w:tr w:rsidR="007D6F7E" w:rsidRPr="007D6F7E" w:rsidTr="007D6F7E">
        <w:trPr>
          <w:cantSplit/>
          <w:trHeight w:val="495"/>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24"/>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D6F7E" w:rsidRPr="007D6F7E" w:rsidTr="007D6F7E">
        <w:trPr>
          <w:cantSplit/>
          <w:trHeight w:val="512"/>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2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13,8</w:t>
            </w:r>
          </w:p>
        </w:tc>
      </w:tr>
      <w:tr w:rsidR="007D6F7E" w:rsidRPr="007D6F7E" w:rsidTr="007D6F7E">
        <w:trPr>
          <w:cantSplit/>
          <w:trHeight w:val="239"/>
        </w:trPr>
        <w:tc>
          <w:tcPr>
            <w:tcW w:w="5000" w:type="pct"/>
            <w:gridSpan w:val="9"/>
            <w:tcBorders>
              <w:top w:val="single" w:sz="4" w:space="0" w:color="auto"/>
              <w:left w:val="single" w:sz="4" w:space="0" w:color="auto"/>
              <w:bottom w:val="single" w:sz="4"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3.3. Координация, точность движений и мышечных усилий</w:t>
            </w:r>
          </w:p>
        </w:tc>
      </w:tr>
      <w:tr w:rsidR="007D6F7E" w:rsidRPr="007D6F7E" w:rsidTr="007D6F7E">
        <w:trPr>
          <w:cantSplit/>
          <w:trHeight w:val="495"/>
        </w:trPr>
        <w:tc>
          <w:tcPr>
            <w:tcW w:w="324" w:type="pct"/>
            <w:tcBorders>
              <w:top w:val="single" w:sz="4" w:space="0" w:color="auto"/>
              <w:left w:val="single" w:sz="4" w:space="0" w:color="auto"/>
              <w:bottom w:val="single" w:sz="4" w:space="0" w:color="auto"/>
              <w:right w:val="single" w:sz="4"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4"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2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4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8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4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3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r>
      <w:tr w:rsidR="007D6F7E" w:rsidRPr="007D6F7E" w:rsidTr="007D6F7E">
        <w:trPr>
          <w:cantSplit/>
          <w:trHeight w:val="273"/>
        </w:trPr>
        <w:tc>
          <w:tcPr>
            <w:tcW w:w="5000" w:type="pct"/>
            <w:gridSpan w:val="9"/>
            <w:tcBorders>
              <w:top w:val="single" w:sz="4"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lastRenderedPageBreak/>
              <w:t>3.4. Устойчивость прямостояния и формирование правильной осанки</w:t>
            </w:r>
          </w:p>
        </w:tc>
      </w:tr>
      <w:tr w:rsidR="007D6F7E" w:rsidRPr="007D6F7E" w:rsidTr="007D6F7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0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7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9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9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4-8</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3.5. Тесты специально-прикладной физической подготовки</w:t>
            </w:r>
          </w:p>
        </w:tc>
      </w:tr>
      <w:tr w:rsidR="007D6F7E" w:rsidRPr="007D6F7E" w:rsidTr="007D6F7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Комплексное силовое упражнение </w:t>
            </w:r>
          </w:p>
          <w:p w:rsidR="007D6F7E" w:rsidRPr="007D6F7E" w:rsidRDefault="007D6F7E" w:rsidP="007D6F7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3" w:right="10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right="13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44 50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right="14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36 46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32 42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right="14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28 40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right="20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24 38</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3" w:right="40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1 3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27 26,5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7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p w:rsidR="007D6F7E" w:rsidRPr="007D6F7E" w:rsidRDefault="007D6F7E" w:rsidP="007D6F7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27,5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5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29 28,5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6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30 29,5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11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30,5 30</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D6F7E" w:rsidRPr="007D6F7E" w:rsidTr="007D6F7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48,0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1,00</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9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ЖЕНЩИНЫ</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1. Общая физическая подготовка</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1.1. Общая выносливость</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2000 м (мин, сек). ОТОФП.</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2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10.15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11.15</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11.50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12.15</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Модифицированный тест Купера (индекс).</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1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более 670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8" w:right="6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670-591</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590-511</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8" w:right="5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510-430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менее 430</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1.2. Гибкость</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Наклоны туловища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38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77" w:right="10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 +10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4" w:right="17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 +5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02" w:right="22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0 0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96" w:right="18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&lt;-5 &lt;-5</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1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Наклон туловища из положения сидя и стоя.</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1.3. Сила и силовая выносливость</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4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Поднимание туловища из положения лежа на спине. ОТОФП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8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3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36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0" w:right="19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30 40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5" w:right="20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25 35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5" w:right="19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20 30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11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w:t>
            </w:r>
          </w:p>
          <w:p w:rsidR="007D6F7E" w:rsidRPr="007D6F7E" w:rsidRDefault="007D6F7E" w:rsidP="007D6F7E">
            <w:pPr>
              <w:widowControl w:val="0"/>
              <w:shd w:val="clear" w:color="auto" w:fill="FFFFFF"/>
              <w:autoSpaceDE w:val="0"/>
              <w:autoSpaceDN w:val="0"/>
              <w:adjustRightInd w:val="0"/>
              <w:spacing w:after="0"/>
              <w:ind w:left="11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10" w:right="25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15 20</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4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Приседания на одной ноге, опора о стенку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50" w:right="46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1,2 3,4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1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p w:rsidR="007D6F7E" w:rsidRPr="007D6F7E" w:rsidRDefault="007D6F7E" w:rsidP="007D6F7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4" w:right="20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6 10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73" w:right="26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5 8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right="26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4 6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right="33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3 5</w:t>
            </w:r>
          </w:p>
        </w:tc>
      </w:tr>
      <w:tr w:rsidR="007D6F7E" w:rsidRPr="007D6F7E" w:rsidTr="007D6F7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5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Подтягивание в висе лежа (перекладина на высоте 90 см) -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2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5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1.4. Быстрота (скоростно-силовая подготовленность)</w:t>
            </w:r>
          </w:p>
        </w:tc>
      </w:tr>
      <w:tr w:rsidR="007D6F7E" w:rsidRPr="007D6F7E" w:rsidTr="007D6F7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100 м. ОТОФП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6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15,7</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17,9</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18,7</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Прыжки в длину с места (см).</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9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7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6"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4"/>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w:t>
            </w:r>
            <w:r w:rsidRPr="007D6F7E">
              <w:rPr>
                <w:rFonts w:ascii="Times New Roman" w:eastAsia="Times New Roman" w:hAnsi="Times New Roman" w:cs="Times New Roman"/>
                <w:b/>
                <w:bCs/>
                <w:sz w:val="24"/>
                <w:szCs w:val="24"/>
                <w:lang w:val="ru-RU"/>
              </w:rPr>
              <w:t>. Спортивно-техническая подготовка</w:t>
            </w:r>
          </w:p>
        </w:tc>
      </w:tr>
      <w:tr w:rsidR="007D6F7E" w:rsidRPr="007D6F7E" w:rsidTr="007D6F7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Шейпинг. Комплекс упражнений.</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4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Волейбол. Подачи по зонам (7 подач).</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54"/>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w:t>
            </w:r>
          </w:p>
        </w:tc>
      </w:tr>
      <w:tr w:rsidR="007D6F7E" w:rsidRPr="007D6F7E" w:rsidTr="007D6F7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Баскетбол. Бросок в корзину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1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35"/>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3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26"/>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cantSplit/>
          <w:trHeight w:val="512"/>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 w:right="24"/>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3.1. Статическая выносливость</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Прогибание туловища назад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9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8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r>
      <w:tr w:rsidR="007D6F7E" w:rsidRPr="007D6F7E" w:rsidTr="007D6F7E">
        <w:trPr>
          <w:cantSplit/>
          <w:trHeight w:val="495"/>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29"/>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lastRenderedPageBreak/>
              <w:t>3.2. Устойчивость внимания и подвижность нервных процессов, быстрота зрительного различения</w:t>
            </w:r>
          </w:p>
        </w:tc>
      </w:tr>
      <w:tr w:rsidR="007D6F7E" w:rsidRPr="007D6F7E" w:rsidTr="007D6F7E">
        <w:trPr>
          <w:cantSplit/>
          <w:trHeight w:val="512"/>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Ведение баскетбольного мяча по сигналам флажка, свистка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40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13,4</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9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8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14,6</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6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15,8</w:t>
            </w:r>
          </w:p>
        </w:tc>
      </w:tr>
      <w:tr w:rsidR="007D6F7E" w:rsidRPr="007D6F7E" w:rsidTr="007D6F7E">
        <w:trPr>
          <w:cantSplit/>
          <w:trHeight w:val="239"/>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3.3. Координация, точность движений и мышечных усилий</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5" w:righ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Метание теннисного мяча в цель (10 бросков).</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9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1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20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5"/>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для исправления осанки.</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191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Удержание равновесия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38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4,5</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6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3.5. Тесты военно-прикладной физической подготовки</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right="1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Комплексное силовое упражнение (к-во раз).</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389" w:right="19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ind w:left="389" w:right="19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 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ight="16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34 38</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4" w:righ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30 36</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ind w:left="1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p w:rsidR="007D6F7E" w:rsidRPr="007D6F7E" w:rsidRDefault="007D6F7E" w:rsidP="007D6F7E">
            <w:pPr>
              <w:widowControl w:val="0"/>
              <w:shd w:val="clear" w:color="auto" w:fill="FFFFFF"/>
              <w:autoSpaceDE w:val="0"/>
              <w:autoSpaceDN w:val="0"/>
              <w:adjustRightInd w:val="0"/>
              <w:spacing w:after="0"/>
              <w:ind w:left="134"/>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4" w:right="20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24 30</w:t>
            </w:r>
          </w:p>
        </w:tc>
      </w:tr>
      <w:tr w:rsidR="007D6F7E" w:rsidRPr="007D6F7E" w:rsidTr="007D6F7E">
        <w:trPr>
          <w:cantSplit/>
          <w:trHeight w:val="495"/>
        </w:trPr>
        <w:tc>
          <w:tcPr>
            <w:tcW w:w="324" w:type="pct"/>
            <w:tcBorders>
              <w:top w:val="single" w:sz="6" w:space="0" w:color="auto"/>
              <w:left w:val="single" w:sz="6" w:space="0" w:color="auto"/>
              <w:bottom w:val="single" w:sz="6" w:space="0" w:color="auto"/>
              <w:right w:val="single" w:sz="6" w:space="0" w:color="auto"/>
            </w:tcBorders>
            <w:shd w:val="clear" w:color="auto" w:fill="FFFFFF"/>
            <w:vAlign w:val="center"/>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Челночный бег 10x10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tabs>
                <w:tab w:val="left" w:pos="925"/>
              </w:tabs>
              <w:spacing w:after="0"/>
              <w:ind w:left="384" w:right="18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1,2 </w:t>
            </w:r>
          </w:p>
          <w:p w:rsidR="007D6F7E" w:rsidRPr="007D6F7E" w:rsidRDefault="007D6F7E" w:rsidP="007D6F7E">
            <w:pPr>
              <w:widowControl w:val="0"/>
              <w:shd w:val="clear" w:color="auto" w:fill="FFFFFF"/>
              <w:tabs>
                <w:tab w:val="left" w:pos="925"/>
              </w:tabs>
              <w:autoSpaceDE w:val="0"/>
              <w:autoSpaceDN w:val="0"/>
              <w:adjustRightInd w:val="0"/>
              <w:spacing w:after="0"/>
              <w:ind w:left="384" w:right="186"/>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32 31</w:t>
            </w:r>
          </w:p>
        </w:tc>
        <w:tc>
          <w:tcPr>
            <w:tcW w:w="33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44" w:right="17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34 32</w:t>
            </w:r>
          </w:p>
        </w:tc>
        <w:tc>
          <w:tcPr>
            <w:tcW w:w="38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ight="16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36 34</w:t>
            </w:r>
          </w:p>
        </w:tc>
        <w:tc>
          <w:tcPr>
            <w:tcW w:w="380"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ight="17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37 35</w:t>
            </w:r>
          </w:p>
        </w:tc>
        <w:tc>
          <w:tcPr>
            <w:tcW w:w="48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ind w:left="139" w:right="211"/>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38 36</w:t>
            </w:r>
          </w:p>
        </w:tc>
      </w:tr>
      <w:tr w:rsidR="007D6F7E" w:rsidRPr="007D6F7E" w:rsidTr="007D6F7E">
        <w:trPr>
          <w:cantSplit/>
          <w:trHeight w:val="256"/>
        </w:trPr>
        <w:tc>
          <w:tcPr>
            <w:tcW w:w="5000"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D6F7E" w:rsidRPr="007D6F7E" w:rsidTr="007D6F7E">
        <w:trPr>
          <w:cantSplit/>
          <w:trHeight w:val="239"/>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50 м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5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54,0</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1.03</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2"/>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1.14</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67"/>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1.24</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б/вр</w:t>
            </w:r>
          </w:p>
        </w:tc>
      </w:tr>
      <w:tr w:rsidR="007D6F7E" w:rsidRPr="007D6F7E" w:rsidTr="007D6F7E">
        <w:trPr>
          <w:cantSplit/>
          <w:trHeight w:val="256"/>
        </w:trPr>
        <w:tc>
          <w:tcPr>
            <w:tcW w:w="324"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6"/>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6"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100 м (мин, сек).</w:t>
            </w:r>
          </w:p>
        </w:tc>
        <w:tc>
          <w:tcPr>
            <w:tcW w:w="54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342"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3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2.15</w:t>
            </w:r>
          </w:p>
        </w:tc>
        <w:tc>
          <w:tcPr>
            <w:tcW w:w="330"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2.40</w:t>
            </w:r>
          </w:p>
        </w:tc>
        <w:tc>
          <w:tcPr>
            <w:tcW w:w="383"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48"/>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3.05</w:t>
            </w:r>
          </w:p>
        </w:tc>
        <w:tc>
          <w:tcPr>
            <w:tcW w:w="380"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43"/>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3.35</w:t>
            </w:r>
          </w:p>
        </w:tc>
        <w:tc>
          <w:tcPr>
            <w:tcW w:w="482"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4.10</w:t>
            </w:r>
          </w:p>
        </w:tc>
      </w:tr>
    </w:tbl>
    <w:p w:rsidR="007D6F7E" w:rsidRPr="007D6F7E" w:rsidRDefault="007D6F7E" w:rsidP="007D6F7E">
      <w:pPr>
        <w:spacing w:after="0" w:line="240" w:lineRule="auto"/>
        <w:rPr>
          <w:rFonts w:ascii="Times New Roman" w:eastAsia="Times New Roman" w:hAnsi="Times New Roman" w:cs="Times New Roman"/>
          <w:sz w:val="24"/>
          <w:szCs w:val="24"/>
          <w:lang w:val="ru-RU" w:eastAsia="ru-RU"/>
        </w:rPr>
      </w:pPr>
    </w:p>
    <w:tbl>
      <w:tblPr>
        <w:tblW w:w="5300" w:type="pct"/>
        <w:tblInd w:w="-386" w:type="dxa"/>
        <w:tblCellMar>
          <w:left w:w="40" w:type="dxa"/>
          <w:right w:w="40" w:type="dxa"/>
        </w:tblCellMar>
        <w:tblLook w:val="00A0" w:firstRow="1" w:lastRow="0" w:firstColumn="1" w:lastColumn="0" w:noHBand="0" w:noVBand="0"/>
      </w:tblPr>
      <w:tblGrid>
        <w:gridCol w:w="689"/>
        <w:gridCol w:w="94"/>
        <w:gridCol w:w="8"/>
        <w:gridCol w:w="4771"/>
        <w:gridCol w:w="24"/>
        <w:gridCol w:w="18"/>
        <w:gridCol w:w="18"/>
        <w:gridCol w:w="1077"/>
        <w:gridCol w:w="12"/>
        <w:gridCol w:w="8"/>
        <w:gridCol w:w="67"/>
        <w:gridCol w:w="73"/>
        <w:gridCol w:w="547"/>
        <w:gridCol w:w="7"/>
        <w:gridCol w:w="11"/>
        <w:gridCol w:w="23"/>
        <w:gridCol w:w="25"/>
        <w:gridCol w:w="787"/>
        <w:gridCol w:w="6"/>
        <w:gridCol w:w="25"/>
        <w:gridCol w:w="17"/>
        <w:gridCol w:w="8"/>
        <w:gridCol w:w="35"/>
        <w:gridCol w:w="795"/>
        <w:gridCol w:w="55"/>
        <w:gridCol w:w="9"/>
        <w:gridCol w:w="9"/>
        <w:gridCol w:w="14"/>
        <w:gridCol w:w="12"/>
        <w:gridCol w:w="26"/>
        <w:gridCol w:w="9"/>
        <w:gridCol w:w="9"/>
        <w:gridCol w:w="9"/>
        <w:gridCol w:w="9"/>
        <w:gridCol w:w="9"/>
        <w:gridCol w:w="23"/>
        <w:gridCol w:w="30"/>
        <w:gridCol w:w="85"/>
        <w:gridCol w:w="455"/>
        <w:gridCol w:w="11"/>
        <w:gridCol w:w="11"/>
        <w:gridCol w:w="17"/>
        <w:gridCol w:w="7"/>
        <w:gridCol w:w="35"/>
        <w:gridCol w:w="31"/>
        <w:gridCol w:w="9"/>
        <w:gridCol w:w="39"/>
        <w:gridCol w:w="100"/>
        <w:gridCol w:w="19"/>
        <w:gridCol w:w="716"/>
      </w:tblGrid>
      <w:tr w:rsidR="007D6F7E" w:rsidRPr="007D6F7E" w:rsidTr="007D6F7E">
        <w:trPr>
          <w:cantSplit/>
          <w:trHeight w:val="150"/>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tabs>
                <w:tab w:val="left" w:pos="540"/>
                <w:tab w:val="left" w:pos="585"/>
              </w:tabs>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2. СПЕЦИАЛЬНЫЕ МЕДИЦИНСКИЕ ГРУППЫ</w:t>
            </w:r>
          </w:p>
        </w:tc>
      </w:tr>
      <w:tr w:rsidR="007D6F7E" w:rsidRPr="007D6F7E" w:rsidTr="007D6F7E">
        <w:trPr>
          <w:cantSplit/>
          <w:trHeight w:val="150"/>
          <w:tblHeader/>
        </w:trPr>
        <w:tc>
          <w:tcPr>
            <w:tcW w:w="326" w:type="pct"/>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 теста</w:t>
            </w:r>
          </w:p>
        </w:tc>
        <w:tc>
          <w:tcPr>
            <w:tcW w:w="2259"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Наименование упражнений-тестов</w:t>
            </w:r>
          </w:p>
        </w:tc>
        <w:tc>
          <w:tcPr>
            <w:tcW w:w="553" w:type="pct"/>
            <w:gridSpan w:val="5"/>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Семестр</w:t>
            </w:r>
          </w:p>
        </w:tc>
        <w:tc>
          <w:tcPr>
            <w:tcW w:w="1861" w:type="pct"/>
            <w:gridSpan w:val="4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Оценка в баллах</w:t>
            </w:r>
          </w:p>
        </w:tc>
      </w:tr>
      <w:tr w:rsidR="007D6F7E" w:rsidRPr="007D6F7E" w:rsidTr="007D6F7E">
        <w:trPr>
          <w:cantSplit/>
          <w:trHeight w:val="150"/>
          <w:tblHeader/>
        </w:trPr>
        <w:tc>
          <w:tcPr>
            <w:tcW w:w="0" w:type="auto"/>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0" w:type="auto"/>
            <w:gridSpan w:val="5"/>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
                <w:bCs/>
                <w:sz w:val="24"/>
                <w:szCs w:val="24"/>
                <w:lang w:val="ru-RU"/>
              </w:rPr>
              <w:t>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7</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6</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5</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4</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МУЖЧИНЫ</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1. Общая физическая подготовка</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1.1. Общая выносливость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1000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10.00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1500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10.15</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2000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13.50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14.50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15.30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16.30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3000 м (мин,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20.00</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21.00</w:t>
            </w:r>
          </w:p>
        </w:tc>
        <w:tc>
          <w:tcPr>
            <w:tcW w:w="425" w:type="pct"/>
            <w:gridSpan w:val="1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22.30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Проба Руфье</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5,1-10</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10,1.-15</w:t>
            </w:r>
          </w:p>
        </w:tc>
        <w:tc>
          <w:tcPr>
            <w:tcW w:w="482" w:type="pct"/>
            <w:gridSpan w:val="2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15,1-20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42" w:firstLine="42"/>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Более 20</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1.2. Гибкость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Наклоны туловища (см).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+4</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73"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w:t>
            </w:r>
          </w:p>
        </w:tc>
        <w:tc>
          <w:tcPr>
            <w:tcW w:w="432" w:type="pct"/>
            <w:gridSpan w:val="2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&lt;-5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&lt;-5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&lt;-5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&lt;-5</w:t>
            </w:r>
          </w:p>
        </w:tc>
      </w:tr>
      <w:tr w:rsidR="007D6F7E" w:rsidRPr="007D6F7E" w:rsidTr="007D6F7E">
        <w:trPr>
          <w:cantSplit/>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1.3. Сила и силовая выносливость</w:t>
            </w:r>
          </w:p>
        </w:tc>
      </w:tr>
      <w:tr w:rsidR="007D6F7E" w:rsidRPr="007D6F7E" w:rsidTr="007D6F7E">
        <w:trPr>
          <w:cantSplit/>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Подтягивание на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5 -6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Сгибание и разгибание рук в упоре лежа с колен (отжимание) -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10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Приседания на одной ноге, без опоры о стенку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7</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Поднимание ног к перекладине (к-во раз)</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1.4. Быстрота (скоростно-силовая подготовленность)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30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6,4</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60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14,3</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14,6</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100 м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17,5</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18,5</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Прыжки в длину с места (см)</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 Спортивно-техническая подготовка</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Поднимание гири 16 кг (рывок) Весовые категории: </w:t>
            </w:r>
          </w:p>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до 70 кг </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свыше 70 кг</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Волейбол. Подачи по зонам (7 подач)</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Баскетбол. Бросок в корзину (10 бросков)</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 Профессионально-прикладная физическая подготовка и жизненно-необходимые умения и навыки</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3.1. Статическая выносливость мышц спины и ног</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Статическое силовое упражнение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0,40</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Ведение баскетбольного мяча по сигналам с</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15,8</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3.3. Координация, точность движений и мышечных усилий</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для исправления осанки.</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Удержание равновесия (сек).</w:t>
            </w:r>
          </w:p>
        </w:tc>
        <w:tc>
          <w:tcPr>
            <w:tcW w:w="55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6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16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3.5. Тесты специально-прикладной физической подготовки</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Комплексное силовое упражнение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26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Челночный бег 4x10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11,2</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11,8</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12,2</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50 м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48,0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57,0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б/вр</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100 м (мин, 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w:t>
            </w:r>
          </w:p>
        </w:tc>
        <w:tc>
          <w:tcPr>
            <w:tcW w:w="337"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2.40</w:t>
            </w:r>
          </w:p>
        </w:tc>
        <w:tc>
          <w:tcPr>
            <w:tcW w:w="336"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б/вр</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ЖЕНЩИНЫ</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D6F7E">
              <w:rPr>
                <w:rFonts w:ascii="Times New Roman" w:eastAsia="Times New Roman" w:hAnsi="Times New Roman" w:cs="Times New Roman"/>
                <w:b/>
                <w:bCs/>
                <w:sz w:val="24"/>
                <w:szCs w:val="24"/>
                <w:lang w:val="ru-RU"/>
              </w:rPr>
              <w:t>1. Общая физическая подготовка</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1.1. Общая выносливость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1000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8,30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9,30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10,00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1500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12.25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14.15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Оздоровительный бег на 2000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10,15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Проба Руфье</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5,1-10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10,1.-15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15,1-20</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Более 20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74" w:type="pct"/>
            <w:gridSpan w:val="4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1.2. Гибкость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Наклоны туловища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lastRenderedPageBreak/>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lastRenderedPageBreak/>
              <w:t>+8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+4</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&lt;-5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&lt;-5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lastRenderedPageBreak/>
              <w:t>&lt;-5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&lt;-5</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lastRenderedPageBreak/>
              <w:t>1.3. Сила и силовая выносливость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Поднимание туловища из положения лежа на спине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43</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Сгибание и разгибание рук в упоре лежа с колен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Приседания на одной ноге, опора о стенку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Подтягивание лежа (перекладина на высоте 90 см) -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c>
          <w:tcPr>
            <w:tcW w:w="385" w:type="pct"/>
            <w:gridSpan w:val="1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288"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1.4. Быстрота (скоростно-силовая подготовленность)</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30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7,2</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60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Бег на 100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15,7</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19,5</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20,3</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Прыжки в длину с места (см)</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168</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135</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D6F7E">
              <w:rPr>
                <w:rFonts w:ascii="Times New Roman" w:eastAsia="Times New Roman" w:hAnsi="Times New Roman" w:cs="Times New Roman"/>
                <w:b/>
                <w:bCs/>
                <w:sz w:val="24"/>
                <w:szCs w:val="24"/>
                <w:lang w:val="ru-RU"/>
              </w:rPr>
              <w:t>2. Спортивно-техническая подготовка</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Шейпинг. Комплекс упражнений (упрощенный)</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Волейбол. Подачи по зонам (7 подач)</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w:t>
            </w:r>
          </w:p>
        </w:tc>
      </w:tr>
      <w:tr w:rsidR="007D6F7E" w:rsidRPr="007D6F7E" w:rsidTr="007D6F7E">
        <w:trPr>
          <w:trHeight w:val="15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Баскетбол. Бросок в корзину (10 бросков)</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62"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80"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51" w:type="pct"/>
            <w:gridSpan w:val="1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sz w:val="24"/>
                <w:szCs w:val="24"/>
                <w:lang w:val="ru-RU"/>
              </w:rPr>
            </w:pPr>
            <w:r w:rsidRPr="007D6F7E">
              <w:rPr>
                <w:rFonts w:ascii="Times New Roman" w:eastAsia="Times New Roman" w:hAnsi="Times New Roman" w:cs="Times New Roman"/>
                <w:b/>
                <w:bCs/>
                <w:sz w:val="24"/>
                <w:szCs w:val="24"/>
                <w:lang w:val="ru-RU"/>
              </w:rPr>
              <w:t>3. Профессионально-прикладная физическая подготовка и жизненно-необходимые умения и навыки</w:t>
            </w:r>
          </w:p>
        </w:tc>
      </w:tr>
      <w:tr w:rsidR="007D6F7E" w:rsidRPr="007D6F7E" w:rsidTr="007D6F7E">
        <w:trPr>
          <w:trHeight w:val="15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3.1. Статическая выносливость мышц спины и ног</w:t>
            </w:r>
          </w:p>
        </w:tc>
      </w:tr>
      <w:tr w:rsidR="007D6F7E" w:rsidRPr="007D6F7E" w:rsidTr="007D6F7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Прогибание туловища назад (к-во раз)</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r>
      <w:tr w:rsidR="007D6F7E" w:rsidRPr="007D6F7E" w:rsidTr="007D6F7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D6F7E" w:rsidRPr="007D6F7E" w:rsidTr="007D6F7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59"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Ведение баскетбольного мяча по сигналам флажком(сек).</w:t>
            </w:r>
          </w:p>
        </w:tc>
        <w:tc>
          <w:tcPr>
            <w:tcW w:w="596" w:type="pct"/>
            <w:gridSpan w:val="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15,8</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16,8</w:t>
            </w:r>
          </w:p>
        </w:tc>
      </w:tr>
      <w:tr w:rsidR="007D6F7E" w:rsidRPr="007D6F7E" w:rsidTr="007D6F7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3.3. Координация, точность движений и мышечных усилий</w:t>
            </w:r>
          </w:p>
        </w:tc>
      </w:tr>
      <w:tr w:rsidR="007D6F7E" w:rsidRPr="007D6F7E" w:rsidTr="007D6F7E">
        <w:trPr>
          <w:trHeight w:val="643"/>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Метание теннисного мяча в цель (10 бросков).</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04" w:type="pct"/>
            <w:gridSpan w:val="8"/>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70" w:type="pct"/>
            <w:gridSpan w:val="6"/>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r>
      <w:tr w:rsidR="007D6F7E" w:rsidRPr="007D6F7E" w:rsidTr="007D6F7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D6F7E" w:rsidRPr="007D6F7E" w:rsidTr="007D6F7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для исправления осанки.</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1818" w:type="pct"/>
            <w:gridSpan w:val="3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Удержание равновесия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tc>
        <w:tc>
          <w:tcPr>
            <w:tcW w:w="481" w:type="pct"/>
            <w:gridSpan w:val="19"/>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16</w:t>
            </w:r>
          </w:p>
        </w:tc>
        <w:tc>
          <w:tcPr>
            <w:tcW w:w="324" w:type="pct"/>
            <w:gridSpan w:val="10"/>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rPr>
              <w:t>12</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r>
      <w:tr w:rsidR="007D6F7E" w:rsidRPr="007D6F7E" w:rsidTr="007D6F7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3.5. Тесты специально-прикладной физической подготовки</w:t>
            </w:r>
          </w:p>
        </w:tc>
      </w:tr>
      <w:tr w:rsidR="007D6F7E" w:rsidRPr="007D6F7E" w:rsidTr="007D6F7E">
        <w:trPr>
          <w:trHeight w:val="66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Комплексное силовое упражнение (к-во раз).</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tc>
      </w:tr>
      <w:tr w:rsidR="007D6F7E" w:rsidRPr="007D6F7E" w:rsidTr="007D6F7E">
        <w:trPr>
          <w:trHeight w:val="312"/>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Челночный бег 4x10 м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11,8</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12,2</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12,6</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12,8</w:t>
            </w:r>
          </w:p>
        </w:tc>
      </w:tr>
      <w:tr w:rsidR="007D6F7E" w:rsidRPr="007D6F7E" w:rsidTr="007D6F7E">
        <w:trPr>
          <w:trHeight w:val="330"/>
        </w:trPr>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D6F7E" w:rsidRPr="007D6F7E" w:rsidTr="007D6F7E">
        <w:trPr>
          <w:trHeight w:val="330"/>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50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1,04</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1,24</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1,34</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w:t>
            </w:r>
          </w:p>
        </w:tc>
      </w:tr>
      <w:tr w:rsidR="007D6F7E" w:rsidRPr="007D6F7E" w:rsidTr="007D6F7E">
        <w:trPr>
          <w:trHeight w:val="347"/>
        </w:trPr>
        <w:tc>
          <w:tcPr>
            <w:tcW w:w="326" w:type="pct"/>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18"/>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93"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100 м (мин, сек).</w:t>
            </w:r>
          </w:p>
        </w:tc>
        <w:tc>
          <w:tcPr>
            <w:tcW w:w="562" w:type="pct"/>
            <w:gridSpan w:val="4"/>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w:t>
            </w:r>
          </w:p>
        </w:tc>
        <w:tc>
          <w:tcPr>
            <w:tcW w:w="323" w:type="pct"/>
            <w:gridSpan w:val="5"/>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w:t>
            </w:r>
          </w:p>
        </w:tc>
        <w:tc>
          <w:tcPr>
            <w:tcW w:w="395" w:type="pct"/>
            <w:gridSpan w:val="3"/>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3,00</w:t>
            </w:r>
          </w:p>
        </w:tc>
        <w:tc>
          <w:tcPr>
            <w:tcW w:w="427" w:type="pct"/>
            <w:gridSpan w:val="17"/>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3,20</w:t>
            </w:r>
          </w:p>
        </w:tc>
        <w:tc>
          <w:tcPr>
            <w:tcW w:w="378"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б/вр</w:t>
            </w:r>
          </w:p>
        </w:tc>
        <w:tc>
          <w:tcPr>
            <w:tcW w:w="296" w:type="pct"/>
            <w:gridSpan w:val="2"/>
            <w:tcBorders>
              <w:top w:val="single" w:sz="6" w:space="0" w:color="auto"/>
              <w:left w:val="single" w:sz="6" w:space="0" w:color="auto"/>
              <w:bottom w:val="single" w:sz="6" w:space="0" w:color="auto"/>
              <w:right w:val="single" w:sz="6" w:space="0" w:color="auto"/>
            </w:tcBorders>
            <w:shd w:val="clear" w:color="auto" w:fill="FFFFFF"/>
            <w:vAlign w:val="center"/>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w:t>
            </w:r>
          </w:p>
        </w:tc>
      </w:tr>
      <w:tr w:rsidR="007D6F7E" w:rsidRPr="007D6F7E" w:rsidTr="007D6F7E">
        <w:trPr>
          <w:cantSplit/>
          <w:tblHeader/>
        </w:trPr>
        <w:tc>
          <w:tcPr>
            <w:tcW w:w="5000" w:type="pct"/>
            <w:gridSpan w:val="50"/>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ДОПОЛНИТЕЛЬНЫЕ ТЕСТОВЫЕ ЗАДАНИЯ С УЧЕТОМ МЕДИЦИНСКИХ ПОКАЗАНИЙ</w:t>
            </w:r>
          </w:p>
        </w:tc>
      </w:tr>
      <w:tr w:rsidR="007D6F7E" w:rsidRPr="007D6F7E" w:rsidTr="007D6F7E">
        <w:trPr>
          <w:cantSplit/>
          <w:tblHeader/>
        </w:trPr>
        <w:tc>
          <w:tcPr>
            <w:tcW w:w="387"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 теста</w:t>
            </w:r>
          </w:p>
        </w:tc>
        <w:tc>
          <w:tcPr>
            <w:tcW w:w="2222" w:type="pct"/>
            <w:gridSpan w:val="3"/>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Наименование упражнений-тестов</w:t>
            </w:r>
          </w:p>
        </w:tc>
        <w:tc>
          <w:tcPr>
            <w:tcW w:w="611" w:type="pct"/>
            <w:gridSpan w:val="6"/>
            <w:vMerge w:val="restar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Семестр</w:t>
            </w:r>
          </w:p>
        </w:tc>
        <w:tc>
          <w:tcPr>
            <w:tcW w:w="1780" w:type="pct"/>
            <w:gridSpan w:val="3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Оценка в баллах</w:t>
            </w:r>
          </w:p>
        </w:tc>
      </w:tr>
      <w:tr w:rsidR="007D6F7E" w:rsidRPr="007D6F7E" w:rsidTr="007D6F7E">
        <w:trPr>
          <w:cantSplit/>
          <w:tblHeader/>
        </w:trPr>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0" w:type="auto"/>
            <w:gridSpan w:val="3"/>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0" w:type="auto"/>
            <w:gridSpan w:val="6"/>
            <w:vMerge/>
            <w:tcBorders>
              <w:top w:val="single" w:sz="6" w:space="0" w:color="auto"/>
              <w:left w:val="single" w:sz="6" w:space="0" w:color="auto"/>
              <w:bottom w:val="single" w:sz="6" w:space="0" w:color="auto"/>
              <w:right w:val="single" w:sz="6"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b/>
                <w:bCs/>
                <w:sz w:val="24"/>
                <w:szCs w:val="24"/>
                <w:lang w:val="ru-RU"/>
              </w:rPr>
            </w:pPr>
          </w:p>
        </w:tc>
        <w:tc>
          <w:tcPr>
            <w:tcW w:w="28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
                <w:bCs/>
                <w:sz w:val="24"/>
                <w:szCs w:val="24"/>
                <w:lang w:val="ru-RU"/>
              </w:rPr>
              <w:t>8</w:t>
            </w:r>
          </w:p>
        </w:tc>
        <w:tc>
          <w:tcPr>
            <w:tcW w:w="42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7</w:t>
            </w:r>
          </w:p>
        </w:tc>
        <w:tc>
          <w:tcPr>
            <w:tcW w:w="41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6</w:t>
            </w:r>
          </w:p>
        </w:tc>
        <w:tc>
          <w:tcPr>
            <w:tcW w:w="372"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5</w:t>
            </w:r>
          </w:p>
        </w:tc>
        <w:tc>
          <w:tcPr>
            <w:tcW w:w="288" w:type="pct"/>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4</w:t>
            </w:r>
          </w:p>
        </w:tc>
      </w:tr>
      <w:tr w:rsidR="007D6F7E" w:rsidRPr="007D6F7E" w:rsidTr="007D6F7E">
        <w:tc>
          <w:tcPr>
            <w:tcW w:w="5000" w:type="pct"/>
            <w:gridSpan w:val="5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МУЖЧИНЫ</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1. Общая физическая подготовка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1.1. Общая выносливость</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Оздоровительная ходьба (м) </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1857" w:type="pct"/>
            <w:gridSpan w:val="4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1600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18,45</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2000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22.00</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2400 м (мин, сек).</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24,00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24,45</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3200 м</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31,00</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31,30</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32,30</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33,30</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Участие</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07"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Индекс Руфье-Диксона</w:t>
            </w:r>
          </w:p>
        </w:tc>
        <w:tc>
          <w:tcPr>
            <w:tcW w:w="557"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50"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0-2,9</w:t>
            </w:r>
          </w:p>
        </w:tc>
        <w:tc>
          <w:tcPr>
            <w:tcW w:w="425"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3-5,9</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6-8,9</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9-9,9</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 и более</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shd w:val="clear" w:color="auto" w:fill="FFFFFF"/>
              <w:spacing w:after="0"/>
              <w:ind w:left="720"/>
              <w:contextualSpacing/>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r w:rsidRPr="007D6F7E">
              <w:rPr>
                <w:rFonts w:ascii="Times New Roman" w:eastAsia="Times New Roman" w:hAnsi="Times New Roman" w:cs="Times New Roman"/>
                <w:bCs/>
                <w:sz w:val="24"/>
                <w:szCs w:val="24"/>
                <w:lang w:val="ru-RU"/>
              </w:rPr>
              <w:t>.2. Сила и силовая выносливость</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Отжимание в упоре лежа с колен (к-во раз).</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54"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27</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38</w:t>
            </w:r>
          </w:p>
        </w:tc>
        <w:tc>
          <w:tcPr>
            <w:tcW w:w="358"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343"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33</w:t>
            </w:r>
          </w:p>
        </w:tc>
        <w:tc>
          <w:tcPr>
            <w:tcW w:w="384"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31</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1.3. Быстрота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16,6</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Бросок и ловля мяча от стенки (к-во раз за 30 сек).</w:t>
            </w:r>
          </w:p>
        </w:tc>
        <w:tc>
          <w:tcPr>
            <w:tcW w:w="523"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55"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tc>
        <w:tc>
          <w:tcPr>
            <w:tcW w:w="422"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364"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387" w:type="pct"/>
            <w:gridSpan w:val="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2. Спортивно-техническая подготовка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115</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125</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110</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tc>
        <w:tc>
          <w:tcPr>
            <w:tcW w:w="398"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115</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3. Профессионально-прикладная физическая подготовка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3.1. Статическая выносливость мышц спины и ног</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1,50</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1,10</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3.2. Устойчивость внимания и подвижность нервных процессов, быстрота зрительного различения</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Зачет, без учета времени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3.3. Координация, точность движений и мышечных усилий</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Метание теннисного мяча в цель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2-6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 xml:space="preserve">5 </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w:t>
            </w:r>
          </w:p>
        </w:tc>
        <w:tc>
          <w:tcPr>
            <w:tcW w:w="351" w:type="pct"/>
            <w:gridSpan w:val="6"/>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rPr>
            </w:pPr>
            <w:r w:rsidRPr="007D6F7E">
              <w:rPr>
                <w:rFonts w:ascii="Times New Roman" w:eastAsia="Times New Roman" w:hAnsi="Times New Roman" w:cs="Times New Roman"/>
                <w:sz w:val="24"/>
                <w:szCs w:val="24"/>
                <w:lang w:val="ru-RU"/>
              </w:rPr>
              <w:t xml:space="preserve">3 </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2 </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403"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1 </w:t>
            </w:r>
          </w:p>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Упражнение на координацию движений.</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3.4. Устойчивость прямостояния и формирование правильной осанки</w:t>
            </w:r>
          </w:p>
        </w:tc>
      </w:tr>
      <w:tr w:rsidR="007D6F7E" w:rsidRPr="007D6F7E" w:rsidTr="007D6F7E">
        <w:trPr>
          <w:trHeight w:val="345"/>
        </w:trPr>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4,5</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413"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56"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40"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408"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3.5. Комплексы упражнений ЛФК</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3.6. Тесты для оценки жизненно-необходимых умений и навыков</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Зачет, без учета времени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Все</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Зачет, без учета времени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1600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19,45</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2000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23,00</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2400 м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22,30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23,30</w:t>
            </w:r>
          </w:p>
        </w:tc>
        <w:tc>
          <w:tcPr>
            <w:tcW w:w="404"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24,30</w:t>
            </w:r>
          </w:p>
        </w:tc>
        <w:tc>
          <w:tcPr>
            <w:tcW w:w="335"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25,00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25,30</w:t>
            </w:r>
          </w:p>
        </w:tc>
      </w:tr>
      <w:tr w:rsidR="007D6F7E" w:rsidRPr="007D6F7E" w:rsidTr="007D6F7E">
        <w:tc>
          <w:tcPr>
            <w:tcW w:w="379" w:type="pct"/>
            <w:gridSpan w:val="2"/>
            <w:tcBorders>
              <w:top w:val="single" w:sz="6" w:space="0" w:color="auto"/>
              <w:left w:val="single" w:sz="6" w:space="0" w:color="auto"/>
              <w:bottom w:val="nil"/>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Оздоровительная ходьба на 3000 м</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32,00</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33,00</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34,00</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34,30</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участие</w:t>
            </w:r>
          </w:p>
        </w:tc>
      </w:tr>
      <w:tr w:rsidR="007D6F7E" w:rsidRPr="007D6F7E" w:rsidTr="007D6F7E">
        <w:tc>
          <w:tcPr>
            <w:tcW w:w="379" w:type="pct"/>
            <w:gridSpan w:val="2"/>
            <w:tcBorders>
              <w:top w:val="single" w:sz="6" w:space="0" w:color="auto"/>
              <w:left w:val="single" w:sz="6" w:space="0" w:color="auto"/>
              <w:bottom w:val="nil"/>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Индекс Руфье-Диксона</w:t>
            </w:r>
          </w:p>
        </w:tc>
        <w:tc>
          <w:tcPr>
            <w:tcW w:w="520" w:type="pct"/>
            <w:gridSpan w:val="2"/>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54" w:type="pct"/>
            <w:gridSpan w:val="5"/>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0-2,9</w:t>
            </w:r>
          </w:p>
        </w:tc>
        <w:tc>
          <w:tcPr>
            <w:tcW w:w="423" w:type="pct"/>
            <w:gridSpan w:val="7"/>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3-5,9</w:t>
            </w:r>
          </w:p>
        </w:tc>
        <w:tc>
          <w:tcPr>
            <w:tcW w:w="404" w:type="pct"/>
            <w:gridSpan w:val="15"/>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6-8,9</w:t>
            </w:r>
          </w:p>
        </w:tc>
        <w:tc>
          <w:tcPr>
            <w:tcW w:w="335" w:type="pct"/>
            <w:gridSpan w:val="11"/>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9-9,9</w:t>
            </w:r>
          </w:p>
        </w:tc>
        <w:tc>
          <w:tcPr>
            <w:tcW w:w="355" w:type="pct"/>
            <w:gridSpan w:val="4"/>
            <w:tcBorders>
              <w:top w:val="single" w:sz="6" w:space="0" w:color="auto"/>
              <w:left w:val="single" w:sz="6" w:space="0" w:color="auto"/>
              <w:bottom w:val="nil"/>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более</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3.7 Сила и силовая выносливость</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Поднимание туловища из положения лежа на спине, руки на поясе (к-во раз).</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399"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32</w:t>
            </w:r>
          </w:p>
        </w:tc>
        <w:tc>
          <w:tcPr>
            <w:tcW w:w="340"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28</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3.8 Быстрота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Движения ногой во фронтальной плоскости (отведения) -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4-6</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18,8</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18,3</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19,4</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18,4</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17,8</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20,0</w:t>
            </w:r>
          </w:p>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18,6</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18,0</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Бросок и ловля мяча от стенки (к-во раз за 30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3,4</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35</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30</w:t>
            </w:r>
          </w:p>
        </w:tc>
        <w:tc>
          <w:tcPr>
            <w:tcW w:w="396"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25</w:t>
            </w:r>
          </w:p>
        </w:tc>
        <w:tc>
          <w:tcPr>
            <w:tcW w:w="343"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20</w:t>
            </w:r>
          </w:p>
        </w:tc>
        <w:tc>
          <w:tcPr>
            <w:tcW w:w="355"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15</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3.9 Спортивно-техническая подготовка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Дартс (10 бросков).</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tc>
        <w:tc>
          <w:tcPr>
            <w:tcW w:w="393" w:type="pct"/>
            <w:gridSpan w:val="1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115</w:t>
            </w:r>
          </w:p>
        </w:tc>
        <w:tc>
          <w:tcPr>
            <w:tcW w:w="342" w:type="pct"/>
            <w:gridSpan w:val="1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100</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110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95</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105</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Теннис настольный. Двухсторонняя игра.</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
                <w:bCs/>
                <w:sz w:val="24"/>
                <w:szCs w:val="24"/>
                <w:lang w:val="ru-RU"/>
              </w:rPr>
            </w:pPr>
            <w:r w:rsidRPr="007D6F7E">
              <w:rPr>
                <w:rFonts w:ascii="Times New Roman" w:eastAsia="Times New Roman" w:hAnsi="Times New Roman" w:cs="Times New Roman"/>
                <w:b/>
                <w:bCs/>
                <w:sz w:val="24"/>
                <w:szCs w:val="24"/>
                <w:lang w:val="ru-RU"/>
              </w:rPr>
              <w:t>2. Профессионально-прикладная физическая подготовка</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2.1. Статическая выносливость мышц спины и ног</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Статическое силовое упражнение (мин.,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2,3</w:t>
            </w:r>
          </w:p>
        </w:tc>
        <w:tc>
          <w:tcPr>
            <w:tcW w:w="354"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1,40</w:t>
            </w:r>
          </w:p>
        </w:tc>
        <w:tc>
          <w:tcPr>
            <w:tcW w:w="423" w:type="pct"/>
            <w:gridSpan w:val="7"/>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1,30</w:t>
            </w:r>
          </w:p>
        </w:tc>
        <w:tc>
          <w:tcPr>
            <w:tcW w:w="390" w:type="pct"/>
            <w:gridSpan w:val="11"/>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1,20</w:t>
            </w:r>
          </w:p>
        </w:tc>
        <w:tc>
          <w:tcPr>
            <w:tcW w:w="345" w:type="pct"/>
            <w:gridSpan w:val="1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1,00</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0,30</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2.2. Устойчивость внимания и подвижность нервных процессов, быстрота зрительного различения</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Ведение баскетбольного мяча по сигналам флажком.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4,5</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Зачет, без учета времени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2.3. Координация, точность движений и мышечных усилий</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Метание теннисного мяча в цель (10 бросков).</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2-6</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4 5</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3 4</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2 3</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1 2</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0 1</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2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Упражнение на координацию движений.</w:t>
            </w:r>
          </w:p>
        </w:tc>
        <w:tc>
          <w:tcPr>
            <w:tcW w:w="53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2.4. Устойчивость прямостояния и формирование правильной осанки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Удержание равновесия (сек).</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4,5</w:t>
            </w:r>
          </w:p>
        </w:tc>
        <w:tc>
          <w:tcPr>
            <w:tcW w:w="387" w:type="pct"/>
            <w:gridSpan w:val="9"/>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16</w:t>
            </w:r>
          </w:p>
        </w:tc>
        <w:tc>
          <w:tcPr>
            <w:tcW w:w="390" w:type="pct"/>
            <w:gridSpan w:val="3"/>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12</w:t>
            </w:r>
          </w:p>
        </w:tc>
        <w:tc>
          <w:tcPr>
            <w:tcW w:w="386" w:type="pct"/>
            <w:gridSpan w:val="10"/>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10</w:t>
            </w:r>
          </w:p>
        </w:tc>
        <w:tc>
          <w:tcPr>
            <w:tcW w:w="349" w:type="pct"/>
            <w:gridSpan w:val="1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9</w:t>
            </w:r>
          </w:p>
        </w:tc>
        <w:tc>
          <w:tcPr>
            <w:tcW w:w="359" w:type="pct"/>
            <w:gridSpan w:val="5"/>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8</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для исправления осанки.</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jc w:val="center"/>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2.5. Комплексы упражнений ЛФК</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Комплекс упражнений по заболеванию.</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3-6</w:t>
            </w: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shd w:val="clear" w:color="auto" w:fill="FFFFFF"/>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Приложение 2</w:t>
            </w:r>
          </w:p>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(Методические рекомендации)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ind w:left="360"/>
              <w:rPr>
                <w:rFonts w:ascii="Times New Roman" w:eastAsia="Times New Roman" w:hAnsi="Times New Roman" w:cs="Times New Roman"/>
                <w:sz w:val="24"/>
                <w:szCs w:val="24"/>
                <w:lang w:val="ru-RU"/>
              </w:rPr>
            </w:pPr>
          </w:p>
        </w:tc>
        <w:tc>
          <w:tcPr>
            <w:tcW w:w="4621" w:type="pct"/>
            <w:gridSpan w:val="48"/>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ind w:left="720"/>
              <w:jc w:val="center"/>
              <w:rPr>
                <w:rFonts w:ascii="Times New Roman" w:eastAsia="Times New Roman" w:hAnsi="Times New Roman" w:cs="Times New Roman"/>
                <w:bCs/>
                <w:sz w:val="24"/>
                <w:szCs w:val="24"/>
                <w:lang w:val="ru-RU"/>
              </w:rPr>
            </w:pPr>
            <w:r w:rsidRPr="007D6F7E">
              <w:rPr>
                <w:rFonts w:ascii="Times New Roman" w:eastAsia="Times New Roman" w:hAnsi="Times New Roman" w:cs="Times New Roman"/>
                <w:bCs/>
                <w:sz w:val="24"/>
                <w:szCs w:val="24"/>
                <w:lang w:val="ru-RU"/>
              </w:rPr>
              <w:t>2.6. Тесты для оценки жизненно-необходимых умений и навыков</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50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Зачет, без учета времени</w:t>
            </w:r>
          </w:p>
        </w:tc>
      </w:tr>
      <w:tr w:rsidR="007D6F7E" w:rsidRPr="007D6F7E" w:rsidTr="007D6F7E">
        <w:tc>
          <w:tcPr>
            <w:tcW w:w="379"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numPr>
                <w:ilvl w:val="0"/>
                <w:numId w:val="20"/>
              </w:numPr>
              <w:shd w:val="clear" w:color="auto" w:fill="FFFFFF"/>
              <w:autoSpaceDE w:val="0"/>
              <w:autoSpaceDN w:val="0"/>
              <w:adjustRightInd w:val="0"/>
              <w:spacing w:after="0" w:line="240" w:lineRule="auto"/>
              <w:contextualSpacing/>
              <w:rPr>
                <w:rFonts w:ascii="Times New Roman" w:eastAsia="Times New Roman" w:hAnsi="Times New Roman" w:cs="Times New Roman"/>
                <w:sz w:val="24"/>
                <w:szCs w:val="24"/>
                <w:lang w:val="ru-RU"/>
              </w:rPr>
            </w:pPr>
          </w:p>
        </w:tc>
        <w:tc>
          <w:tcPr>
            <w:tcW w:w="2230" w:type="pct"/>
            <w:gridSpan w:val="4"/>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Плавание 100 м.</w:t>
            </w:r>
          </w:p>
        </w:tc>
        <w:tc>
          <w:tcPr>
            <w:tcW w:w="520" w:type="pct"/>
            <w:gridSpan w:val="2"/>
            <w:tcBorders>
              <w:top w:val="single" w:sz="6" w:space="0" w:color="auto"/>
              <w:left w:val="single" w:sz="6" w:space="0" w:color="auto"/>
              <w:bottom w:val="single" w:sz="6" w:space="0" w:color="auto"/>
              <w:right w:val="single" w:sz="6" w:space="0" w:color="auto"/>
            </w:tcBorders>
            <w:shd w:val="clear" w:color="auto" w:fill="FFFFFF"/>
          </w:tcPr>
          <w:p w:rsidR="007D6F7E" w:rsidRPr="007D6F7E" w:rsidRDefault="007D6F7E" w:rsidP="007D6F7E">
            <w:pPr>
              <w:widowControl w:val="0"/>
              <w:shd w:val="clear" w:color="auto" w:fill="FFFFFF"/>
              <w:autoSpaceDE w:val="0"/>
              <w:autoSpaceDN w:val="0"/>
              <w:adjustRightInd w:val="0"/>
              <w:spacing w:after="0"/>
              <w:rPr>
                <w:rFonts w:ascii="Times New Roman" w:eastAsia="Times New Roman" w:hAnsi="Times New Roman" w:cs="Times New Roman"/>
                <w:sz w:val="24"/>
                <w:szCs w:val="24"/>
                <w:lang w:val="ru-RU"/>
              </w:rPr>
            </w:pPr>
          </w:p>
        </w:tc>
        <w:tc>
          <w:tcPr>
            <w:tcW w:w="1871" w:type="pct"/>
            <w:gridSpan w:val="42"/>
            <w:tcBorders>
              <w:top w:val="single" w:sz="6" w:space="0" w:color="auto"/>
              <w:left w:val="single" w:sz="6" w:space="0" w:color="auto"/>
              <w:bottom w:val="single" w:sz="6" w:space="0" w:color="auto"/>
              <w:right w:val="single" w:sz="6" w:space="0" w:color="auto"/>
            </w:tcBorders>
            <w:shd w:val="clear" w:color="auto" w:fill="FFFFFF"/>
            <w:hideMark/>
          </w:tcPr>
          <w:p w:rsidR="007D6F7E" w:rsidRPr="007D6F7E" w:rsidRDefault="007D6F7E" w:rsidP="007D6F7E">
            <w:pPr>
              <w:widowControl w:val="0"/>
              <w:shd w:val="clear" w:color="auto" w:fill="FFFFFF"/>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Зачет, без учета времени</w:t>
            </w:r>
          </w:p>
        </w:tc>
      </w:tr>
    </w:tbl>
    <w:p w:rsidR="007D6F7E" w:rsidRPr="007D6F7E" w:rsidRDefault="007D6F7E" w:rsidP="007D6F7E">
      <w:pPr>
        <w:spacing w:after="0" w:line="240" w:lineRule="auto"/>
        <w:rPr>
          <w:rFonts w:ascii="Times New Roman" w:eastAsia="Times New Roman" w:hAnsi="Times New Roman" w:cs="Times New Roman"/>
          <w:sz w:val="24"/>
          <w:szCs w:val="24"/>
          <w:lang w:val="ru-RU" w:eastAsia="ru-RU"/>
        </w:rPr>
      </w:pPr>
    </w:p>
    <w:p w:rsidR="007D6F7E" w:rsidRPr="007D6F7E" w:rsidRDefault="007D6F7E" w:rsidP="007D6F7E">
      <w:pPr>
        <w:spacing w:after="0" w:line="240" w:lineRule="auto"/>
        <w:jc w:val="both"/>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2. Место выполнения задания – спортивные комплексы, укомплектованные необходимым оборудованием в соответствии реестром материально-технического обеспечения дисциплины (п.7 Рабочей программы дисциплины)</w:t>
      </w:r>
    </w:p>
    <w:p w:rsidR="007D6F7E" w:rsidRPr="007D6F7E" w:rsidRDefault="007D6F7E" w:rsidP="007D6F7E">
      <w:pPr>
        <w:spacing w:after="0" w:line="240" w:lineRule="auto"/>
        <w:jc w:val="both"/>
        <w:rPr>
          <w:rFonts w:ascii="Times New Roman" w:eastAsia="Times New Roman" w:hAnsi="Times New Roman" w:cs="Times New Roman"/>
          <w:sz w:val="28"/>
          <w:szCs w:val="28"/>
          <w:lang w:val="ru-RU" w:eastAsia="ru-RU"/>
        </w:rPr>
      </w:pPr>
    </w:p>
    <w:p w:rsidR="007D6F7E" w:rsidRPr="007D6F7E" w:rsidRDefault="007D6F7E" w:rsidP="007D6F7E">
      <w:pPr>
        <w:spacing w:after="0" w:line="240" w:lineRule="auto"/>
        <w:jc w:val="both"/>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3. Критерии оценки тестовых  заданий:</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D6F7E" w:rsidRPr="007D6F7E" w:rsidTr="007D6F7E">
        <w:trPr>
          <w:trHeight w:val="385"/>
        </w:trPr>
        <w:tc>
          <w:tcPr>
            <w:tcW w:w="3147"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Рейтинговые баллы (суммарно)</w:t>
            </w:r>
          </w:p>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выполнения </w:t>
            </w:r>
          </w:p>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5 тестовых заданий в соответствии с регламентом проведения контрольных мероприятий</w:t>
            </w:r>
          </w:p>
        </w:tc>
        <w:tc>
          <w:tcPr>
            <w:tcW w:w="337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40-21</w:t>
            </w:r>
          </w:p>
        </w:tc>
        <w:tc>
          <w:tcPr>
            <w:tcW w:w="354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i/>
                <w:iCs/>
                <w:sz w:val="24"/>
                <w:szCs w:val="24"/>
                <w:lang w:val="ru-RU"/>
              </w:rPr>
              <w:t>20 и менее</w:t>
            </w:r>
          </w:p>
        </w:tc>
      </w:tr>
      <w:tr w:rsidR="007D6F7E" w:rsidRPr="007D6F7E" w:rsidTr="007D6F7E">
        <w:trPr>
          <w:trHeight w:val="301"/>
        </w:trPr>
        <w:tc>
          <w:tcPr>
            <w:tcW w:w="3147" w:type="dxa"/>
            <w:tcBorders>
              <w:top w:val="single" w:sz="4" w:space="0" w:color="auto"/>
              <w:left w:val="single" w:sz="4" w:space="0" w:color="auto"/>
              <w:bottom w:val="single" w:sz="4" w:space="0" w:color="auto"/>
              <w:right w:val="single" w:sz="4" w:space="0" w:color="auto"/>
            </w:tcBorders>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p>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Соответствие </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Не соответствие </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уровня освоения общекультурной компетенции</w:t>
            </w:r>
          </w:p>
        </w:tc>
      </w:tr>
    </w:tbl>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7D6F7E" w:rsidRPr="007D6F7E" w:rsidRDefault="007D6F7E" w:rsidP="007D6F7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7D6F7E" w:rsidRPr="007D6F7E" w:rsidRDefault="007D6F7E" w:rsidP="007D6F7E">
      <w:pPr>
        <w:shd w:val="clear" w:color="auto" w:fill="FFFFFF"/>
        <w:spacing w:after="0" w:line="240" w:lineRule="auto"/>
        <w:jc w:val="center"/>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4"/>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7D6F7E">
        <w:rPr>
          <w:rFonts w:ascii="Times New Roman" w:eastAsia="Times New Roman" w:hAnsi="Times New Roman" w:cs="Times New Roman"/>
          <w:sz w:val="28"/>
          <w:szCs w:val="24"/>
          <w:lang w:val="ru-RU" w:eastAsia="ru-RU"/>
        </w:rPr>
        <w:t xml:space="preserve">Кафедра </w:t>
      </w:r>
      <w:r w:rsidRPr="007D6F7E">
        <w:rPr>
          <w:rFonts w:ascii="Times New Roman" w:eastAsia="Times New Roman" w:hAnsi="Times New Roman" w:cs="Times New Roman"/>
          <w:sz w:val="28"/>
          <w:szCs w:val="24"/>
          <w:u w:val="single"/>
          <w:lang w:val="ru-RU" w:eastAsia="ru-RU"/>
        </w:rPr>
        <w:t>Физического воспитания, спорта и туризма</w:t>
      </w: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D6F7E">
        <w:rPr>
          <w:rFonts w:ascii="Times New Roman" w:eastAsia="Times New Roman" w:hAnsi="Times New Roman" w:cs="Times New Roman"/>
          <w:b/>
          <w:bCs/>
          <w:sz w:val="24"/>
          <w:szCs w:val="24"/>
          <w:lang w:val="ru-RU" w:eastAsia="ru-RU"/>
        </w:rPr>
        <w:t>ТЕМЫ ПРОЕКТОВ</w:t>
      </w:r>
    </w:p>
    <w:p w:rsidR="007D6F7E" w:rsidRPr="007D6F7E" w:rsidRDefault="007D6F7E" w:rsidP="007D6F7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D6F7E">
        <w:rPr>
          <w:rFonts w:ascii="Times New Roman" w:eastAsia="Times New Roman" w:hAnsi="Times New Roman" w:cs="Times New Roman"/>
          <w:b/>
          <w:bCs/>
          <w:sz w:val="24"/>
          <w:szCs w:val="24"/>
          <w:lang w:val="ru-RU" w:eastAsia="ru-RU"/>
        </w:rPr>
        <w:t>(ДЛЯ СТУДЕНТОВ СПЕЦИАЛЬНОЙ МЕДИЦИНСКОЙ ГРУППЫ</w:t>
      </w:r>
    </w:p>
    <w:p w:rsidR="007D6F7E" w:rsidRPr="007D6F7E" w:rsidRDefault="007D6F7E" w:rsidP="007D6F7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r w:rsidRPr="007D6F7E">
        <w:rPr>
          <w:rFonts w:ascii="Times New Roman" w:eastAsia="Times New Roman" w:hAnsi="Times New Roman" w:cs="Times New Roman"/>
          <w:b/>
          <w:bCs/>
          <w:sz w:val="24"/>
          <w:szCs w:val="24"/>
          <w:lang w:val="ru-RU" w:eastAsia="ru-RU"/>
        </w:rPr>
        <w:t>С ИНДИВИДУАЛЬНЫМ ЗАДАНИЕМ)</w:t>
      </w:r>
    </w:p>
    <w:p w:rsidR="007D6F7E" w:rsidRPr="007D6F7E" w:rsidRDefault="007D6F7E" w:rsidP="007D6F7E">
      <w:pPr>
        <w:widowControl w:val="0"/>
        <w:shd w:val="clear" w:color="auto" w:fill="FFFFFF"/>
        <w:autoSpaceDE w:val="0"/>
        <w:autoSpaceDN w:val="0"/>
        <w:adjustRightInd w:val="0"/>
        <w:spacing w:after="0" w:line="322" w:lineRule="exact"/>
        <w:contextualSpacing/>
        <w:jc w:val="center"/>
        <w:rPr>
          <w:rFonts w:ascii="Times New Roman" w:eastAsia="Times New Roman" w:hAnsi="Times New Roman" w:cs="Times New Roman"/>
          <w:b/>
          <w:bCs/>
          <w:sz w:val="24"/>
          <w:szCs w:val="24"/>
          <w:lang w:val="ru-RU" w:eastAsia="ru-RU"/>
        </w:rPr>
      </w:pPr>
    </w:p>
    <w:tbl>
      <w:tblPr>
        <w:tblW w:w="10065" w:type="dxa"/>
        <w:tblInd w:w="-318" w:type="dxa"/>
        <w:tblLayout w:type="fixed"/>
        <w:tblLook w:val="04A0" w:firstRow="1" w:lastRow="0" w:firstColumn="1" w:lastColumn="0" w:noHBand="0" w:noVBand="1"/>
      </w:tblPr>
      <w:tblGrid>
        <w:gridCol w:w="709"/>
        <w:gridCol w:w="9356"/>
      </w:tblGrid>
      <w:tr w:rsidR="007D6F7E" w:rsidRPr="007D6F7E" w:rsidTr="007D6F7E">
        <w:trPr>
          <w:trHeight w:val="149"/>
        </w:trPr>
        <w:tc>
          <w:tcPr>
            <w:tcW w:w="10065" w:type="dxa"/>
            <w:gridSpan w:val="2"/>
            <w:hideMark/>
          </w:tcPr>
          <w:p w:rsidR="007D6F7E" w:rsidRPr="007D6F7E" w:rsidRDefault="007D6F7E" w:rsidP="007D6F7E">
            <w:pPr>
              <w:widowControl w:val="0"/>
              <w:tabs>
                <w:tab w:val="num" w:pos="927"/>
                <w:tab w:val="right" w:pos="1985"/>
                <w:tab w:val="left" w:pos="9498"/>
              </w:tabs>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lang w:val="ru-RU"/>
              </w:rPr>
              <w:t xml:space="preserve">Раздел 1 </w:t>
            </w:r>
            <w:r w:rsidRPr="007D6F7E">
              <w:rPr>
                <w:rFonts w:ascii="Times New Roman" w:eastAsia="Times New Roman" w:hAnsi="Times New Roman" w:cs="Times New Roman"/>
                <w:sz w:val="24"/>
                <w:szCs w:val="24"/>
                <w:lang w:val="ru-RU"/>
              </w:rPr>
              <w:t>ФИЗИЧЕСКАЯ ГОТОВНОСТЬ СТУДЕНТОВ РГЭУ(РИНХ) К ОБУЧЕНИЮ</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Ценностные ориентации студентов на здоровый образ жизни и их отражение в  различных сферах жизнедеятельности</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Здоровье в иерархии потребностей и ценностей современного человека.</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Содержательные характеристики основных составляющих здорового образа жизни.</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1.4</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Направленность поведения человека на повышение уровня собственного здоровья. Основные способы самооценки</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lang w:val="ru-RU"/>
              </w:rPr>
              <w:t>Раздел 2.</w:t>
            </w:r>
            <w:r w:rsidRPr="007D6F7E">
              <w:rPr>
                <w:rFonts w:ascii="Times New Roman" w:eastAsia="Times New Roman" w:hAnsi="Times New Roman" w:cs="Times New Roman"/>
                <w:sz w:val="24"/>
                <w:szCs w:val="24"/>
                <w:lang w:val="ru-RU"/>
              </w:rPr>
              <w:t xml:space="preserve"> СОСТОЯНИЕ ЗДОРОВЬЯ И ФИЗИЧЕСКАЯ РАБОТОСПОСОБНОСТЬ СТУДЕНТОВ РГЭУ (РИНХ)</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2.1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Общая физическая подготовка, ее цели и задачи – личный аспект</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2.2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Специальная физическая подготовка – индивидуальный план-проект</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2.3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Профессионально-прикладная физическая подготовка как разновидность специальной физической подготовки.</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D6F7E">
              <w:rPr>
                <w:rFonts w:ascii="Times New Roman" w:eastAsia="Times New Roman" w:hAnsi="Times New Roman" w:cs="Times New Roman"/>
                <w:sz w:val="24"/>
                <w:szCs w:val="24"/>
                <w:lang w:val="ru-RU"/>
              </w:rPr>
              <w:t>Раздел 3.БАЗОВОЕ ФИЗИЧЕСКОЕ ВОСПИТАНИЕ</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3.1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Организация двигательной активности, проблемы и их решения</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3.2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Физическое самовоспитание и совершенствование – условие здорового образа жизни</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3.3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Критерии эффективности следования нормам здорового образа жизни.</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pacing w:val="-5"/>
                <w:sz w:val="24"/>
                <w:szCs w:val="24"/>
                <w:lang w:val="ru-RU"/>
              </w:rPr>
            </w:pPr>
            <w:r w:rsidRPr="007D6F7E">
              <w:rPr>
                <w:rFonts w:ascii="Times New Roman" w:eastAsia="Times New Roman" w:hAnsi="Times New Roman" w:cs="Times New Roman"/>
                <w:sz w:val="24"/>
                <w:szCs w:val="24"/>
                <w:lang w:val="ru-RU"/>
              </w:rPr>
              <w:t>Раздел 4.</w:t>
            </w:r>
            <w:r w:rsidRPr="007D6F7E">
              <w:rPr>
                <w:rFonts w:ascii="Times New Roman" w:eastAsia="Times New Roman" w:hAnsi="Times New Roman" w:cs="Times New Roman"/>
                <w:i/>
                <w:sz w:val="24"/>
                <w:szCs w:val="24"/>
                <w:lang w:val="ru-RU"/>
              </w:rPr>
              <w:t xml:space="preserve"> </w:t>
            </w:r>
            <w:r w:rsidRPr="007D6F7E">
              <w:rPr>
                <w:rFonts w:ascii="Times New Roman" w:eastAsia="Times New Roman" w:hAnsi="Times New Roman" w:cs="Times New Roman"/>
                <w:sz w:val="24"/>
                <w:szCs w:val="24"/>
                <w:lang w:val="ru-RU"/>
              </w:rPr>
              <w:t>ОВЛАДЕНИЕ ЖИЗНЕННО НЕОБХОДИМЫМИ УМЕНИЯМИ И НАВЫКАМИ</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4.1</w:t>
            </w:r>
          </w:p>
        </w:tc>
        <w:tc>
          <w:tcPr>
            <w:tcW w:w="9356" w:type="dxa"/>
            <w:hideMark/>
          </w:tcPr>
          <w:p w:rsidR="007D6F7E" w:rsidRPr="007D6F7E" w:rsidRDefault="007D6F7E" w:rsidP="007D6F7E">
            <w:pPr>
              <w:spacing w:after="0"/>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Основные и дополнительные средства повышения работоспособности.</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4.2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Использование "малых форм" физической культуры в режиме учебного труда студентов.</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4.3</w:t>
            </w:r>
          </w:p>
        </w:tc>
        <w:tc>
          <w:tcPr>
            <w:tcW w:w="9356" w:type="dxa"/>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Физкультурно-спортивные занятия в период  отдыха как средство повышения функциональных возможностей организма</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 xml:space="preserve">Раздел 5. </w:t>
            </w:r>
            <w:r w:rsidRPr="007D6F7E">
              <w:rPr>
                <w:rFonts w:ascii="Times New Roman" w:eastAsia="Times New Roman" w:hAnsi="Times New Roman" w:cs="Times New Roman"/>
                <w:sz w:val="24"/>
                <w:szCs w:val="24"/>
                <w:lang w:val="ru-RU"/>
              </w:rPr>
              <w:t>ИСПОЛЬЗОВАНИЕ СРЕДСТВ ФИЗИЧЕСКОЙ КУЛЬТУРЫ В ПРОЦЕССЕ САМОСТОЯТЕЛЬНЫХ ЗАНЯТИЙ ФИЗИЧЕСКИМИ УПРАЖНЕНИЯМИ</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5.1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Возможность и условия коррекции физического развития и телосложения средствами физической культуры и спорта в студенческом возрасте.</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5.2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5.3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Формы занятий физическими упражнениями. Индивидуальный аспект</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5.4</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Построение и структура учебно-тренировочного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sz w:val="24"/>
                <w:szCs w:val="24"/>
                <w:lang w:val="ru-RU"/>
              </w:rPr>
            </w:pPr>
            <w:r w:rsidRPr="007D6F7E">
              <w:rPr>
                <w:rFonts w:ascii="Times New Roman" w:eastAsia="Times New Roman" w:hAnsi="Times New Roman" w:cs="Times New Roman"/>
                <w:color w:val="000000"/>
                <w:sz w:val="24"/>
                <w:szCs w:val="24"/>
                <w:lang w:val="ru-RU"/>
              </w:rPr>
              <w:t>5.5</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Построение и структура методико-практического занятия. Общая и моторная плотность занятия. (Проект содержит индивидуальные примеры применения с учетом личных характеристик студента)</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Раздел 6. СОСТОЯНИЕ ЗДОРОВЬЯ И ФИЗИЧЕСКАЯ РАБОТОСПОСОБНОСТЬ В ПРОФЕССИОНАЛЬНОЙ ДЕЯТЕЛЬНОСТИ БАКАЛАВРА И СПЕЦИАЛИСТА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6.1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 xml:space="preserve">Оптимальная двигательная активность и ее воздействие на здоровье и </w:t>
            </w:r>
            <w:r w:rsidRPr="007D6F7E">
              <w:rPr>
                <w:rFonts w:ascii="Times New Roman" w:eastAsia="Times New Roman" w:hAnsi="Times New Roman" w:cs="Times New Roman"/>
                <w:sz w:val="24"/>
                <w:szCs w:val="24"/>
                <w:lang w:val="ru-RU"/>
              </w:rPr>
              <w:lastRenderedPageBreak/>
              <w:t>работоспособность.</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lastRenderedPageBreak/>
              <w:t>6.2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Формирование мотивов к организации самостоятельных занятий физическими упражнениями.</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6.3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Планирование объема и интенсивности физических упражнений с учетом характера деятельности человека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6.4</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Самоконтроль над физическим развитием и функциональным состоянием организма.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6.5</w:t>
            </w:r>
          </w:p>
        </w:tc>
        <w:tc>
          <w:tcPr>
            <w:tcW w:w="9356"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 xml:space="preserve">Самоконтроль над  уровнем физической подготовленности. </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Раздел 7. САМОКОНТРОЛЬ ПРИ СИСТЕМАТИЧЕСКИХ ЗАНЯТИЯХ ФИЗИЧЕСКИМИ УПРАЖНЕНИЯМИ И СПОРТОМ. ТЕОРИЯ ИЗБРАННОГО ВИДА СПОРТА</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7.1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Дневник самоконтроля</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7.2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Паспорт индивидуального здоровья</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7.3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Влияние индивидуальных особенностей, географо-климатических факторов на содержание производственной физической культуры бакалавра и специалиста.</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bCs/>
                <w:sz w:val="24"/>
                <w:szCs w:val="24"/>
                <w:lang w:val="ru-RU"/>
              </w:rPr>
              <w:t xml:space="preserve">Раздел 8. </w:t>
            </w:r>
            <w:r w:rsidRPr="007D6F7E">
              <w:rPr>
                <w:rFonts w:ascii="Times New Roman" w:eastAsia="Times New Roman" w:hAnsi="Times New Roman" w:cs="Times New Roman"/>
                <w:sz w:val="24"/>
                <w:szCs w:val="24"/>
                <w:lang w:val="ru-RU"/>
              </w:rPr>
              <w:t>ИНДИВИДУАЛЬНЫЙ ВЫБОР ВИДОВ СПОРТА ИЛИ СИСТЕМ ФИЗИЧЕСКИХ УПРАЖНЕНИЙ И ЕГО РОЛЬ В ОЗДОРОВЛЕНИИ СТУДЕНТОВ</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8.1</w:t>
            </w:r>
          </w:p>
        </w:tc>
        <w:tc>
          <w:tcPr>
            <w:tcW w:w="9356" w:type="dxa"/>
            <w:hideMark/>
          </w:tcPr>
          <w:p w:rsidR="007D6F7E" w:rsidRPr="007D6F7E" w:rsidRDefault="007D6F7E" w:rsidP="007D6F7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Диагностика и самодиагностика состояния организма при регулярных занятиях физическими упражнениями и спортом.</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8.2</w:t>
            </w:r>
          </w:p>
        </w:tc>
        <w:tc>
          <w:tcPr>
            <w:tcW w:w="9356" w:type="dxa"/>
            <w:hideMark/>
          </w:tcPr>
          <w:p w:rsidR="007D6F7E" w:rsidRPr="007D6F7E" w:rsidRDefault="007D6F7E" w:rsidP="007D6F7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 (Индивидуальные примеры применения)</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Раздел 9.</w:t>
            </w:r>
            <w:r w:rsidRPr="007D6F7E">
              <w:rPr>
                <w:rFonts w:ascii="Times New Roman" w:eastAsia="Times New Roman" w:hAnsi="Times New Roman" w:cs="Times New Roman"/>
                <w:i/>
                <w:sz w:val="24"/>
                <w:szCs w:val="24"/>
                <w:lang w:val="ru-RU"/>
              </w:rPr>
              <w:t xml:space="preserve"> </w:t>
            </w:r>
            <w:r w:rsidRPr="007D6F7E">
              <w:rPr>
                <w:rFonts w:ascii="Times New Roman" w:eastAsia="Times New Roman" w:hAnsi="Times New Roman" w:cs="Times New Roman"/>
                <w:sz w:val="24"/>
                <w:szCs w:val="24"/>
                <w:lang w:val="ru-RU"/>
              </w:rPr>
              <w:t>ОСОБЕННОСТИ ЗАНЯТИЙ ИЗБРАННЫМ ВИДОМ СПОРТА ИЛИ СИСТЕМОЙ ФИЗИЧЕСКИХ УПРАЖНЕНИЙ. МЕТОДИКА ИЗБРАННОГО ВИДА СПОРТА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Организационные основы занятий различными оздоровительными системами в свободное время студентов.</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Основные мотивационные варианты и обоснование индивидуального выбора студентом вида спорта или систем физических упражнений.</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Выбор видов спорта для укрепления здоровья, коррекции недостатков физического развития и телосложения.</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9.4</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Выбор видов спорта и упражнений для повышения функциональных возможностей организма.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9.5</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Выбор видов спорта и упражнений для активного отдыха. Индивидуальный аспект</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9.6</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Выбор видов спорта и упражнений для подготовки к будущей профессиональной деятельности.</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9.7</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Адаптивный спорт</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9.8</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Виды спорта комплексного разностороннего воздействия на организм занимающегося</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Раздел 10.</w:t>
            </w:r>
            <w:r w:rsidRPr="007D6F7E">
              <w:rPr>
                <w:rFonts w:ascii="Times New Roman" w:eastAsia="Times New Roman" w:hAnsi="Times New Roman" w:cs="Times New Roman"/>
                <w:i/>
                <w:sz w:val="24"/>
                <w:szCs w:val="24"/>
                <w:lang w:val="ru-RU"/>
              </w:rPr>
              <w:t xml:space="preserve"> </w:t>
            </w:r>
            <w:r w:rsidRPr="007D6F7E">
              <w:rPr>
                <w:rFonts w:ascii="Times New Roman" w:eastAsia="Times New Roman" w:hAnsi="Times New Roman" w:cs="Times New Roman"/>
                <w:sz w:val="24"/>
                <w:szCs w:val="24"/>
                <w:lang w:val="ru-RU"/>
              </w:rPr>
              <w:t>ФИЗИЧЕСКАЯ КУЛЬТУРА В ПРОФЕССИОНАЛЬНОЙ ДЕЯТЕЛЬНОСТИ БАКАЛАВРА И СПЕЦИАЛИСТА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10.1</w:t>
            </w:r>
          </w:p>
        </w:tc>
        <w:tc>
          <w:tcPr>
            <w:tcW w:w="9356" w:type="dxa"/>
            <w:hideMark/>
          </w:tcPr>
          <w:p w:rsidR="007D6F7E" w:rsidRPr="007D6F7E" w:rsidRDefault="007D6F7E" w:rsidP="007D6F7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Коррекция содержания и методики занятий физическими упражнениями по результатам контроля.</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10.2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Управление самостоятельными занятиями. Определение цели. Учет индивидуальных особенностей.</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10.3</w:t>
            </w:r>
          </w:p>
        </w:tc>
        <w:tc>
          <w:tcPr>
            <w:tcW w:w="9356" w:type="dxa"/>
            <w:hideMark/>
          </w:tcPr>
          <w:p w:rsidR="007D6F7E" w:rsidRPr="007D6F7E" w:rsidRDefault="007D6F7E" w:rsidP="007D6F7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Предварительный, текущий и итоговый учет спортивно-оздоровительной нагрузки и корректировка тренировочных планов.</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10.4</w:t>
            </w:r>
          </w:p>
        </w:tc>
        <w:tc>
          <w:tcPr>
            <w:tcW w:w="9356" w:type="dxa"/>
            <w:hideMark/>
          </w:tcPr>
          <w:p w:rsidR="007D6F7E" w:rsidRPr="007D6F7E" w:rsidRDefault="007D6F7E" w:rsidP="007D6F7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Гигиена самостоятельных занятий. (Питание, питьевой режим, уход за кожей, элементы закаливания.)</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10.5</w:t>
            </w:r>
          </w:p>
        </w:tc>
        <w:tc>
          <w:tcPr>
            <w:tcW w:w="9356" w:type="dxa"/>
            <w:hideMark/>
          </w:tcPr>
          <w:p w:rsidR="007D6F7E" w:rsidRPr="007D6F7E" w:rsidRDefault="007D6F7E" w:rsidP="007D6F7E">
            <w:pPr>
              <w:widowControl w:val="0"/>
              <w:tabs>
                <w:tab w:val="num" w:pos="540"/>
              </w:tabs>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Роль личности руководителя во внедрении основ физической культуры в коллектив.</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Раздел 11.</w:t>
            </w:r>
            <w:r w:rsidRPr="007D6F7E">
              <w:rPr>
                <w:rFonts w:ascii="Times New Roman" w:eastAsia="Times New Roman" w:hAnsi="Times New Roman" w:cs="Times New Roman"/>
                <w:i/>
                <w:sz w:val="24"/>
                <w:szCs w:val="24"/>
                <w:lang w:val="ru-RU"/>
              </w:rPr>
              <w:t xml:space="preserve"> </w:t>
            </w:r>
            <w:r w:rsidRPr="007D6F7E">
              <w:rPr>
                <w:rFonts w:ascii="Times New Roman" w:eastAsia="Times New Roman" w:hAnsi="Times New Roman" w:cs="Times New Roman"/>
                <w:sz w:val="24"/>
                <w:szCs w:val="24"/>
                <w:lang w:val="ru-RU"/>
              </w:rPr>
              <w:t>ЛИЧНАЯ И СОЦИАЛЬНО-ЭКОНОМИЧЕСКАЯ НЕОБХОДИМОСТЬ СПЕЦИАЛЬНОЙ ФИЗИЧЕСКОЙ ПОДГОТОВКИ ЧЕЛОВЕКА К ТРУДУ В СОВРЕМЕННЫХ УСЛОВИЯХ</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lastRenderedPageBreak/>
              <w:t>11.1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Обеспечение психофизической надежности будущих бакалавров и специалистов в избранном виде профессионального труда в результате использования средств ППФП</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11.2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Обеспечение высокого уровня интенсивности и индивидуальной производительности труда будущих бакалавров в результате использования средств ППФП</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11.3</w:t>
            </w:r>
          </w:p>
        </w:tc>
        <w:tc>
          <w:tcPr>
            <w:tcW w:w="9356" w:type="dxa"/>
            <w:hideMark/>
          </w:tcPr>
          <w:p w:rsidR="007D6F7E" w:rsidRPr="007D6F7E" w:rsidRDefault="007D6F7E" w:rsidP="007D6F7E">
            <w:pPr>
              <w:spacing w:after="0"/>
              <w:jc w:val="both"/>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Формирование индивидуальной ППФК студента вуза</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11.4</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Профилактика профессиональных заболеваний и травматизма средствами физической культуры</w:t>
            </w:r>
          </w:p>
        </w:tc>
      </w:tr>
      <w:tr w:rsidR="007D6F7E" w:rsidRPr="007D6F7E" w:rsidTr="007D6F7E">
        <w:trPr>
          <w:trHeight w:val="149"/>
        </w:trPr>
        <w:tc>
          <w:tcPr>
            <w:tcW w:w="10065" w:type="dxa"/>
            <w:gridSpan w:val="2"/>
            <w:vAlign w:val="bottom"/>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Раздел 12. ППФП-ЗАЛОГ ПСИХОФИЗИЧЕСКОЙ ГОТОВНОСТИ К ПРОФЕССИОНАЛЬНОЙ ДЕЯТЕЛЬНОСТИ</w:t>
            </w:r>
          </w:p>
        </w:tc>
      </w:tr>
      <w:tr w:rsidR="007D6F7E" w:rsidRPr="007D6F7E" w:rsidTr="007D6F7E">
        <w:trPr>
          <w:trHeight w:val="149"/>
        </w:trPr>
        <w:tc>
          <w:tcPr>
            <w:tcW w:w="709" w:type="dxa"/>
            <w:vAlign w:val="bottom"/>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12.1</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Дополнительные факторы, оказывающие влияние на содержание ППФП</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12.2</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Влияние условий труда и быта специалиста и бакалавра на выбор форм, методов и средств ПФК.</w:t>
            </w:r>
          </w:p>
        </w:tc>
      </w:tr>
      <w:tr w:rsidR="007D6F7E" w:rsidRPr="007D6F7E" w:rsidTr="007D6F7E">
        <w:trPr>
          <w:trHeight w:val="149"/>
        </w:trPr>
        <w:tc>
          <w:tcPr>
            <w:tcW w:w="709" w:type="dxa"/>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color w:val="000000"/>
                <w:lang w:val="ru-RU"/>
              </w:rPr>
            </w:pPr>
            <w:r w:rsidRPr="007D6F7E">
              <w:rPr>
                <w:rFonts w:ascii="Times New Roman" w:eastAsia="Times New Roman" w:hAnsi="Times New Roman" w:cs="Times New Roman"/>
                <w:color w:val="000000"/>
                <w:sz w:val="24"/>
                <w:szCs w:val="24"/>
                <w:lang w:val="ru-RU"/>
              </w:rPr>
              <w:t>12.3</w:t>
            </w:r>
          </w:p>
        </w:tc>
        <w:tc>
          <w:tcPr>
            <w:tcW w:w="9356" w:type="dxa"/>
            <w:hideMark/>
          </w:tcPr>
          <w:p w:rsidR="007D6F7E" w:rsidRPr="007D6F7E" w:rsidRDefault="007D6F7E" w:rsidP="007D6F7E">
            <w:pPr>
              <w:widowControl w:val="0"/>
              <w:autoSpaceDE w:val="0"/>
              <w:autoSpaceDN w:val="0"/>
              <w:adjustRightInd w:val="0"/>
              <w:spacing w:after="0"/>
              <w:jc w:val="both"/>
              <w:rPr>
                <w:rFonts w:ascii="Times New Roman" w:eastAsia="Times New Roman" w:hAnsi="Times New Roman" w:cs="Times New Roman"/>
                <w:lang w:val="ru-RU"/>
              </w:rPr>
            </w:pPr>
            <w:r w:rsidRPr="007D6F7E">
              <w:rPr>
                <w:rFonts w:ascii="Times New Roman" w:eastAsia="Times New Roman" w:hAnsi="Times New Roman" w:cs="Times New Roman"/>
                <w:sz w:val="24"/>
                <w:szCs w:val="24"/>
                <w:lang w:val="ru-RU"/>
              </w:rPr>
              <w:t>Методика составления комплексов упражнений в различных видах производственной гимнастики и определение их места в течение рабочего дня.</w:t>
            </w:r>
          </w:p>
        </w:tc>
      </w:tr>
    </w:tbl>
    <w:p w:rsidR="007D6F7E" w:rsidRPr="007D6F7E" w:rsidRDefault="007D6F7E" w:rsidP="007D6F7E">
      <w:pPr>
        <w:spacing w:after="0" w:line="240" w:lineRule="auto"/>
        <w:textAlignment w:val="baseline"/>
        <w:rPr>
          <w:rFonts w:ascii="Times New Roman" w:eastAsia="Times New Roman" w:hAnsi="Times New Roman" w:cs="Times New Roman"/>
          <w:sz w:val="28"/>
          <w:szCs w:val="28"/>
          <w:lang w:val="ru-RU" w:eastAsia="ru-RU"/>
        </w:rPr>
      </w:pPr>
    </w:p>
    <w:p w:rsidR="007D6F7E" w:rsidRPr="007D6F7E" w:rsidRDefault="007D6F7E" w:rsidP="007D6F7E">
      <w:pPr>
        <w:spacing w:after="0" w:line="240" w:lineRule="auto"/>
        <w:ind w:firstLine="709"/>
        <w:jc w:val="both"/>
        <w:rPr>
          <w:rFonts w:ascii="Times New Roman" w:eastAsia="Times New Roman" w:hAnsi="Times New Roman" w:cs="Times New Roman"/>
          <w:bCs/>
          <w:sz w:val="28"/>
          <w:szCs w:val="28"/>
          <w:lang w:val="ru-RU" w:eastAsia="ru-RU"/>
        </w:rPr>
      </w:pPr>
      <w:r w:rsidRPr="007D6F7E">
        <w:rPr>
          <w:rFonts w:ascii="Times New Roman" w:eastAsia="Times New Roman" w:hAnsi="Times New Roman" w:cs="Times New Roman"/>
          <w:sz w:val="28"/>
          <w:szCs w:val="28"/>
          <w:lang w:val="ru-RU" w:eastAsia="ru-RU"/>
        </w:rPr>
        <w:t xml:space="preserve">2. Описание </w:t>
      </w:r>
      <w:r w:rsidRPr="007D6F7E">
        <w:rPr>
          <w:rFonts w:ascii="Times New Roman" w:eastAsia="Times New Roman" w:hAnsi="Times New Roman" w:cs="Times New Roman"/>
          <w:bCs/>
          <w:sz w:val="28"/>
          <w:szCs w:val="28"/>
          <w:lang w:val="ru-RU" w:eastAsia="ru-RU"/>
        </w:rPr>
        <w:t>оформления и выполнения методико-практического задания в форме проекта:</w:t>
      </w:r>
    </w:p>
    <w:p w:rsidR="007D6F7E" w:rsidRPr="007D6F7E" w:rsidRDefault="007D6F7E" w:rsidP="007D6F7E">
      <w:pPr>
        <w:spacing w:after="0" w:line="240" w:lineRule="auto"/>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В процессе создания проекта, студенту следует акцентировать внимание на том, как в его работе нашли отражение:</w:t>
      </w:r>
    </w:p>
    <w:p w:rsidR="007D6F7E" w:rsidRPr="007D6F7E" w:rsidRDefault="007D6F7E" w:rsidP="007D6F7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актуальность темы и предполагаемых решений, реальность, практическая направленность и значимость работы;</w:t>
      </w:r>
    </w:p>
    <w:p w:rsidR="007D6F7E" w:rsidRPr="007D6F7E" w:rsidRDefault="007D6F7E" w:rsidP="007D6F7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объем и полнота разработок, самостоятельность, законченность, подготовленность предлагаемых решений;</w:t>
      </w:r>
    </w:p>
    <w:p w:rsidR="007D6F7E" w:rsidRPr="007D6F7E" w:rsidRDefault="007D6F7E" w:rsidP="007D6F7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уровень творчества, оригинальность раскрытия темы, подходов, предлагаемых решений;</w:t>
      </w:r>
    </w:p>
    <w:p w:rsidR="007D6F7E" w:rsidRPr="007D6F7E" w:rsidRDefault="007D6F7E" w:rsidP="007D6F7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аргументированность предлагаемых решений, подходов, выводов, полнота библиографии, цитируемость;</w:t>
      </w:r>
    </w:p>
    <w:p w:rsidR="007D6F7E" w:rsidRPr="007D6F7E" w:rsidRDefault="007D6F7E" w:rsidP="007D6F7E">
      <w:pPr>
        <w:numPr>
          <w:ilvl w:val="0"/>
          <w:numId w:val="22"/>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качество записи: оформление, соответствие стандартным требованиям, рубрицирование и структура текста, качество эскизов, схем, рисунков; качество и полнота рецензий.</w:t>
      </w:r>
    </w:p>
    <w:p w:rsidR="007D6F7E" w:rsidRPr="007D6F7E" w:rsidRDefault="007D6F7E" w:rsidP="007D6F7E">
      <w:pPr>
        <w:tabs>
          <w:tab w:val="left" w:pos="1785"/>
        </w:tabs>
        <w:suppressAutoHyphens/>
        <w:spacing w:after="0"/>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Немаловажным в выполнении данного вида работы является умение её представить и защитить, в том числе:</w:t>
      </w:r>
    </w:p>
    <w:p w:rsidR="007D6F7E" w:rsidRPr="007D6F7E" w:rsidRDefault="007D6F7E" w:rsidP="007D6F7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качество доклада: композиция, полнота представления работы, подходов, результатов; аргументированность, объем тезауруса, убедительность и убежденность.</w:t>
      </w:r>
    </w:p>
    <w:p w:rsidR="007D6F7E" w:rsidRPr="007D6F7E" w:rsidRDefault="007D6F7E" w:rsidP="007D6F7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объем и глубина знаний по теме (или предмету), эрудиция, межпредметные связи;</w:t>
      </w:r>
    </w:p>
    <w:p w:rsidR="007D6F7E" w:rsidRPr="007D6F7E" w:rsidRDefault="007D6F7E" w:rsidP="007D6F7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общекультурная характеристика личности: культура речи, манера, использование наглядных средств, чувство времени, импровизационное начало, удержание внимания аудитории;</w:t>
      </w:r>
    </w:p>
    <w:p w:rsidR="007D6F7E" w:rsidRPr="007D6F7E" w:rsidRDefault="007D6F7E" w:rsidP="007D6F7E">
      <w:pPr>
        <w:numPr>
          <w:ilvl w:val="0"/>
          <w:numId w:val="24"/>
        </w:numPr>
        <w:tabs>
          <w:tab w:val="left" w:pos="1785"/>
        </w:tabs>
        <w:suppressAutoHyphens/>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умение в процессе ответа на вопросы продемонстрировать полноту знаний по излагаемой теме, аргументированность, убедительность и убежденность, дружелюбность, стремление использовать ответы для успешного раскрытия темы и сильных сторон работы, деловые и волевые качества докладчика: ответственное решение, стремление к достижению высоких результатов, готовность к дискуссии, способность работать с перегрузкой, доброжелательность, контактность.</w:t>
      </w:r>
    </w:p>
    <w:p w:rsidR="007D6F7E" w:rsidRPr="007D6F7E" w:rsidRDefault="007D6F7E" w:rsidP="007D6F7E">
      <w:pPr>
        <w:spacing w:after="0" w:line="240" w:lineRule="auto"/>
        <w:ind w:left="360"/>
        <w:contextualSpacing/>
        <w:jc w:val="right"/>
        <w:textAlignment w:val="baseline"/>
        <w:rPr>
          <w:rFonts w:ascii="Times New Roman" w:eastAsia="Times New Roman" w:hAnsi="Times New Roman" w:cs="Times New Roman"/>
          <w:sz w:val="28"/>
          <w:szCs w:val="28"/>
          <w:vertAlign w:val="superscript"/>
          <w:lang w:val="ru-RU" w:eastAsia="ru-RU"/>
        </w:rPr>
      </w:pPr>
      <w:r w:rsidRPr="007D6F7E">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7D6F7E" w:rsidRPr="007D6F7E" w:rsidTr="007D6F7E">
        <w:trPr>
          <w:trHeight w:val="176"/>
        </w:trPr>
        <w:tc>
          <w:tcPr>
            <w:tcW w:w="710" w:type="dxa"/>
            <w:tcBorders>
              <w:top w:val="single" w:sz="4" w:space="0" w:color="auto"/>
              <w:left w:val="single" w:sz="4" w:space="0" w:color="auto"/>
              <w:bottom w:val="single" w:sz="4" w:space="0" w:color="auto"/>
              <w:right w:val="single" w:sz="4" w:space="0" w:color="auto"/>
            </w:tcBorders>
          </w:tcPr>
          <w:p w:rsidR="007D6F7E" w:rsidRPr="007D6F7E" w:rsidRDefault="007D6F7E" w:rsidP="007D6F7E">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Оценка в баллах</w:t>
            </w:r>
          </w:p>
        </w:tc>
      </w:tr>
      <w:tr w:rsidR="007D6F7E" w:rsidRPr="007D6F7E" w:rsidTr="007D6F7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Оформление (структура проекта)</w:t>
            </w: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5</w:t>
            </w:r>
          </w:p>
        </w:tc>
      </w:tr>
      <w:tr w:rsidR="007D6F7E" w:rsidRPr="007D6F7E" w:rsidTr="007D6F7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4</w:t>
            </w:r>
          </w:p>
        </w:tc>
      </w:tr>
      <w:tr w:rsidR="007D6F7E" w:rsidRPr="007D6F7E" w:rsidTr="007D6F7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3</w:t>
            </w:r>
          </w:p>
        </w:tc>
      </w:tr>
      <w:tr w:rsidR="007D6F7E" w:rsidRPr="007D6F7E" w:rsidTr="007D6F7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0</w:t>
            </w:r>
          </w:p>
        </w:tc>
      </w:tr>
      <w:tr w:rsidR="007D6F7E" w:rsidRPr="007D6F7E" w:rsidTr="007D6F7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Показатели оценки  освоения общекультурной компетенции </w:t>
            </w: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10</w:t>
            </w:r>
          </w:p>
        </w:tc>
      </w:tr>
      <w:tr w:rsidR="007D6F7E" w:rsidRPr="007D6F7E" w:rsidTr="007D6F7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8</w:t>
            </w:r>
          </w:p>
        </w:tc>
      </w:tr>
      <w:tr w:rsidR="007D6F7E" w:rsidRPr="007D6F7E" w:rsidTr="007D6F7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0</w:t>
            </w:r>
          </w:p>
        </w:tc>
      </w:tr>
      <w:tr w:rsidR="007D6F7E" w:rsidRPr="007D6F7E" w:rsidTr="007D6F7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lastRenderedPageBreak/>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Показатели оценки презентации и защиты проекта</w:t>
            </w: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5</w:t>
            </w:r>
          </w:p>
        </w:tc>
      </w:tr>
      <w:tr w:rsidR="007D6F7E" w:rsidRPr="007D6F7E" w:rsidTr="007D6F7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0</w:t>
            </w:r>
          </w:p>
        </w:tc>
      </w:tr>
    </w:tbl>
    <w:p w:rsidR="007D6F7E" w:rsidRPr="007D6F7E" w:rsidRDefault="007D6F7E" w:rsidP="007D6F7E">
      <w:pPr>
        <w:spacing w:after="0" w:line="240" w:lineRule="auto"/>
        <w:jc w:val="center"/>
        <w:textAlignment w:val="baseline"/>
        <w:rPr>
          <w:rFonts w:ascii="Times New Roman" w:eastAsia="Times New Roman" w:hAnsi="Times New Roman" w:cs="Times New Roman"/>
          <w:sz w:val="28"/>
          <w:szCs w:val="28"/>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sz w:val="28"/>
          <w:szCs w:val="28"/>
          <w:lang w:val="ru-RU" w:eastAsia="ru-RU"/>
        </w:rPr>
        <w:t>3. Критерии оценки проектной деятельности:</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7D6F7E" w:rsidRPr="007D6F7E" w:rsidTr="007D6F7E">
        <w:trPr>
          <w:trHeight w:val="385"/>
        </w:trPr>
        <w:tc>
          <w:tcPr>
            <w:tcW w:w="3147"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Рейтинговые баллы (суммарно)</w:t>
            </w:r>
          </w:p>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учета 3 параметров выполнения  проекта </w:t>
            </w:r>
          </w:p>
        </w:tc>
        <w:tc>
          <w:tcPr>
            <w:tcW w:w="337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40-21</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i/>
                <w:iCs/>
                <w:sz w:val="24"/>
                <w:szCs w:val="24"/>
                <w:lang w:val="ru-RU"/>
              </w:rPr>
              <w:t xml:space="preserve">(параметры выполнения и защиты проекта по балльно-рейтинговой шкале  см. в таблице 1) </w:t>
            </w:r>
          </w:p>
        </w:tc>
        <w:tc>
          <w:tcPr>
            <w:tcW w:w="354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i/>
                <w:iCs/>
                <w:sz w:val="24"/>
                <w:szCs w:val="24"/>
                <w:lang w:val="ru-RU"/>
              </w:rPr>
              <w:t>20 и менее</w:t>
            </w:r>
          </w:p>
        </w:tc>
      </w:tr>
      <w:tr w:rsidR="007D6F7E" w:rsidRPr="007D6F7E" w:rsidTr="007D6F7E">
        <w:trPr>
          <w:trHeight w:val="301"/>
        </w:trPr>
        <w:tc>
          <w:tcPr>
            <w:tcW w:w="3147" w:type="dxa"/>
            <w:tcBorders>
              <w:top w:val="single" w:sz="4" w:space="0" w:color="auto"/>
              <w:left w:val="single" w:sz="4" w:space="0" w:color="auto"/>
              <w:bottom w:val="single" w:sz="4" w:space="0" w:color="auto"/>
              <w:right w:val="single" w:sz="4" w:space="0" w:color="auto"/>
            </w:tcBorders>
          </w:tcPr>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p>
          <w:p w:rsidR="007D6F7E" w:rsidRPr="007D6F7E" w:rsidRDefault="007D6F7E" w:rsidP="007D6F7E">
            <w:pPr>
              <w:widowControl w:val="0"/>
              <w:autoSpaceDE w:val="0"/>
              <w:autoSpaceDN w:val="0"/>
              <w:adjustRightInd w:val="0"/>
              <w:spacing w:after="0"/>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Соответствие </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7D6F7E">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Не соответствие </w:t>
            </w:r>
          </w:p>
          <w:p w:rsidR="007D6F7E" w:rsidRPr="007D6F7E" w:rsidRDefault="007D6F7E" w:rsidP="007D6F7E">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уровня освоения общекультурной компетенции</w:t>
            </w:r>
          </w:p>
        </w:tc>
      </w:tr>
    </w:tbl>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keepNext/>
        <w:keepLines/>
        <w:spacing w:before="200" w:after="0" w:line="240" w:lineRule="auto"/>
        <w:outlineLvl w:val="1"/>
        <w:rPr>
          <w:rFonts w:ascii="Cambria" w:eastAsia="Times New Roman" w:hAnsi="Cambria" w:cs="Times New Roman"/>
          <w:b/>
          <w:bCs/>
          <w:color w:val="4F81BD" w:themeColor="accent1"/>
          <w:sz w:val="26"/>
          <w:szCs w:val="26"/>
          <w:lang w:val="ru-RU" w:eastAsia="ru-RU"/>
        </w:rPr>
      </w:pPr>
      <w:bookmarkStart w:id="3" w:name="_Toc490570409"/>
      <w:bookmarkStart w:id="4" w:name="_Toc480487764"/>
      <w:r w:rsidRPr="007D6F7E">
        <w:rPr>
          <w:rFonts w:ascii="Cambria" w:eastAsia="Times New Roman" w:hAnsi="Cambria" w:cs="Times New Roman"/>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3"/>
      <w:bookmarkEnd w:id="4"/>
    </w:p>
    <w:p w:rsidR="007D6F7E" w:rsidRPr="007D6F7E" w:rsidRDefault="007D6F7E" w:rsidP="007D6F7E">
      <w:pPr>
        <w:spacing w:after="0" w:line="240" w:lineRule="auto"/>
        <w:rPr>
          <w:rFonts w:ascii="Times New Roman" w:eastAsia="Times New Roman" w:hAnsi="Times New Roman" w:cs="Times New Roman"/>
          <w:sz w:val="24"/>
          <w:szCs w:val="24"/>
          <w:lang w:val="ru-RU" w:eastAsia="ru-RU"/>
        </w:rPr>
      </w:pPr>
    </w:p>
    <w:p w:rsidR="007D6F7E" w:rsidRPr="007D6F7E" w:rsidRDefault="007D6F7E" w:rsidP="007D6F7E">
      <w:pPr>
        <w:spacing w:after="0"/>
        <w:ind w:firstLine="70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7D6F7E" w:rsidRPr="007D6F7E" w:rsidRDefault="007D6F7E" w:rsidP="007D6F7E">
      <w:pPr>
        <w:spacing w:after="0"/>
        <w:ind w:firstLine="70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b/>
          <w:sz w:val="24"/>
          <w:szCs w:val="24"/>
          <w:lang w:val="ru-RU" w:eastAsia="ru-RU"/>
        </w:rPr>
        <w:t xml:space="preserve">Текущий контроль </w:t>
      </w:r>
      <w:r w:rsidRPr="007D6F7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7D6F7E" w:rsidRPr="007D6F7E" w:rsidRDefault="007D6F7E" w:rsidP="007D6F7E">
      <w:pPr>
        <w:spacing w:after="0"/>
        <w:ind w:firstLine="70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 </w:t>
      </w:r>
      <w:r w:rsidRPr="007D6F7E">
        <w:rPr>
          <w:rFonts w:ascii="Times New Roman" w:eastAsia="Times New Roman" w:hAnsi="Times New Roman" w:cs="Times New Roman"/>
          <w:b/>
          <w:sz w:val="24"/>
          <w:szCs w:val="24"/>
          <w:lang w:val="ru-RU" w:eastAsia="ru-RU"/>
        </w:rPr>
        <w:t>Промежуточная аттестация</w:t>
      </w:r>
      <w:r w:rsidRPr="007D6F7E">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7D6F7E" w:rsidRPr="007D6F7E" w:rsidRDefault="007D6F7E" w:rsidP="007D6F7E">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7D6F7E" w:rsidRPr="007D6F7E" w:rsidTr="007D6F7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 Варианты параметров</w:t>
            </w:r>
          </w:p>
        </w:tc>
      </w:tr>
      <w:tr w:rsidR="007D6F7E" w:rsidRPr="007D6F7E" w:rsidTr="007D6F7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-зачтено</w:t>
            </w:r>
          </w:p>
          <w:p w:rsidR="007D6F7E" w:rsidRPr="007D6F7E" w:rsidRDefault="007D6F7E" w:rsidP="007D6F7E">
            <w:pPr>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 незачтено</w:t>
            </w:r>
          </w:p>
        </w:tc>
      </w:tr>
      <w:tr w:rsidR="007D6F7E" w:rsidRPr="007D6F7E" w:rsidTr="007D6F7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7D6F7E">
              <w:rPr>
                <w:rFonts w:ascii="Times New Roman" w:eastAsia="Times New Roman" w:hAnsi="Times New Roman" w:cs="Times New Roman"/>
                <w:color w:val="000000"/>
                <w:spacing w:val="-2"/>
                <w:sz w:val="24"/>
                <w:szCs w:val="24"/>
                <w:lang w:val="ru-RU"/>
              </w:rPr>
              <w:t>Рейтинговый регламент</w:t>
            </w:r>
          </w:p>
          <w:p w:rsidR="007D6F7E" w:rsidRPr="007D6F7E" w:rsidRDefault="007D6F7E" w:rsidP="007D6F7E">
            <w:pPr>
              <w:widowControl w:val="0"/>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7D6F7E" w:rsidRPr="007D6F7E" w:rsidTr="007D6F7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Оценка в традиционной  шкале</w:t>
            </w:r>
          </w:p>
        </w:tc>
      </w:tr>
      <w:tr w:rsidR="007D6F7E" w:rsidRPr="007D6F7E" w:rsidTr="007D6F7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8</w:t>
            </w:r>
            <w:r w:rsidRPr="007D6F7E">
              <w:rPr>
                <w:rFonts w:ascii="Times New Roman" w:eastAsia="Times New Roman" w:hAnsi="Times New Roman" w:cs="Times New Roman"/>
                <w:i/>
                <w:sz w:val="24"/>
                <w:szCs w:val="24"/>
              </w:rPr>
              <w:t>4</w:t>
            </w:r>
            <w:r w:rsidRPr="007D6F7E">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7D6F7E" w:rsidRPr="007D6F7E" w:rsidRDefault="007D6F7E" w:rsidP="007D6F7E">
            <w:pPr>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-зачтено</w:t>
            </w:r>
          </w:p>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p>
        </w:tc>
      </w:tr>
      <w:tr w:rsidR="007D6F7E" w:rsidRPr="007D6F7E" w:rsidTr="007D6F7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i/>
                <w:sz w:val="24"/>
                <w:szCs w:val="24"/>
                <w:lang w:val="ru-RU"/>
              </w:rPr>
            </w:pPr>
          </w:p>
        </w:tc>
      </w:tr>
      <w:tr w:rsidR="007D6F7E" w:rsidRPr="007D6F7E" w:rsidTr="007D6F7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spacing w:after="0" w:line="240" w:lineRule="auto"/>
              <w:rPr>
                <w:rFonts w:ascii="Times New Roman" w:eastAsia="Times New Roman" w:hAnsi="Times New Roman" w:cs="Times New Roman"/>
                <w:i/>
                <w:sz w:val="24"/>
                <w:szCs w:val="24"/>
                <w:lang w:val="ru-RU"/>
              </w:rPr>
            </w:pPr>
          </w:p>
        </w:tc>
      </w:tr>
      <w:tr w:rsidR="007D6F7E" w:rsidRPr="007D6F7E" w:rsidTr="007D6F7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7D6F7E" w:rsidRPr="007D6F7E" w:rsidRDefault="007D6F7E" w:rsidP="007D6F7E">
            <w:pPr>
              <w:widowControl w:val="0"/>
              <w:spacing w:after="0"/>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 незачтено</w:t>
            </w:r>
          </w:p>
        </w:tc>
      </w:tr>
    </w:tbl>
    <w:p w:rsidR="007D6F7E" w:rsidRPr="007D6F7E" w:rsidRDefault="007D6F7E" w:rsidP="007D6F7E">
      <w:pPr>
        <w:spacing w:after="0"/>
        <w:ind w:firstLine="708"/>
        <w:jc w:val="both"/>
        <w:rPr>
          <w:rFonts w:ascii="Times New Roman" w:eastAsia="Times New Roman" w:hAnsi="Times New Roman" w:cs="Times New Roman"/>
          <w:sz w:val="24"/>
          <w:szCs w:val="24"/>
          <w:lang w:val="ru-RU" w:eastAsia="ru-RU"/>
        </w:rPr>
      </w:pPr>
    </w:p>
    <w:p w:rsidR="007D6F7E" w:rsidRPr="007D6F7E" w:rsidRDefault="007D6F7E" w:rsidP="007D6F7E">
      <w:pPr>
        <w:spacing w:after="0" w:line="240" w:lineRule="auto"/>
        <w:textAlignment w:val="baseline"/>
        <w:rPr>
          <w:rFonts w:ascii="Calibri" w:eastAsia="Times New Roman" w:hAnsi="Calibri" w:cs="Times New Roman"/>
          <w:sz w:val="12"/>
          <w:szCs w:val="12"/>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D6F7E" w:rsidRPr="007D6F7E" w:rsidTr="007D6F7E">
        <w:tc>
          <w:tcPr>
            <w:tcW w:w="945" w:type="pct"/>
            <w:tcBorders>
              <w:top w:val="nil"/>
              <w:left w:val="nil"/>
              <w:bottom w:val="nil"/>
              <w:right w:val="nil"/>
            </w:tcBorders>
          </w:tcPr>
          <w:p w:rsidR="007D6F7E" w:rsidRPr="007D6F7E" w:rsidRDefault="007D6F7E" w:rsidP="007D6F7E">
            <w:pPr>
              <w:widowControl w:val="0"/>
              <w:spacing w:after="0"/>
              <w:rPr>
                <w:rFonts w:ascii="Times New Roman" w:eastAsia="Times New Roman" w:hAnsi="Times New Roman" w:cs="Times New Roman"/>
                <w:sz w:val="28"/>
                <w:szCs w:val="28"/>
                <w:lang w:val="ru-RU"/>
              </w:rPr>
            </w:pPr>
          </w:p>
          <w:p w:rsidR="007D6F7E" w:rsidRPr="007D6F7E" w:rsidRDefault="007D6F7E" w:rsidP="007D6F7E">
            <w:pPr>
              <w:widowControl w:val="0"/>
              <w:spacing w:after="0"/>
              <w:rPr>
                <w:rFonts w:ascii="Times New Roman" w:eastAsia="Times New Roman" w:hAnsi="Times New Roman" w:cs="Times New Roman"/>
                <w:sz w:val="28"/>
                <w:szCs w:val="28"/>
                <w:lang w:val="ru-RU"/>
              </w:rPr>
            </w:pPr>
            <w:r w:rsidRPr="007D6F7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D6F7E" w:rsidRPr="007D6F7E" w:rsidRDefault="007D6F7E" w:rsidP="007D6F7E">
            <w:pPr>
              <w:spacing w:after="0"/>
              <w:ind w:left="2124"/>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Е.А.  Денисов,  доцент кафедры ФВ,СиТ, к.п.н.</w:t>
            </w:r>
          </w:p>
          <w:p w:rsidR="007D6F7E" w:rsidRPr="007D6F7E" w:rsidRDefault="007D6F7E" w:rsidP="007D6F7E">
            <w:pPr>
              <w:widowControl w:val="0"/>
              <w:spacing w:after="0"/>
              <w:ind w:left="2124"/>
              <w:jc w:val="center"/>
              <w:rPr>
                <w:rFonts w:ascii="Times New Roman" w:eastAsia="Times New Roman" w:hAnsi="Times New Roman" w:cs="Times New Roman"/>
                <w:sz w:val="28"/>
                <w:szCs w:val="28"/>
                <w:lang w:val="ru-RU"/>
              </w:rPr>
            </w:pPr>
            <w:r w:rsidRPr="007D6F7E">
              <w:rPr>
                <w:rFonts w:ascii="Times New Roman" w:eastAsia="Times New Roman" w:hAnsi="Times New Roman" w:cs="Times New Roman"/>
                <w:i/>
                <w:sz w:val="24"/>
                <w:szCs w:val="24"/>
                <w:lang w:val="ru-RU"/>
              </w:rPr>
              <w:t>М.В  Попова,  ст.преподаватель кафедры ФВ,СиТ</w:t>
            </w:r>
          </w:p>
        </w:tc>
      </w:tr>
      <w:tr w:rsidR="007D6F7E" w:rsidRPr="007D6F7E" w:rsidTr="007D6F7E">
        <w:tc>
          <w:tcPr>
            <w:tcW w:w="945" w:type="pct"/>
            <w:tcBorders>
              <w:top w:val="nil"/>
              <w:left w:val="nil"/>
              <w:bottom w:val="nil"/>
              <w:right w:val="nil"/>
            </w:tcBorders>
          </w:tcPr>
          <w:p w:rsidR="007D6F7E" w:rsidRPr="007D6F7E" w:rsidRDefault="007D6F7E" w:rsidP="007D6F7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D6F7E" w:rsidRPr="007D6F7E" w:rsidRDefault="007D6F7E" w:rsidP="007D6F7E">
            <w:pPr>
              <w:widowControl w:val="0"/>
              <w:spacing w:after="0"/>
              <w:jc w:val="center"/>
              <w:rPr>
                <w:rFonts w:ascii="Times New Roman" w:eastAsia="Times New Roman" w:hAnsi="Times New Roman" w:cs="Times New Roman"/>
                <w:i/>
                <w:iCs/>
                <w:sz w:val="20"/>
                <w:szCs w:val="20"/>
                <w:lang w:val="ru-RU"/>
              </w:rPr>
            </w:pPr>
            <w:r w:rsidRPr="007D6F7E">
              <w:rPr>
                <w:rFonts w:ascii="Times New Roman" w:eastAsia="Times New Roman" w:hAnsi="Times New Roman" w:cs="Times New Roman"/>
                <w:i/>
                <w:spacing w:val="-2"/>
                <w:sz w:val="28"/>
                <w:szCs w:val="28"/>
                <w:lang w:val="ru-RU"/>
              </w:rPr>
              <w:t xml:space="preserve">        </w:t>
            </w:r>
            <w:r w:rsidRPr="007D6F7E">
              <w:rPr>
                <w:rFonts w:ascii="Times New Roman" w:eastAsia="Times New Roman" w:hAnsi="Times New Roman" w:cs="Times New Roman"/>
                <w:i/>
                <w:spacing w:val="-2"/>
                <w:sz w:val="20"/>
                <w:szCs w:val="20"/>
                <w:lang w:val="ru-RU"/>
              </w:rPr>
              <w:t>(подпись)                       Ф.И.О.</w:t>
            </w:r>
            <w:r w:rsidRPr="007D6F7E">
              <w:rPr>
                <w:rFonts w:ascii="Times New Roman" w:eastAsia="Times New Roman" w:hAnsi="Times New Roman" w:cs="Times New Roman"/>
                <w:i/>
                <w:iCs/>
                <w:sz w:val="20"/>
                <w:szCs w:val="20"/>
                <w:lang w:val="ru-RU"/>
              </w:rPr>
              <w:t>, должность,</w:t>
            </w:r>
            <w:r w:rsidRPr="007D6F7E">
              <w:rPr>
                <w:rFonts w:ascii="Times New Roman" w:eastAsia="Times New Roman" w:hAnsi="Times New Roman" w:cs="Times New Roman"/>
                <w:i/>
                <w:spacing w:val="-2"/>
                <w:sz w:val="20"/>
                <w:szCs w:val="20"/>
                <w:lang w:val="ru-RU"/>
              </w:rPr>
              <w:t xml:space="preserve"> ученая степень, ученое звание</w:t>
            </w:r>
          </w:p>
        </w:tc>
      </w:tr>
    </w:tbl>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r w:rsidRPr="007D6F7E">
        <w:rPr>
          <w:rFonts w:ascii="Times New Roman" w:eastAsia="Times New Roman" w:hAnsi="Times New Roman" w:cs="Times New Roman"/>
          <w:sz w:val="20"/>
          <w:szCs w:val="24"/>
          <w:lang w:val="ru-RU" w:eastAsia="ru-RU"/>
        </w:rPr>
        <w:t>«02» апреля 2018 г. </w:t>
      </w:r>
    </w:p>
    <w:p w:rsidR="007D6F7E" w:rsidRPr="007D6F7E" w:rsidRDefault="007D6F7E" w:rsidP="007D6F7E">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7D6F7E" w:rsidRPr="007D6F7E" w:rsidRDefault="007D6F7E" w:rsidP="007D6F7E">
      <w:pPr>
        <w:spacing w:after="0"/>
        <w:ind w:left="-426" w:hanging="141"/>
        <w:rPr>
          <w:rFonts w:ascii="Times New Roman" w:eastAsia="Times New Roman" w:hAnsi="Times New Roman" w:cs="Times New Roman"/>
          <w:bCs/>
          <w:sz w:val="28"/>
          <w:szCs w:val="28"/>
          <w:lang w:val="ru-RU" w:eastAsia="ru-RU"/>
        </w:rPr>
      </w:pPr>
      <w:r w:rsidRPr="007D6F7E">
        <w:rPr>
          <w:rFonts w:ascii="Times New Roman" w:eastAsia="Times New Roman" w:hAnsi="Times New Roman" w:cs="Times New Roman"/>
          <w:noProof/>
          <w:sz w:val="28"/>
          <w:szCs w:val="28"/>
          <w:lang w:val="ru-RU" w:eastAsia="ru-RU"/>
        </w:rPr>
        <w:lastRenderedPageBreak/>
        <w:drawing>
          <wp:inline distT="0" distB="0" distL="0" distR="0" wp14:anchorId="3C1AAAE7" wp14:editId="661B302A">
            <wp:extent cx="5943600" cy="8467725"/>
            <wp:effectExtent l="0" t="0" r="0" b="9525"/>
            <wp:docPr id="4" name="Рисунок 1" descr="Описание: \\Fileserver.rseu.ru\free$\Кафедра ФВ, СиТ\1Поповой\1РП 2018\2 титулы приложение 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Fileserver.rseu.ru\free$\Кафедра ФВ, СиТ\1Поповой\1РП 2018\2 титулы приложение 2\24.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7D6F7E" w:rsidRPr="007D6F7E" w:rsidRDefault="007D6F7E" w:rsidP="007D6F7E">
      <w:pPr>
        <w:spacing w:after="0"/>
        <w:rPr>
          <w:rFonts w:ascii="Times New Roman" w:eastAsia="Times New Roman" w:hAnsi="Times New Roman" w:cs="Times New Roman"/>
          <w:bCs/>
          <w:sz w:val="28"/>
          <w:szCs w:val="28"/>
          <w:lang w:val="ru-RU" w:eastAsia="ru-RU"/>
        </w:rPr>
      </w:pPr>
    </w:p>
    <w:p w:rsidR="007D6F7E" w:rsidRPr="007D6F7E" w:rsidRDefault="007D6F7E" w:rsidP="007D6F7E">
      <w:pPr>
        <w:spacing w:after="0"/>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7D6F7E">
        <w:rPr>
          <w:rFonts w:ascii="Times New Roman" w:eastAsia="Times New Roman" w:hAnsi="Times New Roman" w:cs="Times New Roman"/>
          <w:sz w:val="28"/>
          <w:szCs w:val="28"/>
          <w:lang w:val="ru-RU" w:eastAsia="ru-RU"/>
        </w:rPr>
        <w:t xml:space="preserve">Б1. В.15 Элективные дисциплины (модули) по физической культуре и спорту </w:t>
      </w:r>
      <w:r w:rsidRPr="007D6F7E">
        <w:rPr>
          <w:rFonts w:ascii="Times New Roman" w:eastAsia="Times New Roman" w:hAnsi="Times New Roman" w:cs="Times New Roman"/>
          <w:bCs/>
          <w:sz w:val="28"/>
          <w:szCs w:val="28"/>
          <w:lang w:val="ru-RU" w:eastAsia="ru-RU"/>
        </w:rPr>
        <w:t xml:space="preserve">адресованы  студентам  всех форм обучения.  </w:t>
      </w:r>
    </w:p>
    <w:p w:rsidR="007D6F7E" w:rsidRPr="007D6F7E" w:rsidRDefault="007D6F7E" w:rsidP="007D6F7E">
      <w:pPr>
        <w:shd w:val="clear" w:color="auto" w:fill="FFFFFF"/>
        <w:spacing w:after="0"/>
        <w:rPr>
          <w:rFonts w:ascii="Times New Roman" w:eastAsia="Times New Roman" w:hAnsi="Times New Roman" w:cs="Times New Roman"/>
          <w:bCs/>
          <w:sz w:val="28"/>
          <w:szCs w:val="28"/>
          <w:lang w:val="ru-RU" w:eastAsia="ru-RU"/>
        </w:rPr>
      </w:pPr>
    </w:p>
    <w:p w:rsidR="007D6F7E" w:rsidRPr="007D6F7E" w:rsidRDefault="007D6F7E" w:rsidP="007D6F7E">
      <w:pPr>
        <w:shd w:val="clear" w:color="auto" w:fill="FFFFFF"/>
        <w:spacing w:after="0" w:line="240" w:lineRule="auto"/>
        <w:rPr>
          <w:rFonts w:ascii="Times New Roman" w:eastAsia="Times New Roman" w:hAnsi="Times New Roman" w:cs="Times New Roman"/>
          <w:sz w:val="28"/>
          <w:szCs w:val="28"/>
          <w:lang w:val="ru-RU" w:eastAsia="ru-RU"/>
        </w:rPr>
      </w:pPr>
      <w:r w:rsidRPr="007D6F7E">
        <w:rPr>
          <w:rFonts w:ascii="Times New Roman" w:eastAsia="Times New Roman" w:hAnsi="Times New Roman" w:cs="Times New Roman"/>
          <w:bCs/>
          <w:sz w:val="28"/>
          <w:szCs w:val="28"/>
          <w:lang w:val="ru-RU" w:eastAsia="ru-RU"/>
        </w:rPr>
        <w:lastRenderedPageBreak/>
        <w:t xml:space="preserve">Учебным планом по направлению подготовки </w:t>
      </w:r>
      <w:r w:rsidRPr="007D6F7E">
        <w:rPr>
          <w:rFonts w:ascii="Times New Roman" w:eastAsia="Times New Roman" w:hAnsi="Times New Roman" w:cs="Times New Roman"/>
          <w:sz w:val="28"/>
          <w:szCs w:val="28"/>
          <w:lang w:val="ru-RU" w:eastAsia="ru-RU"/>
        </w:rPr>
        <w:t>38.03.06 Торговое дело</w:t>
      </w:r>
      <w:r w:rsidRPr="007D6F7E">
        <w:rPr>
          <w:rFonts w:ascii="Times New Roman" w:eastAsia="Times New Roman" w:hAnsi="Times New Roman" w:cs="Times New Roman"/>
          <w:bCs/>
          <w:sz w:val="28"/>
          <w:szCs w:val="28"/>
          <w:lang w:val="ru-RU" w:eastAsia="ru-RU"/>
        </w:rPr>
        <w:t xml:space="preserve"> предусмотрены предусмотрены практические занятия.</w:t>
      </w:r>
    </w:p>
    <w:p w:rsidR="007D6F7E" w:rsidRPr="007D6F7E" w:rsidRDefault="007D6F7E" w:rsidP="007D6F7E">
      <w:pPr>
        <w:widowControl w:val="0"/>
        <w:spacing w:after="0"/>
        <w:rPr>
          <w:rFonts w:ascii="Times New Roman" w:eastAsia="Times New Roman" w:hAnsi="Times New Roman" w:cs="Times New Roman"/>
          <w:bCs/>
          <w:sz w:val="28"/>
          <w:szCs w:val="28"/>
          <w:lang w:val="ru-RU" w:eastAsia="ru-RU"/>
        </w:rPr>
      </w:pPr>
    </w:p>
    <w:p w:rsidR="007D6F7E" w:rsidRPr="007D6F7E" w:rsidRDefault="007D6F7E" w:rsidP="007D6F7E">
      <w:pPr>
        <w:widowControl w:val="0"/>
        <w:spacing w:after="0"/>
        <w:rPr>
          <w:rFonts w:ascii="Times New Roman" w:eastAsia="Times New Roman" w:hAnsi="Times New Roman" w:cs="Times New Roman"/>
          <w:bCs/>
          <w:sz w:val="28"/>
          <w:szCs w:val="28"/>
          <w:lang w:val="ru-RU" w:eastAsia="ru-RU"/>
        </w:rPr>
      </w:pPr>
      <w:r w:rsidRPr="007D6F7E">
        <w:rPr>
          <w:rFonts w:ascii="Times New Roman" w:eastAsia="Times New Roman" w:hAnsi="Times New Roman" w:cs="Times New Roman"/>
          <w:bCs/>
          <w:sz w:val="28"/>
          <w:szCs w:val="28"/>
          <w:lang w:val="ru-RU" w:eastAsia="ru-RU"/>
        </w:rPr>
        <w:t xml:space="preserve">В ходе практических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7D6F7E" w:rsidRPr="007D6F7E" w:rsidRDefault="007D6F7E" w:rsidP="007D6F7E">
      <w:pPr>
        <w:widowControl w:val="0"/>
        <w:spacing w:after="0"/>
        <w:ind w:firstLine="708"/>
        <w:jc w:val="both"/>
        <w:rPr>
          <w:rFonts w:ascii="Times New Roman" w:eastAsia="Times New Roman" w:hAnsi="Times New Roman" w:cs="Times New Roman"/>
          <w:bCs/>
          <w:sz w:val="28"/>
          <w:szCs w:val="28"/>
          <w:lang w:val="ru-RU" w:eastAsia="ru-RU"/>
        </w:rPr>
      </w:pPr>
    </w:p>
    <w:p w:rsidR="007D6F7E" w:rsidRPr="007D6F7E" w:rsidRDefault="007D6F7E" w:rsidP="007D6F7E">
      <w:pPr>
        <w:widowControl w:val="0"/>
        <w:spacing w:after="0"/>
        <w:jc w:val="both"/>
        <w:rPr>
          <w:rFonts w:ascii="Times New Roman" w:eastAsia="Times New Roman" w:hAnsi="Times New Roman" w:cs="Times New Roman"/>
          <w:bCs/>
          <w:sz w:val="28"/>
          <w:szCs w:val="28"/>
          <w:lang w:val="ru-RU" w:eastAsia="ru-RU"/>
        </w:rPr>
      </w:pPr>
      <w:r w:rsidRPr="007D6F7E">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4" w:history="1">
        <w:r w:rsidRPr="007D6F7E">
          <w:rPr>
            <w:rFonts w:ascii="Times New Roman" w:eastAsia="Times New Roman" w:hAnsi="Times New Roman" w:cs="Times New Roman"/>
            <w:bCs/>
            <w:color w:val="0000FF" w:themeColor="hyperlink"/>
            <w:sz w:val="28"/>
            <w:szCs w:val="28"/>
            <w:u w:val="single"/>
            <w:lang w:val="ru-RU" w:eastAsia="ru-RU"/>
          </w:rPr>
          <w:t>http://library.rsue.ru/</w:t>
        </w:r>
      </w:hyperlink>
      <w:r w:rsidRPr="007D6F7E">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p>
    <w:p w:rsidR="007D6F7E" w:rsidRPr="007D6F7E" w:rsidRDefault="007D6F7E" w:rsidP="007D6F7E">
      <w:pPr>
        <w:spacing w:after="0"/>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Одной из неотъемлемых сторон общей культуры личности является физическая культура. 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  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7D6F7E" w:rsidRPr="007D6F7E" w:rsidRDefault="007D6F7E" w:rsidP="007D6F7E">
      <w:pPr>
        <w:spacing w:after="0"/>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 xml:space="preserve"> Рассматривая физическую культуру личности 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Одной из главных причин неудовлетворительного уровня физической культуры личности является недостаточная физическая активность.</w:t>
      </w: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spacing w:after="0"/>
        <w:jc w:val="both"/>
        <w:rPr>
          <w:rFonts w:ascii="Times New Roman" w:eastAsia="Times New Roman" w:hAnsi="Times New Roman" w:cs="Times New Roman"/>
          <w:sz w:val="24"/>
          <w:szCs w:val="24"/>
          <w:lang w:val="ru-RU" w:eastAsia="ru-RU"/>
        </w:rPr>
      </w:pPr>
    </w:p>
    <w:p w:rsidR="007D6F7E" w:rsidRPr="007D6F7E" w:rsidRDefault="007D6F7E" w:rsidP="007D6F7E">
      <w:pPr>
        <w:tabs>
          <w:tab w:val="left" w:pos="540"/>
          <w:tab w:val="left" w:pos="9355"/>
        </w:tabs>
        <w:spacing w:after="0"/>
        <w:ind w:right="-5" w:firstLine="709"/>
        <w:jc w:val="center"/>
        <w:rPr>
          <w:rFonts w:ascii="Times New Roman" w:eastAsia="Times New Roman" w:hAnsi="Times New Roman" w:cs="Times New Roman"/>
          <w:b/>
          <w:sz w:val="24"/>
          <w:szCs w:val="24"/>
          <w:lang w:val="ru-RU" w:eastAsia="ru-RU"/>
        </w:rPr>
      </w:pPr>
      <w:r w:rsidRPr="007D6F7E">
        <w:rPr>
          <w:rFonts w:ascii="Times New Roman" w:eastAsia="Times New Roman" w:hAnsi="Times New Roman" w:cs="Times New Roman"/>
          <w:b/>
          <w:sz w:val="24"/>
          <w:szCs w:val="24"/>
          <w:lang w:val="ru-RU" w:eastAsia="ru-RU"/>
        </w:rPr>
        <w:t>1. МЕТОДИКА ОЦЕНКИ СОБСТВЕННОЙ ФИЗИЧЕСКОЙ КУЛЬТУРЫ ЛИЧНОСТИ</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1. Упражнение-тест.  Модифицированный тест Купера.</w:t>
      </w:r>
    </w:p>
    <w:p w:rsidR="007D6F7E" w:rsidRPr="007D6F7E" w:rsidRDefault="007D6F7E" w:rsidP="007D6F7E">
      <w:pPr>
        <w:shd w:val="clear" w:color="auto" w:fill="FFFFFF"/>
        <w:spacing w:after="0"/>
        <w:ind w:left="360" w:right="5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 окончании 12-минутного бега определяется ЧСС в течение 30 сек. после первой, второй и третьей минут восстановления. Индекс модифицированного теста Купера (ИМТК) выводится по формуле</w:t>
      </w:r>
    </w:p>
    <w:p w:rsidR="007D6F7E" w:rsidRPr="007D6F7E" w:rsidRDefault="007D6F7E" w:rsidP="007D6F7E">
      <w:pPr>
        <w:shd w:val="clear" w:color="auto" w:fill="FFFFFF"/>
        <w:spacing w:after="0"/>
        <w:ind w:left="719" w:right="58"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9.2pt;margin-top:5.1pt;width:149.6pt;height:33.55pt;z-index:251659264">
            <v:imagedata r:id="rId15" o:title=""/>
            <w10:wrap type="square"/>
          </v:shape>
          <o:OLEObject Type="Embed" ProgID="Equation.3" ShapeID="_x0000_s1026" DrawAspect="Content" ObjectID="_1610279101" r:id="rId16"/>
        </w:pict>
      </w:r>
    </w:p>
    <w:p w:rsidR="007D6F7E" w:rsidRPr="007D6F7E" w:rsidRDefault="007D6F7E" w:rsidP="007D6F7E">
      <w:pPr>
        <w:shd w:val="clear" w:color="auto" w:fill="FFFFFF"/>
        <w:spacing w:after="0"/>
        <w:ind w:left="5125" w:firstLine="709"/>
        <w:jc w:val="both"/>
        <w:rPr>
          <w:rFonts w:ascii="Times New Roman" w:eastAsia="Times New Roman" w:hAnsi="Times New Roman" w:cs="Times New Roman"/>
          <w:sz w:val="24"/>
          <w:szCs w:val="24"/>
          <w:lang w:val="ru-RU" w:eastAsia="ru-RU"/>
        </w:rPr>
      </w:pPr>
    </w:p>
    <w:p w:rsidR="007D6F7E" w:rsidRPr="007D6F7E" w:rsidRDefault="007D6F7E" w:rsidP="007D6F7E">
      <w:pPr>
        <w:shd w:val="clear" w:color="auto" w:fill="FFFFFF"/>
        <w:spacing w:after="0"/>
        <w:jc w:val="both"/>
        <w:rPr>
          <w:rFonts w:ascii="Times New Roman" w:eastAsia="Times New Roman" w:hAnsi="Times New Roman" w:cs="Times New Roman"/>
          <w:sz w:val="24"/>
          <w:szCs w:val="24"/>
          <w:lang w:val="ru-RU" w:eastAsia="ru-RU"/>
        </w:rPr>
      </w:pP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lang w:val="ru-RU" w:eastAsia="ru-RU"/>
        </w:rPr>
      </w:pPr>
      <w:r w:rsidRPr="007D6F7E">
        <w:rPr>
          <w:rFonts w:ascii="Times New Roman" w:eastAsia="Times New Roman" w:hAnsi="Times New Roman" w:cs="Times New Roman"/>
          <w:lang w:val="ru-RU" w:eastAsia="ru-RU"/>
        </w:rPr>
        <w:t>Где П</w:t>
      </w:r>
      <w:r w:rsidRPr="007D6F7E">
        <w:rPr>
          <w:rFonts w:ascii="Times New Roman" w:eastAsia="Times New Roman" w:hAnsi="Times New Roman" w:cs="Times New Roman"/>
          <w:vertAlign w:val="subscript"/>
          <w:lang w:val="ru-RU" w:eastAsia="ru-RU"/>
        </w:rPr>
        <w:t>1</w:t>
      </w:r>
      <w:r w:rsidRPr="007D6F7E">
        <w:rPr>
          <w:rFonts w:ascii="Times New Roman" w:eastAsia="Times New Roman" w:hAnsi="Times New Roman" w:cs="Times New Roman"/>
          <w:lang w:val="ru-RU" w:eastAsia="ru-RU"/>
        </w:rPr>
        <w:t>, П</w:t>
      </w:r>
      <w:r w:rsidRPr="007D6F7E">
        <w:rPr>
          <w:rFonts w:ascii="Times New Roman" w:eastAsia="Times New Roman" w:hAnsi="Times New Roman" w:cs="Times New Roman"/>
          <w:vertAlign w:val="subscript"/>
          <w:lang w:val="ru-RU" w:eastAsia="ru-RU"/>
        </w:rPr>
        <w:t>2</w:t>
      </w:r>
      <w:r w:rsidRPr="007D6F7E">
        <w:rPr>
          <w:rFonts w:ascii="Times New Roman" w:eastAsia="Times New Roman" w:hAnsi="Times New Roman" w:cs="Times New Roman"/>
          <w:lang w:val="ru-RU" w:eastAsia="ru-RU"/>
        </w:rPr>
        <w:t xml:space="preserve"> и П</w:t>
      </w:r>
      <w:r w:rsidRPr="007D6F7E">
        <w:rPr>
          <w:rFonts w:ascii="Times New Roman" w:eastAsia="Times New Roman" w:hAnsi="Times New Roman" w:cs="Times New Roman"/>
          <w:vertAlign w:val="subscript"/>
          <w:lang w:val="ru-RU" w:eastAsia="ru-RU"/>
        </w:rPr>
        <w:t>3</w:t>
      </w:r>
      <w:r w:rsidRPr="007D6F7E">
        <w:rPr>
          <w:rFonts w:ascii="Times New Roman" w:eastAsia="Times New Roman" w:hAnsi="Times New Roman" w:cs="Times New Roman"/>
          <w:lang w:val="ru-RU" w:eastAsia="ru-RU"/>
        </w:rPr>
        <w:t xml:space="preserve"> – ЧСС за 30 сек. на 2, 3 и 4 минутах восстановления.</w:t>
      </w:r>
    </w:p>
    <w:p w:rsidR="007D6F7E" w:rsidRPr="007D6F7E" w:rsidRDefault="007D6F7E" w:rsidP="007D6F7E">
      <w:pPr>
        <w:shd w:val="clear" w:color="auto" w:fill="FFFFFF"/>
        <w:spacing w:after="0"/>
        <w:ind w:left="360" w:right="48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lastRenderedPageBreak/>
        <w:t>Тестируемое качество - общая выносливость. Оцениваемое физическое качество - общая физическая работоспособность и состояние здоровья.</w:t>
      </w:r>
    </w:p>
    <w:p w:rsidR="007D6F7E" w:rsidRPr="007D6F7E" w:rsidRDefault="007D6F7E" w:rsidP="007D6F7E">
      <w:pPr>
        <w:shd w:val="clear" w:color="auto" w:fill="FFFFFF"/>
        <w:spacing w:after="0"/>
        <w:ind w:left="360" w:right="48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2. Упражнение-тест. Проба Руфье.</w:t>
      </w:r>
    </w:p>
    <w:p w:rsidR="007D6F7E" w:rsidRPr="007D6F7E" w:rsidRDefault="007D6F7E" w:rsidP="007D6F7E">
      <w:pPr>
        <w:shd w:val="clear" w:color="auto" w:fill="FFFFFF"/>
        <w:spacing w:after="0"/>
        <w:ind w:left="360" w:right="480"/>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После 5-минутного отдыха в положении сидя считают пульс за 15 сек. (П</w:t>
      </w:r>
      <w:r w:rsidRPr="007D6F7E">
        <w:rPr>
          <w:rFonts w:ascii="Times New Roman" w:eastAsia="Times New Roman" w:hAnsi="Times New Roman" w:cs="Times New Roman"/>
          <w:sz w:val="24"/>
          <w:szCs w:val="24"/>
          <w:vertAlign w:val="subscript"/>
          <w:lang w:val="ru-RU" w:eastAsia="ru-RU"/>
        </w:rPr>
        <w:t>1</w:t>
      </w:r>
      <w:r w:rsidRPr="007D6F7E">
        <w:rPr>
          <w:rFonts w:ascii="Times New Roman" w:eastAsia="Times New Roman" w:hAnsi="Times New Roman" w:cs="Times New Roman"/>
          <w:sz w:val="24"/>
          <w:szCs w:val="24"/>
          <w:lang w:val="ru-RU" w:eastAsia="ru-RU"/>
        </w:rPr>
        <w:t xml:space="preserve">), затем в течение 45 сек. выполняют 30 приседаний (глубокие приседания и полное выпрямление ног и туловища при подъеме </w:t>
      </w:r>
      <w:r w:rsidRPr="007D6F7E">
        <w:rPr>
          <w:rFonts w:ascii="Times New Roman" w:eastAsia="Times New Roman" w:hAnsi="Times New Roman" w:cs="Times New Roman"/>
          <w:sz w:val="24"/>
          <w:szCs w:val="24"/>
          <w:lang w:eastAsia="ru-RU"/>
        </w:rPr>
        <w:t>max</w:t>
      </w:r>
      <w:r w:rsidRPr="007D6F7E">
        <w:rPr>
          <w:rFonts w:ascii="Times New Roman" w:eastAsia="Times New Roman" w:hAnsi="Times New Roman" w:cs="Times New Roman"/>
          <w:sz w:val="24"/>
          <w:szCs w:val="24"/>
          <w:lang w:val="ru-RU" w:eastAsia="ru-RU"/>
        </w:rPr>
        <w:t>). И сразу же подсчитывают пульс за первые 15 сек. (П</w:t>
      </w:r>
      <w:r w:rsidRPr="007D6F7E">
        <w:rPr>
          <w:rFonts w:ascii="Times New Roman" w:eastAsia="Times New Roman" w:hAnsi="Times New Roman" w:cs="Times New Roman"/>
          <w:sz w:val="24"/>
          <w:szCs w:val="24"/>
          <w:vertAlign w:val="subscript"/>
          <w:lang w:val="ru-RU" w:eastAsia="ru-RU"/>
        </w:rPr>
        <w:t>2</w:t>
      </w:r>
      <w:r w:rsidRPr="007D6F7E">
        <w:rPr>
          <w:rFonts w:ascii="Times New Roman" w:eastAsia="Times New Roman" w:hAnsi="Times New Roman" w:cs="Times New Roman"/>
          <w:sz w:val="24"/>
          <w:szCs w:val="24"/>
          <w:lang w:val="ru-RU" w:eastAsia="ru-RU"/>
        </w:rPr>
        <w:t>) и последние 15 сек. ((П</w:t>
      </w:r>
      <w:r w:rsidRPr="007D6F7E">
        <w:rPr>
          <w:rFonts w:ascii="Times New Roman" w:eastAsia="Times New Roman" w:hAnsi="Times New Roman" w:cs="Times New Roman"/>
          <w:sz w:val="24"/>
          <w:szCs w:val="24"/>
          <w:vertAlign w:val="subscript"/>
          <w:lang w:val="ru-RU" w:eastAsia="ru-RU"/>
        </w:rPr>
        <w:t>3</w:t>
      </w:r>
      <w:r w:rsidRPr="007D6F7E">
        <w:rPr>
          <w:rFonts w:ascii="Times New Roman" w:eastAsia="Times New Roman" w:hAnsi="Times New Roman" w:cs="Times New Roman"/>
          <w:sz w:val="24"/>
          <w:szCs w:val="24"/>
          <w:lang w:val="ru-RU" w:eastAsia="ru-RU"/>
        </w:rPr>
        <w:t xml:space="preserve">) первой минуты восстановления. Результаты функционального состояния ССС и нервной регуляции ее деятельности оценивают по индексу, определяемому по формуле: </w:t>
      </w:r>
    </w:p>
    <w:p w:rsidR="007D6F7E" w:rsidRPr="007D6F7E" w:rsidRDefault="007D6F7E" w:rsidP="007D6F7E">
      <w:pPr>
        <w:shd w:val="clear" w:color="auto" w:fill="FFFFFF"/>
        <w:spacing w:after="0"/>
        <w:ind w:left="719" w:right="48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pict>
          <v:shape id="_x0000_s1027" type="#_x0000_t75" style="position:absolute;left:0;text-align:left;margin-left:157.2pt;margin-top:6.95pt;width:199.8pt;height:31.05pt;z-index:251660288">
            <v:imagedata r:id="rId17" o:title=""/>
            <w10:wrap type="square"/>
          </v:shape>
          <o:OLEObject Type="Embed" ProgID="Equation.3" ShapeID="_x0000_s1027" DrawAspect="Content" ObjectID="_1610279102" r:id="rId18"/>
        </w:pict>
      </w:r>
    </w:p>
    <w:p w:rsidR="007D6F7E" w:rsidRPr="007D6F7E" w:rsidRDefault="007D6F7E" w:rsidP="007D6F7E">
      <w:pPr>
        <w:shd w:val="clear" w:color="auto" w:fill="FFFFFF"/>
        <w:spacing w:after="0"/>
        <w:ind w:left="719" w:right="480" w:firstLine="709"/>
        <w:jc w:val="both"/>
        <w:rPr>
          <w:rFonts w:ascii="Times New Roman" w:eastAsia="Times New Roman" w:hAnsi="Times New Roman" w:cs="Times New Roman"/>
          <w:sz w:val="24"/>
          <w:szCs w:val="24"/>
          <w:lang w:val="ru-RU" w:eastAsia="ru-RU"/>
        </w:rPr>
      </w:pPr>
    </w:p>
    <w:p w:rsidR="007D6F7E" w:rsidRPr="007D6F7E" w:rsidRDefault="007D6F7E" w:rsidP="007D6F7E">
      <w:pPr>
        <w:shd w:val="clear" w:color="auto" w:fill="FFFFFF"/>
        <w:spacing w:after="0"/>
        <w:ind w:right="480"/>
        <w:jc w:val="both"/>
        <w:rPr>
          <w:rFonts w:ascii="Times New Roman" w:eastAsia="Times New Roman" w:hAnsi="Times New Roman" w:cs="Times New Roman"/>
          <w:sz w:val="24"/>
          <w:szCs w:val="24"/>
          <w:lang w:val="ru-RU" w:eastAsia="ru-RU"/>
        </w:rPr>
      </w:pPr>
    </w:p>
    <w:p w:rsidR="007D6F7E" w:rsidRPr="007D6F7E" w:rsidRDefault="007D6F7E" w:rsidP="007D6F7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Тестируемое качество - выносливость. </w:t>
      </w:r>
    </w:p>
    <w:p w:rsidR="007D6F7E" w:rsidRPr="007D6F7E" w:rsidRDefault="007D6F7E" w:rsidP="007D6F7E">
      <w:pPr>
        <w:shd w:val="clear" w:color="auto" w:fill="FFFFFF"/>
        <w:tabs>
          <w:tab w:val="left" w:pos="6758"/>
        </w:tabs>
        <w:spacing w:after="0"/>
        <w:ind w:left="360" w:right="1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Оцениваемое физическое качество - общая физическая работоспособность и состояние здоровья.</w:t>
      </w:r>
    </w:p>
    <w:p w:rsidR="007D6F7E" w:rsidRPr="007D6F7E" w:rsidRDefault="007D6F7E" w:rsidP="007D6F7E">
      <w:pPr>
        <w:shd w:val="clear" w:color="auto" w:fill="FFFFFF"/>
        <w:tabs>
          <w:tab w:val="left" w:pos="6758"/>
        </w:tabs>
        <w:spacing w:after="0"/>
        <w:ind w:left="360" w:right="1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3. Упражнение-тест. Индекс Руфье-Диксона</w:t>
      </w:r>
    </w:p>
    <w:p w:rsidR="007D6F7E" w:rsidRPr="007D6F7E" w:rsidRDefault="007D6F7E" w:rsidP="007D6F7E">
      <w:pPr>
        <w:shd w:val="clear" w:color="auto" w:fill="FFFFFF"/>
        <w:tabs>
          <w:tab w:val="left" w:pos="6758"/>
        </w:tabs>
        <w:spacing w:after="0"/>
        <w:ind w:left="360" w:right="10"/>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После 3-минутного отдыха сидя или лежа в течение 15 сек. подсчитывается ЧСС (П</w:t>
      </w:r>
      <w:r w:rsidRPr="007D6F7E">
        <w:rPr>
          <w:rFonts w:ascii="Times New Roman" w:eastAsia="Times New Roman" w:hAnsi="Times New Roman" w:cs="Times New Roman"/>
          <w:sz w:val="24"/>
          <w:szCs w:val="24"/>
          <w:vertAlign w:val="subscript"/>
          <w:lang w:val="ru-RU" w:eastAsia="ru-RU"/>
        </w:rPr>
        <w:t>1</w:t>
      </w:r>
      <w:r w:rsidRPr="007D6F7E">
        <w:rPr>
          <w:rFonts w:ascii="Times New Roman" w:eastAsia="Times New Roman" w:hAnsi="Times New Roman" w:cs="Times New Roman"/>
          <w:sz w:val="24"/>
          <w:szCs w:val="24"/>
          <w:lang w:val="ru-RU" w:eastAsia="ru-RU"/>
        </w:rPr>
        <w:t>), затем следует встать и вновь подсчитать пульс за 15 сек. (П</w:t>
      </w:r>
      <w:r w:rsidRPr="007D6F7E">
        <w:rPr>
          <w:rFonts w:ascii="Times New Roman" w:eastAsia="Times New Roman" w:hAnsi="Times New Roman" w:cs="Times New Roman"/>
          <w:sz w:val="24"/>
          <w:szCs w:val="24"/>
          <w:vertAlign w:val="subscript"/>
          <w:lang w:val="ru-RU" w:eastAsia="ru-RU"/>
        </w:rPr>
        <w:t>2</w:t>
      </w:r>
      <w:r w:rsidRPr="007D6F7E">
        <w:rPr>
          <w:rFonts w:ascii="Times New Roman" w:eastAsia="Times New Roman" w:hAnsi="Times New Roman" w:cs="Times New Roman"/>
          <w:sz w:val="24"/>
          <w:szCs w:val="24"/>
          <w:lang w:val="ru-RU" w:eastAsia="ru-RU"/>
        </w:rPr>
        <w:t>), далее через 1 минуту в положении сидя ЧСС подсчитывается за 15 сек. в третий раз (П</w:t>
      </w:r>
      <w:r w:rsidRPr="007D6F7E">
        <w:rPr>
          <w:rFonts w:ascii="Times New Roman" w:eastAsia="Times New Roman" w:hAnsi="Times New Roman" w:cs="Times New Roman"/>
          <w:sz w:val="24"/>
          <w:szCs w:val="24"/>
          <w:vertAlign w:val="subscript"/>
          <w:lang w:val="ru-RU" w:eastAsia="ru-RU"/>
        </w:rPr>
        <w:t>3</w:t>
      </w:r>
      <w:r w:rsidRPr="007D6F7E">
        <w:rPr>
          <w:rFonts w:ascii="Times New Roman" w:eastAsia="Times New Roman" w:hAnsi="Times New Roman" w:cs="Times New Roman"/>
          <w:sz w:val="24"/>
          <w:szCs w:val="24"/>
          <w:lang w:val="ru-RU" w:eastAsia="ru-RU"/>
        </w:rPr>
        <w:t>). Все показатели ЧСС пересчитываются за 1 минуту и индекс Руфье-Диксона (ИРД) определяется по формуле в условных единицах: ИРД = (П</w:t>
      </w:r>
      <w:r w:rsidRPr="007D6F7E">
        <w:rPr>
          <w:rFonts w:ascii="Times New Roman" w:eastAsia="Times New Roman" w:hAnsi="Times New Roman" w:cs="Times New Roman"/>
          <w:sz w:val="24"/>
          <w:szCs w:val="24"/>
          <w:vertAlign w:val="subscript"/>
          <w:lang w:val="ru-RU" w:eastAsia="ru-RU"/>
        </w:rPr>
        <w:t>1</w:t>
      </w:r>
      <w:r w:rsidRPr="007D6F7E">
        <w:rPr>
          <w:rFonts w:ascii="Times New Roman" w:eastAsia="Times New Roman" w:hAnsi="Times New Roman" w:cs="Times New Roman"/>
          <w:sz w:val="24"/>
          <w:szCs w:val="24"/>
          <w:lang w:val="ru-RU" w:eastAsia="ru-RU"/>
        </w:rPr>
        <w:t>) + (П</w:t>
      </w:r>
      <w:r w:rsidRPr="007D6F7E">
        <w:rPr>
          <w:rFonts w:ascii="Times New Roman" w:eastAsia="Times New Roman" w:hAnsi="Times New Roman" w:cs="Times New Roman"/>
          <w:sz w:val="24"/>
          <w:szCs w:val="24"/>
          <w:vertAlign w:val="subscript"/>
          <w:lang w:val="ru-RU" w:eastAsia="ru-RU"/>
        </w:rPr>
        <w:t>2</w:t>
      </w:r>
      <w:r w:rsidRPr="007D6F7E">
        <w:rPr>
          <w:rFonts w:ascii="Times New Roman" w:eastAsia="Times New Roman" w:hAnsi="Times New Roman" w:cs="Times New Roman"/>
          <w:sz w:val="24"/>
          <w:szCs w:val="24"/>
          <w:lang w:val="ru-RU" w:eastAsia="ru-RU"/>
        </w:rPr>
        <w:t>) + (П</w:t>
      </w:r>
      <w:r w:rsidRPr="007D6F7E">
        <w:rPr>
          <w:rFonts w:ascii="Times New Roman" w:eastAsia="Times New Roman" w:hAnsi="Times New Roman" w:cs="Times New Roman"/>
          <w:sz w:val="24"/>
          <w:szCs w:val="24"/>
          <w:vertAlign w:val="subscript"/>
          <w:lang w:val="ru-RU" w:eastAsia="ru-RU"/>
        </w:rPr>
        <w:t>3</w:t>
      </w:r>
      <w:r w:rsidRPr="007D6F7E">
        <w:rPr>
          <w:rFonts w:ascii="Times New Roman" w:eastAsia="Times New Roman" w:hAnsi="Times New Roman" w:cs="Times New Roman"/>
          <w:sz w:val="24"/>
          <w:szCs w:val="24"/>
          <w:lang w:val="ru-RU" w:eastAsia="ru-RU"/>
        </w:rPr>
        <w:t>) - 200. ИРД оценивается в условных единицах: «отлично» - 0-2,9 условных единиц; «хорошо» - 3-5,9; «удовлетворительно» - 6-7,9, 8 и более условных единиц - 1 балл.</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4. Упражнение-тест. Броски и ловля мяча от стенки</w:t>
      </w:r>
    </w:p>
    <w:p w:rsidR="007D6F7E" w:rsidRPr="007D6F7E" w:rsidRDefault="007D6F7E" w:rsidP="007D6F7E">
      <w:pPr>
        <w:shd w:val="clear" w:color="auto" w:fill="FFFFFF"/>
        <w:spacing w:after="0"/>
        <w:ind w:left="360" w:right="24"/>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И.П.: стоя в двух метрах от стенки, руки с мячом согнуть в локтях перед грудью. По сигналу произвести за 30 сек. на количество раз броски мяча двумя руками от груди в стенку и ловлю его от стенки.</w:t>
      </w:r>
    </w:p>
    <w:p w:rsidR="007D6F7E" w:rsidRPr="007D6F7E" w:rsidRDefault="007D6F7E" w:rsidP="007D6F7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скоростно-силовая подготовленность. Оцениваемое физическое качество - быстрота.</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5. Упражнение-тест Наклон туловища</w:t>
      </w:r>
    </w:p>
    <w:p w:rsidR="007D6F7E" w:rsidRPr="007D6F7E" w:rsidRDefault="007D6F7E" w:rsidP="007D6F7E">
      <w:pPr>
        <w:shd w:val="clear" w:color="auto" w:fill="FFFFFF"/>
        <w:spacing w:after="0"/>
        <w:ind w:left="360" w:right="43"/>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Из И.П. стоя на гимнастической скамейке выполнить наклон туловища (вперед без сгибания ног в коленных суставах) с касанием отметки ниже или выше нулевой точки (она находится на уровне стоп) и сохранить позу 2-3 секунды. При этом измеряется расстояние между кончиками пальцев выпрямленных рук и опорной поверхностью.</w:t>
      </w:r>
    </w:p>
    <w:p w:rsidR="007D6F7E" w:rsidRPr="007D6F7E" w:rsidRDefault="007D6F7E" w:rsidP="007D6F7E">
      <w:pPr>
        <w:shd w:val="clear" w:color="auto" w:fill="FFFFFF"/>
        <w:spacing w:after="0"/>
        <w:ind w:left="360" w:right="48"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суставов позвоночника и подвижность в тазобедренных суставах.</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6. Упражнение-тест (ЛФК). Дартс</w:t>
      </w:r>
    </w:p>
    <w:p w:rsidR="007D6F7E" w:rsidRPr="007D6F7E" w:rsidRDefault="007D6F7E" w:rsidP="007D6F7E">
      <w:pPr>
        <w:shd w:val="clear" w:color="auto" w:fill="FFFFFF"/>
        <w:spacing w:after="0"/>
        <w:ind w:left="360"/>
        <w:jc w:val="both"/>
        <w:rPr>
          <w:rFonts w:ascii="Times New Roman" w:eastAsia="Times New Roman" w:hAnsi="Times New Roman" w:cs="Times New Roman"/>
          <w:b/>
          <w:bCs/>
          <w:sz w:val="24"/>
          <w:szCs w:val="24"/>
          <w:lang w:val="ru-RU" w:eastAsia="ru-RU"/>
        </w:rPr>
      </w:pPr>
      <w:r w:rsidRPr="007D6F7E">
        <w:rPr>
          <w:rFonts w:ascii="Times New Roman" w:eastAsia="Times New Roman" w:hAnsi="Times New Roman" w:cs="Times New Roman"/>
          <w:sz w:val="24"/>
          <w:szCs w:val="24"/>
          <w:lang w:val="ru-RU" w:eastAsia="ru-RU"/>
        </w:rPr>
        <w:t>Произвести десять бросков в мишень для набора очков на оценку.</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7. Упражнение-тест Упражнение на координацию движений</w:t>
      </w:r>
    </w:p>
    <w:p w:rsidR="007D6F7E" w:rsidRPr="007D6F7E" w:rsidRDefault="007D6F7E" w:rsidP="007D6F7E">
      <w:pPr>
        <w:shd w:val="clear" w:color="auto" w:fill="FFFFFF"/>
        <w:spacing w:after="0"/>
        <w:ind w:left="360" w:right="72"/>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И.П.: основная стойка. 1. Левую руку на пояс. 2. Правую руку на пояс. 3. Левую руку к плечу. 4. Правую руку к плечу. 5. Положить руки на голову. 6-7. Два хлопка над головой. 8. Левую руку к плечу. 9. Правую руку к плечу. 10. Левую руку на пояс. 11. Правую руку на пояс. 12. Наклониться, левой рукой достать носок правой ноги, правая на поясе. 13. Наклониться, правой рукой достать носок левой ноги. 14. Поднять левую ногу, согнутую в колене, выпрямить и опустить (руки на поясе). 15. Поднять правую ногу, согнутую в колене, выпрямить и опустить. 16. Опустить руки вниз.</w:t>
      </w:r>
    </w:p>
    <w:p w:rsidR="007D6F7E" w:rsidRPr="007D6F7E" w:rsidRDefault="007D6F7E" w:rsidP="007D6F7E">
      <w:pPr>
        <w:shd w:val="clear" w:color="auto" w:fill="FFFFFF"/>
        <w:spacing w:after="0"/>
        <w:ind w:left="360" w:right="72"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координация движений. Оцениваемое физическое качество -координация, точность движений и мышечных усилий.</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8. Упражнение-тест  Комплекс упражнений для исправления осанки</w:t>
      </w:r>
    </w:p>
    <w:p w:rsidR="007D6F7E" w:rsidRPr="007D6F7E" w:rsidRDefault="007D6F7E" w:rsidP="007D6F7E">
      <w:pPr>
        <w:shd w:val="clear" w:color="auto" w:fill="FFFFFF"/>
        <w:spacing w:after="0"/>
        <w:ind w:left="360" w:right="24"/>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lastRenderedPageBreak/>
        <w:t>И.П.: стойка, ноги на ширине плеч. Вес тела распределен равномерно между ногами и между пяткой и подъемом свода каждой с топы.</w:t>
      </w:r>
    </w:p>
    <w:p w:rsidR="007D6F7E" w:rsidRPr="007D6F7E" w:rsidRDefault="007D6F7E" w:rsidP="007D6F7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Выполнение комплекса начинается от стоп и продолжается до головы и шеи. </w:t>
      </w:r>
    </w:p>
    <w:p w:rsidR="007D6F7E" w:rsidRPr="007D6F7E" w:rsidRDefault="007D6F7E" w:rsidP="007D6F7E">
      <w:pPr>
        <w:shd w:val="clear" w:color="auto" w:fill="FFFFFF"/>
        <w:spacing w:after="0"/>
        <w:ind w:left="360" w:right="922"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u w:val="single"/>
          <w:lang w:val="ru-RU" w:eastAsia="ru-RU"/>
        </w:rPr>
        <w:t>Ступни.</w:t>
      </w:r>
    </w:p>
    <w:p w:rsidR="007D6F7E" w:rsidRPr="007D6F7E" w:rsidRDefault="007D6F7E" w:rsidP="007D6F7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Слегка отклонитесь назад, перенеся вес своего тела на пятки. Наклонитесь вперед и почувствуйте, как вес тела проходит через подъем свода стопы.</w:t>
      </w:r>
    </w:p>
    <w:p w:rsidR="007D6F7E" w:rsidRPr="007D6F7E" w:rsidRDefault="007D6F7E" w:rsidP="007D6F7E">
      <w:pPr>
        <w:widowControl w:val="0"/>
        <w:shd w:val="clear" w:color="auto" w:fill="FFFFFF"/>
        <w:tabs>
          <w:tab w:val="left" w:pos="955"/>
        </w:tabs>
        <w:autoSpaceDE w:val="0"/>
        <w:autoSpaceDN w:val="0"/>
        <w:adjustRightInd w:val="0"/>
        <w:spacing w:after="0"/>
        <w:ind w:left="360" w:right="29"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Оторвите пальцы ног от пола и почувствуйте, как вес равномерно распределяется между пяткой и подъемом свода стопы; затем опустите пальцы.</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u w:val="single"/>
          <w:lang w:val="ru-RU" w:eastAsia="ru-RU"/>
        </w:rPr>
        <w:t>Бедра.</w:t>
      </w:r>
    </w:p>
    <w:p w:rsidR="007D6F7E" w:rsidRPr="007D6F7E" w:rsidRDefault="007D6F7E" w:rsidP="007D6F7E">
      <w:pPr>
        <w:widowControl w:val="0"/>
        <w:shd w:val="clear" w:color="auto" w:fill="FFFFFF"/>
        <w:tabs>
          <w:tab w:val="left" w:pos="946"/>
        </w:tabs>
        <w:autoSpaceDE w:val="0"/>
        <w:autoSpaceDN w:val="0"/>
        <w:adjustRightInd w:val="0"/>
        <w:spacing w:after="0"/>
        <w:ind w:left="360" w:right="24"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Отклоняйте бедра вперед и назад (выгните спину, подавая таз вперед; затем отведите назад, поджимая ягодицы). Повторите три раза, потом задержитесь, подобрав под себя таз, в правильной нейтральной позиции. Сильно подтяните мышцы живота, одновременно делая выдох. Повторите несколько раз, потом слегка расслабьтесь, сохраняя живот втянутым.</w:t>
      </w:r>
    </w:p>
    <w:p w:rsidR="007D6F7E" w:rsidRPr="007D6F7E" w:rsidRDefault="007D6F7E" w:rsidP="007D6F7E">
      <w:pPr>
        <w:widowControl w:val="0"/>
        <w:shd w:val="clear" w:color="auto" w:fill="FFFFFF"/>
        <w:tabs>
          <w:tab w:val="left" w:pos="946"/>
        </w:tabs>
        <w:autoSpaceDE w:val="0"/>
        <w:autoSpaceDN w:val="0"/>
        <w:adjustRightInd w:val="0"/>
        <w:spacing w:after="0"/>
        <w:ind w:left="360" w:right="38"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Разверните ноги, чтобы пальцы ног и колени были направлены в стороны. Потом разверните их внутрь. Вернитесь в И.П. Повторите три раза.</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u w:val="single"/>
          <w:lang w:val="ru-RU" w:eastAsia="ru-RU"/>
        </w:rPr>
        <w:t>Грудь.</w:t>
      </w:r>
    </w:p>
    <w:p w:rsidR="007D6F7E" w:rsidRPr="007D6F7E" w:rsidRDefault="007D6F7E" w:rsidP="007D6F7E">
      <w:pPr>
        <w:widowControl w:val="0"/>
        <w:shd w:val="clear" w:color="auto" w:fill="FFFFFF"/>
        <w:tabs>
          <w:tab w:val="left" w:pos="941"/>
        </w:tabs>
        <w:autoSpaceDE w:val="0"/>
        <w:autoSpaceDN w:val="0"/>
        <w:adjustRightInd w:val="0"/>
        <w:spacing w:after="0"/>
        <w:ind w:left="360" w:right="3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Сделайте глубокий вдох, поднимая грудь вверх и вперед и отводя плечи вниз и назад. Удерживайте до счета 3 и выдохните, расслабляя мышцы плеч и груди. Повторите три раза, а потом задержитесь в положении выдоха.</w:t>
      </w:r>
    </w:p>
    <w:p w:rsidR="007D6F7E" w:rsidRPr="007D6F7E" w:rsidRDefault="007D6F7E" w:rsidP="007D6F7E">
      <w:pPr>
        <w:widowControl w:val="0"/>
        <w:shd w:val="clear" w:color="auto" w:fill="FFFFFF"/>
        <w:tabs>
          <w:tab w:val="left" w:pos="941"/>
        </w:tabs>
        <w:autoSpaceDE w:val="0"/>
        <w:autoSpaceDN w:val="0"/>
        <w:adjustRightInd w:val="0"/>
        <w:spacing w:after="0"/>
        <w:ind w:left="360"/>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Сильно поднимите плечи вверх, удерживайте до счета 3, затем опустите. Отведите плечи назад, чтобы лопатки сомкнулись.</w:t>
      </w:r>
    </w:p>
    <w:p w:rsidR="007D6F7E" w:rsidRPr="007D6F7E" w:rsidRDefault="007D6F7E" w:rsidP="007D6F7E">
      <w:pPr>
        <w:widowControl w:val="0"/>
        <w:shd w:val="clear" w:color="auto" w:fill="FFFFFF"/>
        <w:tabs>
          <w:tab w:val="left" w:pos="941"/>
        </w:tabs>
        <w:autoSpaceDE w:val="0"/>
        <w:autoSpaceDN w:val="0"/>
        <w:adjustRightInd w:val="0"/>
        <w:spacing w:after="0"/>
        <w:ind w:left="360" w:right="43"/>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Затем отведите плечи вперед, округлив спину. Повторяйте упражнения 3 и 4, закончив их с сомкнутыми лопатками. Расслабьте мышцы и опустите плечи, несколько отведя их назад.</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u w:val="single"/>
          <w:lang w:val="ru-RU" w:eastAsia="ru-RU"/>
        </w:rPr>
        <w:t>Шея и голова.</w:t>
      </w:r>
    </w:p>
    <w:p w:rsidR="007D6F7E" w:rsidRPr="007D6F7E" w:rsidRDefault="007D6F7E" w:rsidP="007D6F7E">
      <w:pPr>
        <w:widowControl w:val="0"/>
        <w:shd w:val="clear" w:color="auto" w:fill="FFFFFF"/>
        <w:tabs>
          <w:tab w:val="left" w:pos="931"/>
        </w:tabs>
        <w:autoSpaceDE w:val="0"/>
        <w:autoSpaceDN w:val="0"/>
        <w:adjustRightInd w:val="0"/>
        <w:spacing w:after="0"/>
        <w:ind w:left="360" w:right="4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Вытяните шею, одновременно втягивая подбородок. Почувствуйте, как напряжена шея, будто кто-то тянет Вас вверх за волосы на макушке.</w:t>
      </w:r>
    </w:p>
    <w:p w:rsidR="007D6F7E" w:rsidRPr="007D6F7E" w:rsidRDefault="007D6F7E" w:rsidP="007D6F7E">
      <w:pPr>
        <w:widowControl w:val="0"/>
        <w:shd w:val="clear" w:color="auto" w:fill="FFFFFF"/>
        <w:tabs>
          <w:tab w:val="left" w:pos="931"/>
        </w:tabs>
        <w:autoSpaceDE w:val="0"/>
        <w:autoSpaceDN w:val="0"/>
        <w:adjustRightInd w:val="0"/>
        <w:spacing w:after="0"/>
        <w:ind w:left="360" w:right="53"/>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Откиньте голову назад, высоко подняв подбородок. Повторите три раза, чередуя это упражнение с предыдущим.</w:t>
      </w:r>
    </w:p>
    <w:p w:rsidR="007D6F7E" w:rsidRPr="007D6F7E" w:rsidRDefault="007D6F7E" w:rsidP="007D6F7E">
      <w:pPr>
        <w:widowControl w:val="0"/>
        <w:shd w:val="clear" w:color="auto" w:fill="FFFFFF"/>
        <w:tabs>
          <w:tab w:val="left" w:pos="931"/>
        </w:tabs>
        <w:autoSpaceDE w:val="0"/>
        <w:autoSpaceDN w:val="0"/>
        <w:adjustRightInd w:val="0"/>
        <w:spacing w:after="0"/>
        <w:ind w:left="360" w:right="58"/>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 последний раз выполнив упражнение 1, слегка расслабьтесь, чтобы подбородок выдвинулся немного вперед, но макушка по-прежнему оставалась самой высокой точкой Вашего тела.</w:t>
      </w:r>
    </w:p>
    <w:p w:rsidR="007D6F7E" w:rsidRPr="007D6F7E" w:rsidRDefault="007D6F7E" w:rsidP="007D6F7E">
      <w:pPr>
        <w:widowControl w:val="0"/>
        <w:shd w:val="clear" w:color="auto" w:fill="FFFFFF"/>
        <w:tabs>
          <w:tab w:val="left" w:pos="931"/>
        </w:tabs>
        <w:autoSpaceDE w:val="0"/>
        <w:autoSpaceDN w:val="0"/>
        <w:adjustRightInd w:val="0"/>
        <w:spacing w:after="0"/>
        <w:ind w:left="360" w:right="62"/>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Проверьте, удалось ли Вам сохранить правильное положение всего тела; сохраняйте это положение несколько минут.</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9. Упражнение-тест.  Наклон туловища из положения сидя и стоя</w:t>
      </w:r>
    </w:p>
    <w:p w:rsidR="007D6F7E" w:rsidRPr="007D6F7E" w:rsidRDefault="007D6F7E" w:rsidP="007D6F7E">
      <w:pPr>
        <w:shd w:val="clear" w:color="auto" w:fill="FFFFFF"/>
        <w:spacing w:after="0"/>
        <w:ind w:left="360" w:right="67"/>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Из И.П. сидя на полу наклониться вперед, взяться руками за стопы и подтянуть туловище вперед.</w:t>
      </w:r>
    </w:p>
    <w:p w:rsidR="007D6F7E" w:rsidRPr="007D6F7E" w:rsidRDefault="007D6F7E" w:rsidP="007D6F7E">
      <w:pPr>
        <w:shd w:val="clear" w:color="auto" w:fill="FFFFFF"/>
        <w:spacing w:after="0"/>
        <w:ind w:left="360" w:right="67"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гибкость. Оцениваемое физическое качество - гибкость (подвижность) суставов позвоночника и тазобедренного суставов.</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10. Упражнение-тест.  Сгибание и разгибание рук в упоре лежа с колен (отжимания) (м и ж). Сгибание и разгибание рук в упоре на брусьях (м)</w:t>
      </w:r>
    </w:p>
    <w:p w:rsidR="007D6F7E" w:rsidRPr="007D6F7E" w:rsidRDefault="007D6F7E" w:rsidP="007D6F7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Упражнение-тест «отжимания» с колен предназначено для выполнения женщинами основного и специального учебных отделений, а также мужчинами специального и лечебного учебных отделений.</w:t>
      </w:r>
    </w:p>
    <w:p w:rsidR="007D6F7E" w:rsidRPr="007D6F7E" w:rsidRDefault="007D6F7E" w:rsidP="007D6F7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И.П. - упор лежа, голова-туловище-колени составляют прямую линию. Разгибание рук выполняется до полного выпрямления рук, не нарушая прямой линии тела, а сгибание рук до касания грудью пола, при сохранении прямой линии - голова-туловище-колени. Фиксируется количество отжиманий от пола при условии правильного выполнения теста в произвольном темпе.</w:t>
      </w:r>
    </w:p>
    <w:p w:rsidR="007D6F7E" w:rsidRPr="007D6F7E" w:rsidRDefault="007D6F7E" w:rsidP="007D6F7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 и плечевого пояса.</w:t>
      </w:r>
    </w:p>
    <w:p w:rsidR="007D6F7E" w:rsidRPr="007D6F7E" w:rsidRDefault="007D6F7E" w:rsidP="007D6F7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lastRenderedPageBreak/>
        <w:t>Сгибание и разгибание рук в упоре на брусьях (м). Выполняется из И.П. упора на брусьях, сгибая руки, опуститься в упор на согнутых руках; разгибая руки выйти в упор. Положение упора фиксируется; при опускании руки сгибаются полностью.</w:t>
      </w:r>
    </w:p>
    <w:p w:rsidR="007D6F7E" w:rsidRPr="007D6F7E" w:rsidRDefault="007D6F7E" w:rsidP="007D6F7E">
      <w:pPr>
        <w:shd w:val="clear" w:color="auto" w:fill="FFFFFF"/>
        <w:spacing w:after="0"/>
        <w:ind w:left="360" w:right="461"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силовая выносливость. Оцениваемое физическое качество -силовая выносливость мышц рук.</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11. Упражнение-тест. Метание теннисного мяча в цель</w:t>
      </w:r>
    </w:p>
    <w:p w:rsidR="007D6F7E" w:rsidRPr="007D6F7E" w:rsidRDefault="007D6F7E" w:rsidP="007D6F7E">
      <w:pPr>
        <w:shd w:val="clear" w:color="auto" w:fill="FFFFFF"/>
        <w:spacing w:after="0"/>
        <w:ind w:left="360" w:right="2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Метание теннисного мяча в цель диаметром 15 см с расстояния 3 м. Количество попаданий из 10 попыток.</w:t>
      </w:r>
    </w:p>
    <w:p w:rsidR="007D6F7E" w:rsidRPr="007D6F7E" w:rsidRDefault="007D6F7E" w:rsidP="007D6F7E">
      <w:pPr>
        <w:shd w:val="clear" w:color="auto" w:fill="FFFFFF"/>
        <w:spacing w:after="0"/>
        <w:ind w:left="360" w:right="29"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координация, точность движений и мышечных усилий. Оцениваемое физическое качество - координация движений мышц рук и плечевого пояса.</w:t>
      </w:r>
    </w:p>
    <w:p w:rsidR="007D6F7E" w:rsidRPr="007D6F7E" w:rsidRDefault="007D6F7E" w:rsidP="007D6F7E">
      <w:pPr>
        <w:shd w:val="clear" w:color="auto" w:fill="FFFFFF"/>
        <w:spacing w:after="0"/>
        <w:ind w:left="360" w:firstLine="709"/>
        <w:jc w:val="both"/>
        <w:rPr>
          <w:rFonts w:ascii="Times New Roman" w:eastAsia="Times New Roman" w:hAnsi="Times New Roman" w:cs="Times New Roman"/>
          <w:b/>
          <w:bCs/>
          <w:i/>
          <w:sz w:val="24"/>
          <w:szCs w:val="24"/>
          <w:lang w:val="ru-RU" w:eastAsia="ru-RU"/>
        </w:rPr>
      </w:pPr>
      <w:r w:rsidRPr="007D6F7E">
        <w:rPr>
          <w:rFonts w:ascii="Times New Roman" w:eastAsia="Times New Roman" w:hAnsi="Times New Roman" w:cs="Times New Roman"/>
          <w:b/>
          <w:bCs/>
          <w:i/>
          <w:sz w:val="24"/>
          <w:szCs w:val="24"/>
          <w:lang w:val="ru-RU" w:eastAsia="ru-RU"/>
        </w:rPr>
        <w:t>12. Упражнение-тест. Удерживание равновесия</w:t>
      </w:r>
    </w:p>
    <w:p w:rsidR="007D6F7E" w:rsidRPr="007D6F7E" w:rsidRDefault="007D6F7E" w:rsidP="007D6F7E">
      <w:pPr>
        <w:shd w:val="clear" w:color="auto" w:fill="FFFFFF"/>
        <w:spacing w:after="0"/>
        <w:ind w:left="360" w:right="19"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И.П.: правую (левую) ногу поставить на носок, другую отвести назад (на 45°), руки за голову. Время выполнения упражнения определяется с момента фиксации И.П. до момента опускания ноги.</w:t>
      </w:r>
    </w:p>
    <w:p w:rsidR="007D6F7E" w:rsidRPr="007D6F7E" w:rsidRDefault="007D6F7E" w:rsidP="007D6F7E">
      <w:pPr>
        <w:shd w:val="clear" w:color="auto" w:fill="FFFFFF"/>
        <w:spacing w:after="0"/>
        <w:ind w:left="360" w:right="43"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Тестируемое качество - устойчивость прямостояния. Оцениваемое физическое качество - удержание равновесия.</w:t>
      </w:r>
    </w:p>
    <w:p w:rsidR="007D6F7E" w:rsidRPr="007D6F7E" w:rsidRDefault="007D6F7E" w:rsidP="007D6F7E">
      <w:pPr>
        <w:spacing w:after="0"/>
        <w:jc w:val="both"/>
        <w:rPr>
          <w:rFonts w:ascii="Times New Roman" w:eastAsia="Times New Roman" w:hAnsi="Times New Roman" w:cs="Times New Roman"/>
          <w:b/>
          <w:sz w:val="24"/>
          <w:szCs w:val="24"/>
          <w:lang w:val="ru-RU" w:eastAsia="ru-RU"/>
        </w:rPr>
      </w:pPr>
    </w:p>
    <w:p w:rsidR="007D6F7E" w:rsidRPr="007D6F7E" w:rsidRDefault="007D6F7E" w:rsidP="007D6F7E">
      <w:pPr>
        <w:spacing w:after="0"/>
        <w:jc w:val="both"/>
        <w:rPr>
          <w:rFonts w:ascii="Times New Roman" w:eastAsia="Times New Roman" w:hAnsi="Times New Roman" w:cs="Times New Roman"/>
          <w:b/>
          <w:sz w:val="24"/>
          <w:szCs w:val="24"/>
          <w:lang w:val="ru-RU" w:eastAsia="ru-RU"/>
        </w:rPr>
      </w:pPr>
    </w:p>
    <w:p w:rsidR="007D6F7E" w:rsidRPr="007D6F7E" w:rsidRDefault="007D6F7E" w:rsidP="007D6F7E">
      <w:pPr>
        <w:spacing w:after="0"/>
        <w:jc w:val="center"/>
        <w:rPr>
          <w:rFonts w:ascii="Times New Roman" w:eastAsia="Times New Roman" w:hAnsi="Times New Roman" w:cs="Times New Roman"/>
          <w:b/>
          <w:sz w:val="24"/>
          <w:szCs w:val="24"/>
          <w:lang w:val="ru-RU" w:eastAsia="ru-RU"/>
        </w:rPr>
      </w:pPr>
      <w:r w:rsidRPr="007D6F7E">
        <w:rPr>
          <w:rFonts w:ascii="Times New Roman" w:eastAsia="Times New Roman" w:hAnsi="Times New Roman" w:cs="Times New Roman"/>
          <w:b/>
          <w:sz w:val="24"/>
          <w:szCs w:val="24"/>
          <w:lang w:val="ru-RU" w:eastAsia="ru-RU"/>
        </w:rPr>
        <w:t>2. МЕТОДИКА САМОКОНТРОЛЯ РАБОТОСПОСОБНОСТИ, УСТАЛОСТИ И УТОМЛЕНИЯ ПРИ ЗАНЯТИЯХ ФИЗИЧЕСКОЙ КУЛЬТУРОЙ И СПОРТОМ</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
          <w:sz w:val="24"/>
          <w:szCs w:val="24"/>
          <w:lang w:val="ru-RU" w:eastAsia="ru-RU"/>
        </w:rPr>
        <w:t>Самоконтроль</w:t>
      </w:r>
      <w:r w:rsidRPr="007D6F7E">
        <w:rPr>
          <w:rFonts w:ascii="Times New Roman" w:eastAsia="Times New Roman" w:hAnsi="Times New Roman" w:cs="Times New Roman"/>
          <w:sz w:val="24"/>
          <w:szCs w:val="24"/>
          <w:lang w:val="ru-RU" w:eastAsia="ru-RU"/>
        </w:rPr>
        <w:t xml:space="preserve"> – самостоятельные регулярные наблюдения и оценки, с помощью доступных приемов и методов, состояния здоровья, физического развития и влияния занятий физической культурой и спортом на организм человека. Как отмечал английский философ Френсис Бекон: «Собственные наблюдения человека за тем, что ему хорошо, и что вредно – есть самая лучшая медицина для сохранения здоровья». Самоконтроль является дополнением к врачебному контролю, который, при регулярных тренировках, занимающийся должен проходить не реже двух раз в год, а лица с ослабленным здоровьем – не реже одного раза в квартал.</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  Не рекомендуется самостоятельно заниматься физическими упражнениями при следующих состояниях организма:</w:t>
      </w:r>
    </w:p>
    <w:p w:rsidR="007D6F7E" w:rsidRPr="007D6F7E" w:rsidRDefault="007D6F7E" w:rsidP="007D6F7E">
      <w:pPr>
        <w:numPr>
          <w:ilvl w:val="0"/>
          <w:numId w:val="27"/>
        </w:numPr>
        <w:spacing w:after="0" w:line="240" w:lineRule="auto"/>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острых сердечных заболеваниях;</w:t>
      </w:r>
    </w:p>
    <w:p w:rsidR="007D6F7E" w:rsidRPr="007D6F7E" w:rsidRDefault="007D6F7E" w:rsidP="007D6F7E">
      <w:pPr>
        <w:numPr>
          <w:ilvl w:val="0"/>
          <w:numId w:val="27"/>
        </w:numPr>
        <w:spacing w:after="0" w:line="240" w:lineRule="auto"/>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высоком кровяном давлении;</w:t>
      </w:r>
    </w:p>
    <w:p w:rsidR="007D6F7E" w:rsidRPr="007D6F7E" w:rsidRDefault="007D6F7E" w:rsidP="007D6F7E">
      <w:pPr>
        <w:numPr>
          <w:ilvl w:val="0"/>
          <w:numId w:val="27"/>
        </w:numPr>
        <w:spacing w:after="0" w:line="240" w:lineRule="auto"/>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инфекционных заболеваниях;</w:t>
      </w:r>
    </w:p>
    <w:p w:rsidR="007D6F7E" w:rsidRPr="007D6F7E" w:rsidRDefault="007D6F7E" w:rsidP="007D6F7E">
      <w:pPr>
        <w:numPr>
          <w:ilvl w:val="0"/>
          <w:numId w:val="27"/>
        </w:numPr>
        <w:spacing w:after="0" w:line="240" w:lineRule="auto"/>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заболеваниях почек;</w:t>
      </w:r>
    </w:p>
    <w:p w:rsidR="007D6F7E" w:rsidRPr="007D6F7E" w:rsidRDefault="007D6F7E" w:rsidP="007D6F7E">
      <w:pPr>
        <w:numPr>
          <w:ilvl w:val="0"/>
          <w:numId w:val="27"/>
        </w:numPr>
        <w:spacing w:after="0" w:line="240" w:lineRule="auto"/>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острых воспалениях легких;</w:t>
      </w:r>
    </w:p>
    <w:p w:rsidR="007D6F7E" w:rsidRPr="007D6F7E" w:rsidRDefault="007D6F7E" w:rsidP="007D6F7E">
      <w:pPr>
        <w:numPr>
          <w:ilvl w:val="0"/>
          <w:numId w:val="27"/>
        </w:numPr>
        <w:spacing w:after="0" w:line="240" w:lineRule="auto"/>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эпилепсии, которая не контролируется лечением.</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 любом случае, прежде чем приступить к самостоятельным занятием физической культурой и спортом, необходимо пройти тщательный медицинский осмотр. Замечательно по этому вопросу выразился известный американский ученый доктор К. Купер: "Упражнения – это лекарство, которое спасает бесчисленное множество больных людей. Но, как и любое лекарство, его надо принимать только по назначению врача".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Простейшим методом самоконтроля является наблюдение за субъективным состоянием. При оптимальном режиме тренировки сохраняется ощущение бодрости, которое больше в первой половине дня и меньше во второй – после работы. Сразу же после тренировки возникает состояние приятной усталости, которое сохраняется и далее в течение 1-2 часов. Самочувствие должно оставаться хорошим, настроение – бодрым, сон и аппетит должны быть нормальными. Если же после тренировки состояние разбитое, выражено утомление, возникают мышечные боли, раздражительность, вялость, сонливость, трудность засыпания, беспокойный сон, отсутствие желания заниматься физическими упражнениями, то занятия следует на некоторое время прервать.</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   Пользуясь приемами самоконтроля, занимающийся может своевременно заметить и предупредить отрицательные последствия нарушений режима тренировок и, наоборот, при </w:t>
      </w:r>
      <w:r w:rsidRPr="007D6F7E">
        <w:rPr>
          <w:rFonts w:ascii="Times New Roman" w:eastAsia="Times New Roman" w:hAnsi="Times New Roman" w:cs="Times New Roman"/>
          <w:sz w:val="24"/>
          <w:szCs w:val="24"/>
          <w:lang w:val="ru-RU" w:eastAsia="ru-RU"/>
        </w:rPr>
        <w:lastRenderedPageBreak/>
        <w:t>правильной организации тренировок занимающийся получает положительный психологический стимул, наблюдая за ростом своих показателей при хорошем состоянии здоровья и высокой работоспособности.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   Различают: </w:t>
      </w:r>
      <w:r w:rsidRPr="007D6F7E">
        <w:rPr>
          <w:rFonts w:ascii="Times New Roman" w:eastAsia="Times New Roman" w:hAnsi="Times New Roman" w:cs="Times New Roman"/>
          <w:b/>
          <w:sz w:val="24"/>
          <w:szCs w:val="24"/>
          <w:lang w:val="ru-RU" w:eastAsia="ru-RU"/>
        </w:rPr>
        <w:t>субъективные показатели</w:t>
      </w:r>
      <w:r w:rsidRPr="007D6F7E">
        <w:rPr>
          <w:rFonts w:ascii="Times New Roman" w:eastAsia="Times New Roman" w:hAnsi="Times New Roman" w:cs="Times New Roman"/>
          <w:sz w:val="24"/>
          <w:szCs w:val="24"/>
          <w:lang w:val="ru-RU" w:eastAsia="ru-RU"/>
        </w:rPr>
        <w:t xml:space="preserve"> состояния организма (самочувствие, настроение, положительные и отрицательные эмоции, сон, аппетит, желание тренироваться и другие ощущения) и объективные показатели. Это различные показатели состояния организма, выражающиеся в цифрах (частота пульса, дыхания, вес тела, жизненная емкость легких, сила мышц, спортивные результаты и т.д.) Для достаточно полной характеристики состояния организма необходимо использовать как субъективные, так и </w:t>
      </w:r>
      <w:r w:rsidRPr="007D6F7E">
        <w:rPr>
          <w:rFonts w:ascii="Times New Roman" w:eastAsia="Times New Roman" w:hAnsi="Times New Roman" w:cs="Times New Roman"/>
          <w:b/>
          <w:sz w:val="24"/>
          <w:szCs w:val="24"/>
          <w:lang w:val="ru-RU" w:eastAsia="ru-RU"/>
        </w:rPr>
        <w:t>объективные показатели</w:t>
      </w:r>
      <w:r w:rsidRPr="007D6F7E">
        <w:rPr>
          <w:rFonts w:ascii="Times New Roman" w:eastAsia="Times New Roman" w:hAnsi="Times New Roman" w:cs="Times New Roman"/>
          <w:sz w:val="24"/>
          <w:szCs w:val="24"/>
          <w:lang w:val="ru-RU" w:eastAsia="ru-RU"/>
        </w:rPr>
        <w:t>. В зависимости от возможностей их число может колебаться от 3-5 до 20.</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   Для ведения самоконтроля необходимо вести дневник, в который, прежде всего, нужно ввести данные о состоянии своего здоровья, начиная со дня рождения, перенесенные в детстве заболевания, травмы, операции. Это необходимо потому, что заболевания в детстве и во взрослом состоянии могут иметь отдаленные последствия и могут ограничивать возможности для занятий физической культурой и спортом. Так, скарлатина, частые ангины, ревматизм могут отразиться на функциях сердца, почек и других органов, перенесенные черепно-мозговые травмы могут вызвать в дальнейшем головные боли, нарушения координации, зрения, слуха и т.д.</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   Некоторые заболевания могут быть обусловлены наследственной предрасположенностью. Например, гипертоники должны обращать особое внимание на контроль артериального давления и веса тела.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Дневник самоконтроля. Для дневника самоконтроля достаточно использовать небольшую тетрадь. В графы заносятся показания самоконтроля и даты.</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Дневник состоит из двух частей. В одной из них следует отмечать содержание и характер учебно-тренировочной работы (объем и интенсивность, пульсовой режим при ее выполнении, продолжительность восстановления после нагрузки и т.д.). В другой отмечается величина нагрузки предыдущей тренировки и сопровождающее ее самочувствие в период бодрствования и сна, аппетит, работоспособность и т.д. Квалифицированным спортсменам рекомендуется учитывать настроение (к примеру, нежелание тренироваться), результаты реакции на некоторые функциональные пробы, динамику жизненной емкости легких, общей работоспособности и другие показатели. Самоконтроль необходим физкультурникам и спортсменам, занимающимся физическими упражнениями, но особенно он важен для лиц, имеющих отклонения в состоянии здоровья. Данные самоконтроля помогают преподавателю, тренеру, инструктору и самим занимающимся контролировать и регулировать правильность подбора средств и методов проведения физкультурно-оздоровительных и учебно-тренировочных занятий, т.е. определенным образом управлять этими процессами.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Самочувствие оценивается как «хорошее», «удовлетворительное» и «плохое»; при этом фиксируется характер необычных ощущений. Сон оценивается по продолжительности и глубине, отмечаются его нарушения (трудное засыпание, беспокойный сон, бессонница, недосыпание и др.). Аппетит характеризуется как хороший, удовлетворительный, пониженный и плохой. Болевые ощущения фиксируются по месту их локализации, характеру (острые, тупые, режущие, и т.п.) и силе проявления.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Масса тела определяется периодически (1—2 раза в месяц) утром натощак, на одних и тех же весах, в одной и той же одежде. В первом периоде тренировки масса тела обычно снижается, затем стабилизируется и в дальнейшем за счет прироста мышечной массы несколько увеличивается. При резком снижении массы тела следует обратиться к врачу.</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Тренировочные нагрузки фиксируются кратко. Вместе с другими показателями самоконтроля они дают возможность объяснить различные отклонения в состоянии организма.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 дневнике отмечается характер нарушения; несоблюдение чередования труда и отдыха, нарушение режима пита</w:t>
      </w:r>
      <w:r w:rsidRPr="007D6F7E">
        <w:rPr>
          <w:rFonts w:ascii="Times New Roman" w:eastAsia="Times New Roman" w:hAnsi="Times New Roman" w:cs="Times New Roman"/>
          <w:sz w:val="24"/>
          <w:szCs w:val="24"/>
          <w:lang w:val="ru-RU" w:eastAsia="ru-RU"/>
        </w:rPr>
        <w:softHyphen/>
        <w:t xml:space="preserve">ния, употребление алкогольных напитков, курение и др. Например, </w:t>
      </w:r>
      <w:r w:rsidRPr="007D6F7E">
        <w:rPr>
          <w:rFonts w:ascii="Times New Roman" w:eastAsia="Times New Roman" w:hAnsi="Times New Roman" w:cs="Times New Roman"/>
          <w:sz w:val="24"/>
          <w:szCs w:val="24"/>
          <w:lang w:val="ru-RU" w:eastAsia="ru-RU"/>
        </w:rPr>
        <w:lastRenderedPageBreak/>
        <w:t>употребление алкогольных напитков сразу же отрицательно отражается на состоянии сердечно-сосудистой системы, резко увеличивает ЧСС и приводит к снижению спортивных результатов.</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Спортивные результаты показывают, правильно или неправильно применяются средства и методы тренировочных занятий. Их анализ может выявить дополнительные резервы для роста физической подготовленности и спортивного мастерства.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Результаты самоконтроля должны регулярно регистрироваться в специальном дневнике самоконтроля. Приступая к его ведению, необходимо определиться с конкретными показателями (объективными и субъективными) функционального состояния организма. Для начала можно ограничиться такими показателями, как самочувствие (хорошее, удовлетворительное, плохое), сон (продолжительность, глубина, нарушения), аппетит (хороший, удовлетворительный, плохой). Низкая субъективная оценка каждого из этих показателей может служить сигналом об ухудшении состояния организма, быть результатом переутомления или формирующегося нездоровья.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Записывая, в дневник самоконтроля, например, данные измерений пульса (в покое и в процессе занятий физическими упражнениями), можно объективно судить о влиянии тренировочного процесса на со</w:t>
      </w:r>
      <w:r w:rsidRPr="007D6F7E">
        <w:rPr>
          <w:rFonts w:ascii="Times New Roman" w:eastAsia="Times New Roman" w:hAnsi="Times New Roman" w:cs="Times New Roman"/>
          <w:sz w:val="24"/>
          <w:szCs w:val="24"/>
          <w:lang w:val="ru-RU" w:eastAsia="ru-RU"/>
        </w:rPr>
        <w:softHyphen/>
        <w:t>стояние сердечно-сосудистой системы и организма в целом. Таким же объективным показателем может служить и изменение частоты дыхания: при росте тренированности частота дыхания в состоянии покоя становится реже, а восстановление после физической нагрузки происходит сравнительно быстро.</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Какие показатели, доступные для самоконтроля, будут отражать состояние сердечно-сосудистой системы при этих нагрузках? Прежде всего, частота сердечных сокращений (ЧСС) – пульс. Существует несколько методов измерения пульса. Наиболее простой из них – пальпаторный – это прощупывание и подсчет пульсовых волн на сонной, височной и других доступных для пальпации артериях. Чаще всего определяют частоту пульса на лучевой артерии у основания большого пальца. После интенсивной нагрузки, сопровождающейся учащением пульса до 170 удар/мин и выше, более достоверным будет подсчет сердцебиений в области верхушечного толчка сердца – в районе пятого межреберья.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 состоянии покоя пульс можно подсчитывать не только за минуту, но и с 10-, 15-, 30-секундными интервалами. Сразу после физической нагрузки пульс, как правило, подсчитывают в 10-секундном интервале. Это позволяет точнее установить момент восстановления пульса. В норме у взрослого нетренированного человека частота пульса колеблется в пределах 60-89 удар/мин. У женщин пульс на 7-10 удар/мин чаще, чем у мужчин того же возраста. Частота пульса 40, удар/мин и менее является признаком хорошо тренированного сердца либо следствием какой-либо патологии.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Если во время физической нагрузки частота пульса 100- 130 удар/мин, это свидетельство о небольшой ее интенсивности, 130-150 удар/мин характеризует нагрузку средней интенсивности, 150- 170 удар/мин по интенсивности выше средней, учащение пульса до 170-100 удар/мин свойственно для предельной нагрузки. Так, по некоторым данным, частота сердечных сокращений при максимальной нагрузке в зависимости от возраста может быть: в 25 лет — 200, в 30 — 194, в 35 - 188, в 40 - 183, в 45 - 176, в 50 - 171, в 55 - 165, в 60 -159, в 65 - 153 удар/мин. Эти показатели могут служить ориентиром при самоконтроле.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Исследования показывают, что нагрузка, сопровождающаяся пульсом в 120-130 удар/мин, вызывает существенное увеличение систологического выброса крови (т.е. объема крови, изгоняемого из сердца во время его сокращения), и величина его при этом составляет 90,5% максимально возможного. Дальнейшее увеличение интенсивности мышечной работы и прироста частоты сердечных сокращений до 180 удар/мин вызывает незначительный прирост систолического объема крови. Это говорит о том, что нагрузки, способствующие тренировке выносливости сердца, должны проходить при ЧСС не ниже 120-130 удар/мин.</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lastRenderedPageBreak/>
        <w:t>Важным показателем, характеризующим функцию сердечно-сосудистой системы является уровень артериального давления (АД). У здорового человека максимальное давление (систолическое) в зависимости от возраста равняется 100-125 мм рт. ст., минимальное (диастолическое) – 65-85 мм рт. ст. при физических нагрузках максимальное давление у спортсменов и физически тренированных людей может достигать 200-250 мм рт. ст. и более, а минимальное снижаться до 50 мм рт.ст. и ниже. Быстрое восстановление (в течение нескольких минут) показателей давления говорит о подготовленности организма к данной нагрузке.</w:t>
      </w:r>
    </w:p>
    <w:p w:rsidR="007D6F7E" w:rsidRPr="007D6F7E" w:rsidRDefault="007D6F7E" w:rsidP="007D6F7E">
      <w:pPr>
        <w:spacing w:after="0"/>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Методика определения нагрузки по показаниям пульса, жизненной емкости легких и частоте дыхания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Чтобы корректировать содержание занятий по результатам показателей самоконтроля, разработаны специальные тесты.</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 примеру, при легкой нагрузке частота пульса доходит до 130 удар/минуту, при нагрузке средней тяжести – 130-150 удар/мин, предельная нагрузка – более 180 удар/мин. Определить величину нагрузки можно по тому, за какое время восстанавливается пульс. Так, при малой нагрузке это происходит через 5-7 мин после окончания занятий, при средней нагрузке — через 10-15 мин, а при высокой нагрузке пульс восстанавливается только через 40-50 мин. Тренированность организма можно определить также по разнице пульса, если измерить его лежа, а через минуту стоя. Так, разница пульса 0—12 говорит о хорошей тренированности, 12-18 – о средней, 19-25 – об отсутствии тренированности.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Оценить нагрузку можно по изменению жизненной емкости легких. Если после занятий жизненная емкость легких осталась без изменения или немного увеличилась, значит, вы занимались легкой работой, если снизилась на 100-200 см</w:t>
      </w:r>
      <w:r w:rsidRPr="007D6F7E">
        <w:rPr>
          <w:rFonts w:ascii="Times New Roman" w:eastAsia="Times New Roman" w:hAnsi="Times New Roman" w:cs="Times New Roman"/>
          <w:sz w:val="24"/>
          <w:szCs w:val="24"/>
          <w:vertAlign w:val="superscript"/>
          <w:lang w:val="ru-RU" w:eastAsia="ru-RU"/>
        </w:rPr>
        <w:t>3</w:t>
      </w:r>
      <w:r w:rsidRPr="007D6F7E">
        <w:rPr>
          <w:rFonts w:ascii="Times New Roman" w:eastAsia="Times New Roman" w:hAnsi="Times New Roman" w:cs="Times New Roman"/>
          <w:sz w:val="24"/>
          <w:szCs w:val="24"/>
          <w:lang w:val="ru-RU" w:eastAsia="ru-RU"/>
        </w:rPr>
        <w:t xml:space="preserve"> – средней, на 300-500 и более – тяжелой.</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Определить величину нагрузки можно по частоте дыхания. После легкой работы частота дыхания составляет 20-25 раз в минуту, после средней – 25-40, после тяжелой – более 40 дыханий в минуту.</w:t>
      </w:r>
    </w:p>
    <w:p w:rsidR="007D6F7E" w:rsidRPr="007D6F7E" w:rsidRDefault="007D6F7E" w:rsidP="007D6F7E">
      <w:pPr>
        <w:spacing w:after="0"/>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Методика определения тяжести нагрузки по изменениям массы тела и динамометрии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Определить величину нагрузки можно по изменению массы тела до и после физических упражнений (при малой нагрузке масса тела может уменьшиться на 300 г, при средней – на 400-700 г, при большой нагрузке потеря массы составит 800 г и более), а также по изменению силы мышц сгибателей кисти (ручная динамометрия) и разгибателей спины (становая динамометрия). Если показатель силы кисти после занятия остался без изменения или незначительно изменился, значит, нагрузка была малая, если снизился на 3-5 кг, то средняя, если на 6-10 кг и более – нагрузка большая.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 становой динамометрии: если показатель мало изменился, то нагрузка была легкой, при средней нагрузке он уменьшается на 5-15 кг, при тяжелой нагрузке – на 16–20 кг и более.</w:t>
      </w:r>
    </w:p>
    <w:p w:rsidR="007D6F7E" w:rsidRPr="007D6F7E" w:rsidRDefault="007D6F7E" w:rsidP="007D6F7E">
      <w:pPr>
        <w:spacing w:after="0"/>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Оценка функциональной подготовленности по задержке дыхания на вдохе и выдохе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После 2-3 глубоких вдохов и выдохов сделать полный вдох (80-90% максимального) и задержать дыхание. Отмечается время от момента задержки дыхания до его возобновления. Если вы способны задержать дыхание на 65-75 с, то у вас средняя функцио</w:t>
      </w:r>
      <w:r w:rsidRPr="007D6F7E">
        <w:rPr>
          <w:rFonts w:ascii="Times New Roman" w:eastAsia="Times New Roman" w:hAnsi="Times New Roman" w:cs="Times New Roman"/>
          <w:sz w:val="24"/>
          <w:szCs w:val="24"/>
          <w:lang w:val="ru-RU" w:eastAsia="ru-RU"/>
        </w:rPr>
        <w:softHyphen/>
        <w:t>нальная подготовленность, менее 50 с – слабая, более 80 с – хорошая функциональная подготовленность. То же самое сделайте на полном выдохе. В этом упражнении средняя подготовленность у тех, кто может задержать дыхание 35-40 с, у тех, кто задерживает дыхание менее 20 с, подготовленность слабая, а те, кто задерживает дыхание более 45 с, имеют хорошую подготовленность.</w:t>
      </w:r>
    </w:p>
    <w:p w:rsidR="007D6F7E" w:rsidRPr="007D6F7E" w:rsidRDefault="007D6F7E" w:rsidP="007D6F7E">
      <w:pPr>
        <w:spacing w:after="0"/>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Методика оценки состояния центральной нервной системы по пульсу и кожно-сосудистой реакции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Проверить состояние центральной нервной системы (ЦНС) можно при помощи ортостатической пробы, отражающей возбудимость нервной системы. Подсчет ведется следующим образом: в течение 15 с измеряется частота пульса в положении лежа, затем через 3-5 мин – в </w:t>
      </w:r>
      <w:r w:rsidRPr="007D6F7E">
        <w:rPr>
          <w:rFonts w:ascii="Times New Roman" w:eastAsia="Times New Roman" w:hAnsi="Times New Roman" w:cs="Times New Roman"/>
          <w:sz w:val="24"/>
          <w:szCs w:val="24"/>
          <w:lang w:val="ru-RU" w:eastAsia="ru-RU"/>
        </w:rPr>
        <w:lastRenderedPageBreak/>
        <w:t>положении стоя. По разнице пульса в положении лежа и стоя за 1 мин определяется состояние ЦНС. Возбудимость ЦНС: слабая 0-6, нор</w:t>
      </w:r>
      <w:r w:rsidRPr="007D6F7E">
        <w:rPr>
          <w:rFonts w:ascii="Times New Roman" w:eastAsia="Times New Roman" w:hAnsi="Times New Roman" w:cs="Times New Roman"/>
          <w:sz w:val="24"/>
          <w:szCs w:val="24"/>
          <w:lang w:val="ru-RU" w:eastAsia="ru-RU"/>
        </w:rPr>
        <w:softHyphen/>
        <w:t>мальная, средняя 7-12, живая 13-18, повышенная 19-24.</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При самоконтроле за состоянием нервной системы можно использовать доступные каждому пробы. Например, представление о функции вегетативной нервной системы можно получить по кожно-сосудистой реакции. Определяется она следующим образом: по коже каким-либо неострым предметом, например неотточенным концом карандаша, с легким нажимом проводят несколько полосок. Если в месте нажима на коже появляется розовая окраска, кожно-сосудистая реакция в норме, белая – возбудимость симпатической иннервации кожных сосудов повышена, красная или выпукло-красная возбудимость симпатической иннервации кожных сосудов высокая. </w:t>
      </w:r>
    </w:p>
    <w:p w:rsidR="007D6F7E" w:rsidRPr="007D6F7E" w:rsidRDefault="007D6F7E" w:rsidP="007D6F7E">
      <w:pPr>
        <w:spacing w:after="0"/>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i/>
          <w:sz w:val="24"/>
          <w:szCs w:val="24"/>
          <w:lang w:val="ru-RU" w:eastAsia="ru-RU"/>
        </w:rPr>
        <w:t>Методика оценки быстроты и гибкости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Для проверки быстроты достаточно провести «эстафетный тест» и выяснить скорость сжатия сильнейшей рукой падающей линейки. Тест выполняется в положении стоя. Сильнейшая рука с разогнутыми пальцами (ребром ладони вниз) вытянута вперед. Помощник устанавливает 40-сантиметровую линейку параллельно ладони обследуемого на расстоянии 1-2 см. Нулевая отметка линейки находится на уровне нижнего края ладони. После команды «Внимание» помощник в течение 5 с должен отпустить линейку. Перед обследуемым стоит задача как можно быстрее сжать пальцы в кулак и задержать падающую линейку. Измеряется расстояние в сантиметрах от нижнего края линейки. Предпринимаются 3 попытки, засчитывается лучший результат. 13 см для мужчин и 15 для женщин считается хорошим.</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Быстроту можно определить и по показателю кистевой темпометрии. Если студентка выполняет за 5 с 45 и больше постукиваний, а студент 55 и больше, то считается, что они имеют хорошие скоростные возможности.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Гибкость оценивается так. Стоя на гимнастической скамейке с выпрямленными в коленях ногами, испытуемый выполняет наклон вперед, касаясь отметки ниже или выше нулевой точки (она находится на уровне стоп) и сохраняет позу не менее 2 с. Тест проводится 3 раза, и засчитывается лучший результат. Если касание зафиксировано на нулевой отметке, гибкость удовлетворительная, если на 5-10 см ниже – хорошая.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самоконтроля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Для того чтобы корректировать методику занятий физическими упражнениями, необходимы регулярные наблюдения в течение определенного времени.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Приведем пример контроля за развитием силы мышц-сгибателей кисти (ручной динамометрии). Исследования проводились в 1996 г. по группам юношей и девушек. Сила кисти измерялась на занятиях по атлетической гимнастике с октября по апрель месяц, у студентов с октября по декабрь сила кисти увеличилась на 1,6 кг, а у студенток за это же время уменьшилась на 2,6 кг.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После экзаменов и каникул результаты ниже у юношей по сравнению с декабрем на 4,3 кг, а у девушек на 3,7 кг. У студентов с февраля по апрель результат продолжает снижаться и в апреле составляет 52,0 кг, у девушек увеличивается к апрелю до 37,5 кг. Что нагрузка была недостаточной и стала причиной того, что сила кисти у занимающихся после занятий изменилась незначительно. Это требует пересмотреть и увеличить нагрузку на занятиях атлетической гимнастикой.</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p>
    <w:p w:rsidR="007D6F7E" w:rsidRPr="007D6F7E" w:rsidRDefault="007D6F7E" w:rsidP="007D6F7E">
      <w:pPr>
        <w:tabs>
          <w:tab w:val="left" w:pos="540"/>
          <w:tab w:val="left" w:pos="9355"/>
        </w:tabs>
        <w:spacing w:after="0"/>
        <w:ind w:right="-5"/>
        <w:jc w:val="center"/>
        <w:rPr>
          <w:rFonts w:ascii="Times New Roman" w:eastAsia="Times New Roman" w:hAnsi="Times New Roman" w:cs="Times New Roman"/>
          <w:b/>
          <w:sz w:val="24"/>
          <w:szCs w:val="24"/>
          <w:lang w:val="ru-RU" w:eastAsia="ru-RU"/>
        </w:rPr>
      </w:pPr>
      <w:r w:rsidRPr="007D6F7E">
        <w:rPr>
          <w:rFonts w:ascii="Times New Roman" w:eastAsia="Times New Roman" w:hAnsi="Times New Roman" w:cs="Times New Roman"/>
          <w:b/>
          <w:sz w:val="24"/>
          <w:szCs w:val="24"/>
          <w:lang w:val="ru-RU" w:eastAsia="ru-RU"/>
        </w:rPr>
        <w:t>3. ПРОФИЛАКТИКА СПОРТИВНОГО ТРАВМАТИЗМА И ОКАЗАНИЕ ПЕРВОЙ ДОВРАЧЕБНОЙ ПОМОЩИ ПРИ ЗАНЯТИЯХ ФИЗИЧЕСКОЙ КУЛЬТУРОЙ И СПОРТОМ</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Первая доврачебная помощь - это совокупность простых, целесообразных мер по охране здоровья и жизни пострадавшего от травмы или внезапно возникшего заболевания. Правильно оказанная первая помощь, оказанная сразу на месте происшествия до прихода врача, сокращает сроки заживления, предохраняет от дальнейших осложнений, способствует быстрейшему заживлению ран и часто является решающим моментом при спасении жизни пострадавшего. </w:t>
      </w:r>
      <w:r w:rsidRPr="007D6F7E">
        <w:rPr>
          <w:rFonts w:ascii="Times New Roman" w:eastAsia="Times New Roman" w:hAnsi="Times New Roman" w:cs="Times New Roman"/>
          <w:sz w:val="24"/>
          <w:szCs w:val="24"/>
          <w:lang w:val="ru-RU" w:eastAsia="ru-RU"/>
        </w:rPr>
        <w:lastRenderedPageBreak/>
        <w:t>Первая помощь должна оказываться сразу на месте происшествия быстро и умело еще до прихода врача или до транспортировки пострадавшего в медицинское учреждение.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При серьезных травмах (например, сильное кровотечение, поражение электротоком, переутомление, острая сердечная недостаточность, прекращение дыхания, разрыв сумочно-связочного аппарата, вывихи в суставах, переломы, черепно-мозговые повреждения и т.д.), необходима немедленная помощь, так как такие травмы угрожают существенного потери здоровья.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Бывают и такие состояния, при которых первая помощь может стать единственной и окончательной, т.е. полностью избавит пострадавшего от причины несчастья и откроет путь к выздоровлению. А в некоторых случаях самая главная цель доврачебной помощи – как можно скорее устроить встречу пострадавшего с врачом.</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Органами здравоохранения для оказания первой медицинской помощи созданы специализированные медицинские учреждения – станции скорой помощи и пункты неотложной помощи (травматологические, стоматологические и др.).</w:t>
      </w:r>
    </w:p>
    <w:p w:rsidR="007D6F7E" w:rsidRPr="007D6F7E" w:rsidRDefault="007D6F7E" w:rsidP="007D6F7E">
      <w:pPr>
        <w:keepNext/>
        <w:keepLines/>
        <w:spacing w:after="0"/>
        <w:ind w:firstLine="709"/>
        <w:jc w:val="both"/>
        <w:outlineLvl w:val="5"/>
        <w:rPr>
          <w:rFonts w:ascii="Cambria" w:eastAsia="Times New Roman" w:hAnsi="Cambria" w:cs="Times New Roman"/>
          <w:iCs/>
          <w:sz w:val="24"/>
          <w:szCs w:val="24"/>
          <w:lang w:val="ru-RU" w:eastAsia="ru-RU"/>
        </w:rPr>
      </w:pPr>
      <w:r w:rsidRPr="007D6F7E">
        <w:rPr>
          <w:rFonts w:ascii="Cambria" w:eastAsia="Times New Roman" w:hAnsi="Cambria" w:cs="Times New Roman"/>
          <w:iCs/>
          <w:sz w:val="24"/>
          <w:szCs w:val="24"/>
          <w:lang w:val="ru-RU" w:eastAsia="ru-RU"/>
        </w:rPr>
        <w:t>Причины и профилактика спортивного травматизма</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Занятия физической культурой и спортом предъявляют значительные требования к занимающимся. В этих условиях во время тренировок и соревнований возможны различные травмы. Причины, вызывающие различные травмы и заболевания занимающихся физической культурой и спортом, можно разделить на две группы:</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1.Причины, непосредственно  связанные с занятиями физическими упражнениями, или участием в соревнованиях.</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2. Причины, возникающие в результате различных инфекционных заболеваний или после травм, не связанных со спортом.</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Профилактика наступления состояний, предрасполагающих к травмам, предусматривает строгую индивидуализацию тренировочного процесса (снижение тренировочных нагрузок или полный покой), тщательные медицинские наблюдения. Для предупреждения травм следует выполнять требования медицинского контроля за занятиями спортом, проходить медицинские обследований в установленные сроки. Все занимающиеся должны строго соблюдать спортивный режим, сообщать руководителям и тренерам о возникновении у них заболеваний или повреждений и обязательно в этих случаях обращаться к врачу, точно соблюдать назначенный режим и лечение.</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В случаях, если же травма произошла, каждый человек, а тем более занимающийся двигательной активностью должен владеть навыками оказания первой доврачебной медицинской помощи и уметь квалифицированно ее применить в случае необходимости. Первая помощь, оказанная сразу на месте происшествия до прихода врача или медицинского работника, сокращает сроки заживления, предохраняет от дальнейших осложнений.</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Основными причинами травматизма при занятиях физической культурой и спортом являются:</w:t>
      </w:r>
    </w:p>
    <w:p w:rsidR="007D6F7E" w:rsidRPr="007D6F7E" w:rsidRDefault="007D6F7E" w:rsidP="007D6F7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недостатки в организации и методике проведения занятий, тренировок и соревнований (форсированная тренировка, плохая разминка без учета возраста, пола, подготовленности, неправильно организованная смена мест занятий, спортивных снарядов, и др.);</w:t>
      </w:r>
    </w:p>
    <w:p w:rsidR="007D6F7E" w:rsidRPr="007D6F7E" w:rsidRDefault="007D6F7E" w:rsidP="007D6F7E">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недисциплинированность занимающихся (например, невыполнение указаний руководителя занятий; самостоятельное, в отсутствие руководителя или тренера, выполнение различных упражнений; переход на новое место занятий без указания преподавателя; поспешность и невнимательность при выполнении упражнений и др.);</w:t>
      </w:r>
    </w:p>
    <w:p w:rsidR="007D6F7E" w:rsidRPr="007D6F7E" w:rsidRDefault="007D6F7E" w:rsidP="007D6F7E">
      <w:pPr>
        <w:numPr>
          <w:ilvl w:val="0"/>
          <w:numId w:val="29"/>
        </w:numPr>
        <w:tabs>
          <w:tab w:val="num" w:pos="567"/>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 xml:space="preserve">неудовлетворительное материально-техническое оснащение занятий (несоответствие возрасту спортивных снарядов, обувь, одежда и др.).  Спортивные объекты должны содержаться в чистоте, иметь достаточную площадь, необходимое оборудование, исправные спортивные снаряды и имущество. Причиной травм может быть неровная поверхность беговой дорожки, площадки или футбольного поля, жесткий грунт в местах занятий легкой атлетикой, неисправный или скользкий пол спортивного зала, низкое качество гимнастических матов, плохое крепление спортивных </w:t>
      </w:r>
      <w:r w:rsidRPr="007D6F7E">
        <w:rPr>
          <w:rFonts w:ascii="Times New Roman" w:eastAsia="Times New Roman" w:hAnsi="Times New Roman" w:cs="Times New Roman"/>
          <w:bCs/>
          <w:sz w:val="24"/>
          <w:szCs w:val="24"/>
          <w:lang w:val="ru-RU" w:eastAsia="ru-RU"/>
        </w:rPr>
        <w:lastRenderedPageBreak/>
        <w:t xml:space="preserve">снарядов. Нарушение правил использования спортивного снаряжения и оборудования, применение снарядов, размер и вес которых отличается от стандартных, проведение занятий или соревнований при отсутствии защитных приспособлений и ограждений, выбор дистанции кросса или лыжной трассы с труднопроходимыми и опасными участками, также могут привести к возникновению травм. </w:t>
      </w:r>
    </w:p>
    <w:p w:rsidR="007D6F7E" w:rsidRPr="007D6F7E" w:rsidRDefault="007D6F7E" w:rsidP="007D6F7E">
      <w:pPr>
        <w:numPr>
          <w:ilvl w:val="0"/>
          <w:numId w:val="29"/>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 xml:space="preserve">неблагоприятные метеорологические и гигиенические условия (влажность, температура воздуха, воды в бассейне и др.). К неблагоприятным метеорологическим условиям относятся как жара, так и холод, ветер, сильный дождь или снегопады, перепады атмосферного давления, повышенная влажность воздуха. Проведение занятий по физической культуре в холодную погоду без достаточного предварительного «разогревания» может привести к растяжениям и разрывом мышц и связок. При сильных морозах и ветре могут наблюдаться отморожения, чаще открытых участков тела. В условиях жаркого климата часто встречаются ожоги, тепловые и солнечные удары. Проведение занятий в дождливую погоду может способствовать частым падением занимающихся и возникновению травм. </w:t>
      </w:r>
    </w:p>
    <w:p w:rsidR="007D6F7E" w:rsidRPr="007D6F7E" w:rsidRDefault="007D6F7E" w:rsidP="007D6F7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врожденные особенности опорно-двигательного аппарата;</w:t>
      </w:r>
    </w:p>
    <w:p w:rsidR="007D6F7E" w:rsidRPr="007D6F7E" w:rsidRDefault="007D6F7E" w:rsidP="007D6F7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недостаточная физическая подготовленность;</w:t>
      </w:r>
    </w:p>
    <w:p w:rsidR="007D6F7E" w:rsidRPr="007D6F7E" w:rsidRDefault="007D6F7E" w:rsidP="007D6F7E">
      <w:pPr>
        <w:numPr>
          <w:ilvl w:val="0"/>
          <w:numId w:val="28"/>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переутомление (перетренированность), приводящее к нарушению координации движений;</w:t>
      </w:r>
    </w:p>
    <w:p w:rsidR="007D6F7E" w:rsidRPr="007D6F7E" w:rsidRDefault="007D6F7E" w:rsidP="007D6F7E">
      <w:pPr>
        <w:numPr>
          <w:ilvl w:val="0"/>
          <w:numId w:val="30"/>
        </w:numPr>
        <w:tabs>
          <w:tab w:val="num" w:pos="0"/>
          <w:tab w:val="left"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нарушение врачебных требований к организации процесса тренировки (например, допуск к тренировкам без врачебного контроля, допуск к занятиям и соревнованиям лиц без достаточного восстановления физического состояния после перенесенных заболеваний и травм, участие в соревнованиях или тренировках лиц при наличии у них переутомления, перетренированности, заболевания или повреждения, продолжение занятий в состоянии сильного утомления, перегревания и т.д.).</w:t>
      </w:r>
    </w:p>
    <w:p w:rsidR="007D6F7E" w:rsidRPr="007D6F7E" w:rsidRDefault="007D6F7E" w:rsidP="007D6F7E">
      <w:pPr>
        <w:spacing w:after="0"/>
        <w:ind w:left="283"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 xml:space="preserve">Профилактика травм   при занятиях физической культурой и массовом спорте должна включать: </w:t>
      </w:r>
    </w:p>
    <w:p w:rsidR="007D6F7E" w:rsidRPr="007D6F7E" w:rsidRDefault="007D6F7E" w:rsidP="007D6F7E">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Правильное составление расписание учебных занятий и тренировок в спортивных секциях. Нежелательно проведение занятий и тренировок вскоре после приема пищи, в поздние часы. </w:t>
      </w:r>
    </w:p>
    <w:p w:rsidR="007D6F7E" w:rsidRPr="007D6F7E" w:rsidRDefault="007D6F7E" w:rsidP="007D6F7E">
      <w:pPr>
        <w:numPr>
          <w:ilvl w:val="0"/>
          <w:numId w:val="31"/>
        </w:numPr>
        <w:tabs>
          <w:tab w:val="num" w:pos="426"/>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Соблюдение санитарно-гигиенических требований (температура помещения, влажность, освещенность, подбор и подгонка спортивного инвентаря и снарядов и т.д.). Следует исключать возможность перегревания или переохлаждения занимающихся.</w:t>
      </w:r>
    </w:p>
    <w:p w:rsidR="007D6F7E" w:rsidRPr="007D6F7E" w:rsidRDefault="007D6F7E" w:rsidP="007D6F7E">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 xml:space="preserve">Соблюдение методических принципов физической тренировки (не форсировать нагрузки, учитывать подготовленность, возраст, пол, систематичность занятий, состояние здоровья и т.п.). При проведении тренировок уровень физических нагрузок не должен превышать функциональных возможностей опорно-двигательного аппарата занимающихся. Тренировочные нагрузки должны соответствовать подготовленности и возрасту занимающихся. Гармонично развивать все части тела. Перед каждой тренировкой и соревнованием необходимо проводить полноценную по объему и интенсивности разминку.  </w:t>
      </w:r>
    </w:p>
    <w:p w:rsidR="007D6F7E" w:rsidRPr="007D6F7E" w:rsidRDefault="007D6F7E" w:rsidP="007D6F7E">
      <w:pPr>
        <w:numPr>
          <w:ilvl w:val="0"/>
          <w:numId w:val="31"/>
        </w:numPr>
        <w:tabs>
          <w:tab w:val="num" w:pos="426"/>
        </w:tabs>
        <w:spacing w:after="0" w:line="240" w:lineRule="auto"/>
        <w:ind w:left="0"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Необходимо использовать методы, обеспечивающие ускорение восстановительных процессов в мышцах после тренировок; питание спортсменов должно содержать в достаточном количестве соли кальция. Не допускать очагов инфекции в организме спортсменов. Соблюдать страховку и другие методические приемы, характерные для того или иного вида спорта.</w:t>
      </w:r>
    </w:p>
    <w:p w:rsidR="007D6F7E" w:rsidRPr="007D6F7E" w:rsidRDefault="007D6F7E" w:rsidP="007D6F7E">
      <w:pPr>
        <w:spacing w:after="0"/>
        <w:ind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Общие положения по применению первой доврачебной помощи во время занятий физическими упражнениями и спортом:</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napToGrid w:val="0"/>
          <w:sz w:val="24"/>
          <w:szCs w:val="24"/>
          <w:lang w:val="ru-RU" w:eastAsia="ru-RU"/>
        </w:rPr>
        <w:t xml:space="preserve">Сущность первой помощи заключается в прекращении дальнейшего воздействия травмирующих факторов, проведении простейших лечебных мероприятий и в обеспечении скорейшей транспортировки пострадавшего в лечебное учреждение, предупреждении опасных последствий травм, кровотечений, инфекций и шока. </w:t>
      </w:r>
      <w:r w:rsidRPr="007D6F7E">
        <w:rPr>
          <w:rFonts w:ascii="Times New Roman" w:eastAsia="Times New Roman" w:hAnsi="Times New Roman" w:cs="Times New Roman"/>
          <w:sz w:val="24"/>
          <w:szCs w:val="24"/>
          <w:lang w:val="ru-RU" w:eastAsia="ru-RU"/>
        </w:rPr>
        <w:t xml:space="preserve">При оказании первой медицинской помощи нужно помнить о щадящей, не насильственной помощи, чтобы не навредить, не ухудшить состояние организма пострадавшего. При оказании доврачебной помощи нельзя совершать ничего такого, что могло бы ухудшить состояние пострадавшего. Главное в доврачебной медицинской помощи – не навредить. Она выполняется самим пораженным (самопомощь) или другим лицом (взаимопомощь). При организации первой помощи особое внимание необходимо обращать на </w:t>
      </w:r>
      <w:r w:rsidRPr="007D6F7E">
        <w:rPr>
          <w:rFonts w:ascii="Times New Roman" w:eastAsia="Times New Roman" w:hAnsi="Times New Roman" w:cs="Times New Roman"/>
          <w:sz w:val="24"/>
          <w:szCs w:val="24"/>
          <w:lang w:val="ru-RU" w:eastAsia="ru-RU"/>
        </w:rPr>
        <w:lastRenderedPageBreak/>
        <w:t>своевременность ее оказания при травмах, сопровождающихся кровотечением, шоком, асфиксией, потерей сознания, отравлением окисью углерода и т.д. При оказании первой помощи следует руководствоваться следующими принципами:  правильность и целесообразность, быстрота, обдуманность, решительность и спокойствие.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u w:val="single"/>
          <w:lang w:val="ru-RU" w:eastAsia="ru-RU"/>
        </w:rPr>
        <w:t>При оказании первой доврачебной помощи никогда не следует делать</w:t>
      </w:r>
      <w:r w:rsidRPr="007D6F7E">
        <w:rPr>
          <w:rFonts w:ascii="Times New Roman" w:eastAsia="Times New Roman" w:hAnsi="Times New Roman" w:cs="Times New Roman"/>
          <w:sz w:val="24"/>
          <w:szCs w:val="24"/>
          <w:lang w:val="ru-RU" w:eastAsia="ru-RU"/>
        </w:rPr>
        <w:t>:</w:t>
      </w:r>
    </w:p>
    <w:p w:rsidR="007D6F7E" w:rsidRPr="007D6F7E" w:rsidRDefault="007D6F7E" w:rsidP="007D6F7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передвигать пострадавшего с потенциально серьезными травмами, насильственно изменять положение тела или перемещать части тела, не пользуясь специальными приемами;</w:t>
      </w:r>
    </w:p>
    <w:p w:rsidR="007D6F7E" w:rsidRPr="007D6F7E" w:rsidRDefault="007D6F7E" w:rsidP="007D6F7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давать пострадавшему пищу или воду, если не уверены в том, что это безопасно и необходимо, никогда ничего не вводите в рот человека, находящегося без сознания;</w:t>
      </w:r>
    </w:p>
    <w:p w:rsidR="007D6F7E" w:rsidRPr="007D6F7E" w:rsidRDefault="007D6F7E" w:rsidP="007D6F7E">
      <w:pPr>
        <w:numPr>
          <w:ilvl w:val="0"/>
          <w:numId w:val="32"/>
        </w:numPr>
        <w:tabs>
          <w:tab w:val="num"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делать что-либо, что может перекрыть дыхательные пути, например, подкладывать подушку под голову человека, находящегося бес сознания, или укладывать его плашмя на спину за исключением случаев, когда нужно провести, например, массаж сердца.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Если есть возможность, желательно сообщить пострадавшему, что вы намерены делать и без крайней нужды не нарушайте его чувства стыдливости и собственного достоинства.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Первая медицинская (доврачебная) помощь включает следующие три группы мероприятий:</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1. Немедленное прекращение воздействия внешних повреждающих факторов (электрический ток, высокая или низкая температура, сдавление тяжестями) и удаление пострадавшего из неблагоприятных условий, в которые он попал (извлечение из воды, удаление из горящего поме</w:t>
      </w:r>
      <w:r w:rsidRPr="007D6F7E">
        <w:rPr>
          <w:rFonts w:ascii="Times New Roman" w:eastAsia="Times New Roman" w:hAnsi="Times New Roman" w:cs="Times New Roman"/>
          <w:sz w:val="24"/>
          <w:szCs w:val="24"/>
          <w:lang w:val="ru-RU" w:eastAsia="ru-RU"/>
        </w:rPr>
        <w:softHyphen/>
        <w:t>щения, помещения, где скопились отравляющие га</w:t>
      </w:r>
      <w:r w:rsidRPr="007D6F7E">
        <w:rPr>
          <w:rFonts w:ascii="Times New Roman" w:eastAsia="Times New Roman" w:hAnsi="Times New Roman" w:cs="Times New Roman"/>
          <w:sz w:val="24"/>
          <w:szCs w:val="24"/>
          <w:lang w:val="ru-RU" w:eastAsia="ru-RU"/>
        </w:rPr>
        <w:softHyphen/>
        <w:t>зы и пр.).</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2. Оказание первой медицинской помощи пострадав</w:t>
      </w:r>
      <w:r w:rsidRPr="007D6F7E">
        <w:rPr>
          <w:rFonts w:ascii="Times New Roman" w:eastAsia="Times New Roman" w:hAnsi="Times New Roman" w:cs="Times New Roman"/>
          <w:sz w:val="24"/>
          <w:szCs w:val="24"/>
          <w:lang w:val="ru-RU" w:eastAsia="ru-RU"/>
        </w:rPr>
        <w:softHyphen/>
        <w:t>шему в зависимости от характера и вида травмы, не</w:t>
      </w:r>
      <w:r w:rsidRPr="007D6F7E">
        <w:rPr>
          <w:rFonts w:ascii="Times New Roman" w:eastAsia="Times New Roman" w:hAnsi="Times New Roman" w:cs="Times New Roman"/>
          <w:sz w:val="24"/>
          <w:szCs w:val="24"/>
          <w:lang w:val="ru-RU" w:eastAsia="ru-RU"/>
        </w:rPr>
        <w:softHyphen/>
        <w:t>счастного случая или внезапного заболевания (остановка кровотечения, наложение повязки на рану, искусственное дыхание, массаж сердца, введение противоядий и др.).</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3. Организация скорейшей доставки (транспортиров</w:t>
      </w:r>
      <w:r w:rsidRPr="007D6F7E">
        <w:rPr>
          <w:rFonts w:ascii="Times New Roman" w:eastAsia="Times New Roman" w:hAnsi="Times New Roman" w:cs="Times New Roman"/>
          <w:sz w:val="24"/>
          <w:szCs w:val="24"/>
          <w:lang w:val="ru-RU" w:eastAsia="ru-RU"/>
        </w:rPr>
        <w:softHyphen/>
        <w:t>ка) заболевшего или пострадавшего в лечебное учреж</w:t>
      </w:r>
      <w:r w:rsidRPr="007D6F7E">
        <w:rPr>
          <w:rFonts w:ascii="Times New Roman" w:eastAsia="Times New Roman" w:hAnsi="Times New Roman" w:cs="Times New Roman"/>
          <w:sz w:val="24"/>
          <w:szCs w:val="24"/>
          <w:lang w:val="ru-RU" w:eastAsia="ru-RU"/>
        </w:rPr>
        <w:softHyphen/>
        <w:t>дение.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Мероприятия первой группы скорее являются первой помощью вообще, а не медицинской помощью. Ее часто оказывают в порядке взаимо- и самопомощи, так как все понимают, что если не извлечь утопающего из воды, не вынести пострадавшего из горящего помещения, не осво</w:t>
      </w:r>
      <w:r w:rsidRPr="007D6F7E">
        <w:rPr>
          <w:rFonts w:ascii="Times New Roman" w:eastAsia="Times New Roman" w:hAnsi="Times New Roman" w:cs="Times New Roman"/>
          <w:sz w:val="24"/>
          <w:szCs w:val="24"/>
          <w:lang w:val="ru-RU" w:eastAsia="ru-RU"/>
        </w:rPr>
        <w:softHyphen/>
        <w:t>бодить человека из-под обрушившихся на него тяжестей, то он погибнет. Следует подчеркнуть: чем продолжитель</w:t>
      </w:r>
      <w:r w:rsidRPr="007D6F7E">
        <w:rPr>
          <w:rFonts w:ascii="Times New Roman" w:eastAsia="Times New Roman" w:hAnsi="Times New Roman" w:cs="Times New Roman"/>
          <w:sz w:val="24"/>
          <w:szCs w:val="24"/>
          <w:lang w:val="ru-RU" w:eastAsia="ru-RU"/>
        </w:rPr>
        <w:softHyphen/>
        <w:t>нее указанное воздействие, тем повреждение будет более глубоким и тяжелым. Поэтому первую помощь следует начинать именно с этих мероприятий.</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Вторая группа мероприятий составляет уже доврачебную медицин</w:t>
      </w:r>
      <w:r w:rsidRPr="007D6F7E">
        <w:rPr>
          <w:rFonts w:ascii="Times New Roman" w:eastAsia="Times New Roman" w:hAnsi="Times New Roman" w:cs="Times New Roman"/>
          <w:sz w:val="24"/>
          <w:szCs w:val="24"/>
          <w:lang w:val="ru-RU" w:eastAsia="ru-RU"/>
        </w:rPr>
        <w:softHyphen/>
        <w:t xml:space="preserve">скую помощь и для ее проведения необходимы уже определенные знания и умения по ее оказанию.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Большое значение в комплексе мероприятий первой помощи имеет быстрейшая доставка постра</w:t>
      </w:r>
      <w:r w:rsidRPr="007D6F7E">
        <w:rPr>
          <w:rFonts w:ascii="Times New Roman" w:eastAsia="Times New Roman" w:hAnsi="Times New Roman" w:cs="Times New Roman"/>
          <w:sz w:val="24"/>
          <w:szCs w:val="24"/>
          <w:lang w:val="ru-RU" w:eastAsia="ru-RU"/>
        </w:rPr>
        <w:softHyphen/>
        <w:t>давшего в лечебное учреждение. Транспортировать забо</w:t>
      </w:r>
      <w:r w:rsidRPr="007D6F7E">
        <w:rPr>
          <w:rFonts w:ascii="Times New Roman" w:eastAsia="Times New Roman" w:hAnsi="Times New Roman" w:cs="Times New Roman"/>
          <w:sz w:val="24"/>
          <w:szCs w:val="24"/>
          <w:lang w:val="ru-RU" w:eastAsia="ru-RU"/>
        </w:rPr>
        <w:softHyphen/>
        <w:t>левшего или пострадавшего следует не только быстро, но и правильно, т.е. в положении, наиболее безопасном для больного в соответствии с характером заболевания или видом травмы, например, в положении на боку — при бессознательном состоянии или возможной рвоте, при пе</w:t>
      </w:r>
      <w:r w:rsidRPr="007D6F7E">
        <w:rPr>
          <w:rFonts w:ascii="Times New Roman" w:eastAsia="Times New Roman" w:hAnsi="Times New Roman" w:cs="Times New Roman"/>
          <w:sz w:val="24"/>
          <w:szCs w:val="24"/>
          <w:lang w:val="ru-RU" w:eastAsia="ru-RU"/>
        </w:rPr>
        <w:softHyphen/>
        <w:t>реломах костей после создания неподвижности повреж</w:t>
      </w:r>
      <w:r w:rsidRPr="007D6F7E">
        <w:rPr>
          <w:rFonts w:ascii="Times New Roman" w:eastAsia="Times New Roman" w:hAnsi="Times New Roman" w:cs="Times New Roman"/>
          <w:sz w:val="24"/>
          <w:szCs w:val="24"/>
          <w:lang w:val="ru-RU" w:eastAsia="ru-RU"/>
        </w:rPr>
        <w:softHyphen/>
        <w:t>денному органу и  т.д.</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Транспортировка может длиться от нескольких минут до нескольких часов. Оказывающий помощь человек обязан обеспечить правильный перенос больного, перекладыва</w:t>
      </w:r>
      <w:r w:rsidRPr="007D6F7E">
        <w:rPr>
          <w:rFonts w:ascii="Times New Roman" w:eastAsia="Times New Roman" w:hAnsi="Times New Roman" w:cs="Times New Roman"/>
          <w:sz w:val="24"/>
          <w:szCs w:val="24"/>
          <w:lang w:val="ru-RU" w:eastAsia="ru-RU"/>
        </w:rPr>
        <w:softHyphen/>
        <w:t>ние его с одного транспортного средства на другое, оказы</w:t>
      </w:r>
      <w:r w:rsidRPr="007D6F7E">
        <w:rPr>
          <w:rFonts w:ascii="Times New Roman" w:eastAsia="Times New Roman" w:hAnsi="Times New Roman" w:cs="Times New Roman"/>
          <w:sz w:val="24"/>
          <w:szCs w:val="24"/>
          <w:lang w:val="ru-RU" w:eastAsia="ru-RU"/>
        </w:rPr>
        <w:softHyphen/>
        <w:t>вать медицинскую помощь в пути и проводить мероприя</w:t>
      </w:r>
      <w:r w:rsidRPr="007D6F7E">
        <w:rPr>
          <w:rFonts w:ascii="Times New Roman" w:eastAsia="Times New Roman" w:hAnsi="Times New Roman" w:cs="Times New Roman"/>
          <w:sz w:val="24"/>
          <w:szCs w:val="24"/>
          <w:lang w:val="ru-RU" w:eastAsia="ru-RU"/>
        </w:rPr>
        <w:softHyphen/>
        <w:t>тия по предупреждению осложнений, которые могут развиться при рвоте, нарушении транспортной иммобили</w:t>
      </w:r>
      <w:r w:rsidRPr="007D6F7E">
        <w:rPr>
          <w:rFonts w:ascii="Times New Roman" w:eastAsia="Times New Roman" w:hAnsi="Times New Roman" w:cs="Times New Roman"/>
          <w:sz w:val="24"/>
          <w:szCs w:val="24"/>
          <w:lang w:val="ru-RU" w:eastAsia="ru-RU"/>
        </w:rPr>
        <w:softHyphen/>
        <w:t xml:space="preserve">зации, переохлаждении, тряске и от других причин.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оказании первой медицинской помощи следует придерживаться следующих правил:</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все действия оказывающего помощь должны быть целесообразными, обдуманными, решительными, быстры</w:t>
      </w:r>
      <w:r w:rsidRPr="007D6F7E">
        <w:rPr>
          <w:rFonts w:ascii="Times New Roman" w:eastAsia="Times New Roman" w:hAnsi="Times New Roman" w:cs="Times New Roman"/>
          <w:sz w:val="24"/>
          <w:szCs w:val="24"/>
          <w:lang w:val="ru-RU" w:eastAsia="ru-RU"/>
        </w:rPr>
        <w:softHyphen/>
        <w:t>ми и спокойными.</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Прежде всего надо оценить обстановку и принять меры к прекращению воздействия повреждающих момен</w:t>
      </w:r>
      <w:r w:rsidRPr="007D6F7E">
        <w:rPr>
          <w:rFonts w:ascii="Times New Roman" w:eastAsia="Times New Roman" w:hAnsi="Times New Roman" w:cs="Times New Roman"/>
          <w:sz w:val="24"/>
          <w:szCs w:val="24"/>
          <w:lang w:val="ru-RU" w:eastAsia="ru-RU"/>
        </w:rPr>
        <w:softHyphen/>
        <w:t>тов (извлечь из воды, горящего помещения, удалите из помещения, где скопились газы, погасить горящую одеж</w:t>
      </w:r>
      <w:r w:rsidRPr="007D6F7E">
        <w:rPr>
          <w:rFonts w:ascii="Times New Roman" w:eastAsia="Times New Roman" w:hAnsi="Times New Roman" w:cs="Times New Roman"/>
          <w:sz w:val="24"/>
          <w:szCs w:val="24"/>
          <w:lang w:val="ru-RU" w:eastAsia="ru-RU"/>
        </w:rPr>
        <w:softHyphen/>
        <w:t>ду и т. д.).</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Быстро и правильно оценить состояние пострадав</w:t>
      </w:r>
      <w:r w:rsidRPr="007D6F7E">
        <w:rPr>
          <w:rFonts w:ascii="Times New Roman" w:eastAsia="Times New Roman" w:hAnsi="Times New Roman" w:cs="Times New Roman"/>
          <w:sz w:val="24"/>
          <w:szCs w:val="24"/>
          <w:lang w:val="ru-RU" w:eastAsia="ru-RU"/>
        </w:rPr>
        <w:softHyphen/>
        <w:t xml:space="preserve">шего. Этому способствует выяснение обстоятельств, при которых произошла травма или внезапное заболевание, времени и </w:t>
      </w:r>
      <w:r w:rsidRPr="007D6F7E">
        <w:rPr>
          <w:rFonts w:ascii="Times New Roman" w:eastAsia="Times New Roman" w:hAnsi="Times New Roman" w:cs="Times New Roman"/>
          <w:sz w:val="24"/>
          <w:szCs w:val="24"/>
          <w:lang w:val="ru-RU" w:eastAsia="ru-RU"/>
        </w:rPr>
        <w:lastRenderedPageBreak/>
        <w:t>места возникновения травмы. Это особенно важно, если пострадавший (заболевший) находится в бессознательном состоянии. При осмотре пострадавшего устанавливают, жив он или мертв, определяют вид и тя</w:t>
      </w:r>
      <w:r w:rsidRPr="007D6F7E">
        <w:rPr>
          <w:rFonts w:ascii="Times New Roman" w:eastAsia="Times New Roman" w:hAnsi="Times New Roman" w:cs="Times New Roman"/>
          <w:sz w:val="24"/>
          <w:szCs w:val="24"/>
          <w:lang w:val="ru-RU" w:eastAsia="ru-RU"/>
        </w:rPr>
        <w:softHyphen/>
        <w:t>жесть травмы, было и продолжается ли кровотечение.</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На основании осмотра пострадавшего определяют способ и последовательность оказания первой медицинской помощи.</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Выясняют, какие средства необходимы для оказания первой медицинской помощи, исходя из конкретных усло</w:t>
      </w:r>
      <w:r w:rsidRPr="007D6F7E">
        <w:rPr>
          <w:rFonts w:ascii="Times New Roman" w:eastAsia="Times New Roman" w:hAnsi="Times New Roman" w:cs="Times New Roman"/>
          <w:sz w:val="24"/>
          <w:szCs w:val="24"/>
          <w:lang w:val="ru-RU" w:eastAsia="ru-RU"/>
        </w:rPr>
        <w:softHyphen/>
        <w:t>вий, обстоятельств и возможностей, и производят обеспе</w:t>
      </w:r>
      <w:r w:rsidRPr="007D6F7E">
        <w:rPr>
          <w:rFonts w:ascii="Times New Roman" w:eastAsia="Times New Roman" w:hAnsi="Times New Roman" w:cs="Times New Roman"/>
          <w:sz w:val="24"/>
          <w:szCs w:val="24"/>
          <w:lang w:val="ru-RU" w:eastAsia="ru-RU"/>
        </w:rPr>
        <w:softHyphen/>
        <w:t>чение ими.</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Оказывают первую доврачебную медицинскую помощь и подго</w:t>
      </w:r>
      <w:r w:rsidRPr="007D6F7E">
        <w:rPr>
          <w:rFonts w:ascii="Times New Roman" w:eastAsia="Times New Roman" w:hAnsi="Times New Roman" w:cs="Times New Roman"/>
          <w:sz w:val="24"/>
          <w:szCs w:val="24"/>
          <w:lang w:val="ru-RU" w:eastAsia="ru-RU"/>
        </w:rPr>
        <w:softHyphen/>
        <w:t>тавливают пострадавшего к транспортировке.</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Организуют транспортировку пострадавшего в ле</w:t>
      </w:r>
      <w:r w:rsidRPr="007D6F7E">
        <w:rPr>
          <w:rFonts w:ascii="Times New Roman" w:eastAsia="Times New Roman" w:hAnsi="Times New Roman" w:cs="Times New Roman"/>
          <w:sz w:val="24"/>
          <w:szCs w:val="24"/>
          <w:lang w:val="ru-RU" w:eastAsia="ru-RU"/>
        </w:rPr>
        <w:softHyphen/>
        <w:t>чебное учреждение.</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Осуществляют присмотр за пострадавшим или вне</w:t>
      </w:r>
      <w:r w:rsidRPr="007D6F7E">
        <w:rPr>
          <w:rFonts w:ascii="Times New Roman" w:eastAsia="Times New Roman" w:hAnsi="Times New Roman" w:cs="Times New Roman"/>
          <w:sz w:val="24"/>
          <w:szCs w:val="24"/>
          <w:lang w:val="ru-RU" w:eastAsia="ru-RU"/>
        </w:rPr>
        <w:softHyphen/>
        <w:t>запно заболевшим до отправки в лечебное учреждение.</w:t>
      </w:r>
    </w:p>
    <w:p w:rsidR="007D6F7E" w:rsidRPr="007D6F7E" w:rsidRDefault="007D6F7E" w:rsidP="007D6F7E">
      <w:pPr>
        <w:numPr>
          <w:ilvl w:val="0"/>
          <w:numId w:val="33"/>
        </w:numPr>
        <w:tabs>
          <w:tab w:val="left" w:pos="284"/>
        </w:tabs>
        <w:spacing w:after="0" w:line="240" w:lineRule="auto"/>
        <w:ind w:left="0"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Первая помощь в максимально доступном объеме должна оказываться не только на месте происшествия, но и по пути следования в лечебное учреждение </w:t>
      </w:r>
    </w:p>
    <w:p w:rsidR="007D6F7E" w:rsidRPr="007D6F7E" w:rsidRDefault="007D6F7E" w:rsidP="007D6F7E">
      <w:pPr>
        <w:spacing w:after="0"/>
        <w:ind w:firstLine="709"/>
        <w:jc w:val="both"/>
        <w:rPr>
          <w:rFonts w:ascii="Times New Roman" w:eastAsia="Times New Roman" w:hAnsi="Times New Roman" w:cs="Times New Roman"/>
          <w:snapToGrid w:val="0"/>
          <w:sz w:val="24"/>
          <w:szCs w:val="24"/>
          <w:lang w:val="ru-RU" w:eastAsia="ru-RU"/>
        </w:rPr>
      </w:pPr>
      <w:r w:rsidRPr="007D6F7E">
        <w:rPr>
          <w:rFonts w:ascii="Times New Roman" w:eastAsia="Times New Roman" w:hAnsi="Times New Roman" w:cs="Times New Roman"/>
          <w:snapToGrid w:val="0"/>
          <w:sz w:val="24"/>
          <w:szCs w:val="24"/>
          <w:lang w:val="ru-RU" w:eastAsia="ru-RU"/>
        </w:rPr>
        <w:t>При оказании первой доврачебной помощи целесообразно придерживаться определенной последовательности в своих действиях.</w:t>
      </w:r>
    </w:p>
    <w:p w:rsidR="007D6F7E" w:rsidRPr="007D6F7E" w:rsidRDefault="007D6F7E" w:rsidP="007D6F7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D6F7E">
        <w:rPr>
          <w:rFonts w:ascii="Times New Roman" w:eastAsia="Times New Roman" w:hAnsi="Times New Roman" w:cs="Times New Roman"/>
          <w:snapToGrid w:val="0"/>
          <w:sz w:val="24"/>
          <w:szCs w:val="24"/>
          <w:lang w:val="ru-RU" w:eastAsia="ru-RU"/>
        </w:rPr>
        <w:t>Установить как, когда и где была получена травма;</w:t>
      </w:r>
    </w:p>
    <w:p w:rsidR="007D6F7E" w:rsidRPr="007D6F7E" w:rsidRDefault="007D6F7E" w:rsidP="007D6F7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D6F7E">
        <w:rPr>
          <w:rFonts w:ascii="Times New Roman" w:eastAsia="Times New Roman" w:hAnsi="Times New Roman" w:cs="Times New Roman"/>
          <w:snapToGrid w:val="0"/>
          <w:sz w:val="24"/>
          <w:szCs w:val="24"/>
          <w:lang w:val="ru-RU" w:eastAsia="ru-RU"/>
        </w:rPr>
        <w:t>Определить вид и тяжесть травмы, поставить диагноз и способ оказания первой помощи и какими средствами;</w:t>
      </w:r>
    </w:p>
    <w:p w:rsidR="007D6F7E" w:rsidRPr="007D6F7E" w:rsidRDefault="007D6F7E" w:rsidP="007D6F7E">
      <w:pPr>
        <w:numPr>
          <w:ilvl w:val="0"/>
          <w:numId w:val="34"/>
        </w:numPr>
        <w:spacing w:after="0" w:line="240" w:lineRule="auto"/>
        <w:ind w:firstLine="709"/>
        <w:jc w:val="both"/>
        <w:rPr>
          <w:rFonts w:ascii="Times New Roman" w:eastAsia="Times New Roman" w:hAnsi="Times New Roman" w:cs="Times New Roman"/>
          <w:snapToGrid w:val="0"/>
          <w:sz w:val="24"/>
          <w:szCs w:val="24"/>
          <w:lang w:val="ru-RU" w:eastAsia="ru-RU"/>
        </w:rPr>
      </w:pPr>
      <w:r w:rsidRPr="007D6F7E">
        <w:rPr>
          <w:rFonts w:ascii="Times New Roman" w:eastAsia="Times New Roman" w:hAnsi="Times New Roman" w:cs="Times New Roman"/>
          <w:snapToGrid w:val="0"/>
          <w:sz w:val="24"/>
          <w:szCs w:val="24"/>
          <w:lang w:val="ru-RU" w:eastAsia="ru-RU"/>
        </w:rPr>
        <w:t>Провести оказание первой помощи и обеспечить транспортировку в медицинское учреждение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Особую осторожность при оказании первой доврачебной помощи необходимо проявлять при тяжелой травме, поражении электрическим током, утоплении, удушении, отравлении, ряде заболеваний, когда может развиться потеря сознания, т. е. Состояние, когда постра</w:t>
      </w:r>
      <w:r w:rsidRPr="007D6F7E">
        <w:rPr>
          <w:rFonts w:ascii="Times New Roman" w:eastAsia="Times New Roman" w:hAnsi="Times New Roman" w:cs="Times New Roman"/>
          <w:sz w:val="24"/>
          <w:szCs w:val="24"/>
          <w:lang w:val="ru-RU" w:eastAsia="ru-RU"/>
        </w:rPr>
        <w:softHyphen/>
        <w:t>давший лежит без движений, не отвечает на вопросы, не реагирует на окружающее. Это возникает в результате на</w:t>
      </w:r>
      <w:r w:rsidRPr="007D6F7E">
        <w:rPr>
          <w:rFonts w:ascii="Times New Roman" w:eastAsia="Times New Roman" w:hAnsi="Times New Roman" w:cs="Times New Roman"/>
          <w:sz w:val="24"/>
          <w:szCs w:val="24"/>
          <w:lang w:val="ru-RU" w:eastAsia="ru-RU"/>
        </w:rPr>
        <w:softHyphen/>
        <w:t>рушения деятельности ЦНС, главным образом головного мозга. Нарушение деятельности головного мозга возмож</w:t>
      </w:r>
      <w:r w:rsidRPr="007D6F7E">
        <w:rPr>
          <w:rFonts w:ascii="Times New Roman" w:eastAsia="Times New Roman" w:hAnsi="Times New Roman" w:cs="Times New Roman"/>
          <w:sz w:val="24"/>
          <w:szCs w:val="24"/>
          <w:lang w:val="ru-RU" w:eastAsia="ru-RU"/>
        </w:rPr>
        <w:softHyphen/>
        <w:t>но при: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1) прямой травме мозга (ушиб, сотрясение, размозжение мозга, кровоизлияние в мозг, электротравма), отравлении, в том числе алкоголем, и др.;</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2) нарушении кровоснабжения мозга (кровопотеря, обморок, остановка сердца или тяжелое нарушение его деятельности);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3) прекращении поступления кислорода в организм (удушение, утопление, сдавливание грудной клетки тя</w:t>
      </w:r>
      <w:r w:rsidRPr="007D6F7E">
        <w:rPr>
          <w:rFonts w:ascii="Times New Roman" w:eastAsia="Times New Roman" w:hAnsi="Times New Roman" w:cs="Times New Roman"/>
          <w:sz w:val="24"/>
          <w:szCs w:val="24"/>
          <w:lang w:val="ru-RU" w:eastAsia="ru-RU"/>
        </w:rPr>
        <w:softHyphen/>
        <w:t>жестью);</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4) неспособности крови насыщаться кислородом (от</w:t>
      </w:r>
      <w:r w:rsidRPr="007D6F7E">
        <w:rPr>
          <w:rFonts w:ascii="Times New Roman" w:eastAsia="Times New Roman" w:hAnsi="Times New Roman" w:cs="Times New Roman"/>
          <w:sz w:val="24"/>
          <w:szCs w:val="24"/>
          <w:lang w:val="ru-RU" w:eastAsia="ru-RU"/>
        </w:rPr>
        <w:softHyphen/>
        <w:t>равления, нарушения обмена веществ, например при диабете, лихорадке);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5) переохлаждении или перегревании (замерзание, тепловой удар, гипертермия при ряде заболеваний).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 этих случаях к оказанию первой помощи желательно привлекать медицинских работников, имеющим в своем распоряжении необходимые инструменты, аппараты, медикаменты, кровь и т.д.</w:t>
      </w:r>
    </w:p>
    <w:p w:rsidR="007D6F7E" w:rsidRPr="007D6F7E" w:rsidRDefault="007D6F7E" w:rsidP="007D6F7E">
      <w:pPr>
        <w:spacing w:after="0"/>
        <w:ind w:firstLine="709"/>
        <w:jc w:val="both"/>
        <w:rPr>
          <w:rFonts w:ascii="Times New Roman" w:eastAsia="Times New Roman" w:hAnsi="Times New Roman" w:cs="Times New Roman"/>
          <w:bCs/>
          <w:sz w:val="24"/>
          <w:szCs w:val="24"/>
          <w:lang w:val="ru-RU" w:eastAsia="ru-RU"/>
        </w:rPr>
      </w:pPr>
      <w:r w:rsidRPr="007D6F7E">
        <w:rPr>
          <w:rFonts w:ascii="Times New Roman" w:eastAsia="Times New Roman" w:hAnsi="Times New Roman" w:cs="Times New Roman"/>
          <w:bCs/>
          <w:sz w:val="24"/>
          <w:szCs w:val="24"/>
          <w:lang w:val="ru-RU" w:eastAsia="ru-RU"/>
        </w:rPr>
        <w:t>Обращение с пострадавшими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оказании первой помощи необходимо уметь обращаться с пострадавшим, в частности, уметь правильно снять одежду. Это особенно важно при переломах, сильных кровотечениях, при потере сознания. Переворачивать и тащить за вывихнутые и сломанные конечности – это, значит, усилить боль, вызвать серьезные осложнения и даже шок. Пострадавшего необходимо правильно приподнять, а в случае необходимости и перенести на другое место.</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Приподнимать раненого следует осторожно, поддерживая снизу. Для этого нередко требуется участие двух или трех человек.</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При повреждении </w:t>
      </w:r>
      <w:r w:rsidRPr="007D6F7E">
        <w:rPr>
          <w:rFonts w:ascii="Times New Roman" w:eastAsia="Times New Roman" w:hAnsi="Times New Roman" w:cs="Times New Roman"/>
          <w:iCs/>
          <w:sz w:val="24"/>
          <w:szCs w:val="24"/>
          <w:lang w:val="ru-RU" w:eastAsia="ru-RU"/>
        </w:rPr>
        <w:t>верхней конечности</w:t>
      </w:r>
      <w:r w:rsidRPr="007D6F7E">
        <w:rPr>
          <w:rFonts w:ascii="Times New Roman" w:eastAsia="Times New Roman" w:hAnsi="Times New Roman" w:cs="Times New Roman"/>
          <w:sz w:val="24"/>
          <w:szCs w:val="24"/>
          <w:lang w:val="ru-RU" w:eastAsia="ru-RU"/>
        </w:rPr>
        <w:t xml:space="preserve"> одежду сначала снимают </w:t>
      </w:r>
      <w:r w:rsidRPr="007D6F7E">
        <w:rPr>
          <w:rFonts w:ascii="Times New Roman" w:eastAsia="Times New Roman" w:hAnsi="Times New Roman" w:cs="Times New Roman"/>
          <w:iCs/>
          <w:sz w:val="24"/>
          <w:szCs w:val="24"/>
          <w:lang w:val="ru-RU" w:eastAsia="ru-RU"/>
        </w:rPr>
        <w:t>со здоровой руки</w:t>
      </w:r>
      <w:r w:rsidRPr="007D6F7E">
        <w:rPr>
          <w:rFonts w:ascii="Times New Roman" w:eastAsia="Times New Roman" w:hAnsi="Times New Roman" w:cs="Times New Roman"/>
          <w:sz w:val="24"/>
          <w:szCs w:val="24"/>
          <w:lang w:val="ru-RU" w:eastAsia="ru-RU"/>
        </w:rPr>
        <w:t xml:space="preserve">. Затем с поврежденной руки стягивают рукав, поддерживая при этом всю руку снизу. Подобным образом снимают с нижних конечностей брюки. Если снять одежду с пострадавшего трудно, то ее </w:t>
      </w:r>
      <w:r w:rsidRPr="007D6F7E">
        <w:rPr>
          <w:rFonts w:ascii="Times New Roman" w:eastAsia="Times New Roman" w:hAnsi="Times New Roman" w:cs="Times New Roman"/>
          <w:sz w:val="24"/>
          <w:szCs w:val="24"/>
          <w:lang w:val="ru-RU" w:eastAsia="ru-RU"/>
        </w:rPr>
        <w:lastRenderedPageBreak/>
        <w:t>распарывают по швам. Для снятия с пострадавшего одежды и обуви необходимо иногда участие не менее двух человек.</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кровотечениях в большинстве случаев достаточно просто разрезать одежду выше места кровотечения. При ожогах, когда одежда прилипает или даже припекается к коже, материю следует обрезать вокруг места ожога; ни в коем случае ее нельзя отрывать. Повязка накладывается поверх обожженных участков.</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Необходимо всегда помнить, что при ранах, переломах, ожогах всякое резкое движение, переворачивание, перемещение пострадавшего резко усиливают боль, что может значительно ухудшить его общее состояние, вызвать шок, остановку сердца, дыхания. Поэтому поднимать поврежденную конечность, или пострадавшего следует весьма осторожно, поддерживая снизу.</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Обращение с пострадавшим является весьма важным фактором в комплексе первой помощи. Неправильное обращение с раненым снижает ее эффективность. </w:t>
      </w:r>
    </w:p>
    <w:p w:rsidR="007D6F7E" w:rsidRPr="007D6F7E" w:rsidRDefault="007D6F7E" w:rsidP="007D6F7E">
      <w:pPr>
        <w:spacing w:after="0"/>
        <w:ind w:firstLine="709"/>
        <w:jc w:val="both"/>
        <w:rPr>
          <w:rFonts w:ascii="Times New Roman" w:eastAsia="Times New Roman" w:hAnsi="Times New Roman" w:cs="Times New Roman"/>
          <w:b/>
          <w:sz w:val="24"/>
          <w:szCs w:val="24"/>
          <w:lang w:val="ru-RU" w:eastAsia="ru-RU"/>
        </w:rPr>
      </w:pPr>
      <w:r w:rsidRPr="007D6F7E">
        <w:rPr>
          <w:rFonts w:ascii="Times New Roman" w:eastAsia="Times New Roman" w:hAnsi="Times New Roman" w:cs="Times New Roman"/>
          <w:b/>
          <w:sz w:val="24"/>
          <w:szCs w:val="24"/>
          <w:lang w:val="ru-RU" w:eastAsia="ru-RU"/>
        </w:rPr>
        <w:t>Средства первой помощи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оказании первой помощи нельзя обойтись без перевязочного материала. В соответствии с требованиями первой помощи налажено производство средств первой помощи: аптечек, шкафчиков, санитарных сумок, которые должны быть в каждой семье, в школах, в мастерских, в автомашинах.</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Аптечки (шкафчики) первой помощи оснащены стандартными фабричного производства средствами первой помощи: перевязочным материалом, лекарственными препаратами, дезинфицирующими средствами и несложными инструментами.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Наиболее частым приемом первой доврачебной помощи является иммобилизация – создание неподвижности поврежденной части тела. Это создает состояние покоя в зоне травмы, что уменьшает боль и является противошоковым мероприятием, особенно при переломах костей и суставов. Иммобилизация проводиться с использованием специальных предметов, называемых шинами, которые фиксируются бинтами, ремнями лямками и пр.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Случается, когда вместо этих стандартных средств, приходится применять то, что имелось в распоряжении оказывающего помощь в данный момент. Речь идет, о так называемых, импровизированных, подручных средствах.</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срочном оказании первой помощи в быту, в поле, на автострадах приходится применять импровизированные, временные средства. К ним можно отнести чистый носовой платок, простыню, полотенце и различное белье. Для иммобилизации переломанных конечностей могут служить палки, доски, зонтики, линейки и т.д. Из лыж, санок и веток деревьев можно изготовить импровизированные носилки.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Cs/>
          <w:sz w:val="24"/>
          <w:szCs w:val="24"/>
          <w:lang w:val="ru-RU" w:eastAsia="ru-RU"/>
        </w:rPr>
        <w:t xml:space="preserve">Некоторые средства в дополнении медицинских аптечек для оказания первой доврачебной помощи. </w:t>
      </w:r>
    </w:p>
    <w:p w:rsidR="007D6F7E" w:rsidRPr="007D6F7E" w:rsidRDefault="007D6F7E" w:rsidP="007D6F7E">
      <w:pPr>
        <w:spacing w:after="0"/>
        <w:ind w:firstLine="709"/>
        <w:jc w:val="both"/>
        <w:rPr>
          <w:rFonts w:ascii="Times New Roman" w:eastAsia="Times New Roman" w:hAnsi="Times New Roman" w:cs="Times New Roman"/>
          <w:iCs/>
          <w:sz w:val="24"/>
          <w:szCs w:val="24"/>
          <w:lang w:val="ru-RU" w:eastAsia="ru-RU"/>
        </w:rPr>
      </w:pPr>
      <w:r w:rsidRPr="007D6F7E">
        <w:rPr>
          <w:rFonts w:ascii="Times New Roman" w:eastAsia="Times New Roman" w:hAnsi="Times New Roman" w:cs="Times New Roman"/>
          <w:iCs/>
          <w:sz w:val="24"/>
          <w:szCs w:val="24"/>
          <w:lang w:val="ru-RU" w:eastAsia="ru-RU"/>
        </w:rPr>
        <w:t>Активированный уголь –</w:t>
      </w:r>
      <w:r w:rsidRPr="007D6F7E">
        <w:rPr>
          <w:rFonts w:ascii="Times New Roman" w:eastAsia="Times New Roman" w:hAnsi="Times New Roman" w:cs="Times New Roman"/>
          <w:sz w:val="24"/>
          <w:szCs w:val="24"/>
          <w:lang w:val="ru-RU" w:eastAsia="ru-RU"/>
        </w:rPr>
        <w:t xml:space="preserve"> адсорбирует яды и отравляющие в желудке и кишечнике, откуда они впоследствии выделяются из организма вместе с углем. К тому же он предотвращает попадание токсинов в кровь, защищая стенки пищеварительного тракта. Уголь является также полезным средством от укусов насекомых, если его использовать наружно, предварительно сделав пасту на воде. Выпускается в виде таблеток.</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Cs/>
          <w:sz w:val="24"/>
          <w:szCs w:val="24"/>
          <w:lang w:val="ru-RU" w:eastAsia="ru-RU"/>
        </w:rPr>
        <w:t xml:space="preserve">Пищевая сода – </w:t>
      </w:r>
      <w:r w:rsidRPr="007D6F7E">
        <w:rPr>
          <w:rFonts w:ascii="Times New Roman" w:eastAsia="Times New Roman" w:hAnsi="Times New Roman" w:cs="Times New Roman"/>
          <w:sz w:val="24"/>
          <w:szCs w:val="24"/>
          <w:lang w:val="ru-RU" w:eastAsia="ru-RU"/>
        </w:rPr>
        <w:t>известна также как бикарбонат натрия или двууглекислый натрий. Сода является популярным средством от плохого пищеварения и изжоги. Пищевая сода является щелочью, легко растворяется в воде и нейрализует кислоты. Многие используются содовой пастой (сода, разведенная в воде до густой консистенции), нанося ее на места укусов насекомых, на язвочки, солнечные ожоги и кожные раздражения. Для приготовления пасты смешивают 3 части соды с 1 частью воды.</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Cs/>
          <w:sz w:val="24"/>
          <w:szCs w:val="24"/>
          <w:lang w:val="ru-RU" w:eastAsia="ru-RU"/>
        </w:rPr>
        <w:t xml:space="preserve">Холодная вода – </w:t>
      </w:r>
      <w:r w:rsidRPr="007D6F7E">
        <w:rPr>
          <w:rFonts w:ascii="Times New Roman" w:eastAsia="Times New Roman" w:hAnsi="Times New Roman" w:cs="Times New Roman"/>
          <w:sz w:val="24"/>
          <w:szCs w:val="24"/>
          <w:lang w:val="ru-RU" w:eastAsia="ru-RU"/>
        </w:rPr>
        <w:t xml:space="preserve">часто используется как первое средство для охлаждения при некоторых ожогах, ушибах, мышечных спазмах, растяжениях, укусах насекомых и иных случаях. Кроме того, </w:t>
      </w:r>
      <w:r w:rsidRPr="007D6F7E">
        <w:rPr>
          <w:rFonts w:ascii="Times New Roman" w:eastAsia="Times New Roman" w:hAnsi="Times New Roman" w:cs="Times New Roman"/>
          <w:sz w:val="24"/>
          <w:szCs w:val="24"/>
          <w:lang w:val="ru-RU" w:eastAsia="ru-RU"/>
        </w:rPr>
        <w:lastRenderedPageBreak/>
        <w:t>холодная вода действует как натуральный антисептик, снимая давление с чувствительных нервов и блокируя передачу болевых ощущений в мозг.</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Cs/>
          <w:sz w:val="24"/>
          <w:szCs w:val="24"/>
          <w:lang w:val="ru-RU" w:eastAsia="ru-RU"/>
        </w:rPr>
        <w:t>Перекись водорода</w:t>
      </w:r>
      <w:r w:rsidRPr="007D6F7E">
        <w:rPr>
          <w:rFonts w:ascii="Times New Roman" w:eastAsia="Times New Roman" w:hAnsi="Times New Roman" w:cs="Times New Roman"/>
          <w:sz w:val="24"/>
          <w:szCs w:val="24"/>
          <w:lang w:val="ru-RU" w:eastAsia="ru-RU"/>
        </w:rPr>
        <w:t xml:space="preserve"> – внешне похожа на воду, но имеет другую формулу и применяется в медицине для дезинфекции ран. Для обеззаражения свежих ран, как правило, используется 3%-ный раствор перекиси водорода. При промывании раны образуется пена, состоящая из кислорода, при этом рана очищается потому, что грязь и болезнетворные возбудители выносятся с пузырьками наружу.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Cs/>
          <w:sz w:val="24"/>
          <w:szCs w:val="24"/>
          <w:lang w:val="ru-RU" w:eastAsia="ru-RU"/>
        </w:rPr>
        <w:t>Уксус</w:t>
      </w:r>
      <w:r w:rsidRPr="007D6F7E">
        <w:rPr>
          <w:rFonts w:ascii="Times New Roman" w:eastAsia="Times New Roman" w:hAnsi="Times New Roman" w:cs="Times New Roman"/>
          <w:sz w:val="24"/>
          <w:szCs w:val="24"/>
          <w:lang w:val="ru-RU" w:eastAsia="ru-RU"/>
        </w:rPr>
        <w:t xml:space="preserve"> – это жидкость с кислым запахом, прозрачная, бесцветная, являющаяся раствором уксусной кислоты. Хорошо известно, что 2 чайные ложки яблочного уксуса в стакане воду в день – отличное средство для поддержания нормального кислотно-щелочного баланса в желудке. Уксус издавна пользуется в качестве народного средства как внутреннее при переутомлении, головной боли, высоком кровяном давлении, ангине. Это хороший антисептик, который можно использовать при носовом кровотечении и солнечных ожогах.</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Cs/>
          <w:sz w:val="24"/>
          <w:szCs w:val="24"/>
          <w:lang w:val="ru-RU" w:eastAsia="ru-RU"/>
        </w:rPr>
        <w:t>Лук и чеснок</w:t>
      </w:r>
      <w:r w:rsidRPr="007D6F7E">
        <w:rPr>
          <w:rFonts w:ascii="Times New Roman" w:eastAsia="Times New Roman" w:hAnsi="Times New Roman" w:cs="Times New Roman"/>
          <w:sz w:val="24"/>
          <w:szCs w:val="24"/>
          <w:lang w:val="ru-RU" w:eastAsia="ru-RU"/>
        </w:rPr>
        <w:t xml:space="preserve"> – лечебные средства, которые были известны древним китайцам, египтянам и грекам. Ученые выявили в чесноке более 200 различных соединений. Чеснок – один из лучших натуральных антибиотиков и антисептиков. Например, он более активно, чем пенициллин и тетрациклин, уничтожает кожные вирусы и различные бактерии, включая и те, что вызывают пищевые отравления.</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p>
    <w:p w:rsidR="007D6F7E" w:rsidRPr="007D6F7E" w:rsidRDefault="007D6F7E" w:rsidP="007D6F7E">
      <w:pPr>
        <w:keepNext/>
        <w:keepLines/>
        <w:numPr>
          <w:ilvl w:val="0"/>
          <w:numId w:val="34"/>
        </w:numPr>
        <w:spacing w:after="0" w:line="240" w:lineRule="auto"/>
        <w:outlineLvl w:val="1"/>
        <w:rPr>
          <w:rFonts w:ascii="Times New Roman" w:eastAsia="Times New Roman" w:hAnsi="Times New Roman" w:cs="Times New Roman"/>
          <w:b/>
          <w:bCs/>
          <w:sz w:val="24"/>
          <w:szCs w:val="24"/>
          <w:lang w:val="ru-RU" w:eastAsia="ru-RU"/>
        </w:rPr>
      </w:pPr>
      <w:bookmarkStart w:id="5" w:name="_Toc405213224"/>
      <w:bookmarkStart w:id="6" w:name="_Toc246742023"/>
      <w:bookmarkStart w:id="7" w:name="_Toc238525083"/>
      <w:r w:rsidRPr="007D6F7E">
        <w:rPr>
          <w:rFonts w:ascii="Times New Roman" w:eastAsia="Times New Roman" w:hAnsi="Times New Roman" w:cs="Times New Roman"/>
          <w:b/>
          <w:bCs/>
          <w:sz w:val="24"/>
          <w:szCs w:val="24"/>
          <w:lang w:val="ru-RU" w:eastAsia="ru-RU"/>
        </w:rPr>
        <w:t>ОСНОВНЫЕ СПОСОБЫ КОНТРОЛЯ НАД ФИЗИЧЕСКОЙ НАГРУЗКОЙ ПРИ ЗАНЯТИЯХ  ФИЗИЧЕСКИМИ УПРАЖНЕНИЯМИ</w:t>
      </w:r>
      <w:bookmarkStart w:id="8" w:name="_Toc405213225"/>
      <w:bookmarkStart w:id="9" w:name="_Toc246742024"/>
      <w:bookmarkStart w:id="10" w:name="_Toc238525084"/>
      <w:bookmarkEnd w:id="5"/>
      <w:bookmarkEnd w:id="6"/>
      <w:bookmarkEnd w:id="7"/>
    </w:p>
    <w:p w:rsidR="007D6F7E" w:rsidRPr="007D6F7E" w:rsidRDefault="007D6F7E" w:rsidP="007D6F7E">
      <w:pPr>
        <w:spacing w:after="0"/>
        <w:ind w:firstLine="709"/>
        <w:jc w:val="both"/>
        <w:outlineLvl w:val="0"/>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Физическую нагрузку контролируют по внешним и внутренним признакам утомления, а также по частоте сердечных сокращений.</w:t>
      </w:r>
      <w:bookmarkEnd w:id="8"/>
      <w:bookmarkEnd w:id="9"/>
      <w:bookmarkEnd w:id="10"/>
      <w:r w:rsidRPr="007D6F7E">
        <w:rPr>
          <w:rFonts w:ascii="Times New Roman" w:eastAsia="Times New Roman" w:hAnsi="Times New Roman" w:cs="Times New Roman"/>
          <w:sz w:val="24"/>
          <w:szCs w:val="24"/>
          <w:lang w:val="ru-RU" w:eastAsia="ru-RU"/>
        </w:rPr>
        <w:t xml:space="preserve"> </w:t>
      </w:r>
    </w:p>
    <w:p w:rsidR="007D6F7E" w:rsidRPr="007D6F7E" w:rsidRDefault="007D6F7E" w:rsidP="007D6F7E">
      <w:pPr>
        <w:spacing w:after="0"/>
        <w:ind w:firstLine="709"/>
        <w:jc w:val="both"/>
        <w:outlineLvl w:val="0"/>
        <w:rPr>
          <w:rFonts w:ascii="Times New Roman" w:eastAsia="Times New Roman" w:hAnsi="Times New Roman" w:cs="Times New Roman"/>
          <w:sz w:val="24"/>
          <w:szCs w:val="24"/>
          <w:lang w:val="ru-RU" w:eastAsia="ru-RU"/>
        </w:rPr>
      </w:pPr>
      <w:bookmarkStart w:id="11" w:name="_Toc405213226"/>
      <w:bookmarkStart w:id="12" w:name="_Toc246742025"/>
      <w:bookmarkStart w:id="13" w:name="_Toc238525085"/>
      <w:r w:rsidRPr="007D6F7E">
        <w:rPr>
          <w:rFonts w:ascii="Times New Roman" w:eastAsia="Times New Roman" w:hAnsi="Times New Roman" w:cs="Times New Roman"/>
          <w:sz w:val="24"/>
          <w:szCs w:val="24"/>
          <w:lang w:val="ru-RU" w:eastAsia="ru-RU"/>
        </w:rPr>
        <w:t xml:space="preserve">К </w:t>
      </w:r>
      <w:r w:rsidRPr="007D6F7E">
        <w:rPr>
          <w:rFonts w:ascii="Times New Roman" w:eastAsia="Times New Roman" w:hAnsi="Times New Roman" w:cs="Times New Roman"/>
          <w:i/>
          <w:sz w:val="24"/>
          <w:szCs w:val="24"/>
          <w:lang w:val="ru-RU" w:eastAsia="ru-RU"/>
        </w:rPr>
        <w:t>внешним признакам</w:t>
      </w:r>
      <w:r w:rsidRPr="007D6F7E">
        <w:rPr>
          <w:rFonts w:ascii="Times New Roman" w:eastAsia="Times New Roman" w:hAnsi="Times New Roman" w:cs="Times New Roman"/>
          <w:sz w:val="24"/>
          <w:szCs w:val="24"/>
          <w:lang w:val="ru-RU" w:eastAsia="ru-RU"/>
        </w:rPr>
        <w:t xml:space="preserve"> утомления относят изменения цвета кожи, повышенное выделение пота, нарушения ритма дыхания, нарушение координации движений (см. таблицу 1).</w:t>
      </w:r>
      <w:bookmarkEnd w:id="11"/>
      <w:bookmarkEnd w:id="12"/>
      <w:bookmarkEnd w:id="13"/>
    </w:p>
    <w:p w:rsidR="007D6F7E" w:rsidRPr="007D6F7E" w:rsidRDefault="007D6F7E" w:rsidP="007D6F7E">
      <w:pPr>
        <w:spacing w:after="0"/>
        <w:ind w:firstLine="709"/>
        <w:jc w:val="center"/>
        <w:outlineLvl w:val="0"/>
        <w:rPr>
          <w:rFonts w:ascii="Times New Roman" w:eastAsia="Times New Roman" w:hAnsi="Times New Roman" w:cs="Times New Roman"/>
          <w:sz w:val="24"/>
          <w:szCs w:val="24"/>
          <w:lang w:val="ru-RU" w:eastAsia="ru-RU"/>
        </w:rPr>
      </w:pPr>
      <w:bookmarkStart w:id="14" w:name="_Toc405213227"/>
      <w:bookmarkStart w:id="15" w:name="_Toc246742026"/>
      <w:bookmarkStart w:id="16" w:name="_Toc238525086"/>
      <w:r w:rsidRPr="007D6F7E">
        <w:rPr>
          <w:rFonts w:ascii="Times New Roman" w:eastAsia="Times New Roman" w:hAnsi="Times New Roman" w:cs="Times New Roman"/>
          <w:b/>
          <w:sz w:val="24"/>
          <w:szCs w:val="24"/>
          <w:lang w:val="ru-RU" w:eastAsia="ru-RU"/>
        </w:rPr>
        <w:t>Внешние признаки утомления</w:t>
      </w:r>
      <w:bookmarkEnd w:id="14"/>
      <w:bookmarkEnd w:id="15"/>
      <w:bookmarkEnd w:id="16"/>
    </w:p>
    <w:p w:rsidR="007D6F7E" w:rsidRPr="007D6F7E" w:rsidRDefault="007D6F7E" w:rsidP="007D6F7E">
      <w:pPr>
        <w:spacing w:after="0"/>
        <w:ind w:firstLine="709"/>
        <w:jc w:val="right"/>
        <w:outlineLvl w:val="0"/>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Таблица 1</w:t>
      </w:r>
    </w:p>
    <w:tbl>
      <w:tblPr>
        <w:tblW w:w="955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8"/>
        <w:gridCol w:w="2545"/>
        <w:gridCol w:w="2546"/>
        <w:gridCol w:w="2546"/>
      </w:tblGrid>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ind w:right="-288"/>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 xml:space="preserve">Признаки </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Небольшое физическое утомление</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 xml:space="preserve">Значительное утомление </w:t>
            </w:r>
          </w:p>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(1-й степени)</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 xml:space="preserve">Резкое переутомление      </w:t>
            </w:r>
          </w:p>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(2-й степени)</w:t>
            </w:r>
          </w:p>
        </w:tc>
      </w:tr>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Цвет кожи</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Небольшое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Значительное покраснение</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Резкое покраснение, побледнение, синюшность</w:t>
            </w:r>
          </w:p>
        </w:tc>
      </w:tr>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Потливость</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Небольшая </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Значительная (выше пояса)</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Резко выраженная </w:t>
            </w:r>
          </w:p>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(и ниже пояса), выступление солей</w:t>
            </w:r>
          </w:p>
        </w:tc>
      </w:tr>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Дыхание</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Учащенное</w:t>
            </w:r>
          </w:p>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 (до 22-26 в 1 мин на равнине и до 36 на подъеме)</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Учащенное </w:t>
            </w:r>
          </w:p>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(38-48 в 1 мин), поверхностное</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Резко учащенное</w:t>
            </w:r>
          </w:p>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 (более 50-60 в 1 мин) переходящее в отдельные вздохи, сменяющиеся беспорядочным дыханием</w:t>
            </w:r>
          </w:p>
        </w:tc>
      </w:tr>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 xml:space="preserve">Движения </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Бодрая походка</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Неуверенный шаг, легкое покачивание</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Резкие покачивания, отказ от дальнейшего движения</w:t>
            </w:r>
          </w:p>
        </w:tc>
      </w:tr>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t>Общий вид, ощущения</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Обычный </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Усталое выражение лица, нарушение осанки, снижение </w:t>
            </w:r>
            <w:r w:rsidRPr="007D6F7E">
              <w:rPr>
                <w:rFonts w:ascii="Times New Roman" w:eastAsia="Times New Roman" w:hAnsi="Times New Roman" w:cs="Times New Roman"/>
                <w:sz w:val="24"/>
                <w:szCs w:val="24"/>
                <w:lang w:val="ru-RU"/>
              </w:rPr>
              <w:lastRenderedPageBreak/>
              <w:t xml:space="preserve">интереса </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lastRenderedPageBreak/>
              <w:t xml:space="preserve">Изможденное выражение лица, резкое нарушение </w:t>
            </w:r>
            <w:r w:rsidRPr="007D6F7E">
              <w:rPr>
                <w:rFonts w:ascii="Times New Roman" w:eastAsia="Times New Roman" w:hAnsi="Times New Roman" w:cs="Times New Roman"/>
                <w:sz w:val="24"/>
                <w:szCs w:val="24"/>
                <w:lang w:val="ru-RU"/>
              </w:rPr>
              <w:lastRenderedPageBreak/>
              <w:t>осанки «вот-вот упадет», жалобы на резкую слабость, головную боль, тошноту</w:t>
            </w:r>
          </w:p>
        </w:tc>
      </w:tr>
      <w:tr w:rsidR="007D6F7E" w:rsidRPr="007D6F7E" w:rsidTr="007D6F7E">
        <w:trPr>
          <w:jc w:val="center"/>
        </w:trPr>
        <w:tc>
          <w:tcPr>
            <w:tcW w:w="1919"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b/>
                <w:i/>
                <w:sz w:val="24"/>
                <w:szCs w:val="24"/>
                <w:lang w:val="ru-RU"/>
              </w:rPr>
            </w:pPr>
            <w:r w:rsidRPr="007D6F7E">
              <w:rPr>
                <w:rFonts w:ascii="Times New Roman" w:eastAsia="Times New Roman" w:hAnsi="Times New Roman" w:cs="Times New Roman"/>
                <w:b/>
                <w:i/>
                <w:sz w:val="24"/>
                <w:szCs w:val="24"/>
                <w:lang w:val="ru-RU"/>
              </w:rPr>
              <w:lastRenderedPageBreak/>
              <w:t xml:space="preserve">Мимика </w:t>
            </w:r>
          </w:p>
        </w:tc>
        <w:tc>
          <w:tcPr>
            <w:tcW w:w="2544"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Спокойная </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Напряженная </w:t>
            </w:r>
          </w:p>
        </w:tc>
        <w:tc>
          <w:tcPr>
            <w:tcW w:w="2545" w:type="dxa"/>
            <w:tcBorders>
              <w:top w:val="single" w:sz="4" w:space="0" w:color="auto"/>
              <w:left w:val="single" w:sz="4" w:space="0" w:color="auto"/>
              <w:bottom w:val="single" w:sz="4" w:space="0" w:color="auto"/>
              <w:right w:val="single" w:sz="4" w:space="0" w:color="auto"/>
            </w:tcBorders>
            <w:hideMark/>
          </w:tcPr>
          <w:p w:rsidR="007D6F7E" w:rsidRPr="007D6F7E" w:rsidRDefault="007D6F7E" w:rsidP="007D6F7E">
            <w:pPr>
              <w:spacing w:after="0"/>
              <w:jc w:val="center"/>
              <w:rPr>
                <w:rFonts w:ascii="Times New Roman" w:eastAsia="Times New Roman" w:hAnsi="Times New Roman" w:cs="Times New Roman"/>
                <w:sz w:val="24"/>
                <w:szCs w:val="24"/>
                <w:lang w:val="ru-RU"/>
              </w:rPr>
            </w:pPr>
            <w:r w:rsidRPr="007D6F7E">
              <w:rPr>
                <w:rFonts w:ascii="Times New Roman" w:eastAsia="Times New Roman" w:hAnsi="Times New Roman" w:cs="Times New Roman"/>
                <w:sz w:val="24"/>
                <w:szCs w:val="24"/>
                <w:lang w:val="ru-RU"/>
              </w:rPr>
              <w:t xml:space="preserve">Искаженная </w:t>
            </w:r>
          </w:p>
        </w:tc>
      </w:tr>
    </w:tbl>
    <w:p w:rsidR="007D6F7E" w:rsidRPr="007D6F7E" w:rsidRDefault="007D6F7E" w:rsidP="007D6F7E">
      <w:pPr>
        <w:spacing w:after="0"/>
        <w:ind w:firstLine="709"/>
        <w:jc w:val="center"/>
        <w:rPr>
          <w:rFonts w:ascii="Times New Roman" w:eastAsia="Times New Roman" w:hAnsi="Times New Roman" w:cs="Times New Roman"/>
          <w:sz w:val="24"/>
          <w:szCs w:val="24"/>
          <w:lang w:val="ru-RU" w:eastAsia="ru-RU"/>
        </w:rPr>
      </w:pP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К </w:t>
      </w:r>
      <w:r w:rsidRPr="007D6F7E">
        <w:rPr>
          <w:rFonts w:ascii="Times New Roman" w:eastAsia="Times New Roman" w:hAnsi="Times New Roman" w:cs="Times New Roman"/>
          <w:i/>
          <w:sz w:val="24"/>
          <w:szCs w:val="24"/>
          <w:lang w:val="ru-RU" w:eastAsia="ru-RU"/>
        </w:rPr>
        <w:t>внутренним признакам</w:t>
      </w:r>
      <w:r w:rsidRPr="007D6F7E">
        <w:rPr>
          <w:rFonts w:ascii="Times New Roman" w:eastAsia="Times New Roman" w:hAnsi="Times New Roman" w:cs="Times New Roman"/>
          <w:sz w:val="24"/>
          <w:szCs w:val="24"/>
          <w:lang w:val="ru-RU" w:eastAsia="ru-RU"/>
        </w:rPr>
        <w:t>, свидетельствующим о наступлении утомления, относят появление болевых ощущений в мышцах, тошнота или даже головокружение.</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 появлении этих неблагоприятных признаков надо прекратить выполнение упражнения и отдохнуть. Во время отдыха рекомендуется выполнять дыхательные упражнения и упражнения на расслабления мышц.</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Во время легкой физической нагрузки пульс достигает 100-120 уд/мин, во время средней нагрузки – 130-150 уд/мин, а во время большой – свыше 150 уд/мин.</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После занятий физическими упражнениями с достаточным объемом нагрузки ЧСС у занимающихся возвращается к исходному уровню через 5-10 мин.</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Контролировать физическую нагрузку можно и по частоте дыхания. В покое частота дыхания обычно составляет (в среднем) 12-16 раз в минуту. При физической работе происходит учащение дыхания: при средней нагрузке до 18-20 раз, при значительной до 20-30 раз в минуту.</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p>
    <w:p w:rsidR="007D6F7E" w:rsidRPr="007D6F7E" w:rsidRDefault="007D6F7E" w:rsidP="007D6F7E">
      <w:pPr>
        <w:numPr>
          <w:ilvl w:val="0"/>
          <w:numId w:val="34"/>
        </w:numPr>
        <w:shd w:val="clear" w:color="auto" w:fill="FFFFFF"/>
        <w:spacing w:after="0" w:line="240" w:lineRule="auto"/>
        <w:ind w:right="-1"/>
        <w:contextualSpacing/>
        <w:jc w:val="both"/>
        <w:rPr>
          <w:rFonts w:ascii="Times New Roman" w:eastAsia="Times New Roman" w:hAnsi="Times New Roman" w:cs="Times New Roman"/>
          <w:b/>
          <w:sz w:val="24"/>
          <w:szCs w:val="24"/>
          <w:lang w:val="ru-RU" w:eastAsia="ru-RU"/>
        </w:rPr>
      </w:pPr>
      <w:r w:rsidRPr="007D6F7E">
        <w:rPr>
          <w:rFonts w:ascii="Times New Roman" w:eastAsia="Times New Roman" w:hAnsi="Times New Roman" w:cs="Times New Roman"/>
          <w:b/>
          <w:sz w:val="24"/>
          <w:szCs w:val="24"/>
          <w:lang w:val="ru-RU" w:eastAsia="ru-RU"/>
        </w:rPr>
        <w:t>МЕТОДИЧЕСКИЕ РЕКОМЕНДАЦИИ ПО СОЗДАНИЮ ПРОЕКТОВ</w:t>
      </w:r>
    </w:p>
    <w:p w:rsidR="007D6F7E" w:rsidRPr="007D6F7E" w:rsidRDefault="007D6F7E" w:rsidP="007D6F7E">
      <w:pPr>
        <w:spacing w:after="0" w:line="240" w:lineRule="auto"/>
        <w:ind w:firstLine="709"/>
        <w:jc w:val="both"/>
        <w:rPr>
          <w:rFonts w:ascii="Times New Roman" w:eastAsia="Times New Roman" w:hAnsi="Times New Roman" w:cs="Times New Roman"/>
          <w:b/>
          <w:i/>
          <w:sz w:val="24"/>
          <w:szCs w:val="24"/>
          <w:lang w:val="ru-RU" w:eastAsia="ru-RU"/>
        </w:rPr>
      </w:pPr>
    </w:p>
    <w:p w:rsidR="007D6F7E" w:rsidRPr="007D6F7E" w:rsidRDefault="007D6F7E" w:rsidP="007D6F7E">
      <w:pPr>
        <w:spacing w:after="0" w:line="240" w:lineRule="auto"/>
        <w:ind w:firstLine="709"/>
        <w:jc w:val="both"/>
        <w:rPr>
          <w:rFonts w:ascii="Times New Roman" w:eastAsia="Times New Roman" w:hAnsi="Times New Roman" w:cs="Times New Roman"/>
          <w:i/>
          <w:sz w:val="24"/>
          <w:szCs w:val="24"/>
          <w:lang w:val="ru-RU" w:eastAsia="ru-RU"/>
        </w:rPr>
      </w:pPr>
      <w:r w:rsidRPr="007D6F7E">
        <w:rPr>
          <w:rFonts w:ascii="Times New Roman" w:eastAsia="Times New Roman" w:hAnsi="Times New Roman" w:cs="Times New Roman"/>
          <w:b/>
          <w:i/>
          <w:sz w:val="24"/>
          <w:szCs w:val="24"/>
          <w:lang w:val="ru-RU" w:eastAsia="ru-RU"/>
        </w:rPr>
        <w:t>Метод проектов</w:t>
      </w:r>
      <w:r w:rsidRPr="007D6F7E">
        <w:rPr>
          <w:rFonts w:ascii="Times New Roman" w:eastAsia="Times New Roman" w:hAnsi="Times New Roman" w:cs="Times New Roman"/>
          <w:i/>
          <w:sz w:val="24"/>
          <w:szCs w:val="24"/>
          <w:lang w:val="ru-RU" w:eastAsia="ru-RU"/>
        </w:rPr>
        <w:t xml:space="preserve"> всегда ориентирован на самостоятельную деятельность студентов, которую они выполняют в течение определённого отрезка времени. Работа над проектом предполагает решение какой-то проблемы, предусматривающей использование разнообразных методов и интегрирование знаний, умений и навыков. В основе этого метода лежит развитие познавательных, творческих навыков студентов, умений самостоятельно конструировать свои знания, умений ориентироваться в информационном пространстве, развитие критического мышления. Традиционная связь «преподаватель — студент» меняется на связь «студент — преподаватель». Особое значение приобретает процесс поиска, в котором важным является не столько сам результат, сколько процесс достижения результата. «То, что я познаю, занимает вполне определенное место в моей системе ценностей, и я знаю - где и как я могу эти знания применить», - вот основной тезис современного понимания метода проектов. Если студент сумеет справиться с работой над проектом, можно быть уверенным в том, что в дальнейшем он окажется способным планировать собственную спортивно-оздоровительную деятельность. Он сможет ориентироваться в разнообразных ситуация, связанных с умением применить знания о здоровом образе жизни с организацией индивидуального здорового стиля жизни  - т.е. адаптироваться к меняющимся условиям жизни с учетом сформированной данным предметом общекультурной компетенции. Возможности будущего бакалавра и специалиста  в отношении профессионально-прикладных умений и навыков в области физической культуры также будут значительно расширены.</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Целью метода проектов является достижение практического результата через детализацию поставленной проблемы. Самостоятельная деятельность студента, осуществляемая в определенный период времени, включает в себя сумму исследовательских, проблемно-поисковых технологий и завершается подведением оформленных, соответствующим образом, итогов.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Применяется метод проектов в рамках изучаемого материала в соответствии с разделами учебной программы. Продолжительность работы над проектом может быть согласована с преподавателем дополнительно, т.к. глубина рассматриваемой проблемы может выйти за рамки краткосрочного проекта, выполняемого в период изучения одной темы учебного курса, и расширена до периода изучения всего раздела. Такой проект выполняется как среднесрочный.</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lastRenderedPageBreak/>
        <w:t xml:space="preserve">Существующие принципы проектной деятельности позволяют студенту использовать довольно широкий спектр возможностей этого вида работы для максимального раскрытия поставленной проблемы.  </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b/>
          <w:i/>
          <w:sz w:val="24"/>
          <w:szCs w:val="24"/>
          <w:lang w:val="ru-RU" w:eastAsia="ru-RU"/>
        </w:rPr>
        <w:t>Принцип вариативности</w:t>
      </w:r>
      <w:r w:rsidRPr="007D6F7E">
        <w:rPr>
          <w:rFonts w:ascii="Times New Roman" w:eastAsia="Times New Roman" w:hAnsi="Times New Roman" w:cs="Times New Roman"/>
          <w:sz w:val="24"/>
          <w:szCs w:val="24"/>
          <w:lang w:val="ru-RU" w:eastAsia="ru-RU"/>
        </w:rPr>
        <w:t xml:space="preserve"> дает возможность использовать индивидуальную, парную, групповую форму работы, выбор темы и различных упражнений, изучение текстов таких, как диалоги, таблицы, карты, анкеты.</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b/>
          <w:i/>
          <w:sz w:val="24"/>
          <w:szCs w:val="24"/>
          <w:lang w:val="ru-RU" w:eastAsia="ru-RU"/>
        </w:rPr>
        <w:t>Принцип самостоятельности</w:t>
      </w:r>
      <w:r w:rsidRPr="007D6F7E">
        <w:rPr>
          <w:rFonts w:ascii="Times New Roman" w:eastAsia="Times New Roman" w:hAnsi="Times New Roman" w:cs="Times New Roman"/>
          <w:sz w:val="24"/>
          <w:szCs w:val="24"/>
          <w:lang w:val="ru-RU" w:eastAsia="ru-RU"/>
        </w:rPr>
        <w:t xml:space="preserve"> – предоставляет возможность работать над уточнением формулировок, создавать индивидуальные способы интерпретации источников, используя метод научного поиска.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Использование метода проектов предполагает выполнение основных требований: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наличие значимой в исследовательском, творческом плане проблемы, требующей исследовательского поиска для её решения;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практическая, теоретическая, познавательная значимость предполагаемых результатов;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самостоятельная (индивидуальная, парная, групповая) деятельность;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структурирование содержательной части проекта (с указанием поэтапных результатов);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использование исследовательских методов: определение проблемы, задач исследования;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выдвижение гипотезы их решения, обсуждение методов исследования;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оформление конечных результатов;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анализ полученных данных, подведение итогов, корректировка, выводы.</w:t>
      </w:r>
    </w:p>
    <w:p w:rsidR="007D6F7E" w:rsidRPr="007D6F7E" w:rsidRDefault="007D6F7E" w:rsidP="007D6F7E">
      <w:pPr>
        <w:spacing w:after="0"/>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Основные этапы работы над проектом следующие: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выдвижение идеи;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практическая деятельность по осуществлению задач проекта;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анализ промежуточных результатов работы над проектом;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документирование этапов проекта;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создание оформления проекта;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 xml:space="preserve">презентация результатов проекта; </w:t>
      </w:r>
    </w:p>
    <w:p w:rsidR="007D6F7E" w:rsidRPr="007D6F7E" w:rsidRDefault="007D6F7E" w:rsidP="007D6F7E">
      <w:pPr>
        <w:numPr>
          <w:ilvl w:val="0"/>
          <w:numId w:val="35"/>
        </w:numPr>
        <w:spacing w:after="0" w:line="240" w:lineRule="auto"/>
        <w:contextualSpacing/>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подведение итогов выполнения проекта.</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i/>
          <w:sz w:val="24"/>
          <w:szCs w:val="24"/>
          <w:lang w:val="ru-RU" w:eastAsia="ru-RU"/>
        </w:rPr>
        <w:t>Помимо вышеперечисленных этапов работы возможен дополнительный этап, связанный с предполагаемой научной значимостью самой работы и высоким качеством её оформление -   представление  результатов работы над проектом в одной из научных конференций, форумов, конгрессов</w:t>
      </w:r>
      <w:r w:rsidRPr="007D6F7E">
        <w:rPr>
          <w:rFonts w:ascii="Times New Roman" w:eastAsia="Times New Roman" w:hAnsi="Times New Roman" w:cs="Times New Roman"/>
          <w:sz w:val="24"/>
          <w:szCs w:val="24"/>
          <w:lang w:val="ru-RU" w:eastAsia="ru-RU"/>
        </w:rPr>
        <w:t>.</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r w:rsidRPr="007D6F7E">
        <w:rPr>
          <w:rFonts w:ascii="Times New Roman" w:eastAsia="Times New Roman" w:hAnsi="Times New Roman" w:cs="Times New Roman"/>
          <w:sz w:val="24"/>
          <w:szCs w:val="24"/>
          <w:lang w:val="ru-RU" w:eastAsia="ru-RU"/>
        </w:rPr>
        <w:t>Проектная деятельность, являясь личностно-ориентированной технологией, воспользовавшись которой студенты закрепляют знания, умения, навыки в процессе планирования и выполнения постоянно усложняющихся практических заданий является интегрированным компонентом формирования общекультурной компетенции.</w:t>
      </w:r>
    </w:p>
    <w:p w:rsidR="007D6F7E" w:rsidRPr="007D6F7E" w:rsidRDefault="007D6F7E" w:rsidP="007D6F7E">
      <w:pPr>
        <w:spacing w:after="0"/>
        <w:ind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7D6F7E" w:rsidRPr="007D6F7E" w:rsidTr="007D6F7E">
        <w:tc>
          <w:tcPr>
            <w:tcW w:w="945" w:type="pct"/>
            <w:tcBorders>
              <w:top w:val="nil"/>
              <w:left w:val="nil"/>
              <w:bottom w:val="nil"/>
              <w:right w:val="nil"/>
            </w:tcBorders>
          </w:tcPr>
          <w:p w:rsidR="007D6F7E" w:rsidRPr="007D6F7E" w:rsidRDefault="007D6F7E" w:rsidP="007D6F7E">
            <w:pPr>
              <w:widowControl w:val="0"/>
              <w:spacing w:after="0"/>
              <w:rPr>
                <w:rFonts w:ascii="Times New Roman" w:eastAsia="Times New Roman" w:hAnsi="Times New Roman" w:cs="Times New Roman"/>
                <w:sz w:val="28"/>
                <w:szCs w:val="28"/>
                <w:lang w:val="ru-RU"/>
              </w:rPr>
            </w:pPr>
          </w:p>
          <w:p w:rsidR="007D6F7E" w:rsidRPr="007D6F7E" w:rsidRDefault="007D6F7E" w:rsidP="007D6F7E">
            <w:pPr>
              <w:widowControl w:val="0"/>
              <w:spacing w:after="0"/>
              <w:rPr>
                <w:rFonts w:ascii="Times New Roman" w:eastAsia="Times New Roman" w:hAnsi="Times New Roman" w:cs="Times New Roman"/>
                <w:sz w:val="28"/>
                <w:szCs w:val="28"/>
                <w:lang w:val="ru-RU"/>
              </w:rPr>
            </w:pPr>
            <w:r w:rsidRPr="007D6F7E">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7D6F7E" w:rsidRPr="007D6F7E" w:rsidRDefault="007D6F7E" w:rsidP="007D6F7E">
            <w:pPr>
              <w:spacing w:after="0"/>
              <w:ind w:left="2124"/>
              <w:jc w:val="center"/>
              <w:rPr>
                <w:rFonts w:ascii="Times New Roman" w:eastAsia="Times New Roman" w:hAnsi="Times New Roman" w:cs="Times New Roman"/>
                <w:i/>
                <w:sz w:val="24"/>
                <w:szCs w:val="24"/>
                <w:lang w:val="ru-RU"/>
              </w:rPr>
            </w:pPr>
            <w:r w:rsidRPr="007D6F7E">
              <w:rPr>
                <w:rFonts w:ascii="Times New Roman" w:eastAsia="Times New Roman" w:hAnsi="Times New Roman" w:cs="Times New Roman"/>
                <w:i/>
                <w:sz w:val="24"/>
                <w:szCs w:val="24"/>
                <w:lang w:val="ru-RU"/>
              </w:rPr>
              <w:t>Е.А.  Денисов  доцент кафедры ФВ,СиТ, к.п.н.</w:t>
            </w:r>
          </w:p>
          <w:p w:rsidR="007D6F7E" w:rsidRPr="007D6F7E" w:rsidRDefault="007D6F7E" w:rsidP="007D6F7E">
            <w:pPr>
              <w:widowControl w:val="0"/>
              <w:spacing w:after="0"/>
              <w:ind w:left="2124"/>
              <w:jc w:val="center"/>
              <w:rPr>
                <w:rFonts w:ascii="Times New Roman" w:eastAsia="Times New Roman" w:hAnsi="Times New Roman" w:cs="Times New Roman"/>
                <w:sz w:val="28"/>
                <w:szCs w:val="28"/>
                <w:lang w:val="ru-RU"/>
              </w:rPr>
            </w:pPr>
            <w:r w:rsidRPr="007D6F7E">
              <w:rPr>
                <w:rFonts w:ascii="Times New Roman" w:eastAsia="Times New Roman" w:hAnsi="Times New Roman" w:cs="Times New Roman"/>
                <w:i/>
                <w:sz w:val="24"/>
                <w:szCs w:val="24"/>
                <w:lang w:val="ru-RU"/>
              </w:rPr>
              <w:t>М.В.  Попова  ст.преподаватель кафедры ФВ,СиТ</w:t>
            </w:r>
          </w:p>
        </w:tc>
      </w:tr>
      <w:tr w:rsidR="007D6F7E" w:rsidRPr="007D6F7E" w:rsidTr="007D6F7E">
        <w:tc>
          <w:tcPr>
            <w:tcW w:w="945" w:type="pct"/>
            <w:tcBorders>
              <w:top w:val="nil"/>
              <w:left w:val="nil"/>
              <w:bottom w:val="nil"/>
              <w:right w:val="nil"/>
            </w:tcBorders>
          </w:tcPr>
          <w:p w:rsidR="007D6F7E" w:rsidRPr="007D6F7E" w:rsidRDefault="007D6F7E" w:rsidP="007D6F7E">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7D6F7E" w:rsidRPr="007D6F7E" w:rsidRDefault="007D6F7E" w:rsidP="007D6F7E">
            <w:pPr>
              <w:widowControl w:val="0"/>
              <w:spacing w:after="0"/>
              <w:rPr>
                <w:rFonts w:ascii="Times New Roman" w:eastAsia="Times New Roman" w:hAnsi="Times New Roman" w:cs="Times New Roman"/>
                <w:i/>
                <w:iCs/>
                <w:sz w:val="20"/>
                <w:szCs w:val="20"/>
                <w:lang w:val="ru-RU"/>
              </w:rPr>
            </w:pPr>
            <w:r w:rsidRPr="007D6F7E">
              <w:rPr>
                <w:rFonts w:ascii="Times New Roman" w:eastAsia="Times New Roman" w:hAnsi="Times New Roman" w:cs="Times New Roman"/>
                <w:i/>
                <w:spacing w:val="-2"/>
                <w:sz w:val="28"/>
                <w:szCs w:val="28"/>
                <w:lang w:val="ru-RU"/>
              </w:rPr>
              <w:t xml:space="preserve">  </w:t>
            </w:r>
            <w:r w:rsidRPr="007D6F7E">
              <w:rPr>
                <w:rFonts w:ascii="Times New Roman" w:eastAsia="Times New Roman" w:hAnsi="Times New Roman" w:cs="Times New Roman"/>
                <w:i/>
                <w:spacing w:val="-2"/>
                <w:sz w:val="20"/>
                <w:szCs w:val="20"/>
                <w:lang w:val="ru-RU"/>
              </w:rPr>
              <w:t>(подпись)                       Ф.И.О.</w:t>
            </w:r>
            <w:r w:rsidRPr="007D6F7E">
              <w:rPr>
                <w:rFonts w:ascii="Times New Roman" w:eastAsia="Times New Roman" w:hAnsi="Times New Roman" w:cs="Times New Roman"/>
                <w:i/>
                <w:iCs/>
                <w:sz w:val="20"/>
                <w:szCs w:val="20"/>
                <w:lang w:val="ru-RU"/>
              </w:rPr>
              <w:t>, должность,</w:t>
            </w:r>
            <w:r w:rsidRPr="007D6F7E">
              <w:rPr>
                <w:rFonts w:ascii="Times New Roman" w:eastAsia="Times New Roman" w:hAnsi="Times New Roman" w:cs="Times New Roman"/>
                <w:i/>
                <w:spacing w:val="-2"/>
                <w:sz w:val="20"/>
                <w:szCs w:val="20"/>
                <w:lang w:val="ru-RU"/>
              </w:rPr>
              <w:t xml:space="preserve"> ученая степень, ученое звание</w:t>
            </w:r>
          </w:p>
        </w:tc>
      </w:tr>
    </w:tbl>
    <w:p w:rsidR="007D6F7E" w:rsidRPr="007D6F7E" w:rsidRDefault="007D6F7E" w:rsidP="007D6F7E">
      <w:pPr>
        <w:spacing w:after="0" w:line="240" w:lineRule="auto"/>
        <w:textAlignment w:val="baseline"/>
        <w:rPr>
          <w:rFonts w:ascii="Times New Roman" w:eastAsia="Times New Roman" w:hAnsi="Times New Roman" w:cs="Times New Roman"/>
          <w:sz w:val="20"/>
          <w:szCs w:val="24"/>
          <w:lang w:val="ru-RU" w:eastAsia="ru-RU"/>
        </w:rPr>
      </w:pPr>
      <w:r w:rsidRPr="007D6F7E">
        <w:rPr>
          <w:rFonts w:ascii="Times New Roman" w:eastAsia="Times New Roman" w:hAnsi="Times New Roman" w:cs="Times New Roman"/>
          <w:sz w:val="20"/>
          <w:szCs w:val="24"/>
          <w:lang w:val="ru-RU" w:eastAsia="ru-RU"/>
        </w:rPr>
        <w:t>«02» апреля 2018 г. </w:t>
      </w:r>
    </w:p>
    <w:p w:rsidR="009A381B" w:rsidRPr="007851D1" w:rsidRDefault="009A381B">
      <w:pPr>
        <w:rPr>
          <w:lang w:val="ru-RU"/>
        </w:rPr>
      </w:pPr>
      <w:bookmarkStart w:id="17" w:name="_GoBack"/>
      <w:bookmarkEnd w:id="17"/>
    </w:p>
    <w:sectPr w:rsidR="009A381B" w:rsidRPr="007851D1">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name w:val="WW8Num3"/>
    <w:lvl w:ilvl="0">
      <w:start w:val="1"/>
      <w:numFmt w:val="decimal"/>
      <w:lvlText w:val="%1."/>
      <w:lvlJc w:val="left"/>
      <w:pPr>
        <w:tabs>
          <w:tab w:val="num" w:pos="1774"/>
        </w:tabs>
        <w:ind w:left="0" w:firstLine="0"/>
      </w:pPr>
      <w:rPr>
        <w:rFonts w:cs="Times New Roman"/>
      </w:rPr>
    </w:lvl>
  </w:abstractNum>
  <w:abstractNum w:abstractNumId="1">
    <w:nsid w:val="00000005"/>
    <w:multiLevelType w:val="multilevel"/>
    <w:tmpl w:val="00000005"/>
    <w:name w:val="WW8Num5"/>
    <w:lvl w:ilvl="0">
      <w:start w:val="1"/>
      <w:numFmt w:val="decimal"/>
      <w:lvlText w:val="%1."/>
      <w:lvlJc w:val="left"/>
      <w:pPr>
        <w:tabs>
          <w:tab w:val="num" w:pos="16"/>
        </w:tabs>
        <w:ind w:left="0" w:firstLine="0"/>
      </w:pPr>
      <w:rPr>
        <w:rFonts w:cs="Times New Roman"/>
      </w:rPr>
    </w:lvl>
    <w:lvl w:ilvl="1">
      <w:start w:val="1"/>
      <w:numFmt w:val="decimal"/>
      <w:lvlText w:val="%2."/>
      <w:lvlJc w:val="left"/>
      <w:pPr>
        <w:tabs>
          <w:tab w:val="num" w:pos="31"/>
        </w:tabs>
        <w:ind w:left="0" w:firstLine="0"/>
      </w:pPr>
      <w:rPr>
        <w:rFonts w:cs="Times New Roman"/>
        <w:b w:val="0"/>
      </w:rPr>
    </w:lvl>
    <w:lvl w:ilvl="2">
      <w:start w:val="1"/>
      <w:numFmt w:val="lowerRoman"/>
      <w:lvlText w:val="%3."/>
      <w:lvlJc w:val="right"/>
      <w:pPr>
        <w:tabs>
          <w:tab w:val="num" w:pos="751"/>
        </w:tabs>
        <w:ind w:left="0" w:firstLine="0"/>
      </w:pPr>
      <w:rPr>
        <w:rFonts w:cs="Times New Roman"/>
      </w:rPr>
    </w:lvl>
    <w:lvl w:ilvl="3">
      <w:start w:val="1"/>
      <w:numFmt w:val="decimal"/>
      <w:lvlText w:val="%4."/>
      <w:lvlJc w:val="left"/>
      <w:pPr>
        <w:tabs>
          <w:tab w:val="num" w:pos="1471"/>
        </w:tabs>
        <w:ind w:left="0" w:firstLine="0"/>
      </w:pPr>
      <w:rPr>
        <w:rFonts w:cs="Times New Roman"/>
      </w:rPr>
    </w:lvl>
    <w:lvl w:ilvl="4">
      <w:start w:val="1"/>
      <w:numFmt w:val="lowerLetter"/>
      <w:lvlText w:val="%5."/>
      <w:lvlJc w:val="left"/>
      <w:pPr>
        <w:tabs>
          <w:tab w:val="num" w:pos="2191"/>
        </w:tabs>
        <w:ind w:left="0" w:firstLine="0"/>
      </w:pPr>
      <w:rPr>
        <w:rFonts w:cs="Times New Roman"/>
      </w:rPr>
    </w:lvl>
    <w:lvl w:ilvl="5">
      <w:start w:val="1"/>
      <w:numFmt w:val="lowerRoman"/>
      <w:lvlText w:val="%6."/>
      <w:lvlJc w:val="right"/>
      <w:pPr>
        <w:tabs>
          <w:tab w:val="num" w:pos="2911"/>
        </w:tabs>
        <w:ind w:left="0" w:firstLine="0"/>
      </w:pPr>
      <w:rPr>
        <w:rFonts w:cs="Times New Roman"/>
      </w:rPr>
    </w:lvl>
    <w:lvl w:ilvl="6">
      <w:start w:val="1"/>
      <w:numFmt w:val="decimal"/>
      <w:lvlText w:val="%7."/>
      <w:lvlJc w:val="left"/>
      <w:pPr>
        <w:tabs>
          <w:tab w:val="num" w:pos="3631"/>
        </w:tabs>
        <w:ind w:left="0" w:firstLine="0"/>
      </w:pPr>
      <w:rPr>
        <w:rFonts w:cs="Times New Roman"/>
      </w:rPr>
    </w:lvl>
    <w:lvl w:ilvl="7">
      <w:start w:val="1"/>
      <w:numFmt w:val="lowerLetter"/>
      <w:lvlText w:val="%8."/>
      <w:lvlJc w:val="left"/>
      <w:pPr>
        <w:tabs>
          <w:tab w:val="num" w:pos="4351"/>
        </w:tabs>
        <w:ind w:left="0" w:firstLine="0"/>
      </w:pPr>
      <w:rPr>
        <w:rFonts w:cs="Times New Roman"/>
      </w:rPr>
    </w:lvl>
    <w:lvl w:ilvl="8">
      <w:start w:val="1"/>
      <w:numFmt w:val="lowerRoman"/>
      <w:lvlText w:val="%9."/>
      <w:lvlJc w:val="right"/>
      <w:pPr>
        <w:tabs>
          <w:tab w:val="num" w:pos="5071"/>
        </w:tabs>
        <w:ind w:left="0" w:firstLine="0"/>
      </w:pPr>
      <w:rPr>
        <w:rFonts w:cs="Times New Roman"/>
      </w:rPr>
    </w:lvl>
  </w:abstractNum>
  <w:abstractNum w:abstractNumId="2">
    <w:nsid w:val="19062201"/>
    <w:multiLevelType w:val="hybridMultilevel"/>
    <w:tmpl w:val="9E5EEE7E"/>
    <w:lvl w:ilvl="0" w:tplc="545CE8D6">
      <w:start w:val="1"/>
      <w:numFmt w:val="decimal"/>
      <w:lvlText w:val="%1."/>
      <w:lvlJc w:val="left"/>
      <w:pPr>
        <w:ind w:left="360" w:hanging="360"/>
      </w:pPr>
      <w:rPr>
        <w:rFonts w:ascii="Times New Roman" w:hAnsi="Times New Roman" w:cs="Times New Roman" w:hint="default"/>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3">
    <w:nsid w:val="21A278C0"/>
    <w:multiLevelType w:val="hybridMultilevel"/>
    <w:tmpl w:val="66DEDA5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5">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33365202"/>
    <w:multiLevelType w:val="singleLevel"/>
    <w:tmpl w:val="0419000F"/>
    <w:lvl w:ilvl="0">
      <w:start w:val="1"/>
      <w:numFmt w:val="decimal"/>
      <w:lvlText w:val="%1."/>
      <w:lvlJc w:val="left"/>
      <w:pPr>
        <w:tabs>
          <w:tab w:val="num" w:pos="360"/>
        </w:tabs>
        <w:ind w:left="360" w:hanging="360"/>
      </w:pPr>
      <w:rPr>
        <w:rFonts w:cs="Times New Roman"/>
      </w:rPr>
    </w:lvl>
  </w:abstractNum>
  <w:abstractNum w:abstractNumId="7">
    <w:nsid w:val="35C3283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365403BC"/>
    <w:multiLevelType w:val="hybridMultilevel"/>
    <w:tmpl w:val="E8D0192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426151AF"/>
    <w:multiLevelType w:val="hybridMultilevel"/>
    <w:tmpl w:val="E738CDD4"/>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1">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2">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3">
    <w:nsid w:val="5539398A"/>
    <w:multiLevelType w:val="hybridMultilevel"/>
    <w:tmpl w:val="3626AC2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6A257B2"/>
    <w:multiLevelType w:val="hybridMultilevel"/>
    <w:tmpl w:val="151ADD7C"/>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5">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6">
    <w:nsid w:val="614D15EF"/>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17">
    <w:nsid w:val="6A690BFA"/>
    <w:multiLevelType w:val="hybridMultilevel"/>
    <w:tmpl w:val="0ECAA514"/>
    <w:lvl w:ilvl="0" w:tplc="6E6C9BFC">
      <w:start w:val="1"/>
      <w:numFmt w:val="decimal"/>
      <w:lvlText w:val="%1."/>
      <w:lvlJc w:val="left"/>
      <w:pPr>
        <w:ind w:left="360" w:hanging="360"/>
      </w:pPr>
      <w:rPr>
        <w:rFonts w:ascii="Times New Roman" w:hAnsi="Times New Roman" w:cs="Times New Roman" w:hint="default"/>
      </w:rPr>
    </w:lvl>
    <w:lvl w:ilvl="1" w:tplc="B2FE3BE2">
      <w:start w:val="1"/>
      <w:numFmt w:val="lowerLetter"/>
      <w:lvlText w:val="%2."/>
      <w:lvlJc w:val="left"/>
      <w:pPr>
        <w:ind w:left="1080" w:hanging="360"/>
      </w:pPr>
      <w:rPr>
        <w:rFonts w:cs="Times New Roman"/>
      </w:rPr>
    </w:lvl>
    <w:lvl w:ilvl="2" w:tplc="DCA64DA8">
      <w:start w:val="1"/>
      <w:numFmt w:val="lowerRoman"/>
      <w:lvlText w:val="%3."/>
      <w:lvlJc w:val="right"/>
      <w:pPr>
        <w:ind w:left="1800" w:hanging="180"/>
      </w:pPr>
      <w:rPr>
        <w:rFonts w:cs="Times New Roman"/>
      </w:rPr>
    </w:lvl>
    <w:lvl w:ilvl="3" w:tplc="BBFEABDC">
      <w:start w:val="1"/>
      <w:numFmt w:val="decimal"/>
      <w:lvlText w:val="%4."/>
      <w:lvlJc w:val="left"/>
      <w:pPr>
        <w:ind w:left="2520" w:hanging="360"/>
      </w:pPr>
      <w:rPr>
        <w:rFonts w:cs="Times New Roman"/>
      </w:rPr>
    </w:lvl>
    <w:lvl w:ilvl="4" w:tplc="9894EFBA">
      <w:start w:val="1"/>
      <w:numFmt w:val="lowerLetter"/>
      <w:lvlText w:val="%5."/>
      <w:lvlJc w:val="left"/>
      <w:pPr>
        <w:ind w:left="3240" w:hanging="360"/>
      </w:pPr>
      <w:rPr>
        <w:rFonts w:cs="Times New Roman"/>
      </w:rPr>
    </w:lvl>
    <w:lvl w:ilvl="5" w:tplc="523406D6">
      <w:start w:val="1"/>
      <w:numFmt w:val="lowerRoman"/>
      <w:lvlText w:val="%6."/>
      <w:lvlJc w:val="right"/>
      <w:pPr>
        <w:ind w:left="3960" w:hanging="180"/>
      </w:pPr>
      <w:rPr>
        <w:rFonts w:cs="Times New Roman"/>
      </w:rPr>
    </w:lvl>
    <w:lvl w:ilvl="6" w:tplc="C44085AC">
      <w:start w:val="1"/>
      <w:numFmt w:val="decimal"/>
      <w:lvlText w:val="%7."/>
      <w:lvlJc w:val="left"/>
      <w:pPr>
        <w:ind w:left="4680" w:hanging="360"/>
      </w:pPr>
      <w:rPr>
        <w:rFonts w:cs="Times New Roman"/>
      </w:rPr>
    </w:lvl>
    <w:lvl w:ilvl="7" w:tplc="A782B51C">
      <w:start w:val="1"/>
      <w:numFmt w:val="lowerLetter"/>
      <w:lvlText w:val="%8."/>
      <w:lvlJc w:val="left"/>
      <w:pPr>
        <w:ind w:left="5400" w:hanging="360"/>
      </w:pPr>
      <w:rPr>
        <w:rFonts w:cs="Times New Roman"/>
      </w:rPr>
    </w:lvl>
    <w:lvl w:ilvl="8" w:tplc="6576C002">
      <w:start w:val="1"/>
      <w:numFmt w:val="lowerRoman"/>
      <w:lvlText w:val="%9."/>
      <w:lvlJc w:val="right"/>
      <w:pPr>
        <w:ind w:left="6120" w:hanging="180"/>
      </w:pPr>
      <w:rPr>
        <w:rFonts w:cs="Times New Roman"/>
      </w:rPr>
    </w:lvl>
  </w:abstractNum>
  <w:abstractNum w:abstractNumId="18">
    <w:nsid w:val="70FC3784"/>
    <w:multiLevelType w:val="hybridMultilevel"/>
    <w:tmpl w:val="E3247668"/>
    <w:lvl w:ilvl="0" w:tplc="EF3C7864">
      <w:start w:val="1"/>
      <w:numFmt w:val="decimal"/>
      <w:lvlText w:val="%1."/>
      <w:lvlJc w:val="left"/>
      <w:pPr>
        <w:ind w:left="360" w:hanging="360"/>
      </w:pPr>
      <w:rPr>
        <w:rFonts w:ascii="Times New Roman" w:hAnsi="Times New Roman" w:cs="Times New Roman" w:hint="default"/>
      </w:rPr>
    </w:lvl>
    <w:lvl w:ilvl="1" w:tplc="3150147A">
      <w:start w:val="1"/>
      <w:numFmt w:val="lowerLetter"/>
      <w:lvlText w:val="%2."/>
      <w:lvlJc w:val="left"/>
      <w:pPr>
        <w:ind w:left="1080" w:hanging="360"/>
      </w:pPr>
      <w:rPr>
        <w:rFonts w:cs="Times New Roman"/>
      </w:rPr>
    </w:lvl>
    <w:lvl w:ilvl="2" w:tplc="EA94EBDA">
      <w:start w:val="1"/>
      <w:numFmt w:val="lowerRoman"/>
      <w:lvlText w:val="%3."/>
      <w:lvlJc w:val="right"/>
      <w:pPr>
        <w:ind w:left="1800" w:hanging="180"/>
      </w:pPr>
      <w:rPr>
        <w:rFonts w:cs="Times New Roman"/>
      </w:rPr>
    </w:lvl>
    <w:lvl w:ilvl="3" w:tplc="C53AD286">
      <w:start w:val="1"/>
      <w:numFmt w:val="decimal"/>
      <w:lvlText w:val="%4."/>
      <w:lvlJc w:val="left"/>
      <w:pPr>
        <w:ind w:left="2520" w:hanging="360"/>
      </w:pPr>
      <w:rPr>
        <w:rFonts w:cs="Times New Roman"/>
      </w:rPr>
    </w:lvl>
    <w:lvl w:ilvl="4" w:tplc="F63AA7BE">
      <w:start w:val="1"/>
      <w:numFmt w:val="lowerLetter"/>
      <w:lvlText w:val="%5."/>
      <w:lvlJc w:val="left"/>
      <w:pPr>
        <w:ind w:left="3240" w:hanging="360"/>
      </w:pPr>
      <w:rPr>
        <w:rFonts w:cs="Times New Roman"/>
      </w:rPr>
    </w:lvl>
    <w:lvl w:ilvl="5" w:tplc="8E5AACEE">
      <w:start w:val="1"/>
      <w:numFmt w:val="lowerRoman"/>
      <w:lvlText w:val="%6."/>
      <w:lvlJc w:val="right"/>
      <w:pPr>
        <w:ind w:left="3960" w:hanging="180"/>
      </w:pPr>
      <w:rPr>
        <w:rFonts w:cs="Times New Roman"/>
      </w:rPr>
    </w:lvl>
    <w:lvl w:ilvl="6" w:tplc="C2B64B38">
      <w:start w:val="1"/>
      <w:numFmt w:val="decimal"/>
      <w:lvlText w:val="%7."/>
      <w:lvlJc w:val="left"/>
      <w:pPr>
        <w:ind w:left="4680" w:hanging="360"/>
      </w:pPr>
      <w:rPr>
        <w:rFonts w:cs="Times New Roman"/>
      </w:rPr>
    </w:lvl>
    <w:lvl w:ilvl="7" w:tplc="F15E68C0">
      <w:start w:val="1"/>
      <w:numFmt w:val="lowerLetter"/>
      <w:lvlText w:val="%8."/>
      <w:lvlJc w:val="left"/>
      <w:pPr>
        <w:ind w:left="5400" w:hanging="360"/>
      </w:pPr>
      <w:rPr>
        <w:rFonts w:cs="Times New Roman"/>
      </w:rPr>
    </w:lvl>
    <w:lvl w:ilvl="8" w:tplc="1B144CC2">
      <w:start w:val="1"/>
      <w:numFmt w:val="lowerRoman"/>
      <w:lvlText w:val="%9."/>
      <w:lvlJc w:val="right"/>
      <w:pPr>
        <w:ind w:left="6120" w:hanging="180"/>
      </w:pPr>
      <w:rPr>
        <w:rFonts w:cs="Times New Roman"/>
      </w:rPr>
    </w:lvl>
  </w:abstractNum>
  <w:abstractNum w:abstractNumId="19">
    <w:nsid w:val="74CB52C1"/>
    <w:multiLevelType w:val="hybridMultilevel"/>
    <w:tmpl w:val="E992037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4F64BD5"/>
    <w:multiLevelType w:val="singleLevel"/>
    <w:tmpl w:val="04190001"/>
    <w:lvl w:ilvl="0">
      <w:start w:val="1"/>
      <w:numFmt w:val="bullet"/>
      <w:lvlText w:val=""/>
      <w:lvlJc w:val="left"/>
      <w:pPr>
        <w:tabs>
          <w:tab w:val="num" w:pos="720"/>
        </w:tabs>
        <w:ind w:left="720" w:hanging="360"/>
      </w:pPr>
      <w:rPr>
        <w:rFonts w:ascii="Symbol" w:hAnsi="Symbol" w:hint="default"/>
      </w:rPr>
    </w:lvl>
  </w:abstractNum>
  <w:abstractNum w:abstractNumId="21">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2">
    <w:nsid w:val="7F7202CD"/>
    <w:multiLevelType w:val="hybridMultilevel"/>
    <w:tmpl w:val="E4C63278"/>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num w:numId="1">
    <w:abstractNumId w:val="15"/>
  </w:num>
  <w:num w:numId="2">
    <w:abstractNumId w:val="15"/>
    <w:lvlOverride w:ilvl="0"/>
    <w:lvlOverride w:ilvl="1"/>
    <w:lvlOverride w:ilvl="2"/>
    <w:lvlOverride w:ilvl="3"/>
    <w:lvlOverride w:ilvl="4"/>
    <w:lvlOverride w:ilvl="5"/>
    <w:lvlOverride w:ilvl="6"/>
    <w:lvlOverride w:ilvl="7"/>
    <w:lvlOverride w:ilvl="8"/>
  </w:num>
  <w:num w:numId="3">
    <w:abstractNumId w:val="9"/>
  </w:num>
  <w:num w:numId="4">
    <w:abstractNumId w:val="9"/>
    <w:lvlOverride w:ilvl="0"/>
    <w:lvlOverride w:ilvl="1"/>
    <w:lvlOverride w:ilvl="2"/>
    <w:lvlOverride w:ilvl="3"/>
    <w:lvlOverride w:ilvl="4"/>
    <w:lvlOverride w:ilvl="5"/>
    <w:lvlOverride w:ilvl="6"/>
    <w:lvlOverride w:ilvl="7"/>
    <w:lvlOverride w:ilvl="8"/>
  </w:num>
  <w:num w:numId="5">
    <w:abstractNumId w:val="5"/>
  </w:num>
  <w:num w:numId="6">
    <w:abstractNumId w:val="5"/>
    <w:lvlOverride w:ilvl="0"/>
    <w:lvlOverride w:ilvl="1"/>
    <w:lvlOverride w:ilvl="2"/>
    <w:lvlOverride w:ilvl="3"/>
    <w:lvlOverride w:ilvl="4"/>
    <w:lvlOverride w:ilvl="5"/>
    <w:lvlOverride w:ilvl="6"/>
    <w:lvlOverride w:ilvl="7"/>
    <w:lvlOverride w:ilvl="8"/>
  </w:num>
  <w:num w:numId="7">
    <w:abstractNumId w:val="21"/>
  </w:num>
  <w:num w:numId="8">
    <w:abstractNumId w:val="21"/>
    <w:lvlOverride w:ilvl="0"/>
    <w:lvlOverride w:ilvl="1"/>
    <w:lvlOverride w:ilvl="2"/>
    <w:lvlOverride w:ilvl="3"/>
    <w:lvlOverride w:ilvl="4"/>
    <w:lvlOverride w:ilvl="5"/>
    <w:lvlOverride w:ilvl="6"/>
    <w:lvlOverride w:ilvl="7"/>
    <w:lvlOverride w:ilvl="8"/>
  </w:num>
  <w:num w:numId="9">
    <w:abstractNumId w:val="12"/>
  </w:num>
  <w:num w:numId="10">
    <w:abstractNumId w:val="12"/>
    <w:lvlOverride w:ilvl="0"/>
    <w:lvlOverride w:ilvl="1"/>
    <w:lvlOverride w:ilvl="2"/>
    <w:lvlOverride w:ilvl="3"/>
    <w:lvlOverride w:ilvl="4"/>
    <w:lvlOverride w:ilvl="5"/>
    <w:lvlOverride w:ilvl="6"/>
    <w:lvlOverride w:ilvl="7"/>
    <w:lvlOverride w:ilvl="8"/>
  </w:num>
  <w:num w:numId="11">
    <w:abstractNumId w:val="11"/>
  </w:num>
  <w:num w:numId="12">
    <w:abstractNumId w:val="11"/>
    <w:lvlOverride w:ilvl="0"/>
    <w:lvlOverride w:ilvl="1"/>
    <w:lvlOverride w:ilvl="2"/>
    <w:lvlOverride w:ilvl="3"/>
    <w:lvlOverride w:ilvl="4"/>
    <w:lvlOverride w:ilvl="5"/>
    <w:lvlOverride w:ilvl="6"/>
    <w:lvlOverride w:ilvl="7"/>
    <w:lvlOverride w:ilvl="8"/>
  </w:num>
  <w:num w:numId="13">
    <w:abstractNumId w:val="4"/>
  </w:num>
  <w:num w:numId="14">
    <w:abstractNumId w:val="4"/>
    <w:lvlOverride w:ilvl="0"/>
    <w:lvlOverride w:ilvl="1"/>
    <w:lvlOverride w:ilvl="2"/>
    <w:lvlOverride w:ilvl="3"/>
    <w:lvlOverride w:ilvl="4"/>
    <w:lvlOverride w:ilvl="5"/>
    <w:lvlOverride w:ilvl="6"/>
    <w:lvlOverride w:ilvl="7"/>
    <w:lvlOverride w:ilvl="8"/>
  </w:num>
  <w:num w:numId="15">
    <w:abstractNumId w:val="17"/>
  </w:num>
  <w:num w:numId="1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4"/>
  </w:num>
  <w:num w:numId="22">
    <w:abstractNumId w:val="14"/>
    <w:lvlOverride w:ilvl="0"/>
    <w:lvlOverride w:ilvl="1"/>
    <w:lvlOverride w:ilvl="2"/>
    <w:lvlOverride w:ilvl="3"/>
    <w:lvlOverride w:ilvl="4"/>
    <w:lvlOverride w:ilvl="5"/>
    <w:lvlOverride w:ilvl="6"/>
    <w:lvlOverride w:ilvl="7"/>
    <w:lvlOverride w:ilvl="8"/>
  </w:num>
  <w:num w:numId="23">
    <w:abstractNumId w:val="10"/>
  </w:num>
  <w:num w:numId="24">
    <w:abstractNumId w:val="10"/>
    <w:lvlOverride w:ilvl="0"/>
    <w:lvlOverride w:ilvl="1"/>
    <w:lvlOverride w:ilvl="2"/>
    <w:lvlOverride w:ilvl="3"/>
    <w:lvlOverride w:ilvl="4"/>
    <w:lvlOverride w:ilvl="5"/>
    <w:lvlOverride w:ilvl="6"/>
    <w:lvlOverride w:ilvl="7"/>
    <w:lvlOverride w:ilvl="8"/>
  </w:num>
  <w:num w:numId="25">
    <w:abstractNumId w:val="0"/>
  </w:num>
  <w:num w:numId="26">
    <w:abstractNumId w:val="1"/>
  </w:num>
  <w:num w:numId="27">
    <w:abstractNumId w:val="8"/>
    <w:lvlOverride w:ilvl="0"/>
    <w:lvlOverride w:ilvl="1"/>
    <w:lvlOverride w:ilvl="2"/>
    <w:lvlOverride w:ilvl="3"/>
    <w:lvlOverride w:ilvl="4"/>
    <w:lvlOverride w:ilvl="5"/>
    <w:lvlOverride w:ilvl="6"/>
    <w:lvlOverride w:ilvl="7"/>
    <w:lvlOverride w:ilvl="8"/>
  </w:num>
  <w:num w:numId="28">
    <w:abstractNumId w:val="20"/>
    <w:lvlOverride w:ilvl="0"/>
  </w:num>
  <w:num w:numId="29">
    <w:abstractNumId w:val="16"/>
    <w:lvlOverride w:ilvl="0"/>
  </w:num>
  <w:num w:numId="30">
    <w:abstractNumId w:val="7"/>
    <w:lvlOverride w:ilvl="0"/>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lvlOverride w:ilvl="1"/>
    <w:lvlOverride w:ilvl="2"/>
    <w:lvlOverride w:ilvl="3"/>
    <w:lvlOverride w:ilvl="4"/>
    <w:lvlOverride w:ilvl="5"/>
    <w:lvlOverride w:ilvl="6"/>
    <w:lvlOverride w:ilvl="7"/>
    <w:lvlOverride w:ilvl="8"/>
  </w:num>
  <w:num w:numId="33">
    <w:abstractNumId w:val="13"/>
    <w:lvlOverride w:ilvl="0"/>
    <w:lvlOverride w:ilvl="1"/>
    <w:lvlOverride w:ilvl="2"/>
    <w:lvlOverride w:ilvl="3"/>
    <w:lvlOverride w:ilvl="4"/>
    <w:lvlOverride w:ilvl="5"/>
    <w:lvlOverride w:ilvl="6"/>
    <w:lvlOverride w:ilvl="7"/>
    <w:lvlOverride w:ilvl="8"/>
  </w:num>
  <w:num w:numId="34">
    <w:abstractNumId w:val="6"/>
    <w:lvlOverride w:ilvl="0">
      <w:startOverride w:val="1"/>
    </w:lvlOverride>
  </w:num>
  <w:num w:numId="35">
    <w:abstractNumId w:val="3"/>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237899"/>
    <w:rsid w:val="007851D1"/>
    <w:rsid w:val="007D6F7E"/>
    <w:rsid w:val="009A381B"/>
    <w:rsid w:val="00AC45EA"/>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D6F7E"/>
    <w:pPr>
      <w:keepNext/>
      <w:keepLines/>
      <w:spacing w:before="480" w:after="0" w:line="240" w:lineRule="auto"/>
      <w:outlineLvl w:val="0"/>
    </w:pPr>
    <w:rPr>
      <w:rFonts w:ascii="Cambria" w:eastAsia="Times New Roman" w:hAnsi="Cambria" w:cs="Times New Roman"/>
      <w:b/>
      <w:bCs/>
      <w:color w:val="365F91" w:themeColor="accent1" w:themeShade="BF"/>
      <w:sz w:val="28"/>
      <w:szCs w:val="28"/>
      <w:lang w:val="ru-RU" w:eastAsia="ru-RU"/>
    </w:rPr>
  </w:style>
  <w:style w:type="paragraph" w:styleId="2">
    <w:name w:val="heading 2"/>
    <w:basedOn w:val="a"/>
    <w:next w:val="a"/>
    <w:link w:val="20"/>
    <w:semiHidden/>
    <w:unhideWhenUsed/>
    <w:qFormat/>
    <w:rsid w:val="007D6F7E"/>
    <w:pPr>
      <w:keepNext/>
      <w:keepLines/>
      <w:spacing w:before="200" w:after="0" w:line="240" w:lineRule="auto"/>
      <w:outlineLvl w:val="1"/>
    </w:pPr>
    <w:rPr>
      <w:rFonts w:ascii="Cambria" w:eastAsia="Times New Roman" w:hAnsi="Cambria" w:cs="Times New Roman"/>
      <w:b/>
      <w:bCs/>
      <w:color w:val="4F81BD" w:themeColor="accent1"/>
      <w:sz w:val="26"/>
      <w:szCs w:val="26"/>
      <w:lang w:val="ru-RU" w:eastAsia="ru-RU"/>
    </w:rPr>
  </w:style>
  <w:style w:type="paragraph" w:styleId="6">
    <w:name w:val="heading 6"/>
    <w:basedOn w:val="a"/>
    <w:next w:val="a"/>
    <w:link w:val="60"/>
    <w:uiPriority w:val="9"/>
    <w:semiHidden/>
    <w:unhideWhenUsed/>
    <w:qFormat/>
    <w:rsid w:val="007D6F7E"/>
    <w:pPr>
      <w:keepNext/>
      <w:keepLines/>
      <w:spacing w:before="200" w:after="0" w:line="240" w:lineRule="auto"/>
      <w:outlineLvl w:val="5"/>
    </w:pPr>
    <w:rPr>
      <w:rFonts w:ascii="Cambria" w:eastAsia="Times New Roman" w:hAnsi="Cambria" w:cs="Times New Roman"/>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378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37899"/>
    <w:rPr>
      <w:rFonts w:ascii="Tahoma" w:hAnsi="Tahoma" w:cs="Tahoma"/>
      <w:sz w:val="16"/>
      <w:szCs w:val="16"/>
    </w:rPr>
  </w:style>
  <w:style w:type="character" w:customStyle="1" w:styleId="10">
    <w:name w:val="Заголовок 1 Знак"/>
    <w:basedOn w:val="a0"/>
    <w:link w:val="1"/>
    <w:uiPriority w:val="9"/>
    <w:rsid w:val="007D6F7E"/>
    <w:rPr>
      <w:rFonts w:ascii="Cambria" w:eastAsia="Times New Roman" w:hAnsi="Cambria" w:cs="Times New Roman"/>
      <w:b/>
      <w:bCs/>
      <w:color w:val="365F91" w:themeColor="accent1" w:themeShade="BF"/>
      <w:sz w:val="28"/>
      <w:szCs w:val="28"/>
      <w:lang w:val="ru-RU" w:eastAsia="ru-RU"/>
    </w:rPr>
  </w:style>
  <w:style w:type="character" w:customStyle="1" w:styleId="20">
    <w:name w:val="Заголовок 2 Знак"/>
    <w:basedOn w:val="a0"/>
    <w:link w:val="2"/>
    <w:semiHidden/>
    <w:rsid w:val="007D6F7E"/>
    <w:rPr>
      <w:rFonts w:ascii="Cambria" w:eastAsia="Times New Roman" w:hAnsi="Cambria" w:cs="Times New Roman"/>
      <w:b/>
      <w:bCs/>
      <w:color w:val="4F81BD" w:themeColor="accent1"/>
      <w:sz w:val="26"/>
      <w:szCs w:val="26"/>
      <w:lang w:val="ru-RU" w:eastAsia="ru-RU"/>
    </w:rPr>
  </w:style>
  <w:style w:type="character" w:customStyle="1" w:styleId="60">
    <w:name w:val="Заголовок 6 Знак"/>
    <w:basedOn w:val="a0"/>
    <w:link w:val="6"/>
    <w:uiPriority w:val="9"/>
    <w:semiHidden/>
    <w:rsid w:val="007D6F7E"/>
    <w:rPr>
      <w:rFonts w:ascii="Cambria" w:eastAsia="Times New Roman" w:hAnsi="Cambria" w:cs="Times New Roman"/>
      <w:i/>
      <w:iCs/>
      <w:color w:val="243F60" w:themeColor="accent1" w:themeShade="7F"/>
      <w:sz w:val="24"/>
      <w:szCs w:val="24"/>
      <w:lang w:val="ru-RU" w:eastAsia="ru-RU"/>
    </w:rPr>
  </w:style>
  <w:style w:type="numbering" w:customStyle="1" w:styleId="11">
    <w:name w:val="Нет списка1"/>
    <w:next w:val="a2"/>
    <w:uiPriority w:val="99"/>
    <w:semiHidden/>
    <w:unhideWhenUsed/>
    <w:rsid w:val="007D6F7E"/>
  </w:style>
  <w:style w:type="character" w:styleId="a5">
    <w:name w:val="Hyperlink"/>
    <w:basedOn w:val="a0"/>
    <w:uiPriority w:val="99"/>
    <w:semiHidden/>
    <w:unhideWhenUsed/>
    <w:rsid w:val="007D6F7E"/>
    <w:rPr>
      <w:color w:val="0000FF" w:themeColor="hyperlink"/>
      <w:u w:val="single"/>
    </w:rPr>
  </w:style>
  <w:style w:type="character" w:styleId="a6">
    <w:name w:val="FollowedHyperlink"/>
    <w:basedOn w:val="a0"/>
    <w:uiPriority w:val="99"/>
    <w:semiHidden/>
    <w:unhideWhenUsed/>
    <w:rsid w:val="007D6F7E"/>
    <w:rPr>
      <w:color w:val="800080" w:themeColor="followedHyperlink"/>
      <w:u w:val="single"/>
    </w:rPr>
  </w:style>
  <w:style w:type="paragraph" w:styleId="a7">
    <w:name w:val="Normal (Web)"/>
    <w:basedOn w:val="a"/>
    <w:uiPriority w:val="99"/>
    <w:semiHidden/>
    <w:unhideWhenUsed/>
    <w:rsid w:val="007D6F7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12">
    <w:name w:val="toc 1"/>
    <w:basedOn w:val="a"/>
    <w:next w:val="a"/>
    <w:autoRedefine/>
    <w:uiPriority w:val="39"/>
    <w:semiHidden/>
    <w:unhideWhenUsed/>
    <w:rsid w:val="007D6F7E"/>
    <w:pPr>
      <w:spacing w:after="100" w:line="240" w:lineRule="auto"/>
    </w:pPr>
    <w:rPr>
      <w:rFonts w:ascii="Times New Roman" w:eastAsia="Times New Roman" w:hAnsi="Times New Roman" w:cs="Times New Roman"/>
      <w:sz w:val="24"/>
      <w:szCs w:val="24"/>
      <w:lang w:val="ru-RU" w:eastAsia="ru-RU"/>
    </w:rPr>
  </w:style>
  <w:style w:type="paragraph" w:styleId="21">
    <w:name w:val="toc 2"/>
    <w:basedOn w:val="a"/>
    <w:next w:val="a"/>
    <w:autoRedefine/>
    <w:uiPriority w:val="39"/>
    <w:semiHidden/>
    <w:unhideWhenUsed/>
    <w:rsid w:val="007D6F7E"/>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a8">
    <w:name w:val="footnote text"/>
    <w:basedOn w:val="a"/>
    <w:link w:val="a9"/>
    <w:uiPriority w:val="99"/>
    <w:semiHidden/>
    <w:unhideWhenUsed/>
    <w:rsid w:val="007D6F7E"/>
    <w:pPr>
      <w:spacing w:after="0" w:line="240" w:lineRule="auto"/>
    </w:pPr>
    <w:rPr>
      <w:rFonts w:ascii="Times New Roman" w:eastAsia="Times New Roman" w:hAnsi="Times New Roman" w:cs="Times New Roman"/>
      <w:sz w:val="20"/>
      <w:szCs w:val="20"/>
      <w:lang w:val="ru-RU" w:eastAsia="ru-RU"/>
    </w:rPr>
  </w:style>
  <w:style w:type="character" w:customStyle="1" w:styleId="a9">
    <w:name w:val="Текст сноски Знак"/>
    <w:basedOn w:val="a0"/>
    <w:link w:val="a8"/>
    <w:uiPriority w:val="99"/>
    <w:semiHidden/>
    <w:rsid w:val="007D6F7E"/>
    <w:rPr>
      <w:rFonts w:ascii="Times New Roman" w:eastAsia="Times New Roman" w:hAnsi="Times New Roman" w:cs="Times New Roman"/>
      <w:sz w:val="20"/>
      <w:szCs w:val="20"/>
      <w:lang w:val="ru-RU" w:eastAsia="ru-RU"/>
    </w:rPr>
  </w:style>
  <w:style w:type="paragraph" w:styleId="aa">
    <w:name w:val="header"/>
    <w:basedOn w:val="a"/>
    <w:link w:val="ab"/>
    <w:uiPriority w:val="99"/>
    <w:semiHidden/>
    <w:unhideWhenUsed/>
    <w:rsid w:val="007D6F7E"/>
    <w:pPr>
      <w:tabs>
        <w:tab w:val="center" w:pos="4677"/>
        <w:tab w:val="right" w:pos="9355"/>
      </w:tabs>
      <w:spacing w:after="0" w:line="240" w:lineRule="auto"/>
    </w:pPr>
    <w:rPr>
      <w:rFonts w:ascii="Calibri" w:eastAsia="Times New Roman" w:hAnsi="Calibri" w:cs="Calibri"/>
      <w:lang w:val="ru-RU" w:eastAsia="ru-RU"/>
    </w:rPr>
  </w:style>
  <w:style w:type="character" w:customStyle="1" w:styleId="ab">
    <w:name w:val="Верхний колонтитул Знак"/>
    <w:basedOn w:val="a0"/>
    <w:link w:val="aa"/>
    <w:uiPriority w:val="99"/>
    <w:semiHidden/>
    <w:rsid w:val="007D6F7E"/>
    <w:rPr>
      <w:rFonts w:ascii="Calibri" w:eastAsia="Times New Roman" w:hAnsi="Calibri" w:cs="Calibri"/>
      <w:lang w:val="ru-RU" w:eastAsia="ru-RU"/>
    </w:rPr>
  </w:style>
  <w:style w:type="paragraph" w:styleId="ac">
    <w:name w:val="footer"/>
    <w:basedOn w:val="a"/>
    <w:link w:val="ad"/>
    <w:uiPriority w:val="99"/>
    <w:semiHidden/>
    <w:unhideWhenUsed/>
    <w:rsid w:val="007D6F7E"/>
    <w:pPr>
      <w:tabs>
        <w:tab w:val="center" w:pos="4677"/>
        <w:tab w:val="right" w:pos="9355"/>
      </w:tabs>
    </w:pPr>
    <w:rPr>
      <w:rFonts w:ascii="Calibri" w:eastAsia="Times New Roman" w:hAnsi="Calibri" w:cs="Calibri"/>
      <w:lang w:val="ru-RU" w:eastAsia="ru-RU"/>
    </w:rPr>
  </w:style>
  <w:style w:type="character" w:customStyle="1" w:styleId="ad">
    <w:name w:val="Нижний колонтитул Знак"/>
    <w:basedOn w:val="a0"/>
    <w:link w:val="ac"/>
    <w:uiPriority w:val="99"/>
    <w:semiHidden/>
    <w:rsid w:val="007D6F7E"/>
    <w:rPr>
      <w:rFonts w:ascii="Calibri" w:eastAsia="Times New Roman" w:hAnsi="Calibri" w:cs="Calibri"/>
      <w:lang w:val="ru-RU" w:eastAsia="ru-RU"/>
    </w:rPr>
  </w:style>
  <w:style w:type="paragraph" w:styleId="ae">
    <w:name w:val="Title"/>
    <w:basedOn w:val="a"/>
    <w:link w:val="af"/>
    <w:uiPriority w:val="99"/>
    <w:qFormat/>
    <w:rsid w:val="007D6F7E"/>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
    <w:name w:val="Название Знак"/>
    <w:basedOn w:val="a0"/>
    <w:link w:val="ae"/>
    <w:uiPriority w:val="99"/>
    <w:rsid w:val="007D6F7E"/>
    <w:rPr>
      <w:rFonts w:ascii="Times New Roman" w:eastAsia="Times New Roman" w:hAnsi="Times New Roman" w:cs="Times New Roman"/>
      <w:b/>
      <w:bCs/>
      <w:sz w:val="24"/>
      <w:szCs w:val="20"/>
      <w:lang w:val="ru-RU" w:eastAsia="ru-RU"/>
    </w:rPr>
  </w:style>
  <w:style w:type="paragraph" w:styleId="af0">
    <w:name w:val="Body Text"/>
    <w:basedOn w:val="a"/>
    <w:link w:val="af1"/>
    <w:uiPriority w:val="99"/>
    <w:unhideWhenUsed/>
    <w:rsid w:val="007D6F7E"/>
    <w:pPr>
      <w:spacing w:after="120" w:line="240" w:lineRule="auto"/>
    </w:pPr>
    <w:rPr>
      <w:rFonts w:ascii="Times New Roman" w:eastAsia="Times New Roman" w:hAnsi="Times New Roman" w:cs="Times New Roman"/>
      <w:sz w:val="24"/>
      <w:szCs w:val="24"/>
      <w:lang w:val="ru-RU" w:eastAsia="ru-RU"/>
    </w:rPr>
  </w:style>
  <w:style w:type="character" w:customStyle="1" w:styleId="af1">
    <w:name w:val="Основной текст Знак"/>
    <w:basedOn w:val="a0"/>
    <w:link w:val="af0"/>
    <w:uiPriority w:val="99"/>
    <w:rsid w:val="007D6F7E"/>
    <w:rPr>
      <w:rFonts w:ascii="Times New Roman" w:eastAsia="Times New Roman" w:hAnsi="Times New Roman" w:cs="Times New Roman"/>
      <w:sz w:val="24"/>
      <w:szCs w:val="24"/>
      <w:lang w:val="ru-RU" w:eastAsia="ru-RU"/>
    </w:rPr>
  </w:style>
  <w:style w:type="paragraph" w:styleId="af2">
    <w:name w:val="Body Text Indent"/>
    <w:basedOn w:val="a"/>
    <w:link w:val="af3"/>
    <w:uiPriority w:val="99"/>
    <w:semiHidden/>
    <w:unhideWhenUsed/>
    <w:rsid w:val="007D6F7E"/>
    <w:pPr>
      <w:spacing w:after="120" w:line="240" w:lineRule="auto"/>
      <w:ind w:left="283"/>
    </w:pPr>
    <w:rPr>
      <w:rFonts w:ascii="Times New Roman" w:eastAsia="Times New Roman" w:hAnsi="Times New Roman" w:cs="Times New Roman"/>
      <w:sz w:val="24"/>
      <w:szCs w:val="24"/>
      <w:lang w:val="ru-RU" w:eastAsia="ru-RU"/>
    </w:rPr>
  </w:style>
  <w:style w:type="character" w:customStyle="1" w:styleId="af3">
    <w:name w:val="Основной текст с отступом Знак"/>
    <w:basedOn w:val="a0"/>
    <w:link w:val="af2"/>
    <w:uiPriority w:val="99"/>
    <w:semiHidden/>
    <w:rsid w:val="007D6F7E"/>
    <w:rPr>
      <w:rFonts w:ascii="Times New Roman" w:eastAsia="Times New Roman" w:hAnsi="Times New Roman" w:cs="Times New Roman"/>
      <w:sz w:val="24"/>
      <w:szCs w:val="24"/>
      <w:lang w:val="ru-RU" w:eastAsia="ru-RU"/>
    </w:rPr>
  </w:style>
  <w:style w:type="paragraph" w:styleId="af4">
    <w:name w:val="Body Text First Indent"/>
    <w:basedOn w:val="af0"/>
    <w:link w:val="af5"/>
    <w:uiPriority w:val="99"/>
    <w:unhideWhenUsed/>
    <w:rsid w:val="007D6F7E"/>
    <w:pPr>
      <w:spacing w:after="0"/>
      <w:ind w:firstLine="360"/>
    </w:pPr>
  </w:style>
  <w:style w:type="character" w:customStyle="1" w:styleId="af5">
    <w:name w:val="Красная строка Знак"/>
    <w:basedOn w:val="af1"/>
    <w:link w:val="af4"/>
    <w:uiPriority w:val="99"/>
    <w:rsid w:val="007D6F7E"/>
    <w:rPr>
      <w:rFonts w:ascii="Times New Roman" w:eastAsia="Times New Roman" w:hAnsi="Times New Roman" w:cs="Times New Roman"/>
      <w:sz w:val="24"/>
      <w:szCs w:val="24"/>
      <w:lang w:val="ru-RU" w:eastAsia="ru-RU"/>
    </w:rPr>
  </w:style>
  <w:style w:type="paragraph" w:styleId="22">
    <w:name w:val="Body Text First Indent 2"/>
    <w:basedOn w:val="af2"/>
    <w:link w:val="23"/>
    <w:uiPriority w:val="99"/>
    <w:unhideWhenUsed/>
    <w:rsid w:val="007D6F7E"/>
    <w:pPr>
      <w:spacing w:after="0"/>
      <w:ind w:left="360" w:firstLine="360"/>
    </w:pPr>
  </w:style>
  <w:style w:type="character" w:customStyle="1" w:styleId="23">
    <w:name w:val="Красная строка 2 Знак"/>
    <w:basedOn w:val="af3"/>
    <w:link w:val="22"/>
    <w:uiPriority w:val="99"/>
    <w:rsid w:val="007D6F7E"/>
    <w:rPr>
      <w:rFonts w:ascii="Times New Roman" w:eastAsia="Times New Roman" w:hAnsi="Times New Roman" w:cs="Times New Roman"/>
      <w:sz w:val="24"/>
      <w:szCs w:val="24"/>
      <w:lang w:val="ru-RU" w:eastAsia="ru-RU"/>
    </w:rPr>
  </w:style>
  <w:style w:type="paragraph" w:styleId="af6">
    <w:name w:val="List Paragraph"/>
    <w:basedOn w:val="a"/>
    <w:uiPriority w:val="34"/>
    <w:qFormat/>
    <w:rsid w:val="007D6F7E"/>
    <w:pPr>
      <w:spacing w:after="0" w:line="240" w:lineRule="auto"/>
      <w:ind w:left="720"/>
      <w:contextualSpacing/>
    </w:pPr>
    <w:rPr>
      <w:rFonts w:ascii="Times New Roman" w:eastAsia="Times New Roman" w:hAnsi="Times New Roman" w:cs="Times New Roman"/>
      <w:sz w:val="24"/>
      <w:szCs w:val="24"/>
      <w:lang w:val="ru-RU" w:eastAsia="ru-RU"/>
    </w:rPr>
  </w:style>
  <w:style w:type="paragraph" w:styleId="af7">
    <w:name w:val="TOC Heading"/>
    <w:basedOn w:val="1"/>
    <w:next w:val="a"/>
    <w:uiPriority w:val="39"/>
    <w:semiHidden/>
    <w:unhideWhenUsed/>
    <w:qFormat/>
    <w:rsid w:val="007D6F7E"/>
    <w:pPr>
      <w:spacing w:line="276" w:lineRule="auto"/>
      <w:outlineLvl w:val="9"/>
    </w:pPr>
  </w:style>
  <w:style w:type="paragraph" w:customStyle="1" w:styleId="Default">
    <w:name w:val="Default"/>
    <w:uiPriority w:val="99"/>
    <w:rsid w:val="007D6F7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13">
    <w:name w:val="заголовок 1"/>
    <w:basedOn w:val="a"/>
    <w:next w:val="a"/>
    <w:uiPriority w:val="99"/>
    <w:rsid w:val="007D6F7E"/>
    <w:pPr>
      <w:keepNext/>
      <w:spacing w:after="0" w:line="240" w:lineRule="auto"/>
      <w:jc w:val="center"/>
    </w:pPr>
    <w:rPr>
      <w:rFonts w:ascii="TimesET" w:eastAsia="Calibri" w:hAnsi="TimesET" w:cs="Times New Roman"/>
      <w:sz w:val="24"/>
      <w:szCs w:val="20"/>
      <w:lang w:val="ru-RU" w:eastAsia="ru-RU"/>
    </w:rPr>
  </w:style>
  <w:style w:type="paragraph" w:customStyle="1" w:styleId="14">
    <w:name w:val="Обычный1"/>
    <w:uiPriority w:val="99"/>
    <w:rsid w:val="007D6F7E"/>
    <w:pPr>
      <w:spacing w:after="0" w:line="240" w:lineRule="auto"/>
      <w:ind w:firstLine="567"/>
      <w:jc w:val="both"/>
    </w:pPr>
    <w:rPr>
      <w:rFonts w:ascii="Times New Roman" w:eastAsia="Times New Roman" w:hAnsi="Times New Roman" w:cs="Times New Roman"/>
      <w:sz w:val="28"/>
      <w:szCs w:val="20"/>
      <w:lang w:val="ru-RU" w:eastAsia="ko-KR"/>
    </w:rPr>
  </w:style>
  <w:style w:type="paragraph" w:customStyle="1" w:styleId="ConsPlusNormal">
    <w:name w:val="ConsPlusNormal"/>
    <w:uiPriority w:val="99"/>
    <w:rsid w:val="007D6F7E"/>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140">
    <w:name w:val="Стиль Маркерованый + 14 пт Полож Знак Знак"/>
    <w:link w:val="141"/>
    <w:locked/>
    <w:rsid w:val="007D6F7E"/>
    <w:rPr>
      <w:rFonts w:ascii="Times New Roman" w:eastAsia="Times New Roman" w:hAnsi="Times New Roman" w:cs="Times New Roman"/>
      <w:color w:val="000000"/>
      <w:sz w:val="28"/>
      <w:szCs w:val="24"/>
      <w:lang w:eastAsia="ru-RU"/>
    </w:rPr>
  </w:style>
  <w:style w:type="paragraph" w:customStyle="1" w:styleId="141">
    <w:name w:val="Стиль Маркерованый + 14 пт Полож"/>
    <w:basedOn w:val="a"/>
    <w:link w:val="140"/>
    <w:rsid w:val="007D6F7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eastAsia="ru-RU"/>
    </w:rPr>
  </w:style>
  <w:style w:type="paragraph" w:customStyle="1" w:styleId="af8">
    <w:name w:val="список с точками"/>
    <w:basedOn w:val="a"/>
    <w:uiPriority w:val="99"/>
    <w:rsid w:val="007D6F7E"/>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5">
    <w:name w:val="Абзац списка1"/>
    <w:basedOn w:val="a"/>
    <w:uiPriority w:val="99"/>
    <w:rsid w:val="007D6F7E"/>
    <w:pPr>
      <w:ind w:left="720"/>
    </w:pPr>
    <w:rPr>
      <w:rFonts w:ascii="Calibri" w:eastAsia="Calibri" w:hAnsi="Calibri" w:cs="Calibri"/>
      <w:lang w:val="ru-RU"/>
    </w:rPr>
  </w:style>
  <w:style w:type="paragraph" w:customStyle="1" w:styleId="110">
    <w:name w:val="Текст11"/>
    <w:basedOn w:val="a"/>
    <w:uiPriority w:val="99"/>
    <w:rsid w:val="007D6F7E"/>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7D6F7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7D6F7E"/>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16">
    <w:name w:val="Текст1"/>
    <w:basedOn w:val="a"/>
    <w:uiPriority w:val="99"/>
    <w:rsid w:val="007D6F7E"/>
    <w:pPr>
      <w:spacing w:after="0" w:line="240" w:lineRule="auto"/>
    </w:pPr>
    <w:rPr>
      <w:rFonts w:ascii="Courier New" w:eastAsia="Times New Roman" w:hAnsi="Courier New" w:cs="Courier New"/>
      <w:sz w:val="20"/>
      <w:szCs w:val="20"/>
      <w:lang w:val="ru-RU" w:eastAsia="ru-RU"/>
    </w:rPr>
  </w:style>
  <w:style w:type="paragraph" w:customStyle="1" w:styleId="31">
    <w:name w:val="Основной текст с отступом 31"/>
    <w:basedOn w:val="a"/>
    <w:uiPriority w:val="99"/>
    <w:rsid w:val="007D6F7E"/>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9">
    <w:name w:val="Стиль нумерованый Полож"/>
    <w:basedOn w:val="a"/>
    <w:uiPriority w:val="99"/>
    <w:rsid w:val="007D6F7E"/>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customStyle="1" w:styleId="24">
    <w:name w:val="Абзац списка2"/>
    <w:basedOn w:val="a"/>
    <w:uiPriority w:val="99"/>
    <w:rsid w:val="007D6F7E"/>
    <w:pPr>
      <w:ind w:left="720"/>
      <w:contextualSpacing/>
    </w:pPr>
    <w:rPr>
      <w:rFonts w:ascii="Calibri" w:eastAsia="Times New Roman" w:hAnsi="Calibri" w:cs="Times New Roman"/>
      <w:lang w:val="ru-RU"/>
    </w:rPr>
  </w:style>
  <w:style w:type="character" w:styleId="afa">
    <w:name w:val="footnote reference"/>
    <w:basedOn w:val="a0"/>
    <w:uiPriority w:val="99"/>
    <w:semiHidden/>
    <w:unhideWhenUsed/>
    <w:rsid w:val="007D6F7E"/>
    <w:rPr>
      <w:vertAlign w:val="superscript"/>
    </w:rPr>
  </w:style>
  <w:style w:type="character" w:customStyle="1" w:styleId="apple-converted-space">
    <w:name w:val="apple-converted-space"/>
    <w:basedOn w:val="a0"/>
    <w:rsid w:val="007D6F7E"/>
    <w:rPr>
      <w:rFonts w:ascii="Times New Roman" w:hAnsi="Times New Roman" w:cs="Times New Roman" w:hint="default"/>
    </w:rPr>
  </w:style>
  <w:style w:type="table" w:styleId="afb">
    <w:name w:val="Table Grid"/>
    <w:basedOn w:val="a1"/>
    <w:uiPriority w:val="59"/>
    <w:rsid w:val="007D6F7E"/>
    <w:pPr>
      <w:spacing w:after="0" w:line="240" w:lineRule="auto"/>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c">
    <w:name w:val="Strong"/>
    <w:basedOn w:val="a0"/>
    <w:qFormat/>
    <w:rsid w:val="007D6F7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300901">
      <w:bodyDiv w:val="1"/>
      <w:marLeft w:val="0"/>
      <w:marRight w:val="0"/>
      <w:marTop w:val="0"/>
      <w:marBottom w:val="0"/>
      <w:divBdr>
        <w:top w:val="none" w:sz="0" w:space="0" w:color="auto"/>
        <w:left w:val="none" w:sz="0" w:space="0" w:color="auto"/>
        <w:bottom w:val="none" w:sz="0" w:space="0" w:color="auto"/>
        <w:right w:val="none" w:sz="0" w:space="0" w:color="auto"/>
      </w:divBdr>
    </w:div>
    <w:div w:id="18035022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oleObject" Target="embeddings/oleObject2.bin"/><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file:///\\Fileserver.rseu.ru\free$\&#1050;&#1072;&#1092;&#1077;&#1076;&#1088;&#1072;%20&#1060;&#1042;,%20&#1057;&#1080;&#1058;\&#1055;&#1086;&#1087;&#1086;&#1074;&#1086;&#1081;\1&#1056;&#1055;%202018\&#1074;&#1089;&#1077;%20&#1087;&#1088;&#1086;&#1075;&#1088;&#1072;&#1084;&#1084;&#1099;%202018\38030605\&#1069;\38.03.06%20&#1055;&#1088;&#1080;&#1083;&#1086;&#1078;&#1077;&#1085;&#1080;&#1077;%201%20%20&#1069;&#1044;&#1087;&#1086;&#1060;&#1050;&#1080;&#1057;%20&#1041;.1%20&#1042;.15.docx" TargetMode="External"/><Relationship Id="rId17" Type="http://schemas.openxmlformats.org/officeDocument/2006/relationships/image" Target="media/image6.wmf"/><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Fileserver.rseu.ru\free$\&#1050;&#1072;&#1092;&#1077;&#1076;&#1088;&#1072;%20&#1060;&#1042;,%20&#1057;&#1080;&#1058;\&#1055;&#1086;&#1087;&#1086;&#1074;&#1086;&#1081;\1&#1056;&#1055;%202018\&#1074;&#1089;&#1077;%20&#1087;&#1088;&#1086;&#1075;&#1088;&#1072;&#1084;&#1084;&#1099;%202018\38030605\&#1069;\38.03.06%20&#1055;&#1088;&#1080;&#1083;&#1086;&#1078;&#1077;&#1085;&#1080;&#1077;%201%20%20&#1069;&#1044;&#1087;&#1086;&#1060;&#1050;&#1080;&#1057;%20&#1041;.1%20&#1042;.15.docx" TargetMode="External"/><Relationship Id="rId5" Type="http://schemas.openxmlformats.org/officeDocument/2006/relationships/webSettings" Target="webSettings.xml"/><Relationship Id="rId15" Type="http://schemas.openxmlformats.org/officeDocument/2006/relationships/image" Target="media/image5.wmf"/><Relationship Id="rId10" Type="http://schemas.openxmlformats.org/officeDocument/2006/relationships/hyperlink" Target="file:///\\Fileserver.rseu.ru\free$\&#1050;&#1072;&#1092;&#1077;&#1076;&#1088;&#1072;%20&#1060;&#1042;,%20&#1057;&#1080;&#1058;\&#1055;&#1086;&#1087;&#1086;&#1074;&#1086;&#1081;\1&#1056;&#1055;%202018\&#1074;&#1089;&#1077;%20&#1087;&#1088;&#1086;&#1075;&#1088;&#1072;&#1084;&#1084;&#1099;%202018\38030605\&#1069;\38.03.06%20&#1055;&#1088;&#1080;&#1083;&#1086;&#1078;&#1077;&#1085;&#1080;&#1077;%201%20%20&#1069;&#1044;&#1087;&#1086;&#1060;&#1050;&#1080;&#1057;%20&#1041;.1%20&#1042;.15.doc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file:///\\Fileserver.rseu.ru\free$\&#1050;&#1072;&#1092;&#1077;&#1076;&#1088;&#1072;%20&#1060;&#1042;,%20&#1057;&#1080;&#1058;\&#1055;&#1086;&#1087;&#1086;&#1074;&#1086;&#1081;\1&#1056;&#1055;%202018\&#1074;&#1089;&#1077;%20&#1087;&#1088;&#1086;&#1075;&#1088;&#1072;&#1084;&#1084;&#1099;%202018\38030605\&#1069;\38.03.06%20&#1055;&#1088;&#1080;&#1083;&#1086;&#1078;&#1077;&#1085;&#1080;&#1077;%201%20%20&#1069;&#1044;&#1087;&#1086;&#1060;&#1050;&#1080;&#1057;%20&#1041;.1%20&#1042;.15.docx" TargetMode="External"/><Relationship Id="rId14"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50</Pages>
  <Words>17655</Words>
  <Characters>100637</Characters>
  <Application>Microsoft Office Word</Application>
  <DocSecurity>0</DocSecurity>
  <Lines>838</Lines>
  <Paragraphs>236</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118056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2018-2019_38_03_06_05_1_plx_Элективные дисциплины (модули) по физической культуре и спорту</dc:title>
  <dc:creator>FastReport.NET</dc:creator>
  <cp:lastModifiedBy>Алексей А. Коновской</cp:lastModifiedBy>
  <cp:revision>5</cp:revision>
  <dcterms:created xsi:type="dcterms:W3CDTF">2018-09-01T10:24:00Z</dcterms:created>
  <dcterms:modified xsi:type="dcterms:W3CDTF">2019-01-29T11:58:00Z</dcterms:modified>
</cp:coreProperties>
</file>