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737" w:rsidRDefault="00751C0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1" name="Рисунок 1" descr="C:\Users\aadumanyan\Desktop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esktop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F85">
        <w:br w:type="page"/>
      </w:r>
    </w:p>
    <w:p w:rsidR="002F6737" w:rsidRDefault="00751C01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2" name="Рисунок 2" descr="C:\Users\aadumanyan\Desktop\Новая пап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dumanyan\Desktop\Новая папка\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F85">
        <w:br w:type="page"/>
      </w:r>
    </w:p>
    <w:p w:rsidR="002F6737" w:rsidRPr="00631F85" w:rsidRDefault="00751C0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3" name="Рисунок 3" descr="C:\Users\aadumanyan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dumanyan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F85" w:rsidRPr="00631F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3"/>
        <w:gridCol w:w="1760"/>
        <w:gridCol w:w="4793"/>
        <w:gridCol w:w="971"/>
      </w:tblGrid>
      <w:tr w:rsidR="002F673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5104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F6737" w:rsidRPr="00B96DE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усвоение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обучающимися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эконометрических методов  и выработка у обучающихся навыков их применения в анализе, моделировании и прогнозировании социально-экономических явлений и процессов.</w:t>
            </w:r>
          </w:p>
        </w:tc>
      </w:tr>
      <w:tr w:rsidR="002F6737" w:rsidRPr="00B96DE1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обучающиеся должны научиться строить стандартные теоретические и эконометрические модели исследуемых процессов, явлений и объектов, относящихся к области профессиональной деятельности, анализировать и интерпретировать полученные результаты. Обучающиеся должны научиться осуществлять сбор, анализ и обработку данных, необходимых для построения эконометрических моделей. Обучающиеся должны овладеть инструментальными средствами обработки экономических данных, анализом результатов расчетов и обоснованием полученных выводов.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обеспечения.</w:t>
            </w:r>
          </w:p>
        </w:tc>
      </w:tr>
      <w:tr w:rsidR="002F6737" w:rsidRPr="00B96DE1">
        <w:trPr>
          <w:trHeight w:hRule="exact" w:val="277"/>
        </w:trPr>
        <w:tc>
          <w:tcPr>
            <w:tcW w:w="143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</w:tr>
      <w:tr w:rsidR="002F6737" w:rsidRPr="00B96DE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F67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2F6737" w:rsidRPr="00B96DE1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F6737" w:rsidRPr="00B96DE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дисциплин: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Математика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,Э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кономическая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теория,Теория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статистики с элементами теории вероятностей.</w:t>
            </w:r>
          </w:p>
        </w:tc>
      </w:tr>
      <w:tr w:rsidR="002F6737" w:rsidRPr="00B96DE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F673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2F6737">
        <w:trPr>
          <w:trHeight w:hRule="exact" w:val="277"/>
        </w:trPr>
        <w:tc>
          <w:tcPr>
            <w:tcW w:w="143" w:type="dxa"/>
          </w:tcPr>
          <w:p w:rsidR="002F6737" w:rsidRDefault="002F6737"/>
        </w:tc>
        <w:tc>
          <w:tcPr>
            <w:tcW w:w="625" w:type="dxa"/>
          </w:tcPr>
          <w:p w:rsidR="002F6737" w:rsidRDefault="002F6737"/>
        </w:tc>
        <w:tc>
          <w:tcPr>
            <w:tcW w:w="2071" w:type="dxa"/>
          </w:tcPr>
          <w:p w:rsidR="002F6737" w:rsidRDefault="002F6737"/>
        </w:tc>
        <w:tc>
          <w:tcPr>
            <w:tcW w:w="1844" w:type="dxa"/>
          </w:tcPr>
          <w:p w:rsidR="002F6737" w:rsidRDefault="002F6737"/>
        </w:tc>
        <w:tc>
          <w:tcPr>
            <w:tcW w:w="5104" w:type="dxa"/>
          </w:tcPr>
          <w:p w:rsidR="002F6737" w:rsidRDefault="002F6737"/>
        </w:tc>
        <w:tc>
          <w:tcPr>
            <w:tcW w:w="993" w:type="dxa"/>
          </w:tcPr>
          <w:p w:rsidR="002F6737" w:rsidRDefault="002F6737"/>
        </w:tc>
      </w:tr>
      <w:tr w:rsidR="002F6737" w:rsidRPr="00B96DE1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F6737" w:rsidRPr="00B96DE1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6737" w:rsidRPr="00B96DE1">
        <w:trPr>
          <w:trHeight w:hRule="exact" w:val="478"/>
        </w:trPr>
        <w:tc>
          <w:tcPr>
            <w:tcW w:w="143" w:type="dxa"/>
          </w:tcPr>
          <w:p w:rsidR="002F6737" w:rsidRDefault="002F673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6737" w:rsidRPr="00B96DE1">
        <w:trPr>
          <w:trHeight w:hRule="exact" w:val="478"/>
        </w:trPr>
        <w:tc>
          <w:tcPr>
            <w:tcW w:w="143" w:type="dxa"/>
          </w:tcPr>
          <w:p w:rsidR="002F6737" w:rsidRDefault="002F673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6737" w:rsidRPr="00B96DE1">
        <w:trPr>
          <w:trHeight w:hRule="exact" w:val="478"/>
        </w:trPr>
        <w:tc>
          <w:tcPr>
            <w:tcW w:w="143" w:type="dxa"/>
          </w:tcPr>
          <w:p w:rsidR="002F6737" w:rsidRDefault="002F673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инструментальными средствами эконометрического моделирования и  экспериментального исследования,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решения профессиональных</w:t>
            </w:r>
          </w:p>
        </w:tc>
      </w:tr>
      <w:tr w:rsidR="002F6737" w:rsidRPr="00B96DE1">
        <w:trPr>
          <w:trHeight w:hRule="exact" w:val="113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способностью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торгово-технологической);</w:t>
            </w:r>
          </w:p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6737" w:rsidRPr="00B96DE1">
        <w:trPr>
          <w:trHeight w:hRule="exact" w:val="277"/>
        </w:trPr>
        <w:tc>
          <w:tcPr>
            <w:tcW w:w="143" w:type="dxa"/>
          </w:tcPr>
          <w:p w:rsidR="002F6737" w:rsidRDefault="002F673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хранения, обработки и оценки  информации для организации коммерческой деятельности</w:t>
            </w:r>
          </w:p>
        </w:tc>
      </w:tr>
      <w:tr w:rsidR="002F6737" w:rsidRPr="00B96DE1">
        <w:trPr>
          <w:trHeight w:hRule="exact" w:val="138"/>
        </w:trPr>
        <w:tc>
          <w:tcPr>
            <w:tcW w:w="143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6737" w:rsidRPr="00B96DE1">
        <w:trPr>
          <w:trHeight w:hRule="exact" w:val="478"/>
        </w:trPr>
        <w:tc>
          <w:tcPr>
            <w:tcW w:w="143" w:type="dxa"/>
          </w:tcPr>
          <w:p w:rsidR="002F6737" w:rsidRDefault="002F673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6737" w:rsidRPr="00B96DE1">
        <w:trPr>
          <w:trHeight w:hRule="exact" w:val="478"/>
        </w:trPr>
        <w:tc>
          <w:tcPr>
            <w:tcW w:w="143" w:type="dxa"/>
          </w:tcPr>
          <w:p w:rsidR="002F6737" w:rsidRDefault="002F673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 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</w:tr>
      <w:tr w:rsidR="002F6737" w:rsidRPr="00B96DE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6737" w:rsidRPr="00B96DE1">
        <w:trPr>
          <w:trHeight w:hRule="exact" w:val="478"/>
        </w:trPr>
        <w:tc>
          <w:tcPr>
            <w:tcW w:w="143" w:type="dxa"/>
          </w:tcPr>
          <w:p w:rsidR="002F6737" w:rsidRDefault="002F673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2F6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анализа и оценки стратегии предприятия на базе эконометрических моделей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6737" w:rsidRPr="00B96DE1">
        <w:trPr>
          <w:trHeight w:hRule="exact" w:val="277"/>
        </w:trPr>
        <w:tc>
          <w:tcPr>
            <w:tcW w:w="143" w:type="dxa"/>
          </w:tcPr>
          <w:p w:rsidR="002F6737" w:rsidRDefault="002F673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</w:tc>
      </w:tr>
      <w:tr w:rsidR="002F6737" w:rsidRPr="00B96DE1">
        <w:trPr>
          <w:trHeight w:hRule="exact" w:val="138"/>
        </w:trPr>
        <w:tc>
          <w:tcPr>
            <w:tcW w:w="143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6737" w:rsidRPr="00B96DE1">
        <w:trPr>
          <w:trHeight w:hRule="exact" w:val="277"/>
        </w:trPr>
        <w:tc>
          <w:tcPr>
            <w:tcW w:w="143" w:type="dxa"/>
          </w:tcPr>
          <w:p w:rsidR="002F6737" w:rsidRDefault="002F673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компьютерными технологиями построения  эконометрических моделей для анализа и оценки стратегии предприятия</w:t>
            </w:r>
          </w:p>
        </w:tc>
      </w:tr>
    </w:tbl>
    <w:p w:rsidR="002F6737" w:rsidRPr="00631F85" w:rsidRDefault="00631F85">
      <w:pPr>
        <w:rPr>
          <w:sz w:val="0"/>
          <w:szCs w:val="0"/>
          <w:lang w:val="ru-RU"/>
        </w:rPr>
      </w:pPr>
      <w:r w:rsidRPr="00631F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313"/>
        <w:gridCol w:w="143"/>
        <w:gridCol w:w="805"/>
        <w:gridCol w:w="686"/>
        <w:gridCol w:w="1102"/>
        <w:gridCol w:w="1235"/>
        <w:gridCol w:w="692"/>
        <w:gridCol w:w="387"/>
        <w:gridCol w:w="970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1277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F6737">
        <w:trPr>
          <w:trHeight w:hRule="exact" w:val="277"/>
        </w:trPr>
        <w:tc>
          <w:tcPr>
            <w:tcW w:w="993" w:type="dxa"/>
          </w:tcPr>
          <w:p w:rsidR="002F6737" w:rsidRDefault="002F6737"/>
        </w:tc>
        <w:tc>
          <w:tcPr>
            <w:tcW w:w="3545" w:type="dxa"/>
          </w:tcPr>
          <w:p w:rsidR="002F6737" w:rsidRDefault="002F6737"/>
        </w:tc>
        <w:tc>
          <w:tcPr>
            <w:tcW w:w="143" w:type="dxa"/>
          </w:tcPr>
          <w:p w:rsidR="002F6737" w:rsidRDefault="002F6737"/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1277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993" w:type="dxa"/>
          </w:tcPr>
          <w:p w:rsidR="002F6737" w:rsidRDefault="002F6737"/>
        </w:tc>
      </w:tr>
      <w:tr w:rsidR="002F6737" w:rsidRPr="00B96DE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F673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F673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Модуль1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Регрессионный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 и задачи курса».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эконометрики.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 и экономическая теория. Эконометрика и статистика. Эконометрика и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математические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эконометрических моделей.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вопросы построения эконометрических моделей: обзор используемых методов.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Л3.1 Л3.2 Л3.3 Л3.4 Л3.5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 и задачи курса».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эконометрики.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 и экономическая теория. Эконометрика и статистика. Эконометрика и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математические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эконометрических моделей.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вопросы построения эконометрических моделей: обзор используемых методов. /</w:t>
            </w:r>
            <w:proofErr w:type="spellStart"/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 и задачи курса».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эконометрики.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 и экономическая теория. Эконометрика и статистика. Эконометрика и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математические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эконометрических моделей.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вопросы построения эконометрических моделей: обзор используемых методов. /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"Предмет и задачи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курса"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татистические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эконометрические пакеты прикладных программ.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целей корреляционно-регрессионного анализа. Знакомство с модулем «Анализ данных».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использование эконометрического пакета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Работа с пакетом: запуск программы, командная строка, рабочая область, создание рабочего файла,  временных периодов, импорт файлов из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сохранение файлов.  Создание исходного файла с данными в среде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Импорт данных в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Нахождение описательных статистик по каждой из переменных и интерпретация полученных результатов. /</w:t>
            </w:r>
            <w:proofErr w:type="spellStart"/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</w:tbl>
    <w:p w:rsidR="002F6737" w:rsidRDefault="00631F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65"/>
        <w:gridCol w:w="117"/>
        <w:gridCol w:w="804"/>
        <w:gridCol w:w="666"/>
        <w:gridCol w:w="1096"/>
        <w:gridCol w:w="1203"/>
        <w:gridCol w:w="666"/>
        <w:gridCol w:w="383"/>
        <w:gridCol w:w="938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1277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F6737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функциональной, статистической и корреляционной связях. Основные задачи прикладного корреляционно-регрессионного анализа.  Оценка степени тесноты связи между количественными переменными. Линейные коэффициент ковариации, линейный коэффициент корреляции Пирсона. Коэффициент детерминации. Их интерпретация. Проверка значимости коэффициента корреляции.</w:t>
            </w:r>
          </w:p>
          <w:p w:rsidR="002F6737" w:rsidRPr="00751C01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парной линейной регрессии. Уравнение парной линейной регрессии, интерпретация оценок параметров модели. Метод наименьших квадратов и условия его применения для оценок параметров модели парной линейной регрессии. Проверка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Фишера. Проверка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 Расчет границ доверительных интервалов параметров модели регрессии. </w:t>
            </w:r>
            <w:r w:rsidRPr="00751C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 по уравнению регрессии.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Л3.2 Л3.5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степени тесноты связи между количественными переменными. Расчет коэффициентов ковариации, корреляции Пирсона, детерминации. Их интерпретация. Проверка значимости коэффициента корреляции.</w:t>
            </w:r>
          </w:p>
          <w:p w:rsidR="002F6737" w:rsidRPr="00751C01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 параметров модели парной линейной регрессии. Их интерпретация. Проверка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-критерий Фишера. Проверка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 Расчет границ доверительных интервалов параметров модели регрессии. </w:t>
            </w:r>
            <w:r w:rsidRPr="00751C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 по уравнению регрессии. /</w:t>
            </w:r>
            <w:proofErr w:type="spellStart"/>
            <w:proofErr w:type="gramStart"/>
            <w:r w:rsidRPr="00751C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51C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парной линейной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коэффициентов корреляции и детерминации.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стандартной ошибки уравнения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Проверка статистической значимости коэффициента корреляции, оценок параметров модели и модели регрессии в целом с помощью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Фишера.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и анализ графика остатков.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</w:tbl>
    <w:p w:rsidR="002F6737" w:rsidRDefault="00631F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6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1277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F6737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направления и степени тесноты связи между количественными переменными. Коэффициент ковариации. Показатели корреляции: линейный коэффициент корреляции, индекс корреляции, теоретическое корреляционное отношение.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метода наименьших квадратов для оценки параметров модели парной линейной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коэффициентов корреляции и детерминации.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Парная линейная регрессия. Интерпретация оценок параметров модели парной линейной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стандартной ошибки уравнения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Проверка статистической значимости коэффициента корреляции, оценок параметров модели и модели регрессии в целом с помощью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Фишера.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Парная корреляция и регрессия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Л3.2 Л3.5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</w:tbl>
    <w:p w:rsidR="002F6737" w:rsidRDefault="00631F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4"/>
        <w:gridCol w:w="118"/>
        <w:gridCol w:w="808"/>
        <w:gridCol w:w="679"/>
        <w:gridCol w:w="1099"/>
        <w:gridCol w:w="1208"/>
        <w:gridCol w:w="670"/>
        <w:gridCol w:w="386"/>
        <w:gridCol w:w="942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1277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F673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и интерпретация парных и частных коэффициентов корреляции. Оценка параметров модели множественной линейной регрессии с помощью метода наименьших квадратов. Их интерпретация.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стандартизованных коэффициентов регрессии, их интерпретация. Расчет и интерпретация множественных коэффициентов корреляции и детерминации. 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обнаружения и устранения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Расчет фактора инфляции вариации. /</w:t>
            </w:r>
            <w:proofErr w:type="spellStart"/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множественной линейной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корреляционной матрицы для всех переменных, включенных в модель. Множественный коэффициент корреляции и множественный коэффициент детерминации. Оценка значимости показателей корреляции.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обнаружения и устранения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Расчет фактора инфляции вариации. /</w:t>
            </w:r>
            <w:proofErr w:type="spellStart"/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множественной линейной регрессии. /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</w:tbl>
    <w:p w:rsidR="002F6737" w:rsidRDefault="00631F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47"/>
        <w:gridCol w:w="118"/>
        <w:gridCol w:w="805"/>
        <w:gridCol w:w="667"/>
        <w:gridCol w:w="1097"/>
        <w:gridCol w:w="1204"/>
        <w:gridCol w:w="667"/>
        <w:gridCol w:w="384"/>
        <w:gridCol w:w="939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1277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F6737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"Множественная корреляция и регрессия" (продолжение). Эконометрические модели: общая характеристика, различия статистического и эконометрического подхода к моделированию.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Спецификация переменных в уравнениях регрессии. Ошибки спецификации.</w:t>
            </w:r>
          </w:p>
          <w:p w:rsidR="002F6737" w:rsidRPr="00631F85" w:rsidRDefault="002F6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Голдфелда-Квандта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тест Уайта.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Автокорреляция: причины и последствия. Критерий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Уотсона.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Фиктивные переменные: общий случай. Множественные совокупности фиктивных переменных.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Чоу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Л3.2 Л3.5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"Множественная корреляция и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регрессия"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пецификация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переменных в уравнениях регрессии. Ошибки спецификации.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Расчет и интерпретация тестов на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Голдфелд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Квандта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Уайта.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обобщенной линейной модели множественной регрессии и обобщенного метода наименьших квадратов.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Автокорреляция: причины и последствия. Методы обнаружения и устранения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интерпретация критерия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Уотсона.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моделей с фиктивными объясняющими переменными.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Чоу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"Множественная корреляция и регрессия". Спецификация  переменных в уравнении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шибки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спецификации.Выявление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ММР. Построение вспомогательных регрессионных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выявление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 ММР: тест Уайта,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VIF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-фактор и др. /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</w:tbl>
    <w:p w:rsidR="002F6737" w:rsidRDefault="00631F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67"/>
        <w:gridCol w:w="117"/>
        <w:gridCol w:w="800"/>
        <w:gridCol w:w="674"/>
        <w:gridCol w:w="1094"/>
        <w:gridCol w:w="1199"/>
        <w:gridCol w:w="664"/>
        <w:gridCol w:w="381"/>
        <w:gridCol w:w="935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1277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F6737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"Множественная корреляция и регрессия".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Эконометрические модели: общая характеристика, различия статистического и эконометрического подхода к моделированию.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Спецификация переменных в уравнениях регрессии. Ошибки спецификации.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Моделирование: влияние отсутствия переменной, которая должна быть включена; влияние включения в модель переменной, которая не должна быть включена. Замещающие переменные.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Голдфелда-Квандта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тест Уайта.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 линейная модель множественной регрессии. Обобщенный метод наименьших квадратов.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Автокорреляция: причины и последствия. Методы обнаружения и устранения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ритерий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-Уотсона.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Фиктивные переменные: общий случай. Множественные совокупности фиктивных переменных. Фиктивные переменные для коэффициентов наклона. Тест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Чоу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спецификации уравнения регрессии. /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 w:rsidRPr="00B96DE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2.«Модели временных рядов»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2F6737">
            <w:pPr>
              <w:rPr>
                <w:lang w:val="ru-RU"/>
              </w:rPr>
            </w:pPr>
          </w:p>
        </w:tc>
      </w:tr>
      <w:tr w:rsidR="002F673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Л2.5 Л2.6 Л3.2 Л3.5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основных показателей временных рядов.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</w:t>
            </w:r>
            <w:proofErr w:type="spellStart"/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моделировании временных рядов.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 временных рядов.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Выявление автокорреляции: критерий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-Уотсона; тест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Бреуш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Годфри. /</w:t>
            </w:r>
            <w:proofErr w:type="spellStart"/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</w:tbl>
    <w:p w:rsidR="002F6737" w:rsidRDefault="00631F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522"/>
        <w:gridCol w:w="116"/>
        <w:gridCol w:w="794"/>
        <w:gridCol w:w="659"/>
        <w:gridCol w:w="1089"/>
        <w:gridCol w:w="1192"/>
        <w:gridCol w:w="659"/>
        <w:gridCol w:w="378"/>
        <w:gridCol w:w="929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1277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F673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 временных рядов в сфере коммерческой деятельности. /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Л2.6 Л3.5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"(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продолжение).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тренда. Выбор модели тренда. Интерпретация оценок параметров основных моделей тренда.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по модели тренда.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Л2.5 Л2.6 Л3.2 Л3.5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модели тренда. Выбор модели тренда. Расчет и интерпретация оценок параметров основных моделей тренда.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основных моделей тренда. Выбор модели тренда. Интерпретация оценок параметров основных моделей тренда. Прогнозирование по модели тренда. /</w:t>
            </w:r>
            <w:proofErr w:type="spellStart"/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тренда. Выбор модели тренда. Интерпретация оценок параметров основных моделей тренда.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по модели тренда.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 рядов динамики. Методы ее выявления и устранения. Критерий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-Уотсона.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последовательных разностей. Интерпретация оценок параметров модели тренда, построенной по первым и вторым разностям.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 отклонения уровней ряда от основной тенденции.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Л2.6 Л3.5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"(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продолжение).Модели тренда и сезонности.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Аддитивная и мультипликативная модели тренда и сезонности. Оценка качества моделей тренда и сезонности.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сезонности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Л2.5 Л2.6 Л3.2 Л3.5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"Временные ряды в эконометрических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исследованиях"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тренда и сезонности.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Аддитивная и мультипликативная модели тренда и сезонности. Оценка качества моделей тренда и сезонности.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сезонности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</w:tbl>
    <w:p w:rsidR="002F6737" w:rsidRDefault="00631F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5"/>
        <w:gridCol w:w="118"/>
        <w:gridCol w:w="810"/>
        <w:gridCol w:w="670"/>
        <w:gridCol w:w="1100"/>
        <w:gridCol w:w="1210"/>
        <w:gridCol w:w="670"/>
        <w:gridCol w:w="387"/>
        <w:gridCol w:w="943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1277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F673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 Модели тренда и сезонности.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моделей тренда и сезонности.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Аддитивная и мультипликативная модели тренда и сезонности. Оценка качества моделей тренда и сезонности.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сезонности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"Временные ряды в эконометрических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исследованиях"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тренда и сезонности.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Аддитивная и мультипликативная модели тренда и сезонности. Выбор модели. Выявление сезонной и трендовой составляющих моделей тренда и сезонности. Оценка качества моделей тренда и сезонности. Прогнозирование по моделям тренда и сезонности. /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Л2.6 Л3.5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</w:tbl>
    <w:p w:rsidR="002F6737" w:rsidRDefault="00631F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5"/>
        <w:gridCol w:w="118"/>
        <w:gridCol w:w="808"/>
        <w:gridCol w:w="679"/>
        <w:gridCol w:w="1099"/>
        <w:gridCol w:w="1208"/>
        <w:gridCol w:w="669"/>
        <w:gridCol w:w="386"/>
        <w:gridCol w:w="942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1277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F6737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1.Одномерное нормальное распределение и связанные с ним х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квадрат распределение, распределения Стьюдента и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Снедекора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-Фишера, их основные свойства.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2.Статистическое оценивание. Точечные оценки. Линейность,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несмещенность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эффективность и состоятельность оценок. Принцип максимального правдоподобия.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3.Статистические выводы и проверка статистических гипотез. Ошибки 1-го и 2-го рода. Уровень доверия и проверка значимости. Интервальные оценки, доверительный интервал. Критерии Неймана-Пирсона, Найквист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Михайлова, Колмогорова-Смирнова.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4.Разложение суммы квадратов отклонений. Дисперсионный анализ. Степень соответствия линии регрессии имеющимся данным. Коэффициент детерминации и его свойства.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5.Классическая линейная регрессия для случая одной объясняющей переменной. Статистические характеристики (математическое ожидание, дисперсия и ковариация) оценок параметров. Теорема Гаусс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Маркова.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6.Предположение о нормальном распределении случайной ошибки в рамках классической линейной регрессии и его следствия. Доверительные интервалы оценок параметров и проверка гипотез об их значимости. Проверка адекватности регрессии. Прогнозирование по регрессионной модели и его точность.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7.Методология эконометрического исследования на примере линейной регрессии для случая одной объясняющей переменной. Особенности представления результатов регрессионного анализа в одном из основных эконометрических пакетов.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8.Особенности регрессии, проходящей через начало координат (без свободного члена). Влияние изменения масштаба измерения переменных на коэффициенты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9.Метод максимального правдоподобия. Сравнение оценок МНК и метода максимального правдоподобия при нормальном распределении ошибок в классической линейной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10.Множественная линейная регрессия. Матричная запись эконометрической модели и оценок МНК. Коэффициент множественной детерминации, скорректированный на число степеней свободы.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11.Многомерное нормальное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Л3.5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</w:tbl>
    <w:p w:rsidR="002F6737" w:rsidRDefault="00631F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3477"/>
        <w:gridCol w:w="118"/>
        <w:gridCol w:w="813"/>
        <w:gridCol w:w="670"/>
        <w:gridCol w:w="1061"/>
        <w:gridCol w:w="1191"/>
        <w:gridCol w:w="670"/>
        <w:gridCol w:w="392"/>
        <w:gridCol w:w="952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1277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F6737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 и его плотность распределения. Математическое ожидание и ковариационная матрица линейного преобразования многомерного нормально распределенного вектора. Распределение некоторых квадратичных форм от многомерного нормально распределенного вектора.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12.Проверка значимости коэффициентов и адекватности модели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множественной линейной регрессии. Построение доверительных интервалов и областей для коэффициентов регрессии. Прогнозирование в модели множественной линейной регрессии, вероятностные характеристики прогноза.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13.Функциональные преобразования переменных в линейной регрессионной модели.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Лог-линейная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регрессия, как модель с постоянной эластичностью. Модель с постоянными темпами роста (полулогарифмическая модель). Функциональные преобразования при построении кривых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Филлипса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Полиномиальная регрессия.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14.Фиктивные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dummy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переменные в модели множественной линейной регрессии. Проверка структурных изменений и сравнение двух регрессий с помощью фиктивных переменных. Анализ сезонности.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Динамизация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коэффициентов линейной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15.Проверка общей линейной гипотезы о коэффициентах множественной линейной регрессии. Регрессия с ограничениями на параметры.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16.Понятие об автокорреляции остатков. Экономические причины автокорреляции остатков. Тест серий. Статистика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-Уотсона. Обобщенный метод наименьших квадратов для оценки регрессии при наличии автокорреляции. Процедура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Кокрена-Оркатта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Двухшаговая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процедура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17.Регрессионные динамические модели. Авторегрессия и модель с распределенными лагами. Адаптивные ожидания.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18.Гетероскедастичность. Последствия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оценок МНК. Признаки присутствия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Тесты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Бройш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Пагана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Голфелда-Квандта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Глейзера,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Спирмена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19.Взвешенный метод наименьших квадратов. Выбор "наилучшей" модели. Ошибка спецификации модели. Пропущенные и излишние переменные.</w:t>
            </w:r>
          </w:p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20.Мультиколлинеарность данные и последствия этого для оценок параметров регрессионной модели.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мультиколлинеарность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квазимультиколлинеарность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</w:tbl>
    <w:p w:rsidR="002F6737" w:rsidRDefault="00631F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259"/>
        <w:gridCol w:w="1655"/>
        <w:gridCol w:w="1712"/>
        <w:gridCol w:w="136"/>
        <w:gridCol w:w="762"/>
        <w:gridCol w:w="651"/>
        <w:gridCol w:w="1082"/>
        <w:gridCol w:w="656"/>
        <w:gridCol w:w="576"/>
        <w:gridCol w:w="694"/>
        <w:gridCol w:w="392"/>
        <w:gridCol w:w="984"/>
      </w:tblGrid>
      <w:tr w:rsidR="002F673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568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2F6737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Показатели степени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Вспомогательные регрессии.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борьбы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мультиколлинеарностью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 Л3.1 Л3.3 Л3.4 Л3.5 Л3.6</w:t>
            </w:r>
          </w:p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 Э9 Э10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</w:tr>
      <w:tr w:rsidR="002F6737">
        <w:trPr>
          <w:trHeight w:hRule="exact" w:val="277"/>
        </w:trPr>
        <w:tc>
          <w:tcPr>
            <w:tcW w:w="710" w:type="dxa"/>
          </w:tcPr>
          <w:p w:rsidR="002F6737" w:rsidRDefault="002F6737"/>
        </w:tc>
        <w:tc>
          <w:tcPr>
            <w:tcW w:w="285" w:type="dxa"/>
          </w:tcPr>
          <w:p w:rsidR="002F6737" w:rsidRDefault="002F6737"/>
        </w:tc>
        <w:tc>
          <w:tcPr>
            <w:tcW w:w="1702" w:type="dxa"/>
          </w:tcPr>
          <w:p w:rsidR="002F6737" w:rsidRDefault="002F6737"/>
        </w:tc>
        <w:tc>
          <w:tcPr>
            <w:tcW w:w="1844" w:type="dxa"/>
          </w:tcPr>
          <w:p w:rsidR="002F6737" w:rsidRDefault="002F6737"/>
        </w:tc>
        <w:tc>
          <w:tcPr>
            <w:tcW w:w="143" w:type="dxa"/>
          </w:tcPr>
          <w:p w:rsidR="002F6737" w:rsidRDefault="002F6737"/>
        </w:tc>
        <w:tc>
          <w:tcPr>
            <w:tcW w:w="851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1135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568" w:type="dxa"/>
          </w:tcPr>
          <w:p w:rsidR="002F6737" w:rsidRDefault="002F6737"/>
        </w:tc>
        <w:tc>
          <w:tcPr>
            <w:tcW w:w="710" w:type="dxa"/>
          </w:tcPr>
          <w:p w:rsidR="002F6737" w:rsidRDefault="002F6737"/>
        </w:tc>
        <w:tc>
          <w:tcPr>
            <w:tcW w:w="426" w:type="dxa"/>
          </w:tcPr>
          <w:p w:rsidR="002F6737" w:rsidRDefault="002F6737"/>
        </w:tc>
        <w:tc>
          <w:tcPr>
            <w:tcW w:w="993" w:type="dxa"/>
          </w:tcPr>
          <w:p w:rsidR="002F6737" w:rsidRDefault="002F6737"/>
        </w:tc>
      </w:tr>
      <w:tr w:rsidR="002F6737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F6737" w:rsidRPr="00B96DE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F6737" w:rsidRPr="00B96DE1">
        <w:trPr>
          <w:trHeight w:hRule="exact" w:val="7729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ДЛЯ ПОДГОТОВКИ К  ЗАЧЕТУ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эконометрики. Эконометрика и экономическая теория. Эконометрика и статистика. Эконометрика и экономико-математические методы.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2.Основные группы эконометрических моделей.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3.Типы данных. Этапы эконометрического моделирования.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4.Уравнение регрессии, его смысл и назначение. Интерпретация параметров модели парной линейной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5.Простейшие модели регрессии. Выбор типа математической функции при построении модели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6.Использование метода наименьших квадратов для оценок параметров модели парной линейной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7.Условия теоремы Гаусса-Маркова.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8.Корреляция и ковариация. Коэффициенты ковариации, корреляции, детерминации. Их интерпретация.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9.Частные коэффициенты корреляции. Их интерпретация.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10.Точечные и интервальные оценки коэффициента корреляции в генеральной совокупности.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11.Проверка статистической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12.Точечные и интервальные оценки параметров модели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13.Проверка статистической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14.Модель множественной линейной регрессии. Интерпретация параметров модели множественной линейной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15.Точечный и интервальный прогноз индивидуального значения зависимой переменной.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16.Точечный и интервальный прогноз среднего значения зависимой переменной.</w:t>
            </w:r>
          </w:p>
          <w:p w:rsidR="002F6737" w:rsidRPr="00631F85" w:rsidRDefault="002F67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17.Мультиколлинеарность. Причины и последствия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18.Способы обнаружения и устранения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19.Спецификация модели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20.Гетероскедастичность. Причины и последствия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21.Способы обнаружения и устранения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22.Стандартизованные коэффициенты регрессии, их интерпретация. 23.Коэффициенты эластичности, их интерпретация.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24.Множественный коэффициент корреляции и множественный коэффициент детерминации. Исправленный коэффициент детерминации.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25.Применение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критерия Фишера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для проверки значимости оценок модели множественной регрессии.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26.Фиктивные переменные. Их назначение. 27. Интерпретация параметров модели с фиктивными переменными.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28.Автокорреляция. Причины и последствия автокорреляции.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29.Способы обнаружения и устранения автокорреляции.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30.Временные ряды, их виды, основные показатели временных рядов. 31.Виды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колеблемости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уровней временных рядов.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32.Простейшие модели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тренда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ыбор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 тренда. Первые и вторые разности.</w:t>
            </w:r>
          </w:p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33.Понятие моделей тренда и сезонности. 34.Аддитивные и мультипликативные модели тренда и сезонности.</w:t>
            </w:r>
          </w:p>
        </w:tc>
      </w:tr>
      <w:tr w:rsidR="002F6737" w:rsidRPr="00B96DE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F6737" w:rsidRPr="00B96DE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2F6737" w:rsidRPr="00B96DE1">
        <w:trPr>
          <w:trHeight w:hRule="exact" w:val="277"/>
        </w:trPr>
        <w:tc>
          <w:tcPr>
            <w:tcW w:w="710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</w:tr>
      <w:tr w:rsidR="002F6737" w:rsidRPr="00B96DE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673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67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67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учеб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магистратуры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</w:tbl>
    <w:p w:rsidR="002F6737" w:rsidRDefault="00631F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1999"/>
        <w:gridCol w:w="1735"/>
        <w:gridCol w:w="2508"/>
        <w:gridCol w:w="1716"/>
        <w:gridCol w:w="1741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3403" w:type="dxa"/>
          </w:tcPr>
          <w:p w:rsidR="002F6737" w:rsidRDefault="002F6737"/>
        </w:tc>
        <w:tc>
          <w:tcPr>
            <w:tcW w:w="1702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2F67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673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Айвазян С. А.,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Мхитарян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статистика и основы эконометрики: Учеб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</w:tr>
      <w:tr w:rsidR="002F673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Кремер Н. Ш.,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А.,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295</w:t>
            </w:r>
          </w:p>
        </w:tc>
      </w:tr>
      <w:tr w:rsidR="002F67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Магнус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Я. Р., Катышев П. К.,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Пересецкий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Начальный курс: Учеб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</w:t>
            </w:r>
          </w:p>
        </w:tc>
      </w:tr>
      <w:tr w:rsidR="002F6737" w:rsidRPr="00B96DE1" w:rsidTr="00631F85">
        <w:trPr>
          <w:trHeight w:hRule="exact" w:val="122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В., Быстров О. Ф., Соколов М.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F85" w:rsidRPr="006E6423" w:rsidRDefault="00B96DE1" w:rsidP="00631F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fldChar w:fldCharType="begin"/>
            </w:r>
            <w:r w:rsidRPr="00B96DE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B96DE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B96DE1">
              <w:rPr>
                <w:lang w:val="ru-RU"/>
              </w:rPr>
              <w:instrText>://</w:instrText>
            </w:r>
            <w:r>
              <w:instrText>biblioclub</w:instrText>
            </w:r>
            <w:r w:rsidRPr="00B96DE1">
              <w:rPr>
                <w:lang w:val="ru-RU"/>
              </w:rPr>
              <w:instrText>.</w:instrText>
            </w:r>
            <w:r>
              <w:instrText>ru</w:instrText>
            </w:r>
            <w:r w:rsidRPr="00B96DE1">
              <w:rPr>
                <w:lang w:val="ru-RU"/>
              </w:rPr>
              <w:instrText xml:space="preserve">/-" </w:instrText>
            </w:r>
            <w:r>
              <w:fldChar w:fldCharType="separate"/>
            </w:r>
            <w:r w:rsidR="00631F85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http</w:t>
            </w:r>
            <w:r w:rsidR="00631F85" w:rsidRPr="00EF53D6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="00631F85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//</w:t>
            </w:r>
            <w:proofErr w:type="spellStart"/>
            <w:r w:rsidR="00631F85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biblioclub</w:t>
            </w:r>
            <w:proofErr w:type="spellEnd"/>
            <w:r w:rsidR="00631F85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  <w:proofErr w:type="spellStart"/>
            <w:r w:rsidR="00631F85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ru</w:t>
            </w:r>
            <w:proofErr w:type="spellEnd"/>
            <w:r w:rsidR="00631F85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/-</w:t>
            </w:r>
            <w:r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fldChar w:fldCharType="end"/>
            </w:r>
          </w:p>
          <w:p w:rsidR="002F6737" w:rsidRPr="00631F85" w:rsidRDefault="00631F85" w:rsidP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67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67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Торопова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Эконометрическое моделирование с использованием пакетов прикладных программ: метод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к выполнению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2F673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Айвазян С. А., Иванова С.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учеб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ДС,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F67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Молчанов И.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 методы прогнозирования: Учеб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</w:tr>
      <w:tr w:rsidR="002F673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эконометрике: учеб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2F673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Мхитарян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2F6737" w:rsidRPr="00B96DE1" w:rsidTr="00631F85">
        <w:trPr>
          <w:trHeight w:hRule="exact" w:val="114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А., Кремер Н. Ш.,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F85" w:rsidRPr="006E6423" w:rsidRDefault="00B96DE1" w:rsidP="00631F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fldChar w:fldCharType="begin"/>
            </w:r>
            <w:r w:rsidRPr="00B96DE1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B96DE1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B96DE1">
              <w:rPr>
                <w:lang w:val="ru-RU"/>
              </w:rPr>
              <w:instrText>://</w:instrText>
            </w:r>
            <w:r>
              <w:instrText>biblioclub</w:instrText>
            </w:r>
            <w:r w:rsidRPr="00B96DE1">
              <w:rPr>
                <w:lang w:val="ru-RU"/>
              </w:rPr>
              <w:instrText>.</w:instrText>
            </w:r>
            <w:r>
              <w:instrText>ru</w:instrText>
            </w:r>
            <w:r w:rsidRPr="00B96DE1">
              <w:rPr>
                <w:lang w:val="ru-RU"/>
              </w:rPr>
              <w:instrText xml:space="preserve">/-" </w:instrText>
            </w:r>
            <w:r>
              <w:fldChar w:fldCharType="separate"/>
            </w:r>
            <w:r w:rsidR="00631F85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http</w:t>
            </w:r>
            <w:r w:rsidR="00631F85" w:rsidRPr="00EF53D6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="00631F85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//</w:t>
            </w:r>
            <w:proofErr w:type="spellStart"/>
            <w:r w:rsidR="00631F85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biblioclub</w:t>
            </w:r>
            <w:proofErr w:type="spellEnd"/>
            <w:r w:rsidR="00631F85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  <w:proofErr w:type="spellStart"/>
            <w:r w:rsidR="00631F85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ru</w:t>
            </w:r>
            <w:proofErr w:type="spellEnd"/>
            <w:r w:rsidR="00631F85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/-</w:t>
            </w:r>
            <w:r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fldChar w:fldCharType="end"/>
            </w:r>
          </w:p>
          <w:p w:rsidR="002F6737" w:rsidRPr="00631F85" w:rsidRDefault="00631F85" w:rsidP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F67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67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Арженовский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 финансовых рынков: метод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изучению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2F67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Иващенко Ю. И., Полякова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2F67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Торопова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EVIEWS: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F67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Молчанов И. Н., Герасимова И.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Компьютерный практикум по начальному курсу эконометрики (реализация 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F67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екомендации по изучению курса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F673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2F6737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выполнению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F6737" w:rsidRPr="00B96DE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F6737" w:rsidRPr="00B96DE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F6737" w:rsidRPr="00B96D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F6737" w:rsidRPr="00B96D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2F6737" w:rsidRPr="00B96DE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Российский статистический ежегодник – 2016.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publications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_1135087342078</w:t>
            </w:r>
          </w:p>
        </w:tc>
      </w:tr>
      <w:tr w:rsidR="002F6737" w:rsidRPr="00B96D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Статистическое обозрение -2016.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2F6737" w:rsidRPr="00B96DE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К.В.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В.Н. Башлыков, Н.А. Брызгалов и др. ; под ред. В.Б. Уткина. - 2-е изд. - М. : Издательско-торговая корпорация «Дашков и К°», 2017. - 562 с. : ил. -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473-477.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978-5-394- 02145-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 ;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=452991</w:t>
            </w:r>
          </w:p>
        </w:tc>
      </w:tr>
      <w:tr w:rsidR="002F6737" w:rsidRPr="00B96D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Э7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«Прикладная эконометрика». Электронный ресурс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appliedeconometrics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F6737" w:rsidRPr="00B96D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Квантиль. Международный эконометрический журнал.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quantile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F6737" w:rsidRPr="00B96D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home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html</w:t>
            </w:r>
          </w:p>
        </w:tc>
      </w:tr>
    </w:tbl>
    <w:p w:rsidR="002F6737" w:rsidRPr="00631F85" w:rsidRDefault="002F6737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3761"/>
        <w:gridCol w:w="4756"/>
        <w:gridCol w:w="985"/>
      </w:tblGrid>
      <w:tr w:rsidR="002F673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5104" w:type="dxa"/>
          </w:tcPr>
          <w:p w:rsidR="002F6737" w:rsidRDefault="002F673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2F6737" w:rsidRPr="00B96D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2F6737" w:rsidRPr="00B96DE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Носко, В.П. Эконометрика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В.П. Носко ; Российская академия народного хозяйства и государственной службы при Президенте Российской Федерации. - М.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Издательский дом «Дело», 2011. - Кн. 1. - Ч. 1,2. - 673 с.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978-5-7749-0654-3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=444266</w:t>
            </w:r>
          </w:p>
        </w:tc>
      </w:tr>
      <w:tr w:rsidR="002F6737" w:rsidRPr="00B96DE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Носко, В.П. Эконометрика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В.П. Носко ; Российская академия народного хозяйства и государственной службы при Президенте Российской Федерации. - М.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Издательский дом «Дело», 2011. - Кн.2. - Ч. 3,4. - 577 с.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978-5-7749-0655-3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=444268</w:t>
            </w:r>
          </w:p>
        </w:tc>
      </w:tr>
      <w:tr w:rsidR="002F6737" w:rsidRPr="00B96DE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Б.А. Эконометрика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Б.А.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Н.Ш. Кремер ; под ред. Н.Ш. Кремер. - 3-е изд.,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2012. - 329 с. - (Золотой фонд российских учебников).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978-5-238-01720-</w:t>
            </w:r>
            <w:proofErr w:type="gramStart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;</w:t>
            </w:r>
            <w:proofErr w:type="gram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=118251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F673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2F673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6.0</w:t>
            </w:r>
          </w:p>
        </w:tc>
      </w:tr>
      <w:tr w:rsidR="002F673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F673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2F6737">
        <w:trPr>
          <w:trHeight w:hRule="exact" w:val="277"/>
        </w:trPr>
        <w:tc>
          <w:tcPr>
            <w:tcW w:w="710" w:type="dxa"/>
          </w:tcPr>
          <w:p w:rsidR="002F6737" w:rsidRDefault="002F6737"/>
        </w:tc>
        <w:tc>
          <w:tcPr>
            <w:tcW w:w="58" w:type="dxa"/>
          </w:tcPr>
          <w:p w:rsidR="002F6737" w:rsidRDefault="002F6737"/>
        </w:tc>
        <w:tc>
          <w:tcPr>
            <w:tcW w:w="3913" w:type="dxa"/>
          </w:tcPr>
          <w:p w:rsidR="002F6737" w:rsidRDefault="002F6737"/>
        </w:tc>
        <w:tc>
          <w:tcPr>
            <w:tcW w:w="5104" w:type="dxa"/>
          </w:tcPr>
          <w:p w:rsidR="002F6737" w:rsidRDefault="002F6737"/>
        </w:tc>
        <w:tc>
          <w:tcPr>
            <w:tcW w:w="993" w:type="dxa"/>
          </w:tcPr>
          <w:p w:rsidR="002F6737" w:rsidRDefault="002F6737"/>
        </w:tc>
      </w:tr>
      <w:tr w:rsidR="002F6737" w:rsidRPr="00B96DE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F6737" w:rsidRPr="00B96DE1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Default="00631F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2F6737" w:rsidRPr="00B96DE1">
        <w:trPr>
          <w:trHeight w:hRule="exact" w:val="277"/>
        </w:trPr>
        <w:tc>
          <w:tcPr>
            <w:tcW w:w="710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6737" w:rsidRPr="00631F85" w:rsidRDefault="002F6737">
            <w:pPr>
              <w:rPr>
                <w:lang w:val="ru-RU"/>
              </w:rPr>
            </w:pPr>
          </w:p>
        </w:tc>
      </w:tr>
      <w:tr w:rsidR="002F6737" w:rsidRPr="00B96DE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31F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F6737" w:rsidRPr="00B96DE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737" w:rsidRPr="00631F85" w:rsidRDefault="00631F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1F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5526D" w:rsidRDefault="0085526D">
      <w:pPr>
        <w:rPr>
          <w:lang w:val="ru-RU"/>
        </w:rPr>
      </w:pPr>
    </w:p>
    <w:p w:rsidR="0085526D" w:rsidRDefault="0085526D">
      <w:pPr>
        <w:rPr>
          <w:lang w:val="ru-RU"/>
        </w:rPr>
      </w:pPr>
      <w:r>
        <w:rPr>
          <w:lang w:val="ru-RU"/>
        </w:rPr>
        <w:br w:type="page"/>
      </w:r>
    </w:p>
    <w:p w:rsidR="0085526D" w:rsidRPr="0085526D" w:rsidRDefault="0085526D" w:rsidP="0085526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5526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453689C" wp14:editId="4EE103DC">
            <wp:extent cx="6480810" cy="8908139"/>
            <wp:effectExtent l="0" t="0" r="0" b="0"/>
            <wp:docPr id="4" name="Рисунок 4" descr="C:\Users\aadumanyan\Desktop\Новая пап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adumanyan\Desktop\Новая папка\фос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6D" w:rsidRPr="0085526D" w:rsidRDefault="0085526D" w:rsidP="0085526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526D" w:rsidRPr="0085526D" w:rsidRDefault="0085526D" w:rsidP="0085526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lastRenderedPageBreak/>
        <w:t>Оглавление</w:t>
      </w:r>
    </w:p>
    <w:p w:rsidR="0085526D" w:rsidRPr="0085526D" w:rsidRDefault="0085526D" w:rsidP="008552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526D" w:rsidRPr="0085526D" w:rsidRDefault="0085526D" w:rsidP="0085526D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85526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5526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r w:rsidR="00B96DE1">
        <w:fldChar w:fldCharType="begin"/>
      </w:r>
      <w:r w:rsidR="00B96DE1" w:rsidRPr="00B96DE1">
        <w:rPr>
          <w:lang w:val="ru-RU"/>
        </w:rPr>
        <w:instrText xml:space="preserve"> </w:instrText>
      </w:r>
      <w:r w:rsidR="00B96DE1">
        <w:instrText>HYPERLINK</w:instrText>
      </w:r>
      <w:r w:rsidR="00B96DE1" w:rsidRPr="00B96DE1">
        <w:rPr>
          <w:lang w:val="ru-RU"/>
        </w:rPr>
        <w:instrText xml:space="preserve"> \</w:instrText>
      </w:r>
      <w:r w:rsidR="00B96DE1">
        <w:instrText>l</w:instrText>
      </w:r>
      <w:r w:rsidR="00B96DE1" w:rsidRPr="00B96DE1">
        <w:rPr>
          <w:lang w:val="ru-RU"/>
        </w:rPr>
        <w:instrText xml:space="preserve"> "_</w:instrText>
      </w:r>
      <w:r w:rsidR="00B96DE1">
        <w:instrText>Toc</w:instrText>
      </w:r>
      <w:r w:rsidR="00B96DE1" w:rsidRPr="00B96DE1">
        <w:rPr>
          <w:lang w:val="ru-RU"/>
        </w:rPr>
        <w:instrText xml:space="preserve">480487761" </w:instrText>
      </w:r>
      <w:r w:rsidR="00B96DE1">
        <w:fldChar w:fldCharType="separate"/>
      </w:r>
      <w:r w:rsidRPr="0085526D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="00B96DE1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fldChar w:fldCharType="end"/>
      </w:r>
      <w:r w:rsidRPr="0085526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…………………………………………………………………..3</w:t>
      </w:r>
    </w:p>
    <w:p w:rsidR="0085526D" w:rsidRPr="0085526D" w:rsidRDefault="0085526D" w:rsidP="0085526D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………………………………………………….3 </w:t>
      </w:r>
    </w:p>
    <w:p w:rsidR="0085526D" w:rsidRPr="0085526D" w:rsidRDefault="00B96DE1" w:rsidP="0085526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>
        <w:fldChar w:fldCharType="begin"/>
      </w:r>
      <w:r w:rsidRPr="00B96DE1">
        <w:rPr>
          <w:lang w:val="ru-RU"/>
        </w:rPr>
        <w:instrText xml:space="preserve"> </w:instrText>
      </w:r>
      <w:r>
        <w:instrText>HYPERLINK</w:instrText>
      </w:r>
      <w:r w:rsidRPr="00B96DE1">
        <w:rPr>
          <w:lang w:val="ru-RU"/>
        </w:rPr>
        <w:instrText xml:space="preserve"> \</w:instrText>
      </w:r>
      <w:r>
        <w:instrText>l</w:instrText>
      </w:r>
      <w:r w:rsidRPr="00B96DE1">
        <w:rPr>
          <w:lang w:val="ru-RU"/>
        </w:rPr>
        <w:instrText xml:space="preserve"> "_</w:instrText>
      </w:r>
      <w:r>
        <w:instrText>Toc</w:instrText>
      </w:r>
      <w:r w:rsidRPr="00B96DE1">
        <w:rPr>
          <w:lang w:val="ru-RU"/>
        </w:rPr>
        <w:instrText xml:space="preserve">480487763" </w:instrText>
      </w:r>
      <w:r>
        <w:fldChar w:fldCharType="separate"/>
      </w:r>
      <w:r w:rsidR="0085526D" w:rsidRPr="0085526D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="0085526D" w:rsidRPr="0085526D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end"/>
      </w:r>
      <w:r w:rsidR="0085526D" w:rsidRPr="0085526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5</w:t>
      </w:r>
    </w:p>
    <w:p w:rsidR="0085526D" w:rsidRPr="0085526D" w:rsidRDefault="00B96DE1" w:rsidP="0085526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>
        <w:fldChar w:fldCharType="begin"/>
      </w:r>
      <w:r w:rsidRPr="00B96DE1">
        <w:rPr>
          <w:lang w:val="ru-RU"/>
        </w:rPr>
        <w:instrText xml:space="preserve"> </w:instrText>
      </w:r>
      <w:r>
        <w:instrText>HYPERLINK</w:instrText>
      </w:r>
      <w:r w:rsidRPr="00B96DE1">
        <w:rPr>
          <w:lang w:val="ru-RU"/>
        </w:rPr>
        <w:instrText xml:space="preserve"> \</w:instrText>
      </w:r>
      <w:r>
        <w:instrText>l</w:instrText>
      </w:r>
      <w:r w:rsidRPr="00B96DE1">
        <w:rPr>
          <w:lang w:val="ru-RU"/>
        </w:rPr>
        <w:instrText xml:space="preserve"> "_</w:instrText>
      </w:r>
      <w:r>
        <w:instrText>Toc</w:instrText>
      </w:r>
      <w:r w:rsidRPr="00B96DE1">
        <w:rPr>
          <w:lang w:val="ru-RU"/>
        </w:rPr>
        <w:instrText xml:space="preserve">480487764" </w:instrText>
      </w:r>
      <w:r>
        <w:fldChar w:fldCharType="separate"/>
      </w:r>
      <w:r w:rsidR="0085526D" w:rsidRPr="0085526D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85526D" w:rsidRPr="0085526D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end"/>
      </w:r>
      <w:r w:rsidR="0085526D" w:rsidRPr="0085526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28</w:t>
      </w:r>
    </w:p>
    <w:p w:rsidR="0085526D" w:rsidRPr="0085526D" w:rsidRDefault="0085526D" w:rsidP="0085526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85526D" w:rsidRPr="0085526D" w:rsidRDefault="0085526D" w:rsidP="0085526D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</w:pPr>
      <w:bookmarkStart w:id="1" w:name="_Toc421398919"/>
      <w:r w:rsidRPr="0085526D"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85526D" w:rsidRPr="0085526D" w:rsidRDefault="0085526D" w:rsidP="0085526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1.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Перечень компетенций указан в п. 3. «Требования к результатам освоения дисциплины» рабочей программы дисциплины. </w:t>
      </w:r>
    </w:p>
    <w:p w:rsidR="0085526D" w:rsidRPr="0085526D" w:rsidRDefault="0085526D" w:rsidP="0085526D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</w:t>
      </w:r>
      <w:bookmarkStart w:id="2" w:name="_Toc456125362"/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</w:t>
      </w:r>
    </w:p>
    <w:p w:rsidR="0085526D" w:rsidRPr="0085526D" w:rsidRDefault="0085526D" w:rsidP="008552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1952"/>
        <w:gridCol w:w="2868"/>
        <w:gridCol w:w="2126"/>
      </w:tblGrid>
      <w:tr w:rsidR="0085526D" w:rsidRPr="0085526D" w:rsidTr="00D95EE0">
        <w:trPr>
          <w:trHeight w:val="642"/>
          <w:tblHeader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</w:t>
            </w:r>
          </w:p>
          <w:p w:rsidR="0085526D" w:rsidRPr="0085526D" w:rsidRDefault="0085526D" w:rsidP="0085526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85526D" w:rsidRPr="00B96DE1" w:rsidTr="00D95EE0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ОПК-2 </w:t>
            </w:r>
            <w:r w:rsidRPr="0085526D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способность применять основные методы математического анализа и моделирования, теоретического и экспериментального исследования; владение математическим аппаратом при решении профессиональных проблем</w:t>
            </w:r>
          </w:p>
        </w:tc>
      </w:tr>
      <w:tr w:rsidR="0085526D" w:rsidRPr="00B96DE1" w:rsidTr="00D95EE0">
        <w:trPr>
          <w:trHeight w:val="2005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знать 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  <w:r w:rsidRPr="0085526D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 xml:space="preserve"> 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владеть инструментальными средствами эконометрического моделирования и  экспериментального исследования, 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необходимых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для решения профессиональных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85526D" w:rsidRPr="0085526D" w:rsidTr="00D95EE0">
        <w:trPr>
          <w:trHeight w:val="2005"/>
        </w:trPr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85526D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526D" w:rsidRPr="00B96DE1" w:rsidTr="00D95EE0">
        <w:trPr>
          <w:trHeight w:val="5448"/>
        </w:trPr>
        <w:tc>
          <w:tcPr>
            <w:tcW w:w="2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1.1-1.4; 2.1-2.5; 3.1-3.5)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85526D" w:rsidRPr="00B96DE1" w:rsidTr="00D95EE0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lastRenderedPageBreak/>
              <w:t xml:space="preserve">ОПК-4 </w:t>
            </w:r>
            <w:r w:rsidRPr="0085526D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торгово-технологической);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85526D" w:rsidRPr="0085526D" w:rsidTr="00D95EE0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знать способы хранения, обработки и оценки  информации для организации коммерческой деятельности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85526D" w:rsidRPr="0085526D" w:rsidRDefault="0085526D" w:rsidP="00855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85526D" w:rsidRPr="0085526D" w:rsidRDefault="0085526D" w:rsidP="00855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методами   (в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85526D" w:rsidRPr="00B96DE1" w:rsidTr="00D95EE0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85526D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526D" w:rsidRPr="0085526D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</w:t>
            </w: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85526D" w:rsidRPr="0085526D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85526D" w:rsidRPr="00B96DE1" w:rsidTr="00D95EE0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</w:pPr>
            <w:bookmarkStart w:id="3" w:name="_Toc421398921"/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ПК-9 </w:t>
            </w:r>
            <w:r w:rsidRPr="0085526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готовность анализировать, оценивать и разрабатывать стратегии организации</w:t>
            </w:r>
          </w:p>
        </w:tc>
      </w:tr>
      <w:tr w:rsidR="0085526D" w:rsidRPr="0085526D" w:rsidTr="00D95EE0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lastRenderedPageBreak/>
              <w:t>Знания: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lang w:val="ru-RU" w:eastAsia="ru-RU"/>
              </w:rPr>
              <w:t>основные методы анализа и оценки стратегии предприятия на базе эконометрических моделей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85526D" w:rsidRPr="0085526D" w:rsidRDefault="0085526D" w:rsidP="00855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lang w:val="ru-RU" w:eastAsia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  <w:p w:rsidR="0085526D" w:rsidRPr="0085526D" w:rsidRDefault="0085526D" w:rsidP="00855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5526D" w:rsidRPr="0085526D" w:rsidRDefault="0085526D" w:rsidP="00855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5526D" w:rsidRPr="0085526D" w:rsidRDefault="0085526D" w:rsidP="00855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5526D" w:rsidRPr="0085526D" w:rsidRDefault="0085526D" w:rsidP="00855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5526D" w:rsidRPr="0085526D" w:rsidRDefault="0085526D" w:rsidP="00855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5526D" w:rsidRPr="0085526D" w:rsidRDefault="0085526D" w:rsidP="00855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85526D" w:rsidRPr="0085526D" w:rsidRDefault="0085526D" w:rsidP="00855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lang w:val="ru-RU" w:eastAsia="ru-RU"/>
              </w:rPr>
              <w:t>владение компьютерными технологиями построения  эконометрических моделей для анализа и оценки стратегии предприятия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85526D" w:rsidRPr="00B96DE1" w:rsidTr="00D95EE0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85526D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526D" w:rsidRPr="0085526D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</w:t>
            </w: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85526D" w:rsidRPr="0085526D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</w:tbl>
    <w:p w:rsidR="0085526D" w:rsidRPr="0085526D" w:rsidRDefault="0085526D" w:rsidP="0085526D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2.2 Шкалы оценивания</w:t>
      </w:r>
    </w:p>
    <w:p w:rsidR="0085526D" w:rsidRPr="0085526D" w:rsidRDefault="0085526D" w:rsidP="008552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85526D" w:rsidRPr="0085526D" w:rsidRDefault="0085526D" w:rsidP="0085526D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0-49 баллов (незачет)</w:t>
      </w:r>
    </w:p>
    <w:p w:rsidR="0085526D" w:rsidRPr="0085526D" w:rsidRDefault="0085526D" w:rsidP="008552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85526D" w:rsidRPr="0085526D" w:rsidRDefault="0085526D" w:rsidP="0085526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</w:pPr>
      <w:bookmarkStart w:id="4" w:name="_Toc480487763"/>
      <w:r w:rsidRPr="0085526D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lastRenderedPageBreak/>
        <w:t>3</w:t>
      </w:r>
      <w:r w:rsidRPr="0085526D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.</w:t>
      </w:r>
      <w:r w:rsidRPr="0085526D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подготовки к зачету по дисциплине;</w:t>
      </w:r>
    </w:p>
    <w:p w:rsidR="0085526D" w:rsidRPr="0085526D" w:rsidRDefault="0085526D" w:rsidP="0085526D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задания;</w:t>
      </w:r>
    </w:p>
    <w:p w:rsidR="0085526D" w:rsidRPr="0085526D" w:rsidRDefault="0085526D" w:rsidP="0085526D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Тесты письменные и/или компьютерные;</w:t>
      </w:r>
    </w:p>
    <w:p w:rsidR="0085526D" w:rsidRPr="0085526D" w:rsidRDefault="0085526D" w:rsidP="0085526D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устного опроса</w:t>
      </w:r>
      <w:r w:rsidRPr="0085526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5526D" w:rsidRPr="0085526D" w:rsidRDefault="0085526D" w:rsidP="0085526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Комплект  заданий для контрольной работы;</w:t>
      </w:r>
    </w:p>
    <w:p w:rsidR="0085526D" w:rsidRPr="0085526D" w:rsidRDefault="0085526D" w:rsidP="0085526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Комплект </w:t>
      </w:r>
      <w:proofErr w:type="spellStart"/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разноуровневых</w:t>
      </w:r>
      <w:proofErr w:type="spellEnd"/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задач (заданий);</w:t>
      </w:r>
    </w:p>
    <w:p w:rsidR="0085526D" w:rsidRPr="0085526D" w:rsidRDefault="0085526D" w:rsidP="0085526D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</w:t>
      </w:r>
      <w:r w:rsidRPr="0085526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5526D" w:rsidRPr="0085526D" w:rsidRDefault="0085526D" w:rsidP="0085526D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Тематика лабораторных работ по модулям и темам.</w:t>
      </w:r>
    </w:p>
    <w:p w:rsidR="0085526D" w:rsidRPr="0085526D" w:rsidRDefault="0085526D" w:rsidP="008552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подготовки к зачету</w:t>
      </w: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5526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1. Регрессионный анализ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эконометрики.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Эконометрика и экономическая теория. Эконометрика и статистика. Эконометрика и экономико-математические методы. 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Области применения эконометрических моделей. 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Методологические вопросы построения эконометрических моделей: обзор  используемых методов.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функциональной, статистической и корреляционной связях. Основные задачи прикладного корреляционно-регрессионного анализа. 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Уравнение регрессии, его смысл и назначение. Выбор типа математической функции при построении уравнения регрессии.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Парная регрессия. Метод наименьших квадратов и условия его применения для определения параметров уравнения парной регрессии.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Нелинейные модели регрессии и их линеаризация.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степени тесноты связи между количественными переменными. Коэффициент ковариации. Показатели корреляции: линейный коэффициент корреляции, индекс корреляции, теоретическое корреляционное отношение. Коэффициент детерминации. 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0"/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Стандартная ошибка уравнения регрессии.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статистической значимости показателей корреляции, параметров уравнения регрессии, уравнения регрессии в целом: t - критерий Стьюдента, F - критерий Фишера.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множественной регрессии. Классическая линейная модель множественной регрессии (КЛММР). Определение параметров уравнения множественной регрессии методом наименьших квадратов. 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Стандартизованные коэффициенты регрессии, их интерпретация. 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Парные и частные коэффициенты корреляции. 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Множественный коэффициент корреляции и множественный коэффициент детерминации. Оценка надежности показателей корреляции. 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качества модели множественной регрессии: F – критерий Фишера, t - критерий Стьюдента. 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Методы устранения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мультиколлинеарности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Эконометрические модели: общая характеристика, различия статистического и эконометрического подхода к моделированию.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Спецификация переменных в уравнениях регрессии. Ошибки спецификации.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Обобщенная линейная модель множественной регрессии. Обобщенный метод наименьших квадратов.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Автокорреляция. 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линейной модели множественной регрессии при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автокорреляции.</w:t>
      </w:r>
    </w:p>
    <w:p w:rsidR="0085526D" w:rsidRPr="0085526D" w:rsidRDefault="0085526D" w:rsidP="0085526D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Фиктивные переменные: общий случай. Множественные совокупности фиктивных переменных. Фиктивные переменные для коэффициентов наклона. Тест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Чоу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5526D" w:rsidRPr="0085526D" w:rsidRDefault="0085526D" w:rsidP="0085526D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Понятие систем эконометрических уравнений. Виды систем эконометрических   уравнений. </w:t>
      </w:r>
    </w:p>
    <w:p w:rsidR="0085526D" w:rsidRPr="0085526D" w:rsidRDefault="0085526D" w:rsidP="0085526D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2. Временные ряды в эконометрических исследованиях</w:t>
      </w:r>
    </w:p>
    <w:p w:rsidR="0085526D" w:rsidRPr="0085526D" w:rsidRDefault="0085526D" w:rsidP="0085526D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Специфика временных рядов как источника данных в эконометрическом моделировании. </w:t>
      </w:r>
    </w:p>
    <w:p w:rsidR="0085526D" w:rsidRPr="0085526D" w:rsidRDefault="0085526D" w:rsidP="0085526D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Аналитическое выравнивание временных рядов. Оценка параметров уравнения тренда.</w:t>
      </w:r>
    </w:p>
    <w:p w:rsidR="0085526D" w:rsidRPr="0085526D" w:rsidRDefault="0085526D" w:rsidP="0085526D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27.Автокорреляция в остатках, ее измерение и интерпретация. </w:t>
      </w:r>
    </w:p>
    <w:p w:rsidR="0085526D" w:rsidRPr="0085526D" w:rsidRDefault="0085526D" w:rsidP="0085526D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28.Критерий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 в оценке качества трендового уравнения регрессии. </w:t>
      </w:r>
    </w:p>
    <w:p w:rsidR="0085526D" w:rsidRPr="0085526D" w:rsidRDefault="0085526D" w:rsidP="0085526D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Анализ временных рядов при наличии периодических колебаний: аддитивная и мультипликативная модели.</w:t>
      </w:r>
    </w:p>
    <w:p w:rsidR="0085526D" w:rsidRPr="0085526D" w:rsidRDefault="0085526D" w:rsidP="0085526D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Особенности изучения взаимосвязанных временных рядов. </w:t>
      </w:r>
    </w:p>
    <w:p w:rsidR="0085526D" w:rsidRPr="0085526D" w:rsidRDefault="0085526D" w:rsidP="0085526D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31.Автокорреляция рядов динамики и методы ее устранения. 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ЗАЧЕТУ №1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5526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Частная и множественная корреляция. 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Фиктивные переменные. Их назначение. Модели </w:t>
      </w:r>
      <w:r w:rsidRPr="0085526D">
        <w:rPr>
          <w:rFonts w:ascii="Times New Roman" w:eastAsia="Times New Roman" w:hAnsi="Times New Roman" w:cs="Times New Roman"/>
          <w:sz w:val="24"/>
          <w:szCs w:val="24"/>
          <w:lang w:eastAsia="ru-RU"/>
        </w:rPr>
        <w:t>ANOVA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 </w:t>
      </w:r>
      <w:r w:rsidRPr="0085526D">
        <w:rPr>
          <w:rFonts w:ascii="Times New Roman" w:eastAsia="Times New Roman" w:hAnsi="Times New Roman" w:cs="Times New Roman"/>
          <w:sz w:val="24"/>
          <w:szCs w:val="24"/>
          <w:lang w:eastAsia="ru-RU"/>
        </w:rPr>
        <w:t>ANCOVA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особенности их интерпретации.</w:t>
      </w: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1</w:t>
      </w:r>
    </w:p>
    <w:p w:rsidR="0085526D" w:rsidRPr="0085526D" w:rsidRDefault="0085526D" w:rsidP="008552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выборочным данным рассчитаны описательные статистики и оценки параметров модели парной регрессии: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5.75pt" o:ole="" fillcolor="window">
            <v:imagedata r:id="rId10" o:title=""/>
          </v:shape>
          <o:OLEObject Type="Embed" ProgID="Equation.3" ShapeID="_x0000_i1025" DrawAspect="Content" ObjectID="_1597916581" r:id="rId11"/>
        </w:objec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2,4, </w:t>
      </w:r>
      <w:r w:rsidRPr="0085526D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220" w:dyaOrig="279">
          <v:shape id="_x0000_i1026" type="#_x0000_t75" style="width:11.25pt;height:14.25pt" o:ole="" fillcolor="window">
            <v:imagedata r:id="rId12" o:title=""/>
          </v:shape>
          <o:OLEObject Type="Embed" ProgID="Equation.3" ShapeID="_x0000_i1026" DrawAspect="Content" ObjectID="_1597916582" r:id="rId13"/>
        </w:objec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3,6, </w:t>
      </w:r>
      <w:r w:rsidRPr="0085526D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320" w:dyaOrig="380">
          <v:shape id="_x0000_i1027" type="#_x0000_t75" style="width:15.75pt;height:18.75pt" o:ole="" fillcolor="window">
            <v:imagedata r:id="rId14" o:title=""/>
          </v:shape>
          <o:OLEObject Type="Embed" ProgID="Equation.3" ShapeID="_x0000_i1027" DrawAspect="Content" ObjectID="_1597916583" r:id="rId15"/>
        </w:objec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=1,07, </w:t>
      </w:r>
      <w:r w:rsidRPr="0085526D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00" w:dyaOrig="360">
          <v:shape id="_x0000_i1028" type="#_x0000_t75" style="width:15pt;height:18pt" o:ole="" fillcolor="window">
            <v:imagedata r:id="rId16" o:title=""/>
          </v:shape>
          <o:OLEObject Type="Embed" ProgID="Equation.3" ShapeID="_x0000_i1028" DrawAspect="Content" ObjectID="_1597916584" r:id="rId17"/>
        </w:objec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=1,51,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10.</w:t>
      </w:r>
    </w:p>
    <w:p w:rsidR="0085526D" w:rsidRPr="0085526D" w:rsidRDefault="0085526D" w:rsidP="0085526D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2000" w:dyaOrig="720">
          <v:shape id="_x0000_i1029" type="#_x0000_t75" style="width:99.75pt;height:36pt" o:ole="" fillcolor="window">
            <v:imagedata r:id="rId18" o:title=""/>
          </v:shape>
          <o:OLEObject Type="Embed" ProgID="Equation.3" ShapeID="_x0000_i1029" DrawAspect="Content" ObjectID="_1597916585" r:id="rId19"/>
        </w:object>
      </w:r>
    </w:p>
    <w:p w:rsidR="0085526D" w:rsidRPr="0085526D" w:rsidRDefault="0085526D" w:rsidP="0085526D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скобках – стандартные ошибки.</w:t>
      </w:r>
    </w:p>
    <w:p w:rsidR="0085526D" w:rsidRPr="0085526D" w:rsidRDefault="0085526D" w:rsidP="0085526D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Вычислите расчетное значение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-критерия Стьюдента для  </w:t>
      </w:r>
      <w:r w:rsidRPr="0085526D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Значим ли он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95% уровне?</w:t>
      </w:r>
    </w:p>
    <w:p w:rsidR="0085526D" w:rsidRPr="0085526D" w:rsidRDefault="0085526D" w:rsidP="0085526D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Вычислите коэффициент эластичности, объясните полученный результат.</w:t>
      </w:r>
    </w:p>
    <w:p w:rsidR="0085526D" w:rsidRPr="0085526D" w:rsidRDefault="0085526D" w:rsidP="008552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2</w:t>
      </w:r>
    </w:p>
    <w:p w:rsidR="0085526D" w:rsidRPr="0085526D" w:rsidRDefault="0085526D" w:rsidP="008552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Константа уравнения  регрессии </w:t>
      </w:r>
      <w:r w:rsidRPr="0085526D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=51,66, стандартная ошибка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b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=7,35, а двустороннее значение </w:t>
      </w:r>
      <w:r w:rsidRPr="0085526D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таблицы Стьюдента для </w:t>
      </w:r>
      <w:r w:rsidRPr="0085526D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-2 степеней свободы на доверительном уровне 95% равно 2,120. </w:t>
      </w:r>
    </w:p>
    <w:p w:rsidR="0085526D" w:rsidRPr="0085526D" w:rsidRDefault="0085526D" w:rsidP="008552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Постройте 95% доверительный интервал для </w:t>
      </w:r>
      <w:r w:rsidRPr="0085526D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40" w:dyaOrig="320">
          <v:shape id="_x0000_i1030" type="#_x0000_t75" style="width:12pt;height:15.75pt" o:ole="" fillcolor="window">
            <v:imagedata r:id="rId20" o:title=""/>
          </v:shape>
          <o:OLEObject Type="Embed" ProgID="Equation.3" ShapeID="_x0000_i1030" DrawAspect="Content" ObjectID="_1597916586" r:id="rId21"/>
        </w:objec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Сформулируйте утверждение о доверительном интервале.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кафедрой______________(подпись)  ________________________(ФИО)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_______________(подпись)  _______________________(ФИО)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«     »___________ 201___ г.</w:t>
      </w:r>
    </w:p>
    <w:tbl>
      <w:tblPr>
        <w:tblW w:w="9886" w:type="dxa"/>
        <w:tblInd w:w="-72" w:type="dxa"/>
        <w:tblLook w:val="01E0" w:firstRow="1" w:lastRow="1" w:firstColumn="1" w:lastColumn="1" w:noHBand="0" w:noVBand="0"/>
      </w:tblPr>
      <w:tblGrid>
        <w:gridCol w:w="9650"/>
        <w:gridCol w:w="236"/>
      </w:tblGrid>
      <w:tr w:rsidR="0085526D" w:rsidRPr="0085526D" w:rsidTr="00D95EE0">
        <w:trPr>
          <w:trHeight w:val="50"/>
        </w:trPr>
        <w:tc>
          <w:tcPr>
            <w:tcW w:w="9886" w:type="dxa"/>
            <w:gridSpan w:val="2"/>
          </w:tcPr>
          <w:p w:rsidR="0085526D" w:rsidRPr="0085526D" w:rsidRDefault="0085526D" w:rsidP="0085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</w:tr>
      <w:tr w:rsidR="0085526D" w:rsidRPr="0085526D" w:rsidTr="00D95EE0">
        <w:trPr>
          <w:trHeight w:val="50"/>
        </w:trPr>
        <w:tc>
          <w:tcPr>
            <w:tcW w:w="9650" w:type="dxa"/>
            <w:vAlign w:val="center"/>
          </w:tcPr>
          <w:p w:rsidR="0085526D" w:rsidRPr="0085526D" w:rsidRDefault="0085526D" w:rsidP="00855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85526D" w:rsidRPr="0085526D" w:rsidRDefault="0085526D" w:rsidP="00855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26D" w:rsidRPr="00B96DE1" w:rsidTr="00D95EE0">
        <w:trPr>
          <w:trHeight w:val="50"/>
        </w:trPr>
        <w:tc>
          <w:tcPr>
            <w:tcW w:w="9886" w:type="dxa"/>
            <w:gridSpan w:val="2"/>
          </w:tcPr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«зачет» выставляется, если студент корректно произвел расчеты, демонстрирует</w:t>
            </w:r>
            <w:r w:rsidRPr="0085526D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наличие глубоких исчерпывающих знаний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правильные, уверенные действия по применению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знаний на практике, грамотное и логически стройное изложение материала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ответе;</w:t>
            </w:r>
          </w:p>
          <w:p w:rsidR="0085526D" w:rsidRPr="0085526D" w:rsidRDefault="0085526D" w:rsidP="0085526D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«незачет» выставляется, если студент не принимал участия в решении заданий, демонстрирует непонимание сущности вопросов,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Министерство образования и науки Российской Федерации</w:t>
            </w: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Кафедра Статистики, эконометрики и оценки рисков</w:t>
            </w:r>
          </w:p>
          <w:p w:rsidR="0085526D" w:rsidRPr="0085526D" w:rsidRDefault="0085526D" w:rsidP="0085526D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Тесты письменные и/или компьютерные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дисциплине</w:t>
            </w:r>
            <w:r w:rsidRPr="0085526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 </w:t>
            </w:r>
            <w:r w:rsidRPr="008552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«Эконометрика»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5526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Банк тестов по модулям и (или) темам</w:t>
            </w:r>
          </w:p>
          <w:p w:rsidR="0085526D" w:rsidRPr="0085526D" w:rsidRDefault="0085526D" w:rsidP="0085526D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5526D" w:rsidRPr="0085526D" w:rsidRDefault="0085526D" w:rsidP="00855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552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</w:t>
            </w:r>
            <w:proofErr w:type="gramStart"/>
            <w:r w:rsidRPr="008552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8552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Регрессионный анализ</w:t>
            </w:r>
          </w:p>
          <w:p w:rsidR="0085526D" w:rsidRPr="0085526D" w:rsidRDefault="0085526D" w:rsidP="00855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5526D" w:rsidRPr="0085526D" w:rsidRDefault="0085526D" w:rsidP="008552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552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1.1. </w:t>
            </w:r>
            <w:r w:rsidRPr="0085526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 и задачи курса</w:t>
            </w:r>
            <w:r w:rsidRPr="008552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5526D" w:rsidRPr="0085526D" w:rsidRDefault="0085526D" w:rsidP="0085526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1.</w:t>
            </w:r>
            <w:r w:rsidRPr="0085526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Термин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«эконометрика»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был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введен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научный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оборот: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В.</w:t>
            </w:r>
            <w:r w:rsidRPr="008552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Парето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Р.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Фришем</w:t>
            </w:r>
            <w:proofErr w:type="spellEnd"/>
          </w:p>
          <w:p w:rsidR="0085526D" w:rsidRPr="0085526D" w:rsidRDefault="0085526D" w:rsidP="0085526D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Кейнсом</w:t>
            </w:r>
            <w:proofErr w:type="spellEnd"/>
          </w:p>
          <w:p w:rsidR="0085526D" w:rsidRPr="0085526D" w:rsidRDefault="0085526D" w:rsidP="0085526D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Гукером</w:t>
            </w:r>
            <w:proofErr w:type="spellEnd"/>
          </w:p>
          <w:p w:rsidR="0085526D" w:rsidRPr="0085526D" w:rsidRDefault="0085526D" w:rsidP="0085526D">
            <w:pPr>
              <w:spacing w:after="120" w:line="240" w:lineRule="auto"/>
              <w:ind w:right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2.</w:t>
            </w:r>
            <w:r w:rsidRPr="0085526D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Эконометрика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наука,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базе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социально-экономической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статистики,</w:t>
            </w:r>
            <w:r w:rsidRPr="0085526D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экономической</w:t>
            </w:r>
            <w:r w:rsidRPr="0085526D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теории</w:t>
            </w:r>
            <w:r w:rsidRPr="0085526D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85526D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математико-статистического</w:t>
            </w:r>
            <w:r w:rsidRPr="0085526D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инструментария…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количественное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выражение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качественное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количественным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85526D" w:rsidRPr="0085526D" w:rsidRDefault="0085526D" w:rsidP="0085526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3.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Эконометрическая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модель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предполагает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связи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4"/>
              </w:numPr>
              <w:tabs>
                <w:tab w:val="left" w:pos="360"/>
              </w:tabs>
              <w:spacing w:before="1"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стохастический</w:t>
            </w:r>
            <w:r w:rsidRPr="0085526D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(вероятностный)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случайный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детерминированный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 w:hanging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несущественный</w:t>
            </w:r>
          </w:p>
          <w:p w:rsidR="0085526D" w:rsidRPr="0085526D" w:rsidRDefault="0085526D" w:rsidP="0085526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4.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Пространственные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данные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эконометрическом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исследовании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это…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833"/>
              </w:tabs>
              <w:spacing w:after="0" w:line="240" w:lineRule="auto"/>
              <w:ind w:left="101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8552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один</w:t>
            </w:r>
            <w:r w:rsidRPr="008552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тот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же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</w:t>
            </w:r>
            <w:r w:rsidRPr="0085526D">
              <w:rPr>
                <w:rFonts w:ascii="Times New Roman" w:eastAsia="Times New Roman" w:hAnsi="Times New Roman" w:cs="Times New Roman"/>
                <w:spacing w:val="6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ab/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</w:t>
            </w:r>
            <w:r w:rsidRPr="0085526D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4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одному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объекту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различные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(как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правило,</w:t>
            </w:r>
            <w:r w:rsidRPr="0085526D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последовательные)</w:t>
            </w:r>
            <w:r w:rsidRPr="0085526D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периоды</w:t>
            </w:r>
            <w:r w:rsidRPr="0085526D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1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-совокупность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несколько</w:t>
            </w:r>
            <w:r w:rsidRPr="0085526D">
              <w:rPr>
                <w:rFonts w:ascii="Times New Roman" w:eastAsia="Times New Roman" w:hAnsi="Times New Roman" w:cs="Times New Roman"/>
                <w:spacing w:val="6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последовательных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периодов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моментов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85526D" w:rsidRPr="0085526D" w:rsidRDefault="0085526D" w:rsidP="0085526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5.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Случайная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составляющая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(ошибка)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регрессионного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обусловлена: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стохастическим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функциональным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характером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между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детерминированным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6.Все переменные в эконометрических моделях делятся на (выберите несколько правильных ответов):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экзогенные;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эндогенные;  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пространственные;  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предопределенные. 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7.Эконометрика получила свое развитие на стыке следующих наук (выберите несколько правильных ответов)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экономической теории;     2) статистики;    3) кибернетики;    4) математики.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8.По уровню иерархии экономической системы, анализируемой при помощи эконометрики,  выделяют (выберите несколько правильных ответов):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мегауровень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2) макроуровень;     3)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мезоуровень</w:t>
            </w:r>
            <w:proofErr w:type="spellEnd"/>
            <w:proofErr w:type="gram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4) микроуровень.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9. При эконометрическом моделировании встречаются следующие типы данных (выберите несколько правильных ответов):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пространственные данные;       2) экзогенные данные;      3) временные ряды.</w:t>
            </w:r>
          </w:p>
          <w:p w:rsidR="0085526D" w:rsidRPr="0085526D" w:rsidRDefault="0085526D" w:rsidP="008552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5526D" w:rsidRPr="0085526D" w:rsidRDefault="0085526D" w:rsidP="008552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8552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1.2. </w:t>
            </w:r>
            <w:r w:rsidRPr="0085526D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Парная корреляция и регрессия.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ind w:left="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10.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Парная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регрессия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85526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односторонняя</w:t>
            </w:r>
            <w:r w:rsidRPr="0085526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85526D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функциональная</w:t>
            </w:r>
            <w:r w:rsidRPr="0085526D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двухсторонняя</w:t>
            </w:r>
            <w:r w:rsidRPr="0085526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85526D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детерминированная</w:t>
            </w:r>
            <w:r w:rsidRPr="0085526D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85526D" w:rsidRPr="0085526D" w:rsidRDefault="0085526D" w:rsidP="0085526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 w:eastAsia="ru-RU"/>
              </w:rPr>
              <w:t>11</w:t>
            </w:r>
            <w:r w:rsidRPr="0085526D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x-none" w:eastAsia="ru-RU"/>
              </w:rPr>
              <w:t xml:space="preserve">.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Стандартная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ошибка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оценки</w:t>
            </w:r>
            <w:r w:rsidRPr="0085526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85526D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85526D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85526D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85526D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линии</w:t>
            </w:r>
            <w:r w:rsidRPr="0085526D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85526D" w:rsidRPr="0085526D" w:rsidRDefault="0085526D" w:rsidP="0085526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85526D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детерминации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85526D">
              <w:rPr>
                <w:rFonts w:ascii="Times New Roman" w:eastAsia="Times New Roman" w:hAnsi="Times New Roman" w:cs="Times New Roman"/>
                <w:spacing w:val="5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результата,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независимыми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7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85526D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2"/>
              </w:numPr>
              <w:tabs>
                <w:tab w:val="left" w:pos="42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85526D">
              <w:rPr>
                <w:rFonts w:ascii="Times New Roman" w:eastAsia="Times New Roman" w:hAnsi="Times New Roman" w:cs="Times New Roman"/>
                <w:spacing w:val="5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вариацией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независимых</w:t>
            </w:r>
            <w:r w:rsidRPr="0085526D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переменных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85526D" w:rsidRPr="0085526D" w:rsidRDefault="0085526D" w:rsidP="0085526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Метод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наименьших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квадратов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используется</w:t>
            </w:r>
            <w:r w:rsidRPr="0085526D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для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оценивания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интерпретации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регрессии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определения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формы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</w:p>
          <w:p w:rsidR="0085526D" w:rsidRPr="0085526D" w:rsidRDefault="0085526D" w:rsidP="0085526D">
            <w:pPr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85526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параметром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85526D">
              <w:rPr>
                <w:rFonts w:ascii="Times New Roman" w:eastAsia="Times New Roman" w:hAnsi="Times New Roman" w:cs="Times New Roman"/>
                <w:spacing w:val="8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85526D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85526D" w:rsidRPr="0085526D" w:rsidRDefault="0085526D" w:rsidP="0085526D">
            <w:pPr>
              <w:tabs>
                <w:tab w:val="left" w:pos="9072"/>
              </w:tabs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85526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8552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85526D">
              <w:rPr>
                <w:rFonts w:ascii="Times New Roman" w:eastAsia="Times New Roman" w:hAnsi="Times New Roman" w:cs="Times New Roman"/>
                <w:spacing w:val="7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85526D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9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85526D" w:rsidRPr="0085526D" w:rsidRDefault="0085526D" w:rsidP="0085526D">
            <w:pPr>
              <w:spacing w:after="120" w:line="240" w:lineRule="auto"/>
              <w:ind w:right="553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85526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Значение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коэффициента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равно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0,81.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Можно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сделать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вывод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том,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что</w:t>
            </w:r>
            <w:r w:rsidRPr="0085526D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связь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результативным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признаком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факторами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достаточно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слабой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85526D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функциональной</w:t>
            </w:r>
          </w:p>
          <w:p w:rsidR="0085526D" w:rsidRPr="0085526D" w:rsidRDefault="0085526D" w:rsidP="0085526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17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85526D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Поле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корреляции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представляет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собой…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85526D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частных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коэффициентов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представление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расчетных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85526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точек,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7"/>
              </w:numPr>
              <w:tabs>
                <w:tab w:val="left" w:pos="420"/>
              </w:tabs>
              <w:spacing w:after="0" w:line="240" w:lineRule="auto"/>
              <w:ind w:left="420" w:hanging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85526D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коэффициентов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85526D" w:rsidRPr="0085526D" w:rsidRDefault="0085526D" w:rsidP="0085526D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lastRenderedPageBreak/>
              <w:t>-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изображение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реальных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855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</w:t>
            </w:r>
            <w:r w:rsidRPr="0085526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8552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плоскости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Коэффициент парной регрессии интерпретируется: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19.Коэффициент детерминации может быть рассчитан как: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85526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4160" w:dyaOrig="700">
                <v:shape id="_x0000_i1031" type="#_x0000_t75" style="width:207.75pt;height:35.25pt" o:ole="" fillcolor="window">
                  <v:imagedata r:id="rId22" o:title=""/>
                </v:shape>
                <o:OLEObject Type="Embed" ProgID="Equation.3" ShapeID="_x0000_i1031" DrawAspect="Content" ObjectID="_1597916587" r:id="rId23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</w:t>
            </w:r>
            <w:r w:rsidRPr="0085526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40" w:dyaOrig="700">
                <v:shape id="_x0000_i1032" type="#_x0000_t75" style="width:276.75pt;height:35.25pt" o:ole="" fillcolor="window">
                  <v:imagedata r:id="rId24" o:title=""/>
                </v:shape>
                <o:OLEObject Type="Embed" ProgID="Equation.3" ShapeID="_x0000_i1032" DrawAspect="Content" ObjectID="_1597916588" r:id="rId25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r w:rsidRPr="0085526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600" w:dyaOrig="700">
                <v:shape id="_x0000_i1033" type="#_x0000_t75" style="width:279.75pt;height:35.25pt" o:ole="" fillcolor="window">
                  <v:imagedata r:id="rId26" o:title=""/>
                </v:shape>
                <o:OLEObject Type="Embed" ProgID="Equation.3" ShapeID="_x0000_i1033" DrawAspect="Content" ObjectID="_1597916589" r:id="rId27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</w:t>
            </w:r>
            <w:r w:rsidRPr="0085526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20" w:dyaOrig="680">
                <v:shape id="_x0000_i1034" type="#_x0000_t75" style="width:276pt;height:33.75pt" o:ole="" fillcolor="window">
                  <v:imagedata r:id="rId28" o:title=""/>
                </v:shape>
                <o:OLEObject Type="Embed" ProgID="Equation.3" ShapeID="_x0000_i1034" DrawAspect="Content" ObjectID="_1597916590" r:id="rId29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Для проверки качества оценивания регрессии необходимо рассчитать: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85526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35" type="#_x0000_t75" style="width:134.25pt;height:36pt" o:ole="" fillcolor="window">
                  <v:imagedata r:id="rId30" o:title=""/>
                </v:shape>
                <o:OLEObject Type="Embed" ProgID="Equation.3" ShapeID="_x0000_i1035" DrawAspect="Content" ObjectID="_1597916591" r:id="rId31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85526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36" type="#_x0000_t75" style="width:60pt;height:33.75pt" o:ole="" fillcolor="window">
                  <v:imagedata r:id="rId32" o:title=""/>
                </v:shape>
                <o:OLEObject Type="Embed" ProgID="Equation.3" ShapeID="_x0000_i1036" DrawAspect="Content" ObjectID="_1597916592" r:id="rId33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3) </w:t>
            </w:r>
            <w:r w:rsidRPr="0085526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37" type="#_x0000_t75" style="width:117pt;height:36pt" o:ole="" fillcolor="window">
                  <v:imagedata r:id="rId34" o:title=""/>
                </v:shape>
                <o:OLEObject Type="Embed" ProgID="Equation.3" ShapeID="_x0000_i1037" DrawAspect="Content" ObjectID="_1597916593" r:id="rId35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21.Относительно числа явлений (переменных), учитываемых в регрессии различают (выберите несколько правильных ответов):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простую (парную) регрессию;                          2) сложную регрессию;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множественную регрессию;                              4) единственную регрессию.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22.Найденная с помощью Метода Наименьших Квадратов линия регрессии: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максимизирует сумму квадратов отклонений </w:t>
            </w:r>
            <w:r w:rsidRPr="0085526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8" type="#_x0000_t75" style="width:12pt;height:18.75pt" o:ole="" fillcolor="window">
                  <v:imagedata r:id="rId36" o:title=""/>
                </v:shape>
                <o:OLEObject Type="Embed" ProgID="Equation.3" ShapeID="_x0000_i1038" DrawAspect="Content" ObjectID="_1597916594" r:id="rId37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минимизирует сумму квадратов отклонений </w:t>
            </w:r>
            <w:r w:rsidRPr="0085526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9" type="#_x0000_t75" style="width:12pt;height:18.75pt" o:ole="" fillcolor="window">
                  <v:imagedata r:id="rId36" o:title=""/>
                </v:shape>
                <o:OLEObject Type="Embed" ProgID="Equation.3" ShapeID="_x0000_i1039" DrawAspect="Content" ObjectID="_1597916595" r:id="rId38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оптимизирует сумму квадратов отклонений </w:t>
            </w:r>
            <w:r w:rsidRPr="0085526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40" type="#_x0000_t75" style="width:12pt;height:18.75pt" o:ole="" fillcolor="window">
                  <v:imagedata r:id="rId36" o:title=""/>
                </v:shape>
                <o:OLEObject Type="Embed" ProgID="Equation.3" ShapeID="_x0000_i1040" DrawAspect="Content" ObjectID="_1597916596" r:id="rId39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23.Параметр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b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85526D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40" w:dyaOrig="1360">
                <v:shape id="_x0000_i1041" type="#_x0000_t75" style="width:106.5pt;height:61.5pt" o:ole="" fillcolor="window">
                  <v:imagedata r:id="rId40" o:title=""/>
                </v:shape>
                <o:OLEObject Type="Embed" ProgID="Equation.3" ShapeID="_x0000_i1041" DrawAspect="Content" ObjectID="_1597916597" r:id="rId41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2) </w:t>
            </w:r>
            <w:r w:rsidRPr="0085526D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80" w:dyaOrig="1360">
                <v:shape id="_x0000_i1042" type="#_x0000_t75" style="width:108pt;height:61.5pt" o:ole="" fillcolor="window">
                  <v:imagedata r:id="rId42" o:title=""/>
                </v:shape>
                <o:OLEObject Type="Embed" ProgID="Equation.3" ShapeID="_x0000_i1042" DrawAspect="Content" ObjectID="_1597916598" r:id="rId43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85526D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439" w:dyaOrig="1359">
                <v:shape id="_x0000_i1043" type="#_x0000_t75" style="width:111pt;height:61.5pt" o:ole="" fillcolor="window">
                  <v:imagedata r:id="rId44" o:title=""/>
                </v:shape>
                <o:OLEObject Type="Embed" ProgID="Equation.3" ShapeID="_x0000_i1043" DrawAspect="Content" ObjectID="_1597916599" r:id="rId45"/>
              </w:objec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значимости параметра уравнения </w:t>
            </w:r>
            <w:r w:rsidRPr="0085526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4" type="#_x0000_t75" style="width:12pt;height:15.75pt" o:ole="" fillcolor="window">
                  <v:imagedata r:id="rId20" o:title=""/>
                </v:shape>
                <o:OLEObject Type="Embed" ProgID="Equation.3" ShapeID="_x0000_i1044" DrawAspect="Content" ObjectID="_1597916600" r:id="rId46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используется: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и-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квадрат;           2)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3)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Свободный член уравнения регрессии интерпретируется: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26.Параметр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85526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5" type="#_x0000_t75" style="width:74.25pt;height:17.25pt" o:ole="" fillcolor="window">
                  <v:imagedata r:id="rId47" o:title=""/>
                </v:shape>
                <o:OLEObject Type="Embed" ProgID="Equation.3" ShapeID="_x0000_i1045" DrawAspect="Content" ObjectID="_1597916601" r:id="rId48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2) </w:t>
            </w:r>
            <w:r w:rsidRPr="0085526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6" type="#_x0000_t75" style="width:74.25pt;height:17.25pt" o:ole="" fillcolor="window">
                  <v:imagedata r:id="rId49" o:title=""/>
                </v:shape>
                <o:OLEObject Type="Embed" ProgID="Equation.3" ShapeID="_x0000_i1046" DrawAspect="Content" ObjectID="_1597916602" r:id="rId50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85526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7" type="#_x0000_t75" style="width:74.25pt;height:17.25pt" o:ole="" fillcolor="window">
                  <v:imagedata r:id="rId51" o:title=""/>
                </v:shape>
                <o:OLEObject Type="Embed" ProgID="Equation.3" ShapeID="_x0000_i1047" DrawAspect="Content" ObjectID="_1597916603" r:id="rId52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4) </w:t>
            </w:r>
            <w:r w:rsidRPr="0085526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8" type="#_x0000_t75" style="width:74.25pt;height:17.25pt" o:ole="" fillcolor="window">
                  <v:imagedata r:id="rId53" o:title=""/>
                </v:shape>
                <o:OLEObject Type="Embed" ProgID="Equation.3" ShapeID="_x0000_i1048" DrawAspect="Content" ObjectID="_1597916604" r:id="rId54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27.Сила корреляционной связи между двумя переменными в генеральной совокупности измеряется при помощи коэффициента корреляции, который изменяется в пределах: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от 0 до +1;          2) от –1 до 0;         3) от –1 до +1;            4) от –1 до +∞.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28. Вывод о значимости параметра уравнения </w:t>
            </w:r>
            <w:r w:rsidRPr="0085526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9" type="#_x0000_t75" style="width:12pt;height:15.75pt" o:ole="" fillcolor="window">
                  <v:imagedata r:id="rId20" o:title=""/>
                </v:shape>
                <o:OLEObject Type="Embed" ProgID="Equation.3" ShapeID="_x0000_i1049" DrawAspect="Content" ObjectID="_1597916605" r:id="rId55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делается если: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85526D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0" type="#_x0000_t75" style="width:66.75pt;height:21.75pt" o:ole="" fillcolor="window">
                  <v:imagedata r:id="rId56" o:title=""/>
                </v:shape>
                <o:OLEObject Type="Embed" ProgID="Equation.3" ShapeID="_x0000_i1050" DrawAspect="Content" ObjectID="_1597916606" r:id="rId57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85526D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1" type="#_x0000_t75" style="width:66.75pt;height:21.75pt" o:ole="" fillcolor="window">
                  <v:imagedata r:id="rId58" o:title=""/>
                </v:shape>
                <o:OLEObject Type="Embed" ProgID="Equation.3" ShapeID="_x0000_i1051" DrawAspect="Content" ObjectID="_1597916607" r:id="rId59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85526D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2" type="#_x0000_t75" style="width:66pt;height:21.75pt" o:ole="" fillcolor="window">
                  <v:imagedata r:id="rId60" o:title=""/>
                </v:shape>
                <o:OLEObject Type="Embed" ProgID="Equation.3" ShapeID="_x0000_i1052" DrawAspect="Content" ObjectID="_1597916608" r:id="rId61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4) </w:t>
            </w:r>
            <w:r w:rsidRPr="0085526D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3" type="#_x0000_t75" style="width:66pt;height:21.75pt" o:ole="" fillcolor="window">
                  <v:imagedata r:id="rId62" o:title=""/>
                </v:shape>
                <o:OLEObject Type="Embed" ProgID="Equation.3" ShapeID="_x0000_i1053" DrawAspect="Content" ObjectID="_1597916609" r:id="rId63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29.Для проверки значимости уравнения регрессии используется: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хи-квадрат;            2)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 3)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Стандартная ошибка оценки уравнения регрессии может быть рассчитана как: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85526D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40" w:dyaOrig="1040">
                <v:shape id="_x0000_i1054" type="#_x0000_t75" style="width:102pt;height:51.75pt" o:ole="" fillcolor="window">
                  <v:imagedata r:id="rId64" o:title=""/>
                </v:shape>
                <o:OLEObject Type="Embed" ProgID="Equation.3" ShapeID="_x0000_i1054" DrawAspect="Content" ObjectID="_1597916610" r:id="rId65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2) </w:t>
            </w:r>
            <w:r w:rsidRPr="0085526D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5" type="#_x0000_t75" style="width:104.25pt;height:51.75pt" o:ole="" fillcolor="window">
                  <v:imagedata r:id="rId66" o:title=""/>
                </v:shape>
                <o:OLEObject Type="Embed" ProgID="Equation.3" ShapeID="_x0000_i1055" DrawAspect="Content" ObjectID="_1597916611" r:id="rId67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3) </w:t>
            </w:r>
            <w:r w:rsidRPr="0085526D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6" type="#_x0000_t75" style="width:104.25pt;height:51.75pt" o:ole="" fillcolor="window">
                  <v:imagedata r:id="rId68" o:title=""/>
                </v:shape>
                <o:OLEObject Type="Embed" ProgID="Equation.3" ShapeID="_x0000_i1056" DrawAspect="Content" ObjectID="_1597916612" r:id="rId69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31.Выборочный коэффициент корреляции (R) связан с коэффициентом детерминаци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и(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320" w:dyaOrig="300">
                <v:shape id="_x0000_i1057" type="#_x0000_t75" style="width:15.75pt;height:15pt" o:ole="" fillcolor="window">
                  <v:imagedata r:id="rId70" o:title=""/>
                </v:shape>
                <o:OLEObject Type="Embed" ProgID="Equation.3" ShapeID="_x0000_i1057" DrawAspect="Content" ObjectID="_1597916613" r:id="rId71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следующим образом: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85526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1359" w:dyaOrig="380">
                <v:shape id="_x0000_i1058" type="#_x0000_t75" style="width:68.25pt;height:18.75pt" o:ole="" fillcolor="window">
                  <v:imagedata r:id="rId72" o:title=""/>
                </v:shape>
                <o:OLEObject Type="Embed" ProgID="Equation.3" ShapeID="_x0000_i1058" DrawAspect="Content" ObjectID="_1597916614" r:id="rId73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2) </w:t>
            </w:r>
            <w:r w:rsidRPr="0085526D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ru-RU" w:eastAsia="ru-RU"/>
              </w:rPr>
              <w:object w:dxaOrig="900" w:dyaOrig="660">
                <v:shape id="_x0000_i1059" type="#_x0000_t75" style="width:45pt;height:33pt" o:ole="" fillcolor="window">
                  <v:imagedata r:id="rId74" o:title=""/>
                </v:shape>
                <o:OLEObject Type="Embed" ProgID="Equation.3" ShapeID="_x0000_i1059" DrawAspect="Content" ObjectID="_1597916615" r:id="rId75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3) </w:t>
            </w:r>
            <w:r w:rsidRPr="0085526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020" w:dyaOrig="360">
                <v:shape id="_x0000_i1060" type="#_x0000_t75" style="width:51pt;height:18pt" o:ole="" fillcolor="window">
                  <v:imagedata r:id="rId76" o:title=""/>
                </v:shape>
                <o:OLEObject Type="Embed" ProgID="Equation.3" ShapeID="_x0000_i1060" DrawAspect="Content" ObjectID="_1597916616" r:id="rId77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4) </w:t>
            </w:r>
            <w:r w:rsidRPr="0085526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940" w:dyaOrig="380">
                <v:shape id="_x0000_i1061" type="#_x0000_t75" style="width:47.25pt;height:18.75pt" o:ole="" fillcolor="window">
                  <v:imagedata r:id="rId78" o:title=""/>
                </v:shape>
                <o:OLEObject Type="Embed" ProgID="Equation.3" ShapeID="_x0000_i1061" DrawAspect="Content" ObjectID="_1597916617" r:id="rId79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5526D" w:rsidRPr="0085526D" w:rsidRDefault="0085526D" w:rsidP="0085526D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32. Для проверки значимости параметра уравнения </w:t>
            </w:r>
            <w:r w:rsidRPr="0085526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62" type="#_x0000_t75" style="width:12pt;height:15.75pt" o:ole="" fillcolor="window">
                  <v:imagedata r:id="rId20" o:title=""/>
                </v:shape>
                <o:OLEObject Type="Embed" ProgID="Equation.3" ShapeID="_x0000_i1062" DrawAspect="Content" ObjectID="_1597916618" r:id="rId80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необходимо рассчитать: 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85526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63" type="#_x0000_t75" style="width:134.25pt;height:36pt" o:ole="" fillcolor="window">
                  <v:imagedata r:id="rId30" o:title=""/>
                </v:shape>
                <o:OLEObject Type="Embed" ProgID="Equation.3" ShapeID="_x0000_i1063" DrawAspect="Content" ObjectID="_1597916619" r:id="rId81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85526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64" type="#_x0000_t75" style="width:60pt;height:33.75pt" o:ole="" fillcolor="window">
                  <v:imagedata r:id="rId32" o:title=""/>
                </v:shape>
                <o:OLEObject Type="Embed" ProgID="Equation.3" ShapeID="_x0000_i1064" DrawAspect="Content" ObjectID="_1597916620" r:id="rId82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85526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65" type="#_x0000_t75" style="width:117pt;height:36pt" o:ole="" fillcolor="window">
                  <v:imagedata r:id="rId34" o:title=""/>
                </v:shape>
                <o:OLEObject Type="Embed" ProgID="Equation.3" ShapeID="_x0000_i1065" DrawAspect="Content" ObjectID="_1597916621" r:id="rId83"/>
              </w:objec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552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 2. Временные ряды в эконометрических исследованиях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Calibri"/>
                <w:sz w:val="24"/>
                <w:szCs w:val="24"/>
                <w:lang w:val="ru-RU" w:eastAsia="ru-RU"/>
              </w:rPr>
              <w:t>33.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Временные ряды в эконометрическом исследовании – это…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совокупность данных, собранных по однородным объектам в один и тот же период либо момент времени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совокупность данных, собранных по одному объекту в различные (как правило, последовательные) периоды времени</w:t>
            </w:r>
          </w:p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совокупность данных, собранных по однородным объектам в несколько последовательных периодов либо моментов времени</w:t>
            </w:r>
          </w:p>
          <w:p w:rsidR="0085526D" w:rsidRPr="0085526D" w:rsidRDefault="0085526D" w:rsidP="008552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Модель временного ряда с аддитивной компонентой выглядит как:</w:t>
            </w:r>
          </w:p>
          <w:p w:rsidR="0085526D" w:rsidRPr="0085526D" w:rsidRDefault="0085526D" w:rsidP="0085526D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3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 = Трендовое значение + Сезонная вариация + Ошибка (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5526D" w:rsidRPr="0085526D" w:rsidRDefault="0085526D" w:rsidP="0085526D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Фактическое значение = Трендовое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значение·Сезонная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A =T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S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5526D" w:rsidRPr="0085526D" w:rsidRDefault="0085526D" w:rsidP="0085526D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Фактическое значение =Трендовое значение + Сезонная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A=T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E).</w:t>
            </w:r>
          </w:p>
          <w:p w:rsidR="0085526D" w:rsidRPr="0085526D" w:rsidRDefault="0085526D" w:rsidP="0085526D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Критерий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Дарбина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Уотсона используется при выявлении:</w:t>
            </w:r>
          </w:p>
          <w:p w:rsidR="0085526D" w:rsidRPr="0085526D" w:rsidRDefault="0085526D" w:rsidP="0085526D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мультиколлинеарности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                                 </w:t>
            </w:r>
          </w:p>
          <w:p w:rsidR="0085526D" w:rsidRPr="0085526D" w:rsidRDefault="0085526D" w:rsidP="0085526D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гомоскедастичности; </w:t>
            </w:r>
          </w:p>
          <w:p w:rsidR="0085526D" w:rsidRPr="0085526D" w:rsidRDefault="0085526D" w:rsidP="0085526D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гетероскедастичности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                                   </w:t>
            </w:r>
          </w:p>
          <w:p w:rsidR="0085526D" w:rsidRPr="0085526D" w:rsidRDefault="0085526D" w:rsidP="0085526D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автокорреляции.  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36.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Модель временного ряда с мультипликативной компонентой выглядит как: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значение=Трендовое значение + Сезонная вариация + Ошибка  (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Фактическое значение = Трендовое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значение·Сезонная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A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=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T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·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Фактическое значение = Трендовое значение + Сезонная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(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 = T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+ 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E).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«Белый шум» - это стационарный временной ряд, обладающий свойствами: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постоянным математическим ожиданием и дисперсией;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постоянной дисперсией;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случайные величины, соответствующие наблюдениям процесса «белого шума» в разные моменты времени,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некоррелированы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5526D" w:rsidRPr="0085526D" w:rsidRDefault="0085526D" w:rsidP="008552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pacing w:val="-1"/>
                <w:sz w:val="24"/>
                <w:szCs w:val="24"/>
                <w:lang w:val="ru-RU"/>
              </w:rPr>
            </w:pPr>
            <w:r w:rsidRPr="0085526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4) постоянным математическим ожиданием и дисперсией и  некоррелированностью случайных величин, соответствующих наблюдениям процесса «белого шума» в разные моменты времени.</w:t>
            </w:r>
          </w:p>
          <w:p w:rsidR="0085526D" w:rsidRPr="0085526D" w:rsidRDefault="0085526D" w:rsidP="008552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Инструкция по  выполнению: 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выполнении тестового задания необходимо указать номер вопроса и  номер варианта ответа 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если нет дополнительных указаний, то для каждого вопроса теста отмечается  один вариант ответа). </w:t>
            </w:r>
          </w:p>
          <w:p w:rsidR="0085526D" w:rsidRPr="0085526D" w:rsidRDefault="0085526D" w:rsidP="0085526D">
            <w:pPr>
              <w:widowControl w:val="0"/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26D" w:rsidRPr="00B96DE1" w:rsidTr="00D95EE0">
        <w:trPr>
          <w:trHeight w:val="50"/>
        </w:trPr>
        <w:tc>
          <w:tcPr>
            <w:tcW w:w="9650" w:type="dxa"/>
            <w:vAlign w:val="center"/>
          </w:tcPr>
          <w:p w:rsidR="0085526D" w:rsidRPr="0085526D" w:rsidRDefault="0085526D" w:rsidP="00855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85526D" w:rsidRPr="0085526D" w:rsidRDefault="0085526D" w:rsidP="00855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26D" w:rsidRPr="0085526D" w:rsidTr="00D95EE0">
        <w:trPr>
          <w:trHeight w:val="952"/>
        </w:trPr>
        <w:tc>
          <w:tcPr>
            <w:tcW w:w="9650" w:type="dxa"/>
          </w:tcPr>
          <w:p w:rsidR="0085526D" w:rsidRPr="0085526D" w:rsidRDefault="0085526D" w:rsidP="0085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x-none" w:eastAsia="x-none"/>
              </w:rPr>
              <w:t>Критерии</w:t>
            </w:r>
            <w:r w:rsidRPr="0085526D">
              <w:rPr>
                <w:rFonts w:ascii="Times New Roman" w:eastAsia="Times New Roman" w:hAnsi="Times New Roman" w:cs="Times New Roman"/>
                <w:b/>
                <w:bCs/>
                <w:iCs/>
                <w:spacing w:val="-29"/>
                <w:sz w:val="24"/>
                <w:szCs w:val="24"/>
                <w:lang w:val="x-none" w:eastAsia="x-none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  <w:lang w:val="x-none" w:eastAsia="x-none"/>
              </w:rPr>
              <w:t>оценивания:</w:t>
            </w:r>
          </w:p>
          <w:p w:rsidR="0085526D" w:rsidRPr="0085526D" w:rsidRDefault="0085526D" w:rsidP="0085526D">
            <w:pPr>
              <w:spacing w:after="120" w:line="276" w:lineRule="exact"/>
              <w:ind w:left="209"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85526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зач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85526D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85526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85526D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50%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85526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</w:t>
            </w:r>
            <w:r w:rsidRPr="0085526D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даны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85526D">
              <w:rPr>
                <w:rFonts w:ascii="Times New Roman" w:eastAsia="Times New Roman" w:hAnsi="Times New Roman" w:cs="Times New Roman"/>
                <w:spacing w:val="98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ответы.</w:t>
            </w:r>
          </w:p>
          <w:p w:rsidR="0085526D" w:rsidRPr="0085526D" w:rsidRDefault="0085526D" w:rsidP="0085526D">
            <w:pPr>
              <w:spacing w:after="120" w:line="276" w:lineRule="exact"/>
              <w:ind w:left="209" w:right="5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85526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незач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85526D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85526D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85526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ответы даны менее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чем</w:t>
            </w:r>
            <w:r w:rsidRPr="0085526D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50%</w:t>
            </w:r>
            <w:r w:rsidRPr="0085526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85526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теста.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Составитель ________________________ И.А. Герасимова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(подпись)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«____»__________________20     г.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</w:tcPr>
          <w:p w:rsidR="0085526D" w:rsidRPr="0085526D" w:rsidRDefault="0085526D" w:rsidP="008552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устного опроса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5526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1. Регрессионный анализ.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Кем и когда введен термин эконометрика?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Дайте определение эконометрики.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 какими науками связана эконометрика?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Назовите основные прикладные цели эконометрики.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уровни иерархии анализируемой экономической системы?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Сформулируйте фундаментальную концепцию эконометрики.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основные источники ошибок эконометрической модели?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Какие переменные присутствуют в эконометрических моделях?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Назовите основные этапы эконометрического моделирования.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Каковы наиболее распространенные в эконометрическом моделировании классы моделей?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Какие типы данных используются в эконометрическом моделировании?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виды  взаимосвязей между экономическим явлениями. </w:t>
      </w:r>
      <w:proofErr w:type="gramEnd"/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Опишите модель парной линейной регрессии.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Какой по числу переменных и функциональной форме может быть регрессия?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Запишите и объясните уравнение регрессии.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Какими должны быть оценки модели регрессии?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Каким методом наиболее часто оценивают параметры модели регрессии?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найти оценки параметров модели парной регрессии?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Что такое стандартная ошибка уравнения регрессии?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Измерение вариации в уравнении регрессии.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 Что показывает коэффициент детерминации?</w:t>
      </w:r>
    </w:p>
    <w:p w:rsidR="0085526D" w:rsidRPr="0085526D" w:rsidRDefault="0085526D" w:rsidP="0085526D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Как найти интервал для прогноза оценки </w:t>
      </w:r>
      <w:r w:rsidRPr="0085526D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79" w:dyaOrig="380">
          <v:shape id="_x0000_i1066" type="#_x0000_t75" style="width:14.25pt;height:18.75pt" o:ole="" fillcolor="window">
            <v:imagedata r:id="rId84" o:title=""/>
          </v:shape>
          <o:OLEObject Type="Embed" ProgID="Equation.3" ShapeID="_x0000_i1066" DrawAspect="Content" ObjectID="_1597916622" r:id="rId85"/>
        </w:objec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доверительный интервал генерального значения </w:t>
      </w:r>
      <w:r w:rsidRPr="0085526D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400" w:dyaOrig="380">
          <v:shape id="_x0000_i1067" type="#_x0000_t75" style="width:20.25pt;height:18.75pt" o:ole="" fillcolor="window">
            <v:imagedata r:id="rId86" o:title=""/>
          </v:shape>
          <o:OLEObject Type="Embed" ProgID="Equation.3" ShapeID="_x0000_i1067" DrawAspect="Content" ObjectID="_1597916623" r:id="rId87"/>
        </w:objec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85526D" w:rsidRPr="0085526D" w:rsidRDefault="0085526D" w:rsidP="0085526D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Как проверить значимость оценки коэффициента регрессии?</w:t>
      </w:r>
    </w:p>
    <w:p w:rsidR="0085526D" w:rsidRPr="0085526D" w:rsidRDefault="0085526D" w:rsidP="0085526D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 Как проверить качество оценивания регрессии?</w:t>
      </w:r>
    </w:p>
    <w:p w:rsidR="0085526D" w:rsidRPr="0085526D" w:rsidRDefault="0085526D" w:rsidP="0085526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25. Предположения модели множественной линейной регрессии.</w:t>
      </w:r>
    </w:p>
    <w:p w:rsidR="0085526D" w:rsidRPr="0085526D" w:rsidRDefault="0085526D" w:rsidP="0085526D">
      <w:pPr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26.Оценивание коэффициентов КЛММР методом наименьших квадратов</w:t>
      </w:r>
    </w:p>
    <w:p w:rsidR="0085526D" w:rsidRPr="0085526D" w:rsidRDefault="0085526D" w:rsidP="0085526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27.Парная и частная корреляция в КЛММР</w:t>
      </w:r>
    </w:p>
    <w:p w:rsidR="0085526D" w:rsidRPr="0085526D" w:rsidRDefault="0085526D" w:rsidP="0085526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>28.Множественный коэффициент корреляции и множественный коэффициент детерминации</w:t>
      </w:r>
    </w:p>
    <w:p w:rsidR="0085526D" w:rsidRPr="0085526D" w:rsidRDefault="0085526D" w:rsidP="0085526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29.Оценка качества модели множественной регрессии </w:t>
      </w:r>
    </w:p>
    <w:p w:rsidR="0085526D" w:rsidRPr="0085526D" w:rsidRDefault="0085526D" w:rsidP="0085526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30.Статистическая значимость коэффициентов регрессии</w:t>
      </w:r>
    </w:p>
    <w:p w:rsidR="0085526D" w:rsidRPr="0085526D" w:rsidRDefault="0085526D" w:rsidP="0085526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 xml:space="preserve">31.Что такое </w:t>
      </w:r>
      <w:proofErr w:type="spellStart"/>
      <w:r w:rsidRPr="0085526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мультиколлинеарность</w:t>
      </w:r>
      <w:proofErr w:type="spellEnd"/>
      <w:r w:rsidRPr="0085526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?</w:t>
      </w:r>
    </w:p>
    <w:p w:rsidR="0085526D" w:rsidRPr="0085526D" w:rsidRDefault="0085526D" w:rsidP="0085526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 xml:space="preserve">32.Методы устранения </w:t>
      </w:r>
      <w:proofErr w:type="spellStart"/>
      <w:r w:rsidRPr="0085526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мультиколлинеарности</w:t>
      </w:r>
      <w:proofErr w:type="spellEnd"/>
      <w:r w:rsidRPr="0085526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33. </w:t>
      </w: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Спецификация уравнения регрессии и ошибки спецификации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34. </w:t>
      </w: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Обобщенный метод наименьших квадратов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35. </w:t>
      </w: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Линейная модель множественной регрессии с </w:t>
      </w:r>
      <w:proofErr w:type="spellStart"/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гетероскедастичными</w:t>
      </w:r>
      <w:proofErr w:type="spellEnd"/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остатками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</w:t>
      </w: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Линейная модель множественной регрессии с автокорреляцией остатков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37. Методы оценивания уравнения регрессии при наличии автокорреляции остатков.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</w:t>
      </w: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Фиктивные переменные. 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Виды систем эконометрических уравнений.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52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Модуль 2. </w:t>
      </w:r>
      <w:r w:rsidRPr="0085526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Временные ряды в эконометрических исследованиях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Что такое временной ряд?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Виды временных рядов.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Под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влиянием</w:t>
      </w:r>
      <w:proofErr w:type="gram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каких факторов складываются уровни временного ряда?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Проверка гипотезы о наличии тренда.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Аналитическое выравнивание временного ряда.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Выбор функции тренда.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Интерпретация параметров уравнения тренда.</w:t>
      </w:r>
    </w:p>
    <w:p w:rsidR="0085526D" w:rsidRPr="0085526D" w:rsidRDefault="0085526D" w:rsidP="0085526D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Критерий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 в оценке качества трендового уравнения регрессии. 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Метод последовательных разностей.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Аддитивная и мультипликативная модели тренда и сезонности.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85526D" w:rsidRPr="0085526D" w:rsidTr="00D95EE0">
        <w:tc>
          <w:tcPr>
            <w:tcW w:w="9571" w:type="dxa"/>
            <w:gridSpan w:val="2"/>
          </w:tcPr>
          <w:p w:rsidR="0085526D" w:rsidRPr="0085526D" w:rsidRDefault="0085526D" w:rsidP="008552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85526D" w:rsidRPr="0085526D" w:rsidTr="00D95EE0">
        <w:tc>
          <w:tcPr>
            <w:tcW w:w="550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«зачет» выставляется, если: 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85526D" w:rsidRPr="0085526D" w:rsidTr="00D95EE0">
        <w:tc>
          <w:tcPr>
            <w:tcW w:w="550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«незачет» выставляется, если 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</w:tc>
      </w:tr>
    </w:tbl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«____»__________________20     г. 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5526D" w:rsidRPr="0085526D" w:rsidRDefault="0085526D" w:rsidP="008552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5526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Регрессионный анализ.</w:t>
      </w:r>
    </w:p>
    <w:p w:rsidR="0085526D" w:rsidRPr="0085526D" w:rsidRDefault="0085526D" w:rsidP="0085526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1</w:t>
      </w: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 Постройте поле корреляции результативного и факторного признаков. 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 Определите параметры уравнения парной линейной регрессии и дайте интерпретацию коэффициента регрессии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С вероятностью 0,95 оцените статистическую значимость коэффициента регрессии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5. 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прогнозное значение </w:t>
      </w:r>
      <w:r w:rsidR="00B96DE1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pict>
          <v:shape id="_x0000_i1068" type="#_x0000_t75" style="width:15.75pt;height:17.25pt" fillcolor="window">
            <v:imagedata r:id="rId88" o:title=""/>
          </v:shape>
        </w:pic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постройте 95% доверительный интервал для прогноза.</w:t>
      </w:r>
      <w:proofErr w:type="gramEnd"/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о количестве копий (тыс. шт.), сделанных копировальными машинами различных марок в издательских центрах города и стоимости технического обслуживания копировальных машин (тыс. у. е.):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6"/>
        <w:gridCol w:w="516"/>
        <w:gridCol w:w="516"/>
        <w:gridCol w:w="516"/>
        <w:gridCol w:w="636"/>
        <w:gridCol w:w="636"/>
        <w:gridCol w:w="516"/>
        <w:gridCol w:w="516"/>
        <w:gridCol w:w="516"/>
        <w:gridCol w:w="516"/>
        <w:gridCol w:w="516"/>
        <w:gridCol w:w="537"/>
        <w:gridCol w:w="516"/>
      </w:tblGrid>
      <w:tr w:rsidR="0085526D" w:rsidRPr="0085526D" w:rsidTr="00D95EE0">
        <w:tc>
          <w:tcPr>
            <w:tcW w:w="3396" w:type="dxa"/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копий</w:t>
            </w:r>
          </w:p>
        </w:tc>
        <w:tc>
          <w:tcPr>
            <w:tcW w:w="50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0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6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6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493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85526D" w:rsidRPr="0085526D" w:rsidTr="00D95EE0">
        <w:tc>
          <w:tcPr>
            <w:tcW w:w="3396" w:type="dxa"/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техобслуживания</w:t>
            </w:r>
          </w:p>
        </w:tc>
        <w:tc>
          <w:tcPr>
            <w:tcW w:w="50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50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56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1,75</w:t>
            </w:r>
          </w:p>
        </w:tc>
        <w:tc>
          <w:tcPr>
            <w:tcW w:w="56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1,85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493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3,0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=21.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по 12 группам населения о среднегодовом доходе и уровне потребления мяса жителями штата Канзас (США):</w:t>
      </w:r>
    </w:p>
    <w:tbl>
      <w:tblPr>
        <w:tblW w:w="0" w:type="auto"/>
        <w:jc w:val="center"/>
        <w:tblInd w:w="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6"/>
        <w:gridCol w:w="636"/>
        <w:gridCol w:w="636"/>
        <w:gridCol w:w="636"/>
        <w:gridCol w:w="636"/>
        <w:gridCol w:w="756"/>
        <w:gridCol w:w="636"/>
        <w:gridCol w:w="636"/>
        <w:gridCol w:w="636"/>
        <w:gridCol w:w="636"/>
        <w:gridCol w:w="636"/>
        <w:gridCol w:w="636"/>
        <w:gridCol w:w="636"/>
      </w:tblGrid>
      <w:tr w:rsidR="0085526D" w:rsidRPr="0085526D" w:rsidTr="00D95EE0">
        <w:trPr>
          <w:cantSplit/>
          <w:jc w:val="center"/>
        </w:trPr>
        <w:tc>
          <w:tcPr>
            <w:tcW w:w="2474" w:type="dxa"/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Среднегодовой доход в среднем по группе, тыс. дол.</w:t>
            </w:r>
          </w:p>
        </w:tc>
        <w:tc>
          <w:tcPr>
            <w:tcW w:w="56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41,5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29,6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31,8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69,8</w:t>
            </w:r>
          </w:p>
        </w:tc>
        <w:tc>
          <w:tcPr>
            <w:tcW w:w="66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100,5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93,3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82,1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38,9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45,2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60,2</w:t>
            </w:r>
          </w:p>
        </w:tc>
      </w:tr>
      <w:tr w:rsidR="0085526D" w:rsidRPr="0085526D" w:rsidTr="00D95EE0">
        <w:trPr>
          <w:cantSplit/>
          <w:jc w:val="center"/>
        </w:trPr>
        <w:tc>
          <w:tcPr>
            <w:tcW w:w="2474" w:type="dxa"/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Годовое потребление мяса на душу населения в среднем по группе, 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кг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6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41,2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35,3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40,7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55,1</w:t>
            </w:r>
          </w:p>
        </w:tc>
        <w:tc>
          <w:tcPr>
            <w:tcW w:w="66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80,1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64,2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61,1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51,7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59,4</w:t>
            </w:r>
          </w:p>
        </w:tc>
        <w:tc>
          <w:tcPr>
            <w:tcW w:w="5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65,8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=51,4.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 однородным предприятиям имеются данные о количестве рабочих с профессиональной подготовкой и количестве бракованной продукции:</w:t>
      </w:r>
    </w:p>
    <w:tbl>
      <w:tblPr>
        <w:tblW w:w="0" w:type="auto"/>
        <w:jc w:val="center"/>
        <w:tblInd w:w="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56"/>
        <w:gridCol w:w="655"/>
        <w:gridCol w:w="656"/>
        <w:gridCol w:w="656"/>
        <w:gridCol w:w="655"/>
        <w:gridCol w:w="656"/>
        <w:gridCol w:w="656"/>
        <w:gridCol w:w="655"/>
        <w:gridCol w:w="656"/>
        <w:gridCol w:w="656"/>
        <w:gridCol w:w="656"/>
      </w:tblGrid>
      <w:tr w:rsidR="0085526D" w:rsidRPr="0085526D" w:rsidTr="00D95EE0">
        <w:trPr>
          <w:jc w:val="center"/>
        </w:trPr>
        <w:tc>
          <w:tcPr>
            <w:tcW w:w="27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предприятия</w:t>
            </w:r>
          </w:p>
        </w:tc>
        <w:tc>
          <w:tcPr>
            <w:tcW w:w="65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5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5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5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5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5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5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85526D" w:rsidRPr="0085526D" w:rsidTr="00D95EE0">
        <w:trPr>
          <w:jc w:val="center"/>
        </w:trPr>
        <w:tc>
          <w:tcPr>
            <w:tcW w:w="27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рабочих с проф. подготовкой, %</w:t>
            </w:r>
          </w:p>
        </w:tc>
        <w:tc>
          <w:tcPr>
            <w:tcW w:w="65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39,4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40,1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48,6</w:t>
            </w:r>
          </w:p>
        </w:tc>
        <w:tc>
          <w:tcPr>
            <w:tcW w:w="65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54,7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58,4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65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85,1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65,3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57,3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50,6</w:t>
            </w:r>
          </w:p>
        </w:tc>
      </w:tr>
      <w:tr w:rsidR="0085526D" w:rsidRPr="0085526D" w:rsidTr="00D95EE0">
        <w:trPr>
          <w:jc w:val="center"/>
        </w:trPr>
        <w:tc>
          <w:tcPr>
            <w:tcW w:w="27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бракованной продукции, %</w:t>
            </w:r>
          </w:p>
        </w:tc>
        <w:tc>
          <w:tcPr>
            <w:tcW w:w="65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17,1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18,3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11,2</w:t>
            </w:r>
          </w:p>
        </w:tc>
        <w:tc>
          <w:tcPr>
            <w:tcW w:w="65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5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6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=50,9.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 Периодически в средствах массовой информации обсуждаются высокие должностные оклады президентов благотворительных организаций. Дана информация о десяти крупнейших филиалах общества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United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Way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4"/>
        <w:gridCol w:w="3206"/>
        <w:gridCol w:w="3917"/>
      </w:tblGrid>
      <w:tr w:rsidR="0085526D" w:rsidRPr="00B96DE1" w:rsidTr="00D95EE0">
        <w:tc>
          <w:tcPr>
            <w:tcW w:w="25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Город</w:t>
            </w:r>
          </w:p>
        </w:tc>
        <w:tc>
          <w:tcPr>
            <w:tcW w:w="32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Должностной оклад президента, тыс. дол.</w:t>
            </w:r>
          </w:p>
        </w:tc>
        <w:tc>
          <w:tcPr>
            <w:tcW w:w="391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Собранная сумма пожертвований в расчете на душу населения, дол.</w:t>
            </w:r>
          </w:p>
        </w:tc>
      </w:tr>
      <w:tr w:rsidR="0085526D" w:rsidRPr="0085526D" w:rsidTr="00D95EE0">
        <w:tc>
          <w:tcPr>
            <w:tcW w:w="25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Атланта</w:t>
            </w:r>
          </w:p>
        </w:tc>
        <w:tc>
          <w:tcPr>
            <w:tcW w:w="3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154</w:t>
            </w:r>
          </w:p>
        </w:tc>
        <w:tc>
          <w:tcPr>
            <w:tcW w:w="391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</w:tr>
      <w:tr w:rsidR="0085526D" w:rsidRPr="0085526D" w:rsidTr="00D95EE0">
        <w:tc>
          <w:tcPr>
            <w:tcW w:w="25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Чикаго</w:t>
            </w:r>
          </w:p>
        </w:tc>
        <w:tc>
          <w:tcPr>
            <w:tcW w:w="3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189</w:t>
            </w:r>
          </w:p>
        </w:tc>
        <w:tc>
          <w:tcPr>
            <w:tcW w:w="391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</w:tr>
      <w:tr w:rsidR="0085526D" w:rsidRPr="0085526D" w:rsidTr="00D95EE0">
        <w:tc>
          <w:tcPr>
            <w:tcW w:w="25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Кливленд</w:t>
            </w:r>
          </w:p>
        </w:tc>
        <w:tc>
          <w:tcPr>
            <w:tcW w:w="3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226</w:t>
            </w:r>
          </w:p>
        </w:tc>
        <w:tc>
          <w:tcPr>
            <w:tcW w:w="391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85526D" w:rsidRPr="0085526D" w:rsidTr="00D95EE0">
        <w:tc>
          <w:tcPr>
            <w:tcW w:w="25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Денвер</w:t>
            </w:r>
          </w:p>
        </w:tc>
        <w:tc>
          <w:tcPr>
            <w:tcW w:w="3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391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85526D" w:rsidRPr="0085526D" w:rsidTr="00D95EE0">
        <w:tc>
          <w:tcPr>
            <w:tcW w:w="25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Детройт</w:t>
            </w:r>
          </w:p>
        </w:tc>
        <w:tc>
          <w:tcPr>
            <w:tcW w:w="3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134</w:t>
            </w:r>
          </w:p>
        </w:tc>
        <w:tc>
          <w:tcPr>
            <w:tcW w:w="391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85526D" w:rsidRPr="0085526D" w:rsidTr="00D95EE0">
        <w:tc>
          <w:tcPr>
            <w:tcW w:w="25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Хьюстон</w:t>
            </w:r>
          </w:p>
        </w:tc>
        <w:tc>
          <w:tcPr>
            <w:tcW w:w="3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391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85526D" w:rsidRPr="0085526D" w:rsidTr="00D95EE0">
        <w:tc>
          <w:tcPr>
            <w:tcW w:w="25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Канзас-Сити</w:t>
            </w:r>
          </w:p>
        </w:tc>
        <w:tc>
          <w:tcPr>
            <w:tcW w:w="3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161</w:t>
            </w:r>
          </w:p>
        </w:tc>
        <w:tc>
          <w:tcPr>
            <w:tcW w:w="391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</w:tr>
      <w:tr w:rsidR="0085526D" w:rsidRPr="0085526D" w:rsidTr="00D95EE0">
        <w:tc>
          <w:tcPr>
            <w:tcW w:w="25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Лос-Анжелес</w:t>
            </w:r>
          </w:p>
        </w:tc>
        <w:tc>
          <w:tcPr>
            <w:tcW w:w="3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142</w:t>
            </w:r>
          </w:p>
        </w:tc>
        <w:tc>
          <w:tcPr>
            <w:tcW w:w="391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85526D" w:rsidRPr="0085526D" w:rsidTr="00D95EE0">
        <w:tc>
          <w:tcPr>
            <w:tcW w:w="25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Миннеаполис</w:t>
            </w:r>
          </w:p>
        </w:tc>
        <w:tc>
          <w:tcPr>
            <w:tcW w:w="3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159</w:t>
            </w:r>
          </w:p>
        </w:tc>
        <w:tc>
          <w:tcPr>
            <w:tcW w:w="391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</w:tr>
      <w:tr w:rsidR="0085526D" w:rsidRPr="0085526D" w:rsidTr="00D95EE0">
        <w:tc>
          <w:tcPr>
            <w:tcW w:w="25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Сиэтл</w:t>
            </w:r>
          </w:p>
        </w:tc>
        <w:tc>
          <w:tcPr>
            <w:tcW w:w="3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203</w:t>
            </w:r>
          </w:p>
        </w:tc>
        <w:tc>
          <w:tcPr>
            <w:tcW w:w="391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=26.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5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Компания «Вест», состоящая из 12 региональных представительств, продает кухонные принадлежности, рассылая каталоги по почте.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Данные, иллюстрирующие количество рассылок (тыс. адресов) и объем выручки региональных представительств компании (млн. у. е.):</w:t>
      </w:r>
      <w:proofErr w:type="gramEnd"/>
    </w:p>
    <w:tbl>
      <w:tblPr>
        <w:tblW w:w="0" w:type="auto"/>
        <w:jc w:val="center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8"/>
        <w:gridCol w:w="607"/>
        <w:gridCol w:w="607"/>
        <w:gridCol w:w="607"/>
        <w:gridCol w:w="636"/>
        <w:gridCol w:w="607"/>
        <w:gridCol w:w="636"/>
        <w:gridCol w:w="636"/>
        <w:gridCol w:w="607"/>
        <w:gridCol w:w="607"/>
        <w:gridCol w:w="607"/>
        <w:gridCol w:w="636"/>
        <w:gridCol w:w="608"/>
      </w:tblGrid>
      <w:tr w:rsidR="0085526D" w:rsidRPr="0085526D" w:rsidTr="00D95EE0">
        <w:trPr>
          <w:cantSplit/>
          <w:jc w:val="center"/>
        </w:trPr>
        <w:tc>
          <w:tcPr>
            <w:tcW w:w="2158" w:type="dxa"/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адресов рассылки, тыс. адресов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6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6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</w:t>
            </w:r>
          </w:p>
        </w:tc>
      </w:tr>
      <w:tr w:rsidR="0085526D" w:rsidRPr="0085526D" w:rsidTr="00D95EE0">
        <w:trPr>
          <w:cantSplit/>
          <w:jc w:val="center"/>
        </w:trPr>
        <w:tc>
          <w:tcPr>
            <w:tcW w:w="2158" w:type="dxa"/>
          </w:tcPr>
          <w:p w:rsidR="0085526D" w:rsidRPr="0085526D" w:rsidRDefault="0085526D" w:rsidP="008552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Выручка,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млн.у.е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17,5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0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18,5</w:t>
            </w:r>
          </w:p>
        </w:tc>
        <w:tc>
          <w:tcPr>
            <w:tcW w:w="6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=100.</w:t>
      </w:r>
    </w:p>
    <w:p w:rsidR="0085526D" w:rsidRPr="0085526D" w:rsidRDefault="0085526D" w:rsidP="0085526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2.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 Определите парные и частные коэффициенты корреляции. Сделайте выводы.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Постройте линейное уравнение множественной регрессии и поясните смысл его параметров. Рассчитайте скорректированный коэффициент детерминации.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Проверьте значимость уравнения регрессии на 95% уровне.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Рассчитайте коэффициенты эластичности. Дайте их интерпретацию. 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 Постройте 95% доверительные интервалы для коэффициентов регрессии. Проверьте значимость каждого из коэффициентов.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по ряду стран за 201* год: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8"/>
        <w:gridCol w:w="2206"/>
        <w:gridCol w:w="2535"/>
        <w:gridCol w:w="2237"/>
      </w:tblGrid>
      <w:tr w:rsidR="0085526D" w:rsidRPr="00B96DE1" w:rsidTr="00D95EE0">
        <w:trPr>
          <w:trHeight w:val="248"/>
        </w:trPr>
        <w:tc>
          <w:tcPr>
            <w:tcW w:w="254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Страна</w:t>
            </w:r>
          </w:p>
        </w:tc>
        <w:tc>
          <w:tcPr>
            <w:tcW w:w="22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Продолжительность жизни при рождении, лет</w:t>
            </w:r>
          </w:p>
        </w:tc>
        <w:tc>
          <w:tcPr>
            <w:tcW w:w="253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населения, обслуживаемого одним врачом, чел.</w:t>
            </w:r>
          </w:p>
        </w:tc>
        <w:tc>
          <w:tcPr>
            <w:tcW w:w="22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внутренний продукт на душу населения, тыс. долл.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Россия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9,5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Австрия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77,1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298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24,1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Белоруссия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67,9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Великобритания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590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Германия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295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Норвегия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78,7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22,4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Франция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78,2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25,1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Турция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69,3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820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7,4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Узбекистан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326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США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76,9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395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34,3</w:t>
            </w:r>
          </w:p>
        </w:tc>
      </w:tr>
      <w:tr w:rsidR="0085526D" w:rsidRPr="0085526D" w:rsidTr="00D95EE0">
        <w:trPr>
          <w:trHeight w:val="248"/>
        </w:trPr>
        <w:tc>
          <w:tcPr>
            <w:tcW w:w="2548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Япония</w:t>
            </w:r>
          </w:p>
        </w:tc>
        <w:tc>
          <w:tcPr>
            <w:tcW w:w="2206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81,5</w:t>
            </w:r>
          </w:p>
        </w:tc>
        <w:tc>
          <w:tcPr>
            <w:tcW w:w="253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556</w:t>
            </w:r>
          </w:p>
        </w:tc>
        <w:tc>
          <w:tcPr>
            <w:tcW w:w="2237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31,1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Приведены данные о тарифах на размещение одной страницы цветной рекламы в ведущих американских журналах (тыс. долл.), численности планируемой аудитории (млн. чел.), проценте мужчин-читателей. </w:t>
      </w:r>
    </w:p>
    <w:tbl>
      <w:tblPr>
        <w:tblW w:w="0" w:type="auto"/>
        <w:jc w:val="center"/>
        <w:tblInd w:w="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9"/>
        <w:gridCol w:w="1510"/>
        <w:gridCol w:w="2528"/>
        <w:gridCol w:w="3240"/>
      </w:tblGrid>
      <w:tr w:rsidR="0085526D" w:rsidRPr="0085526D" w:rsidTr="00D95EE0">
        <w:trPr>
          <w:trHeight w:val="248"/>
          <w:tblHeader/>
          <w:jc w:val="center"/>
        </w:trPr>
        <w:tc>
          <w:tcPr>
            <w:tcW w:w="166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Издание</w:t>
            </w:r>
          </w:p>
        </w:tc>
        <w:tc>
          <w:tcPr>
            <w:tcW w:w="151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Тариф, тыс. долл.</w:t>
            </w:r>
          </w:p>
        </w:tc>
        <w:tc>
          <w:tcPr>
            <w:tcW w:w="252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 планируемой аудитории, млн. чел.</w:t>
            </w:r>
          </w:p>
        </w:tc>
        <w:tc>
          <w:tcPr>
            <w:tcW w:w="324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 мужчин-читателей, %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Business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Week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115,1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71,1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Cosmopolitan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97,1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15,2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Elle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53,6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Fortune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61,5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4,6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Forbes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55,3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Life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68,9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16,8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49,7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People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41,3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33,1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Reader's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Digest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197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56,4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40,3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Newsweek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145,1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24,7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National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Geographic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167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36,5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59,6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Seventeen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77,5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6,3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The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New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Yorker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63,1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44,3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Time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158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29,9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53,9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TV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Guide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40,1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16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Vogue</w:t>
            </w:r>
            <w:proofErr w:type="spellEnd"/>
          </w:p>
        </w:tc>
        <w:tc>
          <w:tcPr>
            <w:tcW w:w="151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65,8</w:t>
            </w:r>
          </w:p>
        </w:tc>
        <w:tc>
          <w:tcPr>
            <w:tcW w:w="2528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324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11,3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Представлены сведения о биржевой стоимости одной акции (условных денежных единиц), величине активов (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млн.у.е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 и численности служащих (тыс. человек) ряда промышленных компаний.</w:t>
      </w:r>
      <w:proofErr w:type="gramEnd"/>
    </w:p>
    <w:tbl>
      <w:tblPr>
        <w:tblW w:w="0" w:type="auto"/>
        <w:jc w:val="center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1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85526D" w:rsidRPr="0085526D" w:rsidTr="00D95EE0">
        <w:trPr>
          <w:trHeight w:val="330"/>
          <w:jc w:val="center"/>
        </w:trPr>
        <w:tc>
          <w:tcPr>
            <w:tcW w:w="1671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Компания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1671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Биржевая стоимость акции, у.е.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1671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Активы компании,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млн.у.е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155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175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214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184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210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1671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служащих, тыс. чел.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Представлены данные о величине ежемесячных доходов (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тыс.у.е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.), затратах на питание (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тыс.у.е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и численности членов семьи (человек). </w:t>
      </w:r>
      <w:proofErr w:type="gramEnd"/>
    </w:p>
    <w:tbl>
      <w:tblPr>
        <w:tblW w:w="0" w:type="auto"/>
        <w:jc w:val="center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3"/>
        <w:gridCol w:w="623"/>
        <w:gridCol w:w="637"/>
        <w:gridCol w:w="636"/>
        <w:gridCol w:w="638"/>
        <w:gridCol w:w="637"/>
        <w:gridCol w:w="638"/>
        <w:gridCol w:w="624"/>
        <w:gridCol w:w="638"/>
        <w:gridCol w:w="624"/>
        <w:gridCol w:w="638"/>
        <w:gridCol w:w="624"/>
        <w:gridCol w:w="625"/>
      </w:tblGrid>
      <w:tr w:rsidR="0085526D" w:rsidRPr="0085526D" w:rsidTr="00D95EE0">
        <w:trPr>
          <w:trHeight w:val="390"/>
          <w:jc w:val="center"/>
        </w:trPr>
        <w:tc>
          <w:tcPr>
            <w:tcW w:w="1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Семья</w:t>
            </w:r>
          </w:p>
        </w:tc>
        <w:tc>
          <w:tcPr>
            <w:tcW w:w="62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2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85526D" w:rsidRPr="0085526D" w:rsidTr="00D95EE0">
        <w:trPr>
          <w:trHeight w:val="390"/>
          <w:jc w:val="center"/>
        </w:trPr>
        <w:tc>
          <w:tcPr>
            <w:tcW w:w="1533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Расходы на питание,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тыс.у.е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6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4,8</w:t>
            </w:r>
          </w:p>
        </w:tc>
        <w:tc>
          <w:tcPr>
            <w:tcW w:w="63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3,9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3,3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62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1,6</w:t>
            </w:r>
          </w:p>
        </w:tc>
      </w:tr>
      <w:tr w:rsidR="0085526D" w:rsidRPr="0085526D" w:rsidTr="00D95EE0">
        <w:trPr>
          <w:trHeight w:val="390"/>
          <w:jc w:val="center"/>
        </w:trPr>
        <w:tc>
          <w:tcPr>
            <w:tcW w:w="1533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Доход семьи,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тыс.у.е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7,8</w:t>
            </w:r>
          </w:p>
        </w:tc>
        <w:tc>
          <w:tcPr>
            <w:tcW w:w="6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12,5</w:t>
            </w:r>
          </w:p>
        </w:tc>
        <w:tc>
          <w:tcPr>
            <w:tcW w:w="63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12,9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22,7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18,8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9,6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62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</w:tr>
      <w:tr w:rsidR="0085526D" w:rsidRPr="0085526D" w:rsidTr="00D95EE0">
        <w:trPr>
          <w:trHeight w:val="390"/>
          <w:jc w:val="center"/>
        </w:trPr>
        <w:tc>
          <w:tcPr>
            <w:tcW w:w="1533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членов семьи</w:t>
            </w:r>
          </w:p>
        </w:tc>
        <w:tc>
          <w:tcPr>
            <w:tcW w:w="62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Изучается зависимость потребления электроэнергии (тыс. кВт ч) от производства продукции (тыс. ед.), и уровня механизации труда. Для этого по 20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производственным компаниям, выпускающим одноименную продукцию были</w:t>
      </w:r>
      <w:proofErr w:type="gram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получены следующие данные:</w:t>
      </w:r>
    </w:p>
    <w:tbl>
      <w:tblPr>
        <w:tblW w:w="0" w:type="auto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2806"/>
        <w:gridCol w:w="2864"/>
        <w:gridCol w:w="2863"/>
      </w:tblGrid>
      <w:tr w:rsidR="0085526D" w:rsidRPr="0085526D" w:rsidTr="00D95EE0">
        <w:trPr>
          <w:trHeight w:val="248"/>
          <w:tblHeader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Потребление электроэнергии (тыс. кВт ч)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Производство продукции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ед.)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механизации труда, %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185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16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</w:tr>
      <w:tr w:rsidR="0085526D" w:rsidRPr="0085526D" w:rsidTr="00D95EE0">
        <w:trPr>
          <w:trHeight w:val="248"/>
        </w:trPr>
        <w:tc>
          <w:tcPr>
            <w:tcW w:w="85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0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510</w:t>
            </w:r>
          </w:p>
        </w:tc>
        <w:tc>
          <w:tcPr>
            <w:tcW w:w="286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286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526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2. </w:t>
      </w:r>
      <w:r w:rsidRPr="0085526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Временные ряды в эконометрических исследованиях.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3.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Постройте график ряда динамики.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Оцените характер сезонных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колебаний</w:t>
      </w:r>
      <w:proofErr w:type="gram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сделать выбор между моделью с сезонной и мультипликативной компонентой.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3)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Проведите сглаживание ряда динамики с помощью скользящей средней.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4)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Найдите значения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десезонализированных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данных и нанесите их на график.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5)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предположении существования линейного тренда постройте  модель с аддитивной или мультипликативной компонентой.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6)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Рассчитайте ошибку, среднее абсолютное отклонение (MAD) и среднеквадратическую ошибку (MSE) модели.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7)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Сделайте прогноз на ближайшие три календарных периода времени. Прокомментируйте вопрос о вероятной точности ваших прогнозов.</w:t>
      </w: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о расстоянии, пройденном самолетами Великобритании, с января 20*3 г. по декабрь 20*4 г., млн. миль.</w:t>
      </w:r>
    </w:p>
    <w:tbl>
      <w:tblPr>
        <w:tblW w:w="0" w:type="auto"/>
        <w:jc w:val="center"/>
        <w:tblInd w:w="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0"/>
        <w:gridCol w:w="746"/>
        <w:gridCol w:w="746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85526D" w:rsidRPr="0085526D" w:rsidTr="00D95EE0">
        <w:trPr>
          <w:trHeight w:val="282"/>
          <w:jc w:val="center"/>
        </w:trPr>
        <w:tc>
          <w:tcPr>
            <w:tcW w:w="45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67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85526D" w:rsidRPr="0085526D" w:rsidTr="00D95EE0">
        <w:trPr>
          <w:trHeight w:val="182"/>
          <w:jc w:val="center"/>
        </w:trPr>
        <w:tc>
          <w:tcPr>
            <w:tcW w:w="45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5,327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4,678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5,584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6,762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7,062</w:t>
            </w:r>
          </w:p>
        </w:tc>
        <w:tc>
          <w:tcPr>
            <w:tcW w:w="72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8,144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8,566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9,268</w:t>
            </w:r>
          </w:p>
        </w:tc>
        <w:tc>
          <w:tcPr>
            <w:tcW w:w="76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8,463</w:t>
            </w:r>
          </w:p>
        </w:tc>
        <w:tc>
          <w:tcPr>
            <w:tcW w:w="67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6,694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5,348</w:t>
            </w:r>
          </w:p>
        </w:tc>
        <w:tc>
          <w:tcPr>
            <w:tcW w:w="72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6,080</w:t>
            </w:r>
          </w:p>
        </w:tc>
      </w:tr>
      <w:tr w:rsidR="0085526D" w:rsidRPr="0085526D" w:rsidTr="00D95EE0">
        <w:trPr>
          <w:trHeight w:val="70"/>
          <w:jc w:val="center"/>
        </w:trPr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5,769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5,275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6,319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6,871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7,569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8,748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9,530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9,382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8,733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7,609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6,185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6,825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импорта КНР характеризуется поквартальными данными за 20*1-20*4 гг., млрд. $</w:t>
      </w:r>
    </w:p>
    <w:tbl>
      <w:tblPr>
        <w:tblW w:w="0" w:type="auto"/>
        <w:jc w:val="center"/>
        <w:tblInd w:w="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646"/>
        <w:gridCol w:w="636"/>
        <w:gridCol w:w="636"/>
        <w:gridCol w:w="636"/>
        <w:gridCol w:w="642"/>
        <w:gridCol w:w="636"/>
        <w:gridCol w:w="636"/>
        <w:gridCol w:w="636"/>
        <w:gridCol w:w="638"/>
        <w:gridCol w:w="636"/>
        <w:gridCol w:w="669"/>
        <w:gridCol w:w="636"/>
        <w:gridCol w:w="823"/>
      </w:tblGrid>
      <w:tr w:rsidR="0085526D" w:rsidRPr="0085526D" w:rsidTr="00D95EE0">
        <w:trPr>
          <w:cantSplit/>
          <w:trHeight w:val="315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20*1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</w:tr>
      <w:tr w:rsidR="0085526D" w:rsidRPr="0085526D" w:rsidTr="00D95EE0">
        <w:trPr>
          <w:cantSplit/>
          <w:trHeight w:val="195"/>
          <w:jc w:val="center"/>
        </w:trPr>
        <w:tc>
          <w:tcPr>
            <w:tcW w:w="7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85526D" w:rsidRPr="0085526D" w:rsidTr="00D95EE0">
        <w:trPr>
          <w:trHeight w:val="15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Импорт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28,4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33,6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34,7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29,8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добычи газа в РФ характеризуется по месяцам 20*2 – 20*3 гг., млрд. м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tbl>
      <w:tblPr>
        <w:tblW w:w="0" w:type="auto"/>
        <w:jc w:val="center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"/>
        <w:gridCol w:w="586"/>
        <w:gridCol w:w="733"/>
        <w:gridCol w:w="733"/>
        <w:gridCol w:w="732"/>
        <w:gridCol w:w="733"/>
        <w:gridCol w:w="733"/>
        <w:gridCol w:w="733"/>
        <w:gridCol w:w="732"/>
        <w:gridCol w:w="733"/>
        <w:gridCol w:w="733"/>
        <w:gridCol w:w="733"/>
        <w:gridCol w:w="733"/>
      </w:tblGrid>
      <w:tr w:rsidR="0085526D" w:rsidRPr="0085526D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85526D" w:rsidRPr="0085526D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85526D" w:rsidRPr="0085526D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64,5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62,7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69,9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Индекс объема выпуска промышленной продукции в РФ с 20*2 по 20*3 гг. </w:t>
      </w:r>
      <w:r w:rsidRPr="0085526D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характеризуется следующими данными: </w:t>
      </w:r>
    </w:p>
    <w:tbl>
      <w:tblPr>
        <w:tblW w:w="0" w:type="auto"/>
        <w:jc w:val="center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6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6"/>
      </w:tblGrid>
      <w:tr w:rsidR="0085526D" w:rsidRPr="0085526D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</w:tr>
      <w:tr w:rsidR="0085526D" w:rsidRPr="0085526D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126,41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137,67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125,95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119,12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108,83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112,09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117,61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121,89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125,6</w:t>
            </w:r>
          </w:p>
        </w:tc>
      </w:tr>
      <w:tr w:rsidR="0085526D" w:rsidRPr="0085526D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146,0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141,52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156,23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143,82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142,91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148,31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147,92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154,72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145,97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151,35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Динамика потребления мороженого в Бельгии на одного человека, в пинтах с марта 20*2 г. по февраль 20*4 г., характеризуется следующими данными: </w:t>
      </w:r>
    </w:p>
    <w:tbl>
      <w:tblPr>
        <w:tblW w:w="0" w:type="auto"/>
        <w:jc w:val="center"/>
        <w:tblInd w:w="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4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85526D" w:rsidRPr="0085526D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</w:tr>
      <w:tr w:rsidR="0085526D" w:rsidRPr="0085526D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20*2/*3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0,495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0,483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0,492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0,534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0,515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0,453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0,436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0,397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0,378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0,365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0,395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0,398</w:t>
            </w:r>
          </w:p>
        </w:tc>
      </w:tr>
      <w:tr w:rsidR="0085526D" w:rsidRPr="0085526D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20*3/*4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0,438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0,427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0,490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0,480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0,579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0,552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0,497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0,451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0,428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0,416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0,393</w:t>
            </w:r>
          </w:p>
        </w:tc>
        <w:tc>
          <w:tcPr>
            <w:tcW w:w="7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0,435</w:t>
            </w:r>
          </w:p>
        </w:tc>
      </w:tr>
    </w:tbl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Критерии оценивания:</w:t>
      </w: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85526D" w:rsidRPr="0085526D" w:rsidRDefault="0085526D" w:rsidP="00855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Комплект </w:t>
      </w:r>
      <w:proofErr w:type="spellStart"/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разноуровневых</w:t>
      </w:r>
      <w:proofErr w:type="spellEnd"/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задач (заданий)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5526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Задачи репродуктивного уровня</w:t>
      </w:r>
    </w:p>
    <w:p w:rsidR="0085526D" w:rsidRPr="0085526D" w:rsidRDefault="0085526D" w:rsidP="008552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1.1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proofErr w:type="gram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данным об индивидуальном потреблении и личных доходах в США:</w:t>
      </w:r>
    </w:p>
    <w:p w:rsidR="0085526D" w:rsidRPr="0085526D" w:rsidRDefault="0085526D" w:rsidP="008552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параметры уравнения парной линейной регрессии и дайте их интерпретацию. Запишите уравнение регрессии.</w:t>
      </w:r>
    </w:p>
    <w:p w:rsidR="0085526D" w:rsidRPr="0085526D" w:rsidRDefault="0085526D" w:rsidP="008552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вероятностью 0,95 проверьте значимость уравнения регрессии в целом и оценок параметров модели регрессии. </w:t>
      </w:r>
    </w:p>
    <w:p w:rsidR="0085526D" w:rsidRPr="0085526D" w:rsidRDefault="0085526D" w:rsidP="008552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линейный коэффициент корреляции, поясните его смысл.</w:t>
      </w:r>
    </w:p>
    <w:p w:rsidR="0085526D" w:rsidRPr="0085526D" w:rsidRDefault="0085526D" w:rsidP="008552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коэффициент детерминации и дайте его интерпретацию.</w:t>
      </w:r>
    </w:p>
    <w:p w:rsidR="0085526D" w:rsidRPr="0085526D" w:rsidRDefault="0085526D" w:rsidP="008552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коэффициент эластичности и поясните его смысл.</w:t>
      </w:r>
    </w:p>
    <w:p w:rsidR="0085526D" w:rsidRPr="0085526D" w:rsidRDefault="0085526D" w:rsidP="008552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Сделайте выводы.</w:t>
      </w:r>
    </w:p>
    <w:p w:rsidR="0085526D" w:rsidRPr="0085526D" w:rsidRDefault="0085526D" w:rsidP="008552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Индивидуальное потребление и личные доходы (США, 1954-1965 гг.)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4678"/>
        <w:gridCol w:w="3543"/>
      </w:tblGrid>
      <w:tr w:rsidR="0085526D" w:rsidRPr="0085526D" w:rsidTr="00D95EE0">
        <w:trPr>
          <w:tblHeader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467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Индивидуальное потребление, млрд. долл.</w:t>
            </w:r>
          </w:p>
        </w:tc>
        <w:tc>
          <w:tcPr>
            <w:tcW w:w="35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Личные доходы, млрд. долл.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257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1955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254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1956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267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293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1957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309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1958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319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1959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1960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1961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364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1962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385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1963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405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437</w:t>
            </w:r>
          </w:p>
        </w:tc>
      </w:tr>
      <w:tr w:rsidR="0085526D" w:rsidRPr="0085526D" w:rsidTr="00D95EE0"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1965</w:t>
            </w:r>
          </w:p>
        </w:tc>
        <w:tc>
          <w:tcPr>
            <w:tcW w:w="4678" w:type="dxa"/>
            <w:tcBorders>
              <w:bottom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431</w:t>
            </w:r>
          </w:p>
        </w:tc>
        <w:tc>
          <w:tcPr>
            <w:tcW w:w="3543" w:type="dxa"/>
            <w:tcBorders>
              <w:bottom w:val="single" w:sz="6" w:space="0" w:color="auto"/>
              <w:right w:val="single" w:sz="6" w:space="0" w:color="auto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469</w:t>
            </w:r>
          </w:p>
        </w:tc>
      </w:tr>
    </w:tbl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1.2.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Исследуется зависимость между стоимостью грузовой автомобильной перевозки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(тыс. руб.), весом груза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(тонн) и расстоянием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по 20 транспортным компаниям. Исходные данные приведены в таблице. 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p w:rsidR="0085526D" w:rsidRPr="0085526D" w:rsidRDefault="0085526D" w:rsidP="0085526D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855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Таблица </w:t>
      </w:r>
    </w:p>
    <w:tbl>
      <w:tblPr>
        <w:tblW w:w="9462" w:type="dxa"/>
        <w:jc w:val="center"/>
        <w:tblInd w:w="1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"/>
        <w:gridCol w:w="333"/>
        <w:gridCol w:w="393"/>
        <w:gridCol w:w="513"/>
        <w:gridCol w:w="393"/>
        <w:gridCol w:w="451"/>
        <w:gridCol w:w="512"/>
        <w:gridCol w:w="512"/>
        <w:gridCol w:w="392"/>
        <w:gridCol w:w="512"/>
        <w:gridCol w:w="392"/>
        <w:gridCol w:w="392"/>
        <w:gridCol w:w="512"/>
        <w:gridCol w:w="512"/>
        <w:gridCol w:w="512"/>
        <w:gridCol w:w="512"/>
        <w:gridCol w:w="450"/>
        <w:gridCol w:w="392"/>
        <w:gridCol w:w="450"/>
        <w:gridCol w:w="512"/>
        <w:gridCol w:w="512"/>
      </w:tblGrid>
      <w:tr w:rsidR="0085526D" w:rsidRPr="0085526D" w:rsidTr="00D95EE0">
        <w:trPr>
          <w:trHeight w:val="315"/>
          <w:jc w:val="center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6,20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7,9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85526D" w:rsidRPr="0085526D" w:rsidTr="00D95EE0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2,80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85526D" w:rsidRPr="0085526D" w:rsidTr="00D95EE0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1,55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0,35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1,65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0,75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0,95</w:t>
            </w:r>
          </w:p>
        </w:tc>
      </w:tr>
    </w:tbl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Задача 1.3.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Исследуется зависимость между выпуском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Q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(млн. $) и затратами труда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L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(чел.) и капитала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K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(млн. $) в металлургической промышленности по 27 американским компаниям. Исходные данные приведены в таблице.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7"/>
        <w:gridCol w:w="1387"/>
        <w:gridCol w:w="1388"/>
        <w:gridCol w:w="378"/>
        <w:gridCol w:w="1387"/>
        <w:gridCol w:w="1387"/>
        <w:gridCol w:w="1387"/>
      </w:tblGrid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657,29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162,31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279,99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1917,55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536,73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2109,34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935,93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214,43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542,50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9849,17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1564,83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13989,55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1110,65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186,44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721,51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1088,27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214,62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884,24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1200,89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245,83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1167,68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8095,63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1083,10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9119,70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1052,68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211,40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811,77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3175,39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521,74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5686,99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3406,02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690,61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4558,02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1653,38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304,85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1701,06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2427,89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452,79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3069,91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5159,31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835,69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5206,36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4257,46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714,20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5585,01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3378,40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284,00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3288,72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1625,19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320,54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1618,75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592,85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150,77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357,32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1272,05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253,17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1562,08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1601,98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259,91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2031,93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1004,45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236,44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662,04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2065,85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497,60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2492,98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598,87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140,73</w:t>
            </w:r>
          </w:p>
        </w:tc>
        <w:tc>
          <w:tcPr>
            <w:tcW w:w="138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875,37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2293,87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275,20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1711,74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853,10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145,04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1696,98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745,67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137,00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768,59</w:t>
            </w:r>
          </w:p>
        </w:tc>
      </w:tr>
      <w:tr w:rsidR="0085526D" w:rsidRPr="0085526D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1165,63</w:t>
            </w:r>
          </w:p>
        </w:tc>
        <w:tc>
          <w:tcPr>
            <w:tcW w:w="138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240,27</w:t>
            </w:r>
          </w:p>
        </w:tc>
        <w:tc>
          <w:tcPr>
            <w:tcW w:w="1388" w:type="dxa"/>
            <w:tcBorders>
              <w:right w:val="single" w:sz="4" w:space="0" w:color="auto"/>
            </w:tcBorders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1078,79</w:t>
            </w: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 xml:space="preserve">Задача </w:t>
      </w:r>
      <w:r w:rsidRPr="0085526D">
        <w:rPr>
          <w:rFonts w:ascii="Calibri" w:eastAsia="Times New Roman" w:hAnsi="Calibri" w:cs="Times New Roman"/>
          <w:bCs/>
          <w:iCs/>
          <w:sz w:val="24"/>
          <w:szCs w:val="24"/>
          <w:lang w:val="ru-RU" w:eastAsia="ru-RU"/>
        </w:rPr>
        <w:t>1.</w:t>
      </w:r>
      <w:r w:rsidRPr="0085526D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>4.</w:t>
      </w:r>
      <w:r w:rsidRPr="0085526D">
        <w:rPr>
          <w:rFonts w:ascii="TimesET" w:eastAsia="Times New Roman" w:hAnsi="TimesET" w:cs="Times New Roman"/>
          <w:sz w:val="24"/>
          <w:szCs w:val="24"/>
          <w:lang w:val="ru-RU" w:eastAsia="ru-RU"/>
        </w:rPr>
        <w:t xml:space="preserve">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данные о количестве продукции (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.), проданной фирмой «Вега» в течение последних 20 кварталов. Построить аддитивную модель тренда и сезонности.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8"/>
        <w:gridCol w:w="1209"/>
        <w:gridCol w:w="1208"/>
        <w:gridCol w:w="1209"/>
        <w:gridCol w:w="1209"/>
        <w:gridCol w:w="1208"/>
        <w:gridCol w:w="1209"/>
        <w:gridCol w:w="1209"/>
      </w:tblGrid>
      <w:tr w:rsidR="0085526D" w:rsidRPr="0085526D" w:rsidTr="00D95EE0">
        <w:trPr>
          <w:trHeight w:val="248"/>
        </w:trPr>
        <w:tc>
          <w:tcPr>
            <w:tcW w:w="117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</w:tr>
      <w:tr w:rsidR="0085526D" w:rsidRPr="0085526D" w:rsidTr="00D95EE0">
        <w:trPr>
          <w:trHeight w:val="248"/>
        </w:trPr>
        <w:tc>
          <w:tcPr>
            <w:tcW w:w="117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12,2</w:t>
            </w:r>
          </w:p>
        </w:tc>
      </w:tr>
      <w:tr w:rsidR="0085526D" w:rsidRPr="0085526D" w:rsidTr="00D95EE0">
        <w:trPr>
          <w:trHeight w:val="248"/>
        </w:trPr>
        <w:tc>
          <w:tcPr>
            <w:tcW w:w="117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8,6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11,9</w:t>
            </w:r>
          </w:p>
        </w:tc>
      </w:tr>
      <w:tr w:rsidR="0085526D" w:rsidRPr="0085526D" w:rsidTr="00D95EE0">
        <w:trPr>
          <w:trHeight w:val="248"/>
        </w:trPr>
        <w:tc>
          <w:tcPr>
            <w:tcW w:w="117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8,8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12,3</w:t>
            </w:r>
          </w:p>
        </w:tc>
      </w:tr>
      <w:tr w:rsidR="0085526D" w:rsidRPr="0085526D" w:rsidTr="00D95EE0">
        <w:trPr>
          <w:trHeight w:val="248"/>
        </w:trPr>
        <w:tc>
          <w:tcPr>
            <w:tcW w:w="117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9,7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10,7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12,5</w:t>
            </w:r>
          </w:p>
        </w:tc>
      </w:tr>
      <w:tr w:rsidR="0085526D" w:rsidRPr="0085526D" w:rsidTr="00D95EE0">
        <w:trPr>
          <w:trHeight w:val="248"/>
        </w:trPr>
        <w:tc>
          <w:tcPr>
            <w:tcW w:w="117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20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209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13,2</w:t>
            </w:r>
          </w:p>
        </w:tc>
      </w:tr>
    </w:tbl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Задачи реконструктивного уровня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2.1. Имеются данные по 12 населенным пунктам: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9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818"/>
        <w:gridCol w:w="1819"/>
      </w:tblGrid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Населенный пункт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Численность населения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Общее число 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занятых</w:t>
            </w:r>
            <w:proofErr w:type="gramEnd"/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5700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2500</w:t>
            </w:r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600</w:t>
            </w:r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3400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1000</w:t>
            </w:r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3800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1700</w:t>
            </w:r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4000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1600</w:t>
            </w:r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8200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2600</w:t>
            </w:r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</w:t>
            </w:r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9100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9900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3400</w:t>
            </w:r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3600</w:t>
            </w:r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85526D" w:rsidRPr="0085526D" w:rsidTr="00D95EE0">
        <w:tc>
          <w:tcPr>
            <w:tcW w:w="1701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</w:t>
            </w:r>
          </w:p>
        </w:tc>
        <w:tc>
          <w:tcPr>
            <w:tcW w:w="1818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9400</w:t>
            </w:r>
          </w:p>
        </w:tc>
        <w:tc>
          <w:tcPr>
            <w:tcW w:w="1819" w:type="dxa"/>
          </w:tcPr>
          <w:p w:rsidR="0085526D" w:rsidRPr="0085526D" w:rsidRDefault="0085526D" w:rsidP="0085526D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4000</w:t>
            </w:r>
          </w:p>
        </w:tc>
      </w:tr>
    </w:tbl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Задание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1). Постройте поле корреляции результативного и факторного признаков. 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2). Определите параметры уравнения парной линейной регрессии и дайте интерпретацию коэффициента регрессии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4). С вероятностью 0,95 оцените статистическую значимость коэффициента регрессии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 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прогнозное значение </w:t>
      </w:r>
      <w:r w:rsidRPr="0085526D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320" w:dyaOrig="340">
          <v:shape id="_x0000_i1069" type="#_x0000_t75" style="width:15.75pt;height:17.25pt" o:ole="" fillcolor="window">
            <v:imagedata r:id="rId88" o:title=""/>
          </v:shape>
          <o:OLEObject Type="Embed" ProgID="Equation.3" ShapeID="_x0000_i1069" DrawAspect="Content" ObjectID="_1597916624" r:id="rId89"/>
        </w:objec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=1500 и постройте 95% доверительный интервал для прогноза.</w:t>
      </w:r>
      <w:proofErr w:type="gramEnd"/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2.2.  По данным задачи 2 репродуктивного уровня рассчитать парные и частные коэффициенты корреляции.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2.3.  По данным задачи 2 репродуктивного уровня проверить значимость уравнения регрессии.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2.4.</w:t>
      </w:r>
      <w:r w:rsidRPr="0085526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 xml:space="preserve">  </w:t>
      </w:r>
      <w:r w:rsidRPr="0085526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По данным задачи 2 репродуктивного уровня проверить значимость коэффициентов регрессии.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2.5</w:t>
      </w:r>
      <w:r w:rsidRPr="00855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.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Имеются поквартальные данные об объеме экспорта одной из областей РФ за 5 лет (млн. долл.). Построить мультипликативную модель тренда и сезонности.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4"/>
        <w:gridCol w:w="1728"/>
        <w:gridCol w:w="682"/>
        <w:gridCol w:w="1700"/>
        <w:gridCol w:w="710"/>
        <w:gridCol w:w="1672"/>
        <w:gridCol w:w="737"/>
        <w:gridCol w:w="1645"/>
      </w:tblGrid>
      <w:tr w:rsidR="0085526D" w:rsidRPr="0085526D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2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8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0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  <w:r w:rsidRPr="008552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экспорта,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1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7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2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8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71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67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20,3</w:t>
            </w:r>
          </w:p>
        </w:tc>
        <w:tc>
          <w:tcPr>
            <w:tcW w:w="7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6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25,4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2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12,3</w:t>
            </w:r>
          </w:p>
        </w:tc>
        <w:tc>
          <w:tcPr>
            <w:tcW w:w="68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17,2</w:t>
            </w:r>
          </w:p>
        </w:tc>
        <w:tc>
          <w:tcPr>
            <w:tcW w:w="71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67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7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6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31,8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2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13,2</w:t>
            </w:r>
          </w:p>
        </w:tc>
        <w:tc>
          <w:tcPr>
            <w:tcW w:w="68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19,9</w:t>
            </w:r>
          </w:p>
        </w:tc>
        <w:tc>
          <w:tcPr>
            <w:tcW w:w="71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67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29,7</w:t>
            </w:r>
          </w:p>
        </w:tc>
        <w:tc>
          <w:tcPr>
            <w:tcW w:w="7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6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23,9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2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15,6</w:t>
            </w:r>
          </w:p>
        </w:tc>
        <w:tc>
          <w:tcPr>
            <w:tcW w:w="68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26,3</w:t>
            </w:r>
          </w:p>
        </w:tc>
        <w:tc>
          <w:tcPr>
            <w:tcW w:w="71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67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21,1</w:t>
            </w:r>
          </w:p>
        </w:tc>
        <w:tc>
          <w:tcPr>
            <w:tcW w:w="7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6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25,8</w:t>
            </w:r>
          </w:p>
        </w:tc>
      </w:tr>
      <w:tr w:rsidR="0085526D" w:rsidRPr="0085526D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28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  <w:tc>
          <w:tcPr>
            <w:tcW w:w="68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19,1</w:t>
            </w:r>
          </w:p>
        </w:tc>
        <w:tc>
          <w:tcPr>
            <w:tcW w:w="71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67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23,7</w:t>
            </w:r>
          </w:p>
        </w:tc>
        <w:tc>
          <w:tcPr>
            <w:tcW w:w="737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6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27,4</w:t>
            </w:r>
          </w:p>
        </w:tc>
      </w:tr>
    </w:tbl>
    <w:p w:rsidR="0085526D" w:rsidRPr="0085526D" w:rsidRDefault="0085526D" w:rsidP="008552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Задачи творческого уровня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Задача 3.1. Изучается влияние стоимости основных и оборотных средств на величину валового дохода торговых предприятий г. Ростова-на-Дону. Для этого по 15 торговым предприятиям были получены следующие данные в млн. руб.: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6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</w:tblGrid>
      <w:tr w:rsidR="0085526D" w:rsidRPr="0085526D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доход за год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оборотных средств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фондов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91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492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</w:tr>
    </w:tbl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3.2. Для исследования зависимости между стоимостью мужских рубашек (у.е.) и составом тканей, использовавшихся при их изготовлении, в магазине мужской одежды было отобрано 15 образцов.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85526D" w:rsidRPr="0085526D" w:rsidTr="00D95EE0">
        <w:trPr>
          <w:trHeight w:val="330"/>
          <w:jc w:val="center"/>
        </w:trPr>
        <w:tc>
          <w:tcPr>
            <w:tcW w:w="2595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Образец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2595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натуральных волокон, %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2595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полиэстера, %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2595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рубашки, у.е.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</w:tbl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3.3. Для изучения зависимости между производительностью труда, уровнем механизации работ и количеством рабочих, имеющих специальную подготовку, представлены следующие данные.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9"/>
        <w:gridCol w:w="444"/>
        <w:gridCol w:w="445"/>
        <w:gridCol w:w="445"/>
        <w:gridCol w:w="444"/>
        <w:gridCol w:w="445"/>
        <w:gridCol w:w="445"/>
        <w:gridCol w:w="445"/>
        <w:gridCol w:w="444"/>
        <w:gridCol w:w="445"/>
        <w:gridCol w:w="445"/>
        <w:gridCol w:w="444"/>
        <w:gridCol w:w="445"/>
        <w:gridCol w:w="445"/>
        <w:gridCol w:w="445"/>
      </w:tblGrid>
      <w:tr w:rsidR="0085526D" w:rsidRPr="0085526D" w:rsidTr="00D95EE0">
        <w:trPr>
          <w:trHeight w:val="330"/>
          <w:jc w:val="center"/>
        </w:trPr>
        <w:tc>
          <w:tcPr>
            <w:tcW w:w="3069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30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рабочих с проф. подготовкой, %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30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механизации работ, %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3069" w:type="dxa"/>
          </w:tcPr>
          <w:p w:rsidR="0085526D" w:rsidRPr="0085526D" w:rsidRDefault="0085526D" w:rsidP="0085526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Производительность труда, шт.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4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45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3.4. Медицинская компания провела обследования людей, имеющих лишний вес. В ходе обследования изучалась зависимость между величиной лишних килограммов (</w:t>
      </w:r>
      <w:r w:rsidRPr="0085526D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ru-RU" w:eastAsia="ru-RU"/>
        </w:rPr>
        <w:t>Y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возрастом пациентов (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среднесуточной калорийностью (</w:t>
      </w:r>
      <w:r w:rsidRPr="0085526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питания. В таблице приведены результаты обследования за один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9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</w:tblGrid>
      <w:tr w:rsidR="0085526D" w:rsidRPr="0085526D" w:rsidTr="00D95EE0">
        <w:trPr>
          <w:trHeight w:val="330"/>
          <w:jc w:val="center"/>
        </w:trPr>
        <w:tc>
          <w:tcPr>
            <w:tcW w:w="1499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1499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85526D" w:rsidRPr="0085526D" w:rsidTr="00D95EE0">
        <w:trPr>
          <w:trHeight w:val="330"/>
          <w:jc w:val="center"/>
        </w:trPr>
        <w:tc>
          <w:tcPr>
            <w:tcW w:w="1499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4,0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3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4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</w:tr>
    </w:tbl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3.5. Изучается зависимость между стоимостью номера, уровнем сервиса и удаленностью от моря в отелях на курортах Турции.</w:t>
      </w:r>
    </w:p>
    <w:tbl>
      <w:tblPr>
        <w:tblW w:w="954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800"/>
        <w:gridCol w:w="2880"/>
        <w:gridCol w:w="3420"/>
      </w:tblGrid>
      <w:tr w:rsidR="0085526D" w:rsidRPr="00B96DE1" w:rsidTr="00D95EE0">
        <w:trPr>
          <w:trHeight w:val="248"/>
        </w:trPr>
        <w:tc>
          <w:tcPr>
            <w:tcW w:w="144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Название отеля</w:t>
            </w:r>
          </w:p>
        </w:tc>
        <w:tc>
          <w:tcPr>
            <w:tcW w:w="180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Классность отеля </w:t>
            </w:r>
          </w:p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(количество </w:t>
            </w: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звезд)</w:t>
            </w:r>
          </w:p>
        </w:tc>
        <w:tc>
          <w:tcPr>
            <w:tcW w:w="288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Удаленность от моря, метров</w:t>
            </w:r>
          </w:p>
        </w:tc>
        <w:tc>
          <w:tcPr>
            <w:tcW w:w="3420" w:type="dxa"/>
            <w:vAlign w:val="center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одноместного номера, у.е.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Туана</w:t>
            </w:r>
            <w:proofErr w:type="spellEnd"/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Фортуна</w:t>
            </w:r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Коринтия</w:t>
            </w:r>
            <w:proofErr w:type="spellEnd"/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Мираж</w:t>
            </w:r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Амос</w:t>
            </w:r>
            <w:proofErr w:type="spellEnd"/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Посейдон</w:t>
            </w:r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Мунамар</w:t>
            </w:r>
            <w:proofErr w:type="spellEnd"/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Атлантика</w:t>
            </w:r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Викинги</w:t>
            </w:r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Венеция</w:t>
            </w:r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Олимпус</w:t>
            </w:r>
            <w:proofErr w:type="spellEnd"/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552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Лимра</w:t>
            </w:r>
            <w:proofErr w:type="spellEnd"/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Коллекция</w:t>
            </w:r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Браво</w:t>
            </w:r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85526D" w:rsidRPr="0085526D" w:rsidTr="00D95EE0">
        <w:trPr>
          <w:trHeight w:val="248"/>
        </w:trPr>
        <w:tc>
          <w:tcPr>
            <w:tcW w:w="1440" w:type="dxa"/>
          </w:tcPr>
          <w:p w:rsidR="0085526D" w:rsidRPr="0085526D" w:rsidRDefault="0085526D" w:rsidP="0085526D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Гавайи</w:t>
            </w:r>
          </w:p>
        </w:tc>
        <w:tc>
          <w:tcPr>
            <w:tcW w:w="180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85526D" w:rsidRPr="0085526D" w:rsidRDefault="0085526D" w:rsidP="00855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85526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</w:tbl>
    <w:p w:rsidR="0085526D" w:rsidRPr="0085526D" w:rsidRDefault="0085526D" w:rsidP="008552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85526D" w:rsidRPr="0085526D" w:rsidRDefault="0085526D" w:rsidP="00855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85526D" w:rsidRPr="0085526D" w:rsidRDefault="0085526D" w:rsidP="0085526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5526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Одномерное нормальное распределение и связанные с ним хи-квадрат распределение, распределения Стьюдента и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Снедекора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-Фишера, их основные свойства.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Статистическое оценивание. Точечные оценки. Линейность,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несмещенность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эффективность и состоятельность оценок. Принцип максимального правдоподобия.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Статистические выводы и проверка статистических гипотез. Ошибки 1-го и 2-го рода. Уровень доверия и проверка значимости. Интервальные оценки, доверительный интервал. Критерии Неймана-Пирсона, Найквиста-Михайлова, Колмогорова-Смирнова.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Разложение суммы квадратов отклонений. Дисперсионный анализ. Степень соответствия линии регрессии имеющимся данным. Коэффициент детерминации и его свойства.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Классическая линейная регрессия для случая одной объясняющей переменной. Статистические характеристики (математическое ожидание, дисперсия и ковариация) оценок параметров. Теорема Гаусса-Маркова.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Предположение о нормальном распределении случайной ошибки в рамках классической линейной регрессии и его следствия. Доверительные интервалы оценок параметров и проверка гипотез об их значимости. Проверка адекватности регрессии. Прогнозирование по регрессионной модели и его точность.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эконометрического исследования на примере линейной регрессии для случая одной объясняющей переменной. Особенности представления результатов регрессионного анализа в одном из основных эконометрических пакетов.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регрессии, проходящей через начало координат (без свободного члена). Влияние изменения масштаба измерения переменных на коэффициенты регрессии.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максимального правдоподобия. Сравнение оценок МНК и метода максимального правдоподобия при нормальном распределении ошибок в классической линейной регрессии.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Множественная линейная регрессия. Матричная запись эконометрической модели и оценок МНК. Коэффициент множественной детерминации, скорректированный на число степеней свободы.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Многомерное нормальное распределение и его плотность распределения. Математическое ожидание и ковариационная матрица линейного преобразования многомерного нормально распределенного вектора. Распределение некоторых квадратичных форм от многомерного нормально распределенного вектора.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значимости коэффициентов и адекватности модели </w:t>
      </w:r>
      <w:proofErr w:type="gram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множественной линейной регрессии. Построение доверительных интервалов и областей для коэффициентов регрессии. Прогнозирование в модели множественной линейной регрессии, вероятностные характеристики прогноза. 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Фиктивные (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dummy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переменные в модели множественной линейной регрессии. Проверка структурных изменений и сравнение двух регрессий с помощью фиктивных переменных. Анализ сезонности.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Динамизация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коэффициентов линейной регрессии.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общей линейной гипотезы о коэффициентах множественной линейной регрессии. Регрессия с ограничениями на параметры.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об автокорреляции остатков. Экономические причины автокорреляции остатков. Тест серий. Статистика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-Уотсона. Обобщенный метод наименьших квадратов для оценки регрессии при наличии автокорреляции. Процедура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Кокрена-Оркатта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Двухшаговая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процедура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Регрессионные динамические модели. Авторегрессия и модель с распределенными лагами. Адаптивные ожидания.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Гетероскедастичность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Последствия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оценок МНК. Признаки присутствия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Тесты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Бройша-Пагана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Голфелда-Квандта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Глейзера,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Спирмена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Взвешенный метод наименьших квадратов. Выбор "наилучшей" модели. Ошибка спецификации модели. Пропущенные и излишние переменные.</w:t>
      </w:r>
    </w:p>
    <w:p w:rsidR="0085526D" w:rsidRPr="0085526D" w:rsidRDefault="0085526D" w:rsidP="0085526D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данные и последствия этого для оценок параметров регрессионной модели. Идеальная и практическая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квазимультиколлинеарность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Показатели степени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мультиколлинеарности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Вспомогательные регрессии. Методы борьбы с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мультиколлинеарностью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5526D" w:rsidRPr="0085526D" w:rsidRDefault="0085526D" w:rsidP="0085526D">
      <w:pPr>
        <w:numPr>
          <w:ilvl w:val="0"/>
          <w:numId w:val="27"/>
        </w:num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Применение эконометрических моделей. Модель </w:t>
      </w:r>
      <w:proofErr w:type="spellStart"/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Кейнса</w:t>
      </w:r>
      <w:proofErr w:type="spellEnd"/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(статистическая и динамическая  формы). Модель Клейна.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 реферата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Цель выполнения реферативной работы - самостоятельное глу</w:t>
      </w: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бокое изучение и анализ конкретных вопросов, получение навыков </w:t>
      </w: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библиографического поиска, аналитической работы с литературой, письменного оформления текста. Реферат - это самостоятельное твор</w:t>
      </w: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ческое исследование студентом определенной темы, он должен быть 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целостным и законченным, творческой научной работой. Автор рефера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та должен показать умение разбираться в проблеме, систематизировать научные знания, применять теоретические знания на практике.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Реферат выполняется самостоятельно, плагиат недопустим. 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Мысли других авторов, цитаты, изложение учебных и методических материалов должны иметь ссылки на источник.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Реферат выполняется по одной из предложенных тем по выбору </w:t>
      </w:r>
      <w:proofErr w:type="gramStart"/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обучающегося</w:t>
      </w:r>
      <w:proofErr w:type="gramEnd"/>
      <w:r w:rsidRPr="0085526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. Чтобы работа над рефератом была более эффективной, необходимо правильно выбрать тему реферата с учетом интересов </w:t>
      </w:r>
      <w:r w:rsidRPr="008552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обучающегося и актуальности самой проблемы. Желательно, чтобы </w:t>
      </w:r>
      <w:proofErr w:type="spellStart"/>
      <w:r w:rsidRPr="008552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бучающийся</w:t>
      </w:r>
      <w:proofErr w:type="spellEnd"/>
      <w:r w:rsidRPr="008552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имел общее представление об основных вопросах, литературе по вы</w:t>
      </w:r>
      <w:r w:rsidRPr="008552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>бранной теме. Примерный перечень тем предоставляется преподава</w:t>
      </w:r>
      <w:r w:rsidRPr="008552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 xml:space="preserve">телем. </w:t>
      </w:r>
      <w:proofErr w:type="gramStart"/>
      <w:r w:rsidRPr="008552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Обучающийся</w:t>
      </w:r>
      <w:proofErr w:type="gramEnd"/>
      <w:r w:rsidRPr="008552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может предложить собственную тему исследования, </w:t>
      </w:r>
      <w:r w:rsidRPr="0085526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обосновав ее целесообразность. Выполнение рефератив</w:t>
      </w:r>
      <w:r w:rsidRPr="0085526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softHyphen/>
      </w:r>
      <w:r w:rsidRPr="008552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ной работы на одну и ту же тему не допускается.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При написании работы необходимо использовать рекомендуемую 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литературу: учебные и практические пособия, учебники, монографиче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8552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ские исследования, статьи в физических, философских, биологических, </w:t>
      </w:r>
      <w:r w:rsidRPr="0085526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экологических, юридических и иных научных журналах; пользоваться </w:t>
      </w:r>
      <w:r w:rsidRPr="008552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газетными и статистическими материалами.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Структур</w:t>
      </w: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но реферативная работа должна выглядеть следующим образом:</w:t>
      </w:r>
    </w:p>
    <w:p w:rsidR="0085526D" w:rsidRPr="0085526D" w:rsidRDefault="0085526D" w:rsidP="0085526D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титульный лист;</w:t>
      </w:r>
    </w:p>
    <w:p w:rsidR="0085526D" w:rsidRPr="0085526D" w:rsidRDefault="0085526D" w:rsidP="0085526D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план реферативной работы (оглавление);</w:t>
      </w:r>
    </w:p>
    <w:p w:rsidR="0085526D" w:rsidRPr="0085526D" w:rsidRDefault="0085526D" w:rsidP="0085526D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текст реферативной работы, состоящий из введения, основной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br/>
        <w:t>части (главы и параграфы) и заключения;</w:t>
      </w:r>
    </w:p>
    <w:p w:rsidR="0085526D" w:rsidRPr="0085526D" w:rsidRDefault="0085526D" w:rsidP="0085526D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список использованной литературы.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Рекомендуемый объем реферата - 15-20 страниц </w:t>
      </w:r>
      <w:r w:rsidRPr="008552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текста.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Академическая структура реферата:</w:t>
      </w:r>
    </w:p>
    <w:p w:rsidR="0085526D" w:rsidRPr="0085526D" w:rsidRDefault="0085526D" w:rsidP="0085526D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Содержание.</w:t>
      </w:r>
    </w:p>
    <w:p w:rsidR="0085526D" w:rsidRPr="0085526D" w:rsidRDefault="0085526D" w:rsidP="0085526D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Введение.</w:t>
      </w:r>
    </w:p>
    <w:p w:rsidR="0085526D" w:rsidRPr="0085526D" w:rsidRDefault="0085526D" w:rsidP="0085526D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Глава 1.</w:t>
      </w:r>
    </w:p>
    <w:p w:rsidR="0085526D" w:rsidRPr="0085526D" w:rsidRDefault="0085526D" w:rsidP="0085526D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1.1.</w:t>
      </w:r>
    </w:p>
    <w:p w:rsidR="0085526D" w:rsidRPr="0085526D" w:rsidRDefault="0085526D" w:rsidP="0085526D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1.2.</w:t>
      </w:r>
    </w:p>
    <w:p w:rsidR="0085526D" w:rsidRPr="0085526D" w:rsidRDefault="0085526D" w:rsidP="0085526D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Глава 2.</w:t>
      </w:r>
    </w:p>
    <w:p w:rsidR="0085526D" w:rsidRPr="0085526D" w:rsidRDefault="0085526D" w:rsidP="0085526D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2.1.</w:t>
      </w:r>
    </w:p>
    <w:p w:rsidR="0085526D" w:rsidRPr="0085526D" w:rsidRDefault="0085526D" w:rsidP="0085526D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2.2.</w:t>
      </w:r>
    </w:p>
    <w:p w:rsidR="0085526D" w:rsidRPr="0085526D" w:rsidRDefault="0085526D" w:rsidP="0085526D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Заключение.</w:t>
      </w:r>
    </w:p>
    <w:p w:rsidR="0085526D" w:rsidRPr="0085526D" w:rsidRDefault="0085526D" w:rsidP="0085526D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Литература.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Работа над рефератом начинается с составления плана. Продуман</w:t>
      </w:r>
      <w:r w:rsidRPr="008552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85526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ность плана — основа успешной и творческой работы над проблемой.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Во введении 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автор обосновывает выбор темы, ее актуальность, </w:t>
      </w:r>
      <w:r w:rsidRPr="008552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место в существующей проблематике, степень ее разработанности и ос</w:t>
      </w:r>
      <w:r w:rsidRPr="008552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  <w:t xml:space="preserve">вещенности в литературе, определяются цели и задачи исследования. </w:t>
      </w:r>
      <w:r w:rsidRPr="008552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Желателен сжатый обзор научной литературы.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В основной части </w:t>
      </w: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выделяют 2-3 вопроса рассматриваемой про</w:t>
      </w: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блемы (главы, параграфы), в которых формулируются ключевые поло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жения темы. В них автор развернуто излагает анализ проблемы, дока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 xml:space="preserve">зывает выдвинутые положения. При необходимости главы, параграфы </w:t>
      </w: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должны заканчиваться логическими выводами, подводящими итоги </w:t>
      </w:r>
      <w:r w:rsidRPr="0085526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соответствующего этапа исследования. Желательно, чтобы главы 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не отличались сильно по объему.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Приступать к написанию реферата лучше после изучения основ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8552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ной литературы, вдумчивого осмысления принципов решения проблемы, противоположных подходов к ее рассмотрению. Основное содержание реферата излагается по вопросам плана последовательно, доказательно, </w:t>
      </w:r>
      <w:r w:rsidRPr="008552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аргументировано, что является основным достоинством самостоятель</w:t>
      </w:r>
      <w:r w:rsidRPr="008552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</w:r>
      <w:r w:rsidRPr="0085526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ной работы.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 заключении 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подводятся итоги исследования, обобщаются полученные результаты, делаются выводы по реферативной работе, рекомендации по применению результатов.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 оглавлении введению и заключению не присваивается поряд</w:t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8552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ковый номер. Нумеруются лишь главы и параграфы основной части </w:t>
      </w:r>
      <w:r w:rsidRPr="0085526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работы.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оценка «зачет» выставляется, если  </w:t>
      </w:r>
    </w:p>
    <w:p w:rsidR="0085526D" w:rsidRPr="0085526D" w:rsidRDefault="0085526D" w:rsidP="0085526D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написана творческая, самостоятельная работа;</w:t>
      </w:r>
    </w:p>
    <w:p w:rsidR="0085526D" w:rsidRPr="0085526D" w:rsidRDefault="0085526D" w:rsidP="0085526D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проанализированы различные точки зрения по вопросу, выработан</w:t>
      </w:r>
      <w:r w:rsidRPr="0085526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собственный подход;</w:t>
      </w:r>
    </w:p>
    <w:p w:rsidR="0085526D" w:rsidRPr="0085526D" w:rsidRDefault="0085526D" w:rsidP="0085526D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глубоко проработана тема с использованием разнообразной литературы;</w:t>
      </w:r>
    </w:p>
    <w:p w:rsidR="0085526D" w:rsidRPr="0085526D" w:rsidRDefault="0085526D" w:rsidP="0085526D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сделаны обоснованные выводы;</w:t>
      </w:r>
    </w:p>
    <w:p w:rsidR="0085526D" w:rsidRPr="0085526D" w:rsidRDefault="0085526D" w:rsidP="0085526D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реферат  грамотно написан и оформлен, отсутствуют орфографиче</w:t>
      </w:r>
      <w:r w:rsidRPr="0085526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ские; синтаксические и стилистические ошибки;</w:t>
      </w:r>
    </w:p>
    <w:p w:rsidR="0085526D" w:rsidRPr="0085526D" w:rsidRDefault="0085526D" w:rsidP="0085526D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во время обсуждения показаны знания исследованной темы,</w:t>
      </w:r>
      <w:r w:rsidRPr="008552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85526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lastRenderedPageBreak/>
        <w:t>даются уверенные ответы на поставленные вопросы.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«незачет» выставляется, если </w:t>
      </w:r>
    </w:p>
    <w:p w:rsidR="0085526D" w:rsidRPr="0085526D" w:rsidRDefault="0085526D" w:rsidP="0085526D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существенные отступления от требований к реферированию;</w:t>
      </w:r>
    </w:p>
    <w:p w:rsidR="0085526D" w:rsidRPr="0085526D" w:rsidRDefault="0085526D" w:rsidP="0085526D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освещена лишь частично или не раскрыта вообще; </w:t>
      </w:r>
    </w:p>
    <w:p w:rsidR="0085526D" w:rsidRPr="0085526D" w:rsidRDefault="0085526D" w:rsidP="0085526D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допущены фактические ошибки в содержании реферата или при ответе на дополнительные вопросы;</w:t>
      </w:r>
    </w:p>
    <w:p w:rsidR="0085526D" w:rsidRPr="0085526D" w:rsidRDefault="0085526D" w:rsidP="0085526D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вывод;</w:t>
      </w:r>
    </w:p>
    <w:p w:rsidR="0085526D" w:rsidRPr="0085526D" w:rsidRDefault="0085526D" w:rsidP="0085526D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обнаруживается существенное непонимание проблемы.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x-none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5526D" w:rsidRPr="0085526D" w:rsidRDefault="0085526D" w:rsidP="008552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26D" w:rsidRPr="0085526D" w:rsidRDefault="0085526D" w:rsidP="0085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Тематика лабораторных работ по разделам и темам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Лабораторные работы</w:t>
      </w: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5526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5526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 «Регрессионный анализ»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1.1 «</w:t>
      </w:r>
      <w:r w:rsidRPr="0085526D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Парная корреляция и регрессия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526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1. «</w:t>
      </w:r>
      <w:r w:rsidRPr="0085526D">
        <w:rPr>
          <w:rFonts w:ascii="Times New Roman" w:eastAsia="Calibri" w:hAnsi="Times New Roman" w:cs="Calibri"/>
          <w:color w:val="000000"/>
          <w:sz w:val="24"/>
          <w:szCs w:val="24"/>
          <w:lang w:val="ru-RU"/>
        </w:rPr>
        <w:t>Парная корреляция и регрессия</w:t>
      </w:r>
      <w:r w:rsidRPr="0085526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».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1.2 «</w:t>
      </w:r>
      <w:r w:rsidRPr="0085526D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Множественная  регрессия и корреляция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526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2. «Оценивание модели множественной линейной регрессии»</w:t>
      </w: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526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3. «Спецификация модели множественной  регрессии»</w:t>
      </w: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526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4. «</w:t>
      </w:r>
      <w:proofErr w:type="spellStart"/>
      <w:r w:rsidRPr="0085526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Мультиколлинеарность</w:t>
      </w:r>
      <w:proofErr w:type="spellEnd"/>
      <w:r w:rsidRPr="0085526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85526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гетероскедастичность</w:t>
      </w:r>
      <w:proofErr w:type="spellEnd"/>
      <w:r w:rsidRPr="0085526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Методы выявления и устранения»</w:t>
      </w: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526D" w:rsidRPr="0085526D" w:rsidRDefault="0085526D" w:rsidP="00855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526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2 «Временные ряды в эконометрических исследованиях»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«Временные ряды в эконометрических исследованиях. Модели тренда».</w:t>
      </w:r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Лабораторная работа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 «Модели тренда».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«зачет» выставляется, если обучающийся: а) выполнил работу в полном объеме с соблюдением необходимой последовательности; б) самостоятельно и рационально выбрал спецификации моделей; в) грамотно оформил представленный отчет. В работе могут быть допущены незначительные ошибки и неточности; обучающийся может испытывать  затруднения в формулировке суждений;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«незачет» выставляется, если обучающийся практически не владеет теоретическим материалом, допуская грубые ошибки, испытывает затруднения в формулировке собственных суждений, неспособен ответить на дополнительные вопросы.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</w:t>
      </w:r>
      <w:r w:rsidRPr="0085526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85526D" w:rsidRPr="0085526D" w:rsidRDefault="0085526D" w:rsidP="008552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526D" w:rsidRPr="0085526D" w:rsidRDefault="0085526D" w:rsidP="0085526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</w:pPr>
      <w:bookmarkStart w:id="5" w:name="_Toc480487764"/>
      <w:r w:rsidRPr="0085526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>4</w:t>
      </w:r>
      <w:r w:rsidRPr="0085526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.</w:t>
      </w:r>
      <w:r w:rsidRPr="0085526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85526D" w:rsidRPr="0085526D" w:rsidRDefault="0085526D" w:rsidP="00855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26D" w:rsidRPr="0085526D" w:rsidRDefault="0085526D" w:rsidP="0085526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5526D" w:rsidRPr="0085526D" w:rsidRDefault="0085526D" w:rsidP="0085526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5526D" w:rsidRPr="0085526D" w:rsidRDefault="0085526D" w:rsidP="008552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8552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85526D" w:rsidRPr="0085526D" w:rsidRDefault="0085526D" w:rsidP="0085526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 в письменном виде.  Количество теоретических вопросов в зачетном задании – 2, задач – 2.    Результаты аттестации заносятся в зачетную 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5526D" w:rsidRPr="0085526D" w:rsidRDefault="0085526D" w:rsidP="0085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bookmarkEnd w:id="3"/>
    </w:p>
    <w:p w:rsidR="0085526D" w:rsidRPr="0085526D" w:rsidRDefault="0085526D" w:rsidP="0085526D">
      <w:pPr>
        <w:rPr>
          <w:lang w:val="ru-RU"/>
        </w:rPr>
      </w:pPr>
      <w:r w:rsidRPr="0085526D">
        <w:rPr>
          <w:lang w:val="ru-RU"/>
        </w:rPr>
        <w:br w:type="page"/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85526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90B1D94" wp14:editId="7A7A9985">
            <wp:extent cx="6480810" cy="8908139"/>
            <wp:effectExtent l="0" t="0" r="0" b="0"/>
            <wp:docPr id="5" name="Рисунок 5" descr="C:\Users\aadumanyan\Desktop\Новая папка\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adumanyan\Desktop\Новая папка\му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lastRenderedPageBreak/>
        <w:t xml:space="preserve">Методические  указания  по  освоению  дисциплины  «Эконометрика»  адресованы  студентам  всех форм обучения.  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Учебным планом по направлению подготовки 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«</w:t>
      </w:r>
      <w:r w:rsidRPr="0085526D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ru-RU"/>
        </w:rPr>
        <w:t>Торговое дело</w:t>
      </w: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»</w:t>
      </w: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предусмотрены следующие виды занятий: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лекции;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практические занятия;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лабораторные занятия.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26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В ходе лекционных занятий рассматриваются теоретические вопросы эконометрического моделирования и практические примеры реализации методов, даются рекомендации для самостоятельной работы и подготовке к практическим занятиям. 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В ходе практических и лабораторных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к решению практических задач.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При подготовке к практическим и лабораторным занятиям каждый студент должен:  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рекомендованную учебную литературу;  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конспекты лекций;  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подготовить ответы на все вопросы по изучаемой теме;  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–письменно решить домашние задания, рекомендованные преподавателем при изучении каждой темы.    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и лабораторным занятиям студенты  могут  воспользоваться  консультациями преподавателя.  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Вопросы, не  рассмотренные  на  лекциях, практических и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</w:t>
      </w: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процессе</w:t>
      </w: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т.ч</w:t>
      </w:r>
      <w:proofErr w:type="spellEnd"/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. интерактивные) методы обучения, в частности:</w:t>
      </w:r>
      <w:r w:rsidRPr="0085526D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интерактивная доска для подготовки и проведения лекционных и семинарских занятий</w:t>
      </w: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</w:t>
      </w:r>
    </w:p>
    <w:p w:rsidR="0085526D" w:rsidRPr="0085526D" w:rsidRDefault="0085526D" w:rsidP="008552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1" w:history="1">
        <w:r w:rsidRPr="0085526D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x-none" w:eastAsia="ru-RU"/>
          </w:rPr>
          <w:t>http://library.rsue.ru/</w:t>
        </w:r>
      </w:hyperlink>
      <w:r w:rsidRPr="0085526D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F6737" w:rsidRPr="0085526D" w:rsidRDefault="002F6737">
      <w:pPr>
        <w:rPr>
          <w:lang w:val="x-none"/>
        </w:rPr>
      </w:pPr>
    </w:p>
    <w:sectPr w:rsidR="002F6737" w:rsidRPr="0085526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401898"/>
    <w:lvl w:ilvl="0">
      <w:numFmt w:val="bullet"/>
      <w:lvlText w:val="*"/>
      <w:lvlJc w:val="left"/>
    </w:lvl>
  </w:abstractNum>
  <w:abstractNum w:abstractNumId="1">
    <w:nsid w:val="01C81719"/>
    <w:multiLevelType w:val="hybridMultilevel"/>
    <w:tmpl w:val="9556B22A"/>
    <w:lvl w:ilvl="0" w:tplc="758E41CE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352E0"/>
    <w:multiLevelType w:val="hybridMultilevel"/>
    <w:tmpl w:val="4F583CC0"/>
    <w:lvl w:ilvl="0" w:tplc="0D0E46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E8EF160">
      <w:start w:val="1"/>
      <w:numFmt w:val="bullet"/>
      <w:lvlText w:val="•"/>
      <w:lvlJc w:val="left"/>
      <w:rPr>
        <w:rFonts w:hint="default"/>
      </w:rPr>
    </w:lvl>
    <w:lvl w:ilvl="2" w:tplc="88F21F94">
      <w:start w:val="1"/>
      <w:numFmt w:val="bullet"/>
      <w:lvlText w:val="•"/>
      <w:lvlJc w:val="left"/>
      <w:rPr>
        <w:rFonts w:hint="default"/>
      </w:rPr>
    </w:lvl>
    <w:lvl w:ilvl="3" w:tplc="BF607FCC">
      <w:start w:val="1"/>
      <w:numFmt w:val="bullet"/>
      <w:lvlText w:val="•"/>
      <w:lvlJc w:val="left"/>
      <w:rPr>
        <w:rFonts w:hint="default"/>
      </w:rPr>
    </w:lvl>
    <w:lvl w:ilvl="4" w:tplc="50DECC7E">
      <w:start w:val="1"/>
      <w:numFmt w:val="bullet"/>
      <w:lvlText w:val="•"/>
      <w:lvlJc w:val="left"/>
      <w:rPr>
        <w:rFonts w:hint="default"/>
      </w:rPr>
    </w:lvl>
    <w:lvl w:ilvl="5" w:tplc="9C0AAFE8">
      <w:start w:val="1"/>
      <w:numFmt w:val="bullet"/>
      <w:lvlText w:val="•"/>
      <w:lvlJc w:val="left"/>
      <w:rPr>
        <w:rFonts w:hint="default"/>
      </w:rPr>
    </w:lvl>
    <w:lvl w:ilvl="6" w:tplc="C980EC1C">
      <w:start w:val="1"/>
      <w:numFmt w:val="bullet"/>
      <w:lvlText w:val="•"/>
      <w:lvlJc w:val="left"/>
      <w:rPr>
        <w:rFonts w:hint="default"/>
      </w:rPr>
    </w:lvl>
    <w:lvl w:ilvl="7" w:tplc="98BA868C">
      <w:start w:val="1"/>
      <w:numFmt w:val="bullet"/>
      <w:lvlText w:val="•"/>
      <w:lvlJc w:val="left"/>
      <w:rPr>
        <w:rFonts w:hint="default"/>
      </w:rPr>
    </w:lvl>
    <w:lvl w:ilvl="8" w:tplc="1A3E41E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2D85295"/>
    <w:multiLevelType w:val="hybridMultilevel"/>
    <w:tmpl w:val="CF2EB064"/>
    <w:lvl w:ilvl="0" w:tplc="6A244E56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37A25AA">
      <w:start w:val="1"/>
      <w:numFmt w:val="bullet"/>
      <w:lvlText w:val="•"/>
      <w:lvlJc w:val="left"/>
      <w:rPr>
        <w:rFonts w:hint="default"/>
      </w:rPr>
    </w:lvl>
    <w:lvl w:ilvl="2" w:tplc="72824E78">
      <w:start w:val="1"/>
      <w:numFmt w:val="bullet"/>
      <w:lvlText w:val="•"/>
      <w:lvlJc w:val="left"/>
      <w:rPr>
        <w:rFonts w:hint="default"/>
      </w:rPr>
    </w:lvl>
    <w:lvl w:ilvl="3" w:tplc="AB02EAF0">
      <w:start w:val="1"/>
      <w:numFmt w:val="bullet"/>
      <w:lvlText w:val="•"/>
      <w:lvlJc w:val="left"/>
      <w:rPr>
        <w:rFonts w:hint="default"/>
      </w:rPr>
    </w:lvl>
    <w:lvl w:ilvl="4" w:tplc="A998C202">
      <w:start w:val="1"/>
      <w:numFmt w:val="bullet"/>
      <w:lvlText w:val="•"/>
      <w:lvlJc w:val="left"/>
      <w:rPr>
        <w:rFonts w:hint="default"/>
      </w:rPr>
    </w:lvl>
    <w:lvl w:ilvl="5" w:tplc="403A7C04">
      <w:start w:val="1"/>
      <w:numFmt w:val="bullet"/>
      <w:lvlText w:val="•"/>
      <w:lvlJc w:val="left"/>
      <w:rPr>
        <w:rFonts w:hint="default"/>
      </w:rPr>
    </w:lvl>
    <w:lvl w:ilvl="6" w:tplc="3520926A">
      <w:start w:val="1"/>
      <w:numFmt w:val="bullet"/>
      <w:lvlText w:val="•"/>
      <w:lvlJc w:val="left"/>
      <w:rPr>
        <w:rFonts w:hint="default"/>
      </w:rPr>
    </w:lvl>
    <w:lvl w:ilvl="7" w:tplc="552854CE">
      <w:start w:val="1"/>
      <w:numFmt w:val="bullet"/>
      <w:lvlText w:val="•"/>
      <w:lvlJc w:val="left"/>
      <w:rPr>
        <w:rFonts w:hint="default"/>
      </w:rPr>
    </w:lvl>
    <w:lvl w:ilvl="8" w:tplc="EF647A0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pStyle w:val="1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E047D"/>
    <w:multiLevelType w:val="hybridMultilevel"/>
    <w:tmpl w:val="B3ECE23A"/>
    <w:lvl w:ilvl="0" w:tplc="6B38DFA0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882EDA0">
      <w:start w:val="1"/>
      <w:numFmt w:val="bullet"/>
      <w:lvlText w:val="•"/>
      <w:lvlJc w:val="left"/>
      <w:rPr>
        <w:rFonts w:hint="default"/>
      </w:rPr>
    </w:lvl>
    <w:lvl w:ilvl="2" w:tplc="B62E79F6">
      <w:start w:val="1"/>
      <w:numFmt w:val="bullet"/>
      <w:lvlText w:val="•"/>
      <w:lvlJc w:val="left"/>
      <w:rPr>
        <w:rFonts w:hint="default"/>
      </w:rPr>
    </w:lvl>
    <w:lvl w:ilvl="3" w:tplc="3210F41C">
      <w:start w:val="1"/>
      <w:numFmt w:val="bullet"/>
      <w:lvlText w:val="•"/>
      <w:lvlJc w:val="left"/>
      <w:rPr>
        <w:rFonts w:hint="default"/>
      </w:rPr>
    </w:lvl>
    <w:lvl w:ilvl="4" w:tplc="58F4FE38">
      <w:start w:val="1"/>
      <w:numFmt w:val="bullet"/>
      <w:lvlText w:val="•"/>
      <w:lvlJc w:val="left"/>
      <w:rPr>
        <w:rFonts w:hint="default"/>
      </w:rPr>
    </w:lvl>
    <w:lvl w:ilvl="5" w:tplc="736A3398">
      <w:start w:val="1"/>
      <w:numFmt w:val="bullet"/>
      <w:lvlText w:val="•"/>
      <w:lvlJc w:val="left"/>
      <w:rPr>
        <w:rFonts w:hint="default"/>
      </w:rPr>
    </w:lvl>
    <w:lvl w:ilvl="6" w:tplc="A4F02EF2">
      <w:start w:val="1"/>
      <w:numFmt w:val="bullet"/>
      <w:lvlText w:val="•"/>
      <w:lvlJc w:val="left"/>
      <w:rPr>
        <w:rFonts w:hint="default"/>
      </w:rPr>
    </w:lvl>
    <w:lvl w:ilvl="7" w:tplc="68D410F2">
      <w:start w:val="1"/>
      <w:numFmt w:val="bullet"/>
      <w:lvlText w:val="•"/>
      <w:lvlJc w:val="left"/>
      <w:rPr>
        <w:rFonts w:hint="default"/>
      </w:rPr>
    </w:lvl>
    <w:lvl w:ilvl="8" w:tplc="8750A72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D36082F"/>
    <w:multiLevelType w:val="hybridMultilevel"/>
    <w:tmpl w:val="476210BA"/>
    <w:lvl w:ilvl="0" w:tplc="936640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FF26DD"/>
    <w:multiLevelType w:val="hybridMultilevel"/>
    <w:tmpl w:val="E83859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BA62F6"/>
    <w:multiLevelType w:val="hybridMultilevel"/>
    <w:tmpl w:val="8D127FE8"/>
    <w:lvl w:ilvl="0" w:tplc="936640C0">
      <w:start w:val="1"/>
      <w:numFmt w:val="bullet"/>
      <w:lvlText w:val="-"/>
      <w:lvlJc w:val="left"/>
      <w:pPr>
        <w:ind w:left="10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0">
    <w:nsid w:val="220E1D2B"/>
    <w:multiLevelType w:val="hybridMultilevel"/>
    <w:tmpl w:val="7CB0D3A6"/>
    <w:lvl w:ilvl="0" w:tplc="28C2ED8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7B21E87"/>
    <w:multiLevelType w:val="hybridMultilevel"/>
    <w:tmpl w:val="A524E93C"/>
    <w:lvl w:ilvl="0" w:tplc="28187F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3477AFC"/>
    <w:multiLevelType w:val="hybridMultilevel"/>
    <w:tmpl w:val="CF044200"/>
    <w:lvl w:ilvl="0" w:tplc="936640C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4044B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34EB4DEE"/>
    <w:multiLevelType w:val="hybridMultilevel"/>
    <w:tmpl w:val="D18A17F2"/>
    <w:lvl w:ilvl="0" w:tplc="6FC65B62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pStyle w:val="1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>
    <w:nsid w:val="38497EC0"/>
    <w:multiLevelType w:val="hybridMultilevel"/>
    <w:tmpl w:val="B3CA012A"/>
    <w:lvl w:ilvl="0" w:tplc="FABCA46E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1AA33B2">
      <w:start w:val="1"/>
      <w:numFmt w:val="bullet"/>
      <w:lvlText w:val="•"/>
      <w:lvlJc w:val="left"/>
      <w:rPr>
        <w:rFonts w:hint="default"/>
      </w:rPr>
    </w:lvl>
    <w:lvl w:ilvl="2" w:tplc="A2FABBD4">
      <w:start w:val="1"/>
      <w:numFmt w:val="bullet"/>
      <w:lvlText w:val="•"/>
      <w:lvlJc w:val="left"/>
      <w:rPr>
        <w:rFonts w:hint="default"/>
      </w:rPr>
    </w:lvl>
    <w:lvl w:ilvl="3" w:tplc="46DCE5C2">
      <w:start w:val="1"/>
      <w:numFmt w:val="bullet"/>
      <w:lvlText w:val="•"/>
      <w:lvlJc w:val="left"/>
      <w:rPr>
        <w:rFonts w:hint="default"/>
      </w:rPr>
    </w:lvl>
    <w:lvl w:ilvl="4" w:tplc="F934E328">
      <w:start w:val="1"/>
      <w:numFmt w:val="bullet"/>
      <w:lvlText w:val="•"/>
      <w:lvlJc w:val="left"/>
      <w:rPr>
        <w:rFonts w:hint="default"/>
      </w:rPr>
    </w:lvl>
    <w:lvl w:ilvl="5" w:tplc="FC04DFAC">
      <w:start w:val="1"/>
      <w:numFmt w:val="bullet"/>
      <w:lvlText w:val="•"/>
      <w:lvlJc w:val="left"/>
      <w:rPr>
        <w:rFonts w:hint="default"/>
      </w:rPr>
    </w:lvl>
    <w:lvl w:ilvl="6" w:tplc="7C44AC76">
      <w:start w:val="1"/>
      <w:numFmt w:val="bullet"/>
      <w:lvlText w:val="•"/>
      <w:lvlJc w:val="left"/>
      <w:rPr>
        <w:rFonts w:hint="default"/>
      </w:rPr>
    </w:lvl>
    <w:lvl w:ilvl="7" w:tplc="A68854F0">
      <w:start w:val="1"/>
      <w:numFmt w:val="bullet"/>
      <w:lvlText w:val="•"/>
      <w:lvlJc w:val="left"/>
      <w:rPr>
        <w:rFonts w:hint="default"/>
      </w:rPr>
    </w:lvl>
    <w:lvl w:ilvl="8" w:tplc="E86E6D3A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C6C2F31"/>
    <w:multiLevelType w:val="hybridMultilevel"/>
    <w:tmpl w:val="47C49EDE"/>
    <w:lvl w:ilvl="0" w:tplc="2424DB6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292BE4A">
      <w:start w:val="1"/>
      <w:numFmt w:val="bullet"/>
      <w:lvlText w:val="•"/>
      <w:lvlJc w:val="left"/>
      <w:rPr>
        <w:rFonts w:hint="default"/>
      </w:rPr>
    </w:lvl>
    <w:lvl w:ilvl="2" w:tplc="BE067040">
      <w:start w:val="1"/>
      <w:numFmt w:val="bullet"/>
      <w:lvlText w:val="•"/>
      <w:lvlJc w:val="left"/>
      <w:rPr>
        <w:rFonts w:hint="default"/>
      </w:rPr>
    </w:lvl>
    <w:lvl w:ilvl="3" w:tplc="D36C7EE6">
      <w:start w:val="1"/>
      <w:numFmt w:val="bullet"/>
      <w:lvlText w:val="•"/>
      <w:lvlJc w:val="left"/>
      <w:rPr>
        <w:rFonts w:hint="default"/>
      </w:rPr>
    </w:lvl>
    <w:lvl w:ilvl="4" w:tplc="A33CE196">
      <w:start w:val="1"/>
      <w:numFmt w:val="bullet"/>
      <w:lvlText w:val="•"/>
      <w:lvlJc w:val="left"/>
      <w:rPr>
        <w:rFonts w:hint="default"/>
      </w:rPr>
    </w:lvl>
    <w:lvl w:ilvl="5" w:tplc="CDFA68F4">
      <w:start w:val="1"/>
      <w:numFmt w:val="bullet"/>
      <w:lvlText w:val="•"/>
      <w:lvlJc w:val="left"/>
      <w:rPr>
        <w:rFonts w:hint="default"/>
      </w:rPr>
    </w:lvl>
    <w:lvl w:ilvl="6" w:tplc="D1EAABEE">
      <w:start w:val="1"/>
      <w:numFmt w:val="bullet"/>
      <w:lvlText w:val="•"/>
      <w:lvlJc w:val="left"/>
      <w:rPr>
        <w:rFonts w:hint="default"/>
      </w:rPr>
    </w:lvl>
    <w:lvl w:ilvl="7" w:tplc="47446468">
      <w:start w:val="1"/>
      <w:numFmt w:val="bullet"/>
      <w:lvlText w:val="•"/>
      <w:lvlJc w:val="left"/>
      <w:rPr>
        <w:rFonts w:hint="default"/>
      </w:rPr>
    </w:lvl>
    <w:lvl w:ilvl="8" w:tplc="7936A8E0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45703BE"/>
    <w:multiLevelType w:val="hybridMultilevel"/>
    <w:tmpl w:val="83082FF0"/>
    <w:lvl w:ilvl="0" w:tplc="BF92C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2C2729"/>
    <w:multiLevelType w:val="hybridMultilevel"/>
    <w:tmpl w:val="05A28844"/>
    <w:lvl w:ilvl="0" w:tplc="1172A188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AB2EF8E">
      <w:start w:val="1"/>
      <w:numFmt w:val="bullet"/>
      <w:lvlText w:val="•"/>
      <w:lvlJc w:val="left"/>
      <w:rPr>
        <w:rFonts w:hint="default"/>
      </w:rPr>
    </w:lvl>
    <w:lvl w:ilvl="2" w:tplc="9BC0BE82">
      <w:start w:val="1"/>
      <w:numFmt w:val="bullet"/>
      <w:lvlText w:val="•"/>
      <w:lvlJc w:val="left"/>
      <w:rPr>
        <w:rFonts w:hint="default"/>
      </w:rPr>
    </w:lvl>
    <w:lvl w:ilvl="3" w:tplc="0F6C24C8">
      <w:start w:val="1"/>
      <w:numFmt w:val="bullet"/>
      <w:lvlText w:val="•"/>
      <w:lvlJc w:val="left"/>
      <w:rPr>
        <w:rFonts w:hint="default"/>
      </w:rPr>
    </w:lvl>
    <w:lvl w:ilvl="4" w:tplc="51B64262">
      <w:start w:val="1"/>
      <w:numFmt w:val="bullet"/>
      <w:lvlText w:val="•"/>
      <w:lvlJc w:val="left"/>
      <w:rPr>
        <w:rFonts w:hint="default"/>
      </w:rPr>
    </w:lvl>
    <w:lvl w:ilvl="5" w:tplc="00761256">
      <w:start w:val="1"/>
      <w:numFmt w:val="bullet"/>
      <w:lvlText w:val="•"/>
      <w:lvlJc w:val="left"/>
      <w:rPr>
        <w:rFonts w:hint="default"/>
      </w:rPr>
    </w:lvl>
    <w:lvl w:ilvl="6" w:tplc="D2D24080">
      <w:start w:val="1"/>
      <w:numFmt w:val="bullet"/>
      <w:lvlText w:val="•"/>
      <w:lvlJc w:val="left"/>
      <w:rPr>
        <w:rFonts w:hint="default"/>
      </w:rPr>
    </w:lvl>
    <w:lvl w:ilvl="7" w:tplc="F5044436">
      <w:start w:val="1"/>
      <w:numFmt w:val="bullet"/>
      <w:lvlText w:val="•"/>
      <w:lvlJc w:val="left"/>
      <w:rPr>
        <w:rFonts w:hint="default"/>
      </w:rPr>
    </w:lvl>
    <w:lvl w:ilvl="8" w:tplc="257EA96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87C7890"/>
    <w:multiLevelType w:val="hybridMultilevel"/>
    <w:tmpl w:val="E8081918"/>
    <w:lvl w:ilvl="0" w:tplc="0D98C890">
      <w:start w:val="1"/>
      <w:numFmt w:val="decimal"/>
      <w:lvlText w:val="%1)"/>
      <w:lvlJc w:val="left"/>
      <w:pPr>
        <w:ind w:hanging="3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034491E">
      <w:start w:val="1"/>
      <w:numFmt w:val="bullet"/>
      <w:lvlText w:val="•"/>
      <w:lvlJc w:val="left"/>
      <w:rPr>
        <w:rFonts w:hint="default"/>
      </w:rPr>
    </w:lvl>
    <w:lvl w:ilvl="2" w:tplc="8572C7BC">
      <w:start w:val="1"/>
      <w:numFmt w:val="bullet"/>
      <w:lvlText w:val="•"/>
      <w:lvlJc w:val="left"/>
      <w:rPr>
        <w:rFonts w:hint="default"/>
      </w:rPr>
    </w:lvl>
    <w:lvl w:ilvl="3" w:tplc="301ADF46">
      <w:start w:val="1"/>
      <w:numFmt w:val="bullet"/>
      <w:lvlText w:val="•"/>
      <w:lvlJc w:val="left"/>
      <w:rPr>
        <w:rFonts w:hint="default"/>
      </w:rPr>
    </w:lvl>
    <w:lvl w:ilvl="4" w:tplc="2F9018BE">
      <w:start w:val="1"/>
      <w:numFmt w:val="bullet"/>
      <w:lvlText w:val="•"/>
      <w:lvlJc w:val="left"/>
      <w:rPr>
        <w:rFonts w:hint="default"/>
      </w:rPr>
    </w:lvl>
    <w:lvl w:ilvl="5" w:tplc="99AE3F84">
      <w:start w:val="1"/>
      <w:numFmt w:val="bullet"/>
      <w:lvlText w:val="•"/>
      <w:lvlJc w:val="left"/>
      <w:rPr>
        <w:rFonts w:hint="default"/>
      </w:rPr>
    </w:lvl>
    <w:lvl w:ilvl="6" w:tplc="382A050E">
      <w:start w:val="1"/>
      <w:numFmt w:val="bullet"/>
      <w:lvlText w:val="•"/>
      <w:lvlJc w:val="left"/>
      <w:rPr>
        <w:rFonts w:hint="default"/>
      </w:rPr>
    </w:lvl>
    <w:lvl w:ilvl="7" w:tplc="2C3E9776">
      <w:start w:val="1"/>
      <w:numFmt w:val="bullet"/>
      <w:lvlText w:val="•"/>
      <w:lvlJc w:val="left"/>
      <w:rPr>
        <w:rFonts w:hint="default"/>
      </w:rPr>
    </w:lvl>
    <w:lvl w:ilvl="8" w:tplc="06CE6E4E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CF93C7E"/>
    <w:multiLevelType w:val="hybridMultilevel"/>
    <w:tmpl w:val="F75296D2"/>
    <w:lvl w:ilvl="0" w:tplc="6068CB08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0844AE"/>
    <w:multiLevelType w:val="hybridMultilevel"/>
    <w:tmpl w:val="F7DAF4E8"/>
    <w:lvl w:ilvl="0" w:tplc="2ACAFE00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E7C1378">
      <w:start w:val="1"/>
      <w:numFmt w:val="bullet"/>
      <w:lvlText w:val="•"/>
      <w:lvlJc w:val="left"/>
      <w:rPr>
        <w:rFonts w:hint="default"/>
      </w:rPr>
    </w:lvl>
    <w:lvl w:ilvl="2" w:tplc="68F280C6">
      <w:start w:val="1"/>
      <w:numFmt w:val="bullet"/>
      <w:lvlText w:val="•"/>
      <w:lvlJc w:val="left"/>
      <w:rPr>
        <w:rFonts w:hint="default"/>
      </w:rPr>
    </w:lvl>
    <w:lvl w:ilvl="3" w:tplc="A73C4932">
      <w:start w:val="1"/>
      <w:numFmt w:val="bullet"/>
      <w:lvlText w:val="•"/>
      <w:lvlJc w:val="left"/>
      <w:rPr>
        <w:rFonts w:hint="default"/>
      </w:rPr>
    </w:lvl>
    <w:lvl w:ilvl="4" w:tplc="97A285CE">
      <w:start w:val="1"/>
      <w:numFmt w:val="bullet"/>
      <w:lvlText w:val="•"/>
      <w:lvlJc w:val="left"/>
      <w:rPr>
        <w:rFonts w:hint="default"/>
      </w:rPr>
    </w:lvl>
    <w:lvl w:ilvl="5" w:tplc="ABAA1608">
      <w:start w:val="1"/>
      <w:numFmt w:val="bullet"/>
      <w:lvlText w:val="•"/>
      <w:lvlJc w:val="left"/>
      <w:rPr>
        <w:rFonts w:hint="default"/>
      </w:rPr>
    </w:lvl>
    <w:lvl w:ilvl="6" w:tplc="AA68C9AA">
      <w:start w:val="1"/>
      <w:numFmt w:val="bullet"/>
      <w:lvlText w:val="•"/>
      <w:lvlJc w:val="left"/>
      <w:rPr>
        <w:rFonts w:hint="default"/>
      </w:rPr>
    </w:lvl>
    <w:lvl w:ilvl="7" w:tplc="1354D3F4">
      <w:start w:val="1"/>
      <w:numFmt w:val="bullet"/>
      <w:lvlText w:val="•"/>
      <w:lvlJc w:val="left"/>
      <w:rPr>
        <w:rFonts w:hint="default"/>
      </w:rPr>
    </w:lvl>
    <w:lvl w:ilvl="8" w:tplc="BC602DCE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D874A83"/>
    <w:multiLevelType w:val="hybridMultilevel"/>
    <w:tmpl w:val="7AEADF2E"/>
    <w:lvl w:ilvl="0" w:tplc="6396CB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6F8D170">
      <w:start w:val="1"/>
      <w:numFmt w:val="bullet"/>
      <w:lvlText w:val="•"/>
      <w:lvlJc w:val="left"/>
      <w:rPr>
        <w:rFonts w:hint="default"/>
      </w:rPr>
    </w:lvl>
    <w:lvl w:ilvl="2" w:tplc="3DECD97C">
      <w:start w:val="1"/>
      <w:numFmt w:val="bullet"/>
      <w:lvlText w:val="•"/>
      <w:lvlJc w:val="left"/>
      <w:rPr>
        <w:rFonts w:hint="default"/>
      </w:rPr>
    </w:lvl>
    <w:lvl w:ilvl="3" w:tplc="0FBC18BE">
      <w:start w:val="1"/>
      <w:numFmt w:val="bullet"/>
      <w:lvlText w:val="•"/>
      <w:lvlJc w:val="left"/>
      <w:rPr>
        <w:rFonts w:hint="default"/>
      </w:rPr>
    </w:lvl>
    <w:lvl w:ilvl="4" w:tplc="809ED37A">
      <w:start w:val="1"/>
      <w:numFmt w:val="bullet"/>
      <w:lvlText w:val="•"/>
      <w:lvlJc w:val="left"/>
      <w:rPr>
        <w:rFonts w:hint="default"/>
      </w:rPr>
    </w:lvl>
    <w:lvl w:ilvl="5" w:tplc="88DA910A">
      <w:start w:val="1"/>
      <w:numFmt w:val="bullet"/>
      <w:lvlText w:val="•"/>
      <w:lvlJc w:val="left"/>
      <w:rPr>
        <w:rFonts w:hint="default"/>
      </w:rPr>
    </w:lvl>
    <w:lvl w:ilvl="6" w:tplc="B98A5A10">
      <w:start w:val="1"/>
      <w:numFmt w:val="bullet"/>
      <w:lvlText w:val="•"/>
      <w:lvlJc w:val="left"/>
      <w:rPr>
        <w:rFonts w:hint="default"/>
      </w:rPr>
    </w:lvl>
    <w:lvl w:ilvl="7" w:tplc="AD760358">
      <w:start w:val="1"/>
      <w:numFmt w:val="bullet"/>
      <w:lvlText w:val="•"/>
      <w:lvlJc w:val="left"/>
      <w:rPr>
        <w:rFonts w:hint="default"/>
      </w:rPr>
    </w:lvl>
    <w:lvl w:ilvl="8" w:tplc="A3C4380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67D0D87"/>
    <w:multiLevelType w:val="hybridMultilevel"/>
    <w:tmpl w:val="DB5AC7EA"/>
    <w:lvl w:ilvl="0" w:tplc="F7480BD6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A321F4"/>
    <w:multiLevelType w:val="hybridMultilevel"/>
    <w:tmpl w:val="A782935A"/>
    <w:lvl w:ilvl="0" w:tplc="538A31E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D868154">
      <w:start w:val="1"/>
      <w:numFmt w:val="bullet"/>
      <w:lvlText w:val="•"/>
      <w:lvlJc w:val="left"/>
      <w:rPr>
        <w:rFonts w:hint="default"/>
      </w:rPr>
    </w:lvl>
    <w:lvl w:ilvl="2" w:tplc="D40EAACC">
      <w:start w:val="1"/>
      <w:numFmt w:val="bullet"/>
      <w:lvlText w:val="•"/>
      <w:lvlJc w:val="left"/>
      <w:rPr>
        <w:rFonts w:hint="default"/>
      </w:rPr>
    </w:lvl>
    <w:lvl w:ilvl="3" w:tplc="D9A4F618">
      <w:start w:val="1"/>
      <w:numFmt w:val="bullet"/>
      <w:lvlText w:val="•"/>
      <w:lvlJc w:val="left"/>
      <w:rPr>
        <w:rFonts w:hint="default"/>
      </w:rPr>
    </w:lvl>
    <w:lvl w:ilvl="4" w:tplc="890867B0">
      <w:start w:val="1"/>
      <w:numFmt w:val="bullet"/>
      <w:lvlText w:val="•"/>
      <w:lvlJc w:val="left"/>
      <w:rPr>
        <w:rFonts w:hint="default"/>
      </w:rPr>
    </w:lvl>
    <w:lvl w:ilvl="5" w:tplc="4588F8F2">
      <w:start w:val="1"/>
      <w:numFmt w:val="bullet"/>
      <w:lvlText w:val="•"/>
      <w:lvlJc w:val="left"/>
      <w:rPr>
        <w:rFonts w:hint="default"/>
      </w:rPr>
    </w:lvl>
    <w:lvl w:ilvl="6" w:tplc="0EDC7A3A">
      <w:start w:val="1"/>
      <w:numFmt w:val="bullet"/>
      <w:lvlText w:val="•"/>
      <w:lvlJc w:val="left"/>
      <w:rPr>
        <w:rFonts w:hint="default"/>
      </w:rPr>
    </w:lvl>
    <w:lvl w:ilvl="7" w:tplc="A1C2034E">
      <w:start w:val="1"/>
      <w:numFmt w:val="bullet"/>
      <w:lvlText w:val="•"/>
      <w:lvlJc w:val="left"/>
      <w:rPr>
        <w:rFonts w:hint="default"/>
      </w:rPr>
    </w:lvl>
    <w:lvl w:ilvl="8" w:tplc="1FF45640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7820452C"/>
    <w:multiLevelType w:val="hybridMultilevel"/>
    <w:tmpl w:val="DE4CBD34"/>
    <w:lvl w:ilvl="0" w:tplc="1B7E0EF4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F5CF724">
      <w:start w:val="1"/>
      <w:numFmt w:val="bullet"/>
      <w:lvlText w:val="•"/>
      <w:lvlJc w:val="left"/>
      <w:rPr>
        <w:rFonts w:hint="default"/>
      </w:rPr>
    </w:lvl>
    <w:lvl w:ilvl="2" w:tplc="CEEE0486">
      <w:start w:val="1"/>
      <w:numFmt w:val="bullet"/>
      <w:lvlText w:val="•"/>
      <w:lvlJc w:val="left"/>
      <w:rPr>
        <w:rFonts w:hint="default"/>
      </w:rPr>
    </w:lvl>
    <w:lvl w:ilvl="3" w:tplc="DB9A397E">
      <w:start w:val="1"/>
      <w:numFmt w:val="bullet"/>
      <w:lvlText w:val="•"/>
      <w:lvlJc w:val="left"/>
      <w:rPr>
        <w:rFonts w:hint="default"/>
      </w:rPr>
    </w:lvl>
    <w:lvl w:ilvl="4" w:tplc="0FBCFE8C">
      <w:start w:val="1"/>
      <w:numFmt w:val="bullet"/>
      <w:lvlText w:val="•"/>
      <w:lvlJc w:val="left"/>
      <w:rPr>
        <w:rFonts w:hint="default"/>
      </w:rPr>
    </w:lvl>
    <w:lvl w:ilvl="5" w:tplc="F32C91D8">
      <w:start w:val="1"/>
      <w:numFmt w:val="bullet"/>
      <w:lvlText w:val="•"/>
      <w:lvlJc w:val="left"/>
      <w:rPr>
        <w:rFonts w:hint="default"/>
      </w:rPr>
    </w:lvl>
    <w:lvl w:ilvl="6" w:tplc="8AFEA526">
      <w:start w:val="1"/>
      <w:numFmt w:val="bullet"/>
      <w:lvlText w:val="•"/>
      <w:lvlJc w:val="left"/>
      <w:rPr>
        <w:rFonts w:hint="default"/>
      </w:rPr>
    </w:lvl>
    <w:lvl w:ilvl="7" w:tplc="2CA88C1A">
      <w:start w:val="1"/>
      <w:numFmt w:val="bullet"/>
      <w:lvlText w:val="•"/>
      <w:lvlJc w:val="left"/>
      <w:rPr>
        <w:rFonts w:hint="default"/>
      </w:rPr>
    </w:lvl>
    <w:lvl w:ilvl="8" w:tplc="655CD22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87D1F8E"/>
    <w:multiLevelType w:val="hybridMultilevel"/>
    <w:tmpl w:val="527AA640"/>
    <w:lvl w:ilvl="0" w:tplc="6F00BD64">
      <w:start w:val="1"/>
      <w:numFmt w:val="decimal"/>
      <w:lvlText w:val="%1."/>
      <w:lvlJc w:val="left"/>
      <w:pPr>
        <w:ind w:left="5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1" w:hanging="360"/>
      </w:pPr>
    </w:lvl>
    <w:lvl w:ilvl="2" w:tplc="0419001B" w:tentative="1">
      <w:start w:val="1"/>
      <w:numFmt w:val="lowerRoman"/>
      <w:lvlText w:val="%3."/>
      <w:lvlJc w:val="right"/>
      <w:pPr>
        <w:ind w:left="1961" w:hanging="180"/>
      </w:pPr>
    </w:lvl>
    <w:lvl w:ilvl="3" w:tplc="0419000F" w:tentative="1">
      <w:start w:val="1"/>
      <w:numFmt w:val="decimal"/>
      <w:lvlText w:val="%4."/>
      <w:lvlJc w:val="left"/>
      <w:pPr>
        <w:ind w:left="2681" w:hanging="360"/>
      </w:pPr>
    </w:lvl>
    <w:lvl w:ilvl="4" w:tplc="04190019" w:tentative="1">
      <w:start w:val="1"/>
      <w:numFmt w:val="lowerLetter"/>
      <w:lvlText w:val="%5."/>
      <w:lvlJc w:val="left"/>
      <w:pPr>
        <w:ind w:left="3401" w:hanging="360"/>
      </w:pPr>
    </w:lvl>
    <w:lvl w:ilvl="5" w:tplc="0419001B" w:tentative="1">
      <w:start w:val="1"/>
      <w:numFmt w:val="lowerRoman"/>
      <w:lvlText w:val="%6."/>
      <w:lvlJc w:val="right"/>
      <w:pPr>
        <w:ind w:left="4121" w:hanging="180"/>
      </w:pPr>
    </w:lvl>
    <w:lvl w:ilvl="6" w:tplc="0419000F" w:tentative="1">
      <w:start w:val="1"/>
      <w:numFmt w:val="decimal"/>
      <w:lvlText w:val="%7."/>
      <w:lvlJc w:val="left"/>
      <w:pPr>
        <w:ind w:left="4841" w:hanging="360"/>
      </w:pPr>
    </w:lvl>
    <w:lvl w:ilvl="7" w:tplc="04190019" w:tentative="1">
      <w:start w:val="1"/>
      <w:numFmt w:val="lowerLetter"/>
      <w:lvlText w:val="%8."/>
      <w:lvlJc w:val="left"/>
      <w:pPr>
        <w:ind w:left="5561" w:hanging="360"/>
      </w:pPr>
    </w:lvl>
    <w:lvl w:ilvl="8" w:tplc="041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28">
    <w:nsid w:val="79771D5A"/>
    <w:multiLevelType w:val="hybridMultilevel"/>
    <w:tmpl w:val="885EEA80"/>
    <w:lvl w:ilvl="0" w:tplc="E62A86C8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312B162">
      <w:start w:val="1"/>
      <w:numFmt w:val="bullet"/>
      <w:lvlText w:val="•"/>
      <w:lvlJc w:val="left"/>
      <w:rPr>
        <w:rFonts w:hint="default"/>
      </w:rPr>
    </w:lvl>
    <w:lvl w:ilvl="2" w:tplc="AC7E06C2">
      <w:start w:val="1"/>
      <w:numFmt w:val="bullet"/>
      <w:lvlText w:val="•"/>
      <w:lvlJc w:val="left"/>
      <w:rPr>
        <w:rFonts w:hint="default"/>
      </w:rPr>
    </w:lvl>
    <w:lvl w:ilvl="3" w:tplc="9BFA2CAA">
      <w:start w:val="1"/>
      <w:numFmt w:val="bullet"/>
      <w:lvlText w:val="•"/>
      <w:lvlJc w:val="left"/>
      <w:rPr>
        <w:rFonts w:hint="default"/>
      </w:rPr>
    </w:lvl>
    <w:lvl w:ilvl="4" w:tplc="F2F2F612">
      <w:start w:val="1"/>
      <w:numFmt w:val="bullet"/>
      <w:lvlText w:val="•"/>
      <w:lvlJc w:val="left"/>
      <w:rPr>
        <w:rFonts w:hint="default"/>
      </w:rPr>
    </w:lvl>
    <w:lvl w:ilvl="5" w:tplc="930845F4">
      <w:start w:val="1"/>
      <w:numFmt w:val="bullet"/>
      <w:lvlText w:val="•"/>
      <w:lvlJc w:val="left"/>
      <w:rPr>
        <w:rFonts w:hint="default"/>
      </w:rPr>
    </w:lvl>
    <w:lvl w:ilvl="6" w:tplc="3216E408">
      <w:start w:val="1"/>
      <w:numFmt w:val="bullet"/>
      <w:lvlText w:val="•"/>
      <w:lvlJc w:val="left"/>
      <w:rPr>
        <w:rFonts w:hint="default"/>
      </w:rPr>
    </w:lvl>
    <w:lvl w:ilvl="7" w:tplc="8F10D338">
      <w:start w:val="1"/>
      <w:numFmt w:val="bullet"/>
      <w:lvlText w:val="•"/>
      <w:lvlJc w:val="left"/>
      <w:rPr>
        <w:rFonts w:hint="default"/>
      </w:rPr>
    </w:lvl>
    <w:lvl w:ilvl="8" w:tplc="CD409A0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E87509C"/>
    <w:multiLevelType w:val="hybridMultilevel"/>
    <w:tmpl w:val="965A9BEE"/>
    <w:lvl w:ilvl="0" w:tplc="7C8C7F00">
      <w:start w:val="1"/>
      <w:numFmt w:val="decimal"/>
      <w:lvlText w:val="%1)"/>
      <w:lvlJc w:val="left"/>
      <w:pPr>
        <w:tabs>
          <w:tab w:val="num" w:pos="1788"/>
        </w:tabs>
        <w:ind w:left="1077" w:hanging="3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7F1060BE"/>
    <w:multiLevelType w:val="hybridMultilevel"/>
    <w:tmpl w:val="4DF2B142"/>
    <w:lvl w:ilvl="0" w:tplc="D9A8B72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7603642">
      <w:start w:val="1"/>
      <w:numFmt w:val="bullet"/>
      <w:lvlText w:val="•"/>
      <w:lvlJc w:val="left"/>
      <w:rPr>
        <w:rFonts w:hint="default"/>
      </w:rPr>
    </w:lvl>
    <w:lvl w:ilvl="2" w:tplc="EEBAD894">
      <w:start w:val="1"/>
      <w:numFmt w:val="bullet"/>
      <w:lvlText w:val="•"/>
      <w:lvlJc w:val="left"/>
      <w:rPr>
        <w:rFonts w:hint="default"/>
      </w:rPr>
    </w:lvl>
    <w:lvl w:ilvl="3" w:tplc="659C7CCE">
      <w:start w:val="1"/>
      <w:numFmt w:val="bullet"/>
      <w:lvlText w:val="•"/>
      <w:lvlJc w:val="left"/>
      <w:rPr>
        <w:rFonts w:hint="default"/>
      </w:rPr>
    </w:lvl>
    <w:lvl w:ilvl="4" w:tplc="8C168FAC">
      <w:start w:val="1"/>
      <w:numFmt w:val="bullet"/>
      <w:lvlText w:val="•"/>
      <w:lvlJc w:val="left"/>
      <w:rPr>
        <w:rFonts w:hint="default"/>
      </w:rPr>
    </w:lvl>
    <w:lvl w:ilvl="5" w:tplc="1D5E0864">
      <w:start w:val="1"/>
      <w:numFmt w:val="bullet"/>
      <w:lvlText w:val="•"/>
      <w:lvlJc w:val="left"/>
      <w:rPr>
        <w:rFonts w:hint="default"/>
      </w:rPr>
    </w:lvl>
    <w:lvl w:ilvl="6" w:tplc="67849070">
      <w:start w:val="1"/>
      <w:numFmt w:val="bullet"/>
      <w:lvlText w:val="•"/>
      <w:lvlJc w:val="left"/>
      <w:rPr>
        <w:rFonts w:hint="default"/>
      </w:rPr>
    </w:lvl>
    <w:lvl w:ilvl="7" w:tplc="9822D0E6">
      <w:start w:val="1"/>
      <w:numFmt w:val="bullet"/>
      <w:lvlText w:val="•"/>
      <w:lvlJc w:val="left"/>
      <w:rPr>
        <w:rFonts w:hint="default"/>
      </w:rPr>
    </w:lvl>
    <w:lvl w:ilvl="8" w:tplc="BDB2E99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6"/>
  </w:num>
  <w:num w:numId="6">
    <w:abstractNumId w:val="12"/>
  </w:num>
  <w:num w:numId="7">
    <w:abstractNumId w:val="29"/>
  </w:num>
  <w:num w:numId="8">
    <w:abstractNumId w:val="8"/>
  </w:num>
  <w:num w:numId="9">
    <w:abstractNumId w:val="10"/>
  </w:num>
  <w:num w:numId="10">
    <w:abstractNumId w:val="15"/>
  </w:num>
  <w:num w:numId="11">
    <w:abstractNumId w:val="18"/>
  </w:num>
  <w:num w:numId="12">
    <w:abstractNumId w:val="17"/>
  </w:num>
  <w:num w:numId="13">
    <w:abstractNumId w:val="5"/>
  </w:num>
  <w:num w:numId="14">
    <w:abstractNumId w:val="26"/>
  </w:num>
  <w:num w:numId="15">
    <w:abstractNumId w:val="28"/>
  </w:num>
  <w:num w:numId="16">
    <w:abstractNumId w:val="19"/>
  </w:num>
  <w:num w:numId="17">
    <w:abstractNumId w:val="25"/>
  </w:num>
  <w:num w:numId="18">
    <w:abstractNumId w:val="16"/>
  </w:num>
  <w:num w:numId="19">
    <w:abstractNumId w:val="22"/>
  </w:num>
  <w:num w:numId="20">
    <w:abstractNumId w:val="20"/>
  </w:num>
  <w:num w:numId="21">
    <w:abstractNumId w:val="3"/>
  </w:num>
  <w:num w:numId="22">
    <w:abstractNumId w:val="23"/>
  </w:num>
  <w:num w:numId="23">
    <w:abstractNumId w:val="31"/>
  </w:num>
  <w:num w:numId="24">
    <w:abstractNumId w:val="2"/>
  </w:num>
  <w:num w:numId="25">
    <w:abstractNumId w:val="27"/>
  </w:num>
  <w:num w:numId="26">
    <w:abstractNumId w:val="1"/>
  </w:num>
  <w:num w:numId="27">
    <w:abstractNumId w:val="24"/>
  </w:num>
  <w:num w:numId="28">
    <w:abstractNumId w:val="30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</w:num>
  <w:num w:numId="31">
    <w:abstractNumId w:val="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F6737"/>
    <w:rsid w:val="00631F85"/>
    <w:rsid w:val="00751C01"/>
    <w:rsid w:val="0085526D"/>
    <w:rsid w:val="00B96DE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od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85526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nhideWhenUsed/>
    <w:qFormat/>
    <w:rsid w:val="0085526D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85526D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85526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85526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85526D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paragraph" w:styleId="7">
    <w:name w:val="heading 7"/>
    <w:basedOn w:val="a"/>
    <w:next w:val="a"/>
    <w:link w:val="70"/>
    <w:unhideWhenUsed/>
    <w:qFormat/>
    <w:rsid w:val="0085526D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85526D"/>
    <w:pPr>
      <w:keepNext/>
      <w:spacing w:after="0" w:line="360" w:lineRule="atLeast"/>
      <w:ind w:firstLine="720"/>
      <w:jc w:val="center"/>
      <w:outlineLvl w:val="7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85526D"/>
    <w:pPr>
      <w:keepNext/>
      <w:spacing w:after="0" w:line="360" w:lineRule="atLeast"/>
      <w:jc w:val="center"/>
      <w:outlineLvl w:val="8"/>
    </w:pPr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F85"/>
    <w:rPr>
      <w:color w:val="0000FF" w:themeColor="hyperlink"/>
      <w:u w:val="single"/>
    </w:rPr>
  </w:style>
  <w:style w:type="paragraph" w:styleId="a4">
    <w:name w:val="Balloon Text"/>
    <w:basedOn w:val="a"/>
    <w:link w:val="a5"/>
    <w:unhideWhenUsed/>
    <w:rsid w:val="0075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51C01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rsid w:val="0085526D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rsid w:val="0085526D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85526D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85526D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85526D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85526D"/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rsid w:val="0085526D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85526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rsid w:val="0085526D"/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numbering" w:customStyle="1" w:styleId="12">
    <w:name w:val="Нет списка1"/>
    <w:next w:val="a2"/>
    <w:uiPriority w:val="99"/>
    <w:semiHidden/>
    <w:unhideWhenUsed/>
    <w:rsid w:val="0085526D"/>
  </w:style>
  <w:style w:type="paragraph" w:customStyle="1" w:styleId="Default">
    <w:name w:val="Default"/>
    <w:rsid w:val="008552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85526D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nhideWhenUsed/>
    <w:rsid w:val="0085526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8">
    <w:name w:val="Основной текст с отступом Знак"/>
    <w:basedOn w:val="a0"/>
    <w:link w:val="a7"/>
    <w:rsid w:val="0085526D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3">
    <w:name w:val="заголовок 1"/>
    <w:basedOn w:val="a"/>
    <w:next w:val="a"/>
    <w:rsid w:val="0085526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">
    <w:name w:val="Обычный1"/>
    <w:rsid w:val="0085526D"/>
    <w:pPr>
      <w:numPr>
        <w:ilvl w:val="2"/>
        <w:numId w:val="10"/>
      </w:numPr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8552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8552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85526D"/>
    <w:pPr>
      <w:numPr>
        <w:numId w:val="1"/>
      </w:numPr>
      <w:tabs>
        <w:tab w:val="num" w:pos="1440"/>
      </w:tabs>
      <w:spacing w:after="0" w:line="240" w:lineRule="auto"/>
      <w:ind w:left="1440"/>
    </w:pPr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character" w:customStyle="1" w:styleId="140">
    <w:name w:val="Стиль Маркерованый + 14 пт Полож Знак Знак"/>
    <w:link w:val="14"/>
    <w:rsid w:val="0085526D"/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paragraph" w:styleId="aa">
    <w:name w:val="TOC Heading"/>
    <w:basedOn w:val="10"/>
    <w:next w:val="a"/>
    <w:uiPriority w:val="39"/>
    <w:unhideWhenUsed/>
    <w:qFormat/>
    <w:rsid w:val="0085526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5526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85526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nhideWhenUsed/>
    <w:rsid w:val="0085526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c">
    <w:name w:val="Основной текст Знак"/>
    <w:basedOn w:val="a0"/>
    <w:link w:val="ab"/>
    <w:rsid w:val="0085526D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d">
    <w:name w:val="Normal (Web)"/>
    <w:basedOn w:val="a"/>
    <w:rsid w:val="0085526D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footnote text"/>
    <w:basedOn w:val="a"/>
    <w:link w:val="af"/>
    <w:unhideWhenUsed/>
    <w:rsid w:val="0085526D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">
    <w:name w:val="Текст сноски Знак"/>
    <w:basedOn w:val="a0"/>
    <w:link w:val="ae"/>
    <w:rsid w:val="0085526D"/>
    <w:rPr>
      <w:rFonts w:ascii="Calibri" w:eastAsia="Calibri" w:hAnsi="Calibri" w:cs="Times New Roman"/>
      <w:sz w:val="20"/>
      <w:szCs w:val="20"/>
      <w:lang w:val="x-none"/>
    </w:rPr>
  </w:style>
  <w:style w:type="character" w:styleId="af0">
    <w:name w:val="footnote reference"/>
    <w:unhideWhenUsed/>
    <w:rsid w:val="0085526D"/>
    <w:rPr>
      <w:vertAlign w:val="superscript"/>
    </w:rPr>
  </w:style>
  <w:style w:type="paragraph" w:styleId="22">
    <w:name w:val="Body Text 2"/>
    <w:basedOn w:val="a"/>
    <w:link w:val="23"/>
    <w:rsid w:val="0085526D"/>
    <w:pPr>
      <w:spacing w:after="120" w:line="480" w:lineRule="auto"/>
    </w:pPr>
    <w:rPr>
      <w:rFonts w:ascii="Calibri" w:eastAsia="Times New Roman" w:hAnsi="Calibri" w:cs="Times New Roman"/>
      <w:lang w:val="x-none"/>
    </w:rPr>
  </w:style>
  <w:style w:type="character" w:customStyle="1" w:styleId="23">
    <w:name w:val="Основной текст 2 Знак"/>
    <w:basedOn w:val="a0"/>
    <w:link w:val="22"/>
    <w:rsid w:val="0085526D"/>
    <w:rPr>
      <w:rFonts w:ascii="Calibri" w:eastAsia="Times New Roman" w:hAnsi="Calibri" w:cs="Times New Roman"/>
      <w:lang w:val="x-none"/>
    </w:rPr>
  </w:style>
  <w:style w:type="paragraph" w:styleId="af1">
    <w:name w:val="Title"/>
    <w:basedOn w:val="a"/>
    <w:link w:val="af2"/>
    <w:qFormat/>
    <w:rsid w:val="0085526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2">
    <w:name w:val="Название Знак"/>
    <w:basedOn w:val="a0"/>
    <w:link w:val="af1"/>
    <w:rsid w:val="0085526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6">
    <w:name w:val="Стиль1"/>
    <w:basedOn w:val="af3"/>
    <w:link w:val="17"/>
    <w:qFormat/>
    <w:rsid w:val="0085526D"/>
    <w:pPr>
      <w:ind w:firstLine="709"/>
      <w:jc w:val="both"/>
    </w:pPr>
    <w:rPr>
      <w:rFonts w:eastAsia="Calibri"/>
      <w:sz w:val="28"/>
      <w:szCs w:val="28"/>
      <w:lang w:val="x-none" w:eastAsia="x-none"/>
    </w:rPr>
  </w:style>
  <w:style w:type="character" w:customStyle="1" w:styleId="17">
    <w:name w:val="Стиль1 Знак"/>
    <w:link w:val="16"/>
    <w:rsid w:val="0085526D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3">
    <w:name w:val="No Spacing"/>
    <w:uiPriority w:val="1"/>
    <w:qFormat/>
    <w:rsid w:val="0085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header"/>
    <w:basedOn w:val="a"/>
    <w:link w:val="af5"/>
    <w:unhideWhenUsed/>
    <w:rsid w:val="008552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Верхний колонтитул Знак"/>
    <w:basedOn w:val="a0"/>
    <w:link w:val="af4"/>
    <w:rsid w:val="0085526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footer"/>
    <w:basedOn w:val="a"/>
    <w:link w:val="af7"/>
    <w:uiPriority w:val="99"/>
    <w:unhideWhenUsed/>
    <w:rsid w:val="008552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7">
    <w:name w:val="Нижний колонтитул Знак"/>
    <w:basedOn w:val="a0"/>
    <w:link w:val="af6"/>
    <w:uiPriority w:val="99"/>
    <w:rsid w:val="0085526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a"/>
    <w:uiPriority w:val="1"/>
    <w:qFormat/>
    <w:rsid w:val="0085526D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af8">
    <w:name w:val="Стиль нумерованый Полож"/>
    <w:basedOn w:val="a"/>
    <w:rsid w:val="0085526D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Iauiue">
    <w:name w:val="Iau?iue"/>
    <w:rsid w:val="0085526D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85526D"/>
  </w:style>
  <w:style w:type="paragraph" w:customStyle="1" w:styleId="NormalText">
    <w:name w:val="Normal Text"/>
    <w:basedOn w:val="a"/>
    <w:rsid w:val="0085526D"/>
    <w:pPr>
      <w:spacing w:after="0" w:line="360" w:lineRule="atLeast"/>
      <w:ind w:firstLine="680"/>
      <w:jc w:val="both"/>
    </w:pPr>
    <w:rPr>
      <w:rFonts w:ascii="TimesET" w:eastAsia="Times New Roman" w:hAnsi="TimesET" w:cs="Times New Roman"/>
      <w:sz w:val="24"/>
      <w:szCs w:val="24"/>
      <w:lang w:val="ru-RU" w:eastAsia="ru-RU"/>
    </w:rPr>
  </w:style>
  <w:style w:type="paragraph" w:customStyle="1" w:styleId="Iauiue1">
    <w:name w:val="Iau?iue1"/>
    <w:rsid w:val="0085526D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4">
    <w:name w:val="заголовок 2"/>
    <w:basedOn w:val="1"/>
    <w:next w:val="1"/>
    <w:rsid w:val="0085526D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textAlignment w:val="baseline"/>
    </w:pPr>
    <w:rPr>
      <w:lang w:eastAsia="ru-RU"/>
    </w:rPr>
  </w:style>
  <w:style w:type="paragraph" w:customStyle="1" w:styleId="31">
    <w:name w:val="заголовок 3"/>
    <w:basedOn w:val="1"/>
    <w:next w:val="1"/>
    <w:rsid w:val="0085526D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b/>
      <w:lang w:eastAsia="ru-RU"/>
    </w:rPr>
  </w:style>
  <w:style w:type="paragraph" w:customStyle="1" w:styleId="41">
    <w:name w:val="заголовок 4"/>
    <w:basedOn w:val="1"/>
    <w:next w:val="1"/>
    <w:rsid w:val="0085526D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left"/>
      <w:textAlignment w:val="baseline"/>
    </w:pPr>
    <w:rPr>
      <w:lang w:eastAsia="ru-RU"/>
    </w:rPr>
  </w:style>
  <w:style w:type="paragraph" w:customStyle="1" w:styleId="51">
    <w:name w:val="заголовок 5"/>
    <w:basedOn w:val="1"/>
    <w:next w:val="1"/>
    <w:rsid w:val="0085526D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709"/>
      <w:textAlignment w:val="baseline"/>
    </w:pPr>
    <w:rPr>
      <w:lang w:eastAsia="ru-RU"/>
    </w:rPr>
  </w:style>
  <w:style w:type="paragraph" w:customStyle="1" w:styleId="61">
    <w:name w:val="заголовок 6"/>
    <w:basedOn w:val="1"/>
    <w:next w:val="1"/>
    <w:rsid w:val="0085526D"/>
    <w:pPr>
      <w:keepNext/>
      <w:widowControl w:val="0"/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lang w:eastAsia="ru-RU"/>
    </w:rPr>
  </w:style>
  <w:style w:type="paragraph" w:customStyle="1" w:styleId="71">
    <w:name w:val="заголовок 7"/>
    <w:basedOn w:val="1"/>
    <w:next w:val="1"/>
    <w:rsid w:val="0085526D"/>
    <w:pPr>
      <w:keepNext/>
      <w:widowControl w:val="0"/>
      <w:tabs>
        <w:tab w:val="left" w:pos="650"/>
      </w:tabs>
      <w:suppressAutoHyphens/>
      <w:overflowPunct w:val="0"/>
      <w:autoSpaceDE w:val="0"/>
      <w:autoSpaceDN w:val="0"/>
      <w:adjustRightInd w:val="0"/>
      <w:ind w:firstLine="720"/>
      <w:textAlignment w:val="baseline"/>
    </w:pPr>
    <w:rPr>
      <w:b/>
      <w:sz w:val="24"/>
      <w:lang w:eastAsia="ru-RU"/>
    </w:rPr>
  </w:style>
  <w:style w:type="paragraph" w:customStyle="1" w:styleId="81">
    <w:name w:val="заголовок 8"/>
    <w:basedOn w:val="1"/>
    <w:next w:val="1"/>
    <w:rsid w:val="0085526D"/>
    <w:pPr>
      <w:keepNext/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customStyle="1" w:styleId="91">
    <w:name w:val="заголовок 9"/>
    <w:basedOn w:val="1"/>
    <w:next w:val="1"/>
    <w:rsid w:val="0085526D"/>
    <w:pPr>
      <w:keepNext/>
      <w:widowControl w:val="0"/>
      <w:overflowPunct w:val="0"/>
      <w:autoSpaceDE w:val="0"/>
      <w:autoSpaceDN w:val="0"/>
      <w:adjustRightInd w:val="0"/>
      <w:ind w:right="403" w:firstLine="720"/>
      <w:textAlignment w:val="baseline"/>
    </w:pPr>
    <w:rPr>
      <w:lang w:eastAsia="ru-RU"/>
    </w:rPr>
  </w:style>
  <w:style w:type="character" w:customStyle="1" w:styleId="af9">
    <w:name w:val="Основной шрифт"/>
    <w:rsid w:val="0085526D"/>
  </w:style>
  <w:style w:type="character" w:customStyle="1" w:styleId="25">
    <w:name w:val="Основной шрифт2"/>
    <w:rsid w:val="0085526D"/>
  </w:style>
  <w:style w:type="paragraph" w:customStyle="1" w:styleId="111">
    <w:name w:val="заголовок 11"/>
    <w:basedOn w:val="1"/>
    <w:next w:val="1"/>
    <w:rsid w:val="0085526D"/>
    <w:pPr>
      <w:keepNext/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lang w:eastAsia="ru-RU"/>
    </w:rPr>
  </w:style>
  <w:style w:type="paragraph" w:customStyle="1" w:styleId="210">
    <w:name w:val="заголовок 21"/>
    <w:basedOn w:val="1"/>
    <w:next w:val="1"/>
    <w:rsid w:val="0085526D"/>
    <w:pPr>
      <w:keepNext/>
      <w:widowControl w:val="0"/>
      <w:overflowPunct w:val="0"/>
      <w:autoSpaceDE w:val="0"/>
      <w:autoSpaceDN w:val="0"/>
      <w:adjustRightInd w:val="0"/>
      <w:ind w:left="5040" w:firstLine="0"/>
      <w:jc w:val="left"/>
      <w:textAlignment w:val="baseline"/>
    </w:pPr>
    <w:rPr>
      <w:b/>
      <w:lang w:eastAsia="ru-RU"/>
    </w:rPr>
  </w:style>
  <w:style w:type="paragraph" w:customStyle="1" w:styleId="310">
    <w:name w:val="заголовок 31"/>
    <w:basedOn w:val="1"/>
    <w:next w:val="1"/>
    <w:rsid w:val="0085526D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b/>
      <w:lang w:eastAsia="ru-RU"/>
    </w:rPr>
  </w:style>
  <w:style w:type="paragraph" w:customStyle="1" w:styleId="410">
    <w:name w:val="заголовок 41"/>
    <w:basedOn w:val="1"/>
    <w:next w:val="1"/>
    <w:rsid w:val="0085526D"/>
    <w:pPr>
      <w:keepNext/>
      <w:widowControl w:val="0"/>
      <w:overflowPunct w:val="0"/>
      <w:autoSpaceDE w:val="0"/>
      <w:autoSpaceDN w:val="0"/>
      <w:adjustRightInd w:val="0"/>
      <w:ind w:left="709" w:firstLine="0"/>
      <w:jc w:val="center"/>
      <w:textAlignment w:val="baseline"/>
    </w:pPr>
    <w:rPr>
      <w:b/>
      <w:lang w:eastAsia="ru-RU"/>
    </w:rPr>
  </w:style>
  <w:style w:type="paragraph" w:customStyle="1" w:styleId="510">
    <w:name w:val="заголовок 51"/>
    <w:basedOn w:val="1"/>
    <w:next w:val="1"/>
    <w:rsid w:val="0085526D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u w:val="single"/>
      <w:lang w:eastAsia="ru-RU"/>
    </w:rPr>
  </w:style>
  <w:style w:type="paragraph" w:customStyle="1" w:styleId="610">
    <w:name w:val="заголовок 61"/>
    <w:basedOn w:val="1"/>
    <w:next w:val="1"/>
    <w:rsid w:val="0085526D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sz w:val="32"/>
      <w:lang w:val="en-US" w:eastAsia="ru-RU"/>
    </w:rPr>
  </w:style>
  <w:style w:type="character" w:customStyle="1" w:styleId="18">
    <w:name w:val="Основной шрифт1"/>
    <w:rsid w:val="0085526D"/>
  </w:style>
  <w:style w:type="paragraph" w:styleId="afa">
    <w:name w:val="caption"/>
    <w:basedOn w:val="1"/>
    <w:qFormat/>
    <w:rsid w:val="0085526D"/>
    <w:pPr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sz w:val="32"/>
      <w:lang w:eastAsia="ru-RU"/>
    </w:rPr>
  </w:style>
  <w:style w:type="paragraph" w:styleId="26">
    <w:name w:val="Body Text Indent 2"/>
    <w:basedOn w:val="1"/>
    <w:link w:val="27"/>
    <w:rsid w:val="0085526D"/>
    <w:pPr>
      <w:widowControl w:val="0"/>
      <w:overflowPunct w:val="0"/>
      <w:autoSpaceDE w:val="0"/>
      <w:autoSpaceDN w:val="0"/>
      <w:adjustRightInd w:val="0"/>
      <w:ind w:firstLine="426"/>
      <w:textAlignment w:val="baseline"/>
    </w:pPr>
    <w:rPr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rsid w:val="0085526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2">
    <w:name w:val="Body Text Indent 3"/>
    <w:basedOn w:val="1"/>
    <w:link w:val="33"/>
    <w:rsid w:val="0085526D"/>
    <w:pPr>
      <w:keepNext/>
      <w:widowControl w:val="0"/>
      <w:overflowPunct w:val="0"/>
      <w:autoSpaceDE w:val="0"/>
      <w:autoSpaceDN w:val="0"/>
      <w:adjustRightInd w:val="0"/>
      <w:ind w:firstLine="709"/>
      <w:textAlignment w:val="baseline"/>
    </w:pPr>
    <w:rPr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rsid w:val="0085526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b">
    <w:name w:val="текст сноски"/>
    <w:basedOn w:val="1"/>
    <w:rsid w:val="0085526D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afc">
    <w:name w:val="знак сноски"/>
    <w:rsid w:val="0085526D"/>
    <w:rPr>
      <w:vertAlign w:val="superscript"/>
    </w:rPr>
  </w:style>
  <w:style w:type="paragraph" w:customStyle="1" w:styleId="caaieiaie1">
    <w:name w:val="caaieiaie 1"/>
    <w:basedOn w:val="1"/>
    <w:next w:val="1"/>
    <w:rsid w:val="0085526D"/>
    <w:pPr>
      <w:keepNext/>
      <w:widowControl w:val="0"/>
      <w:overflowPunct w:val="0"/>
      <w:autoSpaceDE w:val="0"/>
      <w:autoSpaceDN w:val="0"/>
      <w:adjustRightInd w:val="0"/>
      <w:spacing w:line="360" w:lineRule="auto"/>
      <w:ind w:right="-1" w:firstLine="0"/>
      <w:jc w:val="center"/>
      <w:textAlignment w:val="baseline"/>
    </w:pPr>
    <w:rPr>
      <w:rFonts w:ascii="Wingdings" w:hAnsi="Wingdings"/>
      <w:lang w:eastAsia="ru-RU"/>
    </w:rPr>
  </w:style>
  <w:style w:type="paragraph" w:customStyle="1" w:styleId="211">
    <w:name w:val="Основной текст 21"/>
    <w:basedOn w:val="1"/>
    <w:rsid w:val="0085526D"/>
    <w:pPr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styleId="34">
    <w:name w:val="Body Text 3"/>
    <w:basedOn w:val="1"/>
    <w:link w:val="35"/>
    <w:rsid w:val="0085526D"/>
    <w:pPr>
      <w:widowControl w:val="0"/>
      <w:overflowPunct w:val="0"/>
      <w:autoSpaceDE w:val="0"/>
      <w:autoSpaceDN w:val="0"/>
      <w:adjustRightInd w:val="0"/>
      <w:ind w:right="403" w:firstLine="0"/>
      <w:textAlignment w:val="baseline"/>
    </w:pPr>
    <w:rPr>
      <w:sz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85526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d">
    <w:name w:val="Plain Text"/>
    <w:basedOn w:val="1"/>
    <w:link w:val="afe"/>
    <w:rsid w:val="0085526D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lang w:val="x-none" w:eastAsia="x-none"/>
    </w:rPr>
  </w:style>
  <w:style w:type="character" w:customStyle="1" w:styleId="afe">
    <w:name w:val="Текст Знак"/>
    <w:basedOn w:val="a0"/>
    <w:link w:val="afd"/>
    <w:rsid w:val="0085526D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">
    <w:name w:val="номер страницы"/>
    <w:rsid w:val="0085526D"/>
  </w:style>
  <w:style w:type="character" w:styleId="aff0">
    <w:name w:val="endnote reference"/>
    <w:rsid w:val="0085526D"/>
    <w:rPr>
      <w:vertAlign w:val="superscript"/>
    </w:rPr>
  </w:style>
  <w:style w:type="paragraph" w:styleId="aff1">
    <w:name w:val="endnote text"/>
    <w:basedOn w:val="1"/>
    <w:link w:val="aff2"/>
    <w:rsid w:val="0085526D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val="x-none" w:eastAsia="x-none"/>
    </w:rPr>
  </w:style>
  <w:style w:type="character" w:customStyle="1" w:styleId="aff2">
    <w:name w:val="Текст концевой сноски Знак"/>
    <w:basedOn w:val="a0"/>
    <w:link w:val="aff1"/>
    <w:rsid w:val="0085526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aff3">
    <w:name w:val="текст примечания"/>
    <w:basedOn w:val="1"/>
    <w:rsid w:val="0085526D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19">
    <w:name w:val="номер страницы1"/>
    <w:rsid w:val="0085526D"/>
  </w:style>
  <w:style w:type="paragraph" w:customStyle="1" w:styleId="BodyText21">
    <w:name w:val="Body Text 21"/>
    <w:basedOn w:val="a"/>
    <w:rsid w:val="0085526D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220">
    <w:name w:val="Основной текст 22"/>
    <w:basedOn w:val="a"/>
    <w:rsid w:val="0085526D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30"/>
      <w:szCs w:val="20"/>
      <w:lang w:val="ru-RU" w:eastAsia="ru-RU"/>
    </w:rPr>
  </w:style>
  <w:style w:type="paragraph" w:customStyle="1" w:styleId="Aaoi">
    <w:name w:val="Aaoi?"/>
    <w:basedOn w:val="a"/>
    <w:next w:val="13"/>
    <w:rsid w:val="0085526D"/>
    <w:pPr>
      <w:widowControl w:val="0"/>
      <w:overflowPunct w:val="0"/>
      <w:autoSpaceDE w:val="0"/>
      <w:autoSpaceDN w:val="0"/>
      <w:adjustRightInd w:val="0"/>
      <w:spacing w:after="120" w:line="240" w:lineRule="auto"/>
      <w:ind w:firstLine="567"/>
      <w:jc w:val="right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Name">
    <w:name w:val="Name"/>
    <w:basedOn w:val="a"/>
    <w:next w:val="Aaoi"/>
    <w:rsid w:val="0085526D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Noeeu1">
    <w:name w:val="Noeeu1"/>
    <w:basedOn w:val="a"/>
    <w:rsid w:val="0085526D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311">
    <w:name w:val="Основной текст 31"/>
    <w:basedOn w:val="a"/>
    <w:rsid w:val="0085526D"/>
    <w:pPr>
      <w:widowControl w:val="0"/>
      <w:suppressAutoHyphens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BodyText31">
    <w:name w:val="Body Text 31"/>
    <w:basedOn w:val="a"/>
    <w:rsid w:val="0085526D"/>
    <w:pPr>
      <w:widowControl w:val="0"/>
      <w:overflowPunct w:val="0"/>
      <w:autoSpaceDE w:val="0"/>
      <w:autoSpaceDN w:val="0"/>
      <w:adjustRightInd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b/>
      <w:sz w:val="25"/>
      <w:szCs w:val="20"/>
      <w:lang w:val="ru-RU" w:eastAsia="ru-RU"/>
    </w:rPr>
  </w:style>
  <w:style w:type="paragraph" w:customStyle="1" w:styleId="Iniiaiieoaenonionooiii3">
    <w:name w:val="Iniiaiie oaeno n ionooiii 3"/>
    <w:basedOn w:val="Iauiue"/>
    <w:rsid w:val="0085526D"/>
    <w:pPr>
      <w:spacing w:line="360" w:lineRule="auto"/>
      <w:ind w:right="-1327" w:firstLine="720"/>
      <w:jc w:val="both"/>
    </w:pPr>
    <w:rPr>
      <w:sz w:val="28"/>
    </w:rPr>
  </w:style>
  <w:style w:type="paragraph" w:customStyle="1" w:styleId="FR1">
    <w:name w:val="FR1"/>
    <w:rsid w:val="0085526D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ff4">
    <w:name w:val="Strong"/>
    <w:qFormat/>
    <w:rsid w:val="0085526D"/>
    <w:rPr>
      <w:b/>
      <w:bCs/>
    </w:rPr>
  </w:style>
  <w:style w:type="table" w:customStyle="1" w:styleId="1a">
    <w:name w:val="Сетка таблицы1"/>
    <w:basedOn w:val="a1"/>
    <w:next w:val="a6"/>
    <w:rsid w:val="00855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8">
    <w:name w:val="Обычный2"/>
    <w:rsid w:val="0085526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ff5">
    <w:name w:val="Îñíîâíîé òåêñò"/>
    <w:basedOn w:val="a"/>
    <w:rsid w:val="0085526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9">
    <w:name w:val="Ñòèëü2"/>
    <w:basedOn w:val="a"/>
    <w:rsid w:val="0085526D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f6">
    <w:name w:val="Îáû÷íûé"/>
    <w:rsid w:val="00855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Iacaaiea">
    <w:name w:val="Iacaaiea"/>
    <w:basedOn w:val="Iauiue"/>
    <w:rsid w:val="0085526D"/>
    <w:pPr>
      <w:widowControl/>
      <w:jc w:val="center"/>
    </w:pPr>
    <w:rPr>
      <w:b/>
      <w:sz w:val="28"/>
    </w:rPr>
  </w:style>
  <w:style w:type="paragraph" w:customStyle="1" w:styleId="Iniiaiieoaeno">
    <w:name w:val="Iniiaiie oaeno"/>
    <w:basedOn w:val="Iauiue"/>
    <w:rsid w:val="0085526D"/>
    <w:pPr>
      <w:widowControl/>
      <w:jc w:val="both"/>
    </w:pPr>
    <w:rPr>
      <w:sz w:val="28"/>
    </w:rPr>
  </w:style>
  <w:style w:type="paragraph" w:customStyle="1" w:styleId="caaieiaie3">
    <w:name w:val="caaieiaie 3"/>
    <w:basedOn w:val="Iauiue"/>
    <w:next w:val="Iauiue"/>
    <w:rsid w:val="0085526D"/>
    <w:pPr>
      <w:keepNext/>
      <w:widowControl/>
      <w:ind w:firstLine="720"/>
      <w:jc w:val="both"/>
    </w:pPr>
    <w:rPr>
      <w:b/>
      <w:sz w:val="28"/>
    </w:rPr>
  </w:style>
  <w:style w:type="paragraph" w:customStyle="1" w:styleId="caaieiaie4">
    <w:name w:val="caaieiaie 4"/>
    <w:basedOn w:val="Iauiue"/>
    <w:next w:val="Iauiue"/>
    <w:rsid w:val="0085526D"/>
    <w:pPr>
      <w:keepNext/>
      <w:widowControl/>
      <w:spacing w:line="360" w:lineRule="auto"/>
      <w:jc w:val="both"/>
    </w:pPr>
    <w:rPr>
      <w:sz w:val="28"/>
    </w:rPr>
  </w:style>
  <w:style w:type="paragraph" w:customStyle="1" w:styleId="Iniiaiieoaeno2">
    <w:name w:val="Iniiaiie oaeno 2"/>
    <w:basedOn w:val="Iauiue"/>
    <w:rsid w:val="0085526D"/>
    <w:pPr>
      <w:widowControl/>
      <w:tabs>
        <w:tab w:val="left" w:pos="3261"/>
      </w:tabs>
      <w:spacing w:line="360" w:lineRule="auto"/>
      <w:jc w:val="both"/>
    </w:pPr>
    <w:rPr>
      <w:sz w:val="28"/>
    </w:rPr>
  </w:style>
  <w:style w:type="paragraph" w:styleId="aff7">
    <w:name w:val="Document Map"/>
    <w:basedOn w:val="a"/>
    <w:link w:val="aff8"/>
    <w:rsid w:val="0085526D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aff8">
    <w:name w:val="Схема документа Знак"/>
    <w:basedOn w:val="a0"/>
    <w:link w:val="aff7"/>
    <w:rsid w:val="0085526D"/>
    <w:rPr>
      <w:rFonts w:ascii="Tahoma" w:eastAsia="Times New Roman" w:hAnsi="Tahoma" w:cs="Times New Roman"/>
      <w:sz w:val="24"/>
      <w:szCs w:val="24"/>
      <w:shd w:val="clear" w:color="auto" w:fill="000080"/>
      <w:lang w:val="x-none" w:eastAsia="x-none"/>
    </w:rPr>
  </w:style>
  <w:style w:type="paragraph" w:customStyle="1" w:styleId="aff9">
    <w:name w:val="Öèòàòà"/>
    <w:basedOn w:val="aff6"/>
    <w:rsid w:val="0085526D"/>
    <w:pPr>
      <w:ind w:left="57" w:right="-57" w:firstLine="397"/>
      <w:jc w:val="both"/>
    </w:pPr>
    <w:rPr>
      <w:sz w:val="28"/>
    </w:rPr>
  </w:style>
  <w:style w:type="paragraph" w:customStyle="1" w:styleId="2a">
    <w:name w:val="çàãîëîâîê 2"/>
    <w:basedOn w:val="a"/>
    <w:next w:val="a"/>
    <w:rsid w:val="0085526D"/>
    <w:pPr>
      <w:keepNext/>
      <w:spacing w:before="240" w:after="60" w:line="240" w:lineRule="auto"/>
    </w:pPr>
    <w:rPr>
      <w:rFonts w:ascii="Arial" w:eastAsia="Times New Roman" w:hAnsi="Arial" w:cs="Times New Roman"/>
      <w:b/>
      <w:i/>
      <w:sz w:val="24"/>
      <w:szCs w:val="24"/>
      <w:lang w:val="ru-RU" w:eastAsia="ru-RU"/>
    </w:rPr>
  </w:style>
  <w:style w:type="paragraph" w:customStyle="1" w:styleId="36">
    <w:name w:val="Ñòèëü3"/>
    <w:basedOn w:val="1b"/>
    <w:rsid w:val="0085526D"/>
    <w:pPr>
      <w:keepNext w:val="0"/>
      <w:spacing w:before="0" w:after="0"/>
      <w:ind w:firstLine="0"/>
      <w:jc w:val="left"/>
    </w:pPr>
    <w:rPr>
      <w:rFonts w:ascii="Times New Roman" w:hAnsi="Times New Roman"/>
      <w:b w:val="0"/>
      <w:kern w:val="0"/>
      <w:sz w:val="28"/>
    </w:rPr>
  </w:style>
  <w:style w:type="paragraph" w:customStyle="1" w:styleId="1b">
    <w:name w:val="Ñòèëü1"/>
    <w:basedOn w:val="10"/>
    <w:rsid w:val="0085526D"/>
    <w:pPr>
      <w:keepLines w:val="0"/>
      <w:spacing w:before="240" w:after="60"/>
      <w:ind w:firstLine="720"/>
      <w:jc w:val="both"/>
      <w:outlineLvl w:val="9"/>
    </w:pPr>
    <w:rPr>
      <w:rFonts w:ascii="Arial" w:hAnsi="Arial"/>
      <w:bCs w:val="0"/>
      <w:color w:val="auto"/>
      <w:kern w:val="28"/>
      <w:sz w:val="24"/>
      <w:szCs w:val="24"/>
      <w:lang w:eastAsia="x-none"/>
    </w:rPr>
  </w:style>
  <w:style w:type="paragraph" w:customStyle="1" w:styleId="FR2">
    <w:name w:val="FR2"/>
    <w:rsid w:val="0085526D"/>
    <w:pPr>
      <w:widowControl w:val="0"/>
      <w:spacing w:before="100" w:after="60" w:line="240" w:lineRule="auto"/>
      <w:jc w:val="center"/>
    </w:pPr>
    <w:rPr>
      <w:rFonts w:ascii="Arial" w:eastAsia="Times New Roman" w:hAnsi="Arial" w:cs="Times New Roman"/>
      <w:b/>
      <w:sz w:val="16"/>
      <w:szCs w:val="20"/>
      <w:lang w:val="ru-RU" w:eastAsia="ru-RU"/>
    </w:rPr>
  </w:style>
  <w:style w:type="paragraph" w:customStyle="1" w:styleId="FR3">
    <w:name w:val="FR3"/>
    <w:rsid w:val="0085526D"/>
    <w:pPr>
      <w:widowControl w:val="0"/>
      <w:spacing w:before="260" w:after="0" w:line="360" w:lineRule="auto"/>
      <w:ind w:left="1240" w:right="1200"/>
      <w:jc w:val="center"/>
    </w:pPr>
    <w:rPr>
      <w:rFonts w:ascii="Times New Roman" w:eastAsia="Times New Roman" w:hAnsi="Times New Roman" w:cs="Times New Roman"/>
      <w:i/>
      <w:sz w:val="12"/>
      <w:szCs w:val="20"/>
      <w:lang w:val="ru-RU" w:eastAsia="ru-RU"/>
    </w:rPr>
  </w:style>
  <w:style w:type="paragraph" w:styleId="affa">
    <w:name w:val="List"/>
    <w:basedOn w:val="a"/>
    <w:rsid w:val="0085526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1c">
    <w:name w:val="çàãîëîâîê 1"/>
    <w:basedOn w:val="aff6"/>
    <w:next w:val="aff6"/>
    <w:rsid w:val="0085526D"/>
    <w:pPr>
      <w:keepNext/>
      <w:jc w:val="both"/>
    </w:pPr>
    <w:rPr>
      <w:sz w:val="28"/>
    </w:rPr>
  </w:style>
  <w:style w:type="character" w:customStyle="1" w:styleId="affb">
    <w:name w:val="Îñíîâíîé øðèôò"/>
    <w:rsid w:val="0085526D"/>
  </w:style>
  <w:style w:type="paragraph" w:customStyle="1" w:styleId="affc">
    <w:name w:val="òåêñò ñíîñêè"/>
    <w:basedOn w:val="aff6"/>
    <w:rsid w:val="0085526D"/>
  </w:style>
  <w:style w:type="character" w:customStyle="1" w:styleId="affd">
    <w:name w:val="çíàê ñíîñêè"/>
    <w:rsid w:val="0085526D"/>
    <w:rPr>
      <w:vertAlign w:val="superscript"/>
    </w:rPr>
  </w:style>
  <w:style w:type="paragraph" w:customStyle="1" w:styleId="2b">
    <w:name w:val="Îñíîâíîé òåêñò 2"/>
    <w:basedOn w:val="aff6"/>
    <w:rsid w:val="0085526D"/>
    <w:pPr>
      <w:jc w:val="center"/>
    </w:pPr>
    <w:rPr>
      <w:sz w:val="28"/>
    </w:rPr>
  </w:style>
  <w:style w:type="paragraph" w:customStyle="1" w:styleId="37">
    <w:name w:val="Îñíîâíîé òåêñò 3"/>
    <w:basedOn w:val="aff6"/>
    <w:rsid w:val="0085526D"/>
    <w:pPr>
      <w:jc w:val="center"/>
    </w:pPr>
    <w:rPr>
      <w:b/>
      <w:sz w:val="28"/>
    </w:rPr>
  </w:style>
  <w:style w:type="paragraph" w:customStyle="1" w:styleId="2c">
    <w:name w:val="Îñíîâíîé òåêñò ñ îòñòóïîì 2"/>
    <w:basedOn w:val="aff6"/>
    <w:rsid w:val="0085526D"/>
    <w:pPr>
      <w:ind w:left="720"/>
      <w:jc w:val="both"/>
    </w:pPr>
    <w:rPr>
      <w:sz w:val="28"/>
    </w:rPr>
  </w:style>
  <w:style w:type="character" w:styleId="affe">
    <w:name w:val="page number"/>
    <w:rsid w:val="0085526D"/>
  </w:style>
  <w:style w:type="paragraph" w:customStyle="1" w:styleId="38">
    <w:name w:val="Стиль3"/>
    <w:basedOn w:val="16"/>
    <w:rsid w:val="0085526D"/>
    <w:pPr>
      <w:ind w:firstLine="0"/>
      <w:jc w:val="left"/>
    </w:pPr>
    <w:rPr>
      <w:rFonts w:eastAsia="Times New Roman"/>
      <w:szCs w:val="20"/>
      <w:lang w:val="ru-RU" w:eastAsia="ru-RU"/>
    </w:rPr>
  </w:style>
  <w:style w:type="paragraph" w:customStyle="1" w:styleId="2d">
    <w:name w:val="Стиль2"/>
    <w:basedOn w:val="a"/>
    <w:rsid w:val="0085526D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39">
    <w:name w:val="toc 3"/>
    <w:basedOn w:val="a"/>
    <w:next w:val="a"/>
    <w:autoRedefine/>
    <w:rsid w:val="0085526D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42">
    <w:name w:val="Стиль4"/>
    <w:basedOn w:val="26"/>
    <w:link w:val="43"/>
    <w:qFormat/>
    <w:rsid w:val="0085526D"/>
    <w:pPr>
      <w:ind w:firstLine="709"/>
    </w:pPr>
    <w:rPr>
      <w:szCs w:val="28"/>
    </w:rPr>
  </w:style>
  <w:style w:type="character" w:customStyle="1" w:styleId="43">
    <w:name w:val="Стиль4 Знак"/>
    <w:link w:val="42"/>
    <w:rsid w:val="0085526D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">
    <w:name w:val="Список определений"/>
    <w:basedOn w:val="a"/>
    <w:next w:val="a"/>
    <w:rsid w:val="0085526D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0">
    <w:name w:val="FollowedHyperlink"/>
    <w:rsid w:val="0085526D"/>
    <w:rPr>
      <w:color w:val="800080"/>
      <w:u w:val="single"/>
    </w:rPr>
  </w:style>
  <w:style w:type="paragraph" w:styleId="44">
    <w:name w:val="toc 4"/>
    <w:basedOn w:val="a"/>
    <w:next w:val="a"/>
    <w:autoRedefine/>
    <w:rsid w:val="0085526D"/>
    <w:pPr>
      <w:spacing w:after="0" w:line="240" w:lineRule="auto"/>
      <w:ind w:left="8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52">
    <w:name w:val="toc 5"/>
    <w:basedOn w:val="a"/>
    <w:next w:val="a"/>
    <w:autoRedefine/>
    <w:rsid w:val="0085526D"/>
    <w:pPr>
      <w:spacing w:after="0" w:line="240" w:lineRule="auto"/>
      <w:ind w:left="112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62">
    <w:name w:val="toc 6"/>
    <w:basedOn w:val="a"/>
    <w:next w:val="a"/>
    <w:autoRedefine/>
    <w:rsid w:val="0085526D"/>
    <w:pPr>
      <w:spacing w:after="0" w:line="240" w:lineRule="auto"/>
      <w:ind w:left="140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72">
    <w:name w:val="toc 7"/>
    <w:basedOn w:val="a"/>
    <w:next w:val="a"/>
    <w:autoRedefine/>
    <w:rsid w:val="0085526D"/>
    <w:pPr>
      <w:spacing w:after="0" w:line="240" w:lineRule="auto"/>
      <w:ind w:left="168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82">
    <w:name w:val="toc 8"/>
    <w:basedOn w:val="a"/>
    <w:next w:val="a"/>
    <w:autoRedefine/>
    <w:rsid w:val="0085526D"/>
    <w:pPr>
      <w:spacing w:after="0" w:line="240" w:lineRule="auto"/>
      <w:ind w:left="196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92">
    <w:name w:val="toc 9"/>
    <w:basedOn w:val="a"/>
    <w:next w:val="a"/>
    <w:autoRedefine/>
    <w:rsid w:val="0085526D"/>
    <w:pPr>
      <w:spacing w:after="0" w:line="240" w:lineRule="auto"/>
      <w:ind w:left="22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ff1">
    <w:name w:val="Block Text"/>
    <w:basedOn w:val="a"/>
    <w:rsid w:val="0085526D"/>
    <w:pPr>
      <w:suppressAutoHyphens/>
      <w:spacing w:before="240" w:after="0" w:line="360" w:lineRule="atLeast"/>
      <w:ind w:left="567" w:right="567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styleId="HTML">
    <w:name w:val="HTML Code"/>
    <w:rsid w:val="0085526D"/>
    <w:rPr>
      <w:rFonts w:ascii="Courier New" w:eastAsia="Times New Roman" w:hAnsi="Courier New" w:cs="Courier New"/>
      <w:sz w:val="20"/>
      <w:szCs w:val="20"/>
    </w:rPr>
  </w:style>
  <w:style w:type="paragraph" w:customStyle="1" w:styleId="pbody">
    <w:name w:val="pbody"/>
    <w:basedOn w:val="a"/>
    <w:rsid w:val="0085526D"/>
    <w:pPr>
      <w:spacing w:before="100" w:after="60" w:line="331" w:lineRule="auto"/>
    </w:pPr>
    <w:rPr>
      <w:rFonts w:ascii="Arial" w:eastAsia="Times New Roman" w:hAnsi="Arial" w:cs="Arial"/>
      <w:color w:val="000000"/>
      <w:sz w:val="18"/>
      <w:szCs w:val="18"/>
      <w:lang w:val="ru-RU" w:eastAsia="ru-RU"/>
    </w:rPr>
  </w:style>
  <w:style w:type="character" w:styleId="afff2">
    <w:name w:val="Emphasis"/>
    <w:qFormat/>
    <w:rsid w:val="0085526D"/>
    <w:rPr>
      <w:i/>
      <w:iCs/>
    </w:rPr>
  </w:style>
  <w:style w:type="character" w:customStyle="1" w:styleId="Formula">
    <w:name w:val="Formula"/>
    <w:rsid w:val="0085526D"/>
    <w:rPr>
      <w:rFonts w:ascii="Bookman Old Style" w:hAnsi="Bookman Old Style"/>
      <w:noProof/>
      <w:sz w:val="22"/>
    </w:rPr>
  </w:style>
  <w:style w:type="paragraph" w:customStyle="1" w:styleId="Code">
    <w:name w:val="Code"/>
    <w:rsid w:val="0085526D"/>
    <w:pPr>
      <w:keepLines/>
      <w:widowControl w:val="0"/>
      <w:pBdr>
        <w:left w:val="single" w:sz="6" w:space="4" w:color="auto"/>
      </w:pBdr>
      <w:spacing w:after="0" w:line="240" w:lineRule="auto"/>
      <w:ind w:left="1418" w:hanging="1134"/>
    </w:pPr>
    <w:rPr>
      <w:rFonts w:ascii="Courier New" w:eastAsia="Times New Roman" w:hAnsi="Courier New" w:cs="Times New Roman"/>
      <w:spacing w:val="-10"/>
      <w:sz w:val="18"/>
      <w:szCs w:val="20"/>
      <w:lang w:val="en-AU" w:eastAsia="ru-RU"/>
    </w:rPr>
  </w:style>
  <w:style w:type="paragraph" w:customStyle="1" w:styleId="Code1stLine">
    <w:name w:val="Code 1st Line"/>
    <w:basedOn w:val="Code"/>
    <w:next w:val="Code"/>
    <w:rsid w:val="0085526D"/>
    <w:pPr>
      <w:spacing w:before="120"/>
    </w:pPr>
  </w:style>
  <w:style w:type="paragraph" w:customStyle="1" w:styleId="CodeLastLine">
    <w:name w:val="Code Last Line"/>
    <w:basedOn w:val="Code"/>
    <w:next w:val="ab"/>
    <w:rsid w:val="0085526D"/>
    <w:pPr>
      <w:spacing w:after="120"/>
    </w:pPr>
  </w:style>
  <w:style w:type="paragraph" w:customStyle="1" w:styleId="Style5">
    <w:name w:val="Style5"/>
    <w:basedOn w:val="a"/>
    <w:rsid w:val="0085526D"/>
    <w:pPr>
      <w:widowControl w:val="0"/>
      <w:autoSpaceDE w:val="0"/>
      <w:autoSpaceDN w:val="0"/>
      <w:adjustRightInd w:val="0"/>
      <w:spacing w:after="0" w:line="234" w:lineRule="exact"/>
      <w:ind w:firstLine="35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85526D"/>
    <w:pPr>
      <w:widowControl w:val="0"/>
      <w:autoSpaceDE w:val="0"/>
      <w:autoSpaceDN w:val="0"/>
      <w:adjustRightInd w:val="0"/>
      <w:spacing w:after="0" w:line="234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85526D"/>
    <w:pPr>
      <w:widowControl w:val="0"/>
      <w:autoSpaceDE w:val="0"/>
      <w:autoSpaceDN w:val="0"/>
      <w:adjustRightInd w:val="0"/>
      <w:spacing w:after="0" w:line="240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85526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85526D"/>
    <w:rPr>
      <w:rFonts w:ascii="Times New Roman" w:hAnsi="Times New Roman" w:cs="Times New Roman"/>
      <w:sz w:val="20"/>
      <w:szCs w:val="20"/>
    </w:rPr>
  </w:style>
  <w:style w:type="character" w:customStyle="1" w:styleId="FontStyle26">
    <w:name w:val="Font Style26"/>
    <w:rsid w:val="0085526D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9">
    <w:name w:val="Font Style19"/>
    <w:rsid w:val="0085526D"/>
    <w:rPr>
      <w:rFonts w:ascii="Times New Roman" w:hAnsi="Times New Roman" w:cs="Times New Roman"/>
      <w:i/>
      <w:iCs/>
      <w:sz w:val="20"/>
      <w:szCs w:val="20"/>
    </w:rPr>
  </w:style>
  <w:style w:type="paragraph" w:customStyle="1" w:styleId="1d">
    <w:name w:val="Основной текст1"/>
    <w:basedOn w:val="28"/>
    <w:rsid w:val="0085526D"/>
    <w:pPr>
      <w:widowControl/>
      <w:ind w:firstLine="720"/>
      <w:jc w:val="both"/>
    </w:pPr>
    <w:rPr>
      <w:snapToGrid/>
      <w:sz w:val="22"/>
      <w:lang w:val="en-AU"/>
    </w:rPr>
  </w:style>
  <w:style w:type="paragraph" w:customStyle="1" w:styleId="xl28">
    <w:name w:val="xl28"/>
    <w:basedOn w:val="a"/>
    <w:rsid w:val="008552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firstpage-sm1">
    <w:name w:val="firstpage-sm1"/>
    <w:basedOn w:val="a"/>
    <w:rsid w:val="00855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utors">
    <w:name w:val="autors"/>
    <w:basedOn w:val="a"/>
    <w:rsid w:val="00855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top">
    <w:name w:val="top"/>
    <w:basedOn w:val="a"/>
    <w:rsid w:val="00855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fff3">
    <w:name w:val="Знак Знак Знак Знак"/>
    <w:basedOn w:val="a"/>
    <w:rsid w:val="0085526D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ff4">
    <w:name w:val="Subtitle"/>
    <w:basedOn w:val="a"/>
    <w:link w:val="afff5"/>
    <w:qFormat/>
    <w:rsid w:val="0085526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ff5">
    <w:name w:val="Подзаголовок Знак"/>
    <w:basedOn w:val="a0"/>
    <w:link w:val="afff4"/>
    <w:rsid w:val="0085526D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afff6">
    <w:name w:val="Стиль Методика"/>
    <w:basedOn w:val="a"/>
    <w:link w:val="afff7"/>
    <w:rsid w:val="0085526D"/>
    <w:pPr>
      <w:overflowPunct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ff7">
    <w:name w:val="Стиль Методика Знак"/>
    <w:link w:val="afff6"/>
    <w:rsid w:val="0085526D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Normal1">
    <w:name w:val="Normal1"/>
    <w:rsid w:val="0085526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6.bin"/><Relationship Id="rId34" Type="http://schemas.openxmlformats.org/officeDocument/2006/relationships/image" Target="media/image17.wmf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wmf"/><Relationship Id="rId76" Type="http://schemas.openxmlformats.org/officeDocument/2006/relationships/image" Target="media/image36.wmf"/><Relationship Id="rId84" Type="http://schemas.openxmlformats.org/officeDocument/2006/relationships/image" Target="media/image38.wmf"/><Relationship Id="rId89" Type="http://schemas.openxmlformats.org/officeDocument/2006/relationships/oleObject" Target="embeddings/oleObject44.bin"/><Relationship Id="rId7" Type="http://schemas.openxmlformats.org/officeDocument/2006/relationships/image" Target="media/image2.jpeg"/><Relationship Id="rId71" Type="http://schemas.openxmlformats.org/officeDocument/2006/relationships/oleObject" Target="embeddings/oleObject33.bin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5.wmf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3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0.bin"/><Relationship Id="rId90" Type="http://schemas.openxmlformats.org/officeDocument/2006/relationships/image" Target="media/image41.jpeg"/><Relationship Id="rId19" Type="http://schemas.openxmlformats.org/officeDocument/2006/relationships/oleObject" Target="embeddings/oleObject5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3.jpeg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80" Type="http://schemas.openxmlformats.org/officeDocument/2006/relationships/oleObject" Target="embeddings/oleObject38.bin"/><Relationship Id="rId85" Type="http://schemas.openxmlformats.org/officeDocument/2006/relationships/oleObject" Target="embeddings/oleObject42.bin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41.bin"/><Relationship Id="rId88" Type="http://schemas.openxmlformats.org/officeDocument/2006/relationships/image" Target="media/image40.wmf"/><Relationship Id="rId91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3.wmf"/><Relationship Id="rId57" Type="http://schemas.openxmlformats.org/officeDocument/2006/relationships/oleObject" Target="embeddings/oleObject26.bin"/><Relationship Id="rId10" Type="http://schemas.openxmlformats.org/officeDocument/2006/relationships/image" Target="media/image5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3.bin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9.w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13315</Words>
  <Characters>75900</Characters>
  <Application>Microsoft Office Word</Application>
  <DocSecurity>0</DocSecurity>
  <Lines>632</Lines>
  <Paragraphs>178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89037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2018-2019_38_03_06_03_1_plx_Эконометрика</dc:title>
  <dc:creator>FastReport.NET</dc:creator>
  <cp:lastModifiedBy>Анни А. Думанян</cp:lastModifiedBy>
  <cp:revision>6</cp:revision>
  <dcterms:created xsi:type="dcterms:W3CDTF">2018-07-05T09:31:00Z</dcterms:created>
  <dcterms:modified xsi:type="dcterms:W3CDTF">2018-09-08T09:55:00Z</dcterms:modified>
</cp:coreProperties>
</file>