
<file path=[Content_Types].xml><?xml version="1.0" encoding="utf-8"?>
<Types xmlns="http://schemas.openxmlformats.org/package/2006/content-types">
  <Default Extension="png" ContentType="image/png"/>
  <Default Extension="jpeg" ContentType="image/jpe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A7A30" w:rsidRDefault="002670AA" w:rsidP="006A7A30">
      <w:pPr>
        <w:framePr w:h="16178" w:hSpace="10080" w:wrap="notBeside" w:vAnchor="text" w:hAnchor="page" w:x="126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7247255" cy="10276840"/>
            <wp:effectExtent l="304800" t="209550" r="334645" b="23876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1398871">
                      <a:off x="0" y="0"/>
                      <a:ext cx="7247255" cy="10276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dist="35921" dir="2700000" algn="ctr" rotWithShape="0">
                        <a:srgbClr val="808080"/>
                      </a:outerShdw>
                    </a:effectLst>
                  </pic:spPr>
                </pic:pic>
              </a:graphicData>
            </a:graphic>
          </wp:inline>
        </w:drawing>
      </w:r>
    </w:p>
    <w:p w:rsidR="006A7A30" w:rsidRDefault="006A7A30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6A7A30" w:rsidRDefault="006A7A30">
      <w:pPr>
        <w:framePr w:h="1617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6A7A30">
          <w:type w:val="continuous"/>
          <w:pgSz w:w="14274" w:h="19058"/>
          <w:pgMar w:top="1440" w:right="1440" w:bottom="360" w:left="1440" w:header="720" w:footer="720" w:gutter="0"/>
          <w:cols w:space="720"/>
          <w:noEndnote/>
        </w:sectPr>
      </w:pPr>
    </w:p>
    <w:p w:rsidR="006A7A30" w:rsidRDefault="002670AA">
      <w:pPr>
        <w:framePr w:h="1709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943215" cy="10850245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43215" cy="10850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A7A30" w:rsidRDefault="006A7A30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6A7A30" w:rsidRDefault="006A7A30">
      <w:pPr>
        <w:framePr w:h="1709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6A7A30">
          <w:pgSz w:w="15379" w:h="19976"/>
          <w:pgMar w:top="1440" w:right="1440" w:bottom="360" w:left="1440" w:header="720" w:footer="720" w:gutter="0"/>
          <w:cols w:space="720"/>
          <w:noEndnote/>
        </w:sectPr>
      </w:pPr>
    </w:p>
    <w:p w:rsidR="006A7A30" w:rsidRDefault="002670AA">
      <w:pPr>
        <w:framePr w:h="1707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752080" cy="10850245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52080" cy="10850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A7A30" w:rsidRDefault="006A7A30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6A7A30" w:rsidRDefault="006A7A30">
      <w:pPr>
        <w:framePr w:h="1707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6A7A30">
          <w:pgSz w:w="15084" w:h="19958"/>
          <w:pgMar w:top="1440" w:right="1440" w:bottom="360" w:left="1440" w:header="720" w:footer="720" w:gutter="0"/>
          <w:cols w:space="720"/>
          <w:noEndnote/>
        </w:sectPr>
      </w:pPr>
    </w:p>
    <w:p w:rsidR="006A7A30" w:rsidRDefault="002670AA">
      <w:pPr>
        <w:framePr w:h="1696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697470" cy="10768330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97470" cy="10768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A7A30" w:rsidRDefault="006A7A30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6A7A30" w:rsidRDefault="006A7A30">
      <w:pPr>
        <w:framePr w:h="1696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6A7A30">
          <w:pgSz w:w="15012" w:h="19840"/>
          <w:pgMar w:top="1440" w:right="1440" w:bottom="360" w:left="1440" w:header="720" w:footer="720" w:gutter="0"/>
          <w:cols w:space="720"/>
          <w:noEndnote/>
        </w:sectPr>
      </w:pPr>
    </w:p>
    <w:p w:rsidR="006A7A30" w:rsidRDefault="002670AA">
      <w:pPr>
        <w:framePr w:h="1698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861300" cy="10781665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61300" cy="10781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A7A30" w:rsidRDefault="006A7A30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6A7A30" w:rsidRDefault="006A7A30">
      <w:pPr>
        <w:framePr w:h="1698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6A7A30">
          <w:pgSz w:w="15257" w:h="19865"/>
          <w:pgMar w:top="1440" w:right="1440" w:bottom="360" w:left="1440" w:header="720" w:footer="720" w:gutter="0"/>
          <w:cols w:space="720"/>
          <w:noEndnote/>
        </w:sectPr>
      </w:pPr>
    </w:p>
    <w:p w:rsidR="006A7A30" w:rsidRDefault="002670AA">
      <w:pPr>
        <w:framePr w:h="1709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792720" cy="10850245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92720" cy="10850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A7A30" w:rsidRDefault="006A7A30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6A7A30" w:rsidRDefault="006A7A30">
      <w:pPr>
        <w:framePr w:h="1709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6A7A30">
          <w:pgSz w:w="15152" w:h="19976"/>
          <w:pgMar w:top="1440" w:right="1440" w:bottom="360" w:left="1440" w:header="720" w:footer="720" w:gutter="0"/>
          <w:cols w:space="720"/>
          <w:noEndnote/>
        </w:sectPr>
      </w:pPr>
    </w:p>
    <w:p w:rsidR="006A7A30" w:rsidRDefault="002670AA">
      <w:pPr>
        <w:framePr w:h="1715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833995" cy="10890885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33995" cy="10890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A7A30" w:rsidRDefault="006A7A30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6A7A30" w:rsidRDefault="006A7A30">
      <w:pPr>
        <w:framePr w:h="1715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6A7A30">
          <w:pgSz w:w="15221" w:h="20031"/>
          <w:pgMar w:top="1440" w:right="1440" w:bottom="360" w:left="1440" w:header="720" w:footer="720" w:gutter="0"/>
          <w:cols w:space="720"/>
          <w:noEndnote/>
        </w:sectPr>
      </w:pPr>
    </w:p>
    <w:p w:rsidR="006A7A30" w:rsidRDefault="002670AA">
      <w:pPr>
        <w:framePr w:h="1687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765415" cy="10713720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65415" cy="10713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A7A30" w:rsidRDefault="006A7A30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6A7A30" w:rsidRDefault="006A7A30">
      <w:pPr>
        <w:framePr w:h="1687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6A7A30">
          <w:pgSz w:w="15109" w:h="19757"/>
          <w:pgMar w:top="1440" w:right="1440" w:bottom="360" w:left="1440" w:header="720" w:footer="720" w:gutter="0"/>
          <w:cols w:space="720"/>
          <w:noEndnote/>
        </w:sectPr>
      </w:pPr>
    </w:p>
    <w:p w:rsidR="006A7A30" w:rsidRDefault="002670AA">
      <w:pPr>
        <w:framePr w:h="1674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560945" cy="10631805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945" cy="10631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A7A30" w:rsidRDefault="006A7A30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6A7A30" w:rsidRDefault="006A7A30">
      <w:pPr>
        <w:framePr w:h="1674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6A7A30">
          <w:pgSz w:w="14785" w:h="19627"/>
          <w:pgMar w:top="1440" w:right="1440" w:bottom="360" w:left="1440" w:header="720" w:footer="720" w:gutter="0"/>
          <w:cols w:space="720"/>
          <w:noEndnote/>
        </w:sectPr>
      </w:pPr>
    </w:p>
    <w:p w:rsidR="006A7A30" w:rsidRDefault="002670AA">
      <w:pPr>
        <w:framePr w:h="1697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anchor distT="0" distB="0" distL="114300" distR="114300" simplePos="0" relativeHeight="251658240" behindDoc="0" locked="0" layoutInCell="1" allowOverlap="1">
            <wp:simplePos x="914400" y="0"/>
            <wp:positionH relativeFrom="margin">
              <wp:align>center</wp:align>
            </wp:positionH>
            <wp:positionV relativeFrom="margin">
              <wp:align>center</wp:align>
            </wp:positionV>
            <wp:extent cx="7915910" cy="10781665"/>
            <wp:effectExtent l="0" t="0" r="8890" b="635"/>
            <wp:wrapSquare wrapText="bothSides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15910" cy="10781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5021B5" w:rsidRDefault="005021B5" w:rsidP="005021B5">
      <w:pPr>
        <w:framePr w:h="1667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6A7A30" w:rsidRDefault="00262A00" w:rsidP="00262A00">
      <w:pPr>
        <w:widowControl w:val="0"/>
        <w:rPr>
          <w:rFonts w:ascii="Times New Roman" w:eastAsia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anchor distT="0" distB="0" distL="114300" distR="114300" simplePos="0" relativeHeight="251660288" behindDoc="0" locked="0" layoutInCell="1" allowOverlap="1" wp14:anchorId="3751E4F0" wp14:editId="5BC88F98">
            <wp:simplePos x="0" y="0"/>
            <wp:positionH relativeFrom="margin">
              <wp:posOffset>-724535</wp:posOffset>
            </wp:positionH>
            <wp:positionV relativeFrom="margin">
              <wp:posOffset>-368935</wp:posOffset>
            </wp:positionV>
            <wp:extent cx="7479030" cy="10590530"/>
            <wp:effectExtent l="0" t="0" r="7620" b="1270"/>
            <wp:wrapSquare wrapText="bothSides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79030" cy="10590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6A7A30">
        <w:rPr>
          <w:rFonts w:ascii="Times New Roman" w:hAnsi="Times New Roman" w:cs="Times New Roman"/>
          <w:sz w:val="2"/>
          <w:szCs w:val="2"/>
        </w:rPr>
        <w:br w:type="page"/>
      </w:r>
    </w:p>
    <w:sdt>
      <w:sdtPr>
        <w:id w:val="-1776316160"/>
        <w:docPartObj>
          <w:docPartGallery w:val="Table of Contents"/>
          <w:docPartUnique/>
        </w:docPartObj>
      </w:sdtPr>
      <w:sdtEndPr>
        <w:rPr>
          <w:rFonts w:asciiTheme="minorHAnsi" w:eastAsiaTheme="minorEastAsia" w:hAnsiTheme="minorHAnsi" w:cstheme="minorBidi"/>
          <w:color w:val="auto"/>
          <w:sz w:val="22"/>
          <w:szCs w:val="22"/>
        </w:rPr>
      </w:sdtEndPr>
      <w:sdtContent>
        <w:p w:rsidR="006B09BE" w:rsidRDefault="006B09BE" w:rsidP="006B09BE">
          <w:pPr>
            <w:pStyle w:val="a7"/>
            <w:jc w:val="center"/>
          </w:pPr>
          <w:r>
            <w:t>Оглавление</w:t>
          </w:r>
        </w:p>
        <w:p w:rsidR="006B09BE" w:rsidRDefault="006B09BE">
          <w:pPr>
            <w:pStyle w:val="15"/>
            <w:tabs>
              <w:tab w:val="right" w:leader="dot" w:pos="901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r>
            <w:fldChar w:fldCharType="begin"/>
          </w:r>
          <w:r>
            <w:instrText xml:space="preserve"> TOC \o "1-3" \h \z \u </w:instrText>
          </w:r>
          <w:r>
            <w:fldChar w:fldCharType="separate"/>
          </w:r>
          <w:hyperlink w:anchor="_Toc529524473" w:history="1">
            <w:r w:rsidRPr="007E5785">
              <w:rPr>
                <w:rStyle w:val="a8"/>
                <w:noProof/>
              </w:rPr>
              <w:t>1 Перечень компетенций с указанием этапов их формирования в процессе освоения образовательной программы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_Toc529524473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13</w:t>
            </w:r>
            <w:r>
              <w:rPr>
                <w:noProof/>
                <w:webHidden/>
              </w:rPr>
              <w:fldChar w:fldCharType="end"/>
            </w:r>
          </w:hyperlink>
        </w:p>
        <w:p w:rsidR="006B09BE" w:rsidRDefault="006B09BE">
          <w:pPr>
            <w:pStyle w:val="15"/>
            <w:tabs>
              <w:tab w:val="right" w:leader="dot" w:pos="901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529524474" w:history="1">
            <w:r w:rsidRPr="007E5785">
              <w:rPr>
                <w:rStyle w:val="a8"/>
                <w:noProof/>
              </w:rPr>
              <w:t>2 Описание показателей и критериев оценивания компетенций на различных этапах их формирования, описание шкал оценивания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_Toc529524474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13</w:t>
            </w:r>
            <w:r>
              <w:rPr>
                <w:noProof/>
                <w:webHidden/>
              </w:rPr>
              <w:fldChar w:fldCharType="end"/>
            </w:r>
          </w:hyperlink>
        </w:p>
        <w:p w:rsidR="006B09BE" w:rsidRDefault="006B09BE">
          <w:pPr>
            <w:pStyle w:val="15"/>
            <w:tabs>
              <w:tab w:val="right" w:leader="dot" w:pos="901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529524475" w:history="1">
            <w:r w:rsidRPr="007E5785">
              <w:rPr>
                <w:rStyle w:val="a8"/>
                <w:noProof/>
              </w:rPr>
              <w:t>3 Типовые контрольные задания или иные материалы, необходимые для оценки знаний, умений, навыков и (или) опыта деятельности, характеризующих этапы формирования компетенций в процессе освоения образовательной программы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_Toc529524475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16</w:t>
            </w:r>
            <w:r>
              <w:rPr>
                <w:noProof/>
                <w:webHidden/>
              </w:rPr>
              <w:fldChar w:fldCharType="end"/>
            </w:r>
          </w:hyperlink>
        </w:p>
        <w:p w:rsidR="006B09BE" w:rsidRDefault="006B09BE">
          <w:pPr>
            <w:pStyle w:val="15"/>
            <w:tabs>
              <w:tab w:val="right" w:leader="dot" w:pos="901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529524511" w:history="1">
            <w:r w:rsidRPr="007E5785">
              <w:rPr>
                <w:rStyle w:val="a8"/>
                <w:noProof/>
              </w:rPr>
              <w:t>4 Методические материалы, определяющие процедуры оценивания знаний, умений, навыков и (или) опыта деятельности, характеризующих этапы формирования компетенций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_Toc529524511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38</w:t>
            </w:r>
            <w:r>
              <w:rPr>
                <w:noProof/>
                <w:webHidden/>
              </w:rPr>
              <w:fldChar w:fldCharType="end"/>
            </w:r>
          </w:hyperlink>
        </w:p>
        <w:p w:rsidR="006B09BE" w:rsidRDefault="006B09BE">
          <w:r>
            <w:rPr>
              <w:b/>
              <w:bCs/>
            </w:rPr>
            <w:fldChar w:fldCharType="end"/>
          </w:r>
        </w:p>
      </w:sdtContent>
    </w:sdt>
    <w:p w:rsidR="006A7A30" w:rsidRPr="00BD6D1D" w:rsidRDefault="006A7A30" w:rsidP="006A7A30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</w:p>
    <w:p w:rsidR="006A7A30" w:rsidRPr="00BD6D1D" w:rsidRDefault="006A7A30" w:rsidP="006A7A30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</w:p>
    <w:p w:rsidR="006A7A30" w:rsidRPr="00BD6D1D" w:rsidRDefault="006A7A30" w:rsidP="006A7A30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</w:p>
    <w:p w:rsidR="006A7A30" w:rsidRPr="00BD6D1D" w:rsidRDefault="006A7A30" w:rsidP="006A7A30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</w:p>
    <w:p w:rsidR="006A7A30" w:rsidRPr="00BD6D1D" w:rsidRDefault="006A7A30" w:rsidP="006A7A30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</w:p>
    <w:p w:rsidR="006A7A30" w:rsidRPr="00BD6D1D" w:rsidRDefault="006A7A30" w:rsidP="006A7A30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</w:p>
    <w:p w:rsidR="006A7A30" w:rsidRPr="00BD6D1D" w:rsidRDefault="006A7A30" w:rsidP="006A7A30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</w:p>
    <w:p w:rsidR="006A7A30" w:rsidRPr="00BD6D1D" w:rsidRDefault="006A7A30" w:rsidP="006A7A30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</w:p>
    <w:p w:rsidR="006A7A30" w:rsidRPr="00BD6D1D" w:rsidRDefault="006A7A30" w:rsidP="006A7A30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</w:p>
    <w:p w:rsidR="006A7A30" w:rsidRPr="00BD6D1D" w:rsidRDefault="006A7A30" w:rsidP="006A7A30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</w:p>
    <w:p w:rsidR="006A7A30" w:rsidRPr="00BD6D1D" w:rsidRDefault="006A7A30" w:rsidP="006A7A30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</w:p>
    <w:p w:rsidR="006A7A30" w:rsidRPr="00BD6D1D" w:rsidRDefault="006A7A30" w:rsidP="006A7A30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</w:p>
    <w:p w:rsidR="006A7A30" w:rsidRPr="00BD6D1D" w:rsidRDefault="006A7A30" w:rsidP="006A7A30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</w:p>
    <w:p w:rsidR="006A7A30" w:rsidRPr="00BD6D1D" w:rsidRDefault="006A7A30" w:rsidP="006A7A30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</w:p>
    <w:p w:rsidR="006A7A30" w:rsidRDefault="006A7A30" w:rsidP="006A7A30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</w:p>
    <w:p w:rsidR="006B09BE" w:rsidRPr="00BD6D1D" w:rsidRDefault="006B09BE" w:rsidP="006A7A30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  <w:bookmarkStart w:id="0" w:name="_GoBack"/>
      <w:bookmarkEnd w:id="0"/>
    </w:p>
    <w:p w:rsidR="006A7A30" w:rsidRPr="00BD6D1D" w:rsidRDefault="006A7A30" w:rsidP="00F75210">
      <w:pPr>
        <w:pStyle w:val="1"/>
      </w:pPr>
      <w:bookmarkStart w:id="1" w:name="_Toc470456365"/>
      <w:bookmarkStart w:id="2" w:name="_Toc529524473"/>
      <w:r w:rsidRPr="00BD6D1D">
        <w:lastRenderedPageBreak/>
        <w:t>1 Перечень компетенций с указанием этапов их формирования в процессе освоения образовательной программы</w:t>
      </w:r>
      <w:bookmarkEnd w:id="1"/>
      <w:bookmarkEnd w:id="2"/>
    </w:p>
    <w:p w:rsidR="006A7A30" w:rsidRPr="00BD6D1D" w:rsidRDefault="006A7A30" w:rsidP="006A7A30">
      <w:pPr>
        <w:tabs>
          <w:tab w:val="left" w:pos="2295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6A7A30" w:rsidRPr="00BD6D1D" w:rsidRDefault="006A7A30" w:rsidP="006A7A30">
      <w:pPr>
        <w:tabs>
          <w:tab w:val="left" w:pos="360"/>
        </w:tabs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D6D1D">
        <w:rPr>
          <w:rFonts w:ascii="Times New Roman" w:eastAsia="Times New Roman" w:hAnsi="Times New Roman" w:cs="Times New Roman"/>
          <w:sz w:val="28"/>
          <w:szCs w:val="28"/>
        </w:rPr>
        <w:t xml:space="preserve">1.1 Перечень компетенций с указанием этапов их формирования представлен в п. 3. «Требования к результатам освоения дисциплины» рабочей программы дисциплины. </w:t>
      </w:r>
    </w:p>
    <w:p w:rsidR="006A7A30" w:rsidRPr="00BD6D1D" w:rsidRDefault="006A7A30" w:rsidP="00F75210">
      <w:pPr>
        <w:pStyle w:val="1"/>
      </w:pPr>
      <w:bookmarkStart w:id="3" w:name="_Toc470456366"/>
      <w:bookmarkStart w:id="4" w:name="_Toc529524474"/>
      <w:r w:rsidRPr="00BD6D1D">
        <w:t>2 Описание показателей и критериев оценивания компетенций на различных этапах их формирования, описание шкал оценивания</w:t>
      </w:r>
      <w:bookmarkEnd w:id="3"/>
      <w:bookmarkEnd w:id="4"/>
      <w:r w:rsidRPr="00BD6D1D">
        <w:t xml:space="preserve">  </w:t>
      </w:r>
    </w:p>
    <w:p w:rsidR="006A7A30" w:rsidRPr="00BD6D1D" w:rsidRDefault="006A7A30" w:rsidP="006A7A30">
      <w:pPr>
        <w:spacing w:after="0" w:line="240" w:lineRule="auto"/>
        <w:ind w:firstLine="708"/>
        <w:rPr>
          <w:rFonts w:ascii="Times New Roman" w:eastAsia="Times New Roman" w:hAnsi="Times New Roman" w:cs="Times New Roman"/>
          <w:sz w:val="28"/>
          <w:szCs w:val="28"/>
        </w:rPr>
      </w:pPr>
    </w:p>
    <w:p w:rsidR="006A7A30" w:rsidRPr="00BD6D1D" w:rsidRDefault="006A7A30" w:rsidP="006A7A30">
      <w:pPr>
        <w:spacing w:after="0" w:line="240" w:lineRule="auto"/>
        <w:ind w:firstLine="708"/>
        <w:rPr>
          <w:rFonts w:ascii="Times New Roman" w:eastAsia="Times New Roman" w:hAnsi="Times New Roman" w:cs="Times New Roman"/>
          <w:sz w:val="28"/>
          <w:szCs w:val="28"/>
        </w:rPr>
      </w:pPr>
      <w:r w:rsidRPr="00BD6D1D">
        <w:rPr>
          <w:rFonts w:ascii="Times New Roman" w:eastAsia="Times New Roman" w:hAnsi="Times New Roman" w:cs="Times New Roman"/>
          <w:sz w:val="28"/>
          <w:szCs w:val="28"/>
        </w:rPr>
        <w:t xml:space="preserve">2.1 Показатели и критерии оценивания компетенций:  </w:t>
      </w:r>
    </w:p>
    <w:tbl>
      <w:tblPr>
        <w:tblW w:w="8858" w:type="dxa"/>
        <w:jc w:val="center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758"/>
        <w:gridCol w:w="2055"/>
        <w:gridCol w:w="2782"/>
        <w:gridCol w:w="1608"/>
      </w:tblGrid>
      <w:tr w:rsidR="006A7A30" w:rsidRPr="00BD6D1D" w:rsidTr="006A7A30">
        <w:trPr>
          <w:trHeight w:val="752"/>
          <w:jc w:val="center"/>
        </w:trPr>
        <w:tc>
          <w:tcPr>
            <w:tcW w:w="25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6A7A30" w:rsidRPr="00BD6D1D" w:rsidRDefault="006A7A30" w:rsidP="006A7A30">
            <w:pPr>
              <w:spacing w:after="0" w:line="256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BD6D1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ЗУН, составляющие компетенцию </w:t>
            </w:r>
          </w:p>
        </w:tc>
        <w:tc>
          <w:tcPr>
            <w:tcW w:w="22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6A7A30" w:rsidRPr="00BD6D1D" w:rsidRDefault="006A7A30" w:rsidP="006A7A30">
            <w:pPr>
              <w:spacing w:after="0" w:line="256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BD6D1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Показатели оценивания</w:t>
            </w:r>
          </w:p>
        </w:tc>
        <w:tc>
          <w:tcPr>
            <w:tcW w:w="22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6A7A30" w:rsidRPr="00BD6D1D" w:rsidRDefault="006A7A30" w:rsidP="006A7A30">
            <w:pPr>
              <w:spacing w:after="0" w:line="256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BD6D1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Критерии оценивания</w:t>
            </w:r>
          </w:p>
        </w:tc>
        <w:tc>
          <w:tcPr>
            <w:tcW w:w="172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6A7A30" w:rsidRPr="00BD6D1D" w:rsidRDefault="006A7A30" w:rsidP="006A7A30">
            <w:pPr>
              <w:spacing w:after="0" w:line="256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BD6D1D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Средства оценивания</w:t>
            </w:r>
          </w:p>
        </w:tc>
      </w:tr>
      <w:tr w:rsidR="006A7A30" w:rsidRPr="00BD6D1D" w:rsidTr="006A7A30">
        <w:trPr>
          <w:trHeight w:val="430"/>
          <w:jc w:val="center"/>
        </w:trPr>
        <w:tc>
          <w:tcPr>
            <w:tcW w:w="8858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6A7A30" w:rsidRPr="00BD6D1D" w:rsidRDefault="006A7A30" w:rsidP="006A7A30">
            <w:pPr>
              <w:spacing w:after="0" w:line="256" w:lineRule="auto"/>
              <w:ind w:left="993" w:hanging="665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8"/>
                <w:highlight w:val="yellow"/>
              </w:rPr>
            </w:pPr>
            <w:r w:rsidRPr="00BD6D1D">
              <w:rPr>
                <w:rFonts w:ascii="Times New Roman" w:eastAsia="Times New Roman" w:hAnsi="Times New Roman" w:cs="Times New Roman"/>
                <w:color w:val="000000"/>
                <w:sz w:val="24"/>
                <w:szCs w:val="28"/>
              </w:rPr>
              <w:t>ОК-2</w:t>
            </w:r>
            <w:r w:rsidRPr="00BD6D1D">
              <w:rPr>
                <w:rFonts w:ascii="Times New Roman" w:eastAsia="Times New Roman" w:hAnsi="Times New Roman" w:cs="Times New Roman"/>
                <w:color w:val="000000"/>
                <w:sz w:val="24"/>
                <w:szCs w:val="28"/>
              </w:rPr>
              <w:tab/>
              <w:t>способностью использовать основы экономические знания в различных сферах деятельности</w:t>
            </w:r>
          </w:p>
        </w:tc>
      </w:tr>
      <w:tr w:rsidR="006A7A30" w:rsidRPr="00BD6D1D" w:rsidTr="006A7A30">
        <w:trPr>
          <w:trHeight w:val="33"/>
          <w:jc w:val="center"/>
        </w:trPr>
        <w:tc>
          <w:tcPr>
            <w:tcW w:w="25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6A7A30" w:rsidRPr="00BD6D1D" w:rsidRDefault="006A7A30" w:rsidP="006A7A3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gramStart"/>
            <w:r w:rsidRPr="00BD6D1D">
              <w:rPr>
                <w:rFonts w:ascii="Times New Roman" w:eastAsia="Times New Roman" w:hAnsi="Times New Roman" w:cs="Times New Roman"/>
                <w:sz w:val="24"/>
                <w:szCs w:val="24"/>
              </w:rPr>
              <w:t>З</w:t>
            </w:r>
            <w:proofErr w:type="gramEnd"/>
            <w:r w:rsidRPr="00BD6D1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организационно-правовые формы  предприятий, их ресурсы. понятие, сущность и элементы рынка. Социально-экономические факторы, влияющие на развитие рыночной экономики. Виды и организационно-правовые формы коммерческих предприятий. Доходы, прибыль, рентабельность коммерческого предприятия, их состав, структура и источники получения. Объекты налогообложения, налоговые ставки и порядок их взимания.</w:t>
            </w:r>
          </w:p>
          <w:p w:rsidR="006A7A30" w:rsidRPr="00BD6D1D" w:rsidRDefault="006A7A30" w:rsidP="006A7A3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808080"/>
                <w:sz w:val="24"/>
                <w:szCs w:val="24"/>
              </w:rPr>
            </w:pPr>
          </w:p>
        </w:tc>
        <w:tc>
          <w:tcPr>
            <w:tcW w:w="22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6A7A30" w:rsidRPr="00BD6D1D" w:rsidRDefault="006A7A30" w:rsidP="006A7A3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D6D1D">
              <w:rPr>
                <w:rFonts w:ascii="Times New Roman" w:eastAsia="Times New Roman" w:hAnsi="Times New Roman" w:cs="Times New Roman"/>
                <w:sz w:val="24"/>
                <w:szCs w:val="24"/>
              </w:rPr>
              <w:t>Собирать информацию относительно внутренней и внешней среды предприятия, анализировать все источники информации, касающиеся экономических показателей работы предприятия</w:t>
            </w:r>
          </w:p>
        </w:tc>
        <w:tc>
          <w:tcPr>
            <w:tcW w:w="22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6A7A30" w:rsidRPr="00BD6D1D" w:rsidRDefault="006A7A30" w:rsidP="006A7A30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</w:pPr>
            <w:r w:rsidRPr="00BD6D1D"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>Рассчитывать основные экономические показатели деятельности предприятия</w:t>
            </w:r>
          </w:p>
        </w:tc>
        <w:tc>
          <w:tcPr>
            <w:tcW w:w="172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6A7A30" w:rsidRPr="00BD6D1D" w:rsidRDefault="006A7A30" w:rsidP="006A7A3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D6D1D">
              <w:rPr>
                <w:rFonts w:ascii="Times New Roman" w:eastAsia="Times New Roman" w:hAnsi="Times New Roman" w:cs="Times New Roman"/>
                <w:sz w:val="24"/>
                <w:szCs w:val="24"/>
              </w:rPr>
              <w:t>Т</w:t>
            </w:r>
            <w:r w:rsidR="000D0901">
              <w:rPr>
                <w:rFonts w:ascii="Times New Roman" w:eastAsia="Times New Roman" w:hAnsi="Times New Roman" w:cs="Times New Roman"/>
                <w:sz w:val="24"/>
                <w:szCs w:val="24"/>
              </w:rPr>
              <w:t>-тест</w:t>
            </w:r>
            <w:r w:rsidRPr="00BD6D1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(варианты 5-10); </w:t>
            </w:r>
          </w:p>
          <w:p w:rsidR="006A7A30" w:rsidRPr="00BD6D1D" w:rsidRDefault="006A7A30" w:rsidP="006A7A3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D6D1D">
              <w:rPr>
                <w:rFonts w:ascii="Times New Roman" w:eastAsia="Times New Roman" w:hAnsi="Times New Roman" w:cs="Times New Roman"/>
                <w:sz w:val="24"/>
                <w:szCs w:val="24"/>
              </w:rPr>
              <w:t>Д</w:t>
            </w:r>
            <w:r w:rsidR="000D0901">
              <w:rPr>
                <w:rFonts w:ascii="Times New Roman" w:eastAsia="Times New Roman" w:hAnsi="Times New Roman" w:cs="Times New Roman"/>
                <w:sz w:val="24"/>
                <w:szCs w:val="24"/>
              </w:rPr>
              <w:t>-доклад</w:t>
            </w:r>
            <w:r w:rsidRPr="00BD6D1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(темы 6-9)</w:t>
            </w:r>
          </w:p>
          <w:p w:rsidR="006A7A30" w:rsidRPr="00BD6D1D" w:rsidRDefault="006A7A30" w:rsidP="000D090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D6D1D">
              <w:rPr>
                <w:rFonts w:ascii="Times New Roman" w:eastAsia="Times New Roman" w:hAnsi="Times New Roman" w:cs="Times New Roman"/>
                <w:sz w:val="24"/>
                <w:szCs w:val="24"/>
              </w:rPr>
              <w:t>С</w:t>
            </w:r>
            <w:proofErr w:type="gramStart"/>
            <w:r w:rsidRPr="00BD6D1D">
              <w:rPr>
                <w:rFonts w:ascii="Times New Roman" w:eastAsia="Times New Roman" w:hAnsi="Times New Roman" w:cs="Times New Roman"/>
                <w:sz w:val="24"/>
                <w:szCs w:val="24"/>
              </w:rPr>
              <w:t>З</w:t>
            </w:r>
            <w:r w:rsidR="000D0901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  <w:proofErr w:type="gramEnd"/>
            <w:r w:rsidRPr="00BD6D1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="000D0901" w:rsidRPr="00BD6D1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кейс </w:t>
            </w:r>
            <w:r w:rsidRPr="00BD6D1D">
              <w:rPr>
                <w:rFonts w:ascii="Times New Roman" w:eastAsia="Times New Roman" w:hAnsi="Times New Roman" w:cs="Times New Roman"/>
                <w:sz w:val="24"/>
                <w:szCs w:val="24"/>
              </w:rPr>
              <w:t>(1;5-6)</w:t>
            </w:r>
          </w:p>
        </w:tc>
      </w:tr>
      <w:tr w:rsidR="006A7A30" w:rsidRPr="00BD6D1D" w:rsidTr="006A7A30">
        <w:trPr>
          <w:trHeight w:val="33"/>
          <w:jc w:val="center"/>
        </w:trPr>
        <w:tc>
          <w:tcPr>
            <w:tcW w:w="25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6A7A30" w:rsidRPr="00BD6D1D" w:rsidRDefault="006A7A30" w:rsidP="006A7A3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gramStart"/>
            <w:r w:rsidRPr="00BD6D1D">
              <w:rPr>
                <w:rFonts w:ascii="Times New Roman" w:eastAsia="Times New Roman" w:hAnsi="Times New Roman" w:cs="Times New Roman"/>
                <w:sz w:val="24"/>
                <w:szCs w:val="24"/>
              </w:rPr>
              <w:t>У</w:t>
            </w:r>
            <w:proofErr w:type="gramEnd"/>
            <w:r w:rsidRPr="00BD6D1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определять </w:t>
            </w:r>
            <w:proofErr w:type="gramStart"/>
            <w:r w:rsidRPr="00BD6D1D">
              <w:rPr>
                <w:rFonts w:ascii="Times New Roman" w:eastAsia="Times New Roman" w:hAnsi="Times New Roman" w:cs="Times New Roman"/>
                <w:sz w:val="24"/>
                <w:szCs w:val="24"/>
              </w:rPr>
              <w:t>ресурсы</w:t>
            </w:r>
            <w:proofErr w:type="gramEnd"/>
            <w:r w:rsidRPr="00BD6D1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предприятия, экономические показатели его     деятельности; управлять деятельностью коммерческого предприятия в сфере товарного обращения; </w:t>
            </w:r>
            <w:r w:rsidRPr="00BD6D1D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 xml:space="preserve">разрабатывать технико-экономическое обоснование выбора формы коммерческого посредничества, применять законы регулирования коммерческой деятельности. </w:t>
            </w:r>
          </w:p>
        </w:tc>
        <w:tc>
          <w:tcPr>
            <w:tcW w:w="22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6A7A30" w:rsidRPr="00BD6D1D" w:rsidRDefault="006A7A30" w:rsidP="006A7A3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D6D1D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Применять законы управления и контроля деятельности коммерческого предприятия</w:t>
            </w:r>
          </w:p>
        </w:tc>
        <w:tc>
          <w:tcPr>
            <w:tcW w:w="22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6A7A30" w:rsidRPr="00BD6D1D" w:rsidRDefault="006A7A30" w:rsidP="006A7A3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D6D1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Составлять экономико-математические и трендовые модели </w:t>
            </w:r>
          </w:p>
        </w:tc>
        <w:tc>
          <w:tcPr>
            <w:tcW w:w="172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6A7A30" w:rsidRPr="00BD6D1D" w:rsidRDefault="006A7A30" w:rsidP="006A7A30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</w:pPr>
            <w:r w:rsidRPr="00BD6D1D"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>С</w:t>
            </w:r>
            <w:proofErr w:type="gramStart"/>
            <w:r w:rsidRPr="00BD6D1D"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>З</w:t>
            </w:r>
            <w:r w:rsidR="000D0901"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>-</w:t>
            </w:r>
            <w:proofErr w:type="gramEnd"/>
            <w:r w:rsidRPr="00BD6D1D"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 xml:space="preserve"> </w:t>
            </w:r>
            <w:r w:rsidR="000D0901" w:rsidRPr="00BD6D1D"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 xml:space="preserve">кейс </w:t>
            </w:r>
            <w:r w:rsidRPr="00BD6D1D"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>(2-4);</w:t>
            </w:r>
          </w:p>
          <w:p w:rsidR="006A7A30" w:rsidRPr="00BD6D1D" w:rsidRDefault="006A7A30" w:rsidP="000D0901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</w:pPr>
            <w:r w:rsidRPr="00BD6D1D"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 xml:space="preserve"> Д</w:t>
            </w:r>
            <w:r w:rsidR="000D0901"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>-доклад</w:t>
            </w:r>
            <w:r w:rsidRPr="00BD6D1D"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 xml:space="preserve"> (темы 10-12)</w:t>
            </w:r>
          </w:p>
        </w:tc>
      </w:tr>
      <w:tr w:rsidR="006A7A30" w:rsidRPr="00BD6D1D" w:rsidTr="006A7A30">
        <w:trPr>
          <w:trHeight w:val="33"/>
          <w:jc w:val="center"/>
        </w:trPr>
        <w:tc>
          <w:tcPr>
            <w:tcW w:w="25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6A7A30" w:rsidRPr="00BD6D1D" w:rsidRDefault="006A7A30" w:rsidP="006A7A3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gramStart"/>
            <w:r w:rsidRPr="00BD6D1D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В</w:t>
            </w:r>
            <w:proofErr w:type="gramEnd"/>
            <w:r w:rsidRPr="00BD6D1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gramStart"/>
            <w:r w:rsidRPr="00BD6D1D">
              <w:rPr>
                <w:rFonts w:ascii="Times New Roman" w:eastAsia="Times New Roman" w:hAnsi="Times New Roman" w:cs="Times New Roman"/>
                <w:sz w:val="24"/>
                <w:szCs w:val="24"/>
              </w:rPr>
              <w:t>аналитическими</w:t>
            </w:r>
            <w:proofErr w:type="gramEnd"/>
            <w:r w:rsidRPr="00BD6D1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методами для оценки эффективности            коммерческой, товароведной,     маркетинговой, логистической и   рекламной деятельности на предприятия</w:t>
            </w:r>
          </w:p>
        </w:tc>
        <w:tc>
          <w:tcPr>
            <w:tcW w:w="22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6A7A30" w:rsidRPr="00BD6D1D" w:rsidRDefault="006A7A30" w:rsidP="006A7A3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D6D1D">
              <w:rPr>
                <w:rFonts w:ascii="Times New Roman" w:eastAsia="Times New Roman" w:hAnsi="Times New Roman" w:cs="Times New Roman"/>
                <w:sz w:val="24"/>
                <w:szCs w:val="24"/>
              </w:rPr>
              <w:t>Собирать информацию для оценки эффективности            коммерческой, товароведной,     маркетинговой, логистической и   рекламной деятельности на предприятия</w:t>
            </w:r>
          </w:p>
        </w:tc>
        <w:tc>
          <w:tcPr>
            <w:tcW w:w="22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6A7A30" w:rsidRPr="00BD6D1D" w:rsidRDefault="006A7A30" w:rsidP="006A7A3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D6D1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Прогнозировать основные показатели развития предприятия </w:t>
            </w:r>
          </w:p>
        </w:tc>
        <w:tc>
          <w:tcPr>
            <w:tcW w:w="172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6A7A30" w:rsidRPr="00BD6D1D" w:rsidRDefault="006A7A30" w:rsidP="006A7A30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</w:pPr>
            <w:r w:rsidRPr="00BD6D1D"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>Т</w:t>
            </w:r>
            <w:r w:rsidR="000D0901"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>-тест</w:t>
            </w:r>
            <w:r w:rsidRPr="00BD6D1D"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 xml:space="preserve"> (вопросы 1-4); </w:t>
            </w:r>
          </w:p>
          <w:p w:rsidR="006A7A30" w:rsidRPr="00BD6D1D" w:rsidRDefault="006A7A30" w:rsidP="006A7A30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</w:pPr>
            <w:r w:rsidRPr="00BD6D1D"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>Д</w:t>
            </w:r>
            <w:r w:rsidR="000D0901"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>-доклад</w:t>
            </w:r>
            <w:r w:rsidRPr="00BD6D1D"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 xml:space="preserve"> (темы 1-5)</w:t>
            </w:r>
          </w:p>
        </w:tc>
      </w:tr>
      <w:tr w:rsidR="006A7A30" w:rsidRPr="00BD6D1D" w:rsidTr="006A7A30">
        <w:trPr>
          <w:trHeight w:val="33"/>
          <w:jc w:val="center"/>
        </w:trPr>
        <w:tc>
          <w:tcPr>
            <w:tcW w:w="8858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6A7A30" w:rsidRPr="00BD6D1D" w:rsidRDefault="006A7A30" w:rsidP="006A7A30">
            <w:pPr>
              <w:spacing w:after="0" w:line="240" w:lineRule="auto"/>
              <w:ind w:left="709" w:hanging="709"/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</w:pPr>
            <w:r w:rsidRPr="00BD6D1D"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>ОПК-4 способностью использовать основные положения и методы социальных, гуманитарных и экономических наук при решении профессиональных задач</w:t>
            </w:r>
          </w:p>
        </w:tc>
      </w:tr>
      <w:tr w:rsidR="006A7A30" w:rsidRPr="00BD6D1D" w:rsidTr="006A7A30">
        <w:trPr>
          <w:trHeight w:val="33"/>
          <w:jc w:val="center"/>
        </w:trPr>
        <w:tc>
          <w:tcPr>
            <w:tcW w:w="25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6A7A30" w:rsidRPr="00BD6D1D" w:rsidRDefault="006A7A30" w:rsidP="006A7A3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gramStart"/>
            <w:r w:rsidRPr="00BD6D1D">
              <w:rPr>
                <w:rFonts w:ascii="Times New Roman" w:eastAsia="Times New Roman" w:hAnsi="Times New Roman" w:cs="Times New Roman"/>
                <w:sz w:val="24"/>
                <w:szCs w:val="24"/>
              </w:rPr>
              <w:t>З</w:t>
            </w:r>
            <w:proofErr w:type="gramEnd"/>
            <w:r w:rsidRPr="00BD6D1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основные законы государственного регулирования деятельности коммерческого предприятия, экономические показатели деятельности предприятий; сущность, понятие и классификацию товарных запасов коммерческого предприятия. Источники товарных ресурсов</w:t>
            </w:r>
          </w:p>
        </w:tc>
        <w:tc>
          <w:tcPr>
            <w:tcW w:w="22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6A7A30" w:rsidRPr="00BD6D1D" w:rsidRDefault="006A7A30" w:rsidP="006A7A3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D6D1D"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>Использовать современные информационн</w:t>
            </w:r>
            <w:proofErr w:type="gramStart"/>
            <w:r w:rsidRPr="00BD6D1D"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>о-</w:t>
            </w:r>
            <w:proofErr w:type="gramEnd"/>
            <w:r w:rsidRPr="00BD6D1D"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 xml:space="preserve"> коммуникационные технологии и глобальные информационные ресурсы для анализа коммерческого предприятия</w:t>
            </w:r>
          </w:p>
          <w:p w:rsidR="006A7A30" w:rsidRPr="00BD6D1D" w:rsidRDefault="006A7A30" w:rsidP="006A7A3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2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6A7A30" w:rsidRPr="00BD6D1D" w:rsidRDefault="006A7A30" w:rsidP="006A7A30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</w:pPr>
            <w:r w:rsidRPr="00BD6D1D">
              <w:rPr>
                <w:rFonts w:ascii="Times New Roman" w:eastAsia="Times New Roman" w:hAnsi="Times New Roman" w:cs="Times New Roman"/>
                <w:sz w:val="24"/>
                <w:szCs w:val="24"/>
              </w:rPr>
              <w:t>Приводить примеры государственного регулирования деятельности коммерческого предприятия, определять показатели использования товарных запасов</w:t>
            </w:r>
          </w:p>
        </w:tc>
        <w:tc>
          <w:tcPr>
            <w:tcW w:w="172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6A7A30" w:rsidRPr="00BD6D1D" w:rsidRDefault="006A7A30" w:rsidP="006A7A3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D6D1D">
              <w:rPr>
                <w:rFonts w:ascii="Times New Roman" w:eastAsia="Times New Roman" w:hAnsi="Times New Roman" w:cs="Times New Roman"/>
                <w:sz w:val="24"/>
                <w:szCs w:val="24"/>
              </w:rPr>
              <w:t>Т</w:t>
            </w:r>
            <w:r w:rsidR="000D0901">
              <w:rPr>
                <w:rFonts w:ascii="Times New Roman" w:eastAsia="Times New Roman" w:hAnsi="Times New Roman" w:cs="Times New Roman"/>
                <w:sz w:val="24"/>
                <w:szCs w:val="24"/>
              </w:rPr>
              <w:t>-тест</w:t>
            </w:r>
            <w:r w:rsidRPr="00BD6D1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(варианты 5-10); </w:t>
            </w:r>
          </w:p>
          <w:p w:rsidR="006A7A30" w:rsidRPr="00BD6D1D" w:rsidRDefault="006A7A30" w:rsidP="006A7A3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D6D1D">
              <w:rPr>
                <w:rFonts w:ascii="Times New Roman" w:eastAsia="Times New Roman" w:hAnsi="Times New Roman" w:cs="Times New Roman"/>
                <w:sz w:val="24"/>
                <w:szCs w:val="24"/>
              </w:rPr>
              <w:t>Д</w:t>
            </w:r>
            <w:r w:rsidR="000D0901">
              <w:rPr>
                <w:rFonts w:ascii="Times New Roman" w:eastAsia="Times New Roman" w:hAnsi="Times New Roman" w:cs="Times New Roman"/>
                <w:sz w:val="24"/>
                <w:szCs w:val="24"/>
              </w:rPr>
              <w:t>-доклад</w:t>
            </w:r>
            <w:r w:rsidRPr="00BD6D1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(темы 6-9)</w:t>
            </w:r>
          </w:p>
        </w:tc>
      </w:tr>
      <w:tr w:rsidR="006A7A30" w:rsidRPr="00BD6D1D" w:rsidTr="006A7A30">
        <w:trPr>
          <w:trHeight w:val="33"/>
          <w:jc w:val="center"/>
        </w:trPr>
        <w:tc>
          <w:tcPr>
            <w:tcW w:w="25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6A7A30" w:rsidRPr="00BD6D1D" w:rsidRDefault="006A7A30" w:rsidP="006A7A3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D6D1D">
              <w:rPr>
                <w:rFonts w:ascii="Times New Roman" w:eastAsia="Times New Roman" w:hAnsi="Times New Roman" w:cs="Times New Roman"/>
                <w:sz w:val="24"/>
                <w:szCs w:val="24"/>
              </w:rPr>
              <w:t>У вести учет, давать оценку и проводить анализ доходов, расходов, прибыли и рентабельности коммерческого предприятия, организовать труд и заработную плату на коммерческом предприятии</w:t>
            </w:r>
          </w:p>
        </w:tc>
        <w:tc>
          <w:tcPr>
            <w:tcW w:w="22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6A7A30" w:rsidRPr="00BD6D1D" w:rsidRDefault="006A7A30" w:rsidP="006A7A3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D6D1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Оценивать источники доходов предприятия, проводить факторный анализ прибыли и рентабельности </w:t>
            </w:r>
          </w:p>
        </w:tc>
        <w:tc>
          <w:tcPr>
            <w:tcW w:w="22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6A7A30" w:rsidRPr="00BD6D1D" w:rsidRDefault="006A7A30" w:rsidP="006A7A3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D6D1D">
              <w:rPr>
                <w:rFonts w:ascii="Times New Roman" w:eastAsia="Times New Roman" w:hAnsi="Times New Roman" w:cs="Times New Roman"/>
                <w:sz w:val="24"/>
                <w:szCs w:val="24"/>
              </w:rPr>
              <w:t>Рассчитывать уровень ВД, определять чистую прибыль, рассчитывать среднюю заработную плату</w:t>
            </w:r>
          </w:p>
        </w:tc>
        <w:tc>
          <w:tcPr>
            <w:tcW w:w="172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6A7A30" w:rsidRPr="00BD6D1D" w:rsidRDefault="006A7A30" w:rsidP="006A7A30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</w:pPr>
            <w:r w:rsidRPr="00BD6D1D"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 xml:space="preserve">СЗ </w:t>
            </w:r>
            <w:proofErr w:type="gramStart"/>
            <w:r w:rsidR="000D0901"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>-</w:t>
            </w:r>
            <w:r w:rsidR="000D0901" w:rsidRPr="00BD6D1D"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>к</w:t>
            </w:r>
            <w:proofErr w:type="gramEnd"/>
            <w:r w:rsidR="000D0901" w:rsidRPr="00BD6D1D"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 xml:space="preserve">ейс </w:t>
            </w:r>
            <w:r w:rsidRPr="00BD6D1D"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>(2-4);</w:t>
            </w:r>
          </w:p>
          <w:p w:rsidR="006A7A30" w:rsidRPr="00BD6D1D" w:rsidRDefault="006A7A30" w:rsidP="000D0901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</w:pPr>
            <w:r w:rsidRPr="00BD6D1D"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 xml:space="preserve"> Д</w:t>
            </w:r>
            <w:r w:rsidR="000D0901"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>-докла</w:t>
            </w:r>
            <w:proofErr w:type="gramStart"/>
            <w:r w:rsidR="000D0901"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>д</w:t>
            </w:r>
            <w:r w:rsidRPr="00BD6D1D"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>(</w:t>
            </w:r>
            <w:proofErr w:type="gramEnd"/>
            <w:r w:rsidRPr="00BD6D1D"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>темы 10-12)</w:t>
            </w:r>
          </w:p>
        </w:tc>
      </w:tr>
      <w:tr w:rsidR="006A7A30" w:rsidRPr="00BD6D1D" w:rsidTr="006A7A30">
        <w:trPr>
          <w:trHeight w:val="33"/>
          <w:jc w:val="center"/>
        </w:trPr>
        <w:tc>
          <w:tcPr>
            <w:tcW w:w="25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6A7A30" w:rsidRPr="00BD6D1D" w:rsidRDefault="006A7A30" w:rsidP="006A7A3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gramStart"/>
            <w:r w:rsidRPr="00BD6D1D">
              <w:rPr>
                <w:rFonts w:ascii="Times New Roman" w:eastAsia="Times New Roman" w:hAnsi="Times New Roman" w:cs="Times New Roman"/>
                <w:sz w:val="24"/>
                <w:szCs w:val="24"/>
              </w:rPr>
              <w:t>В</w:t>
            </w:r>
            <w:proofErr w:type="gramEnd"/>
            <w:r w:rsidRPr="00BD6D1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gramStart"/>
            <w:r w:rsidRPr="00BD6D1D">
              <w:rPr>
                <w:rFonts w:ascii="Times New Roman" w:eastAsia="Times New Roman" w:hAnsi="Times New Roman" w:cs="Times New Roman"/>
                <w:sz w:val="24"/>
                <w:szCs w:val="24"/>
              </w:rPr>
              <w:t>формами</w:t>
            </w:r>
            <w:proofErr w:type="gramEnd"/>
            <w:r w:rsidRPr="00BD6D1D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административно-правовое регулирование деятельности коммерческих </w:t>
            </w:r>
            <w:r w:rsidRPr="00BD6D1D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предприятий. Механизмом взаимоотношений  товаропроизводителей, коммерческих посредников и потребителей на рынке потребительских товаров и сре</w:t>
            </w:r>
            <w:proofErr w:type="gramStart"/>
            <w:r w:rsidRPr="00BD6D1D">
              <w:rPr>
                <w:rFonts w:ascii="Times New Roman" w:eastAsia="Times New Roman" w:hAnsi="Times New Roman" w:cs="Times New Roman"/>
                <w:sz w:val="24"/>
                <w:szCs w:val="24"/>
              </w:rPr>
              <w:t>дств пр</w:t>
            </w:r>
            <w:proofErr w:type="gramEnd"/>
            <w:r w:rsidRPr="00BD6D1D">
              <w:rPr>
                <w:rFonts w:ascii="Times New Roman" w:eastAsia="Times New Roman" w:hAnsi="Times New Roman" w:cs="Times New Roman"/>
                <w:sz w:val="24"/>
                <w:szCs w:val="24"/>
              </w:rPr>
              <w:t>оизводства.</w:t>
            </w:r>
          </w:p>
        </w:tc>
        <w:tc>
          <w:tcPr>
            <w:tcW w:w="22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6A7A30" w:rsidRPr="00BD6D1D" w:rsidRDefault="006A7A30" w:rsidP="006A7A3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D6D1D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 xml:space="preserve">Изучать и исследовать законодательные акты, регулирующие </w:t>
            </w:r>
            <w:r w:rsidRPr="00BD6D1D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 xml:space="preserve">деятельность предприятия </w:t>
            </w:r>
          </w:p>
        </w:tc>
        <w:tc>
          <w:tcPr>
            <w:tcW w:w="22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6A7A30" w:rsidRPr="00BD6D1D" w:rsidRDefault="006A7A30" w:rsidP="006A7A3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D6D1D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 xml:space="preserve">Контролировать текущие процессы по взаимоотношениям товаропроизводителей, коммерческих </w:t>
            </w:r>
            <w:r w:rsidRPr="00BD6D1D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посредников и потребителей, составлять отчеты</w:t>
            </w:r>
          </w:p>
        </w:tc>
        <w:tc>
          <w:tcPr>
            <w:tcW w:w="172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6A7A30" w:rsidRPr="00BD6D1D" w:rsidRDefault="006A7A30" w:rsidP="006A7A30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</w:pPr>
            <w:r w:rsidRPr="00BD6D1D"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lastRenderedPageBreak/>
              <w:t>Т</w:t>
            </w:r>
            <w:r w:rsidR="000D0901"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>-тест</w:t>
            </w:r>
            <w:r w:rsidRPr="00BD6D1D"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 xml:space="preserve"> (вопросы 1-4); </w:t>
            </w:r>
          </w:p>
          <w:p w:rsidR="006A7A30" w:rsidRPr="00BD6D1D" w:rsidRDefault="006A7A30" w:rsidP="006A7A30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</w:pPr>
            <w:r w:rsidRPr="00BD6D1D"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>Д</w:t>
            </w:r>
            <w:r w:rsidR="000D0901"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>-доклад</w:t>
            </w:r>
            <w:r w:rsidRPr="00BD6D1D"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 xml:space="preserve"> (темы 1-5)</w:t>
            </w:r>
          </w:p>
        </w:tc>
      </w:tr>
    </w:tbl>
    <w:p w:rsidR="006A7A30" w:rsidRPr="00BD6D1D" w:rsidRDefault="006A7A30" w:rsidP="006A7A30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i/>
          <w:color w:val="00B050"/>
          <w:sz w:val="28"/>
          <w:szCs w:val="28"/>
        </w:rPr>
      </w:pPr>
    </w:p>
    <w:p w:rsidR="006A7A30" w:rsidRPr="00BD6D1D" w:rsidRDefault="006A7A30" w:rsidP="006A7A30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i/>
          <w:color w:val="00B050"/>
          <w:sz w:val="28"/>
          <w:szCs w:val="28"/>
        </w:rPr>
      </w:pPr>
    </w:p>
    <w:p w:rsidR="006A7A30" w:rsidRPr="00BD6D1D" w:rsidRDefault="006A7A30" w:rsidP="006A7A30">
      <w:pPr>
        <w:spacing w:after="0"/>
        <w:ind w:firstLine="708"/>
        <w:rPr>
          <w:rFonts w:ascii="Times New Roman" w:eastAsia="Times New Roman" w:hAnsi="Times New Roman" w:cs="Times New Roman"/>
          <w:sz w:val="28"/>
          <w:szCs w:val="28"/>
        </w:rPr>
      </w:pPr>
      <w:r w:rsidRPr="00BD6D1D">
        <w:rPr>
          <w:rFonts w:ascii="Times New Roman" w:eastAsia="Times New Roman" w:hAnsi="Times New Roman" w:cs="Times New Roman"/>
          <w:sz w:val="28"/>
          <w:szCs w:val="28"/>
        </w:rPr>
        <w:t xml:space="preserve">2.2 Шкалы оценивания:   </w:t>
      </w:r>
    </w:p>
    <w:p w:rsidR="006A7A30" w:rsidRPr="00BD6D1D" w:rsidRDefault="006A7A30" w:rsidP="006A7A30">
      <w:pPr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D6D1D">
        <w:rPr>
          <w:rFonts w:ascii="Times New Roman" w:eastAsia="Times New Roman" w:hAnsi="Times New Roman" w:cs="Times New Roman"/>
          <w:sz w:val="28"/>
          <w:szCs w:val="28"/>
        </w:rPr>
        <w:t xml:space="preserve">Текущий контроль успеваемости и промежуточная аттестация осуществляется в рамках накопительной </w:t>
      </w:r>
      <w:proofErr w:type="spellStart"/>
      <w:r w:rsidRPr="00BD6D1D">
        <w:rPr>
          <w:rFonts w:ascii="Times New Roman" w:eastAsia="Times New Roman" w:hAnsi="Times New Roman" w:cs="Times New Roman"/>
          <w:sz w:val="28"/>
          <w:szCs w:val="28"/>
        </w:rPr>
        <w:t>балльно</w:t>
      </w:r>
      <w:proofErr w:type="spellEnd"/>
      <w:r w:rsidRPr="00BD6D1D">
        <w:rPr>
          <w:rFonts w:ascii="Times New Roman" w:eastAsia="Times New Roman" w:hAnsi="Times New Roman" w:cs="Times New Roman"/>
          <w:sz w:val="28"/>
          <w:szCs w:val="28"/>
        </w:rPr>
        <w:t>-рейтинговой системы в 100-балльной шкале:</w:t>
      </w:r>
    </w:p>
    <w:p w:rsidR="006A7A30" w:rsidRPr="00BD6D1D" w:rsidRDefault="006A7A30" w:rsidP="006A7A30">
      <w:pPr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proofErr w:type="gramStart"/>
      <w:r w:rsidRPr="00BD6D1D">
        <w:rPr>
          <w:rFonts w:ascii="Times New Roman" w:eastAsia="Times New Roman" w:hAnsi="Times New Roman" w:cs="Times New Roman"/>
          <w:sz w:val="28"/>
          <w:szCs w:val="28"/>
        </w:rPr>
        <w:t>- 84-100 баллов (оценка «отлично») - изложенный материал фактически верен, наличие глубоких исчерпывающих знаний в объеме пройденной программы дисциплины в соответствии с поставленными программой курса целями и задачами обучения; правильные, уверенные действия по применению полученных знаний на практике, грамотное и логически стройное изложение материала при ответе, усвоение основной и знакомство с дополнительной литературой;</w:t>
      </w:r>
      <w:proofErr w:type="gramEnd"/>
    </w:p>
    <w:p w:rsidR="006A7A30" w:rsidRPr="00BD6D1D" w:rsidRDefault="006A7A30" w:rsidP="006A7A30">
      <w:pPr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D6D1D">
        <w:rPr>
          <w:rFonts w:ascii="Times New Roman" w:eastAsia="Times New Roman" w:hAnsi="Times New Roman" w:cs="Times New Roman"/>
          <w:sz w:val="28"/>
          <w:szCs w:val="28"/>
        </w:rPr>
        <w:t xml:space="preserve">- 67-83 баллов (оценка «хорошо») - наличие твердых и достаточно полных знаний в объеме пройденной программы дисциплины в соответствии с целями обучения, правильные действия по применению знаний на практике, четкое изложение материала, допускаются отдельные логические и стилистические погрешности, </w:t>
      </w:r>
      <w:proofErr w:type="gramStart"/>
      <w:r w:rsidRPr="00BD6D1D">
        <w:rPr>
          <w:rFonts w:ascii="Times New Roman" w:eastAsia="Times New Roman" w:hAnsi="Times New Roman" w:cs="Times New Roman"/>
          <w:sz w:val="28"/>
          <w:szCs w:val="28"/>
        </w:rPr>
        <w:t>обучающийся</w:t>
      </w:r>
      <w:proofErr w:type="gramEnd"/>
      <w:r w:rsidRPr="00BD6D1D">
        <w:rPr>
          <w:rFonts w:ascii="Times New Roman" w:eastAsia="Times New Roman" w:hAnsi="Times New Roman" w:cs="Times New Roman"/>
          <w:sz w:val="28"/>
          <w:szCs w:val="28"/>
        </w:rPr>
        <w:t xml:space="preserve">  усвоил основную литературу, рекомендованную в рабочей программе дисциплины;</w:t>
      </w:r>
    </w:p>
    <w:p w:rsidR="006A7A30" w:rsidRPr="00BD6D1D" w:rsidRDefault="006A7A30" w:rsidP="006A7A30">
      <w:pPr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D6D1D">
        <w:rPr>
          <w:rFonts w:ascii="Times New Roman" w:eastAsia="Times New Roman" w:hAnsi="Times New Roman" w:cs="Times New Roman"/>
          <w:sz w:val="28"/>
          <w:szCs w:val="28"/>
        </w:rPr>
        <w:t>- 50-66 баллов (оценка удовлетворительно) - наличие твердых знаний в объеме пройденного курса в соответствии с целями обучения, изложение ответов с отдельными ошибками, уверенно исправленными после дополнительных вопросов; правильные в целом действия по применению знаний на практике;</w:t>
      </w:r>
    </w:p>
    <w:p w:rsidR="006A7A30" w:rsidRPr="00BD6D1D" w:rsidRDefault="006A7A30" w:rsidP="006A7A30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</w:rPr>
      </w:pPr>
      <w:r w:rsidRPr="00BD6D1D">
        <w:rPr>
          <w:rFonts w:ascii="Times New Roman" w:eastAsia="Times New Roman" w:hAnsi="Times New Roman" w:cs="Times New Roman"/>
          <w:sz w:val="28"/>
          <w:szCs w:val="28"/>
        </w:rPr>
        <w:t>- 0-49 баллов (оценка неудовлетворительно) - ответы не связаны с вопросами, наличие грубых ошибок в ответе, непонимание сущности излагаемого вопроса, неумение применять знания на практике, неуверенность и неточность ответов на дополнительные и наводящие вопросы».</w:t>
      </w:r>
    </w:p>
    <w:p w:rsidR="006A7A30" w:rsidRPr="00BD6D1D" w:rsidRDefault="006A7A30" w:rsidP="006A7A30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</w:rPr>
      </w:pPr>
    </w:p>
    <w:p w:rsidR="006A7A30" w:rsidRPr="00BD6D1D" w:rsidRDefault="006A7A30" w:rsidP="006A7A30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</w:rPr>
      </w:pPr>
    </w:p>
    <w:p w:rsidR="006A7A30" w:rsidRPr="00BD6D1D" w:rsidRDefault="006A7A30" w:rsidP="006A7A30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</w:rPr>
      </w:pPr>
    </w:p>
    <w:p w:rsidR="006A7A30" w:rsidRPr="00BD6D1D" w:rsidRDefault="006A7A30" w:rsidP="00F75210">
      <w:pPr>
        <w:pStyle w:val="1"/>
      </w:pPr>
      <w:bookmarkStart w:id="5" w:name="_Toc470456367"/>
      <w:bookmarkStart w:id="6" w:name="_Toc529524475"/>
      <w:r w:rsidRPr="00BD6D1D">
        <w:lastRenderedPageBreak/>
        <w:t>3 Типовые контрольные задания или иные материалы, необходимые для оценки знаний, умений, навыков и (или) опыта деятельности, характеризующих этапы формирования компетенций в процессе освоения образовательной программы</w:t>
      </w:r>
      <w:bookmarkEnd w:id="5"/>
      <w:bookmarkEnd w:id="6"/>
    </w:p>
    <w:p w:rsidR="006A7A30" w:rsidRPr="00BD6D1D" w:rsidRDefault="006A7A30" w:rsidP="006A7A3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6A7A30" w:rsidRPr="00BD6D1D" w:rsidRDefault="006A7A30" w:rsidP="006A7A30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i/>
          <w:color w:val="00B050"/>
          <w:sz w:val="28"/>
          <w:szCs w:val="28"/>
        </w:rPr>
      </w:pPr>
    </w:p>
    <w:p w:rsidR="006A7A30" w:rsidRPr="00BD6D1D" w:rsidRDefault="006A7A30" w:rsidP="006A7A30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BD6D1D">
        <w:rPr>
          <w:rFonts w:ascii="Times New Roman" w:eastAsia="Times New Roman" w:hAnsi="Times New Roman" w:cs="Times New Roman"/>
          <w:sz w:val="28"/>
          <w:szCs w:val="28"/>
        </w:rPr>
        <w:t>Министерство образования и науки Российской Федерации</w:t>
      </w:r>
    </w:p>
    <w:p w:rsidR="006A7A30" w:rsidRPr="00BD6D1D" w:rsidRDefault="006A7A30" w:rsidP="006A7A30">
      <w:pPr>
        <w:shd w:val="clear" w:color="auto" w:fill="FFFFFF"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BD6D1D">
        <w:rPr>
          <w:rFonts w:ascii="Times New Roman" w:eastAsia="Times New Roman" w:hAnsi="Times New Roman" w:cs="Times New Roman"/>
          <w:sz w:val="28"/>
          <w:szCs w:val="28"/>
        </w:rPr>
        <w:t>Федеральное государственное бюджетное образовательное учреждение высшего образования</w:t>
      </w:r>
    </w:p>
    <w:p w:rsidR="006A7A30" w:rsidRPr="00BD6D1D" w:rsidRDefault="006A7A30" w:rsidP="006A7A30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BD6D1D">
        <w:rPr>
          <w:rFonts w:ascii="Times New Roman" w:eastAsia="Times New Roman" w:hAnsi="Times New Roman" w:cs="Times New Roman"/>
          <w:sz w:val="28"/>
          <w:szCs w:val="28"/>
        </w:rPr>
        <w:t>«Ростовский государственный экономический университет (РИНХ)»</w:t>
      </w:r>
    </w:p>
    <w:p w:rsidR="006A7A30" w:rsidRPr="00BD6D1D" w:rsidRDefault="006A7A30" w:rsidP="006A7A30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</w:p>
    <w:p w:rsidR="006A7A30" w:rsidRPr="00BD6D1D" w:rsidRDefault="006A7A30" w:rsidP="006A7A30">
      <w:pPr>
        <w:spacing w:after="0" w:line="240" w:lineRule="auto"/>
        <w:jc w:val="center"/>
        <w:textAlignment w:val="baseline"/>
        <w:rPr>
          <w:rFonts w:ascii="Calibri" w:eastAsia="Times New Roman" w:hAnsi="Calibri" w:cs="Times New Roman"/>
          <w:sz w:val="12"/>
          <w:szCs w:val="12"/>
        </w:rPr>
      </w:pPr>
      <w:r w:rsidRPr="00BD6D1D">
        <w:rPr>
          <w:rFonts w:ascii="Times New Roman" w:eastAsia="Times New Roman" w:hAnsi="Times New Roman" w:cs="Times New Roman"/>
          <w:sz w:val="28"/>
          <w:szCs w:val="24"/>
        </w:rPr>
        <w:t xml:space="preserve">Кафедра </w:t>
      </w:r>
      <w:r w:rsidRPr="00BD6D1D">
        <w:rPr>
          <w:rFonts w:ascii="Times New Roman" w:eastAsia="Times New Roman" w:hAnsi="Times New Roman" w:cs="Times New Roman"/>
          <w:sz w:val="28"/>
          <w:szCs w:val="24"/>
          <w:u w:val="single"/>
        </w:rPr>
        <w:t>Коммерции и логистики</w:t>
      </w:r>
    </w:p>
    <w:p w:rsidR="006A7A30" w:rsidRPr="00BD6D1D" w:rsidRDefault="006A7A30" w:rsidP="006A7A30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BD6D1D">
        <w:rPr>
          <w:rFonts w:ascii="Times New Roman" w:eastAsia="Times New Roman" w:hAnsi="Times New Roman" w:cs="Times New Roman"/>
          <w:b/>
          <w:sz w:val="28"/>
          <w:szCs w:val="28"/>
        </w:rPr>
        <w:t>Вопросы к зачету</w:t>
      </w:r>
    </w:p>
    <w:p w:rsidR="006A7A30" w:rsidRPr="00BD6D1D" w:rsidRDefault="006A7A30" w:rsidP="006A7A30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6A7A30" w:rsidRPr="00BD6D1D" w:rsidRDefault="006A7A30" w:rsidP="006A7A30">
      <w:pPr>
        <w:tabs>
          <w:tab w:val="left" w:pos="500"/>
        </w:tabs>
        <w:spacing w:after="240" w:line="240" w:lineRule="auto"/>
        <w:ind w:right="-30" w:firstLine="567"/>
        <w:jc w:val="center"/>
        <w:rPr>
          <w:rFonts w:ascii="Times New Roman" w:eastAsia="Times New Roman" w:hAnsi="Times New Roman" w:cs="Times New Roman"/>
          <w:sz w:val="28"/>
          <w:szCs w:val="28"/>
          <w:u w:val="single"/>
          <w:lang w:eastAsia="ko-KR"/>
        </w:rPr>
      </w:pPr>
      <w:r w:rsidRPr="00BD6D1D">
        <w:rPr>
          <w:rFonts w:ascii="Times New Roman" w:eastAsia="Times New Roman" w:hAnsi="Times New Roman" w:cs="Times New Roman"/>
          <w:sz w:val="28"/>
          <w:szCs w:val="28"/>
          <w:lang w:eastAsia="ko-KR"/>
        </w:rPr>
        <w:t>по дисциплине</w:t>
      </w:r>
      <w:r w:rsidRPr="00BD6D1D">
        <w:rPr>
          <w:rFonts w:ascii="Times New Roman" w:eastAsia="Times New Roman" w:hAnsi="Times New Roman" w:cs="Times New Roman"/>
          <w:b/>
          <w:i/>
          <w:sz w:val="28"/>
          <w:szCs w:val="28"/>
          <w:lang w:eastAsia="ko-KR"/>
        </w:rPr>
        <w:t xml:space="preserve"> </w:t>
      </w:r>
      <w:r w:rsidRPr="00BD6D1D">
        <w:rPr>
          <w:rFonts w:ascii="Times New Roman" w:eastAsia="Times New Roman" w:hAnsi="Times New Roman" w:cs="Times New Roman"/>
          <w:sz w:val="28"/>
          <w:szCs w:val="28"/>
          <w:vertAlign w:val="superscript"/>
          <w:lang w:eastAsia="ko-KR"/>
        </w:rPr>
        <w:t xml:space="preserve"> </w:t>
      </w:r>
      <w:r w:rsidRPr="00BD6D1D">
        <w:rPr>
          <w:rFonts w:ascii="Times New Roman" w:eastAsia="Times New Roman" w:hAnsi="Times New Roman" w:cs="Times New Roman"/>
          <w:sz w:val="28"/>
          <w:szCs w:val="28"/>
          <w:u w:val="single"/>
          <w:lang w:eastAsia="ko-KR"/>
        </w:rPr>
        <w:t xml:space="preserve">Экономика организации </w:t>
      </w:r>
    </w:p>
    <w:p w:rsidR="006A7A30" w:rsidRPr="00BD6D1D" w:rsidRDefault="006A7A30" w:rsidP="006A7A30">
      <w:pPr>
        <w:tabs>
          <w:tab w:val="left" w:pos="500"/>
        </w:tabs>
        <w:spacing w:after="240" w:line="240" w:lineRule="auto"/>
        <w:ind w:right="-30"/>
        <w:jc w:val="center"/>
        <w:rPr>
          <w:rFonts w:ascii="Times New Roman" w:eastAsia="Times New Roman" w:hAnsi="Times New Roman" w:cs="Times New Roman"/>
          <w:i/>
          <w:sz w:val="28"/>
          <w:szCs w:val="28"/>
          <w:lang w:eastAsia="ko-KR"/>
        </w:rPr>
      </w:pPr>
      <w:r w:rsidRPr="00BD6D1D">
        <w:rPr>
          <w:rFonts w:ascii="Times New Roman" w:eastAsia="Times New Roman" w:hAnsi="Times New Roman" w:cs="Times New Roman"/>
          <w:sz w:val="28"/>
          <w:szCs w:val="28"/>
          <w:u w:val="single"/>
          <w:lang w:eastAsia="ko-KR"/>
        </w:rPr>
        <w:t>4 семестр</w:t>
      </w:r>
    </w:p>
    <w:p w:rsidR="006A7A30" w:rsidRPr="00BD6D1D" w:rsidRDefault="006A7A30" w:rsidP="006A7A30">
      <w:pPr>
        <w:numPr>
          <w:ilvl w:val="0"/>
          <w:numId w:val="24"/>
        </w:numPr>
        <w:spacing w:after="0" w:line="240" w:lineRule="auto"/>
        <w:ind w:left="709"/>
        <w:contextualSpacing/>
        <w:jc w:val="both"/>
        <w:rPr>
          <w:rFonts w:ascii="Times New Roman" w:eastAsia="Times New Roman" w:hAnsi="Times New Roman" w:cs="Times New Roman"/>
          <w:sz w:val="28"/>
        </w:rPr>
      </w:pPr>
      <w:r w:rsidRPr="00BD6D1D">
        <w:rPr>
          <w:rFonts w:ascii="Times New Roman" w:eastAsia="Times New Roman" w:hAnsi="Times New Roman" w:cs="Times New Roman"/>
          <w:sz w:val="28"/>
        </w:rPr>
        <w:t>Экономическая сущность и основные признаки предприятия, функционирующего в сфере товарного обращения.</w:t>
      </w:r>
    </w:p>
    <w:p w:rsidR="006A7A30" w:rsidRPr="00BD6D1D" w:rsidRDefault="006A7A30" w:rsidP="006A7A30">
      <w:pPr>
        <w:numPr>
          <w:ilvl w:val="0"/>
          <w:numId w:val="24"/>
        </w:numPr>
        <w:spacing w:after="0" w:line="240" w:lineRule="auto"/>
        <w:ind w:left="709"/>
        <w:contextualSpacing/>
        <w:jc w:val="both"/>
        <w:rPr>
          <w:rFonts w:ascii="Times New Roman" w:eastAsia="Times New Roman" w:hAnsi="Times New Roman" w:cs="Times New Roman"/>
          <w:sz w:val="28"/>
        </w:rPr>
      </w:pPr>
      <w:r w:rsidRPr="00BD6D1D">
        <w:rPr>
          <w:rFonts w:ascii="Times New Roman" w:eastAsia="Times New Roman" w:hAnsi="Times New Roman" w:cs="Times New Roman"/>
          <w:sz w:val="28"/>
        </w:rPr>
        <w:t>Классификация торговых субъектов на рынке потребительских товаров.</w:t>
      </w:r>
    </w:p>
    <w:p w:rsidR="006A7A30" w:rsidRPr="00BD6D1D" w:rsidRDefault="006A7A30" w:rsidP="006A7A30">
      <w:pPr>
        <w:numPr>
          <w:ilvl w:val="0"/>
          <w:numId w:val="24"/>
        </w:numPr>
        <w:spacing w:after="0" w:line="240" w:lineRule="auto"/>
        <w:ind w:left="709"/>
        <w:contextualSpacing/>
        <w:jc w:val="both"/>
        <w:rPr>
          <w:rFonts w:ascii="Times New Roman" w:eastAsia="Times New Roman" w:hAnsi="Times New Roman" w:cs="Times New Roman"/>
          <w:sz w:val="28"/>
        </w:rPr>
      </w:pPr>
      <w:proofErr w:type="gramStart"/>
      <w:r w:rsidRPr="00BD6D1D">
        <w:rPr>
          <w:rFonts w:ascii="Times New Roman" w:eastAsia="Times New Roman" w:hAnsi="Times New Roman" w:cs="Times New Roman"/>
          <w:sz w:val="28"/>
        </w:rPr>
        <w:t>Экономические методы</w:t>
      </w:r>
      <w:proofErr w:type="gramEnd"/>
      <w:r w:rsidRPr="00BD6D1D">
        <w:rPr>
          <w:rFonts w:ascii="Times New Roman" w:eastAsia="Times New Roman" w:hAnsi="Times New Roman" w:cs="Times New Roman"/>
          <w:sz w:val="28"/>
        </w:rPr>
        <w:t xml:space="preserve"> управления торговым предприятием.</w:t>
      </w:r>
    </w:p>
    <w:p w:rsidR="006A7A30" w:rsidRPr="00BD6D1D" w:rsidRDefault="006A7A30" w:rsidP="006A7A30">
      <w:pPr>
        <w:numPr>
          <w:ilvl w:val="0"/>
          <w:numId w:val="24"/>
        </w:numPr>
        <w:spacing w:after="0" w:line="240" w:lineRule="auto"/>
        <w:ind w:left="709"/>
        <w:contextualSpacing/>
        <w:jc w:val="both"/>
        <w:rPr>
          <w:rFonts w:ascii="Times New Roman" w:eastAsia="Times New Roman" w:hAnsi="Times New Roman" w:cs="Times New Roman"/>
          <w:sz w:val="28"/>
        </w:rPr>
      </w:pPr>
      <w:r w:rsidRPr="00BD6D1D">
        <w:rPr>
          <w:rFonts w:ascii="Times New Roman" w:eastAsia="Times New Roman" w:hAnsi="Times New Roman" w:cs="Times New Roman"/>
          <w:sz w:val="28"/>
        </w:rPr>
        <w:t>Планирование как основа экономики предприятий торговли.</w:t>
      </w:r>
    </w:p>
    <w:p w:rsidR="006A7A30" w:rsidRPr="00BD6D1D" w:rsidRDefault="006A7A30" w:rsidP="006A7A30">
      <w:pPr>
        <w:numPr>
          <w:ilvl w:val="0"/>
          <w:numId w:val="24"/>
        </w:numPr>
        <w:spacing w:after="0" w:line="240" w:lineRule="auto"/>
        <w:ind w:left="709"/>
        <w:contextualSpacing/>
        <w:jc w:val="both"/>
        <w:rPr>
          <w:rFonts w:ascii="Times New Roman" w:eastAsia="Times New Roman" w:hAnsi="Times New Roman" w:cs="Times New Roman"/>
          <w:sz w:val="28"/>
        </w:rPr>
      </w:pPr>
      <w:r w:rsidRPr="00BD6D1D">
        <w:rPr>
          <w:rFonts w:ascii="Times New Roman" w:eastAsia="Times New Roman" w:hAnsi="Times New Roman" w:cs="Times New Roman"/>
          <w:sz w:val="28"/>
        </w:rPr>
        <w:t>Понятие основных фондов, их состав и структура.</w:t>
      </w:r>
    </w:p>
    <w:p w:rsidR="006A7A30" w:rsidRPr="00BD6D1D" w:rsidRDefault="006A7A30" w:rsidP="006A7A30">
      <w:pPr>
        <w:numPr>
          <w:ilvl w:val="0"/>
          <w:numId w:val="24"/>
        </w:numPr>
        <w:spacing w:after="0" w:line="240" w:lineRule="auto"/>
        <w:ind w:left="709"/>
        <w:contextualSpacing/>
        <w:jc w:val="both"/>
        <w:rPr>
          <w:rFonts w:ascii="Times New Roman" w:eastAsia="Times New Roman" w:hAnsi="Times New Roman" w:cs="Times New Roman"/>
          <w:sz w:val="28"/>
        </w:rPr>
      </w:pPr>
      <w:r w:rsidRPr="00BD6D1D">
        <w:rPr>
          <w:rFonts w:ascii="Times New Roman" w:eastAsia="Times New Roman" w:hAnsi="Times New Roman" w:cs="Times New Roman"/>
          <w:sz w:val="28"/>
        </w:rPr>
        <w:t>Показатели оценки состояния и эффективности использования основных фондов.</w:t>
      </w:r>
    </w:p>
    <w:p w:rsidR="006A7A30" w:rsidRPr="00BD6D1D" w:rsidRDefault="006A7A30" w:rsidP="006A7A30">
      <w:pPr>
        <w:numPr>
          <w:ilvl w:val="0"/>
          <w:numId w:val="24"/>
        </w:numPr>
        <w:spacing w:after="0" w:line="240" w:lineRule="auto"/>
        <w:ind w:left="709"/>
        <w:contextualSpacing/>
        <w:jc w:val="both"/>
        <w:rPr>
          <w:rFonts w:ascii="Times New Roman" w:eastAsia="Times New Roman" w:hAnsi="Times New Roman" w:cs="Times New Roman"/>
          <w:sz w:val="28"/>
        </w:rPr>
      </w:pPr>
      <w:r w:rsidRPr="00BD6D1D">
        <w:rPr>
          <w:rFonts w:ascii="Times New Roman" w:eastAsia="Times New Roman" w:hAnsi="Times New Roman" w:cs="Times New Roman"/>
          <w:sz w:val="28"/>
        </w:rPr>
        <w:t>Оценка основных фондов, виды оценки.</w:t>
      </w:r>
    </w:p>
    <w:p w:rsidR="006A7A30" w:rsidRPr="00BD6D1D" w:rsidRDefault="006A7A30" w:rsidP="006A7A30">
      <w:pPr>
        <w:numPr>
          <w:ilvl w:val="0"/>
          <w:numId w:val="24"/>
        </w:numPr>
        <w:spacing w:after="0" w:line="240" w:lineRule="auto"/>
        <w:ind w:left="709"/>
        <w:contextualSpacing/>
        <w:jc w:val="both"/>
        <w:rPr>
          <w:rFonts w:ascii="Times New Roman" w:eastAsia="Times New Roman" w:hAnsi="Times New Roman" w:cs="Times New Roman"/>
          <w:sz w:val="28"/>
        </w:rPr>
      </w:pPr>
      <w:r w:rsidRPr="00BD6D1D">
        <w:rPr>
          <w:rFonts w:ascii="Times New Roman" w:eastAsia="Times New Roman" w:hAnsi="Times New Roman" w:cs="Times New Roman"/>
          <w:sz w:val="28"/>
        </w:rPr>
        <w:t>Физический и моральный износ основных фондов. Амортизация основных фондов, виды амортизации.</w:t>
      </w:r>
    </w:p>
    <w:p w:rsidR="006A7A30" w:rsidRPr="00BD6D1D" w:rsidRDefault="006A7A30" w:rsidP="006A7A30">
      <w:pPr>
        <w:numPr>
          <w:ilvl w:val="0"/>
          <w:numId w:val="24"/>
        </w:numPr>
        <w:spacing w:after="0" w:line="240" w:lineRule="auto"/>
        <w:ind w:left="709"/>
        <w:contextualSpacing/>
        <w:jc w:val="both"/>
        <w:rPr>
          <w:rFonts w:ascii="Times New Roman" w:eastAsia="Times New Roman" w:hAnsi="Times New Roman" w:cs="Times New Roman"/>
          <w:sz w:val="28"/>
        </w:rPr>
      </w:pPr>
      <w:r w:rsidRPr="00BD6D1D">
        <w:rPr>
          <w:rFonts w:ascii="Times New Roman" w:eastAsia="Times New Roman" w:hAnsi="Times New Roman" w:cs="Times New Roman"/>
          <w:sz w:val="28"/>
        </w:rPr>
        <w:t>Воспроизводство основных фондов на предприятиях торговли.</w:t>
      </w:r>
    </w:p>
    <w:p w:rsidR="006A7A30" w:rsidRPr="00BD6D1D" w:rsidRDefault="006A7A30" w:rsidP="006A7A30">
      <w:pPr>
        <w:numPr>
          <w:ilvl w:val="0"/>
          <w:numId w:val="24"/>
        </w:numPr>
        <w:spacing w:after="0" w:line="240" w:lineRule="auto"/>
        <w:ind w:left="709"/>
        <w:contextualSpacing/>
        <w:jc w:val="both"/>
        <w:rPr>
          <w:rFonts w:ascii="Times New Roman" w:eastAsia="Times New Roman" w:hAnsi="Times New Roman" w:cs="Times New Roman"/>
          <w:sz w:val="28"/>
        </w:rPr>
      </w:pPr>
      <w:r w:rsidRPr="00BD6D1D">
        <w:rPr>
          <w:rFonts w:ascii="Times New Roman" w:eastAsia="Times New Roman" w:hAnsi="Times New Roman" w:cs="Times New Roman"/>
          <w:sz w:val="28"/>
        </w:rPr>
        <w:t>Оборотные средства коммерческого предприятия, их состав и структура.</w:t>
      </w:r>
    </w:p>
    <w:p w:rsidR="006A7A30" w:rsidRPr="00BD6D1D" w:rsidRDefault="006A7A30" w:rsidP="006A7A30">
      <w:pPr>
        <w:numPr>
          <w:ilvl w:val="0"/>
          <w:numId w:val="24"/>
        </w:numPr>
        <w:spacing w:after="0" w:line="240" w:lineRule="auto"/>
        <w:ind w:left="709"/>
        <w:contextualSpacing/>
        <w:jc w:val="both"/>
        <w:rPr>
          <w:rFonts w:ascii="Times New Roman" w:eastAsia="Times New Roman" w:hAnsi="Times New Roman" w:cs="Times New Roman"/>
          <w:sz w:val="28"/>
        </w:rPr>
      </w:pPr>
      <w:r w:rsidRPr="00BD6D1D">
        <w:rPr>
          <w:rFonts w:ascii="Times New Roman" w:eastAsia="Times New Roman" w:hAnsi="Times New Roman" w:cs="Times New Roman"/>
          <w:sz w:val="28"/>
        </w:rPr>
        <w:t>Показатели эффективности использования оборотных средств.</w:t>
      </w:r>
    </w:p>
    <w:p w:rsidR="006A7A30" w:rsidRPr="00BD6D1D" w:rsidRDefault="006A7A30" w:rsidP="006A7A30">
      <w:pPr>
        <w:numPr>
          <w:ilvl w:val="0"/>
          <w:numId w:val="24"/>
        </w:numPr>
        <w:spacing w:after="0" w:line="240" w:lineRule="auto"/>
        <w:ind w:left="709"/>
        <w:contextualSpacing/>
        <w:jc w:val="both"/>
        <w:rPr>
          <w:rFonts w:ascii="Times New Roman" w:eastAsia="Times New Roman" w:hAnsi="Times New Roman" w:cs="Times New Roman"/>
          <w:sz w:val="28"/>
        </w:rPr>
      </w:pPr>
      <w:r w:rsidRPr="00BD6D1D">
        <w:rPr>
          <w:rFonts w:ascii="Times New Roman" w:eastAsia="Times New Roman" w:hAnsi="Times New Roman" w:cs="Times New Roman"/>
          <w:sz w:val="28"/>
        </w:rPr>
        <w:t>Планирование потребности в оборотных средствах коммерческого предприятия.</w:t>
      </w:r>
    </w:p>
    <w:p w:rsidR="006A7A30" w:rsidRPr="00BD6D1D" w:rsidRDefault="006A7A30" w:rsidP="006A7A30">
      <w:pPr>
        <w:numPr>
          <w:ilvl w:val="0"/>
          <w:numId w:val="24"/>
        </w:numPr>
        <w:spacing w:after="0" w:line="240" w:lineRule="auto"/>
        <w:ind w:left="709"/>
        <w:contextualSpacing/>
        <w:jc w:val="both"/>
        <w:rPr>
          <w:rFonts w:ascii="Times New Roman" w:eastAsia="Times New Roman" w:hAnsi="Times New Roman" w:cs="Times New Roman"/>
          <w:sz w:val="28"/>
        </w:rPr>
      </w:pPr>
      <w:r w:rsidRPr="00BD6D1D">
        <w:rPr>
          <w:rFonts w:ascii="Times New Roman" w:eastAsia="Times New Roman" w:hAnsi="Times New Roman" w:cs="Times New Roman"/>
          <w:sz w:val="28"/>
        </w:rPr>
        <w:t>Управление дебиторской и кредиторской задолженностью предприятия.</w:t>
      </w:r>
    </w:p>
    <w:p w:rsidR="006A7A30" w:rsidRPr="00BD6D1D" w:rsidRDefault="006A7A30" w:rsidP="006A7A30">
      <w:pPr>
        <w:numPr>
          <w:ilvl w:val="0"/>
          <w:numId w:val="24"/>
        </w:numPr>
        <w:spacing w:after="0" w:line="240" w:lineRule="auto"/>
        <w:ind w:left="709"/>
        <w:contextualSpacing/>
        <w:jc w:val="both"/>
        <w:rPr>
          <w:rFonts w:ascii="Times New Roman" w:eastAsia="Times New Roman" w:hAnsi="Times New Roman" w:cs="Times New Roman"/>
          <w:sz w:val="28"/>
        </w:rPr>
      </w:pPr>
      <w:r w:rsidRPr="00BD6D1D">
        <w:rPr>
          <w:rFonts w:ascii="Times New Roman" w:eastAsia="Times New Roman" w:hAnsi="Times New Roman" w:cs="Times New Roman"/>
          <w:sz w:val="28"/>
        </w:rPr>
        <w:t>Трудовые ресурсы и регулирование трудовых отношений в рыночной экономике.</w:t>
      </w:r>
    </w:p>
    <w:p w:rsidR="006A7A30" w:rsidRPr="00BD6D1D" w:rsidRDefault="006A7A30" w:rsidP="006A7A30">
      <w:pPr>
        <w:numPr>
          <w:ilvl w:val="0"/>
          <w:numId w:val="24"/>
        </w:numPr>
        <w:spacing w:after="0" w:line="240" w:lineRule="auto"/>
        <w:ind w:left="709"/>
        <w:contextualSpacing/>
        <w:jc w:val="both"/>
        <w:rPr>
          <w:rFonts w:ascii="Times New Roman" w:eastAsia="Times New Roman" w:hAnsi="Times New Roman" w:cs="Times New Roman"/>
          <w:sz w:val="28"/>
        </w:rPr>
      </w:pPr>
      <w:r w:rsidRPr="00BD6D1D">
        <w:rPr>
          <w:rFonts w:ascii="Times New Roman" w:eastAsia="Times New Roman" w:hAnsi="Times New Roman" w:cs="Times New Roman"/>
          <w:sz w:val="28"/>
        </w:rPr>
        <w:t>Эффективность и производительность труда в коммерции.</w:t>
      </w:r>
    </w:p>
    <w:p w:rsidR="006A7A30" w:rsidRPr="00BD6D1D" w:rsidRDefault="006A7A30" w:rsidP="006A7A30">
      <w:pPr>
        <w:numPr>
          <w:ilvl w:val="0"/>
          <w:numId w:val="24"/>
        </w:numPr>
        <w:spacing w:after="0" w:line="240" w:lineRule="auto"/>
        <w:ind w:left="709"/>
        <w:contextualSpacing/>
        <w:jc w:val="both"/>
        <w:rPr>
          <w:rFonts w:ascii="Times New Roman" w:eastAsia="Times New Roman" w:hAnsi="Times New Roman" w:cs="Times New Roman"/>
          <w:sz w:val="28"/>
        </w:rPr>
      </w:pPr>
      <w:r w:rsidRPr="00BD6D1D">
        <w:rPr>
          <w:rFonts w:ascii="Times New Roman" w:eastAsia="Times New Roman" w:hAnsi="Times New Roman" w:cs="Times New Roman"/>
          <w:sz w:val="28"/>
        </w:rPr>
        <w:t>Анализ и планирование трудовых ресурсов.</w:t>
      </w:r>
    </w:p>
    <w:p w:rsidR="006A7A30" w:rsidRPr="00BD6D1D" w:rsidRDefault="006A7A30" w:rsidP="006A7A30">
      <w:pPr>
        <w:numPr>
          <w:ilvl w:val="0"/>
          <w:numId w:val="24"/>
        </w:numPr>
        <w:spacing w:after="0" w:line="240" w:lineRule="auto"/>
        <w:ind w:left="709"/>
        <w:contextualSpacing/>
        <w:jc w:val="both"/>
        <w:rPr>
          <w:rFonts w:ascii="Times New Roman" w:eastAsia="Times New Roman" w:hAnsi="Times New Roman" w:cs="Times New Roman"/>
          <w:sz w:val="28"/>
        </w:rPr>
      </w:pPr>
      <w:r w:rsidRPr="00BD6D1D">
        <w:rPr>
          <w:rFonts w:ascii="Times New Roman" w:eastAsia="Times New Roman" w:hAnsi="Times New Roman" w:cs="Times New Roman"/>
          <w:sz w:val="28"/>
        </w:rPr>
        <w:t>Формы и системы оплаты труда в сфере коммерческого посредничества.</w:t>
      </w:r>
    </w:p>
    <w:p w:rsidR="006A7A30" w:rsidRPr="00BD6D1D" w:rsidRDefault="006A7A30" w:rsidP="006A7A30">
      <w:pPr>
        <w:numPr>
          <w:ilvl w:val="0"/>
          <w:numId w:val="24"/>
        </w:numPr>
        <w:spacing w:after="0" w:line="240" w:lineRule="auto"/>
        <w:ind w:left="709"/>
        <w:contextualSpacing/>
        <w:jc w:val="both"/>
        <w:rPr>
          <w:rFonts w:ascii="Times New Roman" w:eastAsia="Times New Roman" w:hAnsi="Times New Roman" w:cs="Times New Roman"/>
          <w:sz w:val="28"/>
        </w:rPr>
      </w:pPr>
      <w:r w:rsidRPr="00BD6D1D">
        <w:rPr>
          <w:rFonts w:ascii="Times New Roman" w:eastAsia="Times New Roman" w:hAnsi="Times New Roman" w:cs="Times New Roman"/>
          <w:sz w:val="28"/>
        </w:rPr>
        <w:t>Организация оплаты труда на коммерческом предприятии.</w:t>
      </w:r>
    </w:p>
    <w:p w:rsidR="006A7A30" w:rsidRPr="00BD6D1D" w:rsidRDefault="006A7A30" w:rsidP="006A7A30">
      <w:pPr>
        <w:numPr>
          <w:ilvl w:val="0"/>
          <w:numId w:val="24"/>
        </w:numPr>
        <w:spacing w:after="0" w:line="240" w:lineRule="auto"/>
        <w:ind w:left="709"/>
        <w:contextualSpacing/>
        <w:jc w:val="both"/>
        <w:rPr>
          <w:rFonts w:ascii="Times New Roman" w:eastAsia="Times New Roman" w:hAnsi="Times New Roman" w:cs="Times New Roman"/>
          <w:sz w:val="28"/>
        </w:rPr>
      </w:pPr>
      <w:r w:rsidRPr="00BD6D1D">
        <w:rPr>
          <w:rFonts w:ascii="Times New Roman" w:eastAsia="Times New Roman" w:hAnsi="Times New Roman" w:cs="Times New Roman"/>
          <w:sz w:val="28"/>
        </w:rPr>
        <w:t>Фонд оплаты труда и его состав.</w:t>
      </w:r>
    </w:p>
    <w:p w:rsidR="006A7A30" w:rsidRPr="00BD6D1D" w:rsidRDefault="006A7A30" w:rsidP="006A7A30">
      <w:pPr>
        <w:numPr>
          <w:ilvl w:val="0"/>
          <w:numId w:val="24"/>
        </w:numPr>
        <w:spacing w:after="0" w:line="240" w:lineRule="auto"/>
        <w:ind w:left="709"/>
        <w:contextualSpacing/>
        <w:jc w:val="both"/>
        <w:rPr>
          <w:rFonts w:ascii="Times New Roman" w:eastAsia="Times New Roman" w:hAnsi="Times New Roman" w:cs="Times New Roman"/>
          <w:sz w:val="28"/>
        </w:rPr>
      </w:pPr>
      <w:r w:rsidRPr="00BD6D1D">
        <w:rPr>
          <w:rFonts w:ascii="Times New Roman" w:eastAsia="Times New Roman" w:hAnsi="Times New Roman" w:cs="Times New Roman"/>
          <w:sz w:val="28"/>
        </w:rPr>
        <w:t>Анализ и планирование расходов на оплату труда.</w:t>
      </w:r>
    </w:p>
    <w:p w:rsidR="006A7A30" w:rsidRPr="00BD6D1D" w:rsidRDefault="006A7A30" w:rsidP="006A7A30">
      <w:pPr>
        <w:numPr>
          <w:ilvl w:val="0"/>
          <w:numId w:val="24"/>
        </w:numPr>
        <w:spacing w:after="0" w:line="240" w:lineRule="auto"/>
        <w:ind w:left="709"/>
        <w:contextualSpacing/>
        <w:jc w:val="both"/>
        <w:rPr>
          <w:rFonts w:ascii="Times New Roman" w:eastAsia="Times New Roman" w:hAnsi="Times New Roman" w:cs="Times New Roman"/>
          <w:sz w:val="28"/>
        </w:rPr>
      </w:pPr>
      <w:r w:rsidRPr="00BD6D1D">
        <w:rPr>
          <w:rFonts w:ascii="Times New Roman" w:eastAsia="Times New Roman" w:hAnsi="Times New Roman" w:cs="Times New Roman"/>
          <w:sz w:val="28"/>
        </w:rPr>
        <w:lastRenderedPageBreak/>
        <w:t>Сущность, значение и структура розничного товарооборота. Показатели розничного товарооборота.</w:t>
      </w:r>
    </w:p>
    <w:p w:rsidR="006A7A30" w:rsidRPr="00BD6D1D" w:rsidRDefault="006A7A30" w:rsidP="006A7A30">
      <w:pPr>
        <w:numPr>
          <w:ilvl w:val="0"/>
          <w:numId w:val="24"/>
        </w:numPr>
        <w:spacing w:after="0" w:line="240" w:lineRule="auto"/>
        <w:ind w:left="709"/>
        <w:contextualSpacing/>
        <w:jc w:val="both"/>
        <w:rPr>
          <w:rFonts w:ascii="Times New Roman" w:eastAsia="Times New Roman" w:hAnsi="Times New Roman" w:cs="Times New Roman"/>
          <w:sz w:val="28"/>
        </w:rPr>
      </w:pPr>
      <w:r w:rsidRPr="00BD6D1D">
        <w:rPr>
          <w:rFonts w:ascii="Times New Roman" w:eastAsia="Times New Roman" w:hAnsi="Times New Roman" w:cs="Times New Roman"/>
          <w:sz w:val="28"/>
        </w:rPr>
        <w:t>Исходные материалы, задачи и порядок анализа розничного товарооборота.</w:t>
      </w:r>
    </w:p>
    <w:p w:rsidR="006A7A30" w:rsidRPr="00BD6D1D" w:rsidRDefault="006A7A30" w:rsidP="006A7A30">
      <w:pPr>
        <w:numPr>
          <w:ilvl w:val="0"/>
          <w:numId w:val="24"/>
        </w:numPr>
        <w:spacing w:after="0" w:line="240" w:lineRule="auto"/>
        <w:ind w:left="709"/>
        <w:contextualSpacing/>
        <w:jc w:val="both"/>
        <w:rPr>
          <w:rFonts w:ascii="Times New Roman" w:eastAsia="Times New Roman" w:hAnsi="Times New Roman" w:cs="Times New Roman"/>
          <w:sz w:val="28"/>
        </w:rPr>
      </w:pPr>
      <w:r w:rsidRPr="00BD6D1D">
        <w:rPr>
          <w:rFonts w:ascii="Times New Roman" w:eastAsia="Times New Roman" w:hAnsi="Times New Roman" w:cs="Times New Roman"/>
          <w:sz w:val="28"/>
        </w:rPr>
        <w:t xml:space="preserve">Методы планирования и прогнозирования розничного товарооборота. </w:t>
      </w:r>
    </w:p>
    <w:p w:rsidR="006A7A30" w:rsidRPr="00BD6D1D" w:rsidRDefault="006A7A30" w:rsidP="006A7A30">
      <w:pPr>
        <w:numPr>
          <w:ilvl w:val="0"/>
          <w:numId w:val="24"/>
        </w:numPr>
        <w:spacing w:after="0" w:line="240" w:lineRule="auto"/>
        <w:ind w:left="709"/>
        <w:contextualSpacing/>
        <w:jc w:val="both"/>
        <w:rPr>
          <w:rFonts w:ascii="Times New Roman" w:eastAsia="Times New Roman" w:hAnsi="Times New Roman" w:cs="Times New Roman"/>
          <w:sz w:val="28"/>
        </w:rPr>
      </w:pPr>
      <w:r w:rsidRPr="00BD6D1D">
        <w:rPr>
          <w:rFonts w:ascii="Times New Roman" w:eastAsia="Times New Roman" w:hAnsi="Times New Roman" w:cs="Times New Roman"/>
          <w:sz w:val="28"/>
        </w:rPr>
        <w:t>Факторы, влияющие на состав и структуру розничного товарооборота.</w:t>
      </w:r>
    </w:p>
    <w:p w:rsidR="006A7A30" w:rsidRPr="00BD6D1D" w:rsidRDefault="006A7A30" w:rsidP="006A7A30">
      <w:pPr>
        <w:numPr>
          <w:ilvl w:val="0"/>
          <w:numId w:val="24"/>
        </w:numPr>
        <w:spacing w:after="0" w:line="240" w:lineRule="auto"/>
        <w:ind w:left="709"/>
        <w:contextualSpacing/>
        <w:jc w:val="both"/>
        <w:rPr>
          <w:rFonts w:ascii="Times New Roman" w:eastAsia="Times New Roman" w:hAnsi="Times New Roman" w:cs="Times New Roman"/>
          <w:sz w:val="28"/>
        </w:rPr>
      </w:pPr>
      <w:r w:rsidRPr="00BD6D1D">
        <w:rPr>
          <w:rFonts w:ascii="Times New Roman" w:eastAsia="Times New Roman" w:hAnsi="Times New Roman" w:cs="Times New Roman"/>
          <w:sz w:val="28"/>
        </w:rPr>
        <w:t>Особенности анализа и планирования оптового товарооборота.</w:t>
      </w:r>
    </w:p>
    <w:p w:rsidR="006A7A30" w:rsidRPr="00BD6D1D" w:rsidRDefault="006A7A30" w:rsidP="006A7A30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</w:rPr>
      </w:pPr>
    </w:p>
    <w:p w:rsidR="006A7A30" w:rsidRPr="00BD6D1D" w:rsidRDefault="006A7A30" w:rsidP="006A7A30">
      <w:pPr>
        <w:spacing w:after="0" w:line="240" w:lineRule="auto"/>
        <w:ind w:left="426"/>
        <w:textAlignment w:val="baseline"/>
        <w:rPr>
          <w:rFonts w:ascii="Calibri" w:eastAsia="Times New Roman" w:hAnsi="Calibri" w:cs="Times New Roman"/>
          <w:sz w:val="28"/>
          <w:szCs w:val="24"/>
        </w:rPr>
      </w:pPr>
      <w:r w:rsidRPr="00BD6D1D">
        <w:rPr>
          <w:rFonts w:ascii="Times New Roman" w:eastAsia="Times New Roman" w:hAnsi="Times New Roman" w:cs="Times New Roman"/>
          <w:b/>
          <w:bCs/>
          <w:sz w:val="28"/>
          <w:szCs w:val="24"/>
        </w:rPr>
        <w:t>Критерии оценки:</w:t>
      </w:r>
      <w:r w:rsidRPr="00BD6D1D">
        <w:rPr>
          <w:rFonts w:ascii="Times New Roman" w:eastAsia="Times New Roman" w:hAnsi="Times New Roman" w:cs="Times New Roman"/>
          <w:sz w:val="28"/>
          <w:szCs w:val="24"/>
        </w:rPr>
        <w:t> </w:t>
      </w:r>
    </w:p>
    <w:p w:rsidR="006A7A30" w:rsidRPr="00BD6D1D" w:rsidRDefault="006A7A30" w:rsidP="006A7A30">
      <w:pPr>
        <w:spacing w:after="0" w:line="240" w:lineRule="auto"/>
        <w:ind w:left="426"/>
        <w:jc w:val="both"/>
        <w:textAlignment w:val="baseline"/>
        <w:rPr>
          <w:rFonts w:ascii="Calibri" w:eastAsia="Times New Roman" w:hAnsi="Calibri" w:cs="Times New Roman"/>
          <w:sz w:val="28"/>
          <w:szCs w:val="24"/>
        </w:rPr>
      </w:pPr>
      <w:r w:rsidRPr="00BD6D1D">
        <w:rPr>
          <w:rFonts w:ascii="Times New Roman" w:eastAsia="Times New Roman" w:hAnsi="Times New Roman" w:cs="Times New Roman"/>
          <w:sz w:val="28"/>
          <w:szCs w:val="24"/>
        </w:rPr>
        <w:t>- оценка «зачтено» выставляется студенту, если бакалавр разбирается в пройденном материале, корректно отвечает на заданные вопросы, раскрыл  тему в полном объеме с соблюдением необходимой последовательности; </w:t>
      </w:r>
    </w:p>
    <w:p w:rsidR="006A7A30" w:rsidRPr="00BD6D1D" w:rsidRDefault="006A7A30" w:rsidP="006A7A30">
      <w:pPr>
        <w:spacing w:after="0" w:line="240" w:lineRule="auto"/>
        <w:ind w:left="426"/>
        <w:jc w:val="both"/>
        <w:textAlignment w:val="baseline"/>
        <w:rPr>
          <w:rFonts w:ascii="Calibri" w:eastAsia="Times New Roman" w:hAnsi="Calibri" w:cs="Times New Roman"/>
          <w:sz w:val="28"/>
          <w:szCs w:val="24"/>
        </w:rPr>
      </w:pPr>
      <w:r w:rsidRPr="00BD6D1D">
        <w:rPr>
          <w:rFonts w:ascii="Times New Roman" w:eastAsia="Times New Roman" w:hAnsi="Times New Roman" w:cs="Times New Roman"/>
          <w:sz w:val="28"/>
          <w:szCs w:val="24"/>
        </w:rPr>
        <w:t>- оценка «не зачтено» если бакалавр вообще не разбирается в пройденном материале, не может ответить на поставленные вопросы. </w:t>
      </w:r>
    </w:p>
    <w:p w:rsidR="006A7A30" w:rsidRPr="00BD6D1D" w:rsidRDefault="006A7A30" w:rsidP="006A7A30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</w:rPr>
      </w:pPr>
    </w:p>
    <w:p w:rsidR="006A7A30" w:rsidRPr="00BD6D1D" w:rsidRDefault="006A7A30" w:rsidP="006A7A30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BD6D1D">
        <w:rPr>
          <w:rFonts w:ascii="Times New Roman" w:eastAsia="Times New Roman" w:hAnsi="Times New Roman" w:cs="Times New Roman"/>
          <w:sz w:val="28"/>
          <w:szCs w:val="28"/>
        </w:rPr>
        <w:t>Министерство образования и науки Российской Федерации</w:t>
      </w:r>
    </w:p>
    <w:p w:rsidR="006A7A30" w:rsidRPr="00BD6D1D" w:rsidRDefault="006A7A30" w:rsidP="006A7A30">
      <w:pPr>
        <w:shd w:val="clear" w:color="auto" w:fill="FFFFFF"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BD6D1D">
        <w:rPr>
          <w:rFonts w:ascii="Times New Roman" w:eastAsia="Times New Roman" w:hAnsi="Times New Roman" w:cs="Times New Roman"/>
          <w:sz w:val="28"/>
          <w:szCs w:val="28"/>
        </w:rPr>
        <w:t>Федеральное государственное бюджетное образовательное учреждение высшего образования</w:t>
      </w:r>
    </w:p>
    <w:p w:rsidR="006A7A30" w:rsidRPr="00BD6D1D" w:rsidRDefault="006A7A30" w:rsidP="006A7A30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BD6D1D">
        <w:rPr>
          <w:rFonts w:ascii="Times New Roman" w:eastAsia="Times New Roman" w:hAnsi="Times New Roman" w:cs="Times New Roman"/>
          <w:sz w:val="28"/>
          <w:szCs w:val="28"/>
        </w:rPr>
        <w:t>«Ростовский государственный экономический университет (РИНХ)»</w:t>
      </w:r>
    </w:p>
    <w:p w:rsidR="006A7A30" w:rsidRPr="00BD6D1D" w:rsidRDefault="006A7A30" w:rsidP="006A7A30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</w:p>
    <w:p w:rsidR="006A7A30" w:rsidRPr="00BD6D1D" w:rsidRDefault="006A7A30" w:rsidP="006A7A30">
      <w:pPr>
        <w:spacing w:after="0" w:line="240" w:lineRule="auto"/>
        <w:jc w:val="center"/>
        <w:textAlignment w:val="baseline"/>
        <w:rPr>
          <w:rFonts w:ascii="Calibri" w:eastAsia="Times New Roman" w:hAnsi="Calibri" w:cs="Times New Roman"/>
          <w:sz w:val="12"/>
          <w:szCs w:val="12"/>
        </w:rPr>
      </w:pPr>
      <w:r w:rsidRPr="00BD6D1D">
        <w:rPr>
          <w:rFonts w:ascii="Times New Roman" w:eastAsia="Times New Roman" w:hAnsi="Times New Roman" w:cs="Times New Roman"/>
          <w:sz w:val="28"/>
          <w:szCs w:val="24"/>
        </w:rPr>
        <w:t xml:space="preserve">Кафедра </w:t>
      </w:r>
      <w:r w:rsidRPr="00BD6D1D">
        <w:rPr>
          <w:rFonts w:ascii="Times New Roman" w:eastAsia="Times New Roman" w:hAnsi="Times New Roman" w:cs="Times New Roman"/>
          <w:sz w:val="28"/>
          <w:szCs w:val="24"/>
          <w:u w:val="single"/>
        </w:rPr>
        <w:t>Коммерции и логистики</w:t>
      </w:r>
    </w:p>
    <w:p w:rsidR="006A7A30" w:rsidRPr="00BD6D1D" w:rsidRDefault="006A7A30" w:rsidP="006A7A30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</w:rPr>
      </w:pPr>
    </w:p>
    <w:p w:rsidR="006A7A30" w:rsidRPr="00BD6D1D" w:rsidRDefault="006A7A30" w:rsidP="006A7A30">
      <w:pPr>
        <w:spacing w:after="0" w:line="360" w:lineRule="auto"/>
        <w:ind w:firstLine="709"/>
        <w:contextualSpacing/>
        <w:jc w:val="center"/>
        <w:outlineLvl w:val="0"/>
        <w:rPr>
          <w:rFonts w:ascii="Times New Roman" w:eastAsia="Times New Roman" w:hAnsi="Times New Roman" w:cs="Times New Roman"/>
          <w:b/>
          <w:snapToGrid w:val="0"/>
          <w:sz w:val="28"/>
          <w:szCs w:val="24"/>
        </w:rPr>
      </w:pPr>
      <w:bookmarkStart w:id="7" w:name="_Toc470503800"/>
      <w:bookmarkStart w:id="8" w:name="_Toc529524476"/>
      <w:r w:rsidRPr="00BD6D1D">
        <w:rPr>
          <w:rFonts w:ascii="Times New Roman" w:eastAsia="Times New Roman" w:hAnsi="Times New Roman" w:cs="Times New Roman"/>
          <w:b/>
          <w:snapToGrid w:val="0"/>
          <w:sz w:val="28"/>
          <w:szCs w:val="24"/>
        </w:rPr>
        <w:t>Вопросы к экзамену</w:t>
      </w:r>
      <w:bookmarkEnd w:id="8"/>
    </w:p>
    <w:p w:rsidR="006A7A30" w:rsidRPr="00BD6D1D" w:rsidRDefault="006A7A30" w:rsidP="006A7A30">
      <w:pPr>
        <w:spacing w:after="0" w:line="360" w:lineRule="auto"/>
        <w:ind w:firstLine="709"/>
        <w:contextualSpacing/>
        <w:jc w:val="center"/>
        <w:outlineLvl w:val="0"/>
        <w:rPr>
          <w:rFonts w:ascii="Times New Roman" w:eastAsia="Times New Roman" w:hAnsi="Times New Roman" w:cs="Times New Roman"/>
          <w:snapToGrid w:val="0"/>
          <w:sz w:val="28"/>
          <w:szCs w:val="24"/>
          <w:u w:val="single"/>
        </w:rPr>
      </w:pPr>
      <w:r w:rsidRPr="00BD6D1D">
        <w:rPr>
          <w:rFonts w:ascii="Times New Roman" w:eastAsia="Times New Roman" w:hAnsi="Times New Roman" w:cs="Times New Roman"/>
          <w:snapToGrid w:val="0"/>
          <w:sz w:val="28"/>
          <w:szCs w:val="24"/>
        </w:rPr>
        <w:t xml:space="preserve"> </w:t>
      </w:r>
      <w:bookmarkStart w:id="9" w:name="_Toc529524477"/>
      <w:r w:rsidRPr="00BD6D1D">
        <w:rPr>
          <w:rFonts w:ascii="Times New Roman" w:eastAsia="Times New Roman" w:hAnsi="Times New Roman" w:cs="Times New Roman"/>
          <w:snapToGrid w:val="0"/>
          <w:sz w:val="28"/>
          <w:szCs w:val="24"/>
        </w:rPr>
        <w:t xml:space="preserve">по дисциплине </w:t>
      </w:r>
      <w:r w:rsidRPr="00BD6D1D">
        <w:rPr>
          <w:rFonts w:ascii="Times New Roman" w:eastAsia="Times New Roman" w:hAnsi="Times New Roman" w:cs="Times New Roman"/>
          <w:snapToGrid w:val="0"/>
          <w:sz w:val="28"/>
          <w:szCs w:val="24"/>
          <w:u w:val="single"/>
        </w:rPr>
        <w:t>Экономика организации</w:t>
      </w:r>
      <w:bookmarkEnd w:id="7"/>
      <w:bookmarkEnd w:id="9"/>
    </w:p>
    <w:p w:rsidR="006A7A30" w:rsidRPr="00BD6D1D" w:rsidRDefault="006A7A30" w:rsidP="006A7A30">
      <w:pPr>
        <w:spacing w:after="0" w:line="360" w:lineRule="auto"/>
        <w:ind w:firstLine="709"/>
        <w:contextualSpacing/>
        <w:jc w:val="center"/>
        <w:outlineLvl w:val="0"/>
        <w:rPr>
          <w:rFonts w:ascii="Times New Roman" w:eastAsia="Times New Roman" w:hAnsi="Times New Roman" w:cs="Times New Roman"/>
          <w:snapToGrid w:val="0"/>
          <w:sz w:val="28"/>
          <w:szCs w:val="24"/>
          <w:u w:val="single"/>
        </w:rPr>
      </w:pPr>
      <w:bookmarkStart w:id="10" w:name="_Toc470503801"/>
      <w:bookmarkStart w:id="11" w:name="_Toc529524478"/>
      <w:r w:rsidRPr="00BD6D1D">
        <w:rPr>
          <w:rFonts w:ascii="Times New Roman" w:eastAsia="Times New Roman" w:hAnsi="Times New Roman" w:cs="Times New Roman"/>
          <w:snapToGrid w:val="0"/>
          <w:sz w:val="28"/>
          <w:szCs w:val="24"/>
          <w:u w:val="single"/>
        </w:rPr>
        <w:t>5 семестр</w:t>
      </w:r>
      <w:bookmarkEnd w:id="10"/>
      <w:bookmarkEnd w:id="11"/>
    </w:p>
    <w:p w:rsidR="006A7A30" w:rsidRPr="00BD6D1D" w:rsidRDefault="006A7A30" w:rsidP="006A7A30">
      <w:pPr>
        <w:numPr>
          <w:ilvl w:val="0"/>
          <w:numId w:val="25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</w:rPr>
      </w:pPr>
      <w:r w:rsidRPr="00BD6D1D">
        <w:rPr>
          <w:rFonts w:ascii="Times New Roman" w:eastAsia="Times New Roman" w:hAnsi="Times New Roman" w:cs="Times New Roman"/>
          <w:sz w:val="28"/>
        </w:rPr>
        <w:t>Экономическая сущность и основные признаки предприятия, функционирующего в сфере товарного обращения.</w:t>
      </w:r>
    </w:p>
    <w:p w:rsidR="006A7A30" w:rsidRPr="00BD6D1D" w:rsidRDefault="006A7A30" w:rsidP="006A7A30">
      <w:pPr>
        <w:numPr>
          <w:ilvl w:val="0"/>
          <w:numId w:val="25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</w:rPr>
      </w:pPr>
      <w:r w:rsidRPr="00BD6D1D">
        <w:rPr>
          <w:rFonts w:ascii="Times New Roman" w:eastAsia="Times New Roman" w:hAnsi="Times New Roman" w:cs="Times New Roman"/>
          <w:sz w:val="28"/>
        </w:rPr>
        <w:t>Классификация торговых субъектов на рынке потребительских товаров.</w:t>
      </w:r>
    </w:p>
    <w:p w:rsidR="006A7A30" w:rsidRPr="00BD6D1D" w:rsidRDefault="006A7A30" w:rsidP="006A7A30">
      <w:pPr>
        <w:numPr>
          <w:ilvl w:val="0"/>
          <w:numId w:val="25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</w:rPr>
      </w:pPr>
      <w:proofErr w:type="gramStart"/>
      <w:r w:rsidRPr="00BD6D1D">
        <w:rPr>
          <w:rFonts w:ascii="Times New Roman" w:eastAsia="Times New Roman" w:hAnsi="Times New Roman" w:cs="Times New Roman"/>
          <w:sz w:val="28"/>
        </w:rPr>
        <w:t>Экономические методы</w:t>
      </w:r>
      <w:proofErr w:type="gramEnd"/>
      <w:r w:rsidRPr="00BD6D1D">
        <w:rPr>
          <w:rFonts w:ascii="Times New Roman" w:eastAsia="Times New Roman" w:hAnsi="Times New Roman" w:cs="Times New Roman"/>
          <w:sz w:val="28"/>
        </w:rPr>
        <w:t xml:space="preserve"> управления торговым предприятием.</w:t>
      </w:r>
    </w:p>
    <w:p w:rsidR="006A7A30" w:rsidRPr="00BD6D1D" w:rsidRDefault="006A7A30" w:rsidP="006A7A30">
      <w:pPr>
        <w:numPr>
          <w:ilvl w:val="0"/>
          <w:numId w:val="25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</w:rPr>
      </w:pPr>
      <w:r w:rsidRPr="00BD6D1D">
        <w:rPr>
          <w:rFonts w:ascii="Times New Roman" w:eastAsia="Times New Roman" w:hAnsi="Times New Roman" w:cs="Times New Roman"/>
          <w:sz w:val="28"/>
        </w:rPr>
        <w:t>Планирование как основа экономики предприятий торговли.</w:t>
      </w:r>
    </w:p>
    <w:p w:rsidR="006A7A30" w:rsidRPr="00BD6D1D" w:rsidRDefault="006A7A30" w:rsidP="006A7A30">
      <w:pPr>
        <w:numPr>
          <w:ilvl w:val="0"/>
          <w:numId w:val="25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</w:rPr>
      </w:pPr>
      <w:r w:rsidRPr="00BD6D1D">
        <w:rPr>
          <w:rFonts w:ascii="Times New Roman" w:eastAsia="Times New Roman" w:hAnsi="Times New Roman" w:cs="Times New Roman"/>
          <w:sz w:val="28"/>
        </w:rPr>
        <w:t>Понятие основных фондов, их состав и структура.</w:t>
      </w:r>
    </w:p>
    <w:p w:rsidR="006A7A30" w:rsidRPr="00BD6D1D" w:rsidRDefault="006A7A30" w:rsidP="006A7A30">
      <w:pPr>
        <w:numPr>
          <w:ilvl w:val="0"/>
          <w:numId w:val="25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</w:rPr>
      </w:pPr>
      <w:r w:rsidRPr="00BD6D1D">
        <w:rPr>
          <w:rFonts w:ascii="Times New Roman" w:eastAsia="Times New Roman" w:hAnsi="Times New Roman" w:cs="Times New Roman"/>
          <w:sz w:val="28"/>
        </w:rPr>
        <w:t>Показатели оценки состояния и эффективности использования основных фондов.</w:t>
      </w:r>
    </w:p>
    <w:p w:rsidR="006A7A30" w:rsidRPr="00BD6D1D" w:rsidRDefault="006A7A30" w:rsidP="006A7A30">
      <w:pPr>
        <w:numPr>
          <w:ilvl w:val="0"/>
          <w:numId w:val="25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</w:rPr>
      </w:pPr>
      <w:r w:rsidRPr="00BD6D1D">
        <w:rPr>
          <w:rFonts w:ascii="Times New Roman" w:eastAsia="Times New Roman" w:hAnsi="Times New Roman" w:cs="Times New Roman"/>
          <w:sz w:val="28"/>
        </w:rPr>
        <w:t>Оценка основных фондов, виды оценки.</w:t>
      </w:r>
    </w:p>
    <w:p w:rsidR="006A7A30" w:rsidRPr="00BD6D1D" w:rsidRDefault="006A7A30" w:rsidP="006A7A30">
      <w:pPr>
        <w:numPr>
          <w:ilvl w:val="0"/>
          <w:numId w:val="25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</w:rPr>
      </w:pPr>
      <w:r w:rsidRPr="00BD6D1D">
        <w:rPr>
          <w:rFonts w:ascii="Times New Roman" w:eastAsia="Times New Roman" w:hAnsi="Times New Roman" w:cs="Times New Roman"/>
          <w:sz w:val="28"/>
        </w:rPr>
        <w:t>Физический и моральный износ основных фондов. Амортизация основных фондов, виды амортизации.</w:t>
      </w:r>
    </w:p>
    <w:p w:rsidR="006A7A30" w:rsidRPr="00BD6D1D" w:rsidRDefault="006A7A30" w:rsidP="006A7A30">
      <w:pPr>
        <w:numPr>
          <w:ilvl w:val="0"/>
          <w:numId w:val="25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</w:rPr>
      </w:pPr>
      <w:r w:rsidRPr="00BD6D1D">
        <w:rPr>
          <w:rFonts w:ascii="Times New Roman" w:eastAsia="Times New Roman" w:hAnsi="Times New Roman" w:cs="Times New Roman"/>
          <w:sz w:val="28"/>
        </w:rPr>
        <w:t>Воспроизводство основных фондов на предприятиях торговли.</w:t>
      </w:r>
    </w:p>
    <w:p w:rsidR="006A7A30" w:rsidRPr="00BD6D1D" w:rsidRDefault="006A7A30" w:rsidP="006A7A30">
      <w:pPr>
        <w:numPr>
          <w:ilvl w:val="0"/>
          <w:numId w:val="25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</w:rPr>
      </w:pPr>
      <w:r w:rsidRPr="00BD6D1D">
        <w:rPr>
          <w:rFonts w:ascii="Times New Roman" w:eastAsia="Times New Roman" w:hAnsi="Times New Roman" w:cs="Times New Roman"/>
          <w:sz w:val="28"/>
        </w:rPr>
        <w:t>Оборотные средства коммерческого предприятия, их состав и структура.</w:t>
      </w:r>
    </w:p>
    <w:p w:rsidR="006A7A30" w:rsidRPr="00BD6D1D" w:rsidRDefault="006A7A30" w:rsidP="006A7A30">
      <w:pPr>
        <w:numPr>
          <w:ilvl w:val="0"/>
          <w:numId w:val="25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</w:rPr>
      </w:pPr>
      <w:r w:rsidRPr="00BD6D1D">
        <w:rPr>
          <w:rFonts w:ascii="Times New Roman" w:eastAsia="Times New Roman" w:hAnsi="Times New Roman" w:cs="Times New Roman"/>
          <w:sz w:val="28"/>
        </w:rPr>
        <w:t>Показатели эффективности использования оборотных средств.</w:t>
      </w:r>
    </w:p>
    <w:p w:rsidR="006A7A30" w:rsidRPr="00BD6D1D" w:rsidRDefault="006A7A30" w:rsidP="006A7A30">
      <w:pPr>
        <w:numPr>
          <w:ilvl w:val="0"/>
          <w:numId w:val="25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</w:rPr>
      </w:pPr>
      <w:r w:rsidRPr="00BD6D1D">
        <w:rPr>
          <w:rFonts w:ascii="Times New Roman" w:eastAsia="Times New Roman" w:hAnsi="Times New Roman" w:cs="Times New Roman"/>
          <w:sz w:val="28"/>
        </w:rPr>
        <w:lastRenderedPageBreak/>
        <w:t>Планирование потребности в оборотных средствах коммерческого предприятия.</w:t>
      </w:r>
    </w:p>
    <w:p w:rsidR="006A7A30" w:rsidRPr="00BD6D1D" w:rsidRDefault="006A7A30" w:rsidP="006A7A30">
      <w:pPr>
        <w:numPr>
          <w:ilvl w:val="0"/>
          <w:numId w:val="25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</w:rPr>
      </w:pPr>
      <w:r w:rsidRPr="00BD6D1D">
        <w:rPr>
          <w:rFonts w:ascii="Times New Roman" w:eastAsia="Times New Roman" w:hAnsi="Times New Roman" w:cs="Times New Roman"/>
          <w:sz w:val="28"/>
        </w:rPr>
        <w:t>Управление дебиторской и кредиторской задолженностью предприятия.</w:t>
      </w:r>
    </w:p>
    <w:p w:rsidR="006A7A30" w:rsidRPr="00BD6D1D" w:rsidRDefault="006A7A30" w:rsidP="006A7A30">
      <w:pPr>
        <w:numPr>
          <w:ilvl w:val="0"/>
          <w:numId w:val="25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</w:rPr>
      </w:pPr>
      <w:r w:rsidRPr="00BD6D1D">
        <w:rPr>
          <w:rFonts w:ascii="Times New Roman" w:eastAsia="Times New Roman" w:hAnsi="Times New Roman" w:cs="Times New Roman"/>
          <w:sz w:val="28"/>
        </w:rPr>
        <w:t>Трудовые ресурсы и регулирование трудовых отношений в рыночной экономике.</w:t>
      </w:r>
    </w:p>
    <w:p w:rsidR="006A7A30" w:rsidRPr="00BD6D1D" w:rsidRDefault="006A7A30" w:rsidP="006A7A30">
      <w:pPr>
        <w:numPr>
          <w:ilvl w:val="0"/>
          <w:numId w:val="25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</w:rPr>
      </w:pPr>
      <w:r w:rsidRPr="00BD6D1D">
        <w:rPr>
          <w:rFonts w:ascii="Times New Roman" w:eastAsia="Times New Roman" w:hAnsi="Times New Roman" w:cs="Times New Roman"/>
          <w:sz w:val="28"/>
        </w:rPr>
        <w:t>Эффективность и производительность труда в коммерции.</w:t>
      </w:r>
    </w:p>
    <w:p w:rsidR="006A7A30" w:rsidRPr="00BD6D1D" w:rsidRDefault="006A7A30" w:rsidP="006A7A30">
      <w:pPr>
        <w:numPr>
          <w:ilvl w:val="0"/>
          <w:numId w:val="25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</w:rPr>
      </w:pPr>
      <w:r w:rsidRPr="00BD6D1D">
        <w:rPr>
          <w:rFonts w:ascii="Times New Roman" w:eastAsia="Times New Roman" w:hAnsi="Times New Roman" w:cs="Times New Roman"/>
          <w:sz w:val="28"/>
        </w:rPr>
        <w:t>Анализ и планирование трудовых ресурсов.</w:t>
      </w:r>
    </w:p>
    <w:p w:rsidR="006A7A30" w:rsidRPr="00BD6D1D" w:rsidRDefault="006A7A30" w:rsidP="006A7A30">
      <w:pPr>
        <w:numPr>
          <w:ilvl w:val="0"/>
          <w:numId w:val="25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</w:rPr>
      </w:pPr>
      <w:r w:rsidRPr="00BD6D1D">
        <w:rPr>
          <w:rFonts w:ascii="Times New Roman" w:eastAsia="Times New Roman" w:hAnsi="Times New Roman" w:cs="Times New Roman"/>
          <w:sz w:val="28"/>
        </w:rPr>
        <w:t>Формы и системы оплаты труда в сфере коммерческого посредничества.</w:t>
      </w:r>
    </w:p>
    <w:p w:rsidR="006A7A30" w:rsidRPr="00BD6D1D" w:rsidRDefault="006A7A30" w:rsidP="006A7A30">
      <w:pPr>
        <w:numPr>
          <w:ilvl w:val="0"/>
          <w:numId w:val="25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</w:rPr>
      </w:pPr>
      <w:r w:rsidRPr="00BD6D1D">
        <w:rPr>
          <w:rFonts w:ascii="Times New Roman" w:eastAsia="Times New Roman" w:hAnsi="Times New Roman" w:cs="Times New Roman"/>
          <w:sz w:val="28"/>
        </w:rPr>
        <w:t>Организация оплаты труда на коммерческом предприятии.</w:t>
      </w:r>
    </w:p>
    <w:p w:rsidR="006A7A30" w:rsidRPr="00BD6D1D" w:rsidRDefault="006A7A30" w:rsidP="006A7A30">
      <w:pPr>
        <w:numPr>
          <w:ilvl w:val="0"/>
          <w:numId w:val="25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</w:rPr>
      </w:pPr>
      <w:r w:rsidRPr="00BD6D1D">
        <w:rPr>
          <w:rFonts w:ascii="Times New Roman" w:eastAsia="Times New Roman" w:hAnsi="Times New Roman" w:cs="Times New Roman"/>
          <w:sz w:val="28"/>
        </w:rPr>
        <w:t>Фонд оплаты труда и его состав.</w:t>
      </w:r>
    </w:p>
    <w:p w:rsidR="006A7A30" w:rsidRPr="00BD6D1D" w:rsidRDefault="006A7A30" w:rsidP="006A7A30">
      <w:pPr>
        <w:numPr>
          <w:ilvl w:val="0"/>
          <w:numId w:val="25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</w:rPr>
      </w:pPr>
      <w:r w:rsidRPr="00BD6D1D">
        <w:rPr>
          <w:rFonts w:ascii="Times New Roman" w:eastAsia="Times New Roman" w:hAnsi="Times New Roman" w:cs="Times New Roman"/>
          <w:sz w:val="28"/>
        </w:rPr>
        <w:t>Анализ и планирование расходов на оплату труда.</w:t>
      </w:r>
    </w:p>
    <w:p w:rsidR="006A7A30" w:rsidRPr="00BD6D1D" w:rsidRDefault="006A7A30" w:rsidP="006A7A30">
      <w:pPr>
        <w:numPr>
          <w:ilvl w:val="0"/>
          <w:numId w:val="25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</w:rPr>
      </w:pPr>
      <w:r w:rsidRPr="00BD6D1D">
        <w:rPr>
          <w:rFonts w:ascii="Times New Roman" w:eastAsia="Times New Roman" w:hAnsi="Times New Roman" w:cs="Times New Roman"/>
          <w:sz w:val="28"/>
        </w:rPr>
        <w:t>Сущность, значение и структура розничного товарооборота. Показатели розничного товарооборота.</w:t>
      </w:r>
    </w:p>
    <w:p w:rsidR="006A7A30" w:rsidRPr="00BD6D1D" w:rsidRDefault="006A7A30" w:rsidP="006A7A30">
      <w:pPr>
        <w:numPr>
          <w:ilvl w:val="0"/>
          <w:numId w:val="25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</w:rPr>
      </w:pPr>
      <w:r w:rsidRPr="00BD6D1D">
        <w:rPr>
          <w:rFonts w:ascii="Times New Roman" w:eastAsia="Times New Roman" w:hAnsi="Times New Roman" w:cs="Times New Roman"/>
          <w:sz w:val="28"/>
        </w:rPr>
        <w:t>Исходные материалы, задачи и порядок анализа розничного товарооборота.</w:t>
      </w:r>
    </w:p>
    <w:p w:rsidR="006A7A30" w:rsidRPr="00BD6D1D" w:rsidRDefault="006A7A30" w:rsidP="006A7A30">
      <w:pPr>
        <w:numPr>
          <w:ilvl w:val="0"/>
          <w:numId w:val="25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</w:rPr>
      </w:pPr>
      <w:r w:rsidRPr="00BD6D1D">
        <w:rPr>
          <w:rFonts w:ascii="Times New Roman" w:eastAsia="Times New Roman" w:hAnsi="Times New Roman" w:cs="Times New Roman"/>
          <w:sz w:val="28"/>
        </w:rPr>
        <w:t xml:space="preserve">Методы планирования и прогнозирования розничного товарооборота. </w:t>
      </w:r>
    </w:p>
    <w:p w:rsidR="006A7A30" w:rsidRPr="00BD6D1D" w:rsidRDefault="006A7A30" w:rsidP="006A7A30">
      <w:pPr>
        <w:numPr>
          <w:ilvl w:val="0"/>
          <w:numId w:val="25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</w:rPr>
      </w:pPr>
      <w:r w:rsidRPr="00BD6D1D">
        <w:rPr>
          <w:rFonts w:ascii="Times New Roman" w:eastAsia="Times New Roman" w:hAnsi="Times New Roman" w:cs="Times New Roman"/>
          <w:sz w:val="28"/>
        </w:rPr>
        <w:t>Факторы, влияющие на состав и структуру розничного товарооборота.</w:t>
      </w:r>
    </w:p>
    <w:p w:rsidR="006A7A30" w:rsidRPr="00BD6D1D" w:rsidRDefault="006A7A30" w:rsidP="006A7A30">
      <w:pPr>
        <w:numPr>
          <w:ilvl w:val="0"/>
          <w:numId w:val="25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</w:rPr>
      </w:pPr>
      <w:r w:rsidRPr="00BD6D1D">
        <w:rPr>
          <w:rFonts w:ascii="Times New Roman" w:eastAsia="Times New Roman" w:hAnsi="Times New Roman" w:cs="Times New Roman"/>
          <w:sz w:val="28"/>
        </w:rPr>
        <w:t>Особенности анализа и планирования оптового товарооборота.</w:t>
      </w:r>
    </w:p>
    <w:p w:rsidR="006A7A30" w:rsidRPr="00BD6D1D" w:rsidRDefault="006A7A30" w:rsidP="006A7A30">
      <w:pPr>
        <w:numPr>
          <w:ilvl w:val="0"/>
          <w:numId w:val="25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</w:rPr>
      </w:pPr>
      <w:r w:rsidRPr="00BD6D1D">
        <w:rPr>
          <w:rFonts w:ascii="Times New Roman" w:eastAsia="Times New Roman" w:hAnsi="Times New Roman" w:cs="Times New Roman"/>
          <w:sz w:val="28"/>
        </w:rPr>
        <w:t>Особенности анализа и планирования товарооборота предприятий общественного питания.</w:t>
      </w:r>
    </w:p>
    <w:p w:rsidR="006A7A30" w:rsidRPr="00BD6D1D" w:rsidRDefault="006A7A30" w:rsidP="006A7A30">
      <w:pPr>
        <w:numPr>
          <w:ilvl w:val="0"/>
          <w:numId w:val="25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</w:rPr>
      </w:pPr>
      <w:r w:rsidRPr="00BD6D1D">
        <w:rPr>
          <w:rFonts w:ascii="Times New Roman" w:eastAsia="Times New Roman" w:hAnsi="Times New Roman" w:cs="Times New Roman"/>
          <w:sz w:val="28"/>
        </w:rPr>
        <w:t>Понятие и функции товарных запасов в сфере коммерческого посредничества.  Классификация товарных запасов.</w:t>
      </w:r>
    </w:p>
    <w:p w:rsidR="006A7A30" w:rsidRPr="00BD6D1D" w:rsidRDefault="006A7A30" w:rsidP="006A7A30">
      <w:pPr>
        <w:numPr>
          <w:ilvl w:val="0"/>
          <w:numId w:val="25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</w:rPr>
      </w:pPr>
      <w:r w:rsidRPr="00BD6D1D">
        <w:rPr>
          <w:rFonts w:ascii="Times New Roman" w:eastAsia="Times New Roman" w:hAnsi="Times New Roman" w:cs="Times New Roman"/>
          <w:sz w:val="28"/>
        </w:rPr>
        <w:t xml:space="preserve">Понятие и показатели </w:t>
      </w:r>
      <w:proofErr w:type="spellStart"/>
      <w:r w:rsidRPr="00BD6D1D">
        <w:rPr>
          <w:rFonts w:ascii="Times New Roman" w:eastAsia="Times New Roman" w:hAnsi="Times New Roman" w:cs="Times New Roman"/>
          <w:sz w:val="28"/>
        </w:rPr>
        <w:t>товарооборачиваемости</w:t>
      </w:r>
      <w:proofErr w:type="spellEnd"/>
      <w:r w:rsidRPr="00BD6D1D">
        <w:rPr>
          <w:rFonts w:ascii="Times New Roman" w:eastAsia="Times New Roman" w:hAnsi="Times New Roman" w:cs="Times New Roman"/>
          <w:sz w:val="28"/>
        </w:rPr>
        <w:t>.</w:t>
      </w:r>
    </w:p>
    <w:p w:rsidR="006A7A30" w:rsidRPr="00BD6D1D" w:rsidRDefault="006A7A30" w:rsidP="006A7A30">
      <w:pPr>
        <w:numPr>
          <w:ilvl w:val="0"/>
          <w:numId w:val="25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</w:rPr>
      </w:pPr>
      <w:r w:rsidRPr="00BD6D1D">
        <w:rPr>
          <w:rFonts w:ascii="Times New Roman" w:eastAsia="Times New Roman" w:hAnsi="Times New Roman" w:cs="Times New Roman"/>
          <w:sz w:val="28"/>
        </w:rPr>
        <w:t xml:space="preserve">Факторы, влияющие на </w:t>
      </w:r>
      <w:proofErr w:type="spellStart"/>
      <w:r w:rsidRPr="00BD6D1D">
        <w:rPr>
          <w:rFonts w:ascii="Times New Roman" w:eastAsia="Times New Roman" w:hAnsi="Times New Roman" w:cs="Times New Roman"/>
          <w:sz w:val="28"/>
        </w:rPr>
        <w:t>товарооборачиваемость</w:t>
      </w:r>
      <w:proofErr w:type="spellEnd"/>
      <w:r w:rsidRPr="00BD6D1D">
        <w:rPr>
          <w:rFonts w:ascii="Times New Roman" w:eastAsia="Times New Roman" w:hAnsi="Times New Roman" w:cs="Times New Roman"/>
          <w:sz w:val="28"/>
        </w:rPr>
        <w:t xml:space="preserve"> и величину товарных запасов.</w:t>
      </w:r>
    </w:p>
    <w:p w:rsidR="006A7A30" w:rsidRPr="00BD6D1D" w:rsidRDefault="006A7A30" w:rsidP="006A7A30">
      <w:pPr>
        <w:numPr>
          <w:ilvl w:val="0"/>
          <w:numId w:val="25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</w:rPr>
      </w:pPr>
      <w:r w:rsidRPr="00BD6D1D">
        <w:rPr>
          <w:rFonts w:ascii="Times New Roman" w:eastAsia="Times New Roman" w:hAnsi="Times New Roman" w:cs="Times New Roman"/>
          <w:sz w:val="28"/>
        </w:rPr>
        <w:t>Методы нормирования товарных запасов.</w:t>
      </w:r>
    </w:p>
    <w:p w:rsidR="006A7A30" w:rsidRPr="00BD6D1D" w:rsidRDefault="006A7A30" w:rsidP="006A7A30">
      <w:pPr>
        <w:numPr>
          <w:ilvl w:val="0"/>
          <w:numId w:val="25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</w:rPr>
      </w:pPr>
      <w:r w:rsidRPr="00BD6D1D">
        <w:rPr>
          <w:rFonts w:ascii="Times New Roman" w:eastAsia="Times New Roman" w:hAnsi="Times New Roman" w:cs="Times New Roman"/>
          <w:sz w:val="28"/>
        </w:rPr>
        <w:t>Сущность и содержание закупочной работы. Источники поступления товарных ресурсов.</w:t>
      </w:r>
    </w:p>
    <w:p w:rsidR="006A7A30" w:rsidRPr="00BD6D1D" w:rsidRDefault="006A7A30" w:rsidP="006A7A30">
      <w:pPr>
        <w:numPr>
          <w:ilvl w:val="0"/>
          <w:numId w:val="25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</w:rPr>
      </w:pPr>
      <w:r w:rsidRPr="00BD6D1D">
        <w:rPr>
          <w:rFonts w:ascii="Times New Roman" w:eastAsia="Times New Roman" w:hAnsi="Times New Roman" w:cs="Times New Roman"/>
          <w:sz w:val="28"/>
        </w:rPr>
        <w:t>Задачи и порядок анализа поступления товаров. Планирование поступления товаров.</w:t>
      </w:r>
    </w:p>
    <w:p w:rsidR="006A7A30" w:rsidRPr="00BD6D1D" w:rsidRDefault="006A7A30" w:rsidP="006A7A30">
      <w:pPr>
        <w:numPr>
          <w:ilvl w:val="0"/>
          <w:numId w:val="25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</w:rPr>
      </w:pPr>
      <w:r w:rsidRPr="00BD6D1D">
        <w:rPr>
          <w:rFonts w:ascii="Times New Roman" w:eastAsia="Times New Roman" w:hAnsi="Times New Roman" w:cs="Times New Roman"/>
          <w:sz w:val="28"/>
        </w:rPr>
        <w:t>Доходы коммерческого предприятия, их состав, структура и источники получения.</w:t>
      </w:r>
    </w:p>
    <w:p w:rsidR="006A7A30" w:rsidRPr="00BD6D1D" w:rsidRDefault="006A7A30" w:rsidP="006A7A30">
      <w:pPr>
        <w:numPr>
          <w:ilvl w:val="0"/>
          <w:numId w:val="25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</w:rPr>
      </w:pPr>
      <w:r w:rsidRPr="00BD6D1D">
        <w:rPr>
          <w:rFonts w:ascii="Times New Roman" w:eastAsia="Times New Roman" w:hAnsi="Times New Roman" w:cs="Times New Roman"/>
          <w:sz w:val="28"/>
        </w:rPr>
        <w:t>Факторы, влияющие на сумму и уровень доходов от реализации.</w:t>
      </w:r>
    </w:p>
    <w:p w:rsidR="006A7A30" w:rsidRPr="00BD6D1D" w:rsidRDefault="006A7A30" w:rsidP="006A7A30">
      <w:pPr>
        <w:numPr>
          <w:ilvl w:val="0"/>
          <w:numId w:val="25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</w:rPr>
      </w:pPr>
      <w:r w:rsidRPr="00BD6D1D">
        <w:rPr>
          <w:rFonts w:ascii="Times New Roman" w:eastAsia="Times New Roman" w:hAnsi="Times New Roman" w:cs="Times New Roman"/>
          <w:sz w:val="28"/>
        </w:rPr>
        <w:t>Задачи и порядок анализа доходов от реализации продукции.</w:t>
      </w:r>
    </w:p>
    <w:p w:rsidR="006A7A30" w:rsidRPr="00BD6D1D" w:rsidRDefault="006A7A30" w:rsidP="006A7A30">
      <w:pPr>
        <w:numPr>
          <w:ilvl w:val="0"/>
          <w:numId w:val="25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</w:rPr>
      </w:pPr>
      <w:r w:rsidRPr="00BD6D1D">
        <w:rPr>
          <w:rFonts w:ascii="Times New Roman" w:eastAsia="Times New Roman" w:hAnsi="Times New Roman" w:cs="Times New Roman"/>
          <w:sz w:val="28"/>
        </w:rPr>
        <w:t>Планирование доходов от всех видов деятельности.</w:t>
      </w:r>
    </w:p>
    <w:p w:rsidR="006A7A30" w:rsidRPr="00BD6D1D" w:rsidRDefault="006A7A30" w:rsidP="006A7A30">
      <w:pPr>
        <w:numPr>
          <w:ilvl w:val="0"/>
          <w:numId w:val="25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</w:rPr>
      </w:pPr>
      <w:r w:rsidRPr="00BD6D1D">
        <w:rPr>
          <w:rFonts w:ascii="Times New Roman" w:eastAsia="Times New Roman" w:hAnsi="Times New Roman" w:cs="Times New Roman"/>
          <w:sz w:val="28"/>
        </w:rPr>
        <w:t xml:space="preserve">Торговая надбавка как цена услуги коммерческого посредничества. </w:t>
      </w:r>
    </w:p>
    <w:p w:rsidR="006A7A30" w:rsidRPr="00BD6D1D" w:rsidRDefault="006A7A30" w:rsidP="006A7A30">
      <w:pPr>
        <w:numPr>
          <w:ilvl w:val="0"/>
          <w:numId w:val="25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</w:rPr>
      </w:pPr>
      <w:r w:rsidRPr="00BD6D1D">
        <w:rPr>
          <w:rFonts w:ascii="Times New Roman" w:eastAsia="Times New Roman" w:hAnsi="Times New Roman" w:cs="Times New Roman"/>
          <w:sz w:val="28"/>
        </w:rPr>
        <w:t>Понятие затрат и издержек обращения коммерческого предприятия.</w:t>
      </w:r>
    </w:p>
    <w:p w:rsidR="006A7A30" w:rsidRPr="00BD6D1D" w:rsidRDefault="006A7A30" w:rsidP="006A7A30">
      <w:pPr>
        <w:numPr>
          <w:ilvl w:val="0"/>
          <w:numId w:val="25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</w:rPr>
      </w:pPr>
      <w:r w:rsidRPr="00BD6D1D">
        <w:rPr>
          <w:rFonts w:ascii="Times New Roman" w:eastAsia="Times New Roman" w:hAnsi="Times New Roman" w:cs="Times New Roman"/>
          <w:sz w:val="28"/>
        </w:rPr>
        <w:t>Классификация затрат в сфере коммерческого посредничества.</w:t>
      </w:r>
    </w:p>
    <w:p w:rsidR="006A7A30" w:rsidRPr="00BD6D1D" w:rsidRDefault="006A7A30" w:rsidP="006A7A30">
      <w:pPr>
        <w:numPr>
          <w:ilvl w:val="0"/>
          <w:numId w:val="25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</w:rPr>
      </w:pPr>
      <w:r w:rsidRPr="00BD6D1D">
        <w:rPr>
          <w:rFonts w:ascii="Times New Roman" w:eastAsia="Times New Roman" w:hAnsi="Times New Roman" w:cs="Times New Roman"/>
          <w:sz w:val="28"/>
        </w:rPr>
        <w:t>Факторы, влияющие на состав и величину издержек обращения.</w:t>
      </w:r>
    </w:p>
    <w:p w:rsidR="006A7A30" w:rsidRPr="00BD6D1D" w:rsidRDefault="006A7A30" w:rsidP="006A7A30">
      <w:pPr>
        <w:numPr>
          <w:ilvl w:val="0"/>
          <w:numId w:val="25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</w:rPr>
      </w:pPr>
      <w:r w:rsidRPr="00BD6D1D">
        <w:rPr>
          <w:rFonts w:ascii="Times New Roman" w:eastAsia="Times New Roman" w:hAnsi="Times New Roman" w:cs="Times New Roman"/>
          <w:sz w:val="28"/>
        </w:rPr>
        <w:t>Задачи и порядок анализа издержек обращения.</w:t>
      </w:r>
    </w:p>
    <w:p w:rsidR="006A7A30" w:rsidRPr="00BD6D1D" w:rsidRDefault="006A7A30" w:rsidP="006A7A30">
      <w:pPr>
        <w:numPr>
          <w:ilvl w:val="0"/>
          <w:numId w:val="25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</w:rPr>
      </w:pPr>
      <w:r w:rsidRPr="00BD6D1D">
        <w:rPr>
          <w:rFonts w:ascii="Times New Roman" w:eastAsia="Times New Roman" w:hAnsi="Times New Roman" w:cs="Times New Roman"/>
          <w:sz w:val="28"/>
        </w:rPr>
        <w:t>Планирование издержек обращения по общему объему.</w:t>
      </w:r>
    </w:p>
    <w:p w:rsidR="006A7A30" w:rsidRPr="00BD6D1D" w:rsidRDefault="006A7A30" w:rsidP="006A7A30">
      <w:pPr>
        <w:numPr>
          <w:ilvl w:val="0"/>
          <w:numId w:val="25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</w:rPr>
      </w:pPr>
      <w:r w:rsidRPr="00BD6D1D">
        <w:rPr>
          <w:rFonts w:ascii="Times New Roman" w:eastAsia="Times New Roman" w:hAnsi="Times New Roman" w:cs="Times New Roman"/>
          <w:sz w:val="28"/>
        </w:rPr>
        <w:lastRenderedPageBreak/>
        <w:t>Планирование издержек обращения предприятия по основным статьям.</w:t>
      </w:r>
    </w:p>
    <w:p w:rsidR="006A7A30" w:rsidRPr="00BD6D1D" w:rsidRDefault="006A7A30" w:rsidP="006A7A30">
      <w:pPr>
        <w:numPr>
          <w:ilvl w:val="0"/>
          <w:numId w:val="25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</w:rPr>
      </w:pPr>
      <w:r w:rsidRPr="00BD6D1D">
        <w:rPr>
          <w:rFonts w:ascii="Times New Roman" w:eastAsia="Times New Roman" w:hAnsi="Times New Roman" w:cs="Times New Roman"/>
          <w:sz w:val="28"/>
        </w:rPr>
        <w:t>Механизм управления издержками обращения.</w:t>
      </w:r>
    </w:p>
    <w:p w:rsidR="006A7A30" w:rsidRPr="00BD6D1D" w:rsidRDefault="006A7A30" w:rsidP="006A7A30">
      <w:pPr>
        <w:numPr>
          <w:ilvl w:val="0"/>
          <w:numId w:val="25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</w:rPr>
      </w:pPr>
      <w:r w:rsidRPr="00BD6D1D">
        <w:rPr>
          <w:rFonts w:ascii="Times New Roman" w:eastAsia="Times New Roman" w:hAnsi="Times New Roman" w:cs="Times New Roman"/>
          <w:sz w:val="28"/>
        </w:rPr>
        <w:t>Сущность и значение прибыли коммерческого предприятия. Функции прибыли.</w:t>
      </w:r>
    </w:p>
    <w:p w:rsidR="006A7A30" w:rsidRPr="00BD6D1D" w:rsidRDefault="006A7A30" w:rsidP="006A7A30">
      <w:pPr>
        <w:numPr>
          <w:ilvl w:val="0"/>
          <w:numId w:val="25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</w:rPr>
      </w:pPr>
      <w:r w:rsidRPr="00BD6D1D">
        <w:rPr>
          <w:rFonts w:ascii="Times New Roman" w:eastAsia="Times New Roman" w:hAnsi="Times New Roman" w:cs="Times New Roman"/>
          <w:sz w:val="28"/>
        </w:rPr>
        <w:t>Виды прибыли предприятия и источники их формирования.</w:t>
      </w:r>
    </w:p>
    <w:p w:rsidR="006A7A30" w:rsidRPr="00BD6D1D" w:rsidRDefault="006A7A30" w:rsidP="006A7A30">
      <w:pPr>
        <w:numPr>
          <w:ilvl w:val="0"/>
          <w:numId w:val="25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</w:rPr>
      </w:pPr>
      <w:r w:rsidRPr="00BD6D1D">
        <w:rPr>
          <w:rFonts w:ascii="Times New Roman" w:eastAsia="Times New Roman" w:hAnsi="Times New Roman" w:cs="Times New Roman"/>
          <w:sz w:val="28"/>
        </w:rPr>
        <w:t>Задачи и порядок анализа прибыли и рентабельности коммерческого предприятия.</w:t>
      </w:r>
    </w:p>
    <w:p w:rsidR="006A7A30" w:rsidRPr="00BD6D1D" w:rsidRDefault="006A7A30" w:rsidP="006A7A30">
      <w:pPr>
        <w:numPr>
          <w:ilvl w:val="0"/>
          <w:numId w:val="25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</w:rPr>
      </w:pPr>
      <w:r w:rsidRPr="00BD6D1D">
        <w:rPr>
          <w:rFonts w:ascii="Times New Roman" w:eastAsia="Times New Roman" w:hAnsi="Times New Roman" w:cs="Times New Roman"/>
          <w:sz w:val="28"/>
        </w:rPr>
        <w:t>Методы планирования прибыли коммерческого предприятия.</w:t>
      </w:r>
    </w:p>
    <w:p w:rsidR="006A7A30" w:rsidRPr="00BD6D1D" w:rsidRDefault="006A7A30" w:rsidP="006A7A30">
      <w:pPr>
        <w:numPr>
          <w:ilvl w:val="0"/>
          <w:numId w:val="25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</w:rPr>
      </w:pPr>
      <w:r w:rsidRPr="00BD6D1D">
        <w:rPr>
          <w:rFonts w:ascii="Times New Roman" w:eastAsia="Times New Roman" w:hAnsi="Times New Roman" w:cs="Times New Roman"/>
          <w:sz w:val="28"/>
        </w:rPr>
        <w:t>Распределение и использование прибыли коммерческого предприятия.</w:t>
      </w:r>
    </w:p>
    <w:p w:rsidR="006A7A30" w:rsidRPr="00BD6D1D" w:rsidRDefault="006A7A30" w:rsidP="006A7A30">
      <w:pPr>
        <w:numPr>
          <w:ilvl w:val="0"/>
          <w:numId w:val="25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</w:rPr>
      </w:pPr>
      <w:r w:rsidRPr="00BD6D1D">
        <w:rPr>
          <w:rFonts w:ascii="Times New Roman" w:eastAsia="Times New Roman" w:hAnsi="Times New Roman" w:cs="Times New Roman"/>
          <w:sz w:val="28"/>
        </w:rPr>
        <w:t>Система налогообложения коммерческих предприятий.</w:t>
      </w:r>
    </w:p>
    <w:p w:rsidR="006A7A30" w:rsidRPr="00BD6D1D" w:rsidRDefault="006A7A30" w:rsidP="006A7A30">
      <w:pPr>
        <w:numPr>
          <w:ilvl w:val="0"/>
          <w:numId w:val="25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</w:rPr>
      </w:pPr>
      <w:r w:rsidRPr="00BD6D1D">
        <w:rPr>
          <w:rFonts w:ascii="Times New Roman" w:eastAsia="Times New Roman" w:hAnsi="Times New Roman" w:cs="Times New Roman"/>
          <w:sz w:val="28"/>
        </w:rPr>
        <w:t>Объекты налогообложения, источники налогов, порядок их взимания.</w:t>
      </w:r>
    </w:p>
    <w:p w:rsidR="006A7A30" w:rsidRPr="00BD6D1D" w:rsidRDefault="006A7A30" w:rsidP="006A7A30">
      <w:pPr>
        <w:numPr>
          <w:ilvl w:val="0"/>
          <w:numId w:val="25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</w:rPr>
      </w:pPr>
      <w:r w:rsidRPr="00BD6D1D">
        <w:rPr>
          <w:rFonts w:ascii="Times New Roman" w:eastAsia="Times New Roman" w:hAnsi="Times New Roman" w:cs="Times New Roman"/>
          <w:sz w:val="28"/>
        </w:rPr>
        <w:t>Характеристика основных налогов, уплачиваемых предприятием торговли.</w:t>
      </w:r>
    </w:p>
    <w:p w:rsidR="006A7A30" w:rsidRPr="00BD6D1D" w:rsidRDefault="006A7A30" w:rsidP="006A7A30">
      <w:pPr>
        <w:numPr>
          <w:ilvl w:val="0"/>
          <w:numId w:val="25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</w:rPr>
      </w:pPr>
      <w:r w:rsidRPr="00BD6D1D">
        <w:rPr>
          <w:rFonts w:ascii="Times New Roman" w:eastAsia="Times New Roman" w:hAnsi="Times New Roman" w:cs="Times New Roman"/>
          <w:sz w:val="28"/>
        </w:rPr>
        <w:t>Специальные налоговые режимы и их применение в деятельности коммерческого предприятия.</w:t>
      </w:r>
    </w:p>
    <w:p w:rsidR="006A7A30" w:rsidRPr="00BD6D1D" w:rsidRDefault="006A7A30" w:rsidP="006A7A30">
      <w:pPr>
        <w:numPr>
          <w:ilvl w:val="0"/>
          <w:numId w:val="25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</w:rPr>
      </w:pPr>
      <w:r w:rsidRPr="00BD6D1D">
        <w:rPr>
          <w:rFonts w:ascii="Times New Roman" w:eastAsia="Times New Roman" w:hAnsi="Times New Roman" w:cs="Times New Roman"/>
          <w:sz w:val="28"/>
        </w:rPr>
        <w:t>Льготы по налогообложению и возможности их использования.</w:t>
      </w:r>
    </w:p>
    <w:p w:rsidR="006A7A30" w:rsidRPr="00BD6D1D" w:rsidRDefault="006A7A30" w:rsidP="006A7A30">
      <w:pPr>
        <w:numPr>
          <w:ilvl w:val="0"/>
          <w:numId w:val="25"/>
        </w:numPr>
        <w:tabs>
          <w:tab w:val="left" w:pos="360"/>
        </w:tabs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</w:rPr>
      </w:pPr>
      <w:r w:rsidRPr="00BD6D1D">
        <w:rPr>
          <w:rFonts w:ascii="Times New Roman" w:eastAsia="Times New Roman" w:hAnsi="Times New Roman" w:cs="Times New Roman"/>
          <w:sz w:val="28"/>
        </w:rPr>
        <w:t>Эффективность и комплексная оценка хозяйственной деятельности коммерческого предприятия.</w:t>
      </w:r>
    </w:p>
    <w:p w:rsidR="006A7A30" w:rsidRPr="00BD6D1D" w:rsidRDefault="006A7A30" w:rsidP="006A7A30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</w:rPr>
      </w:pPr>
    </w:p>
    <w:p w:rsidR="006A7A30" w:rsidRPr="00BD6D1D" w:rsidRDefault="006A7A30" w:rsidP="006A7A30">
      <w:pPr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BD6D1D">
        <w:rPr>
          <w:rFonts w:ascii="Times New Roman" w:eastAsia="Times New Roman" w:hAnsi="Times New Roman" w:cs="Times New Roman"/>
          <w:sz w:val="28"/>
          <w:szCs w:val="28"/>
        </w:rPr>
        <w:t>Министерство образования и науки Российской Федерации</w:t>
      </w:r>
    </w:p>
    <w:p w:rsidR="006A7A30" w:rsidRPr="00BD6D1D" w:rsidRDefault="006A7A30" w:rsidP="006A7A30">
      <w:pPr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BD6D1D">
        <w:rPr>
          <w:rFonts w:ascii="Times New Roman" w:eastAsia="Times New Roman" w:hAnsi="Times New Roman" w:cs="Times New Roman"/>
          <w:sz w:val="28"/>
          <w:szCs w:val="28"/>
        </w:rPr>
        <w:t>Федеральное государственное бюджетное образовательное учреждение высшего образования</w:t>
      </w:r>
    </w:p>
    <w:p w:rsidR="006A7A30" w:rsidRPr="00BD6D1D" w:rsidRDefault="006A7A30" w:rsidP="006A7A30">
      <w:pPr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BD6D1D">
        <w:rPr>
          <w:rFonts w:ascii="Times New Roman" w:eastAsia="Times New Roman" w:hAnsi="Times New Roman" w:cs="Times New Roman"/>
          <w:sz w:val="28"/>
          <w:szCs w:val="28"/>
        </w:rPr>
        <w:t>«Ростовский государственный экономический университет (РИНХ)»</w:t>
      </w:r>
    </w:p>
    <w:p w:rsidR="006A7A30" w:rsidRPr="00BD6D1D" w:rsidRDefault="006A7A30" w:rsidP="006A7A30">
      <w:pPr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6A7A30" w:rsidRPr="00BD6D1D" w:rsidRDefault="006A7A30" w:rsidP="006A7A30">
      <w:pPr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BD6D1D">
        <w:rPr>
          <w:rFonts w:ascii="Times New Roman" w:eastAsia="Times New Roman" w:hAnsi="Times New Roman" w:cs="Times New Roman"/>
          <w:sz w:val="28"/>
          <w:szCs w:val="28"/>
        </w:rPr>
        <w:t xml:space="preserve">Кафедра </w:t>
      </w:r>
      <w:r w:rsidRPr="00BD6D1D">
        <w:rPr>
          <w:rFonts w:ascii="Times New Roman" w:eastAsia="Times New Roman" w:hAnsi="Times New Roman" w:cs="Times New Roman"/>
          <w:sz w:val="28"/>
          <w:szCs w:val="28"/>
          <w:u w:val="single"/>
        </w:rPr>
        <w:t>Коммерции и логистики</w:t>
      </w:r>
    </w:p>
    <w:p w:rsidR="006A7A30" w:rsidRPr="00BD6D1D" w:rsidRDefault="006A7A30" w:rsidP="006A7A30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  <w:lang w:eastAsia="en-US"/>
        </w:rPr>
      </w:pPr>
    </w:p>
    <w:p w:rsidR="006A7A30" w:rsidRPr="00BD6D1D" w:rsidRDefault="006A7A30" w:rsidP="006A7A30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4"/>
          <w:szCs w:val="28"/>
          <w:lang w:eastAsia="en-US"/>
        </w:rPr>
      </w:pPr>
      <w:r w:rsidRPr="00BD6D1D">
        <w:rPr>
          <w:rFonts w:ascii="Times New Roman" w:eastAsia="Calibri" w:hAnsi="Times New Roman" w:cs="Times New Roman"/>
          <w:b/>
          <w:sz w:val="24"/>
          <w:szCs w:val="28"/>
          <w:lang w:eastAsia="en-US"/>
        </w:rPr>
        <w:t>ЭКЗАМЕНАЦИОННЫЙ БИЛЕТ № 1</w:t>
      </w:r>
    </w:p>
    <w:p w:rsidR="006A7A30" w:rsidRPr="00BD6D1D" w:rsidRDefault="006A7A30" w:rsidP="006A7A30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  <w:lang w:eastAsia="en-US"/>
        </w:rPr>
      </w:pPr>
    </w:p>
    <w:p w:rsidR="006A7A30" w:rsidRPr="00BD6D1D" w:rsidRDefault="006A7A30" w:rsidP="006A7A30">
      <w:pPr>
        <w:keepNext/>
        <w:tabs>
          <w:tab w:val="center" w:pos="4677"/>
          <w:tab w:val="left" w:pos="7860"/>
        </w:tabs>
        <w:suppressAutoHyphens/>
        <w:spacing w:after="0" w:line="240" w:lineRule="auto"/>
        <w:outlineLvl w:val="0"/>
        <w:rPr>
          <w:rFonts w:ascii="Times New Roman" w:eastAsia="Times New Roman" w:hAnsi="Times New Roman" w:cs="Times New Roman"/>
          <w:sz w:val="28"/>
          <w:szCs w:val="28"/>
        </w:rPr>
      </w:pPr>
      <w:r w:rsidRPr="00BD6D1D">
        <w:rPr>
          <w:rFonts w:ascii="Times New Roman" w:eastAsia="Times New Roman" w:hAnsi="Times New Roman" w:cs="Times New Roman"/>
          <w:sz w:val="28"/>
          <w:szCs w:val="28"/>
        </w:rPr>
        <w:tab/>
      </w:r>
      <w:bookmarkStart w:id="12" w:name="_Toc529524479"/>
      <w:r w:rsidRPr="00BD6D1D">
        <w:rPr>
          <w:rFonts w:ascii="Times New Roman" w:eastAsia="Times New Roman" w:hAnsi="Times New Roman" w:cs="Times New Roman"/>
          <w:sz w:val="28"/>
          <w:szCs w:val="28"/>
        </w:rPr>
        <w:t xml:space="preserve">по дисциплине </w:t>
      </w:r>
      <w:r w:rsidRPr="00BD6D1D">
        <w:rPr>
          <w:rFonts w:ascii="Times New Roman" w:eastAsia="Times New Roman" w:hAnsi="Times New Roman" w:cs="Times New Roman"/>
          <w:sz w:val="28"/>
          <w:szCs w:val="28"/>
          <w:u w:val="single"/>
        </w:rPr>
        <w:t>Экономика организации</w:t>
      </w:r>
      <w:bookmarkEnd w:id="12"/>
    </w:p>
    <w:p w:rsidR="006A7A30" w:rsidRPr="00BD6D1D" w:rsidRDefault="006A7A30" w:rsidP="006A7A30">
      <w:pPr>
        <w:tabs>
          <w:tab w:val="left" w:pos="5904"/>
        </w:tabs>
        <w:spacing w:after="0" w:line="240" w:lineRule="auto"/>
        <w:rPr>
          <w:rFonts w:ascii="Times New Roman" w:eastAsia="Calibri" w:hAnsi="Times New Roman" w:cs="Times New Roman"/>
          <w:b/>
          <w:sz w:val="28"/>
          <w:szCs w:val="28"/>
          <w:lang w:eastAsia="en-US"/>
        </w:rPr>
      </w:pPr>
      <w:r w:rsidRPr="00BD6D1D">
        <w:rPr>
          <w:rFonts w:ascii="Times New Roman" w:eastAsia="Calibri" w:hAnsi="Times New Roman" w:cs="Times New Roman"/>
          <w:b/>
          <w:sz w:val="28"/>
          <w:szCs w:val="28"/>
          <w:lang w:eastAsia="en-US"/>
        </w:rPr>
        <w:tab/>
      </w:r>
    </w:p>
    <w:p w:rsidR="006A7A30" w:rsidRPr="00BD6D1D" w:rsidRDefault="006A7A30" w:rsidP="006A7A30">
      <w:pPr>
        <w:suppressAutoHyphens/>
        <w:spacing w:after="0" w:line="240" w:lineRule="auto"/>
        <w:ind w:left="360"/>
        <w:jc w:val="both"/>
        <w:rPr>
          <w:rFonts w:ascii="Times New Roman" w:eastAsia="Times New Roman" w:hAnsi="Times New Roman" w:cs="Times New Roman"/>
          <w:sz w:val="32"/>
          <w:szCs w:val="28"/>
        </w:rPr>
      </w:pPr>
      <w:r w:rsidRPr="00BD6D1D">
        <w:rPr>
          <w:rFonts w:ascii="Times New Roman" w:eastAsia="Times New Roman" w:hAnsi="Times New Roman" w:cs="Times New Roman"/>
          <w:sz w:val="28"/>
          <w:szCs w:val="24"/>
        </w:rPr>
        <w:t>1.Экономическая сущность и основные признаки предприятия, функционирующего в сфере товарного обращения.</w:t>
      </w:r>
    </w:p>
    <w:p w:rsidR="006A7A30" w:rsidRPr="00BD6D1D" w:rsidRDefault="006A7A30" w:rsidP="006A7A30">
      <w:pPr>
        <w:tabs>
          <w:tab w:val="center" w:pos="4677"/>
          <w:tab w:val="right" w:pos="9355"/>
        </w:tabs>
        <w:suppressAutoHyphens/>
        <w:spacing w:after="0" w:line="240" w:lineRule="auto"/>
        <w:ind w:left="360"/>
        <w:jc w:val="both"/>
        <w:rPr>
          <w:rFonts w:ascii="Times New Roman" w:eastAsia="Calibri" w:hAnsi="Times New Roman" w:cs="Times New Roman"/>
          <w:sz w:val="28"/>
          <w:szCs w:val="24"/>
        </w:rPr>
      </w:pPr>
      <w:r w:rsidRPr="00BD6D1D">
        <w:rPr>
          <w:rFonts w:ascii="Times New Roman" w:eastAsia="Calibri" w:hAnsi="Times New Roman" w:cs="Times New Roman"/>
          <w:sz w:val="28"/>
          <w:szCs w:val="24"/>
        </w:rPr>
        <w:t>2. Доходы коммерческого предприятия, их состав, структура и источники получения.</w:t>
      </w:r>
    </w:p>
    <w:p w:rsidR="006A7A30" w:rsidRPr="00BD6D1D" w:rsidRDefault="006A7A30" w:rsidP="006A7A30">
      <w:pPr>
        <w:numPr>
          <w:ilvl w:val="0"/>
          <w:numId w:val="26"/>
        </w:numPr>
        <w:tabs>
          <w:tab w:val="center" w:pos="4677"/>
          <w:tab w:val="right" w:pos="9355"/>
        </w:tabs>
        <w:suppressAutoHyphens/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4"/>
        </w:rPr>
      </w:pPr>
      <w:r w:rsidRPr="00BD6D1D">
        <w:rPr>
          <w:rFonts w:ascii="Times New Roman" w:eastAsia="Calibri" w:hAnsi="Times New Roman" w:cs="Times New Roman"/>
          <w:sz w:val="28"/>
          <w:szCs w:val="24"/>
        </w:rPr>
        <w:t>Задача.</w:t>
      </w:r>
    </w:p>
    <w:p w:rsidR="006A7A30" w:rsidRPr="00BD6D1D" w:rsidRDefault="006A7A30" w:rsidP="006A7A30">
      <w:pPr>
        <w:spacing w:after="0" w:line="240" w:lineRule="auto"/>
        <w:rPr>
          <w:rFonts w:ascii="Times New Roman" w:eastAsia="Times New Roman" w:hAnsi="Times New Roman" w:cs="Calibri"/>
          <w:sz w:val="28"/>
          <w:szCs w:val="28"/>
          <w:lang w:eastAsia="ar-SA"/>
        </w:rPr>
      </w:pPr>
    </w:p>
    <w:p w:rsidR="006A7A30" w:rsidRPr="00BD6D1D" w:rsidRDefault="006A7A30" w:rsidP="006A7A30">
      <w:pPr>
        <w:spacing w:after="0" w:line="240" w:lineRule="auto"/>
        <w:rPr>
          <w:rFonts w:ascii="Times New Roman" w:eastAsia="Times New Roman" w:hAnsi="Times New Roman" w:cs="Calibri"/>
          <w:sz w:val="28"/>
          <w:szCs w:val="28"/>
          <w:lang w:eastAsia="ar-SA"/>
        </w:rPr>
      </w:pPr>
      <w:r w:rsidRPr="00BD6D1D">
        <w:rPr>
          <w:rFonts w:ascii="Times New Roman" w:eastAsia="Times New Roman" w:hAnsi="Times New Roman" w:cs="Calibri"/>
          <w:sz w:val="28"/>
          <w:szCs w:val="28"/>
          <w:lang w:eastAsia="ar-SA"/>
        </w:rPr>
        <w:t>Составитель ___________ доцент С.А. Согомонян</w:t>
      </w:r>
    </w:p>
    <w:p w:rsidR="006A7A30" w:rsidRPr="00BD6D1D" w:rsidRDefault="006A7A30" w:rsidP="006A7A30">
      <w:pPr>
        <w:spacing w:after="0" w:line="240" w:lineRule="auto"/>
        <w:rPr>
          <w:rFonts w:ascii="Times New Roman" w:eastAsia="Times New Roman" w:hAnsi="Times New Roman" w:cs="Calibri"/>
          <w:sz w:val="28"/>
          <w:szCs w:val="28"/>
          <w:lang w:eastAsia="ar-SA"/>
        </w:rPr>
      </w:pPr>
    </w:p>
    <w:p w:rsidR="006A7A30" w:rsidRPr="00BD6D1D" w:rsidRDefault="006A7A30" w:rsidP="006A7A30">
      <w:pPr>
        <w:spacing w:after="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D6D1D">
        <w:rPr>
          <w:rFonts w:ascii="Times New Roman" w:eastAsia="Times New Roman" w:hAnsi="Times New Roman" w:cs="Times New Roman"/>
          <w:sz w:val="28"/>
          <w:szCs w:val="28"/>
        </w:rPr>
        <w:t xml:space="preserve">Заведующий кафедрой____________ д.э.н., профессор А.У. Альбеков </w:t>
      </w:r>
    </w:p>
    <w:p w:rsidR="006A7A30" w:rsidRPr="00BD6D1D" w:rsidRDefault="006A7A30" w:rsidP="006A7A30">
      <w:pPr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D6D1D">
        <w:rPr>
          <w:rFonts w:ascii="Times New Roman" w:eastAsia="Times New Roman" w:hAnsi="Times New Roman" w:cs="Times New Roman"/>
          <w:sz w:val="28"/>
          <w:szCs w:val="28"/>
        </w:rPr>
        <w:t>«___» _______________ 2018 г.</w:t>
      </w:r>
    </w:p>
    <w:p w:rsidR="006A7A30" w:rsidRPr="00BD6D1D" w:rsidRDefault="006A7A30" w:rsidP="006A7A30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</w:rPr>
      </w:pPr>
    </w:p>
    <w:p w:rsidR="006A7A30" w:rsidRPr="00BD6D1D" w:rsidRDefault="006A7A30" w:rsidP="006A7A30">
      <w:pPr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BD6D1D">
        <w:rPr>
          <w:rFonts w:ascii="Times New Roman" w:eastAsia="Times New Roman" w:hAnsi="Times New Roman" w:cs="Times New Roman"/>
          <w:sz w:val="28"/>
          <w:szCs w:val="28"/>
        </w:rPr>
        <w:t>Министерство образования и науки Российской Федерации</w:t>
      </w:r>
    </w:p>
    <w:p w:rsidR="006A7A30" w:rsidRPr="00BD6D1D" w:rsidRDefault="006A7A30" w:rsidP="006A7A30">
      <w:pPr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BD6D1D">
        <w:rPr>
          <w:rFonts w:ascii="Times New Roman" w:eastAsia="Times New Roman" w:hAnsi="Times New Roman" w:cs="Times New Roman"/>
          <w:sz w:val="28"/>
          <w:szCs w:val="28"/>
        </w:rPr>
        <w:lastRenderedPageBreak/>
        <w:t>Федеральное государственное бюджетное образовательное учреждение высшего образования</w:t>
      </w:r>
    </w:p>
    <w:p w:rsidR="006A7A30" w:rsidRPr="00BD6D1D" w:rsidRDefault="006A7A30" w:rsidP="006A7A30">
      <w:pPr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BD6D1D">
        <w:rPr>
          <w:rFonts w:ascii="Times New Roman" w:eastAsia="Times New Roman" w:hAnsi="Times New Roman" w:cs="Times New Roman"/>
          <w:sz w:val="28"/>
          <w:szCs w:val="28"/>
        </w:rPr>
        <w:t>«Ростовский государственный экономический университет (РИНХ)»</w:t>
      </w:r>
    </w:p>
    <w:p w:rsidR="006A7A30" w:rsidRPr="00BD6D1D" w:rsidRDefault="006A7A30" w:rsidP="006A7A30">
      <w:pPr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6A7A30" w:rsidRPr="00BD6D1D" w:rsidRDefault="006A7A30" w:rsidP="006A7A30">
      <w:pPr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BD6D1D">
        <w:rPr>
          <w:rFonts w:ascii="Times New Roman" w:eastAsia="Times New Roman" w:hAnsi="Times New Roman" w:cs="Times New Roman"/>
          <w:sz w:val="28"/>
          <w:szCs w:val="28"/>
        </w:rPr>
        <w:t xml:space="preserve">Кафедра </w:t>
      </w:r>
      <w:r w:rsidRPr="00BD6D1D">
        <w:rPr>
          <w:rFonts w:ascii="Times New Roman" w:eastAsia="Times New Roman" w:hAnsi="Times New Roman" w:cs="Times New Roman"/>
          <w:sz w:val="28"/>
          <w:szCs w:val="28"/>
          <w:u w:val="single"/>
        </w:rPr>
        <w:t>Коммерции и логистики</w:t>
      </w:r>
    </w:p>
    <w:p w:rsidR="006A7A30" w:rsidRPr="00BD6D1D" w:rsidRDefault="006A7A30" w:rsidP="006A7A30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  <w:lang w:eastAsia="en-US"/>
        </w:rPr>
      </w:pPr>
    </w:p>
    <w:p w:rsidR="006A7A30" w:rsidRPr="00BD6D1D" w:rsidRDefault="006A7A30" w:rsidP="006A7A30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4"/>
          <w:szCs w:val="28"/>
          <w:lang w:eastAsia="en-US"/>
        </w:rPr>
      </w:pPr>
      <w:r w:rsidRPr="00BD6D1D">
        <w:rPr>
          <w:rFonts w:ascii="Times New Roman" w:eastAsia="Calibri" w:hAnsi="Times New Roman" w:cs="Times New Roman"/>
          <w:b/>
          <w:sz w:val="24"/>
          <w:szCs w:val="28"/>
          <w:lang w:eastAsia="en-US"/>
        </w:rPr>
        <w:t>ЭКЗАМЕНАЦИОННЫЙ БИЛЕТ № 2</w:t>
      </w:r>
    </w:p>
    <w:p w:rsidR="006A7A30" w:rsidRPr="00BD6D1D" w:rsidRDefault="006A7A30" w:rsidP="006A7A30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  <w:lang w:eastAsia="en-US"/>
        </w:rPr>
      </w:pPr>
    </w:p>
    <w:p w:rsidR="006A7A30" w:rsidRPr="00BD6D1D" w:rsidRDefault="006A7A30" w:rsidP="006A7A30">
      <w:pPr>
        <w:keepNext/>
        <w:suppressAutoHyphens/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sz w:val="28"/>
          <w:szCs w:val="28"/>
        </w:rPr>
      </w:pPr>
      <w:bookmarkStart w:id="13" w:name="_Toc529524480"/>
      <w:r w:rsidRPr="00BD6D1D">
        <w:rPr>
          <w:rFonts w:ascii="Times New Roman" w:eastAsia="Times New Roman" w:hAnsi="Times New Roman" w:cs="Times New Roman"/>
          <w:sz w:val="28"/>
          <w:szCs w:val="28"/>
        </w:rPr>
        <w:t xml:space="preserve">по дисциплине </w:t>
      </w:r>
      <w:r w:rsidRPr="00BD6D1D">
        <w:rPr>
          <w:rFonts w:ascii="Times New Roman" w:eastAsia="Times New Roman" w:hAnsi="Times New Roman" w:cs="Times New Roman"/>
          <w:sz w:val="28"/>
          <w:szCs w:val="28"/>
          <w:u w:val="single"/>
        </w:rPr>
        <w:t>Экономика организации</w:t>
      </w:r>
      <w:bookmarkEnd w:id="13"/>
    </w:p>
    <w:p w:rsidR="006A7A30" w:rsidRPr="00BD6D1D" w:rsidRDefault="006A7A30" w:rsidP="006A7A30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  <w:lang w:eastAsia="en-US"/>
        </w:rPr>
      </w:pPr>
    </w:p>
    <w:p w:rsidR="006A7A30" w:rsidRPr="00BD6D1D" w:rsidRDefault="006A7A30" w:rsidP="006A7A30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D6D1D">
        <w:rPr>
          <w:rFonts w:ascii="Times New Roman" w:eastAsia="Times New Roman" w:hAnsi="Times New Roman" w:cs="Times New Roman"/>
          <w:sz w:val="28"/>
          <w:szCs w:val="28"/>
        </w:rPr>
        <w:t>1. Классификация торговых субъектов на рынке потребительских товаров.</w:t>
      </w:r>
    </w:p>
    <w:p w:rsidR="006A7A30" w:rsidRPr="00BD6D1D" w:rsidRDefault="006A7A30" w:rsidP="006A7A30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D6D1D">
        <w:rPr>
          <w:rFonts w:ascii="Times New Roman" w:eastAsia="Times New Roman" w:hAnsi="Times New Roman" w:cs="Times New Roman"/>
          <w:sz w:val="28"/>
          <w:szCs w:val="28"/>
        </w:rPr>
        <w:t>2.Факторы, влияющие на сумму и уровень доходов от реализации.</w:t>
      </w:r>
    </w:p>
    <w:p w:rsidR="006A7A30" w:rsidRPr="00BD6D1D" w:rsidRDefault="006A7A30" w:rsidP="006A7A30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D6D1D">
        <w:rPr>
          <w:rFonts w:ascii="Times New Roman" w:eastAsia="Times New Roman" w:hAnsi="Times New Roman" w:cs="Times New Roman"/>
          <w:sz w:val="28"/>
          <w:szCs w:val="28"/>
        </w:rPr>
        <w:t xml:space="preserve"> 3. Задача.</w:t>
      </w:r>
    </w:p>
    <w:p w:rsidR="006A7A30" w:rsidRPr="00BD6D1D" w:rsidRDefault="006A7A30" w:rsidP="006A7A30">
      <w:pPr>
        <w:spacing w:after="0" w:line="240" w:lineRule="auto"/>
        <w:rPr>
          <w:rFonts w:ascii="Times New Roman" w:eastAsia="Times New Roman" w:hAnsi="Times New Roman" w:cs="Calibri"/>
          <w:sz w:val="28"/>
          <w:szCs w:val="28"/>
          <w:lang w:eastAsia="ar-SA"/>
        </w:rPr>
      </w:pPr>
    </w:p>
    <w:p w:rsidR="006A7A30" w:rsidRPr="00BD6D1D" w:rsidRDefault="006A7A30" w:rsidP="006A7A30">
      <w:pPr>
        <w:spacing w:after="0" w:line="240" w:lineRule="auto"/>
        <w:rPr>
          <w:rFonts w:ascii="Times New Roman" w:eastAsia="Times New Roman" w:hAnsi="Times New Roman" w:cs="Calibri"/>
          <w:sz w:val="28"/>
          <w:szCs w:val="28"/>
          <w:lang w:eastAsia="ar-SA"/>
        </w:rPr>
      </w:pPr>
      <w:r w:rsidRPr="00BD6D1D">
        <w:rPr>
          <w:rFonts w:ascii="Times New Roman" w:eastAsia="Times New Roman" w:hAnsi="Times New Roman" w:cs="Calibri"/>
          <w:sz w:val="28"/>
          <w:szCs w:val="28"/>
          <w:lang w:eastAsia="ar-SA"/>
        </w:rPr>
        <w:t>Составитель ___________ доцент С.А. Согомонян</w:t>
      </w:r>
    </w:p>
    <w:p w:rsidR="006A7A30" w:rsidRPr="00BD6D1D" w:rsidRDefault="006A7A30" w:rsidP="006A7A30">
      <w:pPr>
        <w:spacing w:after="0" w:line="240" w:lineRule="auto"/>
        <w:rPr>
          <w:rFonts w:ascii="Times New Roman" w:eastAsia="Times New Roman" w:hAnsi="Times New Roman" w:cs="Calibri"/>
          <w:sz w:val="28"/>
          <w:szCs w:val="28"/>
          <w:lang w:eastAsia="ar-SA"/>
        </w:rPr>
      </w:pPr>
    </w:p>
    <w:p w:rsidR="006A7A30" w:rsidRPr="00BD6D1D" w:rsidRDefault="006A7A30" w:rsidP="006A7A30">
      <w:pPr>
        <w:spacing w:after="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D6D1D">
        <w:rPr>
          <w:rFonts w:ascii="Times New Roman" w:eastAsia="Times New Roman" w:hAnsi="Times New Roman" w:cs="Times New Roman"/>
          <w:sz w:val="28"/>
          <w:szCs w:val="28"/>
        </w:rPr>
        <w:t xml:space="preserve">Заведующий кафедрой    ____________ д.э.н., профессор А.У. Альбеков </w:t>
      </w:r>
    </w:p>
    <w:p w:rsidR="006A7A30" w:rsidRPr="00BD6D1D" w:rsidRDefault="006A7A30" w:rsidP="006A7A30">
      <w:pPr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D6D1D">
        <w:rPr>
          <w:rFonts w:ascii="Times New Roman" w:eastAsia="Times New Roman" w:hAnsi="Times New Roman" w:cs="Times New Roman"/>
          <w:sz w:val="28"/>
          <w:szCs w:val="28"/>
        </w:rPr>
        <w:t>«___» _______________ 2018 г.</w:t>
      </w:r>
    </w:p>
    <w:p w:rsidR="006A7A30" w:rsidRPr="00BD6D1D" w:rsidRDefault="006A7A30" w:rsidP="006A7A30">
      <w:pPr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6A7A30" w:rsidRPr="00BD6D1D" w:rsidRDefault="006A7A30" w:rsidP="006A7A30">
      <w:pPr>
        <w:spacing w:after="0"/>
        <w:textAlignment w:val="baseline"/>
        <w:rPr>
          <w:rFonts w:ascii="Times New Roman" w:eastAsia="Times New Roman" w:hAnsi="Times New Roman" w:cs="Times New Roman"/>
          <w:szCs w:val="24"/>
        </w:rPr>
      </w:pPr>
    </w:p>
    <w:p w:rsidR="006A7A30" w:rsidRPr="00BD6D1D" w:rsidRDefault="006A7A30" w:rsidP="006A7A30">
      <w:pPr>
        <w:spacing w:after="0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  <w:r w:rsidRPr="00BD6D1D">
        <w:rPr>
          <w:rFonts w:ascii="Times New Roman" w:eastAsia="Times New Roman" w:hAnsi="Times New Roman" w:cs="Times New Roman"/>
          <w:szCs w:val="24"/>
        </w:rPr>
        <w:t>     </w:t>
      </w:r>
      <w:r w:rsidRPr="00BD6D1D">
        <w:rPr>
          <w:rFonts w:ascii="Times New Roman" w:eastAsia="Times New Roman" w:hAnsi="Times New Roman" w:cs="Times New Roman"/>
          <w:sz w:val="28"/>
          <w:szCs w:val="24"/>
        </w:rPr>
        <w:t>Оценивание знаний студентов производится по следующим критериям:</w:t>
      </w:r>
    </w:p>
    <w:p w:rsidR="006A7A30" w:rsidRPr="00BD6D1D" w:rsidRDefault="006A7A30" w:rsidP="006A7A30">
      <w:pPr>
        <w:numPr>
          <w:ilvl w:val="0"/>
          <w:numId w:val="15"/>
        </w:numPr>
        <w:spacing w:after="0" w:line="240" w:lineRule="auto"/>
        <w:rPr>
          <w:rFonts w:ascii="Times New Roman" w:eastAsia="Times New Roman" w:hAnsi="Times New Roman" w:cs="Times New Roman"/>
          <w:sz w:val="28"/>
          <w:szCs w:val="24"/>
        </w:rPr>
      </w:pPr>
      <w:r w:rsidRPr="00BD6D1D">
        <w:rPr>
          <w:rFonts w:ascii="Times New Roman" w:eastAsia="Times New Roman" w:hAnsi="Times New Roman" w:cs="Times New Roman"/>
          <w:sz w:val="28"/>
          <w:szCs w:val="24"/>
        </w:rPr>
        <w:t>знание на хорошем уровне содержания вопроса;</w:t>
      </w:r>
    </w:p>
    <w:p w:rsidR="006A7A30" w:rsidRPr="00BD6D1D" w:rsidRDefault="006A7A30" w:rsidP="006A7A30">
      <w:pPr>
        <w:numPr>
          <w:ilvl w:val="0"/>
          <w:numId w:val="15"/>
        </w:numPr>
        <w:spacing w:after="0" w:line="240" w:lineRule="auto"/>
        <w:rPr>
          <w:rFonts w:ascii="Times New Roman" w:eastAsia="Times New Roman" w:hAnsi="Times New Roman" w:cs="Times New Roman"/>
          <w:sz w:val="28"/>
          <w:szCs w:val="24"/>
        </w:rPr>
      </w:pPr>
      <w:r w:rsidRPr="00BD6D1D">
        <w:rPr>
          <w:rFonts w:ascii="Times New Roman" w:eastAsia="Times New Roman" w:hAnsi="Times New Roman" w:cs="Times New Roman"/>
          <w:sz w:val="28"/>
          <w:szCs w:val="24"/>
        </w:rPr>
        <w:t>знание на хорошем уровне терминологии дисциплины;</w:t>
      </w:r>
    </w:p>
    <w:p w:rsidR="006A7A30" w:rsidRPr="00BD6D1D" w:rsidRDefault="006A7A30" w:rsidP="006A7A30">
      <w:pPr>
        <w:numPr>
          <w:ilvl w:val="0"/>
          <w:numId w:val="15"/>
        </w:numPr>
        <w:spacing w:after="0" w:line="240" w:lineRule="auto"/>
        <w:rPr>
          <w:rFonts w:ascii="Times New Roman" w:eastAsia="Times New Roman" w:hAnsi="Times New Roman" w:cs="Times New Roman"/>
          <w:sz w:val="28"/>
          <w:szCs w:val="24"/>
        </w:rPr>
      </w:pPr>
      <w:r w:rsidRPr="00BD6D1D">
        <w:rPr>
          <w:rFonts w:ascii="Times New Roman" w:eastAsia="Times New Roman" w:hAnsi="Times New Roman" w:cs="Times New Roman"/>
          <w:sz w:val="28"/>
          <w:szCs w:val="24"/>
        </w:rPr>
        <w:t>умение привести практический пример использования конкретных приемов и методов по специфике изучаемой дисциплины;</w:t>
      </w:r>
    </w:p>
    <w:p w:rsidR="006A7A30" w:rsidRPr="00BD6D1D" w:rsidRDefault="006A7A30" w:rsidP="006A7A30">
      <w:pPr>
        <w:numPr>
          <w:ilvl w:val="0"/>
          <w:numId w:val="15"/>
        </w:numPr>
        <w:spacing w:after="0" w:line="240" w:lineRule="auto"/>
        <w:rPr>
          <w:rFonts w:ascii="Times New Roman" w:eastAsia="Times New Roman" w:hAnsi="Times New Roman" w:cs="Times New Roman"/>
          <w:sz w:val="28"/>
          <w:szCs w:val="24"/>
        </w:rPr>
      </w:pPr>
      <w:r w:rsidRPr="00BD6D1D">
        <w:rPr>
          <w:rFonts w:ascii="Times New Roman" w:eastAsia="Times New Roman" w:hAnsi="Times New Roman" w:cs="Times New Roman"/>
          <w:sz w:val="28"/>
          <w:szCs w:val="24"/>
        </w:rPr>
        <w:t>наличие собственной точки зрения по проблеме и умение ее защитить;</w:t>
      </w:r>
    </w:p>
    <w:p w:rsidR="006A7A30" w:rsidRPr="00BD6D1D" w:rsidRDefault="006A7A30" w:rsidP="006A7A30">
      <w:pPr>
        <w:numPr>
          <w:ilvl w:val="0"/>
          <w:numId w:val="15"/>
        </w:numPr>
        <w:spacing w:after="0" w:line="240" w:lineRule="auto"/>
        <w:rPr>
          <w:rFonts w:ascii="Times New Roman" w:eastAsia="Times New Roman" w:hAnsi="Times New Roman" w:cs="Times New Roman"/>
          <w:sz w:val="28"/>
          <w:szCs w:val="24"/>
        </w:rPr>
      </w:pPr>
      <w:r w:rsidRPr="00BD6D1D">
        <w:rPr>
          <w:rFonts w:ascii="Times New Roman" w:eastAsia="Times New Roman" w:hAnsi="Times New Roman" w:cs="Times New Roman"/>
          <w:sz w:val="28"/>
          <w:szCs w:val="24"/>
        </w:rPr>
        <w:t>умение четко, кратко и логически связно изложить материал.</w:t>
      </w:r>
    </w:p>
    <w:p w:rsidR="006A7A30" w:rsidRPr="00BD6D1D" w:rsidRDefault="006A7A30" w:rsidP="006A7A30">
      <w:pPr>
        <w:spacing w:before="240" w:after="0"/>
        <w:ind w:firstLine="567"/>
        <w:jc w:val="both"/>
        <w:rPr>
          <w:rFonts w:ascii="Times New Roman" w:eastAsia="Times New Roman" w:hAnsi="Times New Roman" w:cs="Times New Roman"/>
          <w:sz w:val="28"/>
          <w:szCs w:val="24"/>
        </w:rPr>
      </w:pPr>
      <w:r w:rsidRPr="00BD6D1D">
        <w:rPr>
          <w:rFonts w:ascii="Times New Roman" w:eastAsia="Times New Roman" w:hAnsi="Times New Roman" w:cs="Times New Roman"/>
          <w:sz w:val="28"/>
          <w:szCs w:val="24"/>
        </w:rPr>
        <w:t>При соответствии вышеуказанным критериям при ответе на вопросы в билете, студент получает оценку «отлично».</w:t>
      </w:r>
    </w:p>
    <w:p w:rsidR="006A7A30" w:rsidRPr="00BD6D1D" w:rsidRDefault="006A7A30" w:rsidP="006A7A30">
      <w:pPr>
        <w:spacing w:after="0"/>
        <w:ind w:firstLine="567"/>
        <w:jc w:val="both"/>
        <w:rPr>
          <w:rFonts w:ascii="Times New Roman" w:eastAsia="Times New Roman" w:hAnsi="Times New Roman" w:cs="Times New Roman"/>
          <w:sz w:val="28"/>
          <w:szCs w:val="24"/>
        </w:rPr>
      </w:pPr>
      <w:r w:rsidRPr="00BD6D1D">
        <w:rPr>
          <w:rFonts w:ascii="Times New Roman" w:eastAsia="Times New Roman" w:hAnsi="Times New Roman" w:cs="Times New Roman"/>
          <w:sz w:val="28"/>
          <w:szCs w:val="24"/>
        </w:rPr>
        <w:t>При неполном соответствии вышеуказанным критериям при ответе на вопросы в билете, или неполном соответствии критериям при ответе, студент получает оценку «хорошо».</w:t>
      </w:r>
    </w:p>
    <w:p w:rsidR="006A7A30" w:rsidRPr="00BD6D1D" w:rsidRDefault="006A7A30" w:rsidP="006A7A30">
      <w:pPr>
        <w:spacing w:after="0"/>
        <w:ind w:firstLine="567"/>
        <w:jc w:val="both"/>
        <w:rPr>
          <w:rFonts w:ascii="Times New Roman" w:eastAsia="Times New Roman" w:hAnsi="Times New Roman" w:cs="Times New Roman"/>
          <w:sz w:val="28"/>
          <w:szCs w:val="24"/>
        </w:rPr>
      </w:pPr>
      <w:proofErr w:type="gramStart"/>
      <w:r w:rsidRPr="00BD6D1D">
        <w:rPr>
          <w:rFonts w:ascii="Times New Roman" w:eastAsia="Times New Roman" w:hAnsi="Times New Roman" w:cs="Times New Roman"/>
          <w:sz w:val="28"/>
          <w:szCs w:val="24"/>
        </w:rPr>
        <w:t>При значительном несоответствии вышеуказанным критериям при ответе на один из вопросов в билете</w:t>
      </w:r>
      <w:proofErr w:type="gramEnd"/>
      <w:r w:rsidRPr="00BD6D1D">
        <w:rPr>
          <w:rFonts w:ascii="Times New Roman" w:eastAsia="Times New Roman" w:hAnsi="Times New Roman" w:cs="Times New Roman"/>
          <w:sz w:val="28"/>
          <w:szCs w:val="24"/>
        </w:rPr>
        <w:t>, студент получает оценку «удовлетворительно».</w:t>
      </w:r>
    </w:p>
    <w:p w:rsidR="006A7A30" w:rsidRPr="00BD6D1D" w:rsidRDefault="006A7A30" w:rsidP="006A7A30">
      <w:pPr>
        <w:spacing w:after="0"/>
        <w:ind w:firstLine="567"/>
        <w:jc w:val="both"/>
        <w:rPr>
          <w:rFonts w:ascii="Times New Roman" w:eastAsia="Times New Roman" w:hAnsi="Times New Roman" w:cs="Times New Roman"/>
          <w:sz w:val="28"/>
          <w:szCs w:val="24"/>
        </w:rPr>
      </w:pPr>
      <w:r w:rsidRPr="00BD6D1D">
        <w:rPr>
          <w:rFonts w:ascii="Times New Roman" w:eastAsia="Times New Roman" w:hAnsi="Times New Roman" w:cs="Times New Roman"/>
          <w:sz w:val="28"/>
          <w:szCs w:val="24"/>
        </w:rPr>
        <w:t>При значительном несоответствии вышеуказанным критериям при ответе на три вопроса в билете, студент получает оценку «неудовлетворительно».</w:t>
      </w:r>
    </w:p>
    <w:p w:rsidR="006A7A30" w:rsidRPr="00BD6D1D" w:rsidRDefault="006A7A30" w:rsidP="006A7A30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6A7A30" w:rsidRPr="00BD6D1D" w:rsidRDefault="006A7A30" w:rsidP="006A7A30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6A7A30" w:rsidRPr="00BD6D1D" w:rsidRDefault="006A7A30" w:rsidP="006A7A30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BD6D1D">
        <w:rPr>
          <w:rFonts w:ascii="Times New Roman" w:eastAsia="Times New Roman" w:hAnsi="Times New Roman" w:cs="Times New Roman"/>
          <w:sz w:val="28"/>
          <w:szCs w:val="28"/>
        </w:rPr>
        <w:t>Министерство образования и науки Российской Федерации</w:t>
      </w:r>
    </w:p>
    <w:p w:rsidR="006A7A30" w:rsidRPr="00BD6D1D" w:rsidRDefault="006A7A30" w:rsidP="006A7A30">
      <w:pPr>
        <w:shd w:val="clear" w:color="auto" w:fill="FFFFFF"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BD6D1D">
        <w:rPr>
          <w:rFonts w:ascii="Times New Roman" w:eastAsia="Times New Roman" w:hAnsi="Times New Roman" w:cs="Times New Roman"/>
          <w:sz w:val="28"/>
          <w:szCs w:val="28"/>
        </w:rPr>
        <w:lastRenderedPageBreak/>
        <w:t>Федеральное государственное бюджетное образовательное учреждение высшего образования</w:t>
      </w:r>
    </w:p>
    <w:p w:rsidR="006A7A30" w:rsidRPr="00BD6D1D" w:rsidRDefault="006A7A30" w:rsidP="006A7A30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BD6D1D">
        <w:rPr>
          <w:rFonts w:ascii="Times New Roman" w:eastAsia="Times New Roman" w:hAnsi="Times New Roman" w:cs="Times New Roman"/>
          <w:sz w:val="28"/>
          <w:szCs w:val="28"/>
        </w:rPr>
        <w:t>«Ростовский государственный экономический университет (РИНХ)»</w:t>
      </w:r>
    </w:p>
    <w:p w:rsidR="006A7A30" w:rsidRPr="00BD6D1D" w:rsidRDefault="006A7A30" w:rsidP="006A7A30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:rsidR="006A7A30" w:rsidRPr="00BD6D1D" w:rsidRDefault="006A7A30" w:rsidP="006A7A30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</w:p>
    <w:p w:rsidR="006A7A30" w:rsidRPr="00BD6D1D" w:rsidRDefault="006A7A30" w:rsidP="006A7A30">
      <w:pPr>
        <w:spacing w:after="0" w:line="240" w:lineRule="auto"/>
        <w:jc w:val="center"/>
        <w:textAlignment w:val="baseline"/>
        <w:rPr>
          <w:rFonts w:ascii="Calibri" w:eastAsia="Times New Roman" w:hAnsi="Calibri" w:cs="Times New Roman"/>
          <w:sz w:val="12"/>
          <w:szCs w:val="12"/>
        </w:rPr>
      </w:pPr>
      <w:r w:rsidRPr="00BD6D1D">
        <w:rPr>
          <w:rFonts w:ascii="Times New Roman" w:eastAsia="Times New Roman" w:hAnsi="Times New Roman" w:cs="Times New Roman"/>
          <w:sz w:val="28"/>
          <w:szCs w:val="24"/>
        </w:rPr>
        <w:t xml:space="preserve">Кафедра </w:t>
      </w:r>
      <w:r w:rsidRPr="00BD6D1D">
        <w:rPr>
          <w:rFonts w:ascii="Times New Roman" w:eastAsia="Times New Roman" w:hAnsi="Times New Roman" w:cs="Times New Roman"/>
          <w:sz w:val="28"/>
          <w:szCs w:val="24"/>
          <w:u w:val="single"/>
        </w:rPr>
        <w:t>Коммерции и логистики</w:t>
      </w:r>
    </w:p>
    <w:p w:rsidR="006A7A30" w:rsidRPr="00BD6D1D" w:rsidRDefault="006A7A30" w:rsidP="006A7A30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b/>
          <w:color w:val="000000"/>
          <w:sz w:val="28"/>
          <w:szCs w:val="28"/>
          <w:lang w:eastAsia="en-US"/>
        </w:rPr>
      </w:pPr>
    </w:p>
    <w:p w:rsidR="006A7A30" w:rsidRPr="00BD6D1D" w:rsidRDefault="006A7A30" w:rsidP="006A7A30">
      <w:pPr>
        <w:suppressAutoHyphens/>
        <w:spacing w:after="0" w:line="240" w:lineRule="auto"/>
        <w:jc w:val="center"/>
        <w:rPr>
          <w:rFonts w:ascii="Times New Roman" w:eastAsia="Calibri" w:hAnsi="Times New Roman" w:cs="Calibri"/>
          <w:b/>
          <w:sz w:val="34"/>
          <w:szCs w:val="34"/>
          <w:lang w:eastAsia="ar-SA"/>
        </w:rPr>
      </w:pPr>
      <w:proofErr w:type="gramStart"/>
      <w:r w:rsidRPr="00BD6D1D">
        <w:rPr>
          <w:rFonts w:ascii="Times New Roman" w:eastAsia="Calibri" w:hAnsi="Times New Roman" w:cs="Calibri"/>
          <w:b/>
          <w:bCs/>
          <w:sz w:val="34"/>
          <w:szCs w:val="34"/>
          <w:lang w:eastAsia="ar-SA"/>
        </w:rPr>
        <w:t>Кейс-задачи</w:t>
      </w:r>
      <w:proofErr w:type="gramEnd"/>
      <w:r w:rsidRPr="00BD6D1D">
        <w:rPr>
          <w:rFonts w:ascii="Times New Roman" w:eastAsia="Calibri" w:hAnsi="Times New Roman" w:cs="Calibri"/>
          <w:b/>
          <w:sz w:val="34"/>
          <w:szCs w:val="34"/>
          <w:lang w:eastAsia="ar-SA"/>
        </w:rPr>
        <w:t xml:space="preserve"> </w:t>
      </w:r>
    </w:p>
    <w:p w:rsidR="006A7A30" w:rsidRPr="00BD6D1D" w:rsidRDefault="006A7A30" w:rsidP="006A7A30">
      <w:pPr>
        <w:suppressAutoHyphens/>
        <w:spacing w:after="0" w:line="240" w:lineRule="auto"/>
        <w:jc w:val="center"/>
        <w:rPr>
          <w:rFonts w:ascii="Times New Roman" w:eastAsia="Calibri" w:hAnsi="Times New Roman" w:cs="Calibri"/>
          <w:sz w:val="28"/>
          <w:szCs w:val="24"/>
          <w:lang w:eastAsia="ar-SA"/>
        </w:rPr>
      </w:pPr>
      <w:r w:rsidRPr="00BD6D1D">
        <w:rPr>
          <w:rFonts w:ascii="Times New Roman" w:eastAsia="Calibri" w:hAnsi="Times New Roman" w:cs="Calibri"/>
          <w:sz w:val="28"/>
          <w:szCs w:val="24"/>
          <w:lang w:eastAsia="ar-SA"/>
        </w:rPr>
        <w:t xml:space="preserve">по дисциплине </w:t>
      </w:r>
      <w:r w:rsidRPr="00BD6D1D">
        <w:rPr>
          <w:rFonts w:ascii="Times New Roman" w:eastAsia="Calibri" w:hAnsi="Times New Roman" w:cs="Calibri"/>
          <w:sz w:val="28"/>
          <w:szCs w:val="24"/>
          <w:u w:val="single"/>
          <w:lang w:eastAsia="ar-SA"/>
        </w:rPr>
        <w:t>Экономика организации</w:t>
      </w:r>
    </w:p>
    <w:p w:rsidR="006A7A30" w:rsidRPr="00BD6D1D" w:rsidRDefault="006A7A30" w:rsidP="006A7A30">
      <w:pPr>
        <w:tabs>
          <w:tab w:val="left" w:pos="395"/>
        </w:tabs>
        <w:suppressAutoHyphens/>
        <w:snapToGrid w:val="0"/>
        <w:spacing w:after="0" w:line="240" w:lineRule="auto"/>
        <w:ind w:left="-30" w:right="-3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ar-SA"/>
        </w:rPr>
      </w:pPr>
    </w:p>
    <w:p w:rsidR="006A7A30" w:rsidRPr="00BD6D1D" w:rsidRDefault="006A7A30" w:rsidP="006A7A30">
      <w:pPr>
        <w:widowControl w:val="0"/>
        <w:spacing w:after="0" w:line="240" w:lineRule="auto"/>
        <w:ind w:firstLine="709"/>
        <w:jc w:val="both"/>
        <w:outlineLvl w:val="0"/>
        <w:rPr>
          <w:rFonts w:ascii="Times New Roman" w:eastAsia="Times New Roman" w:hAnsi="Times New Roman" w:cs="Calibri"/>
          <w:b/>
          <w:sz w:val="24"/>
          <w:szCs w:val="24"/>
          <w:lang w:eastAsia="ar-SA"/>
        </w:rPr>
      </w:pPr>
      <w:bookmarkStart w:id="14" w:name="_Toc470503803"/>
      <w:bookmarkStart w:id="15" w:name="_Toc529524481"/>
      <w:r w:rsidRPr="00BD6D1D">
        <w:rPr>
          <w:rFonts w:ascii="Times New Roman" w:eastAsia="Times New Roman" w:hAnsi="Times New Roman" w:cs="Calibri"/>
          <w:b/>
          <w:sz w:val="24"/>
          <w:szCs w:val="24"/>
          <w:lang w:eastAsia="ar-SA"/>
        </w:rPr>
        <w:t>Задача 1</w:t>
      </w:r>
      <w:bookmarkEnd w:id="14"/>
      <w:bookmarkEnd w:id="15"/>
    </w:p>
    <w:p w:rsidR="006A7A30" w:rsidRPr="00BD6D1D" w:rsidRDefault="006A7A30" w:rsidP="006A7A30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Calibri"/>
          <w:sz w:val="24"/>
          <w:szCs w:val="24"/>
          <w:lang w:eastAsia="ar-SA"/>
        </w:rPr>
      </w:pPr>
      <w:r w:rsidRPr="00BD6D1D">
        <w:rPr>
          <w:rFonts w:ascii="Times New Roman" w:eastAsia="Times New Roman" w:hAnsi="Times New Roman" w:cs="Calibri"/>
          <w:sz w:val="24"/>
          <w:szCs w:val="24"/>
          <w:lang w:eastAsia="ar-SA"/>
        </w:rPr>
        <w:t>На основании приведённых ниже данных исчислить:</w:t>
      </w:r>
    </w:p>
    <w:p w:rsidR="006A7A30" w:rsidRPr="00BD6D1D" w:rsidRDefault="006A7A30" w:rsidP="006A7A30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Calibri"/>
          <w:sz w:val="24"/>
          <w:szCs w:val="24"/>
          <w:lang w:eastAsia="ar-SA"/>
        </w:rPr>
      </w:pPr>
      <w:r w:rsidRPr="00BD6D1D">
        <w:rPr>
          <w:rFonts w:ascii="Times New Roman" w:eastAsia="Times New Roman" w:hAnsi="Times New Roman" w:cs="Calibri"/>
          <w:sz w:val="24"/>
          <w:szCs w:val="24"/>
          <w:lang w:eastAsia="ar-SA"/>
        </w:rPr>
        <w:t>а) среднедневной оборот;</w:t>
      </w:r>
    </w:p>
    <w:p w:rsidR="006A7A30" w:rsidRPr="00BD6D1D" w:rsidRDefault="006A7A30" w:rsidP="006A7A30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Calibri"/>
          <w:sz w:val="24"/>
          <w:szCs w:val="24"/>
          <w:lang w:eastAsia="ar-SA"/>
        </w:rPr>
      </w:pPr>
      <w:r w:rsidRPr="00BD6D1D">
        <w:rPr>
          <w:rFonts w:ascii="Times New Roman" w:eastAsia="Times New Roman" w:hAnsi="Times New Roman" w:cs="Calibri"/>
          <w:sz w:val="24"/>
          <w:szCs w:val="24"/>
          <w:lang w:eastAsia="ar-SA"/>
        </w:rPr>
        <w:t>б) запас товаров на начало месяца в днях;</w:t>
      </w:r>
    </w:p>
    <w:p w:rsidR="006A7A30" w:rsidRPr="00BD6D1D" w:rsidRDefault="006A7A30" w:rsidP="006A7A30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Calibri"/>
          <w:sz w:val="24"/>
          <w:szCs w:val="24"/>
          <w:lang w:eastAsia="ar-SA"/>
        </w:rPr>
      </w:pPr>
      <w:r w:rsidRPr="00BD6D1D">
        <w:rPr>
          <w:rFonts w:ascii="Times New Roman" w:eastAsia="Times New Roman" w:hAnsi="Times New Roman" w:cs="Calibri"/>
          <w:sz w:val="24"/>
          <w:szCs w:val="24"/>
          <w:lang w:eastAsia="ar-SA"/>
        </w:rPr>
        <w:t>в) запас товаров на конец месяца в сумме;</w:t>
      </w:r>
    </w:p>
    <w:p w:rsidR="006A7A30" w:rsidRPr="00BD6D1D" w:rsidRDefault="006A7A30" w:rsidP="006A7A30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Calibri"/>
          <w:sz w:val="24"/>
          <w:szCs w:val="24"/>
          <w:lang w:eastAsia="ar-SA"/>
        </w:rPr>
      </w:pPr>
      <w:proofErr w:type="gramStart"/>
      <w:r w:rsidRPr="00BD6D1D">
        <w:rPr>
          <w:rFonts w:ascii="Times New Roman" w:eastAsia="Times New Roman" w:hAnsi="Times New Roman" w:cs="Calibri"/>
          <w:sz w:val="24"/>
          <w:szCs w:val="24"/>
          <w:lang w:eastAsia="ar-SA"/>
        </w:rPr>
        <w:t>г) средний за</w:t>
      </w:r>
      <w:r w:rsidRPr="00BD6D1D">
        <w:rPr>
          <w:rFonts w:ascii="Times New Roman" w:eastAsia="Times New Roman" w:hAnsi="Times New Roman" w:cs="Calibri"/>
          <w:sz w:val="24"/>
          <w:szCs w:val="24"/>
          <w:lang w:eastAsia="ar-SA"/>
        </w:rPr>
        <w:tab/>
        <w:t>пас в сумме и днях;</w:t>
      </w:r>
      <w:proofErr w:type="gramEnd"/>
    </w:p>
    <w:p w:rsidR="006A7A30" w:rsidRPr="00BD6D1D" w:rsidRDefault="006A7A30" w:rsidP="006A7A30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Calibri"/>
          <w:sz w:val="24"/>
          <w:szCs w:val="24"/>
          <w:lang w:eastAsia="ar-SA"/>
        </w:rPr>
      </w:pPr>
      <w:r w:rsidRPr="00BD6D1D">
        <w:rPr>
          <w:rFonts w:ascii="Times New Roman" w:eastAsia="Times New Roman" w:hAnsi="Times New Roman" w:cs="Calibri"/>
          <w:sz w:val="24"/>
          <w:szCs w:val="24"/>
          <w:lang w:eastAsia="ar-SA"/>
        </w:rPr>
        <w:t>д) поступление товаров за месяц;</w:t>
      </w:r>
    </w:p>
    <w:p w:rsidR="006A7A30" w:rsidRPr="00BD6D1D" w:rsidRDefault="006A7A30" w:rsidP="006A7A30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Calibri"/>
          <w:sz w:val="24"/>
          <w:szCs w:val="24"/>
          <w:lang w:eastAsia="ar-SA"/>
        </w:rPr>
      </w:pPr>
      <w:r w:rsidRPr="00BD6D1D">
        <w:rPr>
          <w:rFonts w:ascii="Times New Roman" w:eastAsia="Times New Roman" w:hAnsi="Times New Roman" w:cs="Calibri"/>
          <w:sz w:val="24"/>
          <w:szCs w:val="24"/>
          <w:lang w:eastAsia="ar-SA"/>
        </w:rPr>
        <w:t>е) составить баланс товарооборота за этот месяц.</w:t>
      </w:r>
    </w:p>
    <w:p w:rsidR="006A7A30" w:rsidRPr="00BD6D1D" w:rsidRDefault="006A7A30" w:rsidP="006A7A30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Calibri"/>
          <w:sz w:val="24"/>
          <w:szCs w:val="24"/>
          <w:lang w:eastAsia="ar-SA"/>
        </w:rPr>
      </w:pPr>
    </w:p>
    <w:p w:rsidR="006A7A30" w:rsidRPr="00BD6D1D" w:rsidRDefault="006A7A30" w:rsidP="006A7A30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Calibri"/>
          <w:sz w:val="24"/>
          <w:szCs w:val="24"/>
          <w:lang w:eastAsia="ar-SA"/>
        </w:rPr>
      </w:pPr>
      <w:r w:rsidRPr="00BD6D1D">
        <w:rPr>
          <w:rFonts w:ascii="Times New Roman" w:eastAsia="Times New Roman" w:hAnsi="Times New Roman" w:cs="Calibri"/>
          <w:sz w:val="24"/>
          <w:szCs w:val="24"/>
          <w:lang w:eastAsia="ar-SA"/>
        </w:rPr>
        <w:t>Данные для расчёта:</w:t>
      </w:r>
    </w:p>
    <w:tbl>
      <w:tblPr>
        <w:tblW w:w="9101" w:type="dxa"/>
        <w:tblInd w:w="39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7009"/>
        <w:gridCol w:w="2092"/>
      </w:tblGrid>
      <w:tr w:rsidR="006A7A30" w:rsidRPr="00BD6D1D" w:rsidTr="006A7A30">
        <w:tc>
          <w:tcPr>
            <w:tcW w:w="7009" w:type="dxa"/>
            <w:shd w:val="clear" w:color="auto" w:fill="auto"/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BD6D1D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 xml:space="preserve">План товарооборота на месяц, </w:t>
            </w:r>
            <w:proofErr w:type="spellStart"/>
            <w:r w:rsidRPr="00BD6D1D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тыс</w:t>
            </w:r>
            <w:proofErr w:type="gramStart"/>
            <w:r w:rsidRPr="00BD6D1D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.р</w:t>
            </w:r>
            <w:proofErr w:type="gramEnd"/>
            <w:r w:rsidRPr="00BD6D1D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уб</w:t>
            </w:r>
            <w:proofErr w:type="spellEnd"/>
            <w:r w:rsidRPr="00BD6D1D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.</w:t>
            </w:r>
          </w:p>
        </w:tc>
        <w:tc>
          <w:tcPr>
            <w:tcW w:w="2092" w:type="dxa"/>
            <w:shd w:val="clear" w:color="auto" w:fill="auto"/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BD6D1D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- 1800</w:t>
            </w:r>
          </w:p>
        </w:tc>
      </w:tr>
      <w:tr w:rsidR="006A7A30" w:rsidRPr="00BD6D1D" w:rsidTr="006A7A30">
        <w:tc>
          <w:tcPr>
            <w:tcW w:w="7009" w:type="dxa"/>
            <w:shd w:val="clear" w:color="auto" w:fill="auto"/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BD6D1D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 xml:space="preserve">Фактический остаток товаров на начало месяца, </w:t>
            </w:r>
            <w:proofErr w:type="spellStart"/>
            <w:r w:rsidRPr="00BD6D1D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тыс</w:t>
            </w:r>
            <w:proofErr w:type="gramStart"/>
            <w:r w:rsidRPr="00BD6D1D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.р</w:t>
            </w:r>
            <w:proofErr w:type="gramEnd"/>
            <w:r w:rsidRPr="00BD6D1D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уб</w:t>
            </w:r>
            <w:proofErr w:type="spellEnd"/>
            <w:r w:rsidRPr="00BD6D1D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.</w:t>
            </w:r>
          </w:p>
        </w:tc>
        <w:tc>
          <w:tcPr>
            <w:tcW w:w="2092" w:type="dxa"/>
            <w:shd w:val="clear" w:color="auto" w:fill="auto"/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BD6D1D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-   600</w:t>
            </w:r>
          </w:p>
        </w:tc>
      </w:tr>
      <w:tr w:rsidR="006A7A30" w:rsidRPr="00BD6D1D" w:rsidTr="006A7A30">
        <w:tc>
          <w:tcPr>
            <w:tcW w:w="7009" w:type="dxa"/>
            <w:shd w:val="clear" w:color="auto" w:fill="auto"/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BD6D1D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Норматив товарных запасов на конец месяца, дней</w:t>
            </w:r>
          </w:p>
        </w:tc>
        <w:tc>
          <w:tcPr>
            <w:tcW w:w="2092" w:type="dxa"/>
            <w:shd w:val="clear" w:color="auto" w:fill="auto"/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BD6D1D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-     12</w:t>
            </w:r>
          </w:p>
        </w:tc>
      </w:tr>
    </w:tbl>
    <w:p w:rsidR="006A7A30" w:rsidRPr="00BD6D1D" w:rsidRDefault="006A7A30" w:rsidP="006A7A30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Calibri"/>
          <w:sz w:val="24"/>
          <w:szCs w:val="24"/>
          <w:lang w:eastAsia="ar-SA"/>
        </w:rPr>
      </w:pPr>
    </w:p>
    <w:p w:rsidR="006A7A30" w:rsidRPr="00BD6D1D" w:rsidRDefault="006A7A30" w:rsidP="006A7A30">
      <w:pPr>
        <w:widowControl w:val="0"/>
        <w:spacing w:after="0" w:line="240" w:lineRule="auto"/>
        <w:ind w:firstLine="709"/>
        <w:outlineLvl w:val="0"/>
        <w:rPr>
          <w:rFonts w:ascii="Times New Roman" w:eastAsia="Times New Roman" w:hAnsi="Times New Roman" w:cs="Calibri"/>
          <w:b/>
          <w:sz w:val="24"/>
          <w:szCs w:val="24"/>
          <w:lang w:eastAsia="ar-SA"/>
        </w:rPr>
      </w:pPr>
      <w:bookmarkStart w:id="16" w:name="_Toc470503804"/>
      <w:bookmarkStart w:id="17" w:name="_Toc529524482"/>
      <w:r w:rsidRPr="00BD6D1D">
        <w:rPr>
          <w:rFonts w:ascii="Times New Roman" w:eastAsia="Times New Roman" w:hAnsi="Times New Roman" w:cs="Calibri"/>
          <w:b/>
          <w:sz w:val="24"/>
          <w:szCs w:val="24"/>
          <w:lang w:eastAsia="ar-SA"/>
        </w:rPr>
        <w:t>Задача 2</w:t>
      </w:r>
      <w:bookmarkEnd w:id="16"/>
      <w:bookmarkEnd w:id="17"/>
    </w:p>
    <w:p w:rsidR="006A7A30" w:rsidRPr="00BD6D1D" w:rsidRDefault="006A7A30" w:rsidP="006A7A30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Calibri"/>
          <w:sz w:val="24"/>
          <w:szCs w:val="24"/>
          <w:lang w:eastAsia="ar-SA"/>
        </w:rPr>
      </w:pPr>
      <w:r w:rsidRPr="00BD6D1D">
        <w:rPr>
          <w:rFonts w:ascii="Times New Roman" w:eastAsia="Times New Roman" w:hAnsi="Times New Roman" w:cs="Calibri"/>
          <w:sz w:val="24"/>
          <w:szCs w:val="24"/>
          <w:lang w:eastAsia="ar-SA"/>
        </w:rPr>
        <w:t>Используя приведённые в таблице данные, определить степень влияния на объём товарооборота отдельных факторов: количества реализованных товаров и изменения цен на них. Для расчётов целесообразно использовать способ цепной подстановки.</w:t>
      </w:r>
    </w:p>
    <w:p w:rsidR="006A7A30" w:rsidRPr="00BD6D1D" w:rsidRDefault="006A7A30" w:rsidP="006A7A30">
      <w:pPr>
        <w:widowControl w:val="0"/>
        <w:spacing w:after="0" w:line="240" w:lineRule="auto"/>
        <w:ind w:firstLine="709"/>
        <w:jc w:val="right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6A7A30" w:rsidRPr="00BD6D1D" w:rsidRDefault="006A7A30" w:rsidP="006A7A30">
      <w:pPr>
        <w:widowControl w:val="0"/>
        <w:spacing w:after="0" w:line="240" w:lineRule="auto"/>
        <w:ind w:firstLine="709"/>
        <w:jc w:val="right"/>
        <w:outlineLvl w:val="0"/>
        <w:rPr>
          <w:rFonts w:ascii="Times New Roman" w:eastAsia="Times New Roman" w:hAnsi="Times New Roman" w:cs="Times New Roman"/>
          <w:b/>
          <w:sz w:val="24"/>
          <w:szCs w:val="24"/>
        </w:rPr>
      </w:pPr>
      <w:bookmarkStart w:id="18" w:name="_Toc470503805"/>
      <w:bookmarkStart w:id="19" w:name="_Toc529524483"/>
      <w:r w:rsidRPr="00BD6D1D">
        <w:rPr>
          <w:rFonts w:ascii="Times New Roman" w:eastAsia="Times New Roman" w:hAnsi="Times New Roman" w:cs="Times New Roman"/>
          <w:b/>
          <w:sz w:val="24"/>
          <w:szCs w:val="24"/>
        </w:rPr>
        <w:t>Таблица</w:t>
      </w:r>
      <w:bookmarkEnd w:id="18"/>
      <w:bookmarkEnd w:id="19"/>
    </w:p>
    <w:p w:rsidR="006A7A30" w:rsidRPr="00BD6D1D" w:rsidRDefault="006A7A30" w:rsidP="006A7A30">
      <w:pPr>
        <w:widowControl w:val="0"/>
        <w:tabs>
          <w:tab w:val="num" w:pos="360"/>
        </w:tabs>
        <w:spacing w:after="0" w:line="240" w:lineRule="auto"/>
        <w:ind w:firstLine="709"/>
        <w:jc w:val="center"/>
        <w:outlineLvl w:val="3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 w:rsidRPr="00BD6D1D">
        <w:rPr>
          <w:rFonts w:ascii="Times New Roman" w:eastAsia="Times New Roman" w:hAnsi="Times New Roman" w:cs="Times New Roman"/>
          <w:b/>
          <w:bCs/>
          <w:sz w:val="24"/>
          <w:szCs w:val="24"/>
        </w:rPr>
        <w:t>Сведения об объёме реализации и продажной цене на товары торгового предприятия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5211"/>
        <w:gridCol w:w="2268"/>
        <w:gridCol w:w="1985"/>
      </w:tblGrid>
      <w:tr w:rsidR="006A7A30" w:rsidRPr="00BD6D1D" w:rsidTr="006A7A30">
        <w:tc>
          <w:tcPr>
            <w:tcW w:w="5211" w:type="dxa"/>
            <w:tcBorders>
              <w:top w:val="single" w:sz="12" w:space="0" w:color="auto"/>
              <w:left w:val="single" w:sz="12" w:space="0" w:color="auto"/>
              <w:bottom w:val="nil"/>
            </w:tcBorders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BD6D1D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Показатели</w:t>
            </w:r>
          </w:p>
        </w:tc>
        <w:tc>
          <w:tcPr>
            <w:tcW w:w="2268" w:type="dxa"/>
            <w:tcBorders>
              <w:top w:val="single" w:sz="12" w:space="0" w:color="auto"/>
              <w:bottom w:val="nil"/>
            </w:tcBorders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BD6D1D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Базисный период</w:t>
            </w:r>
          </w:p>
        </w:tc>
        <w:tc>
          <w:tcPr>
            <w:tcW w:w="1985" w:type="dxa"/>
            <w:tcBorders>
              <w:top w:val="single" w:sz="12" w:space="0" w:color="auto"/>
              <w:bottom w:val="nil"/>
              <w:right w:val="single" w:sz="12" w:space="0" w:color="auto"/>
            </w:tcBorders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BD6D1D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Отчётный период</w:t>
            </w:r>
          </w:p>
        </w:tc>
      </w:tr>
      <w:tr w:rsidR="006A7A30" w:rsidRPr="00BD6D1D" w:rsidTr="006A7A30">
        <w:tc>
          <w:tcPr>
            <w:tcW w:w="5211" w:type="dxa"/>
            <w:tcBorders>
              <w:top w:val="single" w:sz="12" w:space="0" w:color="auto"/>
              <w:left w:val="single" w:sz="12" w:space="0" w:color="auto"/>
              <w:bottom w:val="nil"/>
            </w:tcBorders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BD6D1D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Объём реализации товара «А», шт.</w:t>
            </w:r>
          </w:p>
        </w:tc>
        <w:tc>
          <w:tcPr>
            <w:tcW w:w="2268" w:type="dxa"/>
            <w:tcBorders>
              <w:top w:val="single" w:sz="12" w:space="0" w:color="auto"/>
              <w:bottom w:val="nil"/>
            </w:tcBorders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BD6D1D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200</w:t>
            </w:r>
          </w:p>
        </w:tc>
        <w:tc>
          <w:tcPr>
            <w:tcW w:w="1985" w:type="dxa"/>
            <w:tcBorders>
              <w:top w:val="single" w:sz="12" w:space="0" w:color="auto"/>
              <w:bottom w:val="nil"/>
              <w:right w:val="single" w:sz="12" w:space="0" w:color="auto"/>
            </w:tcBorders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BD6D1D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300</w:t>
            </w:r>
          </w:p>
        </w:tc>
      </w:tr>
      <w:tr w:rsidR="006A7A30" w:rsidRPr="00BD6D1D" w:rsidTr="006A7A30">
        <w:tc>
          <w:tcPr>
            <w:tcW w:w="5211" w:type="dxa"/>
            <w:tcBorders>
              <w:top w:val="nil"/>
              <w:left w:val="single" w:sz="12" w:space="0" w:color="auto"/>
              <w:bottom w:val="nil"/>
            </w:tcBorders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BD6D1D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Объём реализации товара «Б», шт.</w:t>
            </w:r>
          </w:p>
        </w:tc>
        <w:tc>
          <w:tcPr>
            <w:tcW w:w="2268" w:type="dxa"/>
            <w:tcBorders>
              <w:top w:val="nil"/>
              <w:bottom w:val="nil"/>
            </w:tcBorders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BD6D1D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100</w:t>
            </w:r>
          </w:p>
        </w:tc>
        <w:tc>
          <w:tcPr>
            <w:tcW w:w="1985" w:type="dxa"/>
            <w:tcBorders>
              <w:top w:val="nil"/>
              <w:bottom w:val="nil"/>
              <w:right w:val="single" w:sz="12" w:space="0" w:color="auto"/>
            </w:tcBorders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BD6D1D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50</w:t>
            </w:r>
          </w:p>
        </w:tc>
      </w:tr>
      <w:tr w:rsidR="006A7A30" w:rsidRPr="00BD6D1D" w:rsidTr="006A7A30">
        <w:tc>
          <w:tcPr>
            <w:tcW w:w="5211" w:type="dxa"/>
            <w:tcBorders>
              <w:top w:val="nil"/>
              <w:left w:val="single" w:sz="12" w:space="0" w:color="auto"/>
              <w:bottom w:val="nil"/>
            </w:tcBorders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BD6D1D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 xml:space="preserve">Продажная цена товара «А», </w:t>
            </w:r>
            <w:proofErr w:type="spellStart"/>
            <w:r w:rsidRPr="00BD6D1D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тыс</w:t>
            </w:r>
            <w:proofErr w:type="gramStart"/>
            <w:r w:rsidRPr="00BD6D1D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.р</w:t>
            </w:r>
            <w:proofErr w:type="gramEnd"/>
            <w:r w:rsidRPr="00BD6D1D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уб</w:t>
            </w:r>
            <w:proofErr w:type="spellEnd"/>
            <w:r w:rsidRPr="00BD6D1D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.</w:t>
            </w:r>
          </w:p>
        </w:tc>
        <w:tc>
          <w:tcPr>
            <w:tcW w:w="2268" w:type="dxa"/>
            <w:tcBorders>
              <w:top w:val="nil"/>
              <w:bottom w:val="nil"/>
            </w:tcBorders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BD6D1D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5</w:t>
            </w:r>
          </w:p>
        </w:tc>
        <w:tc>
          <w:tcPr>
            <w:tcW w:w="1985" w:type="dxa"/>
            <w:tcBorders>
              <w:top w:val="nil"/>
              <w:bottom w:val="nil"/>
              <w:right w:val="single" w:sz="12" w:space="0" w:color="auto"/>
            </w:tcBorders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BD6D1D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6</w:t>
            </w:r>
          </w:p>
        </w:tc>
      </w:tr>
      <w:tr w:rsidR="006A7A30" w:rsidRPr="00BD6D1D" w:rsidTr="006A7A30">
        <w:tc>
          <w:tcPr>
            <w:tcW w:w="5211" w:type="dxa"/>
            <w:tcBorders>
              <w:top w:val="nil"/>
              <w:left w:val="single" w:sz="12" w:space="0" w:color="auto"/>
              <w:bottom w:val="single" w:sz="12" w:space="0" w:color="auto"/>
            </w:tcBorders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BD6D1D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 xml:space="preserve">Продажная цена товара «Б», </w:t>
            </w:r>
            <w:proofErr w:type="spellStart"/>
            <w:r w:rsidRPr="00BD6D1D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тыс</w:t>
            </w:r>
            <w:proofErr w:type="gramStart"/>
            <w:r w:rsidRPr="00BD6D1D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.р</w:t>
            </w:r>
            <w:proofErr w:type="gramEnd"/>
            <w:r w:rsidRPr="00BD6D1D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уб</w:t>
            </w:r>
            <w:proofErr w:type="spellEnd"/>
            <w:r w:rsidRPr="00BD6D1D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.</w:t>
            </w:r>
          </w:p>
        </w:tc>
        <w:tc>
          <w:tcPr>
            <w:tcW w:w="2268" w:type="dxa"/>
            <w:tcBorders>
              <w:top w:val="nil"/>
              <w:bottom w:val="single" w:sz="12" w:space="0" w:color="auto"/>
            </w:tcBorders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BD6D1D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8</w:t>
            </w:r>
          </w:p>
        </w:tc>
        <w:tc>
          <w:tcPr>
            <w:tcW w:w="1985" w:type="dxa"/>
            <w:tcBorders>
              <w:top w:val="nil"/>
              <w:bottom w:val="single" w:sz="12" w:space="0" w:color="auto"/>
              <w:right w:val="single" w:sz="12" w:space="0" w:color="auto"/>
            </w:tcBorders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BD6D1D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 xml:space="preserve">12 </w:t>
            </w:r>
          </w:p>
        </w:tc>
      </w:tr>
    </w:tbl>
    <w:p w:rsidR="006A7A30" w:rsidRPr="00BD6D1D" w:rsidRDefault="006A7A30" w:rsidP="006A7A30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Calibri"/>
          <w:sz w:val="24"/>
          <w:szCs w:val="24"/>
          <w:lang w:eastAsia="ar-SA"/>
        </w:rPr>
      </w:pPr>
    </w:p>
    <w:p w:rsidR="006A7A30" w:rsidRPr="00BD6D1D" w:rsidRDefault="006A7A30" w:rsidP="006A7A30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Calibri"/>
          <w:sz w:val="24"/>
          <w:szCs w:val="24"/>
          <w:lang w:eastAsia="ar-SA"/>
        </w:rPr>
      </w:pPr>
      <w:r w:rsidRPr="00BD6D1D">
        <w:rPr>
          <w:rFonts w:ascii="Times New Roman" w:eastAsia="Times New Roman" w:hAnsi="Times New Roman" w:cs="Calibri"/>
          <w:sz w:val="24"/>
          <w:szCs w:val="24"/>
          <w:lang w:eastAsia="ar-SA"/>
        </w:rPr>
        <w:t>Рассчитать:</w:t>
      </w:r>
    </w:p>
    <w:p w:rsidR="006A7A30" w:rsidRPr="00BD6D1D" w:rsidRDefault="006A7A30" w:rsidP="006A7A30">
      <w:pPr>
        <w:widowControl w:val="0"/>
        <w:numPr>
          <w:ilvl w:val="0"/>
          <w:numId w:val="32"/>
        </w:numPr>
        <w:tabs>
          <w:tab w:val="left" w:pos="1080"/>
        </w:tabs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Calibri"/>
          <w:sz w:val="24"/>
          <w:szCs w:val="24"/>
          <w:lang w:eastAsia="ar-SA"/>
        </w:rPr>
      </w:pPr>
      <w:r w:rsidRPr="00BD6D1D">
        <w:rPr>
          <w:rFonts w:ascii="Times New Roman" w:eastAsia="Times New Roman" w:hAnsi="Times New Roman" w:cs="Calibri"/>
          <w:sz w:val="24"/>
          <w:szCs w:val="24"/>
          <w:lang w:eastAsia="ar-SA"/>
        </w:rPr>
        <w:t>индекс физического объёма товарооборота;</w:t>
      </w:r>
    </w:p>
    <w:p w:rsidR="006A7A30" w:rsidRPr="00BD6D1D" w:rsidRDefault="006A7A30" w:rsidP="006A7A30">
      <w:pPr>
        <w:widowControl w:val="0"/>
        <w:numPr>
          <w:ilvl w:val="0"/>
          <w:numId w:val="32"/>
        </w:numPr>
        <w:tabs>
          <w:tab w:val="left" w:pos="1080"/>
        </w:tabs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Calibri"/>
          <w:sz w:val="24"/>
          <w:szCs w:val="24"/>
          <w:lang w:eastAsia="ar-SA"/>
        </w:rPr>
      </w:pPr>
      <w:r w:rsidRPr="00BD6D1D">
        <w:rPr>
          <w:rFonts w:ascii="Times New Roman" w:eastAsia="Times New Roman" w:hAnsi="Times New Roman" w:cs="Calibri"/>
          <w:sz w:val="24"/>
          <w:szCs w:val="24"/>
          <w:lang w:eastAsia="ar-SA"/>
        </w:rPr>
        <w:t>индекс товарооборота в текущих ценах;</w:t>
      </w:r>
    </w:p>
    <w:p w:rsidR="006A7A30" w:rsidRPr="00BD6D1D" w:rsidRDefault="006A7A30" w:rsidP="006A7A30">
      <w:pPr>
        <w:widowControl w:val="0"/>
        <w:numPr>
          <w:ilvl w:val="0"/>
          <w:numId w:val="32"/>
        </w:numPr>
        <w:tabs>
          <w:tab w:val="left" w:pos="1080"/>
        </w:tabs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Calibri"/>
          <w:sz w:val="24"/>
          <w:szCs w:val="24"/>
          <w:lang w:eastAsia="ar-SA"/>
        </w:rPr>
      </w:pPr>
      <w:r w:rsidRPr="00BD6D1D">
        <w:rPr>
          <w:rFonts w:ascii="Times New Roman" w:eastAsia="Times New Roman" w:hAnsi="Times New Roman" w:cs="Calibri"/>
          <w:sz w:val="24"/>
          <w:szCs w:val="24"/>
          <w:lang w:eastAsia="ar-SA"/>
        </w:rPr>
        <w:t>индекс цен;</w:t>
      </w:r>
    </w:p>
    <w:p w:rsidR="006A7A30" w:rsidRPr="00BD6D1D" w:rsidRDefault="006A7A30" w:rsidP="006A7A30">
      <w:pPr>
        <w:widowControl w:val="0"/>
        <w:numPr>
          <w:ilvl w:val="0"/>
          <w:numId w:val="32"/>
        </w:numPr>
        <w:tabs>
          <w:tab w:val="left" w:pos="1080"/>
        </w:tabs>
        <w:suppressAutoHyphens/>
        <w:spacing w:after="0" w:line="240" w:lineRule="auto"/>
        <w:ind w:firstLine="709"/>
        <w:jc w:val="both"/>
        <w:outlineLvl w:val="0"/>
        <w:rPr>
          <w:rFonts w:ascii="Times New Roman" w:eastAsia="Times New Roman" w:hAnsi="Times New Roman" w:cs="Calibri"/>
          <w:sz w:val="24"/>
          <w:szCs w:val="24"/>
          <w:lang w:eastAsia="ar-SA"/>
        </w:rPr>
      </w:pPr>
      <w:bookmarkStart w:id="20" w:name="_Toc470503806"/>
      <w:bookmarkStart w:id="21" w:name="_Toc529524484"/>
      <w:r w:rsidRPr="00BD6D1D">
        <w:rPr>
          <w:rFonts w:ascii="Times New Roman" w:eastAsia="Times New Roman" w:hAnsi="Times New Roman" w:cs="Calibri"/>
          <w:sz w:val="24"/>
          <w:szCs w:val="24"/>
          <w:lang w:eastAsia="ar-SA"/>
        </w:rPr>
        <w:t>определить степень влияния на объём товарооборота количества реализованных товаров, изменения цен на товары. Данные свести в Форму 4</w:t>
      </w:r>
      <w:bookmarkEnd w:id="20"/>
      <w:bookmarkEnd w:id="21"/>
    </w:p>
    <w:p w:rsidR="006A7A30" w:rsidRPr="00BD6D1D" w:rsidRDefault="006A7A30" w:rsidP="006A7A30">
      <w:pPr>
        <w:widowControl w:val="0"/>
        <w:spacing w:after="0" w:line="240" w:lineRule="auto"/>
        <w:ind w:firstLine="709"/>
        <w:jc w:val="right"/>
        <w:outlineLvl w:val="0"/>
        <w:rPr>
          <w:rFonts w:ascii="Times New Roman" w:eastAsia="Times New Roman" w:hAnsi="Times New Roman" w:cs="Times New Roman"/>
          <w:b/>
          <w:sz w:val="24"/>
          <w:szCs w:val="24"/>
        </w:rPr>
      </w:pPr>
      <w:bookmarkStart w:id="22" w:name="_Toc470503807"/>
      <w:bookmarkStart w:id="23" w:name="_Toc529524485"/>
      <w:r w:rsidRPr="00BD6D1D">
        <w:rPr>
          <w:rFonts w:ascii="Times New Roman" w:eastAsia="Times New Roman" w:hAnsi="Times New Roman" w:cs="Times New Roman"/>
          <w:b/>
          <w:sz w:val="24"/>
          <w:szCs w:val="24"/>
        </w:rPr>
        <w:t>Форма</w:t>
      </w:r>
      <w:proofErr w:type="gramStart"/>
      <w:r w:rsidRPr="00BD6D1D">
        <w:rPr>
          <w:rFonts w:ascii="Times New Roman" w:eastAsia="Times New Roman" w:hAnsi="Times New Roman" w:cs="Times New Roman"/>
          <w:b/>
          <w:sz w:val="24"/>
          <w:szCs w:val="24"/>
        </w:rPr>
        <w:t>4</w:t>
      </w:r>
      <w:bookmarkEnd w:id="22"/>
      <w:bookmarkEnd w:id="23"/>
      <w:proofErr w:type="gramEnd"/>
    </w:p>
    <w:p w:rsidR="006A7A30" w:rsidRPr="00BD6D1D" w:rsidRDefault="006A7A30" w:rsidP="006A7A30">
      <w:pPr>
        <w:widowControl w:val="0"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BD6D1D">
        <w:rPr>
          <w:rFonts w:ascii="Times New Roman" w:eastAsia="Times New Roman" w:hAnsi="Times New Roman" w:cs="Times New Roman"/>
          <w:b/>
          <w:sz w:val="24"/>
          <w:szCs w:val="24"/>
        </w:rPr>
        <w:t>Влияние отдельных факторов на изменение объёма товарооборота по торговому предприятию, в тыс. руб.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4077"/>
        <w:gridCol w:w="1985"/>
        <w:gridCol w:w="1984"/>
        <w:gridCol w:w="1418"/>
      </w:tblGrid>
      <w:tr w:rsidR="006A7A30" w:rsidRPr="00BD6D1D" w:rsidTr="006A7A30">
        <w:tc>
          <w:tcPr>
            <w:tcW w:w="4077" w:type="dxa"/>
            <w:tcBorders>
              <w:top w:val="single" w:sz="12" w:space="0" w:color="auto"/>
              <w:left w:val="single" w:sz="12" w:space="0" w:color="auto"/>
              <w:bottom w:val="nil"/>
              <w:right w:val="nil"/>
            </w:tcBorders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BD6D1D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Факторы</w:t>
            </w:r>
          </w:p>
        </w:tc>
        <w:tc>
          <w:tcPr>
            <w:tcW w:w="1985" w:type="dxa"/>
            <w:tcBorders>
              <w:top w:val="single" w:sz="12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BD6D1D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Товар «А»</w:t>
            </w:r>
          </w:p>
        </w:tc>
        <w:tc>
          <w:tcPr>
            <w:tcW w:w="1984" w:type="dxa"/>
            <w:tcBorders>
              <w:top w:val="single" w:sz="12" w:space="0" w:color="auto"/>
              <w:left w:val="nil"/>
              <w:bottom w:val="nil"/>
              <w:right w:val="nil"/>
            </w:tcBorders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BD6D1D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Товар «Б»</w:t>
            </w:r>
          </w:p>
        </w:tc>
        <w:tc>
          <w:tcPr>
            <w:tcW w:w="1418" w:type="dxa"/>
            <w:tcBorders>
              <w:top w:val="single" w:sz="12" w:space="0" w:color="auto"/>
              <w:left w:val="single" w:sz="6" w:space="0" w:color="auto"/>
              <w:bottom w:val="nil"/>
              <w:right w:val="single" w:sz="12" w:space="0" w:color="auto"/>
            </w:tcBorders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BD6D1D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Итого</w:t>
            </w:r>
          </w:p>
        </w:tc>
      </w:tr>
      <w:tr w:rsidR="006A7A30" w:rsidRPr="00BD6D1D" w:rsidTr="006A7A30">
        <w:tc>
          <w:tcPr>
            <w:tcW w:w="4077" w:type="dxa"/>
            <w:tcBorders>
              <w:top w:val="single" w:sz="12" w:space="0" w:color="auto"/>
              <w:left w:val="single" w:sz="12" w:space="0" w:color="auto"/>
              <w:bottom w:val="nil"/>
              <w:right w:val="nil"/>
            </w:tcBorders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BD6D1D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Изменение объёма реализации</w:t>
            </w:r>
          </w:p>
        </w:tc>
        <w:tc>
          <w:tcPr>
            <w:tcW w:w="1985" w:type="dxa"/>
            <w:tcBorders>
              <w:top w:val="single" w:sz="12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  <w:tc>
          <w:tcPr>
            <w:tcW w:w="1984" w:type="dxa"/>
            <w:tcBorders>
              <w:top w:val="single" w:sz="12" w:space="0" w:color="auto"/>
              <w:left w:val="nil"/>
              <w:bottom w:val="nil"/>
              <w:right w:val="nil"/>
            </w:tcBorders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  <w:tc>
          <w:tcPr>
            <w:tcW w:w="1418" w:type="dxa"/>
            <w:tcBorders>
              <w:top w:val="single" w:sz="12" w:space="0" w:color="auto"/>
              <w:left w:val="single" w:sz="6" w:space="0" w:color="auto"/>
              <w:bottom w:val="nil"/>
              <w:right w:val="single" w:sz="12" w:space="0" w:color="auto"/>
            </w:tcBorders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</w:tr>
      <w:tr w:rsidR="006A7A30" w:rsidRPr="00BD6D1D" w:rsidTr="006A7A30">
        <w:tc>
          <w:tcPr>
            <w:tcW w:w="4077" w:type="dxa"/>
            <w:tcBorders>
              <w:top w:val="nil"/>
              <w:left w:val="single" w:sz="12" w:space="0" w:color="auto"/>
              <w:bottom w:val="nil"/>
              <w:right w:val="nil"/>
            </w:tcBorders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BD6D1D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Изменение продажных цен</w:t>
            </w:r>
          </w:p>
        </w:tc>
        <w:tc>
          <w:tcPr>
            <w:tcW w:w="198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  <w:tc>
          <w:tcPr>
            <w:tcW w:w="1418" w:type="dxa"/>
            <w:tcBorders>
              <w:top w:val="nil"/>
              <w:left w:val="single" w:sz="6" w:space="0" w:color="auto"/>
              <w:bottom w:val="nil"/>
              <w:right w:val="single" w:sz="12" w:space="0" w:color="auto"/>
            </w:tcBorders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</w:tr>
      <w:tr w:rsidR="006A7A30" w:rsidRPr="00BD6D1D" w:rsidTr="006A7A30">
        <w:tc>
          <w:tcPr>
            <w:tcW w:w="4077" w:type="dxa"/>
            <w:tcBorders>
              <w:top w:val="single" w:sz="6" w:space="0" w:color="auto"/>
              <w:left w:val="single" w:sz="12" w:space="0" w:color="auto"/>
              <w:bottom w:val="single" w:sz="12" w:space="0" w:color="auto"/>
              <w:right w:val="nil"/>
            </w:tcBorders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BD6D1D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Итого:</w:t>
            </w:r>
          </w:p>
        </w:tc>
        <w:tc>
          <w:tcPr>
            <w:tcW w:w="1985" w:type="dxa"/>
            <w:tcBorders>
              <w:top w:val="single" w:sz="6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  <w:tc>
          <w:tcPr>
            <w:tcW w:w="1984" w:type="dxa"/>
            <w:tcBorders>
              <w:top w:val="single" w:sz="6" w:space="0" w:color="auto"/>
              <w:left w:val="nil"/>
              <w:bottom w:val="single" w:sz="12" w:space="0" w:color="auto"/>
              <w:right w:val="nil"/>
            </w:tcBorders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auto"/>
              <w:bottom w:val="single" w:sz="12" w:space="0" w:color="auto"/>
              <w:right w:val="single" w:sz="12" w:space="0" w:color="auto"/>
            </w:tcBorders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</w:tr>
    </w:tbl>
    <w:p w:rsidR="006A7A30" w:rsidRPr="00BD6D1D" w:rsidRDefault="006A7A30" w:rsidP="006A7A30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Calibri"/>
          <w:b/>
          <w:bCs/>
          <w:sz w:val="24"/>
          <w:szCs w:val="24"/>
          <w:lang w:eastAsia="ar-SA"/>
        </w:rPr>
      </w:pPr>
    </w:p>
    <w:p w:rsidR="006A7A30" w:rsidRPr="00BD6D1D" w:rsidRDefault="006A7A30" w:rsidP="006A7A30">
      <w:pPr>
        <w:widowControl w:val="0"/>
        <w:spacing w:after="0" w:line="240" w:lineRule="auto"/>
        <w:ind w:firstLine="709"/>
        <w:jc w:val="both"/>
        <w:outlineLvl w:val="0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bookmarkStart w:id="24" w:name="_Toc470503808"/>
      <w:bookmarkStart w:id="25" w:name="_Toc529524486"/>
      <w:r w:rsidRPr="00BD6D1D">
        <w:rPr>
          <w:rFonts w:ascii="Times New Roman" w:eastAsia="Times New Roman" w:hAnsi="Times New Roman" w:cs="Times New Roman"/>
          <w:b/>
          <w:bCs/>
          <w:sz w:val="24"/>
          <w:szCs w:val="24"/>
        </w:rPr>
        <w:t>Задача 3</w:t>
      </w:r>
      <w:bookmarkEnd w:id="24"/>
      <w:bookmarkEnd w:id="25"/>
    </w:p>
    <w:p w:rsidR="006A7A30" w:rsidRPr="00BD6D1D" w:rsidRDefault="006A7A30" w:rsidP="006A7A30">
      <w:pPr>
        <w:widowControl w:val="0"/>
        <w:spacing w:after="0" w:line="240" w:lineRule="auto"/>
        <w:ind w:firstLine="709"/>
        <w:rPr>
          <w:rFonts w:ascii="Times New Roman" w:eastAsia="Times New Roman" w:hAnsi="Times New Roman" w:cs="Calibri"/>
          <w:sz w:val="24"/>
          <w:szCs w:val="24"/>
          <w:lang w:eastAsia="ar-SA"/>
        </w:rPr>
      </w:pPr>
      <w:r w:rsidRPr="00BD6D1D">
        <w:rPr>
          <w:rFonts w:ascii="Times New Roman" w:eastAsia="Times New Roman" w:hAnsi="Times New Roman" w:cs="Calibri"/>
          <w:sz w:val="24"/>
          <w:szCs w:val="24"/>
          <w:lang w:eastAsia="ar-SA"/>
        </w:rPr>
        <w:t>Используя данные, приведённые в таблицах 1 и 2 , определить влияние отдельных факторов на объём розничного товарооборота: использования основных фондов, использования трудовых ресурсов, товарного обеспечения.</w:t>
      </w:r>
    </w:p>
    <w:p w:rsidR="006A7A30" w:rsidRPr="00BD6D1D" w:rsidRDefault="006A7A30" w:rsidP="006A7A30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Calibri"/>
          <w:sz w:val="24"/>
          <w:szCs w:val="24"/>
          <w:lang w:eastAsia="ar-SA"/>
        </w:rPr>
      </w:pPr>
      <w:r w:rsidRPr="00BD6D1D">
        <w:rPr>
          <w:rFonts w:ascii="Times New Roman" w:eastAsia="Times New Roman" w:hAnsi="Times New Roman" w:cs="Calibri"/>
          <w:sz w:val="24"/>
          <w:szCs w:val="24"/>
          <w:lang w:eastAsia="ar-SA"/>
        </w:rPr>
        <w:t>Требуется произвести расчёт влияния на изменение товарооборота за счёт:</w:t>
      </w:r>
    </w:p>
    <w:p w:rsidR="006A7A30" w:rsidRPr="00BD6D1D" w:rsidRDefault="006A7A30" w:rsidP="006A7A30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Calibri"/>
          <w:sz w:val="24"/>
          <w:szCs w:val="24"/>
          <w:lang w:eastAsia="ar-SA"/>
        </w:rPr>
      </w:pPr>
      <w:r w:rsidRPr="00BD6D1D">
        <w:rPr>
          <w:rFonts w:ascii="Times New Roman" w:eastAsia="Times New Roman" w:hAnsi="Times New Roman" w:cs="Calibri"/>
          <w:sz w:val="24"/>
          <w:szCs w:val="24"/>
          <w:lang w:eastAsia="ar-SA"/>
        </w:rPr>
        <w:t>1. а) изменения торговой площади;</w:t>
      </w:r>
    </w:p>
    <w:p w:rsidR="006A7A30" w:rsidRPr="00BD6D1D" w:rsidRDefault="006A7A30" w:rsidP="006A7A30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Calibri"/>
          <w:sz w:val="24"/>
          <w:szCs w:val="24"/>
          <w:lang w:eastAsia="ar-SA"/>
        </w:rPr>
      </w:pPr>
      <w:r w:rsidRPr="00BD6D1D">
        <w:rPr>
          <w:rFonts w:ascii="Times New Roman" w:eastAsia="Times New Roman" w:hAnsi="Times New Roman" w:cs="Calibri"/>
          <w:sz w:val="24"/>
          <w:szCs w:val="24"/>
          <w:lang w:eastAsia="ar-SA"/>
        </w:rPr>
        <w:t>б) изменения эффективности использования торговых площадей;</w:t>
      </w:r>
    </w:p>
    <w:p w:rsidR="006A7A30" w:rsidRPr="00BD6D1D" w:rsidRDefault="006A7A30" w:rsidP="006A7A30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Calibri"/>
          <w:sz w:val="24"/>
          <w:szCs w:val="24"/>
          <w:lang w:eastAsia="ar-SA"/>
        </w:rPr>
      </w:pPr>
      <w:r w:rsidRPr="00BD6D1D">
        <w:rPr>
          <w:rFonts w:ascii="Times New Roman" w:eastAsia="Times New Roman" w:hAnsi="Times New Roman" w:cs="Calibri"/>
          <w:sz w:val="24"/>
          <w:szCs w:val="24"/>
          <w:lang w:eastAsia="ar-SA"/>
        </w:rPr>
        <w:t>в) совокупное влияние двух факторов;</w:t>
      </w:r>
    </w:p>
    <w:p w:rsidR="006A7A30" w:rsidRPr="00BD6D1D" w:rsidRDefault="006A7A30" w:rsidP="006A7A30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Calibri"/>
          <w:sz w:val="24"/>
          <w:szCs w:val="24"/>
          <w:lang w:eastAsia="ar-SA"/>
        </w:rPr>
      </w:pPr>
      <w:r w:rsidRPr="00BD6D1D">
        <w:rPr>
          <w:rFonts w:ascii="Times New Roman" w:eastAsia="Times New Roman" w:hAnsi="Times New Roman" w:cs="Calibri"/>
          <w:sz w:val="24"/>
          <w:szCs w:val="24"/>
          <w:lang w:eastAsia="ar-SA"/>
        </w:rPr>
        <w:t>2. а) влияние изменения среднесписочной численности работников;</w:t>
      </w:r>
    </w:p>
    <w:p w:rsidR="006A7A30" w:rsidRPr="00BD6D1D" w:rsidRDefault="006A7A30" w:rsidP="006A7A30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Calibri"/>
          <w:sz w:val="24"/>
          <w:szCs w:val="24"/>
          <w:lang w:eastAsia="ar-SA"/>
        </w:rPr>
      </w:pPr>
      <w:r w:rsidRPr="00BD6D1D">
        <w:rPr>
          <w:rFonts w:ascii="Times New Roman" w:eastAsia="Times New Roman" w:hAnsi="Times New Roman" w:cs="Calibri"/>
          <w:sz w:val="24"/>
          <w:szCs w:val="24"/>
          <w:lang w:eastAsia="ar-SA"/>
        </w:rPr>
        <w:t>б) влияние потерь рабочего времени;</w:t>
      </w:r>
    </w:p>
    <w:p w:rsidR="006A7A30" w:rsidRPr="00BD6D1D" w:rsidRDefault="006A7A30" w:rsidP="006A7A30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Calibri"/>
          <w:sz w:val="24"/>
          <w:szCs w:val="24"/>
          <w:lang w:eastAsia="ar-SA"/>
        </w:rPr>
      </w:pPr>
      <w:r w:rsidRPr="00BD6D1D">
        <w:rPr>
          <w:rFonts w:ascii="Times New Roman" w:eastAsia="Times New Roman" w:hAnsi="Times New Roman" w:cs="Calibri"/>
          <w:sz w:val="24"/>
          <w:szCs w:val="24"/>
          <w:lang w:eastAsia="ar-SA"/>
        </w:rPr>
        <w:t>в) изменение удельного веса торгово-оперативного персонала;</w:t>
      </w:r>
    </w:p>
    <w:p w:rsidR="006A7A30" w:rsidRPr="00BD6D1D" w:rsidRDefault="006A7A30" w:rsidP="006A7A30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Calibri"/>
          <w:sz w:val="24"/>
          <w:szCs w:val="24"/>
          <w:lang w:eastAsia="ar-SA"/>
        </w:rPr>
      </w:pPr>
      <w:r w:rsidRPr="00BD6D1D">
        <w:rPr>
          <w:rFonts w:ascii="Times New Roman" w:eastAsia="Times New Roman" w:hAnsi="Times New Roman" w:cs="Calibri"/>
          <w:sz w:val="24"/>
          <w:szCs w:val="24"/>
          <w:lang w:eastAsia="ar-SA"/>
        </w:rPr>
        <w:t>д) общее влияние этих факторов.</w:t>
      </w:r>
    </w:p>
    <w:p w:rsidR="006A7A30" w:rsidRPr="00BD6D1D" w:rsidRDefault="006A7A30" w:rsidP="006A7A30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Calibri"/>
          <w:sz w:val="24"/>
          <w:szCs w:val="24"/>
          <w:lang w:eastAsia="ar-SA"/>
        </w:rPr>
      </w:pPr>
      <w:r w:rsidRPr="00BD6D1D">
        <w:rPr>
          <w:rFonts w:ascii="Times New Roman" w:eastAsia="Times New Roman" w:hAnsi="Times New Roman" w:cs="Calibri"/>
          <w:sz w:val="24"/>
          <w:szCs w:val="24"/>
          <w:lang w:eastAsia="ar-SA"/>
        </w:rPr>
        <w:t>3. Используя формулу товарного баланса определить влияние товарного обеспечения.</w:t>
      </w:r>
    </w:p>
    <w:p w:rsidR="006A7A30" w:rsidRPr="00BD6D1D" w:rsidRDefault="006A7A30" w:rsidP="006A7A30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Calibri"/>
          <w:sz w:val="24"/>
          <w:szCs w:val="24"/>
          <w:lang w:eastAsia="ar-SA"/>
        </w:rPr>
      </w:pPr>
      <w:r w:rsidRPr="00BD6D1D">
        <w:rPr>
          <w:rFonts w:ascii="Times New Roman" w:eastAsia="Times New Roman" w:hAnsi="Times New Roman" w:cs="Calibri"/>
          <w:sz w:val="24"/>
          <w:szCs w:val="24"/>
          <w:lang w:eastAsia="ar-SA"/>
        </w:rPr>
        <w:t>4. Обобщить влияние вышеперечисленных факторов, данные внести в форму 2.</w:t>
      </w:r>
    </w:p>
    <w:p w:rsidR="006A7A30" w:rsidRPr="00BD6D1D" w:rsidRDefault="006A7A30" w:rsidP="006A7A30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Calibri"/>
          <w:sz w:val="24"/>
          <w:szCs w:val="24"/>
          <w:lang w:eastAsia="ar-SA"/>
        </w:rPr>
      </w:pPr>
      <w:r w:rsidRPr="00BD6D1D">
        <w:rPr>
          <w:rFonts w:ascii="Times New Roman" w:eastAsia="Times New Roman" w:hAnsi="Times New Roman" w:cs="Calibri"/>
          <w:sz w:val="24"/>
          <w:szCs w:val="24"/>
          <w:lang w:eastAsia="ar-SA"/>
        </w:rPr>
        <w:t>Недостающие данные рассчитать самостоятельно.</w:t>
      </w:r>
    </w:p>
    <w:p w:rsidR="006A7A30" w:rsidRPr="00BD6D1D" w:rsidRDefault="006A7A30" w:rsidP="006A7A30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Calibri"/>
          <w:sz w:val="24"/>
          <w:szCs w:val="24"/>
          <w:lang w:eastAsia="ar-SA"/>
        </w:rPr>
      </w:pPr>
    </w:p>
    <w:p w:rsidR="006A7A30" w:rsidRPr="00BD6D1D" w:rsidRDefault="006A7A30" w:rsidP="006A7A30">
      <w:pPr>
        <w:widowControl w:val="0"/>
        <w:spacing w:after="0" w:line="240" w:lineRule="auto"/>
        <w:ind w:firstLine="709"/>
        <w:jc w:val="right"/>
        <w:outlineLvl w:val="0"/>
        <w:rPr>
          <w:rFonts w:ascii="Times New Roman" w:eastAsia="Times New Roman" w:hAnsi="Times New Roman" w:cs="Times New Roman"/>
          <w:b/>
          <w:sz w:val="24"/>
          <w:szCs w:val="24"/>
        </w:rPr>
      </w:pPr>
      <w:bookmarkStart w:id="26" w:name="_Toc470503809"/>
      <w:bookmarkStart w:id="27" w:name="_Toc529524487"/>
      <w:r w:rsidRPr="00BD6D1D">
        <w:rPr>
          <w:rFonts w:ascii="Times New Roman" w:eastAsia="Times New Roman" w:hAnsi="Times New Roman" w:cs="Times New Roman"/>
          <w:b/>
          <w:sz w:val="24"/>
          <w:szCs w:val="24"/>
        </w:rPr>
        <w:t>Таблица 1</w:t>
      </w:r>
      <w:bookmarkEnd w:id="26"/>
      <w:bookmarkEnd w:id="27"/>
    </w:p>
    <w:p w:rsidR="006A7A30" w:rsidRPr="00BD6D1D" w:rsidRDefault="006A7A30" w:rsidP="006A7A30">
      <w:pPr>
        <w:widowControl w:val="0"/>
        <w:spacing w:after="0" w:line="240" w:lineRule="auto"/>
        <w:ind w:firstLine="709"/>
        <w:jc w:val="center"/>
        <w:rPr>
          <w:rFonts w:ascii="Times New Roman" w:eastAsia="Times New Roman" w:hAnsi="Times New Roman" w:cs="Calibri"/>
          <w:b/>
          <w:sz w:val="24"/>
          <w:szCs w:val="24"/>
          <w:lang w:eastAsia="ar-SA"/>
        </w:rPr>
      </w:pPr>
      <w:r w:rsidRPr="00BD6D1D">
        <w:rPr>
          <w:rFonts w:ascii="Times New Roman" w:eastAsia="Times New Roman" w:hAnsi="Times New Roman" w:cs="Calibri"/>
          <w:b/>
          <w:sz w:val="24"/>
          <w:szCs w:val="24"/>
          <w:lang w:eastAsia="ar-SA"/>
        </w:rPr>
        <w:t>Сведения о товарообороте и торговых площадях по магазин за два анализируемых года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3936"/>
        <w:gridCol w:w="1417"/>
        <w:gridCol w:w="1276"/>
        <w:gridCol w:w="1276"/>
        <w:gridCol w:w="1559"/>
      </w:tblGrid>
      <w:tr w:rsidR="006A7A30" w:rsidRPr="00BD6D1D" w:rsidTr="006A7A30">
        <w:tc>
          <w:tcPr>
            <w:tcW w:w="3936" w:type="dxa"/>
            <w:tcBorders>
              <w:top w:val="single" w:sz="12" w:space="0" w:color="auto"/>
              <w:left w:val="single" w:sz="12" w:space="0" w:color="auto"/>
              <w:bottom w:val="nil"/>
              <w:right w:val="nil"/>
            </w:tcBorders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BD6D1D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Показатели</w:t>
            </w:r>
          </w:p>
        </w:tc>
        <w:tc>
          <w:tcPr>
            <w:tcW w:w="1417" w:type="dxa"/>
            <w:tcBorders>
              <w:top w:val="single" w:sz="12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BD6D1D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Отчётный год</w:t>
            </w:r>
          </w:p>
        </w:tc>
        <w:tc>
          <w:tcPr>
            <w:tcW w:w="1276" w:type="dxa"/>
            <w:tcBorders>
              <w:top w:val="single" w:sz="12" w:space="0" w:color="auto"/>
              <w:left w:val="nil"/>
              <w:bottom w:val="nil"/>
              <w:right w:val="nil"/>
            </w:tcBorders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BD6D1D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Текущий год</w:t>
            </w:r>
          </w:p>
        </w:tc>
        <w:tc>
          <w:tcPr>
            <w:tcW w:w="1276" w:type="dxa"/>
            <w:tcBorders>
              <w:top w:val="single" w:sz="12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BD6D1D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Изменение</w:t>
            </w:r>
            <w:proofErr w:type="gramStart"/>
            <w:r w:rsidRPr="00BD6D1D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 xml:space="preserve"> (+,-)</w:t>
            </w:r>
            <w:proofErr w:type="gramEnd"/>
          </w:p>
        </w:tc>
        <w:tc>
          <w:tcPr>
            <w:tcW w:w="1559" w:type="dxa"/>
            <w:tcBorders>
              <w:top w:val="single" w:sz="12" w:space="0" w:color="auto"/>
              <w:left w:val="nil"/>
              <w:bottom w:val="nil"/>
              <w:right w:val="single" w:sz="12" w:space="0" w:color="auto"/>
            </w:tcBorders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BD6D1D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Влияние на товарооборот</w:t>
            </w:r>
          </w:p>
        </w:tc>
      </w:tr>
      <w:tr w:rsidR="006A7A30" w:rsidRPr="00BD6D1D" w:rsidTr="006A7A30">
        <w:tc>
          <w:tcPr>
            <w:tcW w:w="3936" w:type="dxa"/>
            <w:tcBorders>
              <w:left w:val="single" w:sz="12" w:space="0" w:color="auto"/>
              <w:bottom w:val="nil"/>
              <w:right w:val="nil"/>
            </w:tcBorders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BD6D1D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Розничный товарооборот, тыс. руб.</w:t>
            </w:r>
          </w:p>
        </w:tc>
        <w:tc>
          <w:tcPr>
            <w:tcW w:w="1417" w:type="dxa"/>
            <w:tcBorders>
              <w:left w:val="single" w:sz="6" w:space="0" w:color="auto"/>
              <w:bottom w:val="nil"/>
              <w:right w:val="single" w:sz="6" w:space="0" w:color="auto"/>
            </w:tcBorders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BD6D1D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25195,8</w:t>
            </w:r>
          </w:p>
        </w:tc>
        <w:tc>
          <w:tcPr>
            <w:tcW w:w="1276" w:type="dxa"/>
            <w:tcBorders>
              <w:left w:val="nil"/>
              <w:bottom w:val="nil"/>
              <w:right w:val="nil"/>
            </w:tcBorders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BD6D1D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26494,0</w:t>
            </w:r>
          </w:p>
        </w:tc>
        <w:tc>
          <w:tcPr>
            <w:tcW w:w="1276" w:type="dxa"/>
            <w:tcBorders>
              <w:left w:val="single" w:sz="6" w:space="0" w:color="auto"/>
              <w:bottom w:val="nil"/>
              <w:right w:val="single" w:sz="6" w:space="0" w:color="auto"/>
            </w:tcBorders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  <w:tc>
          <w:tcPr>
            <w:tcW w:w="1559" w:type="dxa"/>
            <w:tcBorders>
              <w:left w:val="nil"/>
              <w:bottom w:val="nil"/>
              <w:right w:val="single" w:sz="12" w:space="0" w:color="auto"/>
            </w:tcBorders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</w:tr>
      <w:tr w:rsidR="006A7A30" w:rsidRPr="00BD6D1D" w:rsidTr="006A7A30">
        <w:tc>
          <w:tcPr>
            <w:tcW w:w="3936" w:type="dxa"/>
            <w:tcBorders>
              <w:top w:val="nil"/>
              <w:left w:val="single" w:sz="12" w:space="0" w:color="auto"/>
              <w:bottom w:val="nil"/>
              <w:right w:val="nil"/>
            </w:tcBorders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BD6D1D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Торговая площадь, м</w:t>
            </w:r>
            <w:proofErr w:type="gramStart"/>
            <w:r w:rsidRPr="00BD6D1D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2</w:t>
            </w:r>
            <w:proofErr w:type="gramEnd"/>
          </w:p>
        </w:tc>
        <w:tc>
          <w:tcPr>
            <w:tcW w:w="141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BD6D1D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2950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BD6D1D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3300</w:t>
            </w:r>
          </w:p>
        </w:tc>
        <w:tc>
          <w:tcPr>
            <w:tcW w:w="127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single" w:sz="12" w:space="0" w:color="auto"/>
            </w:tcBorders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</w:tr>
      <w:tr w:rsidR="006A7A30" w:rsidRPr="00BD6D1D" w:rsidTr="006A7A30">
        <w:tc>
          <w:tcPr>
            <w:tcW w:w="3936" w:type="dxa"/>
            <w:tcBorders>
              <w:top w:val="nil"/>
              <w:left w:val="single" w:sz="12" w:space="0" w:color="auto"/>
              <w:bottom w:val="single" w:sz="12" w:space="0" w:color="auto"/>
              <w:right w:val="nil"/>
            </w:tcBorders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BD6D1D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 xml:space="preserve">товарооборот на 1 м2, </w:t>
            </w:r>
            <w:proofErr w:type="spellStart"/>
            <w:r w:rsidRPr="00BD6D1D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тыс</w:t>
            </w:r>
            <w:proofErr w:type="gramStart"/>
            <w:r w:rsidRPr="00BD6D1D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.р</w:t>
            </w:r>
            <w:proofErr w:type="gramEnd"/>
            <w:r w:rsidRPr="00BD6D1D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уб</w:t>
            </w:r>
            <w:proofErr w:type="spellEnd"/>
            <w:r w:rsidRPr="00BD6D1D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.</w:t>
            </w:r>
          </w:p>
        </w:tc>
        <w:tc>
          <w:tcPr>
            <w:tcW w:w="1417" w:type="dxa"/>
            <w:tcBorders>
              <w:top w:val="nil"/>
              <w:left w:val="single" w:sz="6" w:space="0" w:color="auto"/>
              <w:bottom w:val="single" w:sz="12" w:space="0" w:color="auto"/>
              <w:right w:val="single" w:sz="6" w:space="0" w:color="auto"/>
            </w:tcBorders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12" w:space="0" w:color="auto"/>
              <w:right w:val="nil"/>
            </w:tcBorders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  <w:tc>
          <w:tcPr>
            <w:tcW w:w="1276" w:type="dxa"/>
            <w:tcBorders>
              <w:top w:val="nil"/>
              <w:left w:val="single" w:sz="6" w:space="0" w:color="auto"/>
              <w:bottom w:val="single" w:sz="12" w:space="0" w:color="auto"/>
              <w:right w:val="single" w:sz="6" w:space="0" w:color="auto"/>
            </w:tcBorders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single" w:sz="12" w:space="0" w:color="auto"/>
              <w:right w:val="single" w:sz="12" w:space="0" w:color="auto"/>
            </w:tcBorders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</w:tr>
    </w:tbl>
    <w:p w:rsidR="006A7A30" w:rsidRPr="00BD6D1D" w:rsidRDefault="006A7A30" w:rsidP="006A7A30">
      <w:pPr>
        <w:widowControl w:val="0"/>
        <w:spacing w:after="0" w:line="240" w:lineRule="auto"/>
        <w:ind w:firstLine="709"/>
        <w:jc w:val="right"/>
        <w:outlineLvl w:val="0"/>
        <w:rPr>
          <w:rFonts w:ascii="Times New Roman" w:eastAsia="Times New Roman" w:hAnsi="Times New Roman" w:cs="Times New Roman"/>
          <w:b/>
          <w:sz w:val="24"/>
          <w:szCs w:val="24"/>
        </w:rPr>
      </w:pPr>
      <w:bookmarkStart w:id="28" w:name="_Toc470503810"/>
    </w:p>
    <w:p w:rsidR="006A7A30" w:rsidRPr="00BD6D1D" w:rsidRDefault="006A7A30" w:rsidP="006A7A30">
      <w:pPr>
        <w:widowControl w:val="0"/>
        <w:spacing w:after="0" w:line="240" w:lineRule="auto"/>
        <w:ind w:firstLine="709"/>
        <w:jc w:val="right"/>
        <w:outlineLvl w:val="0"/>
        <w:rPr>
          <w:rFonts w:ascii="Times New Roman" w:eastAsia="Times New Roman" w:hAnsi="Times New Roman" w:cs="Times New Roman"/>
          <w:b/>
          <w:sz w:val="24"/>
          <w:szCs w:val="24"/>
        </w:rPr>
      </w:pPr>
      <w:bookmarkStart w:id="29" w:name="_Toc529524488"/>
      <w:r w:rsidRPr="00BD6D1D">
        <w:rPr>
          <w:rFonts w:ascii="Times New Roman" w:eastAsia="Times New Roman" w:hAnsi="Times New Roman" w:cs="Times New Roman"/>
          <w:b/>
          <w:sz w:val="24"/>
          <w:szCs w:val="24"/>
        </w:rPr>
        <w:t>Таблица 2</w:t>
      </w:r>
      <w:bookmarkEnd w:id="28"/>
      <w:bookmarkEnd w:id="29"/>
    </w:p>
    <w:p w:rsidR="006A7A30" w:rsidRPr="00BD6D1D" w:rsidRDefault="006A7A30" w:rsidP="006A7A30">
      <w:pPr>
        <w:widowControl w:val="0"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BD6D1D">
        <w:rPr>
          <w:rFonts w:ascii="Times New Roman" w:eastAsia="Times New Roman" w:hAnsi="Times New Roman" w:cs="Times New Roman"/>
          <w:b/>
          <w:sz w:val="24"/>
          <w:szCs w:val="24"/>
        </w:rPr>
        <w:t>Сведения о состоянии трудовых ресурсов и товарооборота по магазину за два анализируемых года</w:t>
      </w:r>
    </w:p>
    <w:tbl>
      <w:tblPr>
        <w:tblW w:w="957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4848"/>
        <w:gridCol w:w="992"/>
        <w:gridCol w:w="992"/>
        <w:gridCol w:w="1134"/>
        <w:gridCol w:w="1604"/>
      </w:tblGrid>
      <w:tr w:rsidR="006A7A30" w:rsidRPr="00BD6D1D" w:rsidTr="006A7A30">
        <w:tc>
          <w:tcPr>
            <w:tcW w:w="4848" w:type="dxa"/>
            <w:tcBorders>
              <w:top w:val="single" w:sz="12" w:space="0" w:color="auto"/>
              <w:left w:val="single" w:sz="12" w:space="0" w:color="auto"/>
              <w:bottom w:val="nil"/>
            </w:tcBorders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BD6D1D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Показатели</w:t>
            </w:r>
          </w:p>
        </w:tc>
        <w:tc>
          <w:tcPr>
            <w:tcW w:w="992" w:type="dxa"/>
            <w:tcBorders>
              <w:top w:val="single" w:sz="12" w:space="0" w:color="auto"/>
              <w:bottom w:val="nil"/>
            </w:tcBorders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BD6D1D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Отчётный год</w:t>
            </w:r>
          </w:p>
        </w:tc>
        <w:tc>
          <w:tcPr>
            <w:tcW w:w="992" w:type="dxa"/>
            <w:tcBorders>
              <w:top w:val="single" w:sz="12" w:space="0" w:color="auto"/>
              <w:bottom w:val="nil"/>
            </w:tcBorders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BD6D1D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Текущий год</w:t>
            </w:r>
          </w:p>
        </w:tc>
        <w:tc>
          <w:tcPr>
            <w:tcW w:w="1134" w:type="dxa"/>
            <w:tcBorders>
              <w:top w:val="single" w:sz="12" w:space="0" w:color="auto"/>
              <w:bottom w:val="nil"/>
            </w:tcBorders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BD6D1D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Изменение</w:t>
            </w:r>
            <w:proofErr w:type="gramStart"/>
            <w:r w:rsidRPr="00BD6D1D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 xml:space="preserve"> (+,-)</w:t>
            </w:r>
            <w:proofErr w:type="gramEnd"/>
          </w:p>
        </w:tc>
        <w:tc>
          <w:tcPr>
            <w:tcW w:w="1604" w:type="dxa"/>
            <w:tcBorders>
              <w:top w:val="single" w:sz="12" w:space="0" w:color="auto"/>
              <w:bottom w:val="nil"/>
              <w:right w:val="single" w:sz="12" w:space="0" w:color="auto"/>
            </w:tcBorders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BD6D1D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 xml:space="preserve">Текущий год </w:t>
            </w:r>
            <w:proofErr w:type="gramStart"/>
            <w:r w:rsidRPr="00BD6D1D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в</w:t>
            </w:r>
            <w:proofErr w:type="gramEnd"/>
            <w:r w:rsidRPr="00BD6D1D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 xml:space="preserve"> % к отчётному году</w:t>
            </w:r>
          </w:p>
        </w:tc>
      </w:tr>
      <w:tr w:rsidR="006A7A30" w:rsidRPr="00BD6D1D" w:rsidTr="006A7A30">
        <w:tc>
          <w:tcPr>
            <w:tcW w:w="4848" w:type="dxa"/>
            <w:tcBorders>
              <w:top w:val="single" w:sz="12" w:space="0" w:color="auto"/>
              <w:left w:val="single" w:sz="12" w:space="0" w:color="auto"/>
              <w:bottom w:val="nil"/>
            </w:tcBorders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BD6D1D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 xml:space="preserve">Товарооборот в сопоставимых ценах, </w:t>
            </w:r>
            <w:proofErr w:type="spellStart"/>
            <w:r w:rsidRPr="00BD6D1D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тыс</w:t>
            </w:r>
            <w:proofErr w:type="gramStart"/>
            <w:r w:rsidRPr="00BD6D1D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.р</w:t>
            </w:r>
            <w:proofErr w:type="gramEnd"/>
            <w:r w:rsidRPr="00BD6D1D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уб</w:t>
            </w:r>
            <w:proofErr w:type="spellEnd"/>
            <w:r w:rsidRPr="00BD6D1D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.</w:t>
            </w:r>
          </w:p>
        </w:tc>
        <w:tc>
          <w:tcPr>
            <w:tcW w:w="992" w:type="dxa"/>
            <w:tcBorders>
              <w:top w:val="single" w:sz="12" w:space="0" w:color="auto"/>
              <w:bottom w:val="nil"/>
            </w:tcBorders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BD6D1D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25195,8</w:t>
            </w:r>
          </w:p>
        </w:tc>
        <w:tc>
          <w:tcPr>
            <w:tcW w:w="992" w:type="dxa"/>
            <w:tcBorders>
              <w:top w:val="single" w:sz="12" w:space="0" w:color="auto"/>
              <w:bottom w:val="nil"/>
            </w:tcBorders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BD6D1D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26494</w:t>
            </w:r>
          </w:p>
        </w:tc>
        <w:tc>
          <w:tcPr>
            <w:tcW w:w="1134" w:type="dxa"/>
            <w:tcBorders>
              <w:top w:val="single" w:sz="12" w:space="0" w:color="auto"/>
              <w:bottom w:val="nil"/>
            </w:tcBorders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  <w:tc>
          <w:tcPr>
            <w:tcW w:w="1604" w:type="dxa"/>
            <w:tcBorders>
              <w:top w:val="single" w:sz="12" w:space="0" w:color="auto"/>
              <w:bottom w:val="nil"/>
              <w:right w:val="single" w:sz="12" w:space="0" w:color="auto"/>
            </w:tcBorders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</w:tr>
      <w:tr w:rsidR="006A7A30" w:rsidRPr="00BD6D1D" w:rsidTr="006A7A30">
        <w:tc>
          <w:tcPr>
            <w:tcW w:w="4848" w:type="dxa"/>
            <w:tcBorders>
              <w:top w:val="nil"/>
              <w:left w:val="single" w:sz="12" w:space="0" w:color="auto"/>
              <w:bottom w:val="nil"/>
            </w:tcBorders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BD6D1D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Среднесписочная численность работников, чел.</w:t>
            </w:r>
          </w:p>
        </w:tc>
        <w:tc>
          <w:tcPr>
            <w:tcW w:w="992" w:type="dxa"/>
            <w:tcBorders>
              <w:top w:val="nil"/>
              <w:bottom w:val="nil"/>
            </w:tcBorders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BD6D1D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329</w:t>
            </w:r>
          </w:p>
        </w:tc>
        <w:tc>
          <w:tcPr>
            <w:tcW w:w="992" w:type="dxa"/>
            <w:tcBorders>
              <w:top w:val="nil"/>
              <w:bottom w:val="nil"/>
            </w:tcBorders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BD6D1D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322</w:t>
            </w:r>
          </w:p>
        </w:tc>
        <w:tc>
          <w:tcPr>
            <w:tcW w:w="1134" w:type="dxa"/>
            <w:tcBorders>
              <w:top w:val="nil"/>
              <w:bottom w:val="nil"/>
            </w:tcBorders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  <w:tc>
          <w:tcPr>
            <w:tcW w:w="1604" w:type="dxa"/>
            <w:tcBorders>
              <w:top w:val="nil"/>
              <w:bottom w:val="nil"/>
              <w:right w:val="single" w:sz="12" w:space="0" w:color="auto"/>
            </w:tcBorders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</w:tr>
      <w:tr w:rsidR="006A7A30" w:rsidRPr="00BD6D1D" w:rsidTr="006A7A30">
        <w:tc>
          <w:tcPr>
            <w:tcW w:w="4848" w:type="dxa"/>
            <w:tcBorders>
              <w:top w:val="nil"/>
              <w:left w:val="single" w:sz="12" w:space="0" w:color="auto"/>
              <w:bottom w:val="nil"/>
            </w:tcBorders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BD6D1D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Среднесписочная численность торгово-оперативных работников, чел.</w:t>
            </w:r>
          </w:p>
        </w:tc>
        <w:tc>
          <w:tcPr>
            <w:tcW w:w="992" w:type="dxa"/>
            <w:tcBorders>
              <w:top w:val="nil"/>
              <w:bottom w:val="nil"/>
            </w:tcBorders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BD6D1D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262</w:t>
            </w:r>
          </w:p>
        </w:tc>
        <w:tc>
          <w:tcPr>
            <w:tcW w:w="992" w:type="dxa"/>
            <w:tcBorders>
              <w:top w:val="nil"/>
              <w:bottom w:val="nil"/>
            </w:tcBorders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  <w:tc>
          <w:tcPr>
            <w:tcW w:w="1134" w:type="dxa"/>
            <w:tcBorders>
              <w:top w:val="nil"/>
              <w:bottom w:val="nil"/>
            </w:tcBorders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BD6D1D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257</w:t>
            </w:r>
          </w:p>
        </w:tc>
        <w:tc>
          <w:tcPr>
            <w:tcW w:w="1604" w:type="dxa"/>
            <w:tcBorders>
              <w:top w:val="nil"/>
              <w:bottom w:val="nil"/>
              <w:right w:val="single" w:sz="12" w:space="0" w:color="auto"/>
            </w:tcBorders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</w:tr>
      <w:tr w:rsidR="006A7A30" w:rsidRPr="00BD6D1D" w:rsidTr="006A7A30">
        <w:tc>
          <w:tcPr>
            <w:tcW w:w="4848" w:type="dxa"/>
            <w:tcBorders>
              <w:top w:val="nil"/>
              <w:left w:val="single" w:sz="12" w:space="0" w:color="auto"/>
              <w:bottom w:val="nil"/>
            </w:tcBorders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BD6D1D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Удельный вес торгово-оперативных работников в общей численности работников</w:t>
            </w:r>
          </w:p>
        </w:tc>
        <w:tc>
          <w:tcPr>
            <w:tcW w:w="992" w:type="dxa"/>
            <w:tcBorders>
              <w:top w:val="nil"/>
              <w:bottom w:val="nil"/>
            </w:tcBorders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  <w:tc>
          <w:tcPr>
            <w:tcW w:w="992" w:type="dxa"/>
            <w:tcBorders>
              <w:top w:val="nil"/>
              <w:bottom w:val="nil"/>
            </w:tcBorders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  <w:tc>
          <w:tcPr>
            <w:tcW w:w="1134" w:type="dxa"/>
            <w:tcBorders>
              <w:top w:val="nil"/>
              <w:bottom w:val="nil"/>
            </w:tcBorders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  <w:tc>
          <w:tcPr>
            <w:tcW w:w="1604" w:type="dxa"/>
            <w:tcBorders>
              <w:top w:val="nil"/>
              <w:bottom w:val="nil"/>
              <w:right w:val="single" w:sz="12" w:space="0" w:color="auto"/>
            </w:tcBorders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</w:tr>
      <w:tr w:rsidR="006A7A30" w:rsidRPr="00BD6D1D" w:rsidTr="006A7A30">
        <w:tc>
          <w:tcPr>
            <w:tcW w:w="4848" w:type="dxa"/>
            <w:tcBorders>
              <w:top w:val="nil"/>
              <w:left w:val="single" w:sz="12" w:space="0" w:color="auto"/>
              <w:bottom w:val="nil"/>
            </w:tcBorders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BD6D1D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Отработано дней в среднем на одного работника</w:t>
            </w:r>
          </w:p>
        </w:tc>
        <w:tc>
          <w:tcPr>
            <w:tcW w:w="992" w:type="dxa"/>
            <w:tcBorders>
              <w:top w:val="nil"/>
              <w:bottom w:val="nil"/>
            </w:tcBorders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BD6D1D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240</w:t>
            </w:r>
          </w:p>
        </w:tc>
        <w:tc>
          <w:tcPr>
            <w:tcW w:w="992" w:type="dxa"/>
            <w:tcBorders>
              <w:top w:val="nil"/>
              <w:bottom w:val="nil"/>
            </w:tcBorders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BD6D1D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236</w:t>
            </w:r>
          </w:p>
        </w:tc>
        <w:tc>
          <w:tcPr>
            <w:tcW w:w="1134" w:type="dxa"/>
            <w:tcBorders>
              <w:top w:val="nil"/>
              <w:bottom w:val="nil"/>
            </w:tcBorders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  <w:tc>
          <w:tcPr>
            <w:tcW w:w="1604" w:type="dxa"/>
            <w:tcBorders>
              <w:top w:val="nil"/>
              <w:bottom w:val="nil"/>
              <w:right w:val="single" w:sz="12" w:space="0" w:color="auto"/>
            </w:tcBorders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</w:tr>
      <w:tr w:rsidR="006A7A30" w:rsidRPr="00BD6D1D" w:rsidTr="006A7A30">
        <w:tc>
          <w:tcPr>
            <w:tcW w:w="4848" w:type="dxa"/>
            <w:tcBorders>
              <w:top w:val="nil"/>
              <w:left w:val="single" w:sz="12" w:space="0" w:color="auto"/>
              <w:bottom w:val="nil"/>
            </w:tcBorders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BD6D1D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 xml:space="preserve">Среднегодовая выработка на одного работника, </w:t>
            </w:r>
            <w:proofErr w:type="spellStart"/>
            <w:r w:rsidRPr="00BD6D1D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тыс</w:t>
            </w:r>
            <w:proofErr w:type="gramStart"/>
            <w:r w:rsidRPr="00BD6D1D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.р</w:t>
            </w:r>
            <w:proofErr w:type="gramEnd"/>
            <w:r w:rsidRPr="00BD6D1D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уб</w:t>
            </w:r>
            <w:proofErr w:type="spellEnd"/>
            <w:r w:rsidRPr="00BD6D1D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.</w:t>
            </w:r>
          </w:p>
        </w:tc>
        <w:tc>
          <w:tcPr>
            <w:tcW w:w="992" w:type="dxa"/>
            <w:tcBorders>
              <w:top w:val="nil"/>
              <w:bottom w:val="nil"/>
            </w:tcBorders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  <w:tc>
          <w:tcPr>
            <w:tcW w:w="992" w:type="dxa"/>
            <w:tcBorders>
              <w:top w:val="nil"/>
              <w:bottom w:val="nil"/>
            </w:tcBorders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  <w:tc>
          <w:tcPr>
            <w:tcW w:w="1134" w:type="dxa"/>
            <w:tcBorders>
              <w:top w:val="nil"/>
              <w:bottom w:val="nil"/>
            </w:tcBorders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  <w:tc>
          <w:tcPr>
            <w:tcW w:w="1604" w:type="dxa"/>
            <w:tcBorders>
              <w:top w:val="nil"/>
              <w:bottom w:val="nil"/>
              <w:right w:val="single" w:sz="12" w:space="0" w:color="auto"/>
            </w:tcBorders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</w:tr>
      <w:tr w:rsidR="006A7A30" w:rsidRPr="00BD6D1D" w:rsidTr="006A7A30">
        <w:tc>
          <w:tcPr>
            <w:tcW w:w="4848" w:type="dxa"/>
            <w:tcBorders>
              <w:top w:val="nil"/>
              <w:left w:val="single" w:sz="12" w:space="0" w:color="auto"/>
              <w:bottom w:val="nil"/>
            </w:tcBorders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BD6D1D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Среднедневная выработка на одного работника, руб.</w:t>
            </w:r>
          </w:p>
        </w:tc>
        <w:tc>
          <w:tcPr>
            <w:tcW w:w="992" w:type="dxa"/>
            <w:tcBorders>
              <w:top w:val="nil"/>
              <w:bottom w:val="nil"/>
            </w:tcBorders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  <w:tc>
          <w:tcPr>
            <w:tcW w:w="992" w:type="dxa"/>
            <w:tcBorders>
              <w:top w:val="nil"/>
              <w:bottom w:val="nil"/>
            </w:tcBorders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  <w:tc>
          <w:tcPr>
            <w:tcW w:w="1134" w:type="dxa"/>
            <w:tcBorders>
              <w:top w:val="nil"/>
              <w:bottom w:val="nil"/>
            </w:tcBorders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  <w:tc>
          <w:tcPr>
            <w:tcW w:w="1604" w:type="dxa"/>
            <w:tcBorders>
              <w:top w:val="nil"/>
              <w:bottom w:val="nil"/>
              <w:right w:val="single" w:sz="12" w:space="0" w:color="auto"/>
            </w:tcBorders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</w:tr>
      <w:tr w:rsidR="006A7A30" w:rsidRPr="00BD6D1D" w:rsidTr="006A7A30">
        <w:tc>
          <w:tcPr>
            <w:tcW w:w="4848" w:type="dxa"/>
            <w:tcBorders>
              <w:top w:val="nil"/>
              <w:left w:val="single" w:sz="12" w:space="0" w:color="auto"/>
              <w:bottom w:val="single" w:sz="12" w:space="0" w:color="auto"/>
            </w:tcBorders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BD6D1D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Среднедневная выработка на одного торгово-оперативного работника, руб.</w:t>
            </w:r>
          </w:p>
        </w:tc>
        <w:tc>
          <w:tcPr>
            <w:tcW w:w="992" w:type="dxa"/>
            <w:tcBorders>
              <w:top w:val="nil"/>
              <w:bottom w:val="single" w:sz="12" w:space="0" w:color="auto"/>
            </w:tcBorders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  <w:tc>
          <w:tcPr>
            <w:tcW w:w="992" w:type="dxa"/>
            <w:tcBorders>
              <w:top w:val="nil"/>
              <w:bottom w:val="single" w:sz="12" w:space="0" w:color="auto"/>
            </w:tcBorders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  <w:tc>
          <w:tcPr>
            <w:tcW w:w="1134" w:type="dxa"/>
            <w:tcBorders>
              <w:top w:val="nil"/>
              <w:bottom w:val="single" w:sz="12" w:space="0" w:color="auto"/>
            </w:tcBorders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  <w:tc>
          <w:tcPr>
            <w:tcW w:w="1604" w:type="dxa"/>
            <w:tcBorders>
              <w:top w:val="nil"/>
              <w:bottom w:val="single" w:sz="12" w:space="0" w:color="auto"/>
              <w:right w:val="single" w:sz="12" w:space="0" w:color="auto"/>
            </w:tcBorders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</w:tr>
    </w:tbl>
    <w:p w:rsidR="006A7A30" w:rsidRPr="00BD6D1D" w:rsidRDefault="006A7A30" w:rsidP="006A7A30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Calibri"/>
          <w:sz w:val="24"/>
          <w:szCs w:val="24"/>
          <w:lang w:eastAsia="ar-SA"/>
        </w:rPr>
      </w:pPr>
    </w:p>
    <w:p w:rsidR="006A7A30" w:rsidRPr="00BD6D1D" w:rsidRDefault="006A7A30" w:rsidP="006A7A30">
      <w:pPr>
        <w:widowControl w:val="0"/>
        <w:spacing w:after="0" w:line="240" w:lineRule="auto"/>
        <w:ind w:firstLine="709"/>
        <w:jc w:val="right"/>
        <w:outlineLvl w:val="0"/>
        <w:rPr>
          <w:rFonts w:ascii="Times New Roman" w:eastAsia="Times New Roman" w:hAnsi="Times New Roman" w:cs="Times New Roman"/>
          <w:b/>
          <w:sz w:val="24"/>
          <w:szCs w:val="24"/>
        </w:rPr>
      </w:pPr>
      <w:bookmarkStart w:id="30" w:name="_Toc470503811"/>
      <w:bookmarkStart w:id="31" w:name="_Toc529524489"/>
      <w:r w:rsidRPr="00BD6D1D">
        <w:rPr>
          <w:rFonts w:ascii="Times New Roman" w:eastAsia="Times New Roman" w:hAnsi="Times New Roman" w:cs="Times New Roman"/>
          <w:b/>
          <w:sz w:val="24"/>
          <w:szCs w:val="24"/>
        </w:rPr>
        <w:t>Таблица</w:t>
      </w:r>
      <w:bookmarkEnd w:id="30"/>
      <w:bookmarkEnd w:id="31"/>
    </w:p>
    <w:p w:rsidR="006A7A30" w:rsidRPr="00BD6D1D" w:rsidRDefault="006A7A30" w:rsidP="006A7A30">
      <w:pPr>
        <w:widowControl w:val="0"/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b/>
          <w:sz w:val="24"/>
          <w:szCs w:val="24"/>
        </w:rPr>
      </w:pPr>
      <w:bookmarkStart w:id="32" w:name="_Toc470503812"/>
      <w:bookmarkStart w:id="33" w:name="_Toc529524490"/>
      <w:r w:rsidRPr="00BD6D1D">
        <w:rPr>
          <w:rFonts w:ascii="Times New Roman" w:eastAsia="Times New Roman" w:hAnsi="Times New Roman" w:cs="Times New Roman"/>
          <w:b/>
          <w:sz w:val="24"/>
          <w:szCs w:val="24"/>
        </w:rPr>
        <w:t>Товарный баланс по магазину за два анализируемых года, тыс. руб.</w:t>
      </w:r>
      <w:bookmarkEnd w:id="32"/>
      <w:bookmarkEnd w:id="33"/>
    </w:p>
    <w:tbl>
      <w:tblPr>
        <w:tblW w:w="957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2943"/>
        <w:gridCol w:w="1843"/>
        <w:gridCol w:w="1559"/>
        <w:gridCol w:w="1701"/>
        <w:gridCol w:w="1524"/>
      </w:tblGrid>
      <w:tr w:rsidR="006A7A30" w:rsidRPr="00BD6D1D" w:rsidTr="006A7A30">
        <w:tc>
          <w:tcPr>
            <w:tcW w:w="2943" w:type="dxa"/>
            <w:tcBorders>
              <w:top w:val="single" w:sz="12" w:space="0" w:color="auto"/>
              <w:left w:val="single" w:sz="12" w:space="0" w:color="auto"/>
              <w:bottom w:val="nil"/>
            </w:tcBorders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BD6D1D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Показатели</w:t>
            </w:r>
          </w:p>
        </w:tc>
        <w:tc>
          <w:tcPr>
            <w:tcW w:w="1843" w:type="dxa"/>
            <w:tcBorders>
              <w:top w:val="single" w:sz="12" w:space="0" w:color="auto"/>
              <w:bottom w:val="nil"/>
            </w:tcBorders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BD6D1D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Отчётный год</w:t>
            </w:r>
          </w:p>
        </w:tc>
        <w:tc>
          <w:tcPr>
            <w:tcW w:w="1559" w:type="dxa"/>
            <w:tcBorders>
              <w:top w:val="single" w:sz="12" w:space="0" w:color="auto"/>
              <w:bottom w:val="nil"/>
            </w:tcBorders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BD6D1D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Текущий год</w:t>
            </w:r>
          </w:p>
        </w:tc>
        <w:tc>
          <w:tcPr>
            <w:tcW w:w="1701" w:type="dxa"/>
            <w:tcBorders>
              <w:top w:val="single" w:sz="12" w:space="0" w:color="auto"/>
              <w:bottom w:val="nil"/>
            </w:tcBorders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BD6D1D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Изменение</w:t>
            </w:r>
            <w:proofErr w:type="gramStart"/>
            <w:r w:rsidRPr="00BD6D1D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 xml:space="preserve"> </w:t>
            </w:r>
            <w:r w:rsidRPr="00BD6D1D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lastRenderedPageBreak/>
              <w:t>(+,-)</w:t>
            </w:r>
            <w:proofErr w:type="gramEnd"/>
          </w:p>
        </w:tc>
        <w:tc>
          <w:tcPr>
            <w:tcW w:w="1524" w:type="dxa"/>
            <w:tcBorders>
              <w:top w:val="single" w:sz="12" w:space="0" w:color="auto"/>
              <w:bottom w:val="nil"/>
              <w:right w:val="single" w:sz="12" w:space="0" w:color="auto"/>
            </w:tcBorders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BD6D1D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lastRenderedPageBreak/>
              <w:t xml:space="preserve">Влияние на </w:t>
            </w:r>
            <w:r w:rsidRPr="00BD6D1D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lastRenderedPageBreak/>
              <w:t>товарооборот</w:t>
            </w:r>
          </w:p>
        </w:tc>
      </w:tr>
      <w:tr w:rsidR="006A7A30" w:rsidRPr="00BD6D1D" w:rsidTr="006A7A30">
        <w:tc>
          <w:tcPr>
            <w:tcW w:w="2943" w:type="dxa"/>
            <w:tcBorders>
              <w:left w:val="single" w:sz="12" w:space="0" w:color="auto"/>
              <w:bottom w:val="nil"/>
            </w:tcBorders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BD6D1D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lastRenderedPageBreak/>
              <w:t>Запасы на начало года</w:t>
            </w:r>
          </w:p>
        </w:tc>
        <w:tc>
          <w:tcPr>
            <w:tcW w:w="1843" w:type="dxa"/>
            <w:tcBorders>
              <w:bottom w:val="nil"/>
            </w:tcBorders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BD6D1D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1202</w:t>
            </w:r>
          </w:p>
        </w:tc>
        <w:tc>
          <w:tcPr>
            <w:tcW w:w="1559" w:type="dxa"/>
            <w:tcBorders>
              <w:bottom w:val="nil"/>
            </w:tcBorders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BD6D1D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665,3</w:t>
            </w:r>
          </w:p>
        </w:tc>
        <w:tc>
          <w:tcPr>
            <w:tcW w:w="1701" w:type="dxa"/>
            <w:tcBorders>
              <w:bottom w:val="nil"/>
            </w:tcBorders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  <w:tc>
          <w:tcPr>
            <w:tcW w:w="1524" w:type="dxa"/>
            <w:tcBorders>
              <w:bottom w:val="nil"/>
              <w:right w:val="single" w:sz="12" w:space="0" w:color="auto"/>
            </w:tcBorders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</w:tr>
      <w:tr w:rsidR="006A7A30" w:rsidRPr="00BD6D1D" w:rsidTr="006A7A30">
        <w:tc>
          <w:tcPr>
            <w:tcW w:w="2943" w:type="dxa"/>
            <w:tcBorders>
              <w:top w:val="nil"/>
              <w:left w:val="single" w:sz="12" w:space="0" w:color="auto"/>
              <w:bottom w:val="nil"/>
            </w:tcBorders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BD6D1D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Розничный товарооборот</w:t>
            </w:r>
          </w:p>
        </w:tc>
        <w:tc>
          <w:tcPr>
            <w:tcW w:w="1843" w:type="dxa"/>
            <w:tcBorders>
              <w:top w:val="nil"/>
              <w:bottom w:val="nil"/>
            </w:tcBorders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BD6D1D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25195,8</w:t>
            </w:r>
          </w:p>
        </w:tc>
        <w:tc>
          <w:tcPr>
            <w:tcW w:w="1559" w:type="dxa"/>
            <w:tcBorders>
              <w:top w:val="nil"/>
              <w:bottom w:val="nil"/>
            </w:tcBorders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BD6D1D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26494</w:t>
            </w:r>
          </w:p>
        </w:tc>
        <w:tc>
          <w:tcPr>
            <w:tcW w:w="1701" w:type="dxa"/>
            <w:tcBorders>
              <w:top w:val="nil"/>
              <w:bottom w:val="nil"/>
            </w:tcBorders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  <w:tc>
          <w:tcPr>
            <w:tcW w:w="1524" w:type="dxa"/>
            <w:tcBorders>
              <w:top w:val="nil"/>
              <w:bottom w:val="nil"/>
              <w:right w:val="single" w:sz="12" w:space="0" w:color="auto"/>
            </w:tcBorders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</w:tr>
      <w:tr w:rsidR="006A7A30" w:rsidRPr="00BD6D1D" w:rsidTr="006A7A30">
        <w:tc>
          <w:tcPr>
            <w:tcW w:w="2943" w:type="dxa"/>
            <w:tcBorders>
              <w:top w:val="nil"/>
              <w:left w:val="single" w:sz="12" w:space="0" w:color="auto"/>
              <w:bottom w:val="nil"/>
            </w:tcBorders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BD6D1D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Прочий расход</w:t>
            </w:r>
          </w:p>
        </w:tc>
        <w:tc>
          <w:tcPr>
            <w:tcW w:w="1843" w:type="dxa"/>
            <w:tcBorders>
              <w:top w:val="nil"/>
              <w:bottom w:val="nil"/>
            </w:tcBorders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BD6D1D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33</w:t>
            </w:r>
          </w:p>
        </w:tc>
        <w:tc>
          <w:tcPr>
            <w:tcW w:w="1559" w:type="dxa"/>
            <w:tcBorders>
              <w:top w:val="nil"/>
              <w:bottom w:val="nil"/>
            </w:tcBorders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BD6D1D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47</w:t>
            </w:r>
          </w:p>
        </w:tc>
        <w:tc>
          <w:tcPr>
            <w:tcW w:w="1701" w:type="dxa"/>
            <w:tcBorders>
              <w:top w:val="nil"/>
              <w:bottom w:val="nil"/>
            </w:tcBorders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  <w:tc>
          <w:tcPr>
            <w:tcW w:w="1524" w:type="dxa"/>
            <w:tcBorders>
              <w:top w:val="nil"/>
              <w:bottom w:val="nil"/>
              <w:right w:val="single" w:sz="12" w:space="0" w:color="auto"/>
            </w:tcBorders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</w:tr>
      <w:tr w:rsidR="006A7A30" w:rsidRPr="00BD6D1D" w:rsidTr="006A7A30">
        <w:tc>
          <w:tcPr>
            <w:tcW w:w="2943" w:type="dxa"/>
            <w:tcBorders>
              <w:top w:val="nil"/>
              <w:left w:val="single" w:sz="12" w:space="0" w:color="auto"/>
              <w:bottom w:val="nil"/>
            </w:tcBorders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BD6D1D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Поступление</w:t>
            </w:r>
          </w:p>
        </w:tc>
        <w:tc>
          <w:tcPr>
            <w:tcW w:w="1843" w:type="dxa"/>
            <w:tcBorders>
              <w:top w:val="nil"/>
              <w:bottom w:val="nil"/>
            </w:tcBorders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BD6D1D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24692,1</w:t>
            </w:r>
          </w:p>
        </w:tc>
        <w:tc>
          <w:tcPr>
            <w:tcW w:w="1559" w:type="dxa"/>
            <w:tcBorders>
              <w:top w:val="nil"/>
              <w:bottom w:val="nil"/>
            </w:tcBorders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BD6D1D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26473,2</w:t>
            </w:r>
          </w:p>
        </w:tc>
        <w:tc>
          <w:tcPr>
            <w:tcW w:w="1701" w:type="dxa"/>
            <w:tcBorders>
              <w:top w:val="nil"/>
              <w:bottom w:val="nil"/>
            </w:tcBorders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  <w:tc>
          <w:tcPr>
            <w:tcW w:w="1524" w:type="dxa"/>
            <w:tcBorders>
              <w:top w:val="nil"/>
              <w:bottom w:val="nil"/>
              <w:right w:val="single" w:sz="12" w:space="0" w:color="auto"/>
            </w:tcBorders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</w:tr>
      <w:tr w:rsidR="006A7A30" w:rsidRPr="00BD6D1D" w:rsidTr="006A7A30">
        <w:tc>
          <w:tcPr>
            <w:tcW w:w="2943" w:type="dxa"/>
            <w:tcBorders>
              <w:top w:val="nil"/>
              <w:left w:val="single" w:sz="12" w:space="0" w:color="auto"/>
              <w:bottom w:val="single" w:sz="12" w:space="0" w:color="auto"/>
            </w:tcBorders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BD6D1D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Запасы на конец года</w:t>
            </w:r>
          </w:p>
        </w:tc>
        <w:tc>
          <w:tcPr>
            <w:tcW w:w="1843" w:type="dxa"/>
            <w:tcBorders>
              <w:top w:val="nil"/>
              <w:bottom w:val="single" w:sz="12" w:space="0" w:color="auto"/>
            </w:tcBorders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BD6D1D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665,3</w:t>
            </w:r>
          </w:p>
        </w:tc>
        <w:tc>
          <w:tcPr>
            <w:tcW w:w="1559" w:type="dxa"/>
            <w:tcBorders>
              <w:top w:val="nil"/>
              <w:bottom w:val="single" w:sz="12" w:space="0" w:color="auto"/>
            </w:tcBorders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BD6D1D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597,5</w:t>
            </w:r>
          </w:p>
        </w:tc>
        <w:tc>
          <w:tcPr>
            <w:tcW w:w="1701" w:type="dxa"/>
            <w:tcBorders>
              <w:top w:val="nil"/>
              <w:bottom w:val="single" w:sz="12" w:space="0" w:color="auto"/>
            </w:tcBorders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  <w:tc>
          <w:tcPr>
            <w:tcW w:w="1524" w:type="dxa"/>
            <w:tcBorders>
              <w:top w:val="nil"/>
              <w:bottom w:val="single" w:sz="12" w:space="0" w:color="auto"/>
              <w:right w:val="single" w:sz="12" w:space="0" w:color="auto"/>
            </w:tcBorders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</w:tr>
    </w:tbl>
    <w:p w:rsidR="006A7A30" w:rsidRPr="00BD6D1D" w:rsidRDefault="006A7A30" w:rsidP="006A7A30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Calibri"/>
          <w:sz w:val="24"/>
          <w:szCs w:val="24"/>
          <w:lang w:eastAsia="ar-SA"/>
        </w:rPr>
      </w:pPr>
    </w:p>
    <w:p w:rsidR="006A7A30" w:rsidRPr="00BD6D1D" w:rsidRDefault="006A7A30" w:rsidP="006A7A30">
      <w:pPr>
        <w:widowControl w:val="0"/>
        <w:spacing w:after="0" w:line="240" w:lineRule="auto"/>
        <w:ind w:firstLine="709"/>
        <w:jc w:val="right"/>
        <w:outlineLvl w:val="0"/>
        <w:rPr>
          <w:rFonts w:ascii="Times New Roman" w:eastAsia="Times New Roman" w:hAnsi="Times New Roman" w:cs="Times New Roman"/>
          <w:b/>
          <w:sz w:val="24"/>
          <w:szCs w:val="24"/>
        </w:rPr>
      </w:pPr>
      <w:bookmarkStart w:id="34" w:name="_Toc470503813"/>
      <w:bookmarkStart w:id="35" w:name="_Toc529524491"/>
      <w:r w:rsidRPr="00BD6D1D">
        <w:rPr>
          <w:rFonts w:ascii="Times New Roman" w:eastAsia="Times New Roman" w:hAnsi="Times New Roman" w:cs="Times New Roman"/>
          <w:b/>
          <w:sz w:val="24"/>
          <w:szCs w:val="24"/>
        </w:rPr>
        <w:t>Форма 2</w:t>
      </w:r>
      <w:bookmarkEnd w:id="34"/>
      <w:bookmarkEnd w:id="35"/>
    </w:p>
    <w:p w:rsidR="006A7A30" w:rsidRPr="00BD6D1D" w:rsidRDefault="006A7A30" w:rsidP="006A7A30">
      <w:pPr>
        <w:widowControl w:val="0"/>
        <w:tabs>
          <w:tab w:val="num" w:pos="360"/>
        </w:tabs>
        <w:spacing w:after="0" w:line="240" w:lineRule="auto"/>
        <w:ind w:firstLine="709"/>
        <w:jc w:val="center"/>
        <w:outlineLvl w:val="3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 w:rsidRPr="00BD6D1D">
        <w:rPr>
          <w:rFonts w:ascii="Times New Roman" w:eastAsia="Times New Roman" w:hAnsi="Times New Roman" w:cs="Times New Roman"/>
          <w:b/>
          <w:bCs/>
          <w:sz w:val="24"/>
          <w:szCs w:val="24"/>
        </w:rPr>
        <w:t>Обобщающее влияние факторов на товарооборот</w:t>
      </w:r>
    </w:p>
    <w:tbl>
      <w:tblPr>
        <w:tblW w:w="957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5920"/>
        <w:gridCol w:w="3650"/>
      </w:tblGrid>
      <w:tr w:rsidR="006A7A30" w:rsidRPr="00BD6D1D" w:rsidTr="006A7A30">
        <w:tc>
          <w:tcPr>
            <w:tcW w:w="5920" w:type="dxa"/>
            <w:tcBorders>
              <w:top w:val="single" w:sz="12" w:space="0" w:color="auto"/>
              <w:left w:val="single" w:sz="12" w:space="0" w:color="auto"/>
              <w:bottom w:val="nil"/>
            </w:tcBorders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Cs w:val="24"/>
                <w:lang w:eastAsia="ar-SA"/>
              </w:rPr>
            </w:pPr>
            <w:r w:rsidRPr="00BD6D1D">
              <w:rPr>
                <w:rFonts w:ascii="Times New Roman" w:eastAsia="Times New Roman" w:hAnsi="Times New Roman" w:cs="Calibri"/>
                <w:szCs w:val="24"/>
                <w:lang w:eastAsia="ar-SA"/>
              </w:rPr>
              <w:t>Факторы</w:t>
            </w:r>
          </w:p>
        </w:tc>
        <w:tc>
          <w:tcPr>
            <w:tcW w:w="3650" w:type="dxa"/>
            <w:tcBorders>
              <w:top w:val="single" w:sz="12" w:space="0" w:color="auto"/>
              <w:bottom w:val="nil"/>
              <w:right w:val="single" w:sz="12" w:space="0" w:color="auto"/>
            </w:tcBorders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Cs w:val="24"/>
                <w:lang w:eastAsia="ar-SA"/>
              </w:rPr>
            </w:pPr>
            <w:r w:rsidRPr="00BD6D1D">
              <w:rPr>
                <w:rFonts w:ascii="Times New Roman" w:eastAsia="Times New Roman" w:hAnsi="Times New Roman" w:cs="Calibri"/>
                <w:szCs w:val="24"/>
                <w:lang w:eastAsia="ar-SA"/>
              </w:rPr>
              <w:t xml:space="preserve">Повлияли на объём товарооборота в текущем году, </w:t>
            </w:r>
            <w:proofErr w:type="spellStart"/>
            <w:r w:rsidRPr="00BD6D1D">
              <w:rPr>
                <w:rFonts w:ascii="Times New Roman" w:eastAsia="Times New Roman" w:hAnsi="Times New Roman" w:cs="Calibri"/>
                <w:szCs w:val="24"/>
                <w:lang w:eastAsia="ar-SA"/>
              </w:rPr>
              <w:t>тыс</w:t>
            </w:r>
            <w:proofErr w:type="gramStart"/>
            <w:r w:rsidRPr="00BD6D1D">
              <w:rPr>
                <w:rFonts w:ascii="Times New Roman" w:eastAsia="Times New Roman" w:hAnsi="Times New Roman" w:cs="Calibri"/>
                <w:szCs w:val="24"/>
                <w:lang w:eastAsia="ar-SA"/>
              </w:rPr>
              <w:t>.р</w:t>
            </w:r>
            <w:proofErr w:type="gramEnd"/>
            <w:r w:rsidRPr="00BD6D1D">
              <w:rPr>
                <w:rFonts w:ascii="Times New Roman" w:eastAsia="Times New Roman" w:hAnsi="Times New Roman" w:cs="Calibri"/>
                <w:szCs w:val="24"/>
                <w:lang w:eastAsia="ar-SA"/>
              </w:rPr>
              <w:t>уб</w:t>
            </w:r>
            <w:proofErr w:type="spellEnd"/>
            <w:r w:rsidRPr="00BD6D1D">
              <w:rPr>
                <w:rFonts w:ascii="Times New Roman" w:eastAsia="Times New Roman" w:hAnsi="Times New Roman" w:cs="Calibri"/>
                <w:szCs w:val="24"/>
                <w:lang w:eastAsia="ar-SA"/>
              </w:rPr>
              <w:t>.</w:t>
            </w:r>
          </w:p>
        </w:tc>
      </w:tr>
      <w:tr w:rsidR="006A7A30" w:rsidRPr="00BD6D1D" w:rsidTr="006A7A30">
        <w:tc>
          <w:tcPr>
            <w:tcW w:w="5920" w:type="dxa"/>
            <w:tcBorders>
              <w:top w:val="single" w:sz="12" w:space="0" w:color="auto"/>
              <w:left w:val="single" w:sz="12" w:space="0" w:color="auto"/>
              <w:bottom w:val="nil"/>
            </w:tcBorders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Cs w:val="24"/>
                <w:lang w:eastAsia="ar-SA"/>
              </w:rPr>
            </w:pPr>
            <w:r w:rsidRPr="00BD6D1D">
              <w:rPr>
                <w:rFonts w:ascii="Times New Roman" w:eastAsia="Times New Roman" w:hAnsi="Times New Roman" w:cs="Calibri"/>
                <w:szCs w:val="24"/>
                <w:lang w:eastAsia="ar-SA"/>
              </w:rPr>
              <w:t>Связанные:</w:t>
            </w:r>
          </w:p>
        </w:tc>
        <w:tc>
          <w:tcPr>
            <w:tcW w:w="3650" w:type="dxa"/>
            <w:tcBorders>
              <w:top w:val="single" w:sz="12" w:space="0" w:color="auto"/>
              <w:bottom w:val="nil"/>
              <w:right w:val="single" w:sz="12" w:space="0" w:color="auto"/>
            </w:tcBorders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Cs w:val="24"/>
                <w:lang w:eastAsia="ar-SA"/>
              </w:rPr>
            </w:pPr>
          </w:p>
        </w:tc>
      </w:tr>
      <w:tr w:rsidR="006A7A30" w:rsidRPr="00BD6D1D" w:rsidTr="006A7A30">
        <w:tc>
          <w:tcPr>
            <w:tcW w:w="5920" w:type="dxa"/>
            <w:tcBorders>
              <w:top w:val="nil"/>
              <w:left w:val="single" w:sz="12" w:space="0" w:color="auto"/>
              <w:bottom w:val="nil"/>
            </w:tcBorders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Cs w:val="24"/>
                <w:lang w:eastAsia="ar-SA"/>
              </w:rPr>
            </w:pPr>
            <w:r w:rsidRPr="00BD6D1D">
              <w:rPr>
                <w:rFonts w:ascii="Times New Roman" w:eastAsia="Times New Roman" w:hAnsi="Times New Roman" w:cs="Calibri"/>
                <w:szCs w:val="24"/>
                <w:lang w:eastAsia="ar-SA"/>
              </w:rPr>
              <w:t>1) с товарным обеспечением</w:t>
            </w:r>
          </w:p>
        </w:tc>
        <w:tc>
          <w:tcPr>
            <w:tcW w:w="3650" w:type="dxa"/>
            <w:tcBorders>
              <w:top w:val="nil"/>
              <w:bottom w:val="nil"/>
              <w:right w:val="single" w:sz="12" w:space="0" w:color="auto"/>
            </w:tcBorders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Cs w:val="24"/>
                <w:lang w:eastAsia="ar-SA"/>
              </w:rPr>
            </w:pPr>
          </w:p>
        </w:tc>
      </w:tr>
      <w:tr w:rsidR="006A7A30" w:rsidRPr="00BD6D1D" w:rsidTr="006A7A30">
        <w:tc>
          <w:tcPr>
            <w:tcW w:w="5920" w:type="dxa"/>
            <w:tcBorders>
              <w:top w:val="nil"/>
              <w:left w:val="single" w:sz="12" w:space="0" w:color="auto"/>
              <w:bottom w:val="nil"/>
            </w:tcBorders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Cs w:val="24"/>
                <w:lang w:eastAsia="ar-SA"/>
              </w:rPr>
            </w:pPr>
            <w:r w:rsidRPr="00BD6D1D">
              <w:rPr>
                <w:rFonts w:ascii="Times New Roman" w:eastAsia="Times New Roman" w:hAnsi="Times New Roman" w:cs="Calibri"/>
                <w:szCs w:val="24"/>
                <w:lang w:eastAsia="ar-SA"/>
              </w:rPr>
              <w:t>2) эффективностью использования трудовых ресурсов;</w:t>
            </w:r>
          </w:p>
        </w:tc>
        <w:tc>
          <w:tcPr>
            <w:tcW w:w="3650" w:type="dxa"/>
            <w:tcBorders>
              <w:top w:val="nil"/>
              <w:bottom w:val="nil"/>
              <w:right w:val="single" w:sz="12" w:space="0" w:color="auto"/>
            </w:tcBorders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Cs w:val="24"/>
                <w:lang w:eastAsia="ar-SA"/>
              </w:rPr>
            </w:pPr>
          </w:p>
        </w:tc>
      </w:tr>
      <w:tr w:rsidR="006A7A30" w:rsidRPr="00BD6D1D" w:rsidTr="006A7A30">
        <w:tc>
          <w:tcPr>
            <w:tcW w:w="5920" w:type="dxa"/>
            <w:tcBorders>
              <w:top w:val="nil"/>
              <w:left w:val="single" w:sz="12" w:space="0" w:color="auto"/>
            </w:tcBorders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Cs w:val="24"/>
                <w:lang w:eastAsia="ar-SA"/>
              </w:rPr>
            </w:pPr>
            <w:r w:rsidRPr="00BD6D1D">
              <w:rPr>
                <w:rFonts w:ascii="Times New Roman" w:eastAsia="Times New Roman" w:hAnsi="Times New Roman" w:cs="Calibri"/>
                <w:szCs w:val="24"/>
                <w:lang w:eastAsia="ar-SA"/>
              </w:rPr>
              <w:t>3) обеспеченностью основными фондами</w:t>
            </w:r>
          </w:p>
        </w:tc>
        <w:tc>
          <w:tcPr>
            <w:tcW w:w="3650" w:type="dxa"/>
            <w:tcBorders>
              <w:top w:val="nil"/>
              <w:right w:val="single" w:sz="12" w:space="0" w:color="auto"/>
            </w:tcBorders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Cs w:val="24"/>
                <w:lang w:eastAsia="ar-SA"/>
              </w:rPr>
            </w:pPr>
          </w:p>
        </w:tc>
      </w:tr>
      <w:tr w:rsidR="006A7A30" w:rsidRPr="00BD6D1D" w:rsidTr="006A7A30">
        <w:tc>
          <w:tcPr>
            <w:tcW w:w="5920" w:type="dxa"/>
            <w:tcBorders>
              <w:left w:val="single" w:sz="12" w:space="0" w:color="auto"/>
              <w:bottom w:val="single" w:sz="12" w:space="0" w:color="auto"/>
            </w:tcBorders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Cs w:val="24"/>
                <w:lang w:eastAsia="ar-SA"/>
              </w:rPr>
            </w:pPr>
            <w:r w:rsidRPr="00BD6D1D">
              <w:rPr>
                <w:rFonts w:ascii="Times New Roman" w:eastAsia="Times New Roman" w:hAnsi="Times New Roman" w:cs="Calibri"/>
                <w:szCs w:val="24"/>
                <w:lang w:eastAsia="ar-SA"/>
              </w:rPr>
              <w:t>Итого</w:t>
            </w:r>
          </w:p>
        </w:tc>
        <w:tc>
          <w:tcPr>
            <w:tcW w:w="3650" w:type="dxa"/>
            <w:tcBorders>
              <w:bottom w:val="single" w:sz="12" w:space="0" w:color="auto"/>
              <w:right w:val="single" w:sz="12" w:space="0" w:color="auto"/>
            </w:tcBorders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Cs w:val="24"/>
                <w:lang w:eastAsia="ar-SA"/>
              </w:rPr>
            </w:pPr>
          </w:p>
        </w:tc>
      </w:tr>
    </w:tbl>
    <w:p w:rsidR="006A7A30" w:rsidRPr="00BD6D1D" w:rsidRDefault="006A7A30" w:rsidP="006A7A30">
      <w:pPr>
        <w:widowControl w:val="0"/>
        <w:spacing w:after="0" w:line="240" w:lineRule="auto"/>
        <w:ind w:firstLine="709"/>
        <w:outlineLvl w:val="0"/>
        <w:rPr>
          <w:rFonts w:ascii="Times New Roman" w:eastAsia="Times New Roman" w:hAnsi="Times New Roman" w:cs="Calibri"/>
          <w:b/>
          <w:bCs/>
          <w:sz w:val="24"/>
          <w:szCs w:val="24"/>
          <w:lang w:eastAsia="ar-SA"/>
        </w:rPr>
      </w:pPr>
      <w:bookmarkStart w:id="36" w:name="_Toc470503815"/>
      <w:bookmarkStart w:id="37" w:name="_Toc529524492"/>
      <w:r w:rsidRPr="00BD6D1D">
        <w:rPr>
          <w:rFonts w:ascii="Times New Roman" w:eastAsia="Times New Roman" w:hAnsi="Times New Roman" w:cs="Calibri"/>
          <w:b/>
          <w:bCs/>
          <w:sz w:val="24"/>
          <w:szCs w:val="24"/>
          <w:lang w:eastAsia="ar-SA"/>
        </w:rPr>
        <w:t xml:space="preserve">Задача </w:t>
      </w:r>
      <w:bookmarkEnd w:id="36"/>
      <w:r w:rsidRPr="00BD6D1D">
        <w:rPr>
          <w:rFonts w:ascii="Times New Roman" w:eastAsia="Times New Roman" w:hAnsi="Times New Roman" w:cs="Calibri"/>
          <w:b/>
          <w:bCs/>
          <w:sz w:val="24"/>
          <w:szCs w:val="24"/>
          <w:lang w:eastAsia="ar-SA"/>
        </w:rPr>
        <w:t>4</w:t>
      </w:r>
      <w:bookmarkEnd w:id="37"/>
    </w:p>
    <w:p w:rsidR="006A7A30" w:rsidRPr="00BD6D1D" w:rsidRDefault="006A7A30" w:rsidP="006A7A30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Calibri"/>
          <w:sz w:val="24"/>
          <w:szCs w:val="24"/>
          <w:lang w:eastAsia="ar-SA"/>
        </w:rPr>
      </w:pPr>
      <w:r w:rsidRPr="00BD6D1D">
        <w:rPr>
          <w:rFonts w:ascii="Times New Roman" w:eastAsia="Times New Roman" w:hAnsi="Times New Roman" w:cs="Calibri"/>
          <w:sz w:val="24"/>
          <w:szCs w:val="24"/>
          <w:lang w:eastAsia="ar-SA"/>
        </w:rPr>
        <w:t xml:space="preserve">Полная первоначальная стоимость холодильной установки 10,2 </w:t>
      </w:r>
      <w:proofErr w:type="spellStart"/>
      <w:r w:rsidRPr="00BD6D1D">
        <w:rPr>
          <w:rFonts w:ascii="Times New Roman" w:eastAsia="Times New Roman" w:hAnsi="Times New Roman" w:cs="Calibri"/>
          <w:sz w:val="24"/>
          <w:szCs w:val="24"/>
          <w:lang w:eastAsia="ar-SA"/>
        </w:rPr>
        <w:t>тыс</w:t>
      </w:r>
      <w:proofErr w:type="gramStart"/>
      <w:r w:rsidRPr="00BD6D1D">
        <w:rPr>
          <w:rFonts w:ascii="Times New Roman" w:eastAsia="Times New Roman" w:hAnsi="Times New Roman" w:cs="Calibri"/>
          <w:sz w:val="24"/>
          <w:szCs w:val="24"/>
          <w:lang w:eastAsia="ar-SA"/>
        </w:rPr>
        <w:t>.р</w:t>
      </w:r>
      <w:proofErr w:type="gramEnd"/>
      <w:r w:rsidRPr="00BD6D1D">
        <w:rPr>
          <w:rFonts w:ascii="Times New Roman" w:eastAsia="Times New Roman" w:hAnsi="Times New Roman" w:cs="Calibri"/>
          <w:sz w:val="24"/>
          <w:szCs w:val="24"/>
          <w:lang w:eastAsia="ar-SA"/>
        </w:rPr>
        <w:t>уб</w:t>
      </w:r>
      <w:proofErr w:type="spellEnd"/>
      <w:r w:rsidRPr="00BD6D1D">
        <w:rPr>
          <w:rFonts w:ascii="Times New Roman" w:eastAsia="Times New Roman" w:hAnsi="Times New Roman" w:cs="Calibri"/>
          <w:sz w:val="24"/>
          <w:szCs w:val="24"/>
          <w:lang w:eastAsia="ar-SA"/>
        </w:rPr>
        <w:t xml:space="preserve">, срок службы восемь лет. Затраты на модернизацию составят 2,3 </w:t>
      </w:r>
      <w:proofErr w:type="spellStart"/>
      <w:r w:rsidRPr="00BD6D1D">
        <w:rPr>
          <w:rFonts w:ascii="Times New Roman" w:eastAsia="Times New Roman" w:hAnsi="Times New Roman" w:cs="Calibri"/>
          <w:sz w:val="24"/>
          <w:szCs w:val="24"/>
          <w:lang w:eastAsia="ar-SA"/>
        </w:rPr>
        <w:t>тыс</w:t>
      </w:r>
      <w:proofErr w:type="gramStart"/>
      <w:r w:rsidRPr="00BD6D1D">
        <w:rPr>
          <w:rFonts w:ascii="Times New Roman" w:eastAsia="Times New Roman" w:hAnsi="Times New Roman" w:cs="Calibri"/>
          <w:sz w:val="24"/>
          <w:szCs w:val="24"/>
          <w:lang w:eastAsia="ar-SA"/>
        </w:rPr>
        <w:t>.р</w:t>
      </w:r>
      <w:proofErr w:type="gramEnd"/>
      <w:r w:rsidRPr="00BD6D1D">
        <w:rPr>
          <w:rFonts w:ascii="Times New Roman" w:eastAsia="Times New Roman" w:hAnsi="Times New Roman" w:cs="Calibri"/>
          <w:sz w:val="24"/>
          <w:szCs w:val="24"/>
          <w:lang w:eastAsia="ar-SA"/>
        </w:rPr>
        <w:t>уб</w:t>
      </w:r>
      <w:proofErr w:type="spellEnd"/>
      <w:r w:rsidRPr="00BD6D1D">
        <w:rPr>
          <w:rFonts w:ascii="Times New Roman" w:eastAsia="Times New Roman" w:hAnsi="Times New Roman" w:cs="Calibri"/>
          <w:sz w:val="24"/>
          <w:szCs w:val="24"/>
          <w:lang w:eastAsia="ar-SA"/>
        </w:rPr>
        <w:t xml:space="preserve">, расходы по демонтажу – 0,2 тыс. </w:t>
      </w:r>
      <w:proofErr w:type="spellStart"/>
      <w:r w:rsidRPr="00BD6D1D">
        <w:rPr>
          <w:rFonts w:ascii="Times New Roman" w:eastAsia="Times New Roman" w:hAnsi="Times New Roman" w:cs="Calibri"/>
          <w:sz w:val="24"/>
          <w:szCs w:val="24"/>
          <w:lang w:eastAsia="ar-SA"/>
        </w:rPr>
        <w:t>руб</w:t>
      </w:r>
      <w:proofErr w:type="spellEnd"/>
      <w:r w:rsidRPr="00BD6D1D">
        <w:rPr>
          <w:rFonts w:ascii="Times New Roman" w:eastAsia="Times New Roman" w:hAnsi="Times New Roman" w:cs="Calibri"/>
          <w:sz w:val="24"/>
          <w:szCs w:val="24"/>
          <w:lang w:eastAsia="ar-SA"/>
        </w:rPr>
        <w:t xml:space="preserve">, остаточная стоимость оборудования – 0,5 </w:t>
      </w:r>
      <w:proofErr w:type="spellStart"/>
      <w:r w:rsidRPr="00BD6D1D">
        <w:rPr>
          <w:rFonts w:ascii="Times New Roman" w:eastAsia="Times New Roman" w:hAnsi="Times New Roman" w:cs="Calibri"/>
          <w:sz w:val="24"/>
          <w:szCs w:val="24"/>
          <w:lang w:eastAsia="ar-SA"/>
        </w:rPr>
        <w:t>млн.руб</w:t>
      </w:r>
      <w:proofErr w:type="spellEnd"/>
      <w:r w:rsidRPr="00BD6D1D">
        <w:rPr>
          <w:rFonts w:ascii="Times New Roman" w:eastAsia="Times New Roman" w:hAnsi="Times New Roman" w:cs="Calibri"/>
          <w:sz w:val="24"/>
          <w:szCs w:val="24"/>
          <w:lang w:eastAsia="ar-SA"/>
        </w:rPr>
        <w:t>.</w:t>
      </w:r>
    </w:p>
    <w:p w:rsidR="006A7A30" w:rsidRPr="00BD6D1D" w:rsidRDefault="006A7A30" w:rsidP="006A7A30">
      <w:pPr>
        <w:widowControl w:val="0"/>
        <w:spacing w:after="0" w:line="240" w:lineRule="auto"/>
        <w:ind w:firstLine="709"/>
        <w:rPr>
          <w:rFonts w:ascii="Times New Roman" w:eastAsia="Times New Roman" w:hAnsi="Times New Roman" w:cs="Calibri"/>
          <w:sz w:val="24"/>
          <w:szCs w:val="24"/>
          <w:lang w:eastAsia="ar-SA"/>
        </w:rPr>
      </w:pPr>
      <w:r w:rsidRPr="00BD6D1D">
        <w:rPr>
          <w:rFonts w:ascii="Times New Roman" w:eastAsia="Times New Roman" w:hAnsi="Times New Roman" w:cs="Calibri"/>
          <w:sz w:val="24"/>
          <w:szCs w:val="24"/>
          <w:lang w:eastAsia="ar-SA"/>
        </w:rPr>
        <w:t>Определить годовую сумму амортизационных отчислений и норму амортизации.</w:t>
      </w:r>
    </w:p>
    <w:p w:rsidR="006A7A30" w:rsidRPr="00BD6D1D" w:rsidRDefault="006A7A30" w:rsidP="006A7A30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Calibri"/>
          <w:sz w:val="24"/>
          <w:szCs w:val="24"/>
          <w:lang w:eastAsia="ar-SA"/>
        </w:rPr>
      </w:pPr>
    </w:p>
    <w:p w:rsidR="006A7A30" w:rsidRPr="00BD6D1D" w:rsidRDefault="006A7A30" w:rsidP="006A7A30">
      <w:pPr>
        <w:widowControl w:val="0"/>
        <w:spacing w:after="0" w:line="240" w:lineRule="auto"/>
        <w:ind w:firstLine="709"/>
        <w:jc w:val="both"/>
        <w:outlineLvl w:val="0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bookmarkStart w:id="38" w:name="_Toc470503816"/>
      <w:bookmarkStart w:id="39" w:name="_Toc529524493"/>
      <w:r w:rsidRPr="00BD6D1D"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Задача </w:t>
      </w:r>
      <w:bookmarkEnd w:id="38"/>
      <w:r w:rsidRPr="00BD6D1D">
        <w:rPr>
          <w:rFonts w:ascii="Times New Roman" w:eastAsia="Times New Roman" w:hAnsi="Times New Roman" w:cs="Times New Roman"/>
          <w:b/>
          <w:bCs/>
          <w:sz w:val="24"/>
          <w:szCs w:val="24"/>
        </w:rPr>
        <w:t>5</w:t>
      </w:r>
      <w:bookmarkEnd w:id="39"/>
    </w:p>
    <w:p w:rsidR="006A7A30" w:rsidRPr="00BD6D1D" w:rsidRDefault="006A7A30" w:rsidP="006A7A30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Calibri"/>
          <w:sz w:val="24"/>
          <w:szCs w:val="24"/>
          <w:lang w:eastAsia="ar-SA"/>
        </w:rPr>
      </w:pPr>
      <w:r w:rsidRPr="00BD6D1D">
        <w:rPr>
          <w:rFonts w:ascii="Times New Roman" w:eastAsia="Times New Roman" w:hAnsi="Times New Roman" w:cs="Calibri"/>
          <w:sz w:val="24"/>
          <w:szCs w:val="24"/>
          <w:lang w:eastAsia="ar-SA"/>
        </w:rPr>
        <w:t>По приведённым ниже данным определить срок окупаемости и коэффициент эффективности капитальных вложений при строительстве магазина и фондоотдачу.</w:t>
      </w:r>
    </w:p>
    <w:p w:rsidR="006A7A30" w:rsidRPr="00BD6D1D" w:rsidRDefault="006A7A30" w:rsidP="006A7A30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Calibri"/>
          <w:sz w:val="24"/>
          <w:szCs w:val="24"/>
          <w:lang w:eastAsia="ar-SA"/>
        </w:rPr>
      </w:pPr>
      <w:r w:rsidRPr="00BD6D1D">
        <w:rPr>
          <w:rFonts w:ascii="Times New Roman" w:eastAsia="Times New Roman" w:hAnsi="Times New Roman" w:cs="Calibri"/>
          <w:sz w:val="24"/>
          <w:szCs w:val="24"/>
          <w:lang w:eastAsia="ar-SA"/>
        </w:rPr>
        <w:t xml:space="preserve">Магазин на 50 рабочих мест был построен и введён в эксплуатацию в 1997 году. План товарооборота был установлен в сумме 73 100 </w:t>
      </w:r>
      <w:proofErr w:type="spellStart"/>
      <w:r w:rsidRPr="00BD6D1D">
        <w:rPr>
          <w:rFonts w:ascii="Times New Roman" w:eastAsia="Times New Roman" w:hAnsi="Times New Roman" w:cs="Calibri"/>
          <w:sz w:val="24"/>
          <w:szCs w:val="24"/>
          <w:lang w:eastAsia="ar-SA"/>
        </w:rPr>
        <w:t>тыс</w:t>
      </w:r>
      <w:proofErr w:type="gramStart"/>
      <w:r w:rsidRPr="00BD6D1D">
        <w:rPr>
          <w:rFonts w:ascii="Times New Roman" w:eastAsia="Times New Roman" w:hAnsi="Times New Roman" w:cs="Calibri"/>
          <w:sz w:val="24"/>
          <w:szCs w:val="24"/>
          <w:lang w:eastAsia="ar-SA"/>
        </w:rPr>
        <w:t>.р</w:t>
      </w:r>
      <w:proofErr w:type="gramEnd"/>
      <w:r w:rsidRPr="00BD6D1D">
        <w:rPr>
          <w:rFonts w:ascii="Times New Roman" w:eastAsia="Times New Roman" w:hAnsi="Times New Roman" w:cs="Calibri"/>
          <w:sz w:val="24"/>
          <w:szCs w:val="24"/>
          <w:lang w:eastAsia="ar-SA"/>
        </w:rPr>
        <w:t>уб</w:t>
      </w:r>
      <w:proofErr w:type="spellEnd"/>
      <w:r w:rsidRPr="00BD6D1D">
        <w:rPr>
          <w:rFonts w:ascii="Times New Roman" w:eastAsia="Times New Roman" w:hAnsi="Times New Roman" w:cs="Calibri"/>
          <w:sz w:val="24"/>
          <w:szCs w:val="24"/>
          <w:lang w:eastAsia="ar-SA"/>
        </w:rPr>
        <w:t xml:space="preserve">., план прибыли (после уплаты налогов) – 1 063,0 </w:t>
      </w:r>
      <w:proofErr w:type="spellStart"/>
      <w:r w:rsidRPr="00BD6D1D">
        <w:rPr>
          <w:rFonts w:ascii="Times New Roman" w:eastAsia="Times New Roman" w:hAnsi="Times New Roman" w:cs="Calibri"/>
          <w:sz w:val="24"/>
          <w:szCs w:val="24"/>
          <w:lang w:eastAsia="ar-SA"/>
        </w:rPr>
        <w:t>тыс.руб</w:t>
      </w:r>
      <w:proofErr w:type="spellEnd"/>
      <w:r w:rsidRPr="00BD6D1D">
        <w:rPr>
          <w:rFonts w:ascii="Times New Roman" w:eastAsia="Times New Roman" w:hAnsi="Times New Roman" w:cs="Calibri"/>
          <w:sz w:val="24"/>
          <w:szCs w:val="24"/>
          <w:lang w:eastAsia="ar-SA"/>
        </w:rPr>
        <w:t>.</w:t>
      </w:r>
    </w:p>
    <w:p w:rsidR="006A7A30" w:rsidRPr="00BD6D1D" w:rsidRDefault="006A7A30" w:rsidP="006A7A30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Calibri"/>
          <w:sz w:val="24"/>
          <w:szCs w:val="24"/>
          <w:lang w:eastAsia="ar-SA"/>
        </w:rPr>
      </w:pPr>
      <w:r w:rsidRPr="00BD6D1D">
        <w:rPr>
          <w:rFonts w:ascii="Times New Roman" w:eastAsia="Times New Roman" w:hAnsi="Times New Roman" w:cs="Calibri"/>
          <w:sz w:val="24"/>
          <w:szCs w:val="24"/>
          <w:lang w:eastAsia="ar-SA"/>
        </w:rPr>
        <w:t>Стоимость строительства по смете предусмотрена в сумме 5 147,9 тыс. руб., фактическая стоимость оказалась на 8 % выше сметной.</w:t>
      </w:r>
    </w:p>
    <w:p w:rsidR="006A7A30" w:rsidRPr="00BD6D1D" w:rsidRDefault="006A7A30" w:rsidP="006A7A30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Calibri"/>
          <w:sz w:val="24"/>
          <w:szCs w:val="24"/>
          <w:lang w:eastAsia="ar-SA"/>
        </w:rPr>
      </w:pPr>
    </w:p>
    <w:p w:rsidR="006A7A30" w:rsidRPr="00BD6D1D" w:rsidRDefault="006A7A30" w:rsidP="006A7A30">
      <w:pPr>
        <w:widowControl w:val="0"/>
        <w:spacing w:after="0" w:line="240" w:lineRule="auto"/>
        <w:ind w:firstLine="709"/>
        <w:jc w:val="both"/>
        <w:outlineLvl w:val="0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bookmarkStart w:id="40" w:name="_Toc470503817"/>
      <w:bookmarkStart w:id="41" w:name="_Toc529524494"/>
      <w:r w:rsidRPr="00BD6D1D"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Задача </w:t>
      </w:r>
      <w:bookmarkEnd w:id="40"/>
      <w:r w:rsidRPr="00BD6D1D">
        <w:rPr>
          <w:rFonts w:ascii="Times New Roman" w:eastAsia="Times New Roman" w:hAnsi="Times New Roman" w:cs="Times New Roman"/>
          <w:b/>
          <w:bCs/>
          <w:sz w:val="24"/>
          <w:szCs w:val="24"/>
        </w:rPr>
        <w:t>6</w:t>
      </w:r>
      <w:bookmarkEnd w:id="41"/>
    </w:p>
    <w:p w:rsidR="006A7A30" w:rsidRPr="00BD6D1D" w:rsidRDefault="006A7A30" w:rsidP="006A7A30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Calibri"/>
          <w:sz w:val="24"/>
          <w:szCs w:val="24"/>
          <w:lang w:eastAsia="ar-SA"/>
        </w:rPr>
      </w:pPr>
      <w:r w:rsidRPr="00BD6D1D">
        <w:rPr>
          <w:rFonts w:ascii="Times New Roman" w:eastAsia="Times New Roman" w:hAnsi="Times New Roman" w:cs="Calibri"/>
          <w:sz w:val="24"/>
          <w:szCs w:val="24"/>
          <w:lang w:eastAsia="ar-SA"/>
        </w:rPr>
        <w:t>Требуется построить магазин с годовым товарооборотом в 6 000 тыс. руб. Сумма капитальных вложений по сметно-финансовым расчётам определена в 580 тыс. руб. Необходимо проверить экономическую эффективность планируемых капитальных вложений.</w:t>
      </w:r>
    </w:p>
    <w:p w:rsidR="006A7A30" w:rsidRPr="00BD6D1D" w:rsidRDefault="006A7A30" w:rsidP="006A7A30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Calibri"/>
          <w:sz w:val="24"/>
          <w:szCs w:val="24"/>
          <w:lang w:eastAsia="ar-SA"/>
        </w:rPr>
      </w:pPr>
      <w:r w:rsidRPr="00BD6D1D">
        <w:rPr>
          <w:rFonts w:ascii="Times New Roman" w:eastAsia="Times New Roman" w:hAnsi="Times New Roman" w:cs="Calibri"/>
          <w:sz w:val="24"/>
          <w:szCs w:val="24"/>
          <w:lang w:eastAsia="ar-SA"/>
        </w:rPr>
        <w:t>При расчёте экономической эффективности капитальных вложений применяют показатель «срок окупаемости» или обратный ему показатель «коэффициент эффективности».</w:t>
      </w:r>
    </w:p>
    <w:p w:rsidR="006A7A30" w:rsidRPr="00BD6D1D" w:rsidRDefault="006A7A30" w:rsidP="006A7A30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Calibri"/>
          <w:sz w:val="24"/>
          <w:szCs w:val="24"/>
          <w:lang w:eastAsia="ar-SA"/>
        </w:rPr>
      </w:pPr>
      <w:r w:rsidRPr="00BD6D1D">
        <w:rPr>
          <w:rFonts w:ascii="Times New Roman" w:eastAsia="Times New Roman" w:hAnsi="Times New Roman" w:cs="Calibri"/>
          <w:sz w:val="24"/>
          <w:szCs w:val="24"/>
          <w:lang w:eastAsia="ar-SA"/>
        </w:rPr>
        <w:t xml:space="preserve">Срок окупаемости (Н) рассчитывается по формуле: </w:t>
      </w:r>
    </w:p>
    <w:p w:rsidR="006A7A30" w:rsidRPr="00BD6D1D" w:rsidRDefault="002670AA" w:rsidP="006A7A30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Calibri"/>
          <w:sz w:val="24"/>
          <w:szCs w:val="24"/>
          <w:lang w:eastAsia="ar-SA"/>
        </w:rPr>
      </w:pPr>
      <w:r>
        <w:rPr>
          <w:rFonts w:ascii="Times New Roman" w:eastAsia="Times New Roman" w:hAnsi="Times New Roman" w:cs="Calibri"/>
          <w:noProof/>
          <w:sz w:val="24"/>
          <w:szCs w:val="24"/>
        </w:rPr>
        <w:drawing>
          <wp:inline distT="0" distB="0" distL="0" distR="0">
            <wp:extent cx="504825" cy="395605"/>
            <wp:effectExtent l="0" t="0" r="0" b="0"/>
            <wp:docPr id="26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9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825" cy="395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A7A30" w:rsidRPr="00BD6D1D" w:rsidRDefault="006A7A30" w:rsidP="006A7A30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Calibri"/>
          <w:sz w:val="24"/>
          <w:szCs w:val="24"/>
          <w:lang w:eastAsia="ar-SA"/>
        </w:rPr>
      </w:pPr>
    </w:p>
    <w:tbl>
      <w:tblPr>
        <w:tblW w:w="0" w:type="auto"/>
        <w:tblLayout w:type="fixed"/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675"/>
        <w:gridCol w:w="346"/>
        <w:gridCol w:w="8549"/>
      </w:tblGrid>
      <w:tr w:rsidR="006A7A30" w:rsidRPr="00BD6D1D" w:rsidTr="006A7A30">
        <w:tc>
          <w:tcPr>
            <w:tcW w:w="675" w:type="dxa"/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BD6D1D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где</w:t>
            </w:r>
          </w:p>
        </w:tc>
        <w:tc>
          <w:tcPr>
            <w:tcW w:w="346" w:type="dxa"/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BD6D1D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К</w:t>
            </w:r>
          </w:p>
        </w:tc>
        <w:tc>
          <w:tcPr>
            <w:tcW w:w="8549" w:type="dxa"/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BD6D1D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- сумма капиталовложений;</w:t>
            </w:r>
          </w:p>
        </w:tc>
      </w:tr>
      <w:tr w:rsidR="006A7A30" w:rsidRPr="00BD6D1D" w:rsidTr="006A7A30">
        <w:tc>
          <w:tcPr>
            <w:tcW w:w="675" w:type="dxa"/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  <w:tc>
          <w:tcPr>
            <w:tcW w:w="346" w:type="dxa"/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proofErr w:type="gramStart"/>
            <w:r w:rsidRPr="00BD6D1D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П</w:t>
            </w:r>
            <w:proofErr w:type="gramEnd"/>
          </w:p>
        </w:tc>
        <w:tc>
          <w:tcPr>
            <w:tcW w:w="8549" w:type="dxa"/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BD6D1D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- прибыль.</w:t>
            </w:r>
          </w:p>
        </w:tc>
      </w:tr>
    </w:tbl>
    <w:p w:rsidR="006A7A30" w:rsidRPr="00BD6D1D" w:rsidRDefault="006A7A30" w:rsidP="006A7A30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Calibri"/>
          <w:sz w:val="24"/>
          <w:szCs w:val="24"/>
          <w:lang w:eastAsia="ar-SA"/>
        </w:rPr>
      </w:pPr>
      <w:r w:rsidRPr="00BD6D1D">
        <w:rPr>
          <w:rFonts w:ascii="Times New Roman" w:eastAsia="Times New Roman" w:hAnsi="Times New Roman" w:cs="Calibri"/>
          <w:sz w:val="24"/>
          <w:szCs w:val="24"/>
          <w:lang w:eastAsia="ar-SA"/>
        </w:rPr>
        <w:t>Коэффициент эффективности (Е) рассчитывается по формуле:</w:t>
      </w:r>
    </w:p>
    <w:p w:rsidR="006A7A30" w:rsidRPr="00BD6D1D" w:rsidRDefault="002670AA" w:rsidP="006A7A30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Calibri"/>
          <w:sz w:val="24"/>
          <w:szCs w:val="24"/>
          <w:lang w:eastAsia="ar-SA"/>
        </w:rPr>
      </w:pPr>
      <w:r>
        <w:rPr>
          <w:rFonts w:ascii="Times New Roman" w:eastAsia="Times New Roman" w:hAnsi="Times New Roman" w:cs="Calibri"/>
          <w:noProof/>
          <w:sz w:val="24"/>
          <w:szCs w:val="24"/>
        </w:rPr>
        <w:drawing>
          <wp:inline distT="0" distB="0" distL="0" distR="0">
            <wp:extent cx="464185" cy="395605"/>
            <wp:effectExtent l="0" t="0" r="0" b="0"/>
            <wp:docPr id="24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0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4185" cy="395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A7A30" w:rsidRPr="00BD6D1D">
        <w:rPr>
          <w:rFonts w:ascii="Times New Roman" w:eastAsia="Times New Roman" w:hAnsi="Times New Roman" w:cs="Calibri"/>
          <w:sz w:val="24"/>
          <w:szCs w:val="24"/>
          <w:lang w:eastAsia="ar-SA"/>
        </w:rPr>
        <w:t xml:space="preserve"> или </w:t>
      </w:r>
      <w:r>
        <w:rPr>
          <w:rFonts w:ascii="Times New Roman" w:eastAsia="Times New Roman" w:hAnsi="Times New Roman" w:cs="Calibri"/>
          <w:noProof/>
          <w:sz w:val="24"/>
          <w:szCs w:val="24"/>
        </w:rPr>
        <w:drawing>
          <wp:inline distT="0" distB="0" distL="0" distR="0">
            <wp:extent cx="464185" cy="395605"/>
            <wp:effectExtent l="0" t="0" r="0" b="0"/>
            <wp:docPr id="22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1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4185" cy="395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A7A30" w:rsidRPr="00BD6D1D" w:rsidRDefault="006A7A30" w:rsidP="006A7A30">
      <w:pPr>
        <w:widowControl w:val="0"/>
        <w:spacing w:after="0" w:line="240" w:lineRule="auto"/>
        <w:ind w:firstLine="709"/>
        <w:rPr>
          <w:rFonts w:ascii="Times New Roman" w:eastAsia="Times New Roman" w:hAnsi="Times New Roman" w:cs="Calibri"/>
          <w:b/>
          <w:bCs/>
          <w:sz w:val="24"/>
          <w:szCs w:val="24"/>
          <w:lang w:eastAsia="ar-SA"/>
        </w:rPr>
      </w:pPr>
    </w:p>
    <w:p w:rsidR="006A7A30" w:rsidRPr="00BD6D1D" w:rsidRDefault="006A7A30" w:rsidP="006A7A30">
      <w:pPr>
        <w:widowControl w:val="0"/>
        <w:spacing w:after="0" w:line="240" w:lineRule="auto"/>
        <w:ind w:firstLine="709"/>
        <w:outlineLvl w:val="0"/>
        <w:rPr>
          <w:rFonts w:ascii="Times New Roman" w:eastAsia="Times New Roman" w:hAnsi="Times New Roman" w:cs="Calibri"/>
          <w:b/>
          <w:bCs/>
          <w:sz w:val="24"/>
          <w:szCs w:val="24"/>
          <w:lang w:eastAsia="ar-SA"/>
        </w:rPr>
      </w:pPr>
      <w:bookmarkStart w:id="42" w:name="_Toc470503818"/>
      <w:bookmarkStart w:id="43" w:name="_Toc529524495"/>
      <w:r w:rsidRPr="00BD6D1D">
        <w:rPr>
          <w:rFonts w:ascii="Times New Roman" w:eastAsia="Times New Roman" w:hAnsi="Times New Roman" w:cs="Calibri"/>
          <w:b/>
          <w:bCs/>
          <w:sz w:val="24"/>
          <w:szCs w:val="24"/>
          <w:lang w:eastAsia="ar-SA"/>
        </w:rPr>
        <w:t xml:space="preserve">Задача </w:t>
      </w:r>
      <w:bookmarkEnd w:id="42"/>
      <w:r w:rsidRPr="00BD6D1D">
        <w:rPr>
          <w:rFonts w:ascii="Times New Roman" w:eastAsia="Times New Roman" w:hAnsi="Times New Roman" w:cs="Calibri"/>
          <w:b/>
          <w:bCs/>
          <w:sz w:val="24"/>
          <w:szCs w:val="24"/>
          <w:lang w:eastAsia="ar-SA"/>
        </w:rPr>
        <w:t>7</w:t>
      </w:r>
      <w:bookmarkEnd w:id="43"/>
    </w:p>
    <w:p w:rsidR="006A7A30" w:rsidRPr="00BD6D1D" w:rsidRDefault="006A7A30" w:rsidP="006A7A30">
      <w:pPr>
        <w:widowControl w:val="0"/>
        <w:spacing w:after="0" w:line="240" w:lineRule="auto"/>
        <w:ind w:firstLine="709"/>
        <w:rPr>
          <w:rFonts w:ascii="Times New Roman" w:eastAsia="Times New Roman" w:hAnsi="Times New Roman" w:cs="Calibri"/>
          <w:sz w:val="24"/>
          <w:szCs w:val="24"/>
          <w:lang w:eastAsia="ar-SA"/>
        </w:rPr>
      </w:pPr>
      <w:r w:rsidRPr="00BD6D1D">
        <w:rPr>
          <w:rFonts w:ascii="Times New Roman" w:eastAsia="Times New Roman" w:hAnsi="Times New Roman" w:cs="Calibri"/>
          <w:sz w:val="24"/>
          <w:szCs w:val="24"/>
          <w:lang w:eastAsia="ar-SA"/>
        </w:rPr>
        <w:t xml:space="preserve">Товарооборот обувного магазина до реконструкции составляет 1 033 </w:t>
      </w:r>
      <w:proofErr w:type="spellStart"/>
      <w:r w:rsidRPr="00BD6D1D">
        <w:rPr>
          <w:rFonts w:ascii="Times New Roman" w:eastAsia="Times New Roman" w:hAnsi="Times New Roman" w:cs="Calibri"/>
          <w:sz w:val="24"/>
          <w:szCs w:val="24"/>
          <w:lang w:eastAsia="ar-SA"/>
        </w:rPr>
        <w:t>тыс</w:t>
      </w:r>
      <w:proofErr w:type="gramStart"/>
      <w:r w:rsidRPr="00BD6D1D">
        <w:rPr>
          <w:rFonts w:ascii="Times New Roman" w:eastAsia="Times New Roman" w:hAnsi="Times New Roman" w:cs="Calibri"/>
          <w:sz w:val="24"/>
          <w:szCs w:val="24"/>
          <w:lang w:eastAsia="ar-SA"/>
        </w:rPr>
        <w:t>.р</w:t>
      </w:r>
      <w:proofErr w:type="gramEnd"/>
      <w:r w:rsidRPr="00BD6D1D">
        <w:rPr>
          <w:rFonts w:ascii="Times New Roman" w:eastAsia="Times New Roman" w:hAnsi="Times New Roman" w:cs="Calibri"/>
          <w:sz w:val="24"/>
          <w:szCs w:val="24"/>
          <w:lang w:eastAsia="ar-SA"/>
        </w:rPr>
        <w:t>уб</w:t>
      </w:r>
      <w:proofErr w:type="spellEnd"/>
      <w:r w:rsidRPr="00BD6D1D">
        <w:rPr>
          <w:rFonts w:ascii="Times New Roman" w:eastAsia="Times New Roman" w:hAnsi="Times New Roman" w:cs="Calibri"/>
          <w:sz w:val="24"/>
          <w:szCs w:val="24"/>
          <w:lang w:eastAsia="ar-SA"/>
        </w:rPr>
        <w:t xml:space="preserve">., прибыль – 9,2 </w:t>
      </w:r>
      <w:proofErr w:type="spellStart"/>
      <w:r w:rsidRPr="00BD6D1D">
        <w:rPr>
          <w:rFonts w:ascii="Times New Roman" w:eastAsia="Times New Roman" w:hAnsi="Times New Roman" w:cs="Calibri"/>
          <w:sz w:val="24"/>
          <w:szCs w:val="24"/>
          <w:lang w:eastAsia="ar-SA"/>
        </w:rPr>
        <w:t>тыс.руб</w:t>
      </w:r>
      <w:proofErr w:type="spellEnd"/>
      <w:r w:rsidRPr="00BD6D1D">
        <w:rPr>
          <w:rFonts w:ascii="Times New Roman" w:eastAsia="Times New Roman" w:hAnsi="Times New Roman" w:cs="Calibri"/>
          <w:sz w:val="24"/>
          <w:szCs w:val="24"/>
          <w:lang w:eastAsia="ar-SA"/>
        </w:rPr>
        <w:t xml:space="preserve">. В результате реконструкции эти показатели составят </w:t>
      </w:r>
      <w:r w:rsidRPr="00BD6D1D">
        <w:rPr>
          <w:rFonts w:ascii="Times New Roman" w:eastAsia="Times New Roman" w:hAnsi="Times New Roman" w:cs="Calibri"/>
          <w:sz w:val="24"/>
          <w:szCs w:val="24"/>
          <w:lang w:eastAsia="ar-SA"/>
        </w:rPr>
        <w:lastRenderedPageBreak/>
        <w:t xml:space="preserve">соответственно 1360 тыс. и 27,2 </w:t>
      </w:r>
      <w:proofErr w:type="spellStart"/>
      <w:r w:rsidRPr="00BD6D1D">
        <w:rPr>
          <w:rFonts w:ascii="Times New Roman" w:eastAsia="Times New Roman" w:hAnsi="Times New Roman" w:cs="Calibri"/>
          <w:sz w:val="24"/>
          <w:szCs w:val="24"/>
          <w:lang w:eastAsia="ar-SA"/>
        </w:rPr>
        <w:t>тыс.руб</w:t>
      </w:r>
      <w:proofErr w:type="spellEnd"/>
      <w:r w:rsidRPr="00BD6D1D">
        <w:rPr>
          <w:rFonts w:ascii="Times New Roman" w:eastAsia="Times New Roman" w:hAnsi="Times New Roman" w:cs="Calibri"/>
          <w:sz w:val="24"/>
          <w:szCs w:val="24"/>
          <w:lang w:eastAsia="ar-SA"/>
        </w:rPr>
        <w:t xml:space="preserve">. Капитальные вложения на реконструкцию магазина предусмотрены в сумме 48,3 </w:t>
      </w:r>
      <w:proofErr w:type="spellStart"/>
      <w:r w:rsidRPr="00BD6D1D">
        <w:rPr>
          <w:rFonts w:ascii="Times New Roman" w:eastAsia="Times New Roman" w:hAnsi="Times New Roman" w:cs="Calibri"/>
          <w:sz w:val="24"/>
          <w:szCs w:val="24"/>
          <w:lang w:eastAsia="ar-SA"/>
        </w:rPr>
        <w:t>тыс.руб</w:t>
      </w:r>
      <w:proofErr w:type="spellEnd"/>
      <w:r w:rsidRPr="00BD6D1D">
        <w:rPr>
          <w:rFonts w:ascii="Times New Roman" w:eastAsia="Times New Roman" w:hAnsi="Times New Roman" w:cs="Calibri"/>
          <w:sz w:val="24"/>
          <w:szCs w:val="24"/>
          <w:lang w:eastAsia="ar-SA"/>
        </w:rPr>
        <w:t>.</w:t>
      </w:r>
    </w:p>
    <w:p w:rsidR="006A7A30" w:rsidRPr="00BD6D1D" w:rsidRDefault="006A7A30" w:rsidP="006A7A30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Calibri"/>
          <w:sz w:val="24"/>
          <w:szCs w:val="24"/>
          <w:lang w:eastAsia="ar-SA"/>
        </w:rPr>
      </w:pPr>
      <w:r w:rsidRPr="00BD6D1D">
        <w:rPr>
          <w:rFonts w:ascii="Times New Roman" w:eastAsia="Times New Roman" w:hAnsi="Times New Roman" w:cs="Calibri"/>
          <w:sz w:val="24"/>
          <w:szCs w:val="24"/>
          <w:lang w:eastAsia="ar-SA"/>
        </w:rPr>
        <w:t>Определить экономическую эффективность капитальных вложений в реконструкцию магазина.</w:t>
      </w:r>
    </w:p>
    <w:p w:rsidR="006A7A30" w:rsidRPr="00BD6D1D" w:rsidRDefault="006A7A30" w:rsidP="006A7A30">
      <w:pPr>
        <w:widowControl w:val="0"/>
        <w:spacing w:after="0" w:line="240" w:lineRule="auto"/>
        <w:ind w:firstLine="709"/>
        <w:outlineLvl w:val="0"/>
        <w:rPr>
          <w:rFonts w:ascii="Times New Roman" w:eastAsia="Times New Roman" w:hAnsi="Times New Roman" w:cs="Calibri"/>
          <w:b/>
          <w:bCs/>
          <w:sz w:val="24"/>
          <w:szCs w:val="24"/>
          <w:lang w:eastAsia="ar-SA"/>
        </w:rPr>
      </w:pPr>
      <w:bookmarkStart w:id="44" w:name="_Toc470503820"/>
      <w:bookmarkStart w:id="45" w:name="_Toc529524496"/>
      <w:r w:rsidRPr="00BD6D1D">
        <w:rPr>
          <w:rFonts w:ascii="Times New Roman" w:eastAsia="Times New Roman" w:hAnsi="Times New Roman" w:cs="Calibri"/>
          <w:b/>
          <w:bCs/>
          <w:sz w:val="24"/>
          <w:szCs w:val="24"/>
          <w:lang w:eastAsia="ar-SA"/>
        </w:rPr>
        <w:t xml:space="preserve">Задача </w:t>
      </w:r>
      <w:bookmarkEnd w:id="44"/>
      <w:r w:rsidRPr="00BD6D1D">
        <w:rPr>
          <w:rFonts w:ascii="Times New Roman" w:eastAsia="Times New Roman" w:hAnsi="Times New Roman" w:cs="Calibri"/>
          <w:b/>
          <w:bCs/>
          <w:sz w:val="24"/>
          <w:szCs w:val="24"/>
          <w:lang w:eastAsia="ar-SA"/>
        </w:rPr>
        <w:t>8</w:t>
      </w:r>
      <w:bookmarkEnd w:id="45"/>
    </w:p>
    <w:p w:rsidR="006A7A30" w:rsidRPr="00BD6D1D" w:rsidRDefault="006A7A30" w:rsidP="006A7A30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Calibri"/>
          <w:sz w:val="24"/>
          <w:szCs w:val="24"/>
          <w:lang w:eastAsia="ar-SA"/>
        </w:rPr>
      </w:pPr>
      <w:r w:rsidRPr="00BD6D1D">
        <w:rPr>
          <w:rFonts w:ascii="Times New Roman" w:eastAsia="Times New Roman" w:hAnsi="Times New Roman" w:cs="Calibri"/>
          <w:sz w:val="24"/>
          <w:szCs w:val="24"/>
          <w:lang w:eastAsia="ar-SA"/>
        </w:rPr>
        <w:t>Рассчитать прибыль от реализации товаров и балансовую прибыль торгового предприятия в отчётном году на основании следующих данных.</w:t>
      </w:r>
    </w:p>
    <w:p w:rsidR="006A7A30" w:rsidRPr="00BD6D1D" w:rsidRDefault="006A7A30" w:rsidP="006A7A30">
      <w:pPr>
        <w:widowControl w:val="0"/>
        <w:numPr>
          <w:ilvl w:val="0"/>
          <w:numId w:val="34"/>
        </w:numPr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Calibri"/>
          <w:sz w:val="24"/>
          <w:szCs w:val="24"/>
          <w:lang w:eastAsia="ar-SA"/>
        </w:rPr>
      </w:pPr>
      <w:r w:rsidRPr="00BD6D1D">
        <w:rPr>
          <w:rFonts w:ascii="Times New Roman" w:eastAsia="Times New Roman" w:hAnsi="Times New Roman" w:cs="Calibri"/>
          <w:sz w:val="24"/>
          <w:szCs w:val="24"/>
          <w:lang w:eastAsia="ar-SA"/>
        </w:rPr>
        <w:t xml:space="preserve">Розничный товарооборот в отчётном году составил 213 410 </w:t>
      </w:r>
      <w:proofErr w:type="spellStart"/>
      <w:r w:rsidRPr="00BD6D1D">
        <w:rPr>
          <w:rFonts w:ascii="Times New Roman" w:eastAsia="Times New Roman" w:hAnsi="Times New Roman" w:cs="Calibri"/>
          <w:sz w:val="24"/>
          <w:szCs w:val="24"/>
          <w:lang w:eastAsia="ar-SA"/>
        </w:rPr>
        <w:t>тыс.р</w:t>
      </w:r>
      <w:proofErr w:type="spellEnd"/>
      <w:r w:rsidRPr="00BD6D1D">
        <w:rPr>
          <w:rFonts w:ascii="Times New Roman" w:eastAsia="Times New Roman" w:hAnsi="Times New Roman" w:cs="Calibri"/>
          <w:sz w:val="24"/>
          <w:szCs w:val="24"/>
          <w:lang w:eastAsia="ar-SA"/>
        </w:rPr>
        <w:t>.</w:t>
      </w:r>
    </w:p>
    <w:p w:rsidR="006A7A30" w:rsidRPr="00BD6D1D" w:rsidRDefault="006A7A30" w:rsidP="006A7A30">
      <w:pPr>
        <w:widowControl w:val="0"/>
        <w:numPr>
          <w:ilvl w:val="0"/>
          <w:numId w:val="34"/>
        </w:numPr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Calibri"/>
          <w:sz w:val="24"/>
          <w:szCs w:val="24"/>
          <w:lang w:eastAsia="ar-SA"/>
        </w:rPr>
      </w:pPr>
      <w:r w:rsidRPr="00BD6D1D">
        <w:rPr>
          <w:rFonts w:ascii="Times New Roman" w:eastAsia="Times New Roman" w:hAnsi="Times New Roman" w:cs="Calibri"/>
          <w:sz w:val="24"/>
          <w:szCs w:val="24"/>
          <w:lang w:eastAsia="ar-SA"/>
        </w:rPr>
        <w:t>Валовые доходы ожидаются в размере 19,5 %</w:t>
      </w:r>
    </w:p>
    <w:p w:rsidR="006A7A30" w:rsidRPr="00BD6D1D" w:rsidRDefault="006A7A30" w:rsidP="006A7A30">
      <w:pPr>
        <w:widowControl w:val="0"/>
        <w:numPr>
          <w:ilvl w:val="0"/>
          <w:numId w:val="34"/>
        </w:numPr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Calibri"/>
          <w:sz w:val="24"/>
          <w:szCs w:val="24"/>
          <w:lang w:eastAsia="ar-SA"/>
        </w:rPr>
      </w:pPr>
      <w:r w:rsidRPr="00BD6D1D">
        <w:rPr>
          <w:rFonts w:ascii="Times New Roman" w:eastAsia="Times New Roman" w:hAnsi="Times New Roman" w:cs="Calibri"/>
          <w:sz w:val="24"/>
          <w:szCs w:val="24"/>
          <w:lang w:eastAsia="ar-SA"/>
        </w:rPr>
        <w:t>Издержки обращения составляют 17,05 %</w:t>
      </w:r>
    </w:p>
    <w:p w:rsidR="006A7A30" w:rsidRPr="00BD6D1D" w:rsidRDefault="006A7A30" w:rsidP="006A7A30">
      <w:pPr>
        <w:widowControl w:val="0"/>
        <w:numPr>
          <w:ilvl w:val="0"/>
          <w:numId w:val="34"/>
        </w:numPr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Calibri"/>
          <w:sz w:val="24"/>
          <w:szCs w:val="24"/>
          <w:lang w:eastAsia="ar-SA"/>
        </w:rPr>
      </w:pPr>
      <w:r w:rsidRPr="00BD6D1D">
        <w:rPr>
          <w:rFonts w:ascii="Times New Roman" w:eastAsia="Times New Roman" w:hAnsi="Times New Roman" w:cs="Calibri"/>
          <w:sz w:val="24"/>
          <w:szCs w:val="24"/>
          <w:lang w:eastAsia="ar-SA"/>
        </w:rPr>
        <w:t xml:space="preserve">Прочие доходы составят в этом году 1328,5 </w:t>
      </w:r>
      <w:proofErr w:type="spellStart"/>
      <w:r w:rsidRPr="00BD6D1D">
        <w:rPr>
          <w:rFonts w:ascii="Times New Roman" w:eastAsia="Times New Roman" w:hAnsi="Times New Roman" w:cs="Calibri"/>
          <w:sz w:val="24"/>
          <w:szCs w:val="24"/>
          <w:lang w:eastAsia="ar-SA"/>
        </w:rPr>
        <w:t>тыс.р</w:t>
      </w:r>
      <w:proofErr w:type="spellEnd"/>
      <w:r w:rsidRPr="00BD6D1D">
        <w:rPr>
          <w:rFonts w:ascii="Times New Roman" w:eastAsia="Times New Roman" w:hAnsi="Times New Roman" w:cs="Calibri"/>
          <w:sz w:val="24"/>
          <w:szCs w:val="24"/>
          <w:lang w:eastAsia="ar-SA"/>
        </w:rPr>
        <w:t>.</w:t>
      </w:r>
    </w:p>
    <w:p w:rsidR="006A7A30" w:rsidRPr="00BD6D1D" w:rsidRDefault="006A7A30" w:rsidP="006A7A30">
      <w:pPr>
        <w:widowControl w:val="0"/>
        <w:numPr>
          <w:ilvl w:val="0"/>
          <w:numId w:val="34"/>
        </w:numPr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Calibri"/>
          <w:sz w:val="24"/>
          <w:szCs w:val="24"/>
          <w:lang w:eastAsia="ar-SA"/>
        </w:rPr>
      </w:pPr>
      <w:r w:rsidRPr="00BD6D1D">
        <w:rPr>
          <w:rFonts w:ascii="Times New Roman" w:eastAsia="Times New Roman" w:hAnsi="Times New Roman" w:cs="Calibri"/>
          <w:sz w:val="24"/>
          <w:szCs w:val="24"/>
          <w:lang w:eastAsia="ar-SA"/>
        </w:rPr>
        <w:t xml:space="preserve">Прочие расходы – 368,2 </w:t>
      </w:r>
      <w:proofErr w:type="spellStart"/>
      <w:r w:rsidRPr="00BD6D1D">
        <w:rPr>
          <w:rFonts w:ascii="Times New Roman" w:eastAsia="Times New Roman" w:hAnsi="Times New Roman" w:cs="Calibri"/>
          <w:sz w:val="24"/>
          <w:szCs w:val="24"/>
          <w:lang w:eastAsia="ar-SA"/>
        </w:rPr>
        <w:t>тыс.р</w:t>
      </w:r>
      <w:proofErr w:type="spellEnd"/>
      <w:r w:rsidRPr="00BD6D1D">
        <w:rPr>
          <w:rFonts w:ascii="Times New Roman" w:eastAsia="Times New Roman" w:hAnsi="Times New Roman" w:cs="Calibri"/>
          <w:sz w:val="24"/>
          <w:szCs w:val="24"/>
          <w:lang w:eastAsia="ar-SA"/>
        </w:rPr>
        <w:t>.</w:t>
      </w:r>
    </w:p>
    <w:p w:rsidR="006A7A30" w:rsidRPr="00BD6D1D" w:rsidRDefault="006A7A30" w:rsidP="006A7A30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Calibri"/>
          <w:sz w:val="24"/>
          <w:szCs w:val="24"/>
          <w:lang w:eastAsia="ar-SA"/>
        </w:rPr>
      </w:pPr>
      <w:r w:rsidRPr="00BD6D1D">
        <w:rPr>
          <w:rFonts w:ascii="Times New Roman" w:eastAsia="Times New Roman" w:hAnsi="Times New Roman" w:cs="Calibri"/>
          <w:sz w:val="24"/>
          <w:szCs w:val="24"/>
          <w:lang w:eastAsia="ar-SA"/>
        </w:rPr>
        <w:t>Проанализировать возможные варианты решений в предложенной ситуации и дать экономическое обоснование.</w:t>
      </w:r>
    </w:p>
    <w:p w:rsidR="006A7A30" w:rsidRPr="00BD6D1D" w:rsidRDefault="006A7A30" w:rsidP="006A7A30">
      <w:pPr>
        <w:widowControl w:val="0"/>
        <w:spacing w:after="0" w:line="240" w:lineRule="auto"/>
        <w:ind w:firstLine="709"/>
        <w:rPr>
          <w:rFonts w:ascii="Times New Roman" w:eastAsia="Times New Roman" w:hAnsi="Times New Roman" w:cs="Calibri"/>
          <w:b/>
          <w:bCs/>
          <w:i/>
          <w:sz w:val="24"/>
          <w:szCs w:val="24"/>
          <w:lang w:eastAsia="ar-SA"/>
        </w:rPr>
      </w:pPr>
    </w:p>
    <w:p w:rsidR="006A7A30" w:rsidRPr="00BD6D1D" w:rsidRDefault="006A7A30" w:rsidP="006A7A30">
      <w:pPr>
        <w:widowControl w:val="0"/>
        <w:spacing w:after="0" w:line="240" w:lineRule="auto"/>
        <w:ind w:firstLine="709"/>
        <w:outlineLvl w:val="0"/>
        <w:rPr>
          <w:rFonts w:ascii="Times New Roman" w:eastAsia="Times New Roman" w:hAnsi="Times New Roman" w:cs="Calibri"/>
          <w:b/>
          <w:bCs/>
          <w:sz w:val="24"/>
          <w:szCs w:val="24"/>
          <w:lang w:eastAsia="ar-SA"/>
        </w:rPr>
      </w:pPr>
      <w:bookmarkStart w:id="46" w:name="_Toc470503821"/>
      <w:bookmarkStart w:id="47" w:name="_Toc529524497"/>
      <w:r w:rsidRPr="00BD6D1D">
        <w:rPr>
          <w:rFonts w:ascii="Times New Roman" w:eastAsia="Times New Roman" w:hAnsi="Times New Roman" w:cs="Calibri"/>
          <w:b/>
          <w:bCs/>
          <w:sz w:val="24"/>
          <w:szCs w:val="24"/>
          <w:lang w:eastAsia="ar-SA"/>
        </w:rPr>
        <w:t xml:space="preserve">Задача </w:t>
      </w:r>
      <w:bookmarkEnd w:id="46"/>
      <w:r w:rsidRPr="00BD6D1D">
        <w:rPr>
          <w:rFonts w:ascii="Times New Roman" w:eastAsia="Times New Roman" w:hAnsi="Times New Roman" w:cs="Calibri"/>
          <w:b/>
          <w:bCs/>
          <w:sz w:val="24"/>
          <w:szCs w:val="24"/>
          <w:lang w:eastAsia="ar-SA"/>
        </w:rPr>
        <w:t>9</w:t>
      </w:r>
      <w:bookmarkEnd w:id="47"/>
    </w:p>
    <w:p w:rsidR="006A7A30" w:rsidRPr="00BD6D1D" w:rsidRDefault="006A7A30" w:rsidP="006A7A30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Calibri"/>
          <w:sz w:val="24"/>
          <w:szCs w:val="24"/>
          <w:lang w:eastAsia="ar-SA"/>
        </w:rPr>
      </w:pPr>
      <w:r w:rsidRPr="00BD6D1D">
        <w:rPr>
          <w:rFonts w:ascii="Times New Roman" w:eastAsia="Times New Roman" w:hAnsi="Times New Roman" w:cs="Calibri"/>
          <w:sz w:val="24"/>
          <w:szCs w:val="24"/>
          <w:lang w:eastAsia="ar-SA"/>
        </w:rPr>
        <w:t>На основании данных по универмагу за текущий год, приведённых в таблицах 1 и 2:</w:t>
      </w:r>
    </w:p>
    <w:p w:rsidR="006A7A30" w:rsidRPr="00BD6D1D" w:rsidRDefault="006A7A30" w:rsidP="006A7A30">
      <w:pPr>
        <w:widowControl w:val="0"/>
        <w:numPr>
          <w:ilvl w:val="0"/>
          <w:numId w:val="33"/>
        </w:numPr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Calibri"/>
          <w:sz w:val="24"/>
          <w:szCs w:val="24"/>
          <w:lang w:eastAsia="ar-SA"/>
        </w:rPr>
      </w:pPr>
      <w:r w:rsidRPr="00BD6D1D">
        <w:rPr>
          <w:rFonts w:ascii="Times New Roman" w:eastAsia="Times New Roman" w:hAnsi="Times New Roman" w:cs="Calibri"/>
          <w:sz w:val="24"/>
          <w:szCs w:val="24"/>
          <w:lang w:eastAsia="ar-SA"/>
        </w:rPr>
        <w:t>рассчитать влияние изменения структуры товарооборота на уровень валового дохода (таблица 1);</w:t>
      </w:r>
    </w:p>
    <w:p w:rsidR="006A7A30" w:rsidRPr="00BD6D1D" w:rsidRDefault="006A7A30" w:rsidP="006A7A30">
      <w:pPr>
        <w:widowControl w:val="0"/>
        <w:numPr>
          <w:ilvl w:val="0"/>
          <w:numId w:val="33"/>
        </w:numPr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Calibri"/>
          <w:sz w:val="24"/>
          <w:szCs w:val="24"/>
          <w:lang w:eastAsia="ar-SA"/>
        </w:rPr>
      </w:pPr>
      <w:r w:rsidRPr="00BD6D1D">
        <w:rPr>
          <w:rFonts w:ascii="Times New Roman" w:eastAsia="Times New Roman" w:hAnsi="Times New Roman" w:cs="Calibri"/>
          <w:sz w:val="24"/>
          <w:szCs w:val="24"/>
          <w:lang w:eastAsia="ar-SA"/>
        </w:rPr>
        <w:t>составить аналитическую таблицу доходов, прибыли и рентабельности (таблица 3);</w:t>
      </w:r>
    </w:p>
    <w:p w:rsidR="006A7A30" w:rsidRPr="00BD6D1D" w:rsidRDefault="006A7A30" w:rsidP="006A7A30">
      <w:pPr>
        <w:widowControl w:val="0"/>
        <w:numPr>
          <w:ilvl w:val="0"/>
          <w:numId w:val="33"/>
        </w:numPr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Calibri"/>
          <w:sz w:val="24"/>
          <w:szCs w:val="24"/>
          <w:lang w:eastAsia="ar-SA"/>
        </w:rPr>
      </w:pPr>
      <w:r w:rsidRPr="00BD6D1D">
        <w:rPr>
          <w:rFonts w:ascii="Times New Roman" w:eastAsia="Times New Roman" w:hAnsi="Times New Roman" w:cs="Calibri"/>
          <w:sz w:val="24"/>
          <w:szCs w:val="24"/>
          <w:lang w:eastAsia="ar-SA"/>
        </w:rPr>
        <w:t>определить влияние изменения объёма товарооборота, его структуры, издержек обращения и непланируемых доходов и расходов на величину прибыли методами разниц или цепных подстановок;</w:t>
      </w:r>
    </w:p>
    <w:p w:rsidR="006A7A30" w:rsidRPr="00BD6D1D" w:rsidRDefault="006A7A30" w:rsidP="006A7A30">
      <w:pPr>
        <w:widowControl w:val="0"/>
        <w:numPr>
          <w:ilvl w:val="0"/>
          <w:numId w:val="33"/>
        </w:numPr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Calibri"/>
          <w:sz w:val="24"/>
          <w:szCs w:val="24"/>
          <w:lang w:eastAsia="ar-SA"/>
        </w:rPr>
      </w:pPr>
      <w:r w:rsidRPr="00BD6D1D">
        <w:rPr>
          <w:rFonts w:ascii="Times New Roman" w:eastAsia="Times New Roman" w:hAnsi="Times New Roman" w:cs="Calibri"/>
          <w:sz w:val="24"/>
          <w:szCs w:val="24"/>
          <w:lang w:eastAsia="ar-SA"/>
        </w:rPr>
        <w:t>сделать заключение о выполнении плана по валовому доходу, прибыли и рентабельности.</w:t>
      </w:r>
    </w:p>
    <w:p w:rsidR="006A7A30" w:rsidRPr="00BD6D1D" w:rsidRDefault="006A7A30" w:rsidP="006A7A30">
      <w:pPr>
        <w:widowControl w:val="0"/>
        <w:spacing w:after="0" w:line="240" w:lineRule="auto"/>
        <w:ind w:firstLine="709"/>
        <w:jc w:val="right"/>
        <w:outlineLvl w:val="0"/>
        <w:rPr>
          <w:rFonts w:ascii="Times New Roman" w:eastAsia="Times New Roman" w:hAnsi="Times New Roman" w:cs="Times New Roman"/>
          <w:b/>
          <w:sz w:val="24"/>
          <w:szCs w:val="24"/>
        </w:rPr>
      </w:pPr>
      <w:bookmarkStart w:id="48" w:name="_Toc470503822"/>
      <w:bookmarkStart w:id="49" w:name="_Toc529524498"/>
      <w:r w:rsidRPr="00BD6D1D">
        <w:rPr>
          <w:rFonts w:ascii="Times New Roman" w:eastAsia="Times New Roman" w:hAnsi="Times New Roman" w:cs="Times New Roman"/>
          <w:b/>
          <w:sz w:val="24"/>
          <w:szCs w:val="24"/>
        </w:rPr>
        <w:t>Таблица 1</w:t>
      </w:r>
      <w:bookmarkEnd w:id="48"/>
      <w:bookmarkEnd w:id="49"/>
    </w:p>
    <w:tbl>
      <w:tblPr>
        <w:tblW w:w="964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3147"/>
        <w:gridCol w:w="850"/>
        <w:gridCol w:w="1071"/>
        <w:gridCol w:w="720"/>
        <w:gridCol w:w="979"/>
        <w:gridCol w:w="880"/>
        <w:gridCol w:w="998"/>
        <w:gridCol w:w="999"/>
      </w:tblGrid>
      <w:tr w:rsidR="006A7A30" w:rsidRPr="00BD6D1D" w:rsidTr="006A7A30">
        <w:trPr>
          <w:cantSplit/>
        </w:trPr>
        <w:tc>
          <w:tcPr>
            <w:tcW w:w="3147" w:type="dxa"/>
            <w:vMerge w:val="restart"/>
            <w:tcBorders>
              <w:top w:val="single" w:sz="12" w:space="0" w:color="auto"/>
              <w:left w:val="single" w:sz="12" w:space="0" w:color="auto"/>
              <w:right w:val="nil"/>
            </w:tcBorders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BD6D1D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Товарные группы</w:t>
            </w:r>
          </w:p>
        </w:tc>
        <w:tc>
          <w:tcPr>
            <w:tcW w:w="2641" w:type="dxa"/>
            <w:gridSpan w:val="3"/>
            <w:tcBorders>
              <w:top w:val="single" w:sz="12" w:space="0" w:color="auto"/>
              <w:left w:val="single" w:sz="6" w:space="0" w:color="auto"/>
              <w:right w:val="single" w:sz="6" w:space="0" w:color="auto"/>
            </w:tcBorders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BD6D1D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По плану</w:t>
            </w:r>
          </w:p>
        </w:tc>
        <w:tc>
          <w:tcPr>
            <w:tcW w:w="979" w:type="dxa"/>
            <w:vMerge w:val="restart"/>
            <w:tcBorders>
              <w:top w:val="single" w:sz="12" w:space="0" w:color="auto"/>
              <w:left w:val="nil"/>
              <w:right w:val="single" w:sz="6" w:space="0" w:color="auto"/>
            </w:tcBorders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BD6D1D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Уровень торговой надбавки, %</w:t>
            </w:r>
          </w:p>
        </w:tc>
        <w:tc>
          <w:tcPr>
            <w:tcW w:w="2877" w:type="dxa"/>
            <w:gridSpan w:val="3"/>
            <w:tcBorders>
              <w:top w:val="single" w:sz="12" w:space="0" w:color="auto"/>
              <w:left w:val="nil"/>
              <w:right w:val="single" w:sz="12" w:space="0" w:color="auto"/>
            </w:tcBorders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BD6D1D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Фактически</w:t>
            </w:r>
          </w:p>
        </w:tc>
      </w:tr>
      <w:tr w:rsidR="006A7A30" w:rsidRPr="00BD6D1D" w:rsidTr="006A7A30">
        <w:trPr>
          <w:cantSplit/>
          <w:trHeight w:val="1714"/>
        </w:trPr>
        <w:tc>
          <w:tcPr>
            <w:tcW w:w="3147" w:type="dxa"/>
            <w:vMerge/>
            <w:tcBorders>
              <w:left w:val="single" w:sz="12" w:space="0" w:color="auto"/>
              <w:bottom w:val="nil"/>
              <w:right w:val="nil"/>
            </w:tcBorders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  <w:tc>
          <w:tcPr>
            <w:tcW w:w="850" w:type="dxa"/>
            <w:tcBorders>
              <w:left w:val="single" w:sz="6" w:space="0" w:color="auto"/>
              <w:bottom w:val="nil"/>
            </w:tcBorders>
            <w:textDirection w:val="btLr"/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BD6D1D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 xml:space="preserve">товарооборот, </w:t>
            </w:r>
            <w:proofErr w:type="spellStart"/>
            <w:r w:rsidRPr="00BD6D1D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тыс</w:t>
            </w:r>
            <w:proofErr w:type="gramStart"/>
            <w:r w:rsidRPr="00BD6D1D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.р</w:t>
            </w:r>
            <w:proofErr w:type="gramEnd"/>
            <w:r w:rsidRPr="00BD6D1D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уб</w:t>
            </w:r>
            <w:proofErr w:type="spellEnd"/>
            <w:r w:rsidRPr="00BD6D1D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.</w:t>
            </w:r>
          </w:p>
        </w:tc>
        <w:tc>
          <w:tcPr>
            <w:tcW w:w="1071" w:type="dxa"/>
            <w:tcBorders>
              <w:bottom w:val="nil"/>
            </w:tcBorders>
            <w:textDirection w:val="btLr"/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BD6D1D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 xml:space="preserve">структура товарооборота </w:t>
            </w:r>
            <w:proofErr w:type="gramStart"/>
            <w:r w:rsidRPr="00BD6D1D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в</w:t>
            </w:r>
            <w:proofErr w:type="gramEnd"/>
            <w:r w:rsidRPr="00BD6D1D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 xml:space="preserve"> % к итогу</w:t>
            </w:r>
          </w:p>
        </w:tc>
        <w:tc>
          <w:tcPr>
            <w:tcW w:w="720" w:type="dxa"/>
            <w:tcBorders>
              <w:bottom w:val="nil"/>
              <w:right w:val="single" w:sz="6" w:space="0" w:color="auto"/>
            </w:tcBorders>
            <w:textDirection w:val="btLr"/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BD6D1D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 xml:space="preserve">сумма наценок, </w:t>
            </w:r>
            <w:proofErr w:type="spellStart"/>
            <w:r w:rsidRPr="00BD6D1D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тыс</w:t>
            </w:r>
            <w:proofErr w:type="gramStart"/>
            <w:r w:rsidRPr="00BD6D1D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.р</w:t>
            </w:r>
            <w:proofErr w:type="gramEnd"/>
            <w:r w:rsidRPr="00BD6D1D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уб</w:t>
            </w:r>
            <w:proofErr w:type="spellEnd"/>
            <w:r w:rsidRPr="00BD6D1D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.</w:t>
            </w:r>
          </w:p>
        </w:tc>
        <w:tc>
          <w:tcPr>
            <w:tcW w:w="979" w:type="dxa"/>
            <w:vMerge/>
            <w:tcBorders>
              <w:left w:val="nil"/>
              <w:bottom w:val="nil"/>
              <w:right w:val="single" w:sz="6" w:space="0" w:color="auto"/>
            </w:tcBorders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  <w:tc>
          <w:tcPr>
            <w:tcW w:w="880" w:type="dxa"/>
            <w:tcBorders>
              <w:left w:val="nil"/>
              <w:bottom w:val="nil"/>
            </w:tcBorders>
            <w:textDirection w:val="btLr"/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BD6D1D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 xml:space="preserve">товарооборот, </w:t>
            </w:r>
            <w:proofErr w:type="spellStart"/>
            <w:r w:rsidRPr="00BD6D1D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тыс</w:t>
            </w:r>
            <w:proofErr w:type="gramStart"/>
            <w:r w:rsidRPr="00BD6D1D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.р</w:t>
            </w:r>
            <w:proofErr w:type="gramEnd"/>
            <w:r w:rsidRPr="00BD6D1D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уб</w:t>
            </w:r>
            <w:proofErr w:type="spellEnd"/>
            <w:r w:rsidRPr="00BD6D1D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.</w:t>
            </w:r>
          </w:p>
        </w:tc>
        <w:tc>
          <w:tcPr>
            <w:tcW w:w="998" w:type="dxa"/>
            <w:tcBorders>
              <w:bottom w:val="nil"/>
            </w:tcBorders>
            <w:textDirection w:val="btLr"/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BD6D1D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 xml:space="preserve">структура             товарооборота </w:t>
            </w:r>
            <w:proofErr w:type="gramStart"/>
            <w:r w:rsidRPr="00BD6D1D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в</w:t>
            </w:r>
            <w:proofErr w:type="gramEnd"/>
            <w:r w:rsidRPr="00BD6D1D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 xml:space="preserve"> % к итогу</w:t>
            </w:r>
          </w:p>
        </w:tc>
        <w:tc>
          <w:tcPr>
            <w:tcW w:w="999" w:type="dxa"/>
            <w:tcBorders>
              <w:bottom w:val="nil"/>
              <w:right w:val="single" w:sz="12" w:space="0" w:color="auto"/>
            </w:tcBorders>
            <w:textDirection w:val="btLr"/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BD6D1D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 xml:space="preserve">сумма                    наценок, </w:t>
            </w:r>
            <w:proofErr w:type="spellStart"/>
            <w:r w:rsidRPr="00BD6D1D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тыс</w:t>
            </w:r>
            <w:proofErr w:type="gramStart"/>
            <w:r w:rsidRPr="00BD6D1D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.р</w:t>
            </w:r>
            <w:proofErr w:type="gramEnd"/>
            <w:r w:rsidRPr="00BD6D1D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уб</w:t>
            </w:r>
            <w:proofErr w:type="spellEnd"/>
            <w:r w:rsidRPr="00BD6D1D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.</w:t>
            </w:r>
          </w:p>
        </w:tc>
      </w:tr>
      <w:tr w:rsidR="006A7A30" w:rsidRPr="00BD6D1D" w:rsidTr="006A7A30">
        <w:tc>
          <w:tcPr>
            <w:tcW w:w="3147" w:type="dxa"/>
            <w:tcBorders>
              <w:top w:val="single" w:sz="12" w:space="0" w:color="auto"/>
              <w:left w:val="single" w:sz="12" w:space="0" w:color="auto"/>
              <w:bottom w:val="nil"/>
              <w:right w:val="nil"/>
            </w:tcBorders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BD6D1D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Мужская одежда</w:t>
            </w:r>
          </w:p>
        </w:tc>
        <w:tc>
          <w:tcPr>
            <w:tcW w:w="850" w:type="dxa"/>
            <w:tcBorders>
              <w:top w:val="single" w:sz="12" w:space="0" w:color="auto"/>
              <w:left w:val="single" w:sz="6" w:space="0" w:color="auto"/>
              <w:bottom w:val="nil"/>
            </w:tcBorders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BD6D1D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1471,3</w:t>
            </w:r>
          </w:p>
        </w:tc>
        <w:tc>
          <w:tcPr>
            <w:tcW w:w="1071" w:type="dxa"/>
            <w:tcBorders>
              <w:top w:val="single" w:sz="12" w:space="0" w:color="auto"/>
              <w:bottom w:val="nil"/>
            </w:tcBorders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BD6D1D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9,3</w:t>
            </w:r>
          </w:p>
        </w:tc>
        <w:tc>
          <w:tcPr>
            <w:tcW w:w="720" w:type="dxa"/>
            <w:tcBorders>
              <w:top w:val="single" w:sz="12" w:space="0" w:color="auto"/>
              <w:bottom w:val="nil"/>
              <w:right w:val="single" w:sz="6" w:space="0" w:color="auto"/>
            </w:tcBorders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BD6D1D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268,1</w:t>
            </w:r>
          </w:p>
        </w:tc>
        <w:tc>
          <w:tcPr>
            <w:tcW w:w="979" w:type="dxa"/>
            <w:tcBorders>
              <w:top w:val="single" w:sz="12" w:space="0" w:color="auto"/>
              <w:left w:val="nil"/>
              <w:bottom w:val="nil"/>
              <w:right w:val="single" w:sz="6" w:space="0" w:color="auto"/>
            </w:tcBorders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BD6D1D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19,0</w:t>
            </w:r>
          </w:p>
        </w:tc>
        <w:tc>
          <w:tcPr>
            <w:tcW w:w="880" w:type="dxa"/>
            <w:tcBorders>
              <w:top w:val="single" w:sz="12" w:space="0" w:color="auto"/>
              <w:left w:val="nil"/>
              <w:bottom w:val="nil"/>
            </w:tcBorders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BD6D1D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1519,7</w:t>
            </w:r>
          </w:p>
        </w:tc>
        <w:tc>
          <w:tcPr>
            <w:tcW w:w="998" w:type="dxa"/>
            <w:tcBorders>
              <w:top w:val="single" w:sz="12" w:space="0" w:color="auto"/>
              <w:bottom w:val="nil"/>
            </w:tcBorders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BD6D1D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9,6</w:t>
            </w:r>
          </w:p>
        </w:tc>
        <w:tc>
          <w:tcPr>
            <w:tcW w:w="999" w:type="dxa"/>
            <w:tcBorders>
              <w:top w:val="single" w:sz="12" w:space="0" w:color="auto"/>
              <w:bottom w:val="nil"/>
              <w:right w:val="single" w:sz="12" w:space="0" w:color="auto"/>
            </w:tcBorders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BD6D1D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280,8</w:t>
            </w:r>
          </w:p>
        </w:tc>
      </w:tr>
      <w:tr w:rsidR="006A7A30" w:rsidRPr="00BD6D1D" w:rsidTr="006A7A30">
        <w:tc>
          <w:tcPr>
            <w:tcW w:w="3147" w:type="dxa"/>
            <w:tcBorders>
              <w:top w:val="nil"/>
              <w:left w:val="single" w:sz="12" w:space="0" w:color="auto"/>
              <w:bottom w:val="nil"/>
              <w:right w:val="nil"/>
            </w:tcBorders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BD6D1D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Женская одежда</w:t>
            </w:r>
          </w:p>
        </w:tc>
        <w:tc>
          <w:tcPr>
            <w:tcW w:w="850" w:type="dxa"/>
            <w:tcBorders>
              <w:top w:val="nil"/>
              <w:left w:val="single" w:sz="6" w:space="0" w:color="auto"/>
              <w:bottom w:val="nil"/>
            </w:tcBorders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BD6D1D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2170,0</w:t>
            </w:r>
          </w:p>
        </w:tc>
        <w:tc>
          <w:tcPr>
            <w:tcW w:w="1071" w:type="dxa"/>
            <w:tcBorders>
              <w:top w:val="nil"/>
              <w:bottom w:val="nil"/>
            </w:tcBorders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BD6D1D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14,3</w:t>
            </w:r>
          </w:p>
        </w:tc>
        <w:tc>
          <w:tcPr>
            <w:tcW w:w="720" w:type="dxa"/>
            <w:tcBorders>
              <w:top w:val="nil"/>
              <w:bottom w:val="nil"/>
              <w:right w:val="single" w:sz="6" w:space="0" w:color="auto"/>
            </w:tcBorders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BD6D1D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412,3</w:t>
            </w:r>
          </w:p>
        </w:tc>
        <w:tc>
          <w:tcPr>
            <w:tcW w:w="979" w:type="dxa"/>
            <w:tcBorders>
              <w:top w:val="nil"/>
              <w:left w:val="nil"/>
              <w:bottom w:val="nil"/>
              <w:right w:val="single" w:sz="6" w:space="0" w:color="auto"/>
            </w:tcBorders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BD6D1D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19,0</w:t>
            </w:r>
          </w:p>
        </w:tc>
        <w:tc>
          <w:tcPr>
            <w:tcW w:w="880" w:type="dxa"/>
            <w:tcBorders>
              <w:top w:val="nil"/>
              <w:left w:val="nil"/>
              <w:bottom w:val="nil"/>
            </w:tcBorders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BD6D1D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2279,5</w:t>
            </w:r>
          </w:p>
        </w:tc>
        <w:tc>
          <w:tcPr>
            <w:tcW w:w="998" w:type="dxa"/>
            <w:tcBorders>
              <w:top w:val="nil"/>
              <w:bottom w:val="nil"/>
            </w:tcBorders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BD6D1D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14,4</w:t>
            </w:r>
          </w:p>
        </w:tc>
        <w:tc>
          <w:tcPr>
            <w:tcW w:w="999" w:type="dxa"/>
            <w:tcBorders>
              <w:top w:val="nil"/>
              <w:bottom w:val="nil"/>
              <w:right w:val="single" w:sz="12" w:space="0" w:color="auto"/>
            </w:tcBorders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BD6D1D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460,9</w:t>
            </w:r>
          </w:p>
        </w:tc>
      </w:tr>
      <w:tr w:rsidR="006A7A30" w:rsidRPr="00BD6D1D" w:rsidTr="006A7A30">
        <w:tc>
          <w:tcPr>
            <w:tcW w:w="3147" w:type="dxa"/>
            <w:tcBorders>
              <w:top w:val="nil"/>
              <w:left w:val="single" w:sz="12" w:space="0" w:color="auto"/>
              <w:bottom w:val="nil"/>
              <w:right w:val="nil"/>
            </w:tcBorders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BD6D1D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Обувь</w:t>
            </w:r>
          </w:p>
        </w:tc>
        <w:tc>
          <w:tcPr>
            <w:tcW w:w="850" w:type="dxa"/>
            <w:tcBorders>
              <w:top w:val="nil"/>
              <w:left w:val="single" w:sz="6" w:space="0" w:color="auto"/>
              <w:bottom w:val="nil"/>
            </w:tcBorders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BD6D1D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789,1</w:t>
            </w:r>
          </w:p>
        </w:tc>
        <w:tc>
          <w:tcPr>
            <w:tcW w:w="1071" w:type="dxa"/>
            <w:tcBorders>
              <w:top w:val="nil"/>
              <w:bottom w:val="nil"/>
            </w:tcBorders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BD6D1D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5,2</w:t>
            </w:r>
          </w:p>
        </w:tc>
        <w:tc>
          <w:tcPr>
            <w:tcW w:w="720" w:type="dxa"/>
            <w:tcBorders>
              <w:top w:val="nil"/>
              <w:bottom w:val="nil"/>
              <w:right w:val="single" w:sz="6" w:space="0" w:color="auto"/>
            </w:tcBorders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BD6D1D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130,2</w:t>
            </w:r>
          </w:p>
        </w:tc>
        <w:tc>
          <w:tcPr>
            <w:tcW w:w="979" w:type="dxa"/>
            <w:tcBorders>
              <w:top w:val="nil"/>
              <w:left w:val="nil"/>
              <w:bottom w:val="nil"/>
              <w:right w:val="single" w:sz="6" w:space="0" w:color="auto"/>
            </w:tcBorders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BD6D1D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16,5</w:t>
            </w:r>
          </w:p>
        </w:tc>
        <w:tc>
          <w:tcPr>
            <w:tcW w:w="880" w:type="dxa"/>
            <w:tcBorders>
              <w:top w:val="nil"/>
              <w:left w:val="nil"/>
              <w:bottom w:val="nil"/>
            </w:tcBorders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BD6D1D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807,4</w:t>
            </w:r>
          </w:p>
        </w:tc>
        <w:tc>
          <w:tcPr>
            <w:tcW w:w="998" w:type="dxa"/>
            <w:tcBorders>
              <w:top w:val="nil"/>
              <w:bottom w:val="nil"/>
            </w:tcBorders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BD6D1D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5,1</w:t>
            </w:r>
          </w:p>
        </w:tc>
        <w:tc>
          <w:tcPr>
            <w:tcW w:w="999" w:type="dxa"/>
            <w:tcBorders>
              <w:top w:val="nil"/>
              <w:bottom w:val="nil"/>
              <w:right w:val="single" w:sz="12" w:space="0" w:color="auto"/>
            </w:tcBorders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BD6D1D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134,0</w:t>
            </w:r>
          </w:p>
        </w:tc>
      </w:tr>
      <w:tr w:rsidR="006A7A30" w:rsidRPr="00BD6D1D" w:rsidTr="006A7A30">
        <w:tc>
          <w:tcPr>
            <w:tcW w:w="3147" w:type="dxa"/>
            <w:tcBorders>
              <w:top w:val="nil"/>
              <w:left w:val="single" w:sz="12" w:space="0" w:color="auto"/>
              <w:bottom w:val="nil"/>
              <w:right w:val="nil"/>
            </w:tcBorders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BD6D1D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Трикотажные изделия</w:t>
            </w:r>
          </w:p>
        </w:tc>
        <w:tc>
          <w:tcPr>
            <w:tcW w:w="850" w:type="dxa"/>
            <w:tcBorders>
              <w:top w:val="nil"/>
              <w:left w:val="single" w:sz="6" w:space="0" w:color="auto"/>
              <w:bottom w:val="nil"/>
            </w:tcBorders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BD6D1D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409,7</w:t>
            </w:r>
          </w:p>
        </w:tc>
        <w:tc>
          <w:tcPr>
            <w:tcW w:w="1071" w:type="dxa"/>
            <w:tcBorders>
              <w:top w:val="nil"/>
              <w:bottom w:val="nil"/>
            </w:tcBorders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BD6D1D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2,7</w:t>
            </w:r>
          </w:p>
        </w:tc>
        <w:tc>
          <w:tcPr>
            <w:tcW w:w="720" w:type="dxa"/>
            <w:tcBorders>
              <w:top w:val="nil"/>
              <w:bottom w:val="nil"/>
              <w:right w:val="single" w:sz="6" w:space="0" w:color="auto"/>
            </w:tcBorders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BD6D1D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61,5</w:t>
            </w:r>
          </w:p>
        </w:tc>
        <w:tc>
          <w:tcPr>
            <w:tcW w:w="979" w:type="dxa"/>
            <w:tcBorders>
              <w:top w:val="nil"/>
              <w:left w:val="nil"/>
              <w:bottom w:val="nil"/>
              <w:right w:val="single" w:sz="6" w:space="0" w:color="auto"/>
            </w:tcBorders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BD6D1D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15,0</w:t>
            </w:r>
          </w:p>
        </w:tc>
        <w:tc>
          <w:tcPr>
            <w:tcW w:w="880" w:type="dxa"/>
            <w:tcBorders>
              <w:top w:val="nil"/>
              <w:left w:val="nil"/>
              <w:bottom w:val="nil"/>
            </w:tcBorders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BD6D1D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427,4</w:t>
            </w:r>
          </w:p>
        </w:tc>
        <w:tc>
          <w:tcPr>
            <w:tcW w:w="998" w:type="dxa"/>
            <w:tcBorders>
              <w:top w:val="nil"/>
              <w:bottom w:val="nil"/>
            </w:tcBorders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BD6D1D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2,7</w:t>
            </w:r>
          </w:p>
        </w:tc>
        <w:tc>
          <w:tcPr>
            <w:tcW w:w="999" w:type="dxa"/>
            <w:tcBorders>
              <w:top w:val="nil"/>
              <w:bottom w:val="nil"/>
              <w:right w:val="single" w:sz="12" w:space="0" w:color="auto"/>
            </w:tcBorders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BD6D1D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63,8</w:t>
            </w:r>
          </w:p>
        </w:tc>
      </w:tr>
      <w:tr w:rsidR="006A7A30" w:rsidRPr="00BD6D1D" w:rsidTr="006A7A30">
        <w:tc>
          <w:tcPr>
            <w:tcW w:w="3147" w:type="dxa"/>
            <w:tcBorders>
              <w:top w:val="nil"/>
              <w:left w:val="single" w:sz="12" w:space="0" w:color="auto"/>
              <w:bottom w:val="nil"/>
              <w:right w:val="nil"/>
            </w:tcBorders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BD6D1D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Парфюмерия и косметика</w:t>
            </w:r>
          </w:p>
        </w:tc>
        <w:tc>
          <w:tcPr>
            <w:tcW w:w="850" w:type="dxa"/>
            <w:tcBorders>
              <w:top w:val="nil"/>
              <w:left w:val="single" w:sz="6" w:space="0" w:color="auto"/>
              <w:bottom w:val="nil"/>
            </w:tcBorders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BD6D1D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804,3</w:t>
            </w:r>
          </w:p>
        </w:tc>
        <w:tc>
          <w:tcPr>
            <w:tcW w:w="1071" w:type="dxa"/>
            <w:tcBorders>
              <w:top w:val="nil"/>
              <w:bottom w:val="nil"/>
            </w:tcBorders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BD6D1D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5,3</w:t>
            </w:r>
          </w:p>
        </w:tc>
        <w:tc>
          <w:tcPr>
            <w:tcW w:w="720" w:type="dxa"/>
            <w:tcBorders>
              <w:top w:val="nil"/>
              <w:bottom w:val="nil"/>
              <w:right w:val="single" w:sz="6" w:space="0" w:color="auto"/>
            </w:tcBorders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BD6D1D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176,9</w:t>
            </w:r>
          </w:p>
        </w:tc>
        <w:tc>
          <w:tcPr>
            <w:tcW w:w="979" w:type="dxa"/>
            <w:tcBorders>
              <w:top w:val="nil"/>
              <w:left w:val="nil"/>
              <w:bottom w:val="nil"/>
              <w:right w:val="single" w:sz="6" w:space="0" w:color="auto"/>
            </w:tcBorders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BD6D1D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22,0</w:t>
            </w:r>
          </w:p>
        </w:tc>
        <w:tc>
          <w:tcPr>
            <w:tcW w:w="880" w:type="dxa"/>
            <w:tcBorders>
              <w:top w:val="nil"/>
              <w:left w:val="nil"/>
              <w:bottom w:val="nil"/>
            </w:tcBorders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BD6D1D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870,6</w:t>
            </w:r>
          </w:p>
        </w:tc>
        <w:tc>
          <w:tcPr>
            <w:tcW w:w="998" w:type="dxa"/>
            <w:tcBorders>
              <w:top w:val="nil"/>
              <w:bottom w:val="nil"/>
            </w:tcBorders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BD6D1D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5,5</w:t>
            </w:r>
          </w:p>
        </w:tc>
        <w:tc>
          <w:tcPr>
            <w:tcW w:w="999" w:type="dxa"/>
            <w:tcBorders>
              <w:top w:val="nil"/>
              <w:bottom w:val="nil"/>
              <w:right w:val="single" w:sz="12" w:space="0" w:color="auto"/>
            </w:tcBorders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BD6D1D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183,1</w:t>
            </w:r>
          </w:p>
        </w:tc>
      </w:tr>
      <w:tr w:rsidR="006A7A30" w:rsidRPr="00BD6D1D" w:rsidTr="006A7A30">
        <w:tc>
          <w:tcPr>
            <w:tcW w:w="3147" w:type="dxa"/>
            <w:tcBorders>
              <w:top w:val="nil"/>
              <w:left w:val="single" w:sz="12" w:space="0" w:color="auto"/>
              <w:bottom w:val="nil"/>
              <w:right w:val="nil"/>
            </w:tcBorders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BD6D1D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Остальные товары</w:t>
            </w:r>
          </w:p>
        </w:tc>
        <w:tc>
          <w:tcPr>
            <w:tcW w:w="850" w:type="dxa"/>
            <w:tcBorders>
              <w:top w:val="nil"/>
              <w:left w:val="single" w:sz="6" w:space="0" w:color="auto"/>
              <w:bottom w:val="nil"/>
            </w:tcBorders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BD6D1D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9393,0</w:t>
            </w:r>
          </w:p>
        </w:tc>
        <w:tc>
          <w:tcPr>
            <w:tcW w:w="1071" w:type="dxa"/>
            <w:tcBorders>
              <w:top w:val="nil"/>
              <w:bottom w:val="nil"/>
            </w:tcBorders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BD6D1D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61,9</w:t>
            </w:r>
          </w:p>
        </w:tc>
        <w:tc>
          <w:tcPr>
            <w:tcW w:w="720" w:type="dxa"/>
            <w:tcBorders>
              <w:top w:val="nil"/>
              <w:bottom w:val="nil"/>
              <w:right w:val="single" w:sz="6" w:space="0" w:color="auto"/>
            </w:tcBorders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BD6D1D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1690,8</w:t>
            </w:r>
          </w:p>
        </w:tc>
        <w:tc>
          <w:tcPr>
            <w:tcW w:w="979" w:type="dxa"/>
            <w:tcBorders>
              <w:top w:val="nil"/>
              <w:left w:val="nil"/>
              <w:bottom w:val="nil"/>
              <w:right w:val="single" w:sz="6" w:space="0" w:color="auto"/>
            </w:tcBorders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BD6D1D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18,0</w:t>
            </w:r>
          </w:p>
        </w:tc>
        <w:tc>
          <w:tcPr>
            <w:tcW w:w="880" w:type="dxa"/>
            <w:tcBorders>
              <w:top w:val="nil"/>
              <w:left w:val="nil"/>
              <w:bottom w:val="nil"/>
            </w:tcBorders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BD6D1D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9703,8</w:t>
            </w:r>
          </w:p>
        </w:tc>
        <w:tc>
          <w:tcPr>
            <w:tcW w:w="998" w:type="dxa"/>
            <w:tcBorders>
              <w:top w:val="nil"/>
              <w:bottom w:val="nil"/>
            </w:tcBorders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BD6D1D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61,3</w:t>
            </w:r>
          </w:p>
        </w:tc>
        <w:tc>
          <w:tcPr>
            <w:tcW w:w="999" w:type="dxa"/>
            <w:tcBorders>
              <w:top w:val="nil"/>
              <w:bottom w:val="nil"/>
              <w:right w:val="single" w:sz="12" w:space="0" w:color="auto"/>
            </w:tcBorders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BD6D1D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1785,5</w:t>
            </w:r>
          </w:p>
        </w:tc>
      </w:tr>
      <w:tr w:rsidR="006A7A30" w:rsidRPr="00BD6D1D" w:rsidTr="006A7A30">
        <w:tc>
          <w:tcPr>
            <w:tcW w:w="3147" w:type="dxa"/>
            <w:tcBorders>
              <w:top w:val="single" w:sz="6" w:space="0" w:color="auto"/>
              <w:left w:val="single" w:sz="12" w:space="0" w:color="auto"/>
              <w:bottom w:val="single" w:sz="12" w:space="0" w:color="auto"/>
              <w:right w:val="nil"/>
            </w:tcBorders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BD6D1D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Итого:</w:t>
            </w:r>
          </w:p>
        </w:tc>
        <w:tc>
          <w:tcPr>
            <w:tcW w:w="850" w:type="dxa"/>
            <w:tcBorders>
              <w:top w:val="single" w:sz="6" w:space="0" w:color="auto"/>
              <w:left w:val="single" w:sz="6" w:space="0" w:color="auto"/>
              <w:bottom w:val="single" w:sz="12" w:space="0" w:color="auto"/>
            </w:tcBorders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BD6D1D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15175,0</w:t>
            </w:r>
          </w:p>
        </w:tc>
        <w:tc>
          <w:tcPr>
            <w:tcW w:w="1071" w:type="dxa"/>
            <w:tcBorders>
              <w:top w:val="single" w:sz="6" w:space="0" w:color="auto"/>
              <w:bottom w:val="single" w:sz="12" w:space="0" w:color="auto"/>
            </w:tcBorders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BD6D1D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100</w:t>
            </w:r>
          </w:p>
        </w:tc>
        <w:tc>
          <w:tcPr>
            <w:tcW w:w="720" w:type="dxa"/>
            <w:tcBorders>
              <w:top w:val="single" w:sz="6" w:space="0" w:color="auto"/>
              <w:bottom w:val="single" w:sz="12" w:space="0" w:color="auto"/>
              <w:right w:val="single" w:sz="6" w:space="0" w:color="auto"/>
            </w:tcBorders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BD6D1D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2807,4</w:t>
            </w:r>
          </w:p>
        </w:tc>
        <w:tc>
          <w:tcPr>
            <w:tcW w:w="979" w:type="dxa"/>
            <w:tcBorders>
              <w:top w:val="single" w:sz="6" w:space="0" w:color="auto"/>
              <w:left w:val="nil"/>
              <w:bottom w:val="single" w:sz="12" w:space="0" w:color="auto"/>
              <w:right w:val="single" w:sz="6" w:space="0" w:color="auto"/>
            </w:tcBorders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  <w:tc>
          <w:tcPr>
            <w:tcW w:w="880" w:type="dxa"/>
            <w:tcBorders>
              <w:top w:val="single" w:sz="6" w:space="0" w:color="auto"/>
              <w:left w:val="nil"/>
              <w:bottom w:val="single" w:sz="12" w:space="0" w:color="auto"/>
            </w:tcBorders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BD6D1D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15830,0</w:t>
            </w:r>
          </w:p>
        </w:tc>
        <w:tc>
          <w:tcPr>
            <w:tcW w:w="998" w:type="dxa"/>
            <w:tcBorders>
              <w:top w:val="single" w:sz="6" w:space="0" w:color="auto"/>
              <w:bottom w:val="single" w:sz="12" w:space="0" w:color="auto"/>
            </w:tcBorders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BD6D1D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100</w:t>
            </w:r>
          </w:p>
        </w:tc>
        <w:tc>
          <w:tcPr>
            <w:tcW w:w="999" w:type="dxa"/>
            <w:tcBorders>
              <w:top w:val="single" w:sz="6" w:space="0" w:color="auto"/>
              <w:bottom w:val="single" w:sz="12" w:space="0" w:color="auto"/>
              <w:right w:val="single" w:sz="12" w:space="0" w:color="auto"/>
            </w:tcBorders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BD6D1D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2949,3</w:t>
            </w:r>
          </w:p>
        </w:tc>
      </w:tr>
    </w:tbl>
    <w:p w:rsidR="006A7A30" w:rsidRPr="00BD6D1D" w:rsidRDefault="006A7A30" w:rsidP="006A7A30">
      <w:pPr>
        <w:widowControl w:val="0"/>
        <w:spacing w:after="0" w:line="240" w:lineRule="auto"/>
        <w:ind w:firstLine="709"/>
        <w:jc w:val="right"/>
        <w:outlineLvl w:val="0"/>
        <w:rPr>
          <w:rFonts w:ascii="Times New Roman" w:eastAsia="Times New Roman" w:hAnsi="Times New Roman" w:cs="Times New Roman"/>
          <w:b/>
          <w:sz w:val="24"/>
          <w:szCs w:val="24"/>
        </w:rPr>
      </w:pPr>
      <w:bookmarkStart w:id="50" w:name="_Toc470503823"/>
    </w:p>
    <w:p w:rsidR="006A7A30" w:rsidRPr="00BD6D1D" w:rsidRDefault="006A7A30" w:rsidP="006A7A30">
      <w:pPr>
        <w:widowControl w:val="0"/>
        <w:spacing w:after="0" w:line="240" w:lineRule="auto"/>
        <w:ind w:firstLine="709"/>
        <w:jc w:val="right"/>
        <w:outlineLvl w:val="0"/>
        <w:rPr>
          <w:rFonts w:ascii="Times New Roman" w:eastAsia="Times New Roman" w:hAnsi="Times New Roman" w:cs="Times New Roman"/>
          <w:b/>
          <w:sz w:val="24"/>
          <w:szCs w:val="24"/>
        </w:rPr>
      </w:pPr>
      <w:bookmarkStart w:id="51" w:name="_Toc529524499"/>
      <w:r w:rsidRPr="00BD6D1D">
        <w:rPr>
          <w:rFonts w:ascii="Times New Roman" w:eastAsia="Times New Roman" w:hAnsi="Times New Roman" w:cs="Times New Roman"/>
          <w:b/>
          <w:sz w:val="24"/>
          <w:szCs w:val="24"/>
        </w:rPr>
        <w:t>Таблица 2</w:t>
      </w:r>
      <w:bookmarkEnd w:id="50"/>
      <w:bookmarkEnd w:id="51"/>
    </w:p>
    <w:p w:rsidR="006A7A30" w:rsidRPr="00BD6D1D" w:rsidRDefault="006A7A30" w:rsidP="006A7A30">
      <w:pPr>
        <w:widowControl w:val="0"/>
        <w:tabs>
          <w:tab w:val="num" w:pos="360"/>
        </w:tabs>
        <w:spacing w:after="0" w:line="240" w:lineRule="auto"/>
        <w:ind w:firstLine="709"/>
        <w:jc w:val="center"/>
        <w:outlineLvl w:val="3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 w:rsidRPr="00BD6D1D">
        <w:rPr>
          <w:rFonts w:ascii="Times New Roman" w:eastAsia="Times New Roman" w:hAnsi="Times New Roman" w:cs="Times New Roman"/>
          <w:b/>
          <w:bCs/>
          <w:sz w:val="24"/>
          <w:szCs w:val="24"/>
        </w:rPr>
        <w:t>Сведения о прибылях и убытках торгового предприятия</w:t>
      </w:r>
    </w:p>
    <w:tbl>
      <w:tblPr>
        <w:tblW w:w="938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3856"/>
        <w:gridCol w:w="850"/>
        <w:gridCol w:w="3827"/>
        <w:gridCol w:w="851"/>
      </w:tblGrid>
      <w:tr w:rsidR="006A7A30" w:rsidRPr="00BD6D1D" w:rsidTr="006A7A30">
        <w:tc>
          <w:tcPr>
            <w:tcW w:w="385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nil"/>
            </w:tcBorders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BD6D1D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Прибыли</w:t>
            </w:r>
          </w:p>
        </w:tc>
        <w:tc>
          <w:tcPr>
            <w:tcW w:w="850" w:type="dxa"/>
            <w:tcBorders>
              <w:top w:val="single" w:sz="12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BD6D1D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Сумма</w:t>
            </w:r>
          </w:p>
        </w:tc>
        <w:tc>
          <w:tcPr>
            <w:tcW w:w="3827" w:type="dxa"/>
            <w:tcBorders>
              <w:top w:val="single" w:sz="12" w:space="0" w:color="auto"/>
              <w:left w:val="nil"/>
              <w:bottom w:val="single" w:sz="12" w:space="0" w:color="auto"/>
              <w:right w:val="single" w:sz="6" w:space="0" w:color="auto"/>
            </w:tcBorders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BD6D1D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Убытки</w:t>
            </w:r>
          </w:p>
        </w:tc>
        <w:tc>
          <w:tcPr>
            <w:tcW w:w="851" w:type="dxa"/>
            <w:tcBorders>
              <w:top w:val="single" w:sz="12" w:space="0" w:color="auto"/>
              <w:left w:val="nil"/>
              <w:bottom w:val="single" w:sz="12" w:space="0" w:color="auto"/>
              <w:right w:val="single" w:sz="12" w:space="0" w:color="auto"/>
            </w:tcBorders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BD6D1D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Сумма</w:t>
            </w:r>
          </w:p>
        </w:tc>
      </w:tr>
      <w:tr w:rsidR="006A7A30" w:rsidRPr="00BD6D1D" w:rsidTr="006A7A30">
        <w:tc>
          <w:tcPr>
            <w:tcW w:w="3856" w:type="dxa"/>
            <w:tcBorders>
              <w:top w:val="nil"/>
              <w:left w:val="single" w:sz="12" w:space="0" w:color="auto"/>
              <w:bottom w:val="nil"/>
              <w:right w:val="nil"/>
            </w:tcBorders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u w:val="single"/>
                <w:lang w:eastAsia="ar-SA"/>
              </w:rPr>
            </w:pPr>
            <w:r w:rsidRPr="00BD6D1D">
              <w:rPr>
                <w:rFonts w:ascii="Times New Roman" w:eastAsia="Times New Roman" w:hAnsi="Times New Roman" w:cs="Calibri"/>
                <w:sz w:val="24"/>
                <w:szCs w:val="24"/>
                <w:u w:val="single"/>
                <w:lang w:eastAsia="ar-SA"/>
              </w:rPr>
              <w:t>Доходы</w:t>
            </w:r>
          </w:p>
        </w:tc>
        <w:tc>
          <w:tcPr>
            <w:tcW w:w="85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u w:val="single"/>
                <w:lang w:eastAsia="ar-SA"/>
              </w:rPr>
            </w:pPr>
          </w:p>
        </w:tc>
        <w:tc>
          <w:tcPr>
            <w:tcW w:w="3827" w:type="dxa"/>
            <w:tcBorders>
              <w:top w:val="nil"/>
              <w:left w:val="nil"/>
              <w:bottom w:val="nil"/>
              <w:right w:val="single" w:sz="6" w:space="0" w:color="auto"/>
            </w:tcBorders>
          </w:tcPr>
          <w:p w:rsidR="006A7A30" w:rsidRPr="00BD6D1D" w:rsidRDefault="006A7A30" w:rsidP="006A7A30">
            <w:pPr>
              <w:widowControl w:val="0"/>
              <w:spacing w:after="0" w:line="240" w:lineRule="auto"/>
              <w:outlineLvl w:val="5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BD6D1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Расходы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single" w:sz="12" w:space="0" w:color="auto"/>
            </w:tcBorders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</w:tr>
      <w:tr w:rsidR="006A7A30" w:rsidRPr="00BD6D1D" w:rsidTr="006A7A30">
        <w:tc>
          <w:tcPr>
            <w:tcW w:w="3856" w:type="dxa"/>
            <w:tcBorders>
              <w:top w:val="nil"/>
              <w:left w:val="single" w:sz="12" w:space="0" w:color="auto"/>
              <w:bottom w:val="nil"/>
              <w:right w:val="nil"/>
            </w:tcBorders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BD6D1D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Валовой доход от реализаций</w:t>
            </w:r>
          </w:p>
        </w:tc>
        <w:tc>
          <w:tcPr>
            <w:tcW w:w="85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BD6D1D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2949,3</w:t>
            </w:r>
          </w:p>
        </w:tc>
        <w:tc>
          <w:tcPr>
            <w:tcW w:w="3827" w:type="dxa"/>
            <w:tcBorders>
              <w:top w:val="nil"/>
              <w:left w:val="nil"/>
              <w:right w:val="single" w:sz="6" w:space="0" w:color="auto"/>
            </w:tcBorders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BD6D1D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Издержки обращения</w:t>
            </w:r>
          </w:p>
        </w:tc>
        <w:tc>
          <w:tcPr>
            <w:tcW w:w="851" w:type="dxa"/>
            <w:tcBorders>
              <w:top w:val="nil"/>
              <w:left w:val="nil"/>
              <w:right w:val="single" w:sz="12" w:space="0" w:color="auto"/>
            </w:tcBorders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BD6D1D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2951,0</w:t>
            </w:r>
          </w:p>
        </w:tc>
      </w:tr>
      <w:tr w:rsidR="006A7A30" w:rsidRPr="00BD6D1D" w:rsidTr="006A7A30">
        <w:trPr>
          <w:cantSplit/>
          <w:trHeight w:val="300"/>
        </w:trPr>
        <w:tc>
          <w:tcPr>
            <w:tcW w:w="3856" w:type="dxa"/>
            <w:vMerge w:val="restart"/>
            <w:tcBorders>
              <w:top w:val="nil"/>
              <w:left w:val="single" w:sz="12" w:space="0" w:color="auto"/>
              <w:bottom w:val="nil"/>
              <w:right w:val="nil"/>
            </w:tcBorders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BD6D1D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Доходы от прочей реализации (торг</w:t>
            </w:r>
            <w:proofErr w:type="gramStart"/>
            <w:r w:rsidRPr="00BD6D1D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.</w:t>
            </w:r>
            <w:proofErr w:type="gramEnd"/>
            <w:r w:rsidRPr="00BD6D1D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 xml:space="preserve"> </w:t>
            </w:r>
            <w:proofErr w:type="gramStart"/>
            <w:r w:rsidRPr="00BD6D1D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о</w:t>
            </w:r>
            <w:proofErr w:type="gramEnd"/>
            <w:r w:rsidRPr="00BD6D1D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борудование)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BD6D1D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6,8</w:t>
            </w:r>
          </w:p>
        </w:tc>
        <w:tc>
          <w:tcPr>
            <w:tcW w:w="3827" w:type="dxa"/>
            <w:tcBorders>
              <w:left w:val="nil"/>
              <w:bottom w:val="nil"/>
              <w:right w:val="single" w:sz="6" w:space="0" w:color="auto"/>
            </w:tcBorders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BD6D1D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Итого:</w:t>
            </w:r>
          </w:p>
        </w:tc>
        <w:tc>
          <w:tcPr>
            <w:tcW w:w="851" w:type="dxa"/>
            <w:tcBorders>
              <w:left w:val="nil"/>
              <w:bottom w:val="nil"/>
              <w:right w:val="single" w:sz="12" w:space="0" w:color="auto"/>
            </w:tcBorders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BD6D1D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2951,0</w:t>
            </w:r>
          </w:p>
        </w:tc>
      </w:tr>
      <w:tr w:rsidR="006A7A30" w:rsidRPr="00BD6D1D" w:rsidTr="006A7A30">
        <w:trPr>
          <w:cantSplit/>
          <w:trHeight w:val="255"/>
        </w:trPr>
        <w:tc>
          <w:tcPr>
            <w:tcW w:w="3856" w:type="dxa"/>
            <w:vMerge/>
            <w:tcBorders>
              <w:top w:val="nil"/>
              <w:left w:val="single" w:sz="12" w:space="0" w:color="auto"/>
              <w:bottom w:val="nil"/>
              <w:right w:val="nil"/>
            </w:tcBorders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  <w:tc>
          <w:tcPr>
            <w:tcW w:w="3827" w:type="dxa"/>
            <w:tcBorders>
              <w:left w:val="nil"/>
              <w:bottom w:val="nil"/>
              <w:right w:val="single" w:sz="6" w:space="0" w:color="auto"/>
            </w:tcBorders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proofErr w:type="spellStart"/>
            <w:r w:rsidRPr="00BD6D1D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Внереализ</w:t>
            </w:r>
            <w:proofErr w:type="spellEnd"/>
            <w:r w:rsidRPr="00BD6D1D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. расходы</w:t>
            </w:r>
          </w:p>
        </w:tc>
        <w:tc>
          <w:tcPr>
            <w:tcW w:w="851" w:type="dxa"/>
            <w:tcBorders>
              <w:left w:val="nil"/>
              <w:bottom w:val="nil"/>
              <w:right w:val="single" w:sz="12" w:space="0" w:color="auto"/>
            </w:tcBorders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</w:tr>
      <w:tr w:rsidR="006A7A30" w:rsidRPr="00BD6D1D" w:rsidTr="006A7A30">
        <w:tc>
          <w:tcPr>
            <w:tcW w:w="3856" w:type="dxa"/>
            <w:tcBorders>
              <w:top w:val="nil"/>
              <w:left w:val="single" w:sz="12" w:space="0" w:color="auto"/>
              <w:right w:val="nil"/>
            </w:tcBorders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BD6D1D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 xml:space="preserve">Стоимость излишков тканей, </w:t>
            </w:r>
            <w:proofErr w:type="spellStart"/>
            <w:r w:rsidRPr="00BD6D1D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выявл</w:t>
            </w:r>
            <w:proofErr w:type="spellEnd"/>
            <w:r w:rsidRPr="00BD6D1D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 xml:space="preserve">. при </w:t>
            </w:r>
            <w:proofErr w:type="spellStart"/>
            <w:r w:rsidRPr="00BD6D1D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перемеривании</w:t>
            </w:r>
            <w:proofErr w:type="spellEnd"/>
          </w:p>
        </w:tc>
        <w:tc>
          <w:tcPr>
            <w:tcW w:w="850" w:type="dxa"/>
            <w:tcBorders>
              <w:top w:val="nil"/>
              <w:left w:val="single" w:sz="6" w:space="0" w:color="auto"/>
              <w:right w:val="single" w:sz="6" w:space="0" w:color="auto"/>
            </w:tcBorders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BD6D1D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0,6</w:t>
            </w:r>
          </w:p>
        </w:tc>
        <w:tc>
          <w:tcPr>
            <w:tcW w:w="3827" w:type="dxa"/>
            <w:tcBorders>
              <w:top w:val="nil"/>
              <w:left w:val="nil"/>
              <w:bottom w:val="nil"/>
              <w:right w:val="single" w:sz="6" w:space="0" w:color="auto"/>
            </w:tcBorders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BD6D1D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Убытки от списания дебит задолженности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single" w:sz="12" w:space="0" w:color="auto"/>
            </w:tcBorders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BD6D1D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2,1</w:t>
            </w:r>
          </w:p>
        </w:tc>
      </w:tr>
      <w:tr w:rsidR="006A7A30" w:rsidRPr="00BD6D1D" w:rsidTr="006A7A30">
        <w:tc>
          <w:tcPr>
            <w:tcW w:w="3856" w:type="dxa"/>
            <w:tcBorders>
              <w:left w:val="single" w:sz="12" w:space="0" w:color="auto"/>
              <w:bottom w:val="nil"/>
              <w:right w:val="nil"/>
            </w:tcBorders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BD6D1D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Итого:</w:t>
            </w:r>
          </w:p>
        </w:tc>
        <w:tc>
          <w:tcPr>
            <w:tcW w:w="850" w:type="dxa"/>
            <w:tcBorders>
              <w:left w:val="single" w:sz="6" w:space="0" w:color="auto"/>
              <w:bottom w:val="nil"/>
              <w:right w:val="single" w:sz="6" w:space="0" w:color="auto"/>
            </w:tcBorders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BD6D1D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2956,7</w:t>
            </w:r>
          </w:p>
        </w:tc>
        <w:tc>
          <w:tcPr>
            <w:tcW w:w="3827" w:type="dxa"/>
            <w:tcBorders>
              <w:top w:val="nil"/>
              <w:left w:val="nil"/>
              <w:bottom w:val="nil"/>
              <w:right w:val="single" w:sz="6" w:space="0" w:color="auto"/>
            </w:tcBorders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BD6D1D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Потери от уценки товаров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single" w:sz="12" w:space="0" w:color="auto"/>
            </w:tcBorders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BD6D1D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5,0</w:t>
            </w:r>
          </w:p>
        </w:tc>
      </w:tr>
      <w:tr w:rsidR="006A7A30" w:rsidRPr="00BD6D1D" w:rsidTr="006A7A30">
        <w:tc>
          <w:tcPr>
            <w:tcW w:w="3856" w:type="dxa"/>
            <w:tcBorders>
              <w:left w:val="single" w:sz="12" w:space="0" w:color="auto"/>
              <w:bottom w:val="nil"/>
              <w:right w:val="nil"/>
            </w:tcBorders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proofErr w:type="spellStart"/>
            <w:r w:rsidRPr="00BD6D1D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lastRenderedPageBreak/>
              <w:t>Внереализ</w:t>
            </w:r>
            <w:proofErr w:type="spellEnd"/>
            <w:r w:rsidRPr="00BD6D1D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. доходы</w:t>
            </w:r>
          </w:p>
        </w:tc>
        <w:tc>
          <w:tcPr>
            <w:tcW w:w="850" w:type="dxa"/>
            <w:tcBorders>
              <w:left w:val="single" w:sz="6" w:space="0" w:color="auto"/>
              <w:bottom w:val="nil"/>
              <w:right w:val="single" w:sz="6" w:space="0" w:color="auto"/>
            </w:tcBorders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  <w:tc>
          <w:tcPr>
            <w:tcW w:w="3827" w:type="dxa"/>
            <w:tcBorders>
              <w:top w:val="nil"/>
              <w:left w:val="nil"/>
              <w:bottom w:val="nil"/>
              <w:right w:val="single" w:sz="6" w:space="0" w:color="auto"/>
            </w:tcBorders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BD6D1D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Штрафы, пени, неустойки уплаченные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single" w:sz="12" w:space="0" w:color="auto"/>
            </w:tcBorders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BD6D1D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3,5</w:t>
            </w:r>
          </w:p>
        </w:tc>
      </w:tr>
      <w:tr w:rsidR="006A7A30" w:rsidRPr="00BD6D1D" w:rsidTr="006A7A30">
        <w:tc>
          <w:tcPr>
            <w:tcW w:w="3856" w:type="dxa"/>
            <w:tcBorders>
              <w:top w:val="nil"/>
              <w:left w:val="single" w:sz="12" w:space="0" w:color="auto"/>
              <w:bottom w:val="nil"/>
              <w:right w:val="nil"/>
            </w:tcBorders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BD6D1D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Штрафы, пени полученные</w:t>
            </w:r>
          </w:p>
        </w:tc>
        <w:tc>
          <w:tcPr>
            <w:tcW w:w="85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BD6D1D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4,0</w:t>
            </w:r>
          </w:p>
        </w:tc>
        <w:tc>
          <w:tcPr>
            <w:tcW w:w="3827" w:type="dxa"/>
            <w:tcBorders>
              <w:left w:val="nil"/>
              <w:bottom w:val="nil"/>
              <w:right w:val="single" w:sz="6" w:space="0" w:color="auto"/>
            </w:tcBorders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BD6D1D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Итого:</w:t>
            </w:r>
          </w:p>
        </w:tc>
        <w:tc>
          <w:tcPr>
            <w:tcW w:w="851" w:type="dxa"/>
            <w:tcBorders>
              <w:left w:val="nil"/>
              <w:bottom w:val="nil"/>
              <w:right w:val="single" w:sz="12" w:space="0" w:color="auto"/>
            </w:tcBorders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BD6D1D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10,6</w:t>
            </w:r>
          </w:p>
        </w:tc>
      </w:tr>
      <w:tr w:rsidR="006A7A30" w:rsidRPr="00BD6D1D" w:rsidTr="006A7A30">
        <w:tc>
          <w:tcPr>
            <w:tcW w:w="3856" w:type="dxa"/>
            <w:tcBorders>
              <w:top w:val="nil"/>
              <w:left w:val="single" w:sz="12" w:space="0" w:color="auto"/>
              <w:bottom w:val="nil"/>
              <w:right w:val="nil"/>
            </w:tcBorders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BD6D1D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 xml:space="preserve">Излишки </w:t>
            </w:r>
            <w:proofErr w:type="spellStart"/>
            <w:r w:rsidRPr="00BD6D1D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товаро</w:t>
            </w:r>
            <w:proofErr w:type="spellEnd"/>
            <w:r w:rsidRPr="00BD6D1D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-матер. ценностей</w:t>
            </w:r>
          </w:p>
        </w:tc>
        <w:tc>
          <w:tcPr>
            <w:tcW w:w="85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BD6D1D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0,4</w:t>
            </w:r>
          </w:p>
        </w:tc>
        <w:tc>
          <w:tcPr>
            <w:tcW w:w="3827" w:type="dxa"/>
            <w:tcBorders>
              <w:top w:val="nil"/>
              <w:left w:val="nil"/>
              <w:bottom w:val="nil"/>
              <w:right w:val="single" w:sz="6" w:space="0" w:color="auto"/>
            </w:tcBorders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BD6D1D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Всего: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single" w:sz="12" w:space="0" w:color="auto"/>
            </w:tcBorders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BD6D1D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2961,6</w:t>
            </w:r>
          </w:p>
        </w:tc>
      </w:tr>
      <w:tr w:rsidR="006A7A30" w:rsidRPr="00BD6D1D" w:rsidTr="006A7A30">
        <w:tc>
          <w:tcPr>
            <w:tcW w:w="3856" w:type="dxa"/>
            <w:tcBorders>
              <w:top w:val="nil"/>
              <w:left w:val="single" w:sz="12" w:space="0" w:color="auto"/>
              <w:bottom w:val="nil"/>
              <w:right w:val="nil"/>
            </w:tcBorders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BD6D1D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Прочие</w:t>
            </w:r>
          </w:p>
        </w:tc>
        <w:tc>
          <w:tcPr>
            <w:tcW w:w="850" w:type="dxa"/>
            <w:tcBorders>
              <w:top w:val="nil"/>
              <w:left w:val="single" w:sz="6" w:space="0" w:color="auto"/>
              <w:right w:val="single" w:sz="6" w:space="0" w:color="auto"/>
            </w:tcBorders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BD6D1D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0,5</w:t>
            </w:r>
          </w:p>
        </w:tc>
        <w:tc>
          <w:tcPr>
            <w:tcW w:w="3827" w:type="dxa"/>
            <w:tcBorders>
              <w:top w:val="nil"/>
              <w:left w:val="nil"/>
              <w:bottom w:val="nil"/>
              <w:right w:val="single" w:sz="6" w:space="0" w:color="auto"/>
            </w:tcBorders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BD6D1D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Баланс: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single" w:sz="12" w:space="0" w:color="auto"/>
            </w:tcBorders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BD6D1D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2961,6</w:t>
            </w:r>
          </w:p>
        </w:tc>
      </w:tr>
      <w:tr w:rsidR="006A7A30" w:rsidRPr="00BD6D1D" w:rsidTr="006A7A30">
        <w:tc>
          <w:tcPr>
            <w:tcW w:w="3856" w:type="dxa"/>
            <w:tcBorders>
              <w:left w:val="single" w:sz="12" w:space="0" w:color="auto"/>
              <w:bottom w:val="single" w:sz="6" w:space="0" w:color="auto"/>
              <w:right w:val="nil"/>
            </w:tcBorders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BD6D1D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Итого:</w:t>
            </w:r>
          </w:p>
        </w:tc>
        <w:tc>
          <w:tcPr>
            <w:tcW w:w="850" w:type="dxa"/>
            <w:tcBorders>
              <w:left w:val="single" w:sz="6" w:space="0" w:color="auto"/>
              <w:bottom w:val="nil"/>
              <w:right w:val="single" w:sz="6" w:space="0" w:color="auto"/>
            </w:tcBorders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BD6D1D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4,9</w:t>
            </w:r>
          </w:p>
        </w:tc>
        <w:tc>
          <w:tcPr>
            <w:tcW w:w="3827" w:type="dxa"/>
            <w:tcBorders>
              <w:top w:val="nil"/>
              <w:left w:val="nil"/>
              <w:bottom w:val="nil"/>
              <w:right w:val="single" w:sz="6" w:space="0" w:color="auto"/>
            </w:tcBorders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  <w:tc>
          <w:tcPr>
            <w:tcW w:w="851" w:type="dxa"/>
            <w:tcBorders>
              <w:top w:val="nil"/>
              <w:left w:val="nil"/>
              <w:bottom w:val="nil"/>
              <w:right w:val="single" w:sz="12" w:space="0" w:color="auto"/>
            </w:tcBorders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</w:tr>
      <w:tr w:rsidR="006A7A30" w:rsidRPr="00BD6D1D" w:rsidTr="006A7A30">
        <w:tc>
          <w:tcPr>
            <w:tcW w:w="3856" w:type="dxa"/>
            <w:tcBorders>
              <w:top w:val="single" w:sz="6" w:space="0" w:color="auto"/>
              <w:left w:val="single" w:sz="12" w:space="0" w:color="auto"/>
              <w:bottom w:val="nil"/>
              <w:right w:val="nil"/>
            </w:tcBorders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BD6D1D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Всего:</w:t>
            </w:r>
          </w:p>
        </w:tc>
        <w:tc>
          <w:tcPr>
            <w:tcW w:w="850" w:type="dxa"/>
            <w:tcBorders>
              <w:left w:val="single" w:sz="6" w:space="0" w:color="auto"/>
              <w:bottom w:val="nil"/>
              <w:right w:val="single" w:sz="6" w:space="0" w:color="auto"/>
            </w:tcBorders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BD6D1D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2961,6</w:t>
            </w:r>
          </w:p>
        </w:tc>
        <w:tc>
          <w:tcPr>
            <w:tcW w:w="3827" w:type="dxa"/>
            <w:tcBorders>
              <w:top w:val="nil"/>
              <w:left w:val="nil"/>
              <w:bottom w:val="nil"/>
              <w:right w:val="single" w:sz="6" w:space="0" w:color="auto"/>
            </w:tcBorders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  <w:tc>
          <w:tcPr>
            <w:tcW w:w="851" w:type="dxa"/>
            <w:tcBorders>
              <w:top w:val="nil"/>
              <w:left w:val="nil"/>
              <w:bottom w:val="nil"/>
              <w:right w:val="single" w:sz="12" w:space="0" w:color="auto"/>
            </w:tcBorders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</w:tr>
      <w:tr w:rsidR="006A7A30" w:rsidRPr="00BD6D1D" w:rsidTr="006A7A30">
        <w:tc>
          <w:tcPr>
            <w:tcW w:w="3856" w:type="dxa"/>
            <w:tcBorders>
              <w:top w:val="nil"/>
              <w:left w:val="single" w:sz="12" w:space="0" w:color="auto"/>
              <w:bottom w:val="single" w:sz="12" w:space="0" w:color="auto"/>
              <w:right w:val="nil"/>
            </w:tcBorders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BD6D1D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Баланс:</w:t>
            </w:r>
          </w:p>
        </w:tc>
        <w:tc>
          <w:tcPr>
            <w:tcW w:w="850" w:type="dxa"/>
            <w:tcBorders>
              <w:top w:val="nil"/>
              <w:left w:val="single" w:sz="6" w:space="0" w:color="auto"/>
              <w:bottom w:val="single" w:sz="12" w:space="0" w:color="auto"/>
              <w:right w:val="single" w:sz="6" w:space="0" w:color="auto"/>
            </w:tcBorders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BD6D1D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2961,6</w:t>
            </w:r>
          </w:p>
        </w:tc>
        <w:tc>
          <w:tcPr>
            <w:tcW w:w="3827" w:type="dxa"/>
            <w:tcBorders>
              <w:top w:val="nil"/>
              <w:left w:val="nil"/>
              <w:bottom w:val="single" w:sz="12" w:space="0" w:color="auto"/>
              <w:right w:val="single" w:sz="6" w:space="0" w:color="auto"/>
            </w:tcBorders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  <w:tc>
          <w:tcPr>
            <w:tcW w:w="851" w:type="dxa"/>
            <w:tcBorders>
              <w:top w:val="nil"/>
              <w:left w:val="nil"/>
              <w:bottom w:val="single" w:sz="12" w:space="0" w:color="auto"/>
              <w:right w:val="single" w:sz="12" w:space="0" w:color="auto"/>
            </w:tcBorders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</w:tr>
    </w:tbl>
    <w:p w:rsidR="006A7A30" w:rsidRPr="00BD6D1D" w:rsidRDefault="006A7A30" w:rsidP="006A7A30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Calibri"/>
          <w:sz w:val="24"/>
          <w:szCs w:val="24"/>
          <w:lang w:eastAsia="ar-SA"/>
        </w:rPr>
      </w:pPr>
    </w:p>
    <w:p w:rsidR="006A7A30" w:rsidRPr="00BD6D1D" w:rsidRDefault="006A7A30" w:rsidP="006A7A30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Calibri"/>
          <w:sz w:val="24"/>
          <w:szCs w:val="24"/>
          <w:lang w:eastAsia="ar-SA"/>
        </w:rPr>
      </w:pPr>
    </w:p>
    <w:p w:rsidR="006A7A30" w:rsidRPr="00BD6D1D" w:rsidRDefault="006A7A30" w:rsidP="006A7A30">
      <w:pPr>
        <w:widowControl w:val="0"/>
        <w:spacing w:after="0" w:line="240" w:lineRule="auto"/>
        <w:ind w:firstLine="709"/>
        <w:jc w:val="both"/>
        <w:outlineLvl w:val="0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bookmarkStart w:id="52" w:name="_Toc470503825"/>
      <w:bookmarkStart w:id="53" w:name="_Toc529524500"/>
      <w:r w:rsidRPr="00BD6D1D">
        <w:rPr>
          <w:rFonts w:ascii="Times New Roman" w:eastAsia="Times New Roman" w:hAnsi="Times New Roman" w:cs="Times New Roman"/>
          <w:b/>
          <w:bCs/>
          <w:sz w:val="24"/>
          <w:szCs w:val="24"/>
        </w:rPr>
        <w:t>Задача 1</w:t>
      </w:r>
      <w:bookmarkEnd w:id="52"/>
      <w:r w:rsidRPr="00BD6D1D">
        <w:rPr>
          <w:rFonts w:ascii="Times New Roman" w:eastAsia="Times New Roman" w:hAnsi="Times New Roman" w:cs="Times New Roman"/>
          <w:b/>
          <w:bCs/>
          <w:sz w:val="24"/>
          <w:szCs w:val="24"/>
        </w:rPr>
        <w:t>0</w:t>
      </w:r>
      <w:bookmarkEnd w:id="53"/>
    </w:p>
    <w:p w:rsidR="006A7A30" w:rsidRPr="00BD6D1D" w:rsidRDefault="006A7A30" w:rsidP="006A7A30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Calibri"/>
          <w:sz w:val="24"/>
          <w:szCs w:val="24"/>
          <w:lang w:eastAsia="ar-SA"/>
        </w:rPr>
      </w:pPr>
      <w:r w:rsidRPr="00BD6D1D">
        <w:rPr>
          <w:rFonts w:ascii="Times New Roman" w:eastAsia="Times New Roman" w:hAnsi="Times New Roman" w:cs="Calibri"/>
          <w:sz w:val="24"/>
          <w:szCs w:val="24"/>
          <w:lang w:eastAsia="ar-SA"/>
        </w:rPr>
        <w:t>На основании данных, приведённых в таблице 1:</w:t>
      </w:r>
    </w:p>
    <w:p w:rsidR="006A7A30" w:rsidRPr="00BD6D1D" w:rsidRDefault="006A7A30" w:rsidP="006A7A30">
      <w:pPr>
        <w:widowControl w:val="0"/>
        <w:numPr>
          <w:ilvl w:val="0"/>
          <w:numId w:val="35"/>
        </w:numPr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Calibri"/>
          <w:sz w:val="24"/>
          <w:szCs w:val="24"/>
          <w:lang w:eastAsia="ar-SA"/>
        </w:rPr>
      </w:pPr>
      <w:r w:rsidRPr="00BD6D1D">
        <w:rPr>
          <w:rFonts w:ascii="Times New Roman" w:eastAsia="Times New Roman" w:hAnsi="Times New Roman" w:cs="Calibri"/>
          <w:sz w:val="24"/>
          <w:szCs w:val="24"/>
          <w:lang w:eastAsia="ar-SA"/>
        </w:rPr>
        <w:t>рассчитать и занести в таблицу недостающие показатели;</w:t>
      </w:r>
    </w:p>
    <w:p w:rsidR="006A7A30" w:rsidRPr="00BD6D1D" w:rsidRDefault="006A7A30" w:rsidP="006A7A30">
      <w:pPr>
        <w:widowControl w:val="0"/>
        <w:numPr>
          <w:ilvl w:val="0"/>
          <w:numId w:val="35"/>
        </w:numPr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Calibri"/>
          <w:sz w:val="24"/>
          <w:szCs w:val="24"/>
          <w:lang w:eastAsia="ar-SA"/>
        </w:rPr>
      </w:pPr>
      <w:r w:rsidRPr="00BD6D1D">
        <w:rPr>
          <w:rFonts w:ascii="Times New Roman" w:eastAsia="Times New Roman" w:hAnsi="Times New Roman" w:cs="Calibri"/>
          <w:sz w:val="24"/>
          <w:szCs w:val="24"/>
          <w:lang w:eastAsia="ar-SA"/>
        </w:rPr>
        <w:t>проанализировать ожидаемое выполнение плана издержек обращения за отчётный период и сделать краткие выводы;</w:t>
      </w:r>
    </w:p>
    <w:p w:rsidR="006A7A30" w:rsidRPr="00BD6D1D" w:rsidRDefault="006A7A30" w:rsidP="006A7A30">
      <w:pPr>
        <w:widowControl w:val="0"/>
        <w:numPr>
          <w:ilvl w:val="0"/>
          <w:numId w:val="35"/>
        </w:numPr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Calibri"/>
          <w:sz w:val="24"/>
          <w:szCs w:val="24"/>
          <w:lang w:eastAsia="ar-SA"/>
        </w:rPr>
      </w:pPr>
      <w:r w:rsidRPr="00BD6D1D">
        <w:rPr>
          <w:rFonts w:ascii="Times New Roman" w:eastAsia="Times New Roman" w:hAnsi="Times New Roman" w:cs="Calibri"/>
          <w:sz w:val="24"/>
          <w:szCs w:val="24"/>
          <w:lang w:eastAsia="ar-SA"/>
        </w:rPr>
        <w:t>разделить статьи издержек на условно-постоянные и условно-переменные расходы;</w:t>
      </w:r>
    </w:p>
    <w:p w:rsidR="006A7A30" w:rsidRPr="00BD6D1D" w:rsidRDefault="006A7A30" w:rsidP="006A7A30">
      <w:pPr>
        <w:widowControl w:val="0"/>
        <w:numPr>
          <w:ilvl w:val="0"/>
          <w:numId w:val="35"/>
        </w:numPr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Calibri"/>
          <w:sz w:val="24"/>
          <w:szCs w:val="24"/>
          <w:lang w:eastAsia="ar-SA"/>
        </w:rPr>
      </w:pPr>
      <w:r w:rsidRPr="00BD6D1D">
        <w:rPr>
          <w:rFonts w:ascii="Times New Roman" w:eastAsia="Times New Roman" w:hAnsi="Times New Roman" w:cs="Calibri"/>
          <w:sz w:val="24"/>
          <w:szCs w:val="24"/>
          <w:lang w:eastAsia="ar-SA"/>
        </w:rPr>
        <w:t>провести анализ влияния товарооборота на условно-постоянные и условно-переменные затраты.</w:t>
      </w:r>
    </w:p>
    <w:p w:rsidR="006A7A30" w:rsidRPr="00BD6D1D" w:rsidRDefault="006A7A30" w:rsidP="006A7A30">
      <w:pPr>
        <w:widowControl w:val="0"/>
        <w:spacing w:after="0" w:line="240" w:lineRule="auto"/>
        <w:ind w:firstLine="709"/>
        <w:jc w:val="right"/>
        <w:outlineLvl w:val="0"/>
        <w:rPr>
          <w:rFonts w:ascii="Times New Roman" w:eastAsia="Times New Roman" w:hAnsi="Times New Roman" w:cs="Times New Roman"/>
          <w:b/>
          <w:sz w:val="24"/>
          <w:szCs w:val="24"/>
        </w:rPr>
      </w:pPr>
      <w:bookmarkStart w:id="54" w:name="_Toc470503826"/>
      <w:bookmarkStart w:id="55" w:name="_Toc529524501"/>
      <w:r w:rsidRPr="00BD6D1D">
        <w:rPr>
          <w:rFonts w:ascii="Times New Roman" w:eastAsia="Times New Roman" w:hAnsi="Times New Roman" w:cs="Times New Roman"/>
          <w:b/>
          <w:sz w:val="24"/>
          <w:szCs w:val="24"/>
        </w:rPr>
        <w:t>Таблица 1</w:t>
      </w:r>
      <w:bookmarkEnd w:id="54"/>
      <w:bookmarkEnd w:id="55"/>
    </w:p>
    <w:p w:rsidR="006A7A30" w:rsidRPr="00BD6D1D" w:rsidRDefault="006A7A30" w:rsidP="006A7A30">
      <w:pPr>
        <w:widowControl w:val="0"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BD6D1D">
        <w:rPr>
          <w:rFonts w:ascii="Times New Roman" w:eastAsia="Times New Roman" w:hAnsi="Times New Roman" w:cs="Times New Roman"/>
          <w:b/>
          <w:sz w:val="24"/>
          <w:szCs w:val="24"/>
        </w:rPr>
        <w:t xml:space="preserve">Сведения о составе издержек обращения по видам затрат по торговому предприятию за два анализируемых года </w:t>
      </w:r>
      <w:proofErr w:type="gramStart"/>
      <w:r w:rsidRPr="00BD6D1D">
        <w:rPr>
          <w:rFonts w:ascii="Times New Roman" w:eastAsia="Times New Roman" w:hAnsi="Times New Roman" w:cs="Times New Roman"/>
          <w:b/>
          <w:sz w:val="24"/>
          <w:szCs w:val="24"/>
        </w:rPr>
        <w:t>в</w:t>
      </w:r>
      <w:proofErr w:type="gramEnd"/>
      <w:r w:rsidRPr="00BD6D1D">
        <w:rPr>
          <w:rFonts w:ascii="Times New Roman" w:eastAsia="Times New Roman" w:hAnsi="Times New Roman" w:cs="Times New Roman"/>
          <w:b/>
          <w:sz w:val="24"/>
          <w:szCs w:val="24"/>
        </w:rPr>
        <w:t xml:space="preserve"> % к обороту</w:t>
      </w:r>
    </w:p>
    <w:tbl>
      <w:tblPr>
        <w:tblW w:w="9460" w:type="dxa"/>
        <w:tblInd w:w="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4423"/>
        <w:gridCol w:w="926"/>
        <w:gridCol w:w="851"/>
        <w:gridCol w:w="850"/>
        <w:gridCol w:w="425"/>
        <w:gridCol w:w="709"/>
        <w:gridCol w:w="567"/>
        <w:gridCol w:w="709"/>
      </w:tblGrid>
      <w:tr w:rsidR="006A7A30" w:rsidRPr="00BD6D1D" w:rsidTr="006A7A30">
        <w:tc>
          <w:tcPr>
            <w:tcW w:w="4423" w:type="dxa"/>
            <w:vMerge w:val="restart"/>
            <w:shd w:val="clear" w:color="auto" w:fill="auto"/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BD6D1D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Статьи издержек обращения</w:t>
            </w:r>
          </w:p>
        </w:tc>
        <w:tc>
          <w:tcPr>
            <w:tcW w:w="926" w:type="dxa"/>
            <w:vMerge w:val="restart"/>
            <w:shd w:val="clear" w:color="auto" w:fill="auto"/>
            <w:textDirection w:val="btLr"/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BD6D1D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Предшествующий год, % к  товарообороту</w:t>
            </w:r>
          </w:p>
        </w:tc>
        <w:tc>
          <w:tcPr>
            <w:tcW w:w="2126" w:type="dxa"/>
            <w:gridSpan w:val="3"/>
            <w:shd w:val="clear" w:color="auto" w:fill="auto"/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BD6D1D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Отчётный год</w:t>
            </w:r>
          </w:p>
        </w:tc>
        <w:tc>
          <w:tcPr>
            <w:tcW w:w="1276" w:type="dxa"/>
            <w:gridSpan w:val="2"/>
            <w:vMerge w:val="restart"/>
            <w:shd w:val="clear" w:color="auto" w:fill="auto"/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BD6D1D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Отклонение от плана, +,-</w:t>
            </w:r>
          </w:p>
        </w:tc>
        <w:tc>
          <w:tcPr>
            <w:tcW w:w="709" w:type="dxa"/>
            <w:vMerge w:val="restart"/>
            <w:shd w:val="clear" w:color="auto" w:fill="auto"/>
            <w:textDirection w:val="btLr"/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BD6D1D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Отклонение от предыдущего года, +,-</w:t>
            </w:r>
          </w:p>
        </w:tc>
      </w:tr>
      <w:tr w:rsidR="006A7A30" w:rsidRPr="00BD6D1D" w:rsidTr="006A7A30">
        <w:tc>
          <w:tcPr>
            <w:tcW w:w="4423" w:type="dxa"/>
            <w:vMerge/>
            <w:shd w:val="clear" w:color="auto" w:fill="auto"/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  <w:tc>
          <w:tcPr>
            <w:tcW w:w="926" w:type="dxa"/>
            <w:vMerge/>
            <w:shd w:val="clear" w:color="auto" w:fill="auto"/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  <w:tc>
          <w:tcPr>
            <w:tcW w:w="851" w:type="dxa"/>
            <w:vMerge w:val="restart"/>
            <w:shd w:val="clear" w:color="auto" w:fill="auto"/>
            <w:textDirection w:val="btLr"/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BD6D1D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план, % к                    товарообороту</w:t>
            </w:r>
          </w:p>
        </w:tc>
        <w:tc>
          <w:tcPr>
            <w:tcW w:w="1275" w:type="dxa"/>
            <w:gridSpan w:val="2"/>
            <w:shd w:val="clear" w:color="auto" w:fill="auto"/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BD6D1D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ожидаемое выполнение</w:t>
            </w:r>
          </w:p>
        </w:tc>
        <w:tc>
          <w:tcPr>
            <w:tcW w:w="1276" w:type="dxa"/>
            <w:gridSpan w:val="2"/>
            <w:vMerge/>
            <w:shd w:val="clear" w:color="auto" w:fill="auto"/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  <w:tc>
          <w:tcPr>
            <w:tcW w:w="709" w:type="dxa"/>
            <w:vMerge/>
            <w:shd w:val="clear" w:color="auto" w:fill="auto"/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</w:tr>
      <w:tr w:rsidR="006A7A30" w:rsidRPr="00BD6D1D" w:rsidTr="006A7A30">
        <w:trPr>
          <w:trHeight w:val="1192"/>
        </w:trPr>
        <w:tc>
          <w:tcPr>
            <w:tcW w:w="4423" w:type="dxa"/>
            <w:vMerge/>
            <w:shd w:val="clear" w:color="auto" w:fill="auto"/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  <w:tc>
          <w:tcPr>
            <w:tcW w:w="926" w:type="dxa"/>
            <w:vMerge/>
            <w:shd w:val="clear" w:color="auto" w:fill="auto"/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  <w:tc>
          <w:tcPr>
            <w:tcW w:w="851" w:type="dxa"/>
            <w:vMerge/>
            <w:shd w:val="clear" w:color="auto" w:fill="auto"/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  <w:tc>
          <w:tcPr>
            <w:tcW w:w="850" w:type="dxa"/>
            <w:shd w:val="clear" w:color="auto" w:fill="auto"/>
            <w:textDirection w:val="btLr"/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BD6D1D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 xml:space="preserve">сумма, </w:t>
            </w:r>
            <w:proofErr w:type="spellStart"/>
            <w:r w:rsidRPr="00BD6D1D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тыс</w:t>
            </w:r>
            <w:proofErr w:type="gramStart"/>
            <w:r w:rsidRPr="00BD6D1D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.р</w:t>
            </w:r>
            <w:proofErr w:type="gramEnd"/>
            <w:r w:rsidRPr="00BD6D1D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уб</w:t>
            </w:r>
            <w:proofErr w:type="spellEnd"/>
            <w:r w:rsidRPr="00BD6D1D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.</w:t>
            </w:r>
          </w:p>
        </w:tc>
        <w:tc>
          <w:tcPr>
            <w:tcW w:w="425" w:type="dxa"/>
            <w:shd w:val="clear" w:color="auto" w:fill="auto"/>
            <w:textDirection w:val="btLr"/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BD6D1D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% к  обороту</w:t>
            </w:r>
          </w:p>
        </w:tc>
        <w:tc>
          <w:tcPr>
            <w:tcW w:w="709" w:type="dxa"/>
            <w:shd w:val="clear" w:color="auto" w:fill="auto"/>
            <w:textDirection w:val="btLr"/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BD6D1D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 xml:space="preserve">сумма, </w:t>
            </w:r>
            <w:proofErr w:type="spellStart"/>
            <w:r w:rsidRPr="00BD6D1D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тыс</w:t>
            </w:r>
            <w:proofErr w:type="gramStart"/>
            <w:r w:rsidRPr="00BD6D1D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.р</w:t>
            </w:r>
            <w:proofErr w:type="gramEnd"/>
            <w:r w:rsidRPr="00BD6D1D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уб</w:t>
            </w:r>
            <w:proofErr w:type="spellEnd"/>
            <w:r w:rsidRPr="00BD6D1D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.</w:t>
            </w:r>
          </w:p>
        </w:tc>
        <w:tc>
          <w:tcPr>
            <w:tcW w:w="567" w:type="dxa"/>
            <w:shd w:val="clear" w:color="auto" w:fill="auto"/>
            <w:textDirection w:val="btLr"/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BD6D1D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% к обороту</w:t>
            </w:r>
          </w:p>
        </w:tc>
        <w:tc>
          <w:tcPr>
            <w:tcW w:w="709" w:type="dxa"/>
            <w:vMerge/>
            <w:shd w:val="clear" w:color="auto" w:fill="auto"/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</w:tr>
      <w:tr w:rsidR="006A7A30" w:rsidRPr="00BD6D1D" w:rsidTr="006A7A30">
        <w:tc>
          <w:tcPr>
            <w:tcW w:w="4423" w:type="dxa"/>
            <w:shd w:val="clear" w:color="auto" w:fill="auto"/>
          </w:tcPr>
          <w:p w:rsidR="006A7A30" w:rsidRPr="00BD6D1D" w:rsidRDefault="006A7A30" w:rsidP="006A7A30">
            <w:pPr>
              <w:widowControl w:val="0"/>
              <w:tabs>
                <w:tab w:val="center" w:pos="4111"/>
              </w:tabs>
              <w:spacing w:after="0" w:line="240" w:lineRule="auto"/>
              <w:jc w:val="center"/>
              <w:rPr>
                <w:rFonts w:ascii="Times New Roman" w:eastAsia="Times New Roman" w:hAnsi="Times New Roman" w:cs="Calibri"/>
                <w:b/>
                <w:sz w:val="24"/>
                <w:szCs w:val="24"/>
                <w:lang w:eastAsia="ar-SA"/>
              </w:rPr>
            </w:pPr>
            <w:r w:rsidRPr="00BD6D1D">
              <w:rPr>
                <w:rFonts w:ascii="Times New Roman" w:eastAsia="Times New Roman" w:hAnsi="Times New Roman" w:cs="Calibri"/>
                <w:b/>
                <w:sz w:val="24"/>
                <w:szCs w:val="24"/>
                <w:lang w:eastAsia="ar-SA"/>
              </w:rPr>
              <w:t>1</w:t>
            </w:r>
          </w:p>
        </w:tc>
        <w:tc>
          <w:tcPr>
            <w:tcW w:w="926" w:type="dxa"/>
            <w:shd w:val="clear" w:color="auto" w:fill="auto"/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b/>
                <w:sz w:val="24"/>
                <w:szCs w:val="24"/>
                <w:lang w:eastAsia="ar-SA"/>
              </w:rPr>
            </w:pPr>
            <w:r w:rsidRPr="00BD6D1D">
              <w:rPr>
                <w:rFonts w:ascii="Times New Roman" w:eastAsia="Times New Roman" w:hAnsi="Times New Roman" w:cs="Calibri"/>
                <w:b/>
                <w:sz w:val="24"/>
                <w:szCs w:val="24"/>
                <w:lang w:eastAsia="ar-SA"/>
              </w:rPr>
              <w:t>2</w:t>
            </w:r>
          </w:p>
        </w:tc>
        <w:tc>
          <w:tcPr>
            <w:tcW w:w="851" w:type="dxa"/>
            <w:shd w:val="clear" w:color="auto" w:fill="auto"/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b/>
                <w:sz w:val="24"/>
                <w:szCs w:val="24"/>
                <w:lang w:eastAsia="ar-SA"/>
              </w:rPr>
            </w:pPr>
            <w:r w:rsidRPr="00BD6D1D">
              <w:rPr>
                <w:rFonts w:ascii="Times New Roman" w:eastAsia="Times New Roman" w:hAnsi="Times New Roman" w:cs="Calibri"/>
                <w:b/>
                <w:sz w:val="24"/>
                <w:szCs w:val="24"/>
                <w:lang w:eastAsia="ar-SA"/>
              </w:rPr>
              <w:t>3</w:t>
            </w:r>
          </w:p>
        </w:tc>
        <w:tc>
          <w:tcPr>
            <w:tcW w:w="850" w:type="dxa"/>
            <w:shd w:val="clear" w:color="auto" w:fill="auto"/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b/>
                <w:sz w:val="24"/>
                <w:szCs w:val="24"/>
                <w:lang w:eastAsia="ar-SA"/>
              </w:rPr>
            </w:pPr>
            <w:r w:rsidRPr="00BD6D1D">
              <w:rPr>
                <w:rFonts w:ascii="Times New Roman" w:eastAsia="Times New Roman" w:hAnsi="Times New Roman" w:cs="Calibri"/>
                <w:b/>
                <w:sz w:val="24"/>
                <w:szCs w:val="24"/>
                <w:lang w:eastAsia="ar-SA"/>
              </w:rPr>
              <w:t>4</w:t>
            </w:r>
          </w:p>
        </w:tc>
        <w:tc>
          <w:tcPr>
            <w:tcW w:w="425" w:type="dxa"/>
            <w:shd w:val="clear" w:color="auto" w:fill="auto"/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b/>
                <w:sz w:val="24"/>
                <w:szCs w:val="24"/>
                <w:lang w:eastAsia="ar-SA"/>
              </w:rPr>
            </w:pPr>
            <w:r w:rsidRPr="00BD6D1D">
              <w:rPr>
                <w:rFonts w:ascii="Times New Roman" w:eastAsia="Times New Roman" w:hAnsi="Times New Roman" w:cs="Calibri"/>
                <w:b/>
                <w:sz w:val="24"/>
                <w:szCs w:val="24"/>
                <w:lang w:eastAsia="ar-SA"/>
              </w:rPr>
              <w:t>5</w:t>
            </w:r>
          </w:p>
        </w:tc>
        <w:tc>
          <w:tcPr>
            <w:tcW w:w="709" w:type="dxa"/>
            <w:shd w:val="clear" w:color="auto" w:fill="auto"/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b/>
                <w:sz w:val="24"/>
                <w:szCs w:val="24"/>
                <w:lang w:eastAsia="ar-SA"/>
              </w:rPr>
            </w:pPr>
            <w:r w:rsidRPr="00BD6D1D">
              <w:rPr>
                <w:rFonts w:ascii="Times New Roman" w:eastAsia="Times New Roman" w:hAnsi="Times New Roman" w:cs="Calibri"/>
                <w:b/>
                <w:sz w:val="24"/>
                <w:szCs w:val="24"/>
                <w:lang w:eastAsia="ar-SA"/>
              </w:rPr>
              <w:t>6</w:t>
            </w:r>
          </w:p>
        </w:tc>
        <w:tc>
          <w:tcPr>
            <w:tcW w:w="567" w:type="dxa"/>
            <w:shd w:val="clear" w:color="auto" w:fill="auto"/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b/>
                <w:sz w:val="24"/>
                <w:szCs w:val="24"/>
                <w:lang w:eastAsia="ar-SA"/>
              </w:rPr>
            </w:pPr>
            <w:r w:rsidRPr="00BD6D1D">
              <w:rPr>
                <w:rFonts w:ascii="Times New Roman" w:eastAsia="Times New Roman" w:hAnsi="Times New Roman" w:cs="Calibri"/>
                <w:b/>
                <w:sz w:val="24"/>
                <w:szCs w:val="24"/>
                <w:lang w:eastAsia="ar-SA"/>
              </w:rPr>
              <w:t>7</w:t>
            </w:r>
          </w:p>
        </w:tc>
        <w:tc>
          <w:tcPr>
            <w:tcW w:w="709" w:type="dxa"/>
            <w:shd w:val="clear" w:color="auto" w:fill="auto"/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b/>
                <w:sz w:val="24"/>
                <w:szCs w:val="24"/>
                <w:lang w:eastAsia="ar-SA"/>
              </w:rPr>
            </w:pPr>
            <w:r w:rsidRPr="00BD6D1D">
              <w:rPr>
                <w:rFonts w:ascii="Times New Roman" w:eastAsia="Times New Roman" w:hAnsi="Times New Roman" w:cs="Calibri"/>
                <w:b/>
                <w:sz w:val="24"/>
                <w:szCs w:val="24"/>
                <w:lang w:eastAsia="ar-SA"/>
              </w:rPr>
              <w:t>8</w:t>
            </w:r>
          </w:p>
        </w:tc>
      </w:tr>
      <w:tr w:rsidR="006A7A30" w:rsidRPr="00BD6D1D" w:rsidTr="006A7A30">
        <w:tc>
          <w:tcPr>
            <w:tcW w:w="4423" w:type="dxa"/>
            <w:shd w:val="clear" w:color="auto" w:fill="auto"/>
          </w:tcPr>
          <w:p w:rsidR="006A7A30" w:rsidRPr="00BD6D1D" w:rsidRDefault="006A7A30" w:rsidP="006A7A30">
            <w:pPr>
              <w:widowControl w:val="0"/>
              <w:tabs>
                <w:tab w:val="center" w:pos="4111"/>
              </w:tabs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BD6D1D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Расходы по перевозкам железнодорожным, автомобильным и др. транспортом</w:t>
            </w:r>
          </w:p>
        </w:tc>
        <w:tc>
          <w:tcPr>
            <w:tcW w:w="926" w:type="dxa"/>
            <w:shd w:val="clear" w:color="auto" w:fill="auto"/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BD6D1D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0,51</w:t>
            </w:r>
          </w:p>
        </w:tc>
        <w:tc>
          <w:tcPr>
            <w:tcW w:w="851" w:type="dxa"/>
            <w:shd w:val="clear" w:color="auto" w:fill="auto"/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BD6D1D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0,7</w:t>
            </w:r>
          </w:p>
        </w:tc>
        <w:tc>
          <w:tcPr>
            <w:tcW w:w="850" w:type="dxa"/>
            <w:shd w:val="clear" w:color="auto" w:fill="auto"/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BD6D1D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33,2</w:t>
            </w:r>
          </w:p>
        </w:tc>
        <w:tc>
          <w:tcPr>
            <w:tcW w:w="425" w:type="dxa"/>
            <w:shd w:val="clear" w:color="auto" w:fill="auto"/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  <w:tc>
          <w:tcPr>
            <w:tcW w:w="709" w:type="dxa"/>
            <w:shd w:val="clear" w:color="auto" w:fill="auto"/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  <w:tc>
          <w:tcPr>
            <w:tcW w:w="567" w:type="dxa"/>
            <w:shd w:val="clear" w:color="auto" w:fill="auto"/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  <w:tc>
          <w:tcPr>
            <w:tcW w:w="709" w:type="dxa"/>
            <w:shd w:val="clear" w:color="auto" w:fill="auto"/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</w:tr>
      <w:tr w:rsidR="006A7A30" w:rsidRPr="00BD6D1D" w:rsidTr="006A7A30">
        <w:tc>
          <w:tcPr>
            <w:tcW w:w="4423" w:type="dxa"/>
            <w:shd w:val="clear" w:color="auto" w:fill="auto"/>
          </w:tcPr>
          <w:p w:rsidR="006A7A30" w:rsidRPr="00BD6D1D" w:rsidRDefault="006A7A30" w:rsidP="006A7A30">
            <w:pPr>
              <w:widowControl w:val="0"/>
              <w:tabs>
                <w:tab w:val="center" w:pos="4111"/>
              </w:tabs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BD6D1D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Расходы на оплату труда</w:t>
            </w:r>
          </w:p>
        </w:tc>
        <w:tc>
          <w:tcPr>
            <w:tcW w:w="926" w:type="dxa"/>
            <w:shd w:val="clear" w:color="auto" w:fill="auto"/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BD6D1D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6,73</w:t>
            </w:r>
          </w:p>
        </w:tc>
        <w:tc>
          <w:tcPr>
            <w:tcW w:w="851" w:type="dxa"/>
            <w:shd w:val="clear" w:color="auto" w:fill="auto"/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BD6D1D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6,56</w:t>
            </w:r>
          </w:p>
        </w:tc>
        <w:tc>
          <w:tcPr>
            <w:tcW w:w="850" w:type="dxa"/>
            <w:shd w:val="clear" w:color="auto" w:fill="auto"/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BD6D1D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279,8</w:t>
            </w:r>
          </w:p>
        </w:tc>
        <w:tc>
          <w:tcPr>
            <w:tcW w:w="425" w:type="dxa"/>
            <w:shd w:val="clear" w:color="auto" w:fill="auto"/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  <w:tc>
          <w:tcPr>
            <w:tcW w:w="709" w:type="dxa"/>
            <w:shd w:val="clear" w:color="auto" w:fill="auto"/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  <w:tc>
          <w:tcPr>
            <w:tcW w:w="567" w:type="dxa"/>
            <w:shd w:val="clear" w:color="auto" w:fill="auto"/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  <w:tc>
          <w:tcPr>
            <w:tcW w:w="709" w:type="dxa"/>
            <w:shd w:val="clear" w:color="auto" w:fill="auto"/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</w:tr>
      <w:tr w:rsidR="006A7A30" w:rsidRPr="00BD6D1D" w:rsidTr="006A7A30">
        <w:tc>
          <w:tcPr>
            <w:tcW w:w="4423" w:type="dxa"/>
            <w:shd w:val="clear" w:color="auto" w:fill="auto"/>
          </w:tcPr>
          <w:p w:rsidR="006A7A30" w:rsidRPr="00BD6D1D" w:rsidRDefault="006A7A30" w:rsidP="006A7A30">
            <w:pPr>
              <w:widowControl w:val="0"/>
              <w:tabs>
                <w:tab w:val="center" w:pos="4111"/>
              </w:tabs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BD6D1D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Отчисления во внебюджетные фонды</w:t>
            </w:r>
          </w:p>
        </w:tc>
        <w:tc>
          <w:tcPr>
            <w:tcW w:w="926" w:type="dxa"/>
            <w:shd w:val="clear" w:color="auto" w:fill="auto"/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BD6D1D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2,59</w:t>
            </w:r>
          </w:p>
        </w:tc>
        <w:tc>
          <w:tcPr>
            <w:tcW w:w="851" w:type="dxa"/>
            <w:shd w:val="clear" w:color="auto" w:fill="auto"/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BD6D1D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2,52</w:t>
            </w:r>
          </w:p>
        </w:tc>
        <w:tc>
          <w:tcPr>
            <w:tcW w:w="850" w:type="dxa"/>
            <w:shd w:val="clear" w:color="auto" w:fill="auto"/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BD6D1D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107,8</w:t>
            </w:r>
          </w:p>
        </w:tc>
        <w:tc>
          <w:tcPr>
            <w:tcW w:w="425" w:type="dxa"/>
            <w:shd w:val="clear" w:color="auto" w:fill="auto"/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  <w:tc>
          <w:tcPr>
            <w:tcW w:w="709" w:type="dxa"/>
            <w:shd w:val="clear" w:color="auto" w:fill="auto"/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  <w:tc>
          <w:tcPr>
            <w:tcW w:w="567" w:type="dxa"/>
            <w:shd w:val="clear" w:color="auto" w:fill="auto"/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  <w:tc>
          <w:tcPr>
            <w:tcW w:w="709" w:type="dxa"/>
            <w:shd w:val="clear" w:color="auto" w:fill="auto"/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</w:tr>
      <w:tr w:rsidR="006A7A30" w:rsidRPr="00BD6D1D" w:rsidTr="006A7A30">
        <w:tc>
          <w:tcPr>
            <w:tcW w:w="4423" w:type="dxa"/>
            <w:shd w:val="clear" w:color="auto" w:fill="auto"/>
          </w:tcPr>
          <w:p w:rsidR="006A7A30" w:rsidRPr="00BD6D1D" w:rsidRDefault="006A7A30" w:rsidP="006A7A30">
            <w:pPr>
              <w:widowControl w:val="0"/>
              <w:tabs>
                <w:tab w:val="center" w:pos="4111"/>
              </w:tabs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BD6D1D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Расходы по аренде зданий, помещений, инвентаря</w:t>
            </w:r>
          </w:p>
        </w:tc>
        <w:tc>
          <w:tcPr>
            <w:tcW w:w="926" w:type="dxa"/>
            <w:shd w:val="clear" w:color="auto" w:fill="auto"/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BD6D1D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1,67</w:t>
            </w:r>
          </w:p>
        </w:tc>
        <w:tc>
          <w:tcPr>
            <w:tcW w:w="851" w:type="dxa"/>
            <w:shd w:val="clear" w:color="auto" w:fill="auto"/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BD6D1D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1,56</w:t>
            </w:r>
          </w:p>
        </w:tc>
        <w:tc>
          <w:tcPr>
            <w:tcW w:w="850" w:type="dxa"/>
            <w:shd w:val="clear" w:color="auto" w:fill="auto"/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BD6D1D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66,2</w:t>
            </w:r>
          </w:p>
        </w:tc>
        <w:tc>
          <w:tcPr>
            <w:tcW w:w="425" w:type="dxa"/>
            <w:shd w:val="clear" w:color="auto" w:fill="auto"/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  <w:tc>
          <w:tcPr>
            <w:tcW w:w="709" w:type="dxa"/>
            <w:shd w:val="clear" w:color="auto" w:fill="auto"/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  <w:tc>
          <w:tcPr>
            <w:tcW w:w="567" w:type="dxa"/>
            <w:shd w:val="clear" w:color="auto" w:fill="auto"/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  <w:tc>
          <w:tcPr>
            <w:tcW w:w="709" w:type="dxa"/>
            <w:shd w:val="clear" w:color="auto" w:fill="auto"/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</w:tr>
      <w:tr w:rsidR="006A7A30" w:rsidRPr="00BD6D1D" w:rsidTr="006A7A30">
        <w:tc>
          <w:tcPr>
            <w:tcW w:w="4423" w:type="dxa"/>
            <w:shd w:val="clear" w:color="auto" w:fill="auto"/>
          </w:tcPr>
          <w:p w:rsidR="006A7A30" w:rsidRPr="00BD6D1D" w:rsidRDefault="006A7A30" w:rsidP="006A7A30">
            <w:pPr>
              <w:widowControl w:val="0"/>
              <w:tabs>
                <w:tab w:val="center" w:pos="4111"/>
              </w:tabs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BD6D1D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Амортизация ОФ</w:t>
            </w:r>
          </w:p>
        </w:tc>
        <w:tc>
          <w:tcPr>
            <w:tcW w:w="926" w:type="dxa"/>
            <w:shd w:val="clear" w:color="auto" w:fill="auto"/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BD6D1D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0,23</w:t>
            </w:r>
          </w:p>
        </w:tc>
        <w:tc>
          <w:tcPr>
            <w:tcW w:w="851" w:type="dxa"/>
            <w:shd w:val="clear" w:color="auto" w:fill="auto"/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BD6D1D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0,21</w:t>
            </w:r>
          </w:p>
        </w:tc>
        <w:tc>
          <w:tcPr>
            <w:tcW w:w="850" w:type="dxa"/>
            <w:shd w:val="clear" w:color="auto" w:fill="auto"/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BD6D1D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8,6</w:t>
            </w:r>
          </w:p>
        </w:tc>
        <w:tc>
          <w:tcPr>
            <w:tcW w:w="425" w:type="dxa"/>
            <w:shd w:val="clear" w:color="auto" w:fill="auto"/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  <w:tc>
          <w:tcPr>
            <w:tcW w:w="709" w:type="dxa"/>
            <w:shd w:val="clear" w:color="auto" w:fill="auto"/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  <w:tc>
          <w:tcPr>
            <w:tcW w:w="567" w:type="dxa"/>
            <w:shd w:val="clear" w:color="auto" w:fill="auto"/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  <w:tc>
          <w:tcPr>
            <w:tcW w:w="709" w:type="dxa"/>
            <w:shd w:val="clear" w:color="auto" w:fill="auto"/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</w:tr>
      <w:tr w:rsidR="006A7A30" w:rsidRPr="00BD6D1D" w:rsidTr="006A7A30">
        <w:tc>
          <w:tcPr>
            <w:tcW w:w="4423" w:type="dxa"/>
            <w:shd w:val="clear" w:color="auto" w:fill="auto"/>
          </w:tcPr>
          <w:p w:rsidR="006A7A30" w:rsidRPr="00BD6D1D" w:rsidRDefault="006A7A30" w:rsidP="006A7A30">
            <w:pPr>
              <w:widowControl w:val="0"/>
              <w:tabs>
                <w:tab w:val="center" w:pos="4111"/>
              </w:tabs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BD6D1D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Расходы по содержанию зданий, сооружений</w:t>
            </w:r>
          </w:p>
        </w:tc>
        <w:tc>
          <w:tcPr>
            <w:tcW w:w="926" w:type="dxa"/>
            <w:shd w:val="clear" w:color="auto" w:fill="auto"/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BD6D1D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0,02</w:t>
            </w:r>
          </w:p>
        </w:tc>
        <w:tc>
          <w:tcPr>
            <w:tcW w:w="851" w:type="dxa"/>
            <w:shd w:val="clear" w:color="auto" w:fill="auto"/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BD6D1D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0,52</w:t>
            </w:r>
          </w:p>
        </w:tc>
        <w:tc>
          <w:tcPr>
            <w:tcW w:w="850" w:type="dxa"/>
            <w:shd w:val="clear" w:color="auto" w:fill="auto"/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BD6D1D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20,85</w:t>
            </w:r>
          </w:p>
        </w:tc>
        <w:tc>
          <w:tcPr>
            <w:tcW w:w="425" w:type="dxa"/>
            <w:shd w:val="clear" w:color="auto" w:fill="auto"/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  <w:tc>
          <w:tcPr>
            <w:tcW w:w="709" w:type="dxa"/>
            <w:shd w:val="clear" w:color="auto" w:fill="auto"/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  <w:tc>
          <w:tcPr>
            <w:tcW w:w="567" w:type="dxa"/>
            <w:shd w:val="clear" w:color="auto" w:fill="auto"/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  <w:tc>
          <w:tcPr>
            <w:tcW w:w="709" w:type="dxa"/>
            <w:shd w:val="clear" w:color="auto" w:fill="auto"/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</w:tr>
      <w:tr w:rsidR="006A7A30" w:rsidRPr="00BD6D1D" w:rsidTr="006A7A30">
        <w:tc>
          <w:tcPr>
            <w:tcW w:w="4423" w:type="dxa"/>
            <w:shd w:val="clear" w:color="auto" w:fill="auto"/>
          </w:tcPr>
          <w:p w:rsidR="006A7A30" w:rsidRPr="00BD6D1D" w:rsidRDefault="006A7A30" w:rsidP="006A7A30">
            <w:pPr>
              <w:widowControl w:val="0"/>
              <w:tabs>
                <w:tab w:val="center" w:pos="4111"/>
              </w:tabs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BD6D1D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Расходы по текущему ремонту</w:t>
            </w:r>
          </w:p>
        </w:tc>
        <w:tc>
          <w:tcPr>
            <w:tcW w:w="926" w:type="dxa"/>
            <w:shd w:val="clear" w:color="auto" w:fill="auto"/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BD6D1D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0,03</w:t>
            </w:r>
          </w:p>
        </w:tc>
        <w:tc>
          <w:tcPr>
            <w:tcW w:w="851" w:type="dxa"/>
            <w:shd w:val="clear" w:color="auto" w:fill="auto"/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BD6D1D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0,21</w:t>
            </w:r>
          </w:p>
        </w:tc>
        <w:tc>
          <w:tcPr>
            <w:tcW w:w="850" w:type="dxa"/>
            <w:shd w:val="clear" w:color="auto" w:fill="auto"/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BD6D1D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8,6</w:t>
            </w:r>
          </w:p>
        </w:tc>
        <w:tc>
          <w:tcPr>
            <w:tcW w:w="425" w:type="dxa"/>
            <w:shd w:val="clear" w:color="auto" w:fill="auto"/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  <w:tc>
          <w:tcPr>
            <w:tcW w:w="709" w:type="dxa"/>
            <w:shd w:val="clear" w:color="auto" w:fill="auto"/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  <w:tc>
          <w:tcPr>
            <w:tcW w:w="567" w:type="dxa"/>
            <w:shd w:val="clear" w:color="auto" w:fill="auto"/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  <w:tc>
          <w:tcPr>
            <w:tcW w:w="709" w:type="dxa"/>
            <w:shd w:val="clear" w:color="auto" w:fill="auto"/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</w:tr>
      <w:tr w:rsidR="006A7A30" w:rsidRPr="00BD6D1D" w:rsidTr="006A7A30">
        <w:tc>
          <w:tcPr>
            <w:tcW w:w="4423" w:type="dxa"/>
            <w:shd w:val="clear" w:color="auto" w:fill="auto"/>
          </w:tcPr>
          <w:p w:rsidR="006A7A30" w:rsidRPr="00BD6D1D" w:rsidRDefault="006A7A30" w:rsidP="006A7A30">
            <w:pPr>
              <w:widowControl w:val="0"/>
              <w:tabs>
                <w:tab w:val="center" w:pos="4111"/>
              </w:tabs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BD6D1D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Износ МБП</w:t>
            </w:r>
          </w:p>
        </w:tc>
        <w:tc>
          <w:tcPr>
            <w:tcW w:w="926" w:type="dxa"/>
            <w:shd w:val="clear" w:color="auto" w:fill="auto"/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BD6D1D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0,14</w:t>
            </w:r>
          </w:p>
        </w:tc>
        <w:tc>
          <w:tcPr>
            <w:tcW w:w="851" w:type="dxa"/>
            <w:shd w:val="clear" w:color="auto" w:fill="auto"/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BD6D1D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0,2</w:t>
            </w:r>
          </w:p>
        </w:tc>
        <w:tc>
          <w:tcPr>
            <w:tcW w:w="850" w:type="dxa"/>
            <w:shd w:val="clear" w:color="auto" w:fill="auto"/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BD6D1D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8,2</w:t>
            </w:r>
          </w:p>
        </w:tc>
        <w:tc>
          <w:tcPr>
            <w:tcW w:w="425" w:type="dxa"/>
            <w:shd w:val="clear" w:color="auto" w:fill="auto"/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  <w:tc>
          <w:tcPr>
            <w:tcW w:w="709" w:type="dxa"/>
            <w:shd w:val="clear" w:color="auto" w:fill="auto"/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  <w:tc>
          <w:tcPr>
            <w:tcW w:w="567" w:type="dxa"/>
            <w:shd w:val="clear" w:color="auto" w:fill="auto"/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  <w:tc>
          <w:tcPr>
            <w:tcW w:w="709" w:type="dxa"/>
            <w:shd w:val="clear" w:color="auto" w:fill="auto"/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</w:tr>
      <w:tr w:rsidR="006A7A30" w:rsidRPr="00BD6D1D" w:rsidTr="006A7A30">
        <w:tc>
          <w:tcPr>
            <w:tcW w:w="4423" w:type="dxa"/>
            <w:shd w:val="clear" w:color="auto" w:fill="auto"/>
          </w:tcPr>
          <w:p w:rsidR="006A7A30" w:rsidRPr="00BD6D1D" w:rsidRDefault="006A7A30" w:rsidP="006A7A30">
            <w:pPr>
              <w:widowControl w:val="0"/>
              <w:tabs>
                <w:tab w:val="center" w:pos="4111"/>
              </w:tabs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BD6D1D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Расходы по хранению, подработке, подсортировке и упаковке товаров и по содержанию холодильных установок</w:t>
            </w:r>
          </w:p>
        </w:tc>
        <w:tc>
          <w:tcPr>
            <w:tcW w:w="926" w:type="dxa"/>
            <w:shd w:val="clear" w:color="auto" w:fill="auto"/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BD6D1D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0,33</w:t>
            </w:r>
          </w:p>
        </w:tc>
        <w:tc>
          <w:tcPr>
            <w:tcW w:w="851" w:type="dxa"/>
            <w:shd w:val="clear" w:color="auto" w:fill="auto"/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BD6D1D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0,4</w:t>
            </w:r>
          </w:p>
        </w:tc>
        <w:tc>
          <w:tcPr>
            <w:tcW w:w="850" w:type="dxa"/>
            <w:shd w:val="clear" w:color="auto" w:fill="auto"/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BD6D1D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16,9</w:t>
            </w:r>
          </w:p>
        </w:tc>
        <w:tc>
          <w:tcPr>
            <w:tcW w:w="425" w:type="dxa"/>
            <w:shd w:val="clear" w:color="auto" w:fill="auto"/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  <w:tc>
          <w:tcPr>
            <w:tcW w:w="709" w:type="dxa"/>
            <w:shd w:val="clear" w:color="auto" w:fill="auto"/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  <w:tc>
          <w:tcPr>
            <w:tcW w:w="567" w:type="dxa"/>
            <w:shd w:val="clear" w:color="auto" w:fill="auto"/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  <w:tc>
          <w:tcPr>
            <w:tcW w:w="709" w:type="dxa"/>
            <w:shd w:val="clear" w:color="auto" w:fill="auto"/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</w:tr>
      <w:tr w:rsidR="006A7A30" w:rsidRPr="00BD6D1D" w:rsidTr="006A7A30">
        <w:tc>
          <w:tcPr>
            <w:tcW w:w="4423" w:type="dxa"/>
            <w:shd w:val="clear" w:color="auto" w:fill="auto"/>
          </w:tcPr>
          <w:p w:rsidR="006A7A30" w:rsidRPr="00BD6D1D" w:rsidRDefault="006A7A30" w:rsidP="006A7A30">
            <w:pPr>
              <w:widowControl w:val="0"/>
              <w:tabs>
                <w:tab w:val="center" w:pos="4111"/>
              </w:tabs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BD6D1D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Расходы по торговой рекламе</w:t>
            </w:r>
          </w:p>
        </w:tc>
        <w:tc>
          <w:tcPr>
            <w:tcW w:w="926" w:type="dxa"/>
            <w:shd w:val="clear" w:color="auto" w:fill="auto"/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BD6D1D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0,2</w:t>
            </w:r>
          </w:p>
        </w:tc>
        <w:tc>
          <w:tcPr>
            <w:tcW w:w="851" w:type="dxa"/>
            <w:shd w:val="clear" w:color="auto" w:fill="auto"/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BD6D1D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0,18</w:t>
            </w:r>
          </w:p>
        </w:tc>
        <w:tc>
          <w:tcPr>
            <w:tcW w:w="850" w:type="dxa"/>
            <w:shd w:val="clear" w:color="auto" w:fill="auto"/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BD6D1D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8,0</w:t>
            </w:r>
          </w:p>
        </w:tc>
        <w:tc>
          <w:tcPr>
            <w:tcW w:w="425" w:type="dxa"/>
            <w:shd w:val="clear" w:color="auto" w:fill="auto"/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  <w:tc>
          <w:tcPr>
            <w:tcW w:w="709" w:type="dxa"/>
            <w:shd w:val="clear" w:color="auto" w:fill="auto"/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  <w:tc>
          <w:tcPr>
            <w:tcW w:w="567" w:type="dxa"/>
            <w:shd w:val="clear" w:color="auto" w:fill="auto"/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  <w:tc>
          <w:tcPr>
            <w:tcW w:w="709" w:type="dxa"/>
            <w:shd w:val="clear" w:color="auto" w:fill="auto"/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</w:tr>
      <w:tr w:rsidR="006A7A30" w:rsidRPr="00BD6D1D" w:rsidTr="006A7A30">
        <w:tc>
          <w:tcPr>
            <w:tcW w:w="4423" w:type="dxa"/>
            <w:shd w:val="clear" w:color="auto" w:fill="auto"/>
          </w:tcPr>
          <w:p w:rsidR="006A7A30" w:rsidRPr="00BD6D1D" w:rsidRDefault="006A7A30" w:rsidP="006A7A30">
            <w:pPr>
              <w:widowControl w:val="0"/>
              <w:tabs>
                <w:tab w:val="center" w:pos="4111"/>
              </w:tabs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BD6D1D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Плата % за кредит</w:t>
            </w:r>
          </w:p>
        </w:tc>
        <w:tc>
          <w:tcPr>
            <w:tcW w:w="926" w:type="dxa"/>
            <w:shd w:val="clear" w:color="auto" w:fill="auto"/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BD6D1D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2,65</w:t>
            </w:r>
          </w:p>
        </w:tc>
        <w:tc>
          <w:tcPr>
            <w:tcW w:w="851" w:type="dxa"/>
            <w:shd w:val="clear" w:color="auto" w:fill="auto"/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BD6D1D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3,0</w:t>
            </w:r>
          </w:p>
        </w:tc>
        <w:tc>
          <w:tcPr>
            <w:tcW w:w="850" w:type="dxa"/>
            <w:shd w:val="clear" w:color="auto" w:fill="auto"/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BD6D1D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120,0</w:t>
            </w:r>
          </w:p>
        </w:tc>
        <w:tc>
          <w:tcPr>
            <w:tcW w:w="425" w:type="dxa"/>
            <w:shd w:val="clear" w:color="auto" w:fill="auto"/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  <w:tc>
          <w:tcPr>
            <w:tcW w:w="709" w:type="dxa"/>
            <w:shd w:val="clear" w:color="auto" w:fill="auto"/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  <w:tc>
          <w:tcPr>
            <w:tcW w:w="567" w:type="dxa"/>
            <w:shd w:val="clear" w:color="auto" w:fill="auto"/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  <w:tc>
          <w:tcPr>
            <w:tcW w:w="709" w:type="dxa"/>
            <w:shd w:val="clear" w:color="auto" w:fill="auto"/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</w:tr>
      <w:tr w:rsidR="006A7A30" w:rsidRPr="00BD6D1D" w:rsidTr="006A7A30">
        <w:tc>
          <w:tcPr>
            <w:tcW w:w="4423" w:type="dxa"/>
            <w:shd w:val="clear" w:color="auto" w:fill="auto"/>
          </w:tcPr>
          <w:p w:rsidR="006A7A30" w:rsidRPr="00BD6D1D" w:rsidRDefault="006A7A30" w:rsidP="006A7A30">
            <w:pPr>
              <w:widowControl w:val="0"/>
              <w:tabs>
                <w:tab w:val="center" w:pos="4111"/>
              </w:tabs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BD6D1D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Списание в пределах норм естественной убыли</w:t>
            </w:r>
          </w:p>
        </w:tc>
        <w:tc>
          <w:tcPr>
            <w:tcW w:w="926" w:type="dxa"/>
            <w:shd w:val="clear" w:color="auto" w:fill="auto"/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BD6D1D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0,14</w:t>
            </w:r>
          </w:p>
        </w:tc>
        <w:tc>
          <w:tcPr>
            <w:tcW w:w="851" w:type="dxa"/>
            <w:shd w:val="clear" w:color="auto" w:fill="auto"/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BD6D1D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0,09</w:t>
            </w:r>
          </w:p>
        </w:tc>
        <w:tc>
          <w:tcPr>
            <w:tcW w:w="850" w:type="dxa"/>
            <w:shd w:val="clear" w:color="auto" w:fill="auto"/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BD6D1D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3,8</w:t>
            </w:r>
          </w:p>
        </w:tc>
        <w:tc>
          <w:tcPr>
            <w:tcW w:w="425" w:type="dxa"/>
            <w:shd w:val="clear" w:color="auto" w:fill="auto"/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  <w:tc>
          <w:tcPr>
            <w:tcW w:w="709" w:type="dxa"/>
            <w:shd w:val="clear" w:color="auto" w:fill="auto"/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  <w:tc>
          <w:tcPr>
            <w:tcW w:w="567" w:type="dxa"/>
            <w:shd w:val="clear" w:color="auto" w:fill="auto"/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  <w:tc>
          <w:tcPr>
            <w:tcW w:w="709" w:type="dxa"/>
            <w:shd w:val="clear" w:color="auto" w:fill="auto"/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</w:tr>
      <w:tr w:rsidR="006A7A30" w:rsidRPr="00BD6D1D" w:rsidTr="006A7A30">
        <w:tc>
          <w:tcPr>
            <w:tcW w:w="4423" w:type="dxa"/>
            <w:shd w:val="clear" w:color="auto" w:fill="auto"/>
          </w:tcPr>
          <w:p w:rsidR="006A7A30" w:rsidRPr="00BD6D1D" w:rsidRDefault="006A7A30" w:rsidP="006A7A30">
            <w:pPr>
              <w:widowControl w:val="0"/>
              <w:tabs>
                <w:tab w:val="center" w:pos="4111"/>
              </w:tabs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BD6D1D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Расходы по таре</w:t>
            </w:r>
          </w:p>
        </w:tc>
        <w:tc>
          <w:tcPr>
            <w:tcW w:w="926" w:type="dxa"/>
            <w:shd w:val="clear" w:color="auto" w:fill="auto"/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BD6D1D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0,15</w:t>
            </w:r>
          </w:p>
        </w:tc>
        <w:tc>
          <w:tcPr>
            <w:tcW w:w="851" w:type="dxa"/>
            <w:shd w:val="clear" w:color="auto" w:fill="auto"/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BD6D1D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0,2</w:t>
            </w:r>
          </w:p>
        </w:tc>
        <w:tc>
          <w:tcPr>
            <w:tcW w:w="850" w:type="dxa"/>
            <w:shd w:val="clear" w:color="auto" w:fill="auto"/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BD6D1D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6,4</w:t>
            </w:r>
          </w:p>
        </w:tc>
        <w:tc>
          <w:tcPr>
            <w:tcW w:w="425" w:type="dxa"/>
            <w:shd w:val="clear" w:color="auto" w:fill="auto"/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  <w:tc>
          <w:tcPr>
            <w:tcW w:w="709" w:type="dxa"/>
            <w:shd w:val="clear" w:color="auto" w:fill="auto"/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  <w:tc>
          <w:tcPr>
            <w:tcW w:w="567" w:type="dxa"/>
            <w:shd w:val="clear" w:color="auto" w:fill="auto"/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  <w:tc>
          <w:tcPr>
            <w:tcW w:w="709" w:type="dxa"/>
            <w:shd w:val="clear" w:color="auto" w:fill="auto"/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</w:tr>
      <w:tr w:rsidR="006A7A30" w:rsidRPr="00BD6D1D" w:rsidTr="006A7A30">
        <w:tc>
          <w:tcPr>
            <w:tcW w:w="4423" w:type="dxa"/>
            <w:shd w:val="clear" w:color="auto" w:fill="auto"/>
          </w:tcPr>
          <w:p w:rsidR="006A7A30" w:rsidRPr="00BD6D1D" w:rsidRDefault="006A7A30" w:rsidP="006A7A30">
            <w:pPr>
              <w:widowControl w:val="0"/>
              <w:tabs>
                <w:tab w:val="center" w:pos="4111"/>
              </w:tabs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BD6D1D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Прочие расходы</w:t>
            </w:r>
          </w:p>
        </w:tc>
        <w:tc>
          <w:tcPr>
            <w:tcW w:w="926" w:type="dxa"/>
            <w:shd w:val="clear" w:color="auto" w:fill="auto"/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BD6D1D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0,3</w:t>
            </w:r>
          </w:p>
        </w:tc>
        <w:tc>
          <w:tcPr>
            <w:tcW w:w="851" w:type="dxa"/>
            <w:shd w:val="clear" w:color="auto" w:fill="auto"/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BD6D1D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0,53</w:t>
            </w:r>
          </w:p>
        </w:tc>
        <w:tc>
          <w:tcPr>
            <w:tcW w:w="850" w:type="dxa"/>
            <w:shd w:val="clear" w:color="auto" w:fill="auto"/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BD6D1D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22,4</w:t>
            </w:r>
          </w:p>
        </w:tc>
        <w:tc>
          <w:tcPr>
            <w:tcW w:w="425" w:type="dxa"/>
            <w:shd w:val="clear" w:color="auto" w:fill="auto"/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  <w:tc>
          <w:tcPr>
            <w:tcW w:w="709" w:type="dxa"/>
            <w:shd w:val="clear" w:color="auto" w:fill="auto"/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  <w:tc>
          <w:tcPr>
            <w:tcW w:w="567" w:type="dxa"/>
            <w:shd w:val="clear" w:color="auto" w:fill="auto"/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  <w:tc>
          <w:tcPr>
            <w:tcW w:w="709" w:type="dxa"/>
            <w:shd w:val="clear" w:color="auto" w:fill="auto"/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</w:tr>
      <w:tr w:rsidR="006A7A30" w:rsidRPr="00BD6D1D" w:rsidTr="006A7A30">
        <w:tc>
          <w:tcPr>
            <w:tcW w:w="4423" w:type="dxa"/>
            <w:shd w:val="clear" w:color="auto" w:fill="auto"/>
          </w:tcPr>
          <w:p w:rsidR="006A7A30" w:rsidRPr="00BD6D1D" w:rsidRDefault="006A7A30" w:rsidP="006A7A30">
            <w:pPr>
              <w:widowControl w:val="0"/>
              <w:tabs>
                <w:tab w:val="num" w:pos="426"/>
                <w:tab w:val="center" w:pos="4111"/>
              </w:tabs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BD6D1D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lastRenderedPageBreak/>
              <w:t>Итого издержек</w:t>
            </w:r>
          </w:p>
        </w:tc>
        <w:tc>
          <w:tcPr>
            <w:tcW w:w="926" w:type="dxa"/>
            <w:shd w:val="clear" w:color="auto" w:fill="auto"/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BD6D1D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15,72</w:t>
            </w:r>
          </w:p>
        </w:tc>
        <w:tc>
          <w:tcPr>
            <w:tcW w:w="851" w:type="dxa"/>
            <w:shd w:val="clear" w:color="auto" w:fill="auto"/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BD6D1D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16,88</w:t>
            </w:r>
          </w:p>
        </w:tc>
        <w:tc>
          <w:tcPr>
            <w:tcW w:w="850" w:type="dxa"/>
            <w:shd w:val="clear" w:color="auto" w:fill="auto"/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BD6D1D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712,4</w:t>
            </w:r>
          </w:p>
        </w:tc>
        <w:tc>
          <w:tcPr>
            <w:tcW w:w="425" w:type="dxa"/>
            <w:shd w:val="clear" w:color="auto" w:fill="auto"/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  <w:tc>
          <w:tcPr>
            <w:tcW w:w="709" w:type="dxa"/>
            <w:shd w:val="clear" w:color="auto" w:fill="auto"/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  <w:tc>
          <w:tcPr>
            <w:tcW w:w="567" w:type="dxa"/>
            <w:shd w:val="clear" w:color="auto" w:fill="auto"/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  <w:tc>
          <w:tcPr>
            <w:tcW w:w="709" w:type="dxa"/>
            <w:shd w:val="clear" w:color="auto" w:fill="auto"/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</w:tr>
      <w:tr w:rsidR="006A7A30" w:rsidRPr="00BD6D1D" w:rsidTr="006A7A30">
        <w:tc>
          <w:tcPr>
            <w:tcW w:w="4423" w:type="dxa"/>
            <w:shd w:val="clear" w:color="auto" w:fill="auto"/>
          </w:tcPr>
          <w:p w:rsidR="006A7A30" w:rsidRPr="00BD6D1D" w:rsidRDefault="006A7A30" w:rsidP="006A7A30">
            <w:pPr>
              <w:widowControl w:val="0"/>
              <w:tabs>
                <w:tab w:val="num" w:pos="426"/>
                <w:tab w:val="center" w:pos="4111"/>
              </w:tabs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BD6D1D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 xml:space="preserve">Товарооборот, </w:t>
            </w:r>
            <w:proofErr w:type="spellStart"/>
            <w:r w:rsidRPr="00BD6D1D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тыс</w:t>
            </w:r>
            <w:proofErr w:type="gramStart"/>
            <w:r w:rsidRPr="00BD6D1D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.р</w:t>
            </w:r>
            <w:proofErr w:type="gramEnd"/>
            <w:r w:rsidRPr="00BD6D1D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уб</w:t>
            </w:r>
            <w:proofErr w:type="spellEnd"/>
            <w:r w:rsidRPr="00BD6D1D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.</w:t>
            </w:r>
          </w:p>
        </w:tc>
        <w:tc>
          <w:tcPr>
            <w:tcW w:w="926" w:type="dxa"/>
            <w:shd w:val="clear" w:color="auto" w:fill="auto"/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BD6D1D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3813,4</w:t>
            </w:r>
          </w:p>
        </w:tc>
        <w:tc>
          <w:tcPr>
            <w:tcW w:w="851" w:type="dxa"/>
            <w:shd w:val="clear" w:color="auto" w:fill="auto"/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BD6D1D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4100,0</w:t>
            </w:r>
          </w:p>
        </w:tc>
        <w:tc>
          <w:tcPr>
            <w:tcW w:w="850" w:type="dxa"/>
            <w:shd w:val="clear" w:color="auto" w:fill="auto"/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val="en-US" w:eastAsia="ar-SA"/>
              </w:rPr>
            </w:pPr>
            <w:r w:rsidRPr="00BD6D1D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4240,6</w:t>
            </w:r>
          </w:p>
        </w:tc>
        <w:tc>
          <w:tcPr>
            <w:tcW w:w="425" w:type="dxa"/>
            <w:shd w:val="clear" w:color="auto" w:fill="auto"/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  <w:tc>
          <w:tcPr>
            <w:tcW w:w="709" w:type="dxa"/>
            <w:shd w:val="clear" w:color="auto" w:fill="auto"/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  <w:tc>
          <w:tcPr>
            <w:tcW w:w="567" w:type="dxa"/>
            <w:shd w:val="clear" w:color="auto" w:fill="auto"/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  <w:tc>
          <w:tcPr>
            <w:tcW w:w="709" w:type="dxa"/>
            <w:shd w:val="clear" w:color="auto" w:fill="auto"/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</w:tr>
    </w:tbl>
    <w:p w:rsidR="006A7A30" w:rsidRPr="00BD6D1D" w:rsidRDefault="006A7A30" w:rsidP="006A7A30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Calibri"/>
          <w:sz w:val="24"/>
          <w:szCs w:val="24"/>
          <w:lang w:eastAsia="ar-SA"/>
        </w:rPr>
      </w:pPr>
    </w:p>
    <w:p w:rsidR="006A7A30" w:rsidRPr="00BD6D1D" w:rsidRDefault="006A7A30" w:rsidP="006A7A30">
      <w:pPr>
        <w:widowControl w:val="0"/>
        <w:spacing w:after="0" w:line="240" w:lineRule="auto"/>
        <w:ind w:firstLine="709"/>
        <w:jc w:val="both"/>
        <w:outlineLvl w:val="0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bookmarkStart w:id="56" w:name="_Toc470503827"/>
      <w:bookmarkStart w:id="57" w:name="_Toc529524502"/>
      <w:r w:rsidRPr="00BD6D1D"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Задача </w:t>
      </w:r>
      <w:bookmarkEnd w:id="56"/>
      <w:r w:rsidRPr="00BD6D1D">
        <w:rPr>
          <w:rFonts w:ascii="Times New Roman" w:eastAsia="Times New Roman" w:hAnsi="Times New Roman" w:cs="Times New Roman"/>
          <w:b/>
          <w:bCs/>
          <w:sz w:val="24"/>
          <w:szCs w:val="24"/>
        </w:rPr>
        <w:t>11</w:t>
      </w:r>
      <w:bookmarkEnd w:id="57"/>
    </w:p>
    <w:p w:rsidR="006A7A30" w:rsidRPr="00BD6D1D" w:rsidRDefault="006A7A30" w:rsidP="006A7A30">
      <w:pPr>
        <w:widowControl w:val="0"/>
        <w:spacing w:after="0" w:line="240" w:lineRule="auto"/>
        <w:ind w:firstLine="709"/>
        <w:rPr>
          <w:rFonts w:ascii="Times New Roman" w:eastAsia="Times New Roman" w:hAnsi="Times New Roman" w:cs="Calibri"/>
          <w:sz w:val="24"/>
          <w:szCs w:val="24"/>
          <w:lang w:eastAsia="ar-SA"/>
        </w:rPr>
      </w:pPr>
      <w:r w:rsidRPr="00BD6D1D">
        <w:rPr>
          <w:rFonts w:ascii="Times New Roman" w:eastAsia="Times New Roman" w:hAnsi="Times New Roman" w:cs="Calibri"/>
          <w:sz w:val="24"/>
          <w:szCs w:val="24"/>
          <w:lang w:eastAsia="ar-SA"/>
        </w:rPr>
        <w:t>Рассчитать отклонение уровня издержек обращения, вызванное изменением цен на товары и тарифов на услуги, исходя из следующих данных:</w:t>
      </w:r>
    </w:p>
    <w:p w:rsidR="006A7A30" w:rsidRPr="00BD6D1D" w:rsidRDefault="006A7A30" w:rsidP="006A7A30">
      <w:pPr>
        <w:widowControl w:val="0"/>
        <w:numPr>
          <w:ilvl w:val="0"/>
          <w:numId w:val="36"/>
        </w:numPr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Calibri"/>
          <w:sz w:val="24"/>
          <w:szCs w:val="24"/>
          <w:lang w:eastAsia="ar-SA"/>
        </w:rPr>
      </w:pPr>
      <w:r w:rsidRPr="00BD6D1D">
        <w:rPr>
          <w:rFonts w:ascii="Times New Roman" w:eastAsia="Times New Roman" w:hAnsi="Times New Roman" w:cs="Calibri"/>
          <w:sz w:val="24"/>
          <w:szCs w:val="24"/>
          <w:lang w:eastAsia="ar-SA"/>
        </w:rPr>
        <w:t>Сумма товарооборота магазина за отчётный год составила 2 600 тыс. руб.</w:t>
      </w:r>
    </w:p>
    <w:p w:rsidR="006A7A30" w:rsidRPr="00BD6D1D" w:rsidRDefault="006A7A30" w:rsidP="006A7A30">
      <w:pPr>
        <w:widowControl w:val="0"/>
        <w:numPr>
          <w:ilvl w:val="0"/>
          <w:numId w:val="36"/>
        </w:numPr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Calibri"/>
          <w:sz w:val="24"/>
          <w:szCs w:val="24"/>
          <w:lang w:eastAsia="ar-SA"/>
        </w:rPr>
      </w:pPr>
      <w:r w:rsidRPr="00BD6D1D">
        <w:rPr>
          <w:rFonts w:ascii="Times New Roman" w:eastAsia="Times New Roman" w:hAnsi="Times New Roman" w:cs="Calibri"/>
          <w:sz w:val="24"/>
          <w:szCs w:val="24"/>
          <w:lang w:eastAsia="ar-SA"/>
        </w:rPr>
        <w:t>Фактическая сумма издержек обращения в отчётном году – 405,6 тыс. руб.</w:t>
      </w:r>
    </w:p>
    <w:p w:rsidR="006A7A30" w:rsidRPr="00BD6D1D" w:rsidRDefault="006A7A30" w:rsidP="006A7A30">
      <w:pPr>
        <w:widowControl w:val="0"/>
        <w:numPr>
          <w:ilvl w:val="0"/>
          <w:numId w:val="36"/>
        </w:numPr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Calibri"/>
          <w:sz w:val="24"/>
          <w:szCs w:val="24"/>
          <w:lang w:eastAsia="ar-SA"/>
        </w:rPr>
      </w:pPr>
      <w:r w:rsidRPr="00BD6D1D">
        <w:rPr>
          <w:rFonts w:ascii="Times New Roman" w:eastAsia="Times New Roman" w:hAnsi="Times New Roman" w:cs="Calibri"/>
          <w:sz w:val="24"/>
          <w:szCs w:val="24"/>
          <w:lang w:eastAsia="ar-SA"/>
        </w:rPr>
        <w:t>Доля издержек обращения, уровень которых не зависит от изменения цен и тарифов (плата % за кредит, естественная убыль сырья и др.) в общем объёме издержек обращения равна 20%.</w:t>
      </w:r>
    </w:p>
    <w:p w:rsidR="006A7A30" w:rsidRPr="00BD6D1D" w:rsidRDefault="006A7A30" w:rsidP="006A7A30">
      <w:pPr>
        <w:widowControl w:val="0"/>
        <w:numPr>
          <w:ilvl w:val="0"/>
          <w:numId w:val="36"/>
        </w:numPr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Calibri"/>
          <w:sz w:val="24"/>
          <w:szCs w:val="24"/>
          <w:lang w:eastAsia="ar-SA"/>
        </w:rPr>
      </w:pPr>
      <w:r w:rsidRPr="00BD6D1D">
        <w:rPr>
          <w:rFonts w:ascii="Times New Roman" w:eastAsia="Times New Roman" w:hAnsi="Times New Roman" w:cs="Calibri"/>
          <w:sz w:val="24"/>
          <w:szCs w:val="24"/>
          <w:lang w:eastAsia="ar-SA"/>
        </w:rPr>
        <w:t>В отчётном периоде цены на товары и тарифы на услуги выросли в среднем на 5% по сравнению с предшествующим годом.</w:t>
      </w:r>
    </w:p>
    <w:p w:rsidR="006A7A30" w:rsidRPr="00BD6D1D" w:rsidRDefault="006A7A30" w:rsidP="006A7A30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Calibri"/>
          <w:sz w:val="24"/>
          <w:szCs w:val="24"/>
          <w:lang w:eastAsia="ar-SA"/>
        </w:rPr>
      </w:pPr>
      <w:r w:rsidRPr="00BD6D1D">
        <w:rPr>
          <w:rFonts w:ascii="Times New Roman" w:eastAsia="Times New Roman" w:hAnsi="Times New Roman" w:cs="Calibri"/>
          <w:sz w:val="24"/>
          <w:szCs w:val="24"/>
          <w:lang w:eastAsia="ar-SA"/>
        </w:rPr>
        <w:t>Расчёт произвести в следующей форме:</w:t>
      </w:r>
    </w:p>
    <w:p w:rsidR="006A7A30" w:rsidRPr="00BD6D1D" w:rsidRDefault="006A7A30" w:rsidP="006A7A30">
      <w:pPr>
        <w:widowControl w:val="0"/>
        <w:spacing w:after="0" w:line="240" w:lineRule="auto"/>
        <w:ind w:firstLine="709"/>
        <w:jc w:val="right"/>
        <w:outlineLvl w:val="0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6A7A30" w:rsidRPr="00BD6D1D" w:rsidRDefault="006A7A30" w:rsidP="006A7A30">
      <w:pPr>
        <w:widowControl w:val="0"/>
        <w:spacing w:after="0" w:line="240" w:lineRule="auto"/>
        <w:ind w:firstLine="709"/>
        <w:jc w:val="right"/>
        <w:outlineLvl w:val="0"/>
        <w:rPr>
          <w:rFonts w:ascii="Times New Roman" w:eastAsia="Times New Roman" w:hAnsi="Times New Roman" w:cs="Times New Roman"/>
          <w:b/>
          <w:sz w:val="24"/>
          <w:szCs w:val="24"/>
        </w:rPr>
      </w:pPr>
      <w:bookmarkStart w:id="58" w:name="_Toc470503828"/>
      <w:bookmarkStart w:id="59" w:name="_Toc529524503"/>
      <w:r w:rsidRPr="00BD6D1D">
        <w:rPr>
          <w:rFonts w:ascii="Times New Roman" w:eastAsia="Times New Roman" w:hAnsi="Times New Roman" w:cs="Times New Roman"/>
          <w:b/>
          <w:sz w:val="24"/>
          <w:szCs w:val="24"/>
        </w:rPr>
        <w:t>Форма 3</w:t>
      </w:r>
      <w:bookmarkEnd w:id="58"/>
      <w:bookmarkEnd w:id="59"/>
    </w:p>
    <w:p w:rsidR="006A7A30" w:rsidRPr="00BD6D1D" w:rsidRDefault="006A7A30" w:rsidP="006A7A30">
      <w:pPr>
        <w:widowControl w:val="0"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BD6D1D">
        <w:rPr>
          <w:rFonts w:ascii="Times New Roman" w:eastAsia="Times New Roman" w:hAnsi="Times New Roman" w:cs="Times New Roman"/>
          <w:b/>
          <w:sz w:val="24"/>
          <w:szCs w:val="24"/>
        </w:rPr>
        <w:t>Расчёт изменения уровня издержек обращения от роста цен, тарифов на товары и услуги по торговому предприятию</w:t>
      </w:r>
    </w:p>
    <w:tbl>
      <w:tblPr>
        <w:tblW w:w="946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3856"/>
        <w:gridCol w:w="2409"/>
        <w:gridCol w:w="911"/>
        <w:gridCol w:w="2288"/>
      </w:tblGrid>
      <w:tr w:rsidR="006A7A30" w:rsidRPr="00BD6D1D" w:rsidTr="006A7A30">
        <w:tc>
          <w:tcPr>
            <w:tcW w:w="3856" w:type="dxa"/>
            <w:tcBorders>
              <w:top w:val="single" w:sz="12" w:space="0" w:color="auto"/>
              <w:left w:val="single" w:sz="12" w:space="0" w:color="auto"/>
              <w:bottom w:val="nil"/>
            </w:tcBorders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BD6D1D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Показатели</w:t>
            </w:r>
          </w:p>
        </w:tc>
        <w:tc>
          <w:tcPr>
            <w:tcW w:w="2409" w:type="dxa"/>
            <w:tcBorders>
              <w:top w:val="single" w:sz="12" w:space="0" w:color="auto"/>
              <w:bottom w:val="nil"/>
            </w:tcBorders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BD6D1D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 xml:space="preserve">Издержки обращения </w:t>
            </w:r>
            <w:proofErr w:type="gramStart"/>
            <w:r w:rsidRPr="00BD6D1D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в</w:t>
            </w:r>
            <w:proofErr w:type="gramEnd"/>
            <w:r w:rsidRPr="00BD6D1D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 xml:space="preserve"> % </w:t>
            </w:r>
            <w:proofErr w:type="gramStart"/>
            <w:r w:rsidRPr="00BD6D1D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к</w:t>
            </w:r>
            <w:proofErr w:type="gramEnd"/>
            <w:r w:rsidRPr="00BD6D1D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 xml:space="preserve"> обороту в </w:t>
            </w:r>
            <w:proofErr w:type="spellStart"/>
            <w:r w:rsidRPr="00BD6D1D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сопостав</w:t>
            </w:r>
            <w:proofErr w:type="spellEnd"/>
            <w:r w:rsidRPr="00BD6D1D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. ценах</w:t>
            </w:r>
          </w:p>
        </w:tc>
        <w:tc>
          <w:tcPr>
            <w:tcW w:w="911" w:type="dxa"/>
            <w:tcBorders>
              <w:top w:val="single" w:sz="12" w:space="0" w:color="auto"/>
              <w:bottom w:val="nil"/>
            </w:tcBorders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BD6D1D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Индекс цен</w:t>
            </w:r>
          </w:p>
        </w:tc>
        <w:tc>
          <w:tcPr>
            <w:tcW w:w="2288" w:type="dxa"/>
            <w:tcBorders>
              <w:top w:val="single" w:sz="12" w:space="0" w:color="auto"/>
              <w:bottom w:val="nil"/>
              <w:right w:val="single" w:sz="12" w:space="0" w:color="auto"/>
            </w:tcBorders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proofErr w:type="gramStart"/>
            <w:r w:rsidRPr="00BD6D1D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Издержки обращения в % к обороту в текущих ценах</w:t>
            </w:r>
            <w:proofErr w:type="gramEnd"/>
          </w:p>
        </w:tc>
      </w:tr>
      <w:tr w:rsidR="006A7A30" w:rsidRPr="00BD6D1D" w:rsidTr="006A7A30">
        <w:tc>
          <w:tcPr>
            <w:tcW w:w="3856" w:type="dxa"/>
            <w:tcBorders>
              <w:top w:val="single" w:sz="12" w:space="0" w:color="auto"/>
              <w:left w:val="single" w:sz="12" w:space="0" w:color="auto"/>
              <w:bottom w:val="nil"/>
            </w:tcBorders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BD6D1D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Издержки обращения, уровень которых не зависит от изменения цен</w:t>
            </w:r>
          </w:p>
        </w:tc>
        <w:tc>
          <w:tcPr>
            <w:tcW w:w="2409" w:type="dxa"/>
            <w:tcBorders>
              <w:top w:val="single" w:sz="12" w:space="0" w:color="auto"/>
              <w:bottom w:val="nil"/>
            </w:tcBorders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  <w:tc>
          <w:tcPr>
            <w:tcW w:w="911" w:type="dxa"/>
            <w:tcBorders>
              <w:top w:val="single" w:sz="12" w:space="0" w:color="auto"/>
              <w:bottom w:val="nil"/>
            </w:tcBorders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  <w:tc>
          <w:tcPr>
            <w:tcW w:w="2288" w:type="dxa"/>
            <w:tcBorders>
              <w:top w:val="single" w:sz="12" w:space="0" w:color="auto"/>
              <w:bottom w:val="nil"/>
              <w:right w:val="single" w:sz="12" w:space="0" w:color="auto"/>
            </w:tcBorders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</w:tr>
      <w:tr w:rsidR="006A7A30" w:rsidRPr="00BD6D1D" w:rsidTr="006A7A30">
        <w:tc>
          <w:tcPr>
            <w:tcW w:w="3856" w:type="dxa"/>
            <w:tcBorders>
              <w:top w:val="nil"/>
              <w:left w:val="single" w:sz="12" w:space="0" w:color="auto"/>
            </w:tcBorders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BD6D1D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Остальные издержки обращения</w:t>
            </w:r>
          </w:p>
        </w:tc>
        <w:tc>
          <w:tcPr>
            <w:tcW w:w="2409" w:type="dxa"/>
            <w:tcBorders>
              <w:top w:val="nil"/>
            </w:tcBorders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  <w:tc>
          <w:tcPr>
            <w:tcW w:w="911" w:type="dxa"/>
            <w:tcBorders>
              <w:top w:val="nil"/>
            </w:tcBorders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  <w:tc>
          <w:tcPr>
            <w:tcW w:w="2288" w:type="dxa"/>
            <w:tcBorders>
              <w:top w:val="nil"/>
              <w:right w:val="single" w:sz="12" w:space="0" w:color="auto"/>
            </w:tcBorders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</w:tr>
      <w:tr w:rsidR="006A7A30" w:rsidRPr="00BD6D1D" w:rsidTr="006A7A30">
        <w:tc>
          <w:tcPr>
            <w:tcW w:w="3856" w:type="dxa"/>
            <w:tcBorders>
              <w:left w:val="single" w:sz="12" w:space="0" w:color="auto"/>
              <w:bottom w:val="single" w:sz="12" w:space="0" w:color="auto"/>
            </w:tcBorders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BD6D1D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Итого</w:t>
            </w:r>
          </w:p>
        </w:tc>
        <w:tc>
          <w:tcPr>
            <w:tcW w:w="2409" w:type="dxa"/>
            <w:tcBorders>
              <w:bottom w:val="single" w:sz="12" w:space="0" w:color="auto"/>
            </w:tcBorders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  <w:tc>
          <w:tcPr>
            <w:tcW w:w="911" w:type="dxa"/>
            <w:tcBorders>
              <w:bottom w:val="single" w:sz="12" w:space="0" w:color="auto"/>
            </w:tcBorders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  <w:tc>
          <w:tcPr>
            <w:tcW w:w="2288" w:type="dxa"/>
            <w:tcBorders>
              <w:bottom w:val="single" w:sz="12" w:space="0" w:color="auto"/>
              <w:right w:val="single" w:sz="12" w:space="0" w:color="auto"/>
            </w:tcBorders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</w:tr>
    </w:tbl>
    <w:p w:rsidR="006A7A30" w:rsidRPr="00BD6D1D" w:rsidRDefault="006A7A30" w:rsidP="006A7A30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Calibri"/>
          <w:sz w:val="24"/>
          <w:szCs w:val="24"/>
          <w:lang w:eastAsia="ar-SA"/>
        </w:rPr>
      </w:pPr>
    </w:p>
    <w:p w:rsidR="006A7A30" w:rsidRPr="00BD6D1D" w:rsidRDefault="006A7A30" w:rsidP="006A7A30">
      <w:pPr>
        <w:widowControl w:val="0"/>
        <w:spacing w:after="0" w:line="240" w:lineRule="auto"/>
        <w:ind w:firstLine="709"/>
        <w:jc w:val="both"/>
        <w:outlineLvl w:val="0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bookmarkStart w:id="60" w:name="_Toc470503829"/>
      <w:bookmarkStart w:id="61" w:name="_Toc529524504"/>
      <w:r w:rsidRPr="00BD6D1D"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Задача </w:t>
      </w:r>
      <w:bookmarkEnd w:id="60"/>
      <w:r w:rsidRPr="00BD6D1D">
        <w:rPr>
          <w:rFonts w:ascii="Times New Roman" w:eastAsia="Times New Roman" w:hAnsi="Times New Roman" w:cs="Times New Roman"/>
          <w:b/>
          <w:bCs/>
          <w:sz w:val="24"/>
          <w:szCs w:val="24"/>
        </w:rPr>
        <w:t>12</w:t>
      </w:r>
      <w:bookmarkEnd w:id="61"/>
    </w:p>
    <w:p w:rsidR="006A7A30" w:rsidRPr="00BD6D1D" w:rsidRDefault="006A7A30" w:rsidP="006A7A30">
      <w:pPr>
        <w:widowControl w:val="0"/>
        <w:spacing w:after="0" w:line="240" w:lineRule="auto"/>
        <w:ind w:firstLine="709"/>
        <w:rPr>
          <w:rFonts w:ascii="Times New Roman" w:eastAsia="Times New Roman" w:hAnsi="Times New Roman" w:cs="Calibri"/>
          <w:sz w:val="24"/>
          <w:szCs w:val="24"/>
          <w:lang w:eastAsia="ar-SA"/>
        </w:rPr>
      </w:pPr>
      <w:r w:rsidRPr="00BD6D1D">
        <w:rPr>
          <w:rFonts w:ascii="Times New Roman" w:eastAsia="Times New Roman" w:hAnsi="Times New Roman" w:cs="Calibri"/>
          <w:sz w:val="24"/>
          <w:szCs w:val="24"/>
          <w:lang w:eastAsia="ar-SA"/>
        </w:rPr>
        <w:t>На основании приведённых в таблице данных:</w:t>
      </w:r>
    </w:p>
    <w:p w:rsidR="006A7A30" w:rsidRPr="00BD6D1D" w:rsidRDefault="006A7A30" w:rsidP="006A7A30">
      <w:pPr>
        <w:widowControl w:val="0"/>
        <w:numPr>
          <w:ilvl w:val="0"/>
          <w:numId w:val="37"/>
        </w:numPr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Calibri"/>
          <w:sz w:val="24"/>
          <w:szCs w:val="24"/>
          <w:lang w:eastAsia="ar-SA"/>
        </w:rPr>
      </w:pPr>
      <w:r w:rsidRPr="00BD6D1D">
        <w:rPr>
          <w:rFonts w:ascii="Times New Roman" w:eastAsia="Times New Roman" w:hAnsi="Times New Roman" w:cs="Calibri"/>
          <w:sz w:val="24"/>
          <w:szCs w:val="24"/>
          <w:lang w:eastAsia="ar-SA"/>
        </w:rPr>
        <w:t>рассчитать и занести в таблицу недостающие показатели;</w:t>
      </w:r>
    </w:p>
    <w:p w:rsidR="006A7A30" w:rsidRPr="00BD6D1D" w:rsidRDefault="006A7A30" w:rsidP="006A7A30">
      <w:pPr>
        <w:widowControl w:val="0"/>
        <w:numPr>
          <w:ilvl w:val="0"/>
          <w:numId w:val="37"/>
        </w:numPr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Calibri"/>
          <w:sz w:val="24"/>
          <w:szCs w:val="24"/>
          <w:lang w:eastAsia="ar-SA"/>
        </w:rPr>
      </w:pPr>
      <w:r w:rsidRPr="00BD6D1D">
        <w:rPr>
          <w:rFonts w:ascii="Times New Roman" w:eastAsia="Times New Roman" w:hAnsi="Times New Roman" w:cs="Calibri"/>
          <w:sz w:val="24"/>
          <w:szCs w:val="24"/>
          <w:lang w:eastAsia="ar-SA"/>
        </w:rPr>
        <w:t>рассчитать относительную экономию (в сумме и % к обороту) в целом по издержкам обращения, в том числе по условно-переменным расходам;</w:t>
      </w:r>
    </w:p>
    <w:p w:rsidR="006A7A30" w:rsidRPr="00BD6D1D" w:rsidRDefault="006A7A30" w:rsidP="006A7A30">
      <w:pPr>
        <w:widowControl w:val="0"/>
        <w:numPr>
          <w:ilvl w:val="0"/>
          <w:numId w:val="37"/>
        </w:numPr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Calibri"/>
          <w:sz w:val="24"/>
          <w:szCs w:val="24"/>
          <w:lang w:eastAsia="ar-SA"/>
        </w:rPr>
      </w:pPr>
      <w:r w:rsidRPr="00BD6D1D">
        <w:rPr>
          <w:rFonts w:ascii="Times New Roman" w:eastAsia="Times New Roman" w:hAnsi="Times New Roman" w:cs="Calibri"/>
          <w:sz w:val="24"/>
          <w:szCs w:val="24"/>
          <w:lang w:eastAsia="ar-SA"/>
        </w:rPr>
        <w:t>определить влияние изменения объёма товарооборота на уровень издержек обращения.</w:t>
      </w:r>
    </w:p>
    <w:p w:rsidR="006A7A30" w:rsidRPr="00BD6D1D" w:rsidRDefault="006A7A30" w:rsidP="006A7A30">
      <w:pPr>
        <w:widowControl w:val="0"/>
        <w:spacing w:after="0" w:line="240" w:lineRule="auto"/>
        <w:ind w:firstLine="709"/>
        <w:jc w:val="right"/>
        <w:outlineLvl w:val="0"/>
        <w:rPr>
          <w:rFonts w:ascii="Times New Roman" w:eastAsia="Times New Roman" w:hAnsi="Times New Roman" w:cs="Times New Roman"/>
          <w:b/>
          <w:sz w:val="24"/>
          <w:szCs w:val="24"/>
        </w:rPr>
      </w:pPr>
      <w:bookmarkStart w:id="62" w:name="_Toc470503830"/>
      <w:bookmarkStart w:id="63" w:name="_Toc529524505"/>
      <w:r w:rsidRPr="00BD6D1D">
        <w:rPr>
          <w:rFonts w:ascii="Times New Roman" w:eastAsia="Times New Roman" w:hAnsi="Times New Roman" w:cs="Times New Roman"/>
          <w:b/>
          <w:sz w:val="24"/>
          <w:szCs w:val="24"/>
        </w:rPr>
        <w:t>Таблица</w:t>
      </w:r>
      <w:bookmarkEnd w:id="62"/>
      <w:bookmarkEnd w:id="63"/>
      <w:r w:rsidRPr="00BD6D1D">
        <w:rPr>
          <w:rFonts w:ascii="Times New Roman" w:eastAsia="Times New Roman" w:hAnsi="Times New Roman" w:cs="Times New Roman"/>
          <w:b/>
          <w:sz w:val="24"/>
          <w:szCs w:val="24"/>
        </w:rPr>
        <w:t xml:space="preserve"> </w:t>
      </w:r>
    </w:p>
    <w:p w:rsidR="006A7A30" w:rsidRPr="00BD6D1D" w:rsidRDefault="006A7A30" w:rsidP="006A7A30">
      <w:pPr>
        <w:widowControl w:val="0"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BD6D1D">
        <w:rPr>
          <w:rFonts w:ascii="Times New Roman" w:eastAsia="Times New Roman" w:hAnsi="Times New Roman" w:cs="Times New Roman"/>
          <w:b/>
          <w:sz w:val="24"/>
          <w:szCs w:val="24"/>
        </w:rPr>
        <w:t>Группы статей издержек обращения по торговому предприятию за анализируемый год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4644"/>
        <w:gridCol w:w="1276"/>
        <w:gridCol w:w="1134"/>
        <w:gridCol w:w="1276"/>
        <w:gridCol w:w="1134"/>
      </w:tblGrid>
      <w:tr w:rsidR="006A7A30" w:rsidRPr="00BD6D1D" w:rsidTr="006A7A30">
        <w:trPr>
          <w:cantSplit/>
        </w:trPr>
        <w:tc>
          <w:tcPr>
            <w:tcW w:w="4644" w:type="dxa"/>
            <w:vMerge w:val="restart"/>
            <w:tcBorders>
              <w:top w:val="single" w:sz="12" w:space="0" w:color="auto"/>
              <w:left w:val="single" w:sz="12" w:space="0" w:color="auto"/>
              <w:right w:val="nil"/>
            </w:tcBorders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BD6D1D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Группы статей издержек обращения</w:t>
            </w:r>
          </w:p>
        </w:tc>
        <w:tc>
          <w:tcPr>
            <w:tcW w:w="2410" w:type="dxa"/>
            <w:gridSpan w:val="2"/>
            <w:tcBorders>
              <w:top w:val="single" w:sz="12" w:space="0" w:color="auto"/>
              <w:left w:val="single" w:sz="6" w:space="0" w:color="auto"/>
              <w:right w:val="single" w:sz="6" w:space="0" w:color="auto"/>
            </w:tcBorders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BD6D1D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План</w:t>
            </w:r>
          </w:p>
        </w:tc>
        <w:tc>
          <w:tcPr>
            <w:tcW w:w="2410" w:type="dxa"/>
            <w:gridSpan w:val="2"/>
            <w:tcBorders>
              <w:top w:val="single" w:sz="12" w:space="0" w:color="auto"/>
              <w:left w:val="nil"/>
              <w:right w:val="single" w:sz="12" w:space="0" w:color="auto"/>
            </w:tcBorders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BD6D1D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Фактически</w:t>
            </w:r>
          </w:p>
        </w:tc>
      </w:tr>
      <w:tr w:rsidR="006A7A30" w:rsidRPr="00BD6D1D" w:rsidTr="006A7A30">
        <w:trPr>
          <w:cantSplit/>
        </w:trPr>
        <w:tc>
          <w:tcPr>
            <w:tcW w:w="4644" w:type="dxa"/>
            <w:vMerge/>
            <w:tcBorders>
              <w:left w:val="single" w:sz="12" w:space="0" w:color="auto"/>
              <w:bottom w:val="nil"/>
              <w:right w:val="nil"/>
            </w:tcBorders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  <w:tc>
          <w:tcPr>
            <w:tcW w:w="1276" w:type="dxa"/>
            <w:tcBorders>
              <w:left w:val="single" w:sz="6" w:space="0" w:color="auto"/>
              <w:bottom w:val="nil"/>
            </w:tcBorders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BD6D1D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 xml:space="preserve">сумма, </w:t>
            </w:r>
            <w:proofErr w:type="spellStart"/>
            <w:r w:rsidRPr="00BD6D1D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тыс</w:t>
            </w:r>
            <w:proofErr w:type="gramStart"/>
            <w:r w:rsidRPr="00BD6D1D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.р</w:t>
            </w:r>
            <w:proofErr w:type="gramEnd"/>
            <w:r w:rsidRPr="00BD6D1D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уб</w:t>
            </w:r>
            <w:proofErr w:type="spellEnd"/>
            <w:r w:rsidRPr="00BD6D1D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.</w:t>
            </w:r>
          </w:p>
        </w:tc>
        <w:tc>
          <w:tcPr>
            <w:tcW w:w="1134" w:type="dxa"/>
            <w:tcBorders>
              <w:bottom w:val="nil"/>
              <w:right w:val="single" w:sz="6" w:space="0" w:color="auto"/>
            </w:tcBorders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proofErr w:type="gramStart"/>
            <w:r w:rsidRPr="00BD6D1D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в</w:t>
            </w:r>
            <w:proofErr w:type="gramEnd"/>
            <w:r w:rsidRPr="00BD6D1D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 xml:space="preserve"> % к обороту</w:t>
            </w:r>
          </w:p>
        </w:tc>
        <w:tc>
          <w:tcPr>
            <w:tcW w:w="1276" w:type="dxa"/>
            <w:tcBorders>
              <w:left w:val="nil"/>
              <w:bottom w:val="nil"/>
            </w:tcBorders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BD6D1D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 xml:space="preserve">сумма, </w:t>
            </w:r>
            <w:proofErr w:type="spellStart"/>
            <w:r w:rsidRPr="00BD6D1D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тыс</w:t>
            </w:r>
            <w:proofErr w:type="gramStart"/>
            <w:r w:rsidRPr="00BD6D1D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.р</w:t>
            </w:r>
            <w:proofErr w:type="gramEnd"/>
            <w:r w:rsidRPr="00BD6D1D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уб</w:t>
            </w:r>
            <w:proofErr w:type="spellEnd"/>
            <w:r w:rsidRPr="00BD6D1D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.</w:t>
            </w:r>
          </w:p>
        </w:tc>
        <w:tc>
          <w:tcPr>
            <w:tcW w:w="1134" w:type="dxa"/>
            <w:tcBorders>
              <w:bottom w:val="nil"/>
              <w:right w:val="single" w:sz="12" w:space="0" w:color="auto"/>
            </w:tcBorders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proofErr w:type="gramStart"/>
            <w:r w:rsidRPr="00BD6D1D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в</w:t>
            </w:r>
            <w:proofErr w:type="gramEnd"/>
            <w:r w:rsidRPr="00BD6D1D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 xml:space="preserve"> % к обороту</w:t>
            </w:r>
          </w:p>
        </w:tc>
      </w:tr>
      <w:tr w:rsidR="006A7A30" w:rsidRPr="00BD6D1D" w:rsidTr="006A7A30">
        <w:tc>
          <w:tcPr>
            <w:tcW w:w="4644" w:type="dxa"/>
            <w:tcBorders>
              <w:top w:val="single" w:sz="12" w:space="0" w:color="auto"/>
              <w:left w:val="single" w:sz="12" w:space="0" w:color="auto"/>
              <w:bottom w:val="nil"/>
              <w:right w:val="nil"/>
            </w:tcBorders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BD6D1D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Условно-переменные расходы</w:t>
            </w:r>
          </w:p>
        </w:tc>
        <w:tc>
          <w:tcPr>
            <w:tcW w:w="1276" w:type="dxa"/>
            <w:tcBorders>
              <w:top w:val="single" w:sz="12" w:space="0" w:color="auto"/>
              <w:left w:val="single" w:sz="6" w:space="0" w:color="auto"/>
              <w:bottom w:val="nil"/>
            </w:tcBorders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  <w:tc>
          <w:tcPr>
            <w:tcW w:w="1134" w:type="dxa"/>
            <w:tcBorders>
              <w:top w:val="single" w:sz="12" w:space="0" w:color="auto"/>
              <w:bottom w:val="nil"/>
              <w:right w:val="single" w:sz="6" w:space="0" w:color="auto"/>
            </w:tcBorders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BD6D1D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12,4</w:t>
            </w:r>
          </w:p>
        </w:tc>
        <w:tc>
          <w:tcPr>
            <w:tcW w:w="1276" w:type="dxa"/>
            <w:tcBorders>
              <w:top w:val="single" w:sz="12" w:space="0" w:color="auto"/>
              <w:left w:val="nil"/>
              <w:bottom w:val="nil"/>
            </w:tcBorders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BD6D1D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747,6</w:t>
            </w:r>
          </w:p>
        </w:tc>
        <w:tc>
          <w:tcPr>
            <w:tcW w:w="1134" w:type="dxa"/>
            <w:tcBorders>
              <w:top w:val="single" w:sz="12" w:space="0" w:color="auto"/>
              <w:bottom w:val="nil"/>
              <w:right w:val="single" w:sz="12" w:space="0" w:color="auto"/>
            </w:tcBorders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</w:tr>
      <w:tr w:rsidR="006A7A30" w:rsidRPr="00BD6D1D" w:rsidTr="006A7A30">
        <w:tc>
          <w:tcPr>
            <w:tcW w:w="4644" w:type="dxa"/>
            <w:tcBorders>
              <w:top w:val="nil"/>
              <w:left w:val="single" w:sz="12" w:space="0" w:color="auto"/>
              <w:bottom w:val="nil"/>
              <w:right w:val="nil"/>
            </w:tcBorders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BD6D1D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Условно-постоянные расходы</w:t>
            </w:r>
          </w:p>
        </w:tc>
        <w:tc>
          <w:tcPr>
            <w:tcW w:w="1276" w:type="dxa"/>
            <w:tcBorders>
              <w:top w:val="nil"/>
              <w:left w:val="single" w:sz="6" w:space="0" w:color="auto"/>
              <w:bottom w:val="nil"/>
            </w:tcBorders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BD6D1D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198,9</w:t>
            </w:r>
          </w:p>
        </w:tc>
        <w:tc>
          <w:tcPr>
            <w:tcW w:w="1134" w:type="dxa"/>
            <w:tcBorders>
              <w:top w:val="nil"/>
              <w:bottom w:val="nil"/>
              <w:right w:val="single" w:sz="6" w:space="0" w:color="auto"/>
            </w:tcBorders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nil"/>
            </w:tcBorders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BD6D1D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211,5</w:t>
            </w:r>
          </w:p>
        </w:tc>
        <w:tc>
          <w:tcPr>
            <w:tcW w:w="1134" w:type="dxa"/>
            <w:tcBorders>
              <w:top w:val="nil"/>
              <w:bottom w:val="nil"/>
              <w:right w:val="single" w:sz="12" w:space="0" w:color="auto"/>
            </w:tcBorders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</w:tr>
      <w:tr w:rsidR="006A7A30" w:rsidRPr="00BD6D1D" w:rsidTr="006A7A30">
        <w:tc>
          <w:tcPr>
            <w:tcW w:w="4644" w:type="dxa"/>
            <w:tcBorders>
              <w:top w:val="single" w:sz="6" w:space="0" w:color="auto"/>
              <w:left w:val="single" w:sz="12" w:space="0" w:color="auto"/>
              <w:right w:val="nil"/>
            </w:tcBorders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BD6D1D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Итого</w:t>
            </w:r>
          </w:p>
        </w:tc>
        <w:tc>
          <w:tcPr>
            <w:tcW w:w="1276" w:type="dxa"/>
            <w:tcBorders>
              <w:top w:val="single" w:sz="6" w:space="0" w:color="auto"/>
              <w:left w:val="single" w:sz="6" w:space="0" w:color="auto"/>
            </w:tcBorders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  <w:tc>
          <w:tcPr>
            <w:tcW w:w="1134" w:type="dxa"/>
            <w:tcBorders>
              <w:top w:val="single" w:sz="6" w:space="0" w:color="auto"/>
              <w:right w:val="single" w:sz="6" w:space="0" w:color="auto"/>
            </w:tcBorders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  <w:tc>
          <w:tcPr>
            <w:tcW w:w="1276" w:type="dxa"/>
            <w:tcBorders>
              <w:top w:val="single" w:sz="6" w:space="0" w:color="auto"/>
              <w:left w:val="nil"/>
            </w:tcBorders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  <w:tc>
          <w:tcPr>
            <w:tcW w:w="1134" w:type="dxa"/>
            <w:tcBorders>
              <w:top w:val="single" w:sz="6" w:space="0" w:color="auto"/>
              <w:right w:val="single" w:sz="12" w:space="0" w:color="auto"/>
            </w:tcBorders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</w:tr>
      <w:tr w:rsidR="006A7A30" w:rsidRPr="00BD6D1D" w:rsidTr="006A7A30">
        <w:tc>
          <w:tcPr>
            <w:tcW w:w="4644" w:type="dxa"/>
            <w:tcBorders>
              <w:left w:val="single" w:sz="12" w:space="0" w:color="auto"/>
              <w:bottom w:val="single" w:sz="12" w:space="0" w:color="auto"/>
              <w:right w:val="nil"/>
            </w:tcBorders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BD6D1D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Товарооборот</w:t>
            </w:r>
          </w:p>
        </w:tc>
        <w:tc>
          <w:tcPr>
            <w:tcW w:w="1276" w:type="dxa"/>
            <w:tcBorders>
              <w:left w:val="single" w:sz="6" w:space="0" w:color="auto"/>
              <w:bottom w:val="single" w:sz="12" w:space="0" w:color="auto"/>
            </w:tcBorders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BD6D1D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5850,0</w:t>
            </w:r>
          </w:p>
        </w:tc>
        <w:tc>
          <w:tcPr>
            <w:tcW w:w="1134" w:type="dxa"/>
            <w:tcBorders>
              <w:bottom w:val="single" w:sz="12" w:space="0" w:color="auto"/>
              <w:right w:val="single" w:sz="6" w:space="0" w:color="auto"/>
            </w:tcBorders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  <w:tc>
          <w:tcPr>
            <w:tcW w:w="1276" w:type="dxa"/>
            <w:tcBorders>
              <w:left w:val="nil"/>
              <w:bottom w:val="single" w:sz="12" w:space="0" w:color="auto"/>
            </w:tcBorders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BD6D1D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6220,0</w:t>
            </w:r>
          </w:p>
        </w:tc>
        <w:tc>
          <w:tcPr>
            <w:tcW w:w="1134" w:type="dxa"/>
            <w:tcBorders>
              <w:bottom w:val="single" w:sz="12" w:space="0" w:color="auto"/>
              <w:right w:val="single" w:sz="12" w:space="0" w:color="auto"/>
            </w:tcBorders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</w:tr>
    </w:tbl>
    <w:p w:rsidR="006A7A30" w:rsidRPr="00BD6D1D" w:rsidRDefault="006A7A30" w:rsidP="006A7A30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Calibri"/>
          <w:sz w:val="24"/>
          <w:szCs w:val="24"/>
          <w:lang w:eastAsia="ar-SA"/>
        </w:rPr>
      </w:pPr>
    </w:p>
    <w:p w:rsidR="006A7A30" w:rsidRPr="00BD6D1D" w:rsidRDefault="006A7A30" w:rsidP="006A7A30">
      <w:pPr>
        <w:widowControl w:val="0"/>
        <w:spacing w:after="0" w:line="240" w:lineRule="auto"/>
        <w:ind w:firstLine="709"/>
        <w:outlineLvl w:val="0"/>
        <w:rPr>
          <w:rFonts w:ascii="Times New Roman" w:eastAsia="Times New Roman" w:hAnsi="Times New Roman" w:cs="Calibri"/>
          <w:b/>
          <w:bCs/>
          <w:iCs/>
          <w:sz w:val="24"/>
          <w:szCs w:val="24"/>
          <w:lang w:eastAsia="ar-SA"/>
        </w:rPr>
      </w:pPr>
      <w:bookmarkStart w:id="64" w:name="_Toc470503831"/>
      <w:bookmarkStart w:id="65" w:name="_Toc529524506"/>
      <w:r w:rsidRPr="00BD6D1D">
        <w:rPr>
          <w:rFonts w:ascii="Times New Roman" w:eastAsia="Times New Roman" w:hAnsi="Times New Roman" w:cs="Calibri"/>
          <w:b/>
          <w:bCs/>
          <w:iCs/>
          <w:sz w:val="24"/>
          <w:szCs w:val="24"/>
          <w:lang w:eastAsia="ar-SA"/>
        </w:rPr>
        <w:t xml:space="preserve">Задача </w:t>
      </w:r>
      <w:bookmarkEnd w:id="64"/>
      <w:r w:rsidRPr="00BD6D1D">
        <w:rPr>
          <w:rFonts w:ascii="Times New Roman" w:eastAsia="Times New Roman" w:hAnsi="Times New Roman" w:cs="Calibri"/>
          <w:b/>
          <w:bCs/>
          <w:iCs/>
          <w:sz w:val="24"/>
          <w:szCs w:val="24"/>
          <w:lang w:eastAsia="ar-SA"/>
        </w:rPr>
        <w:t>13</w:t>
      </w:r>
      <w:bookmarkEnd w:id="65"/>
    </w:p>
    <w:p w:rsidR="006A7A30" w:rsidRPr="00BD6D1D" w:rsidRDefault="006A7A30" w:rsidP="006A7A30">
      <w:pPr>
        <w:widowControl w:val="0"/>
        <w:spacing w:after="0" w:line="240" w:lineRule="auto"/>
        <w:ind w:firstLine="709"/>
        <w:jc w:val="both"/>
        <w:outlineLvl w:val="0"/>
        <w:rPr>
          <w:rFonts w:ascii="Times New Roman" w:eastAsia="Times New Roman" w:hAnsi="Times New Roman" w:cs="Calibri"/>
          <w:sz w:val="24"/>
          <w:szCs w:val="24"/>
          <w:lang w:eastAsia="ar-SA"/>
        </w:rPr>
      </w:pPr>
      <w:bookmarkStart w:id="66" w:name="_Toc470503832"/>
      <w:bookmarkStart w:id="67" w:name="_Toc529524507"/>
      <w:r w:rsidRPr="00BD6D1D">
        <w:rPr>
          <w:rFonts w:ascii="Times New Roman" w:eastAsia="Times New Roman" w:hAnsi="Times New Roman" w:cs="Calibri"/>
          <w:sz w:val="24"/>
          <w:szCs w:val="24"/>
          <w:lang w:eastAsia="ar-SA"/>
        </w:rPr>
        <w:t>На основании данных, приведённых в таблице</w:t>
      </w:r>
      <w:bookmarkEnd w:id="66"/>
      <w:bookmarkEnd w:id="67"/>
      <w:r w:rsidRPr="00BD6D1D">
        <w:rPr>
          <w:rFonts w:ascii="Times New Roman" w:eastAsia="Times New Roman" w:hAnsi="Times New Roman" w:cs="Calibri"/>
          <w:sz w:val="24"/>
          <w:szCs w:val="24"/>
          <w:lang w:eastAsia="ar-SA"/>
        </w:rPr>
        <w:t xml:space="preserve"> </w:t>
      </w:r>
    </w:p>
    <w:p w:rsidR="006A7A30" w:rsidRPr="00BD6D1D" w:rsidRDefault="006A7A30" w:rsidP="006A7A30">
      <w:pPr>
        <w:widowControl w:val="0"/>
        <w:numPr>
          <w:ilvl w:val="0"/>
          <w:numId w:val="38"/>
        </w:numPr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Calibri"/>
          <w:sz w:val="24"/>
          <w:szCs w:val="24"/>
          <w:lang w:eastAsia="ar-SA"/>
        </w:rPr>
      </w:pPr>
      <w:r w:rsidRPr="00BD6D1D">
        <w:rPr>
          <w:rFonts w:ascii="Times New Roman" w:eastAsia="Times New Roman" w:hAnsi="Times New Roman" w:cs="Calibri"/>
          <w:sz w:val="24"/>
          <w:szCs w:val="24"/>
          <w:lang w:eastAsia="ar-SA"/>
        </w:rPr>
        <w:t>определить общий уровень издержек обращения по торговому предприятию, плановый и фактический (в том числе в пересчёте на плановую структуру товарооборота);</w:t>
      </w:r>
    </w:p>
    <w:p w:rsidR="006A7A30" w:rsidRPr="00BD6D1D" w:rsidRDefault="006A7A30" w:rsidP="006A7A30">
      <w:pPr>
        <w:widowControl w:val="0"/>
        <w:numPr>
          <w:ilvl w:val="0"/>
          <w:numId w:val="38"/>
        </w:numPr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Calibri"/>
          <w:sz w:val="24"/>
          <w:szCs w:val="24"/>
          <w:lang w:eastAsia="ar-SA"/>
        </w:rPr>
      </w:pPr>
      <w:r w:rsidRPr="00BD6D1D">
        <w:rPr>
          <w:rFonts w:ascii="Times New Roman" w:eastAsia="Times New Roman" w:hAnsi="Times New Roman" w:cs="Calibri"/>
          <w:sz w:val="24"/>
          <w:szCs w:val="24"/>
          <w:lang w:eastAsia="ar-SA"/>
        </w:rPr>
        <w:t>определить относительную экономию или перерасход (</w:t>
      </w:r>
      <w:proofErr w:type="gramStart"/>
      <w:r w:rsidRPr="00BD6D1D">
        <w:rPr>
          <w:rFonts w:ascii="Times New Roman" w:eastAsia="Times New Roman" w:hAnsi="Times New Roman" w:cs="Calibri"/>
          <w:sz w:val="24"/>
          <w:szCs w:val="24"/>
          <w:lang w:eastAsia="ar-SA"/>
        </w:rPr>
        <w:t>в</w:t>
      </w:r>
      <w:proofErr w:type="gramEnd"/>
      <w:r w:rsidRPr="00BD6D1D">
        <w:rPr>
          <w:rFonts w:ascii="Times New Roman" w:eastAsia="Times New Roman" w:hAnsi="Times New Roman" w:cs="Calibri"/>
          <w:sz w:val="24"/>
          <w:szCs w:val="24"/>
          <w:lang w:eastAsia="ar-SA"/>
        </w:rPr>
        <w:t xml:space="preserve"> % </w:t>
      </w:r>
      <w:proofErr w:type="gramStart"/>
      <w:r w:rsidRPr="00BD6D1D">
        <w:rPr>
          <w:rFonts w:ascii="Times New Roman" w:eastAsia="Times New Roman" w:hAnsi="Times New Roman" w:cs="Calibri"/>
          <w:sz w:val="24"/>
          <w:szCs w:val="24"/>
          <w:lang w:eastAsia="ar-SA"/>
        </w:rPr>
        <w:t>к</w:t>
      </w:r>
      <w:proofErr w:type="gramEnd"/>
      <w:r w:rsidRPr="00BD6D1D">
        <w:rPr>
          <w:rFonts w:ascii="Times New Roman" w:eastAsia="Times New Roman" w:hAnsi="Times New Roman" w:cs="Calibri"/>
          <w:sz w:val="24"/>
          <w:szCs w:val="24"/>
          <w:lang w:eastAsia="ar-SA"/>
        </w:rPr>
        <w:t xml:space="preserve"> обороту и в сумме) по торговому предприятию, в том числе за счёт изменения структуры товарооборота и за счёт других факторов.</w:t>
      </w:r>
    </w:p>
    <w:p w:rsidR="006A7A30" w:rsidRPr="00BD6D1D" w:rsidRDefault="006A7A30" w:rsidP="006A7A30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Calibri"/>
          <w:sz w:val="24"/>
          <w:szCs w:val="24"/>
          <w:lang w:eastAsia="ar-SA"/>
        </w:rPr>
      </w:pPr>
    </w:p>
    <w:p w:rsidR="006A7A30" w:rsidRPr="00BD6D1D" w:rsidRDefault="006A7A30" w:rsidP="006A7A30">
      <w:pPr>
        <w:widowControl w:val="0"/>
        <w:spacing w:after="0" w:line="240" w:lineRule="auto"/>
        <w:ind w:firstLine="709"/>
        <w:jc w:val="right"/>
        <w:outlineLvl w:val="0"/>
        <w:rPr>
          <w:rFonts w:ascii="Times New Roman" w:eastAsia="Times New Roman" w:hAnsi="Times New Roman" w:cs="Times New Roman"/>
          <w:b/>
          <w:sz w:val="24"/>
          <w:szCs w:val="24"/>
        </w:rPr>
      </w:pPr>
      <w:bookmarkStart w:id="68" w:name="_Toc470503833"/>
      <w:bookmarkStart w:id="69" w:name="_Toc529524508"/>
      <w:r w:rsidRPr="00BD6D1D">
        <w:rPr>
          <w:rFonts w:ascii="Times New Roman" w:eastAsia="Times New Roman" w:hAnsi="Times New Roman" w:cs="Times New Roman"/>
          <w:b/>
          <w:sz w:val="24"/>
          <w:szCs w:val="24"/>
        </w:rPr>
        <w:t>Таблица</w:t>
      </w:r>
      <w:bookmarkEnd w:id="68"/>
      <w:bookmarkEnd w:id="69"/>
    </w:p>
    <w:tbl>
      <w:tblPr>
        <w:tblW w:w="941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56" w:type="dxa"/>
          <w:right w:w="56" w:type="dxa"/>
        </w:tblCellMar>
        <w:tblLook w:val="0000" w:firstRow="0" w:lastRow="0" w:firstColumn="0" w:lastColumn="0" w:noHBand="0" w:noVBand="0"/>
      </w:tblPr>
      <w:tblGrid>
        <w:gridCol w:w="2608"/>
        <w:gridCol w:w="773"/>
        <w:gridCol w:w="774"/>
        <w:gridCol w:w="773"/>
        <w:gridCol w:w="798"/>
        <w:gridCol w:w="749"/>
        <w:gridCol w:w="774"/>
        <w:gridCol w:w="773"/>
        <w:gridCol w:w="681"/>
        <w:gridCol w:w="709"/>
      </w:tblGrid>
      <w:tr w:rsidR="006A7A30" w:rsidRPr="00BD6D1D" w:rsidTr="006A7A30">
        <w:trPr>
          <w:cantSplit/>
        </w:trPr>
        <w:tc>
          <w:tcPr>
            <w:tcW w:w="2608" w:type="dxa"/>
            <w:vMerge w:val="restart"/>
            <w:tcBorders>
              <w:top w:val="single" w:sz="12" w:space="0" w:color="auto"/>
              <w:left w:val="single" w:sz="12" w:space="0" w:color="auto"/>
              <w:right w:val="nil"/>
            </w:tcBorders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BD6D1D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Группы товаров</w:t>
            </w:r>
          </w:p>
        </w:tc>
        <w:tc>
          <w:tcPr>
            <w:tcW w:w="1547" w:type="dxa"/>
            <w:gridSpan w:val="2"/>
            <w:tcBorders>
              <w:top w:val="single" w:sz="12" w:space="0" w:color="auto"/>
              <w:left w:val="single" w:sz="6" w:space="0" w:color="auto"/>
              <w:right w:val="single" w:sz="6" w:space="0" w:color="auto"/>
            </w:tcBorders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BD6D1D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 xml:space="preserve">Товарооборот </w:t>
            </w:r>
            <w:proofErr w:type="spellStart"/>
            <w:r w:rsidRPr="00BD6D1D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тыс</w:t>
            </w:r>
            <w:proofErr w:type="gramStart"/>
            <w:r w:rsidRPr="00BD6D1D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.р</w:t>
            </w:r>
            <w:proofErr w:type="gramEnd"/>
            <w:r w:rsidRPr="00BD6D1D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уб</w:t>
            </w:r>
            <w:proofErr w:type="spellEnd"/>
          </w:p>
        </w:tc>
        <w:tc>
          <w:tcPr>
            <w:tcW w:w="1571" w:type="dxa"/>
            <w:gridSpan w:val="2"/>
            <w:tcBorders>
              <w:top w:val="single" w:sz="12" w:space="0" w:color="auto"/>
              <w:left w:val="nil"/>
              <w:right w:val="nil"/>
            </w:tcBorders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BD6D1D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Удельный вес, %</w:t>
            </w:r>
          </w:p>
        </w:tc>
        <w:tc>
          <w:tcPr>
            <w:tcW w:w="1523" w:type="dxa"/>
            <w:gridSpan w:val="2"/>
            <w:tcBorders>
              <w:top w:val="single" w:sz="12" w:space="0" w:color="auto"/>
              <w:left w:val="single" w:sz="6" w:space="0" w:color="auto"/>
              <w:right w:val="single" w:sz="6" w:space="0" w:color="auto"/>
            </w:tcBorders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BD6D1D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Уровень издержек обращения, %</w:t>
            </w:r>
          </w:p>
        </w:tc>
        <w:tc>
          <w:tcPr>
            <w:tcW w:w="2163" w:type="dxa"/>
            <w:gridSpan w:val="3"/>
            <w:tcBorders>
              <w:top w:val="single" w:sz="12" w:space="0" w:color="auto"/>
              <w:left w:val="nil"/>
              <w:right w:val="single" w:sz="12" w:space="0" w:color="auto"/>
            </w:tcBorders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BD6D1D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Процентные числа</w:t>
            </w:r>
          </w:p>
        </w:tc>
      </w:tr>
      <w:tr w:rsidR="006A7A30" w:rsidRPr="00BD6D1D" w:rsidTr="006A7A30">
        <w:trPr>
          <w:cantSplit/>
          <w:trHeight w:val="1402"/>
        </w:trPr>
        <w:tc>
          <w:tcPr>
            <w:tcW w:w="2608" w:type="dxa"/>
            <w:vMerge/>
            <w:tcBorders>
              <w:left w:val="single" w:sz="12" w:space="0" w:color="auto"/>
              <w:bottom w:val="nil"/>
              <w:right w:val="nil"/>
            </w:tcBorders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  <w:tc>
          <w:tcPr>
            <w:tcW w:w="773" w:type="dxa"/>
            <w:tcBorders>
              <w:left w:val="single" w:sz="6" w:space="0" w:color="auto"/>
              <w:bottom w:val="nil"/>
            </w:tcBorders>
            <w:textDirection w:val="btLr"/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BD6D1D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план</w:t>
            </w:r>
          </w:p>
        </w:tc>
        <w:tc>
          <w:tcPr>
            <w:tcW w:w="774" w:type="dxa"/>
            <w:tcBorders>
              <w:bottom w:val="nil"/>
              <w:right w:val="single" w:sz="6" w:space="0" w:color="auto"/>
            </w:tcBorders>
            <w:textDirection w:val="btLr"/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BD6D1D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фактически</w:t>
            </w:r>
          </w:p>
        </w:tc>
        <w:tc>
          <w:tcPr>
            <w:tcW w:w="773" w:type="dxa"/>
            <w:tcBorders>
              <w:left w:val="nil"/>
              <w:bottom w:val="nil"/>
            </w:tcBorders>
            <w:textDirection w:val="btLr"/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BD6D1D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план</w:t>
            </w:r>
          </w:p>
        </w:tc>
        <w:tc>
          <w:tcPr>
            <w:tcW w:w="798" w:type="dxa"/>
            <w:tcBorders>
              <w:bottom w:val="nil"/>
              <w:right w:val="nil"/>
            </w:tcBorders>
            <w:textDirection w:val="btLr"/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BD6D1D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фактически</w:t>
            </w:r>
          </w:p>
        </w:tc>
        <w:tc>
          <w:tcPr>
            <w:tcW w:w="749" w:type="dxa"/>
            <w:tcBorders>
              <w:left w:val="single" w:sz="6" w:space="0" w:color="auto"/>
              <w:bottom w:val="nil"/>
            </w:tcBorders>
            <w:textDirection w:val="btLr"/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BD6D1D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план</w:t>
            </w:r>
          </w:p>
        </w:tc>
        <w:tc>
          <w:tcPr>
            <w:tcW w:w="774" w:type="dxa"/>
            <w:tcBorders>
              <w:bottom w:val="nil"/>
              <w:right w:val="single" w:sz="6" w:space="0" w:color="auto"/>
            </w:tcBorders>
            <w:textDirection w:val="btLr"/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BD6D1D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фактически</w:t>
            </w:r>
          </w:p>
        </w:tc>
        <w:tc>
          <w:tcPr>
            <w:tcW w:w="773" w:type="dxa"/>
            <w:tcBorders>
              <w:left w:val="nil"/>
              <w:bottom w:val="nil"/>
            </w:tcBorders>
            <w:textDirection w:val="btLr"/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BD6D1D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гр.4 х гр.6</w:t>
            </w:r>
          </w:p>
        </w:tc>
        <w:tc>
          <w:tcPr>
            <w:tcW w:w="681" w:type="dxa"/>
            <w:tcBorders>
              <w:bottom w:val="nil"/>
            </w:tcBorders>
            <w:textDirection w:val="btLr"/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BD6D1D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гр.5 х гр.7</w:t>
            </w:r>
          </w:p>
        </w:tc>
        <w:tc>
          <w:tcPr>
            <w:tcW w:w="709" w:type="dxa"/>
            <w:tcBorders>
              <w:bottom w:val="nil"/>
              <w:right w:val="single" w:sz="12" w:space="0" w:color="auto"/>
            </w:tcBorders>
            <w:textDirection w:val="btLr"/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BD6D1D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гр.4 х гр.7</w:t>
            </w:r>
          </w:p>
        </w:tc>
      </w:tr>
      <w:tr w:rsidR="006A7A30" w:rsidRPr="00BD6D1D" w:rsidTr="006A7A30">
        <w:tc>
          <w:tcPr>
            <w:tcW w:w="2608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nil"/>
            </w:tcBorders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BD6D1D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1</w:t>
            </w:r>
          </w:p>
        </w:tc>
        <w:tc>
          <w:tcPr>
            <w:tcW w:w="773" w:type="dxa"/>
            <w:tcBorders>
              <w:top w:val="single" w:sz="12" w:space="0" w:color="auto"/>
              <w:left w:val="single" w:sz="6" w:space="0" w:color="auto"/>
              <w:bottom w:val="single" w:sz="12" w:space="0" w:color="auto"/>
            </w:tcBorders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BD6D1D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2</w:t>
            </w:r>
          </w:p>
        </w:tc>
        <w:tc>
          <w:tcPr>
            <w:tcW w:w="774" w:type="dxa"/>
            <w:tcBorders>
              <w:top w:val="single" w:sz="12" w:space="0" w:color="auto"/>
              <w:bottom w:val="single" w:sz="12" w:space="0" w:color="auto"/>
              <w:right w:val="single" w:sz="6" w:space="0" w:color="auto"/>
            </w:tcBorders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BD6D1D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3</w:t>
            </w:r>
          </w:p>
        </w:tc>
        <w:tc>
          <w:tcPr>
            <w:tcW w:w="773" w:type="dxa"/>
            <w:tcBorders>
              <w:top w:val="single" w:sz="12" w:space="0" w:color="auto"/>
              <w:left w:val="nil"/>
              <w:bottom w:val="single" w:sz="12" w:space="0" w:color="auto"/>
            </w:tcBorders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BD6D1D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4</w:t>
            </w:r>
          </w:p>
        </w:tc>
        <w:tc>
          <w:tcPr>
            <w:tcW w:w="798" w:type="dxa"/>
            <w:tcBorders>
              <w:top w:val="single" w:sz="12" w:space="0" w:color="auto"/>
              <w:bottom w:val="single" w:sz="12" w:space="0" w:color="auto"/>
              <w:right w:val="nil"/>
            </w:tcBorders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BD6D1D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5</w:t>
            </w:r>
          </w:p>
        </w:tc>
        <w:tc>
          <w:tcPr>
            <w:tcW w:w="749" w:type="dxa"/>
            <w:tcBorders>
              <w:top w:val="single" w:sz="12" w:space="0" w:color="auto"/>
              <w:left w:val="single" w:sz="6" w:space="0" w:color="auto"/>
              <w:bottom w:val="single" w:sz="12" w:space="0" w:color="auto"/>
            </w:tcBorders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BD6D1D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6</w:t>
            </w:r>
          </w:p>
        </w:tc>
        <w:tc>
          <w:tcPr>
            <w:tcW w:w="774" w:type="dxa"/>
            <w:tcBorders>
              <w:top w:val="single" w:sz="12" w:space="0" w:color="auto"/>
              <w:bottom w:val="single" w:sz="12" w:space="0" w:color="auto"/>
              <w:right w:val="single" w:sz="6" w:space="0" w:color="auto"/>
            </w:tcBorders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BD6D1D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7</w:t>
            </w:r>
          </w:p>
        </w:tc>
        <w:tc>
          <w:tcPr>
            <w:tcW w:w="773" w:type="dxa"/>
            <w:tcBorders>
              <w:top w:val="single" w:sz="12" w:space="0" w:color="auto"/>
              <w:left w:val="nil"/>
              <w:bottom w:val="single" w:sz="12" w:space="0" w:color="auto"/>
            </w:tcBorders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BD6D1D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8</w:t>
            </w:r>
          </w:p>
        </w:tc>
        <w:tc>
          <w:tcPr>
            <w:tcW w:w="681" w:type="dxa"/>
            <w:tcBorders>
              <w:top w:val="single" w:sz="12" w:space="0" w:color="auto"/>
              <w:bottom w:val="single" w:sz="12" w:space="0" w:color="auto"/>
            </w:tcBorders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BD6D1D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9</w:t>
            </w:r>
          </w:p>
        </w:tc>
        <w:tc>
          <w:tcPr>
            <w:tcW w:w="709" w:type="dxa"/>
            <w:tcBorders>
              <w:top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BD6D1D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10</w:t>
            </w:r>
          </w:p>
        </w:tc>
      </w:tr>
      <w:tr w:rsidR="006A7A30" w:rsidRPr="00BD6D1D" w:rsidTr="006A7A30">
        <w:tc>
          <w:tcPr>
            <w:tcW w:w="2608" w:type="dxa"/>
            <w:tcBorders>
              <w:top w:val="nil"/>
              <w:left w:val="single" w:sz="12" w:space="0" w:color="auto"/>
              <w:bottom w:val="nil"/>
              <w:right w:val="nil"/>
            </w:tcBorders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BD6D1D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Продовольственные</w:t>
            </w:r>
          </w:p>
        </w:tc>
        <w:tc>
          <w:tcPr>
            <w:tcW w:w="773" w:type="dxa"/>
            <w:tcBorders>
              <w:top w:val="nil"/>
              <w:left w:val="single" w:sz="6" w:space="0" w:color="auto"/>
              <w:bottom w:val="nil"/>
            </w:tcBorders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BD6D1D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3380</w:t>
            </w:r>
          </w:p>
        </w:tc>
        <w:tc>
          <w:tcPr>
            <w:tcW w:w="774" w:type="dxa"/>
            <w:tcBorders>
              <w:top w:val="nil"/>
              <w:bottom w:val="nil"/>
              <w:right w:val="single" w:sz="6" w:space="0" w:color="auto"/>
            </w:tcBorders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BD6D1D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4114,8</w:t>
            </w:r>
          </w:p>
        </w:tc>
        <w:tc>
          <w:tcPr>
            <w:tcW w:w="773" w:type="dxa"/>
            <w:tcBorders>
              <w:top w:val="nil"/>
              <w:left w:val="nil"/>
              <w:bottom w:val="nil"/>
            </w:tcBorders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  <w:tc>
          <w:tcPr>
            <w:tcW w:w="798" w:type="dxa"/>
            <w:tcBorders>
              <w:top w:val="nil"/>
              <w:bottom w:val="nil"/>
              <w:right w:val="nil"/>
            </w:tcBorders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  <w:tc>
          <w:tcPr>
            <w:tcW w:w="749" w:type="dxa"/>
            <w:tcBorders>
              <w:top w:val="nil"/>
              <w:left w:val="single" w:sz="6" w:space="0" w:color="auto"/>
              <w:bottom w:val="nil"/>
            </w:tcBorders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BD6D1D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10,2</w:t>
            </w:r>
          </w:p>
        </w:tc>
        <w:tc>
          <w:tcPr>
            <w:tcW w:w="774" w:type="dxa"/>
            <w:tcBorders>
              <w:top w:val="nil"/>
              <w:bottom w:val="nil"/>
              <w:right w:val="single" w:sz="6" w:space="0" w:color="auto"/>
            </w:tcBorders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BD6D1D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10,0</w:t>
            </w:r>
          </w:p>
        </w:tc>
        <w:tc>
          <w:tcPr>
            <w:tcW w:w="773" w:type="dxa"/>
            <w:tcBorders>
              <w:top w:val="nil"/>
              <w:left w:val="nil"/>
              <w:bottom w:val="nil"/>
            </w:tcBorders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  <w:tc>
          <w:tcPr>
            <w:tcW w:w="681" w:type="dxa"/>
            <w:tcBorders>
              <w:top w:val="nil"/>
              <w:bottom w:val="nil"/>
            </w:tcBorders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  <w:tc>
          <w:tcPr>
            <w:tcW w:w="709" w:type="dxa"/>
            <w:tcBorders>
              <w:top w:val="nil"/>
              <w:bottom w:val="nil"/>
              <w:right w:val="single" w:sz="12" w:space="0" w:color="auto"/>
            </w:tcBorders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</w:tr>
      <w:tr w:rsidR="006A7A30" w:rsidRPr="00BD6D1D" w:rsidTr="006A7A30">
        <w:tc>
          <w:tcPr>
            <w:tcW w:w="2608" w:type="dxa"/>
            <w:tcBorders>
              <w:top w:val="nil"/>
              <w:left w:val="single" w:sz="12" w:space="0" w:color="auto"/>
              <w:right w:val="nil"/>
            </w:tcBorders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BD6D1D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Непродовольственные</w:t>
            </w:r>
          </w:p>
        </w:tc>
        <w:tc>
          <w:tcPr>
            <w:tcW w:w="773" w:type="dxa"/>
            <w:tcBorders>
              <w:top w:val="nil"/>
              <w:left w:val="single" w:sz="6" w:space="0" w:color="auto"/>
            </w:tcBorders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BD6D1D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3120</w:t>
            </w:r>
          </w:p>
        </w:tc>
        <w:tc>
          <w:tcPr>
            <w:tcW w:w="774" w:type="dxa"/>
            <w:tcBorders>
              <w:top w:val="nil"/>
              <w:right w:val="single" w:sz="6" w:space="0" w:color="auto"/>
            </w:tcBorders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BD6D1D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3505,2</w:t>
            </w:r>
          </w:p>
        </w:tc>
        <w:tc>
          <w:tcPr>
            <w:tcW w:w="773" w:type="dxa"/>
            <w:tcBorders>
              <w:top w:val="nil"/>
              <w:left w:val="nil"/>
            </w:tcBorders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  <w:tc>
          <w:tcPr>
            <w:tcW w:w="798" w:type="dxa"/>
            <w:tcBorders>
              <w:top w:val="nil"/>
              <w:right w:val="nil"/>
            </w:tcBorders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  <w:tc>
          <w:tcPr>
            <w:tcW w:w="749" w:type="dxa"/>
            <w:tcBorders>
              <w:top w:val="nil"/>
              <w:left w:val="single" w:sz="6" w:space="0" w:color="auto"/>
            </w:tcBorders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BD6D1D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6,0</w:t>
            </w:r>
          </w:p>
        </w:tc>
        <w:tc>
          <w:tcPr>
            <w:tcW w:w="774" w:type="dxa"/>
            <w:tcBorders>
              <w:top w:val="nil"/>
              <w:right w:val="single" w:sz="6" w:space="0" w:color="auto"/>
            </w:tcBorders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BD6D1D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5,9</w:t>
            </w:r>
          </w:p>
        </w:tc>
        <w:tc>
          <w:tcPr>
            <w:tcW w:w="773" w:type="dxa"/>
            <w:tcBorders>
              <w:top w:val="nil"/>
              <w:left w:val="nil"/>
            </w:tcBorders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  <w:tc>
          <w:tcPr>
            <w:tcW w:w="681" w:type="dxa"/>
            <w:tcBorders>
              <w:top w:val="nil"/>
            </w:tcBorders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  <w:tc>
          <w:tcPr>
            <w:tcW w:w="709" w:type="dxa"/>
            <w:tcBorders>
              <w:top w:val="nil"/>
              <w:right w:val="single" w:sz="12" w:space="0" w:color="auto"/>
            </w:tcBorders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</w:tr>
      <w:tr w:rsidR="006A7A30" w:rsidRPr="00BD6D1D" w:rsidTr="006A7A30">
        <w:tc>
          <w:tcPr>
            <w:tcW w:w="2608" w:type="dxa"/>
            <w:tcBorders>
              <w:left w:val="single" w:sz="12" w:space="0" w:color="auto"/>
              <w:bottom w:val="single" w:sz="12" w:space="0" w:color="auto"/>
              <w:right w:val="nil"/>
            </w:tcBorders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BD6D1D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Итого</w:t>
            </w:r>
          </w:p>
        </w:tc>
        <w:tc>
          <w:tcPr>
            <w:tcW w:w="773" w:type="dxa"/>
            <w:tcBorders>
              <w:left w:val="single" w:sz="6" w:space="0" w:color="auto"/>
              <w:bottom w:val="single" w:sz="12" w:space="0" w:color="auto"/>
            </w:tcBorders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BD6D1D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6500</w:t>
            </w:r>
          </w:p>
        </w:tc>
        <w:tc>
          <w:tcPr>
            <w:tcW w:w="774" w:type="dxa"/>
            <w:tcBorders>
              <w:bottom w:val="single" w:sz="12" w:space="0" w:color="auto"/>
              <w:right w:val="single" w:sz="6" w:space="0" w:color="auto"/>
            </w:tcBorders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BD6D1D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7620</w:t>
            </w:r>
          </w:p>
        </w:tc>
        <w:tc>
          <w:tcPr>
            <w:tcW w:w="773" w:type="dxa"/>
            <w:tcBorders>
              <w:left w:val="nil"/>
              <w:bottom w:val="single" w:sz="12" w:space="0" w:color="auto"/>
            </w:tcBorders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  <w:tc>
          <w:tcPr>
            <w:tcW w:w="798" w:type="dxa"/>
            <w:tcBorders>
              <w:bottom w:val="single" w:sz="12" w:space="0" w:color="auto"/>
              <w:right w:val="nil"/>
            </w:tcBorders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  <w:tc>
          <w:tcPr>
            <w:tcW w:w="749" w:type="dxa"/>
            <w:tcBorders>
              <w:left w:val="single" w:sz="6" w:space="0" w:color="auto"/>
              <w:bottom w:val="single" w:sz="12" w:space="0" w:color="auto"/>
            </w:tcBorders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  <w:tc>
          <w:tcPr>
            <w:tcW w:w="774" w:type="dxa"/>
            <w:tcBorders>
              <w:bottom w:val="single" w:sz="12" w:space="0" w:color="auto"/>
              <w:right w:val="single" w:sz="6" w:space="0" w:color="auto"/>
            </w:tcBorders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  <w:tc>
          <w:tcPr>
            <w:tcW w:w="773" w:type="dxa"/>
            <w:tcBorders>
              <w:left w:val="nil"/>
              <w:bottom w:val="single" w:sz="12" w:space="0" w:color="auto"/>
            </w:tcBorders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  <w:tc>
          <w:tcPr>
            <w:tcW w:w="681" w:type="dxa"/>
            <w:tcBorders>
              <w:bottom w:val="single" w:sz="12" w:space="0" w:color="auto"/>
            </w:tcBorders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  <w:tc>
          <w:tcPr>
            <w:tcW w:w="709" w:type="dxa"/>
            <w:tcBorders>
              <w:bottom w:val="single" w:sz="12" w:space="0" w:color="auto"/>
              <w:right w:val="single" w:sz="12" w:space="0" w:color="auto"/>
            </w:tcBorders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</w:tr>
    </w:tbl>
    <w:p w:rsidR="006A7A30" w:rsidRPr="00BD6D1D" w:rsidRDefault="006A7A30" w:rsidP="006A7A30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Calibri"/>
          <w:sz w:val="24"/>
          <w:szCs w:val="24"/>
          <w:lang w:eastAsia="ar-SA"/>
        </w:rPr>
      </w:pPr>
    </w:p>
    <w:p w:rsidR="006A7A30" w:rsidRPr="00BD6D1D" w:rsidRDefault="006A7A30" w:rsidP="006A7A30">
      <w:pPr>
        <w:widowControl w:val="0"/>
        <w:spacing w:after="0" w:line="240" w:lineRule="auto"/>
        <w:ind w:firstLine="709"/>
        <w:jc w:val="both"/>
        <w:outlineLvl w:val="0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:rsidR="006A7A30" w:rsidRPr="00BD6D1D" w:rsidRDefault="006A7A30" w:rsidP="006A7A30">
      <w:pPr>
        <w:widowControl w:val="0"/>
        <w:spacing w:after="0" w:line="240" w:lineRule="auto"/>
        <w:ind w:firstLine="709"/>
        <w:jc w:val="both"/>
        <w:outlineLvl w:val="0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bookmarkStart w:id="70" w:name="_Toc470503835"/>
      <w:bookmarkStart w:id="71" w:name="_Toc529524509"/>
      <w:r w:rsidRPr="00BD6D1D">
        <w:rPr>
          <w:rFonts w:ascii="Times New Roman" w:eastAsia="Times New Roman" w:hAnsi="Times New Roman" w:cs="Times New Roman"/>
          <w:b/>
          <w:bCs/>
          <w:sz w:val="24"/>
          <w:szCs w:val="24"/>
        </w:rPr>
        <w:t>Задача 1</w:t>
      </w:r>
      <w:bookmarkEnd w:id="70"/>
      <w:r w:rsidRPr="00BD6D1D">
        <w:rPr>
          <w:rFonts w:ascii="Times New Roman" w:eastAsia="Times New Roman" w:hAnsi="Times New Roman" w:cs="Times New Roman"/>
          <w:b/>
          <w:bCs/>
          <w:sz w:val="24"/>
          <w:szCs w:val="24"/>
        </w:rPr>
        <w:t>4</w:t>
      </w:r>
      <w:bookmarkEnd w:id="71"/>
    </w:p>
    <w:p w:rsidR="006A7A30" w:rsidRPr="00BD6D1D" w:rsidRDefault="006A7A30" w:rsidP="006A7A30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Calibri"/>
          <w:sz w:val="24"/>
          <w:szCs w:val="24"/>
          <w:lang w:eastAsia="ar-SA"/>
        </w:rPr>
      </w:pPr>
      <w:r w:rsidRPr="00BD6D1D">
        <w:rPr>
          <w:rFonts w:ascii="Times New Roman" w:eastAsia="Times New Roman" w:hAnsi="Times New Roman" w:cs="Calibri"/>
          <w:sz w:val="24"/>
          <w:szCs w:val="24"/>
          <w:lang w:eastAsia="ar-SA"/>
        </w:rPr>
        <w:t>По данным, приведённым в таблице</w:t>
      </w:r>
      <w:proofErr w:type="gramStart"/>
      <w:r w:rsidRPr="00BD6D1D">
        <w:rPr>
          <w:rFonts w:ascii="Times New Roman" w:eastAsia="Times New Roman" w:hAnsi="Times New Roman" w:cs="Calibri"/>
          <w:sz w:val="24"/>
          <w:szCs w:val="24"/>
          <w:lang w:eastAsia="ar-SA"/>
        </w:rPr>
        <w:t xml:space="preserve"> ,</w:t>
      </w:r>
      <w:proofErr w:type="gramEnd"/>
      <w:r w:rsidRPr="00BD6D1D">
        <w:rPr>
          <w:rFonts w:ascii="Times New Roman" w:eastAsia="Times New Roman" w:hAnsi="Times New Roman" w:cs="Calibri"/>
          <w:sz w:val="24"/>
          <w:szCs w:val="24"/>
          <w:lang w:eastAsia="ar-SA"/>
        </w:rPr>
        <w:t xml:space="preserve"> произвести следующие расчёты:</w:t>
      </w:r>
    </w:p>
    <w:p w:rsidR="006A7A30" w:rsidRPr="00BD6D1D" w:rsidRDefault="006A7A30" w:rsidP="006A7A30">
      <w:pPr>
        <w:widowControl w:val="0"/>
        <w:numPr>
          <w:ilvl w:val="0"/>
          <w:numId w:val="39"/>
        </w:numPr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Calibri"/>
          <w:sz w:val="24"/>
          <w:szCs w:val="24"/>
          <w:lang w:eastAsia="ar-SA"/>
        </w:rPr>
      </w:pPr>
      <w:r w:rsidRPr="00BD6D1D">
        <w:rPr>
          <w:rFonts w:ascii="Times New Roman" w:eastAsia="Times New Roman" w:hAnsi="Times New Roman" w:cs="Calibri"/>
          <w:sz w:val="24"/>
          <w:szCs w:val="24"/>
          <w:lang w:eastAsia="ar-SA"/>
        </w:rPr>
        <w:t>проанализировать выполнение плана производительности труда в магазине за отчётный год, а также в сравнении с предыдущим годом;</w:t>
      </w:r>
    </w:p>
    <w:p w:rsidR="006A7A30" w:rsidRPr="00BD6D1D" w:rsidRDefault="006A7A30" w:rsidP="006A7A30">
      <w:pPr>
        <w:widowControl w:val="0"/>
        <w:numPr>
          <w:ilvl w:val="0"/>
          <w:numId w:val="39"/>
        </w:numPr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Calibri"/>
          <w:sz w:val="24"/>
          <w:szCs w:val="24"/>
          <w:lang w:eastAsia="ar-SA"/>
        </w:rPr>
      </w:pPr>
      <w:r w:rsidRPr="00BD6D1D">
        <w:rPr>
          <w:rFonts w:ascii="Times New Roman" w:eastAsia="Times New Roman" w:hAnsi="Times New Roman" w:cs="Calibri"/>
          <w:sz w:val="24"/>
          <w:szCs w:val="24"/>
          <w:lang w:eastAsia="ar-SA"/>
        </w:rPr>
        <w:t xml:space="preserve">определить степень влияния на производительность </w:t>
      </w:r>
      <w:proofErr w:type="gramStart"/>
      <w:r w:rsidRPr="00BD6D1D">
        <w:rPr>
          <w:rFonts w:ascii="Times New Roman" w:eastAsia="Times New Roman" w:hAnsi="Times New Roman" w:cs="Calibri"/>
          <w:sz w:val="24"/>
          <w:szCs w:val="24"/>
          <w:lang w:eastAsia="ar-SA"/>
        </w:rPr>
        <w:t>труда изменения структуры штата работников</w:t>
      </w:r>
      <w:proofErr w:type="gramEnd"/>
      <w:r w:rsidRPr="00BD6D1D">
        <w:rPr>
          <w:rFonts w:ascii="Times New Roman" w:eastAsia="Times New Roman" w:hAnsi="Times New Roman" w:cs="Calibri"/>
          <w:sz w:val="24"/>
          <w:szCs w:val="24"/>
          <w:lang w:eastAsia="ar-SA"/>
        </w:rPr>
        <w:t>.</w:t>
      </w:r>
    </w:p>
    <w:p w:rsidR="006A7A30" w:rsidRPr="00BD6D1D" w:rsidRDefault="006A7A30" w:rsidP="006A7A30">
      <w:pPr>
        <w:widowControl w:val="0"/>
        <w:spacing w:after="0" w:line="240" w:lineRule="auto"/>
        <w:ind w:firstLine="709"/>
        <w:jc w:val="right"/>
        <w:outlineLvl w:val="0"/>
        <w:rPr>
          <w:rFonts w:ascii="Times New Roman" w:eastAsia="Times New Roman" w:hAnsi="Times New Roman" w:cs="Times New Roman"/>
          <w:b/>
          <w:sz w:val="24"/>
          <w:szCs w:val="24"/>
        </w:rPr>
      </w:pPr>
      <w:bookmarkStart w:id="72" w:name="_Toc470503836"/>
      <w:bookmarkStart w:id="73" w:name="_Toc529524510"/>
      <w:r w:rsidRPr="00BD6D1D">
        <w:rPr>
          <w:rFonts w:ascii="Times New Roman" w:eastAsia="Times New Roman" w:hAnsi="Times New Roman" w:cs="Times New Roman"/>
          <w:b/>
          <w:sz w:val="24"/>
          <w:szCs w:val="24"/>
        </w:rPr>
        <w:t>Таблица</w:t>
      </w:r>
      <w:bookmarkEnd w:id="72"/>
      <w:bookmarkEnd w:id="73"/>
    </w:p>
    <w:p w:rsidR="006A7A30" w:rsidRPr="00BD6D1D" w:rsidRDefault="006A7A30" w:rsidP="006A7A30">
      <w:pPr>
        <w:widowControl w:val="0"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BD6D1D">
        <w:rPr>
          <w:rFonts w:ascii="Times New Roman" w:eastAsia="Times New Roman" w:hAnsi="Times New Roman" w:cs="Times New Roman"/>
          <w:b/>
          <w:sz w:val="24"/>
          <w:szCs w:val="24"/>
        </w:rPr>
        <w:t>Сведения о товарообороте и численности работников торгового предприятия за два анализируемых года</w:t>
      </w:r>
    </w:p>
    <w:tbl>
      <w:tblPr>
        <w:tblW w:w="946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3147"/>
        <w:gridCol w:w="1843"/>
        <w:gridCol w:w="850"/>
        <w:gridCol w:w="851"/>
        <w:gridCol w:w="1275"/>
        <w:gridCol w:w="1498"/>
      </w:tblGrid>
      <w:tr w:rsidR="006A7A30" w:rsidRPr="00BD6D1D" w:rsidTr="006A7A30">
        <w:trPr>
          <w:cantSplit/>
        </w:trPr>
        <w:tc>
          <w:tcPr>
            <w:tcW w:w="3147" w:type="dxa"/>
            <w:vMerge w:val="restart"/>
            <w:tcBorders>
              <w:top w:val="single" w:sz="12" w:space="0" w:color="auto"/>
              <w:left w:val="single" w:sz="12" w:space="0" w:color="auto"/>
              <w:right w:val="nil"/>
            </w:tcBorders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BD6D1D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Показатели</w:t>
            </w:r>
          </w:p>
        </w:tc>
        <w:tc>
          <w:tcPr>
            <w:tcW w:w="1843" w:type="dxa"/>
            <w:vMerge w:val="restart"/>
            <w:tcBorders>
              <w:top w:val="single" w:sz="12" w:space="0" w:color="auto"/>
              <w:left w:val="single" w:sz="6" w:space="0" w:color="auto"/>
              <w:right w:val="single" w:sz="6" w:space="0" w:color="auto"/>
            </w:tcBorders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BD6D1D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Предшествующий год</w:t>
            </w:r>
          </w:p>
        </w:tc>
        <w:tc>
          <w:tcPr>
            <w:tcW w:w="2976" w:type="dxa"/>
            <w:gridSpan w:val="3"/>
            <w:tcBorders>
              <w:top w:val="single" w:sz="12" w:space="0" w:color="auto"/>
              <w:left w:val="nil"/>
              <w:right w:val="nil"/>
            </w:tcBorders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BD6D1D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Отчётный год</w:t>
            </w:r>
          </w:p>
        </w:tc>
        <w:tc>
          <w:tcPr>
            <w:tcW w:w="1498" w:type="dxa"/>
            <w:vMerge w:val="restart"/>
            <w:tcBorders>
              <w:top w:val="single" w:sz="12" w:space="0" w:color="auto"/>
              <w:left w:val="single" w:sz="6" w:space="0" w:color="auto"/>
              <w:right w:val="single" w:sz="12" w:space="0" w:color="auto"/>
            </w:tcBorders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BD6D1D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 xml:space="preserve">Отчётный год              в % к                              </w:t>
            </w:r>
            <w:proofErr w:type="gramStart"/>
            <w:r w:rsidRPr="00BD6D1D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предшествующему</w:t>
            </w:r>
            <w:proofErr w:type="gramEnd"/>
          </w:p>
        </w:tc>
      </w:tr>
      <w:tr w:rsidR="006A7A30" w:rsidRPr="00BD6D1D" w:rsidTr="006A7A30">
        <w:trPr>
          <w:cantSplit/>
        </w:trPr>
        <w:tc>
          <w:tcPr>
            <w:tcW w:w="3147" w:type="dxa"/>
            <w:vMerge/>
            <w:tcBorders>
              <w:left w:val="single" w:sz="12" w:space="0" w:color="auto"/>
              <w:bottom w:val="nil"/>
              <w:right w:val="nil"/>
            </w:tcBorders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  <w:tc>
          <w:tcPr>
            <w:tcW w:w="1843" w:type="dxa"/>
            <w:vMerge/>
            <w:tcBorders>
              <w:left w:val="single" w:sz="6" w:space="0" w:color="auto"/>
              <w:bottom w:val="nil"/>
              <w:right w:val="single" w:sz="6" w:space="0" w:color="auto"/>
            </w:tcBorders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  <w:tc>
          <w:tcPr>
            <w:tcW w:w="850" w:type="dxa"/>
            <w:tcBorders>
              <w:left w:val="nil"/>
              <w:bottom w:val="nil"/>
            </w:tcBorders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BD6D1D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план</w:t>
            </w:r>
          </w:p>
        </w:tc>
        <w:tc>
          <w:tcPr>
            <w:tcW w:w="851" w:type="dxa"/>
            <w:tcBorders>
              <w:bottom w:val="nil"/>
            </w:tcBorders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BD6D1D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факт</w:t>
            </w:r>
          </w:p>
        </w:tc>
        <w:tc>
          <w:tcPr>
            <w:tcW w:w="1275" w:type="dxa"/>
            <w:tcBorders>
              <w:bottom w:val="nil"/>
              <w:right w:val="nil"/>
            </w:tcBorders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BD6D1D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%                выполнения</w:t>
            </w:r>
          </w:p>
        </w:tc>
        <w:tc>
          <w:tcPr>
            <w:tcW w:w="1498" w:type="dxa"/>
            <w:vMerge/>
            <w:tcBorders>
              <w:left w:val="single" w:sz="6" w:space="0" w:color="auto"/>
              <w:bottom w:val="nil"/>
              <w:right w:val="single" w:sz="12" w:space="0" w:color="auto"/>
            </w:tcBorders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</w:tr>
      <w:tr w:rsidR="006A7A30" w:rsidRPr="00BD6D1D" w:rsidTr="006A7A30">
        <w:tc>
          <w:tcPr>
            <w:tcW w:w="3147" w:type="dxa"/>
            <w:tcBorders>
              <w:top w:val="single" w:sz="12" w:space="0" w:color="auto"/>
              <w:left w:val="single" w:sz="12" w:space="0" w:color="auto"/>
              <w:bottom w:val="nil"/>
              <w:right w:val="nil"/>
            </w:tcBorders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BD6D1D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 xml:space="preserve">Розничный товарооборот, </w:t>
            </w:r>
            <w:proofErr w:type="spellStart"/>
            <w:r w:rsidRPr="00BD6D1D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тыс</w:t>
            </w:r>
            <w:proofErr w:type="gramStart"/>
            <w:r w:rsidRPr="00BD6D1D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.р</w:t>
            </w:r>
            <w:proofErr w:type="gramEnd"/>
            <w:r w:rsidRPr="00BD6D1D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уб</w:t>
            </w:r>
            <w:proofErr w:type="spellEnd"/>
            <w:r w:rsidRPr="00BD6D1D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.</w:t>
            </w:r>
          </w:p>
        </w:tc>
        <w:tc>
          <w:tcPr>
            <w:tcW w:w="1843" w:type="dxa"/>
            <w:tcBorders>
              <w:top w:val="single" w:sz="12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BD6D1D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6240,0</w:t>
            </w:r>
          </w:p>
        </w:tc>
        <w:tc>
          <w:tcPr>
            <w:tcW w:w="850" w:type="dxa"/>
            <w:tcBorders>
              <w:top w:val="single" w:sz="12" w:space="0" w:color="auto"/>
              <w:left w:val="nil"/>
              <w:bottom w:val="nil"/>
            </w:tcBorders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BD6D1D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7140,0</w:t>
            </w:r>
          </w:p>
        </w:tc>
        <w:tc>
          <w:tcPr>
            <w:tcW w:w="851" w:type="dxa"/>
            <w:tcBorders>
              <w:top w:val="single" w:sz="12" w:space="0" w:color="auto"/>
              <w:bottom w:val="nil"/>
            </w:tcBorders>
          </w:tcPr>
          <w:p w:rsidR="006A7A30" w:rsidRPr="00BD6D1D" w:rsidRDefault="006A7A30" w:rsidP="006A7A30">
            <w:pPr>
              <w:widowControl w:val="0"/>
              <w:tabs>
                <w:tab w:val="center" w:pos="4677"/>
                <w:tab w:val="right" w:pos="9355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BD6D1D">
              <w:rPr>
                <w:rFonts w:ascii="Times New Roman" w:eastAsia="Times New Roman" w:hAnsi="Times New Roman" w:cs="Times New Roman"/>
                <w:sz w:val="24"/>
                <w:szCs w:val="24"/>
              </w:rPr>
              <w:t>7224,0</w:t>
            </w:r>
          </w:p>
        </w:tc>
        <w:tc>
          <w:tcPr>
            <w:tcW w:w="1275" w:type="dxa"/>
            <w:tcBorders>
              <w:top w:val="single" w:sz="12" w:space="0" w:color="auto"/>
              <w:bottom w:val="nil"/>
              <w:right w:val="nil"/>
            </w:tcBorders>
          </w:tcPr>
          <w:p w:rsidR="006A7A30" w:rsidRPr="00BD6D1D" w:rsidRDefault="006A7A30" w:rsidP="006A7A30">
            <w:pPr>
              <w:widowControl w:val="0"/>
              <w:tabs>
                <w:tab w:val="center" w:pos="4677"/>
                <w:tab w:val="right" w:pos="9355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498" w:type="dxa"/>
            <w:tcBorders>
              <w:top w:val="single" w:sz="12" w:space="0" w:color="auto"/>
              <w:left w:val="single" w:sz="6" w:space="0" w:color="auto"/>
              <w:bottom w:val="nil"/>
              <w:right w:val="single" w:sz="12" w:space="0" w:color="auto"/>
            </w:tcBorders>
          </w:tcPr>
          <w:p w:rsidR="006A7A30" w:rsidRPr="00BD6D1D" w:rsidRDefault="006A7A30" w:rsidP="006A7A30">
            <w:pPr>
              <w:widowControl w:val="0"/>
              <w:spacing w:after="0" w:line="240" w:lineRule="auto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</w:tr>
      <w:tr w:rsidR="006A7A30" w:rsidRPr="00BD6D1D" w:rsidTr="006A7A30">
        <w:tc>
          <w:tcPr>
            <w:tcW w:w="3147" w:type="dxa"/>
            <w:tcBorders>
              <w:top w:val="nil"/>
              <w:left w:val="single" w:sz="12" w:space="0" w:color="auto"/>
              <w:bottom w:val="nil"/>
              <w:right w:val="nil"/>
            </w:tcBorders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BD6D1D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Численность работников – всего, чел.</w:t>
            </w:r>
          </w:p>
        </w:tc>
        <w:tc>
          <w:tcPr>
            <w:tcW w:w="18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BD6D1D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45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</w:tcBorders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BD6D1D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50</w:t>
            </w:r>
          </w:p>
        </w:tc>
        <w:tc>
          <w:tcPr>
            <w:tcW w:w="851" w:type="dxa"/>
            <w:tcBorders>
              <w:top w:val="nil"/>
              <w:bottom w:val="nil"/>
            </w:tcBorders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BD6D1D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55</w:t>
            </w:r>
          </w:p>
        </w:tc>
        <w:tc>
          <w:tcPr>
            <w:tcW w:w="1275" w:type="dxa"/>
            <w:tcBorders>
              <w:top w:val="nil"/>
              <w:bottom w:val="nil"/>
              <w:right w:val="nil"/>
            </w:tcBorders>
          </w:tcPr>
          <w:p w:rsidR="006A7A30" w:rsidRPr="00BD6D1D" w:rsidRDefault="006A7A30" w:rsidP="006A7A30">
            <w:pPr>
              <w:widowControl w:val="0"/>
              <w:tabs>
                <w:tab w:val="center" w:pos="4677"/>
                <w:tab w:val="right" w:pos="9355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498" w:type="dxa"/>
            <w:tcBorders>
              <w:top w:val="nil"/>
              <w:left w:val="single" w:sz="6" w:space="0" w:color="auto"/>
              <w:bottom w:val="nil"/>
              <w:right w:val="single" w:sz="12" w:space="0" w:color="auto"/>
            </w:tcBorders>
          </w:tcPr>
          <w:p w:rsidR="006A7A30" w:rsidRPr="00BD6D1D" w:rsidRDefault="006A7A30" w:rsidP="006A7A30">
            <w:pPr>
              <w:widowControl w:val="0"/>
              <w:spacing w:after="0" w:line="240" w:lineRule="auto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</w:tr>
      <w:tr w:rsidR="006A7A30" w:rsidRPr="00BD6D1D" w:rsidTr="006A7A30">
        <w:tc>
          <w:tcPr>
            <w:tcW w:w="3147" w:type="dxa"/>
            <w:tcBorders>
              <w:top w:val="nil"/>
              <w:left w:val="single" w:sz="12" w:space="0" w:color="auto"/>
              <w:bottom w:val="nil"/>
              <w:right w:val="nil"/>
            </w:tcBorders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BD6D1D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 xml:space="preserve">в </w:t>
            </w:r>
            <w:proofErr w:type="spellStart"/>
            <w:r w:rsidRPr="00BD6D1D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т.ч</w:t>
            </w:r>
            <w:proofErr w:type="spellEnd"/>
            <w:r w:rsidRPr="00BD6D1D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.</w:t>
            </w:r>
          </w:p>
        </w:tc>
        <w:tc>
          <w:tcPr>
            <w:tcW w:w="18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nil"/>
            </w:tcBorders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  <w:tc>
          <w:tcPr>
            <w:tcW w:w="851" w:type="dxa"/>
            <w:tcBorders>
              <w:top w:val="nil"/>
              <w:bottom w:val="nil"/>
            </w:tcBorders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  <w:tc>
          <w:tcPr>
            <w:tcW w:w="1275" w:type="dxa"/>
            <w:tcBorders>
              <w:top w:val="nil"/>
              <w:bottom w:val="nil"/>
              <w:right w:val="nil"/>
            </w:tcBorders>
          </w:tcPr>
          <w:p w:rsidR="006A7A30" w:rsidRPr="00BD6D1D" w:rsidRDefault="006A7A30" w:rsidP="006A7A30">
            <w:pPr>
              <w:widowControl w:val="0"/>
              <w:spacing w:after="0" w:line="240" w:lineRule="auto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  <w:tc>
          <w:tcPr>
            <w:tcW w:w="1498" w:type="dxa"/>
            <w:tcBorders>
              <w:top w:val="nil"/>
              <w:left w:val="single" w:sz="6" w:space="0" w:color="auto"/>
              <w:bottom w:val="nil"/>
              <w:right w:val="single" w:sz="12" w:space="0" w:color="auto"/>
            </w:tcBorders>
          </w:tcPr>
          <w:p w:rsidR="006A7A30" w:rsidRPr="00BD6D1D" w:rsidRDefault="006A7A30" w:rsidP="006A7A30">
            <w:pPr>
              <w:widowControl w:val="0"/>
              <w:spacing w:after="0" w:line="240" w:lineRule="auto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</w:tr>
      <w:tr w:rsidR="006A7A30" w:rsidRPr="00BD6D1D" w:rsidTr="006A7A30">
        <w:tc>
          <w:tcPr>
            <w:tcW w:w="3147" w:type="dxa"/>
            <w:tcBorders>
              <w:top w:val="nil"/>
              <w:left w:val="single" w:sz="12" w:space="0" w:color="auto"/>
              <w:bottom w:val="nil"/>
              <w:right w:val="nil"/>
            </w:tcBorders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BD6D1D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продавцов, чел.</w:t>
            </w:r>
          </w:p>
        </w:tc>
        <w:tc>
          <w:tcPr>
            <w:tcW w:w="18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BD6D1D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30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</w:tcBorders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BD6D1D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35</w:t>
            </w:r>
          </w:p>
        </w:tc>
        <w:tc>
          <w:tcPr>
            <w:tcW w:w="851" w:type="dxa"/>
            <w:tcBorders>
              <w:top w:val="nil"/>
              <w:bottom w:val="nil"/>
            </w:tcBorders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BD6D1D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35</w:t>
            </w:r>
          </w:p>
        </w:tc>
        <w:tc>
          <w:tcPr>
            <w:tcW w:w="1275" w:type="dxa"/>
            <w:tcBorders>
              <w:top w:val="nil"/>
              <w:bottom w:val="nil"/>
              <w:right w:val="nil"/>
            </w:tcBorders>
          </w:tcPr>
          <w:p w:rsidR="006A7A30" w:rsidRPr="00BD6D1D" w:rsidRDefault="006A7A30" w:rsidP="006A7A30">
            <w:pPr>
              <w:widowControl w:val="0"/>
              <w:spacing w:after="0" w:line="240" w:lineRule="auto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  <w:tc>
          <w:tcPr>
            <w:tcW w:w="1498" w:type="dxa"/>
            <w:tcBorders>
              <w:top w:val="nil"/>
              <w:left w:val="single" w:sz="6" w:space="0" w:color="auto"/>
              <w:bottom w:val="nil"/>
              <w:right w:val="single" w:sz="12" w:space="0" w:color="auto"/>
            </w:tcBorders>
          </w:tcPr>
          <w:p w:rsidR="006A7A30" w:rsidRPr="00BD6D1D" w:rsidRDefault="006A7A30" w:rsidP="006A7A30">
            <w:pPr>
              <w:widowControl w:val="0"/>
              <w:spacing w:after="0" w:line="240" w:lineRule="auto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</w:tr>
      <w:tr w:rsidR="006A7A30" w:rsidRPr="00BD6D1D" w:rsidTr="006A7A30">
        <w:tc>
          <w:tcPr>
            <w:tcW w:w="3147" w:type="dxa"/>
            <w:tcBorders>
              <w:top w:val="nil"/>
              <w:left w:val="single" w:sz="12" w:space="0" w:color="auto"/>
              <w:bottom w:val="nil"/>
              <w:right w:val="nil"/>
            </w:tcBorders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BD6D1D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Среднегодовой товарооборот на 1 работника, руб.</w:t>
            </w:r>
          </w:p>
        </w:tc>
        <w:tc>
          <w:tcPr>
            <w:tcW w:w="18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nil"/>
            </w:tcBorders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  <w:tc>
          <w:tcPr>
            <w:tcW w:w="851" w:type="dxa"/>
            <w:tcBorders>
              <w:top w:val="nil"/>
              <w:bottom w:val="nil"/>
            </w:tcBorders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  <w:tc>
          <w:tcPr>
            <w:tcW w:w="1275" w:type="dxa"/>
            <w:tcBorders>
              <w:top w:val="nil"/>
              <w:bottom w:val="nil"/>
              <w:right w:val="nil"/>
            </w:tcBorders>
          </w:tcPr>
          <w:p w:rsidR="006A7A30" w:rsidRPr="00BD6D1D" w:rsidRDefault="006A7A30" w:rsidP="006A7A30">
            <w:pPr>
              <w:widowControl w:val="0"/>
              <w:spacing w:after="0" w:line="240" w:lineRule="auto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  <w:tc>
          <w:tcPr>
            <w:tcW w:w="1498" w:type="dxa"/>
            <w:tcBorders>
              <w:top w:val="nil"/>
              <w:left w:val="single" w:sz="6" w:space="0" w:color="auto"/>
              <w:bottom w:val="nil"/>
              <w:right w:val="single" w:sz="12" w:space="0" w:color="auto"/>
            </w:tcBorders>
          </w:tcPr>
          <w:p w:rsidR="006A7A30" w:rsidRPr="00BD6D1D" w:rsidRDefault="006A7A30" w:rsidP="006A7A30">
            <w:pPr>
              <w:widowControl w:val="0"/>
              <w:spacing w:after="0" w:line="240" w:lineRule="auto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</w:tr>
      <w:tr w:rsidR="006A7A30" w:rsidRPr="00BD6D1D" w:rsidTr="006A7A30">
        <w:tc>
          <w:tcPr>
            <w:tcW w:w="3147" w:type="dxa"/>
            <w:tcBorders>
              <w:top w:val="nil"/>
              <w:left w:val="single" w:sz="12" w:space="0" w:color="auto"/>
              <w:bottom w:val="single" w:sz="12" w:space="0" w:color="auto"/>
              <w:right w:val="nil"/>
            </w:tcBorders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  <w:r w:rsidRPr="00BD6D1D"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  <w:t>Удельный вес продавцов в общей численности работников, %</w:t>
            </w:r>
          </w:p>
        </w:tc>
        <w:tc>
          <w:tcPr>
            <w:tcW w:w="1843" w:type="dxa"/>
            <w:tcBorders>
              <w:top w:val="nil"/>
              <w:left w:val="single" w:sz="6" w:space="0" w:color="auto"/>
              <w:bottom w:val="single" w:sz="12" w:space="0" w:color="auto"/>
              <w:right w:val="single" w:sz="6" w:space="0" w:color="auto"/>
            </w:tcBorders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single" w:sz="12" w:space="0" w:color="auto"/>
            </w:tcBorders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  <w:tc>
          <w:tcPr>
            <w:tcW w:w="851" w:type="dxa"/>
            <w:tcBorders>
              <w:top w:val="nil"/>
              <w:bottom w:val="single" w:sz="12" w:space="0" w:color="auto"/>
            </w:tcBorders>
          </w:tcPr>
          <w:p w:rsidR="006A7A30" w:rsidRPr="00BD6D1D" w:rsidRDefault="006A7A30" w:rsidP="006A7A30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  <w:tc>
          <w:tcPr>
            <w:tcW w:w="1275" w:type="dxa"/>
            <w:tcBorders>
              <w:top w:val="nil"/>
              <w:bottom w:val="single" w:sz="12" w:space="0" w:color="auto"/>
              <w:right w:val="nil"/>
            </w:tcBorders>
          </w:tcPr>
          <w:p w:rsidR="006A7A30" w:rsidRPr="00BD6D1D" w:rsidRDefault="006A7A30" w:rsidP="006A7A30">
            <w:pPr>
              <w:widowControl w:val="0"/>
              <w:spacing w:after="0" w:line="240" w:lineRule="auto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  <w:tc>
          <w:tcPr>
            <w:tcW w:w="1498" w:type="dxa"/>
            <w:tcBorders>
              <w:top w:val="nil"/>
              <w:left w:val="single" w:sz="6" w:space="0" w:color="auto"/>
              <w:bottom w:val="single" w:sz="12" w:space="0" w:color="auto"/>
              <w:right w:val="single" w:sz="12" w:space="0" w:color="auto"/>
            </w:tcBorders>
          </w:tcPr>
          <w:p w:rsidR="006A7A30" w:rsidRPr="00BD6D1D" w:rsidRDefault="006A7A30" w:rsidP="006A7A30">
            <w:pPr>
              <w:widowControl w:val="0"/>
              <w:spacing w:after="0" w:line="240" w:lineRule="auto"/>
              <w:rPr>
                <w:rFonts w:ascii="Times New Roman" w:eastAsia="Times New Roman" w:hAnsi="Times New Roman" w:cs="Calibri"/>
                <w:sz w:val="24"/>
                <w:szCs w:val="24"/>
                <w:lang w:eastAsia="ar-SA"/>
              </w:rPr>
            </w:pPr>
          </w:p>
        </w:tc>
      </w:tr>
    </w:tbl>
    <w:p w:rsidR="006A7A30" w:rsidRPr="00BD6D1D" w:rsidRDefault="006A7A30" w:rsidP="006A7A30">
      <w:pPr>
        <w:widowControl w:val="0"/>
        <w:spacing w:after="0" w:line="240" w:lineRule="auto"/>
        <w:ind w:firstLine="709"/>
        <w:rPr>
          <w:rFonts w:ascii="Times New Roman" w:eastAsia="Times New Roman" w:hAnsi="Times New Roman" w:cs="Calibri"/>
          <w:b/>
          <w:bCs/>
          <w:i/>
          <w:iCs/>
          <w:sz w:val="24"/>
          <w:szCs w:val="24"/>
          <w:lang w:eastAsia="ar-SA"/>
        </w:rPr>
      </w:pPr>
    </w:p>
    <w:p w:rsidR="006A7A30" w:rsidRPr="00BD6D1D" w:rsidRDefault="006A7A30" w:rsidP="006A7A30">
      <w:pPr>
        <w:spacing w:before="240" w:after="0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  <w:r w:rsidRPr="00BD6D1D">
        <w:rPr>
          <w:rFonts w:ascii="Times New Roman" w:eastAsia="Times New Roman" w:hAnsi="Times New Roman" w:cs="Times New Roman"/>
          <w:sz w:val="28"/>
          <w:szCs w:val="24"/>
        </w:rPr>
        <w:t xml:space="preserve">Оценивание знаний студентов производится по следующим </w:t>
      </w:r>
      <w:r w:rsidRPr="00BD6D1D">
        <w:rPr>
          <w:rFonts w:ascii="Times New Roman" w:eastAsia="Times New Roman" w:hAnsi="Times New Roman" w:cs="Times New Roman"/>
          <w:b/>
          <w:sz w:val="28"/>
          <w:szCs w:val="24"/>
        </w:rPr>
        <w:t>критериям</w:t>
      </w:r>
      <w:r w:rsidRPr="00BD6D1D">
        <w:rPr>
          <w:rFonts w:ascii="Times New Roman" w:eastAsia="Times New Roman" w:hAnsi="Times New Roman" w:cs="Times New Roman"/>
          <w:sz w:val="28"/>
          <w:szCs w:val="24"/>
        </w:rPr>
        <w:t>:</w:t>
      </w:r>
    </w:p>
    <w:p w:rsidR="006A7A30" w:rsidRPr="00BD6D1D" w:rsidRDefault="006A7A30" w:rsidP="006A7A30">
      <w:pPr>
        <w:numPr>
          <w:ilvl w:val="0"/>
          <w:numId w:val="15"/>
        </w:numPr>
        <w:spacing w:after="0" w:line="240" w:lineRule="auto"/>
        <w:rPr>
          <w:rFonts w:ascii="Times New Roman" w:eastAsia="Times New Roman" w:hAnsi="Times New Roman" w:cs="Times New Roman"/>
          <w:sz w:val="28"/>
          <w:szCs w:val="24"/>
        </w:rPr>
      </w:pPr>
      <w:r w:rsidRPr="00BD6D1D">
        <w:rPr>
          <w:rFonts w:ascii="Times New Roman" w:eastAsia="Times New Roman" w:hAnsi="Times New Roman" w:cs="Times New Roman"/>
          <w:sz w:val="28"/>
          <w:szCs w:val="24"/>
        </w:rPr>
        <w:t>знание на хорошем уровне содержания вопроса, правильное решение поставленных задач;</w:t>
      </w:r>
    </w:p>
    <w:p w:rsidR="006A7A30" w:rsidRPr="00BD6D1D" w:rsidRDefault="006A7A30" w:rsidP="006A7A30">
      <w:pPr>
        <w:numPr>
          <w:ilvl w:val="0"/>
          <w:numId w:val="15"/>
        </w:numPr>
        <w:spacing w:after="0" w:line="240" w:lineRule="auto"/>
        <w:rPr>
          <w:rFonts w:ascii="Times New Roman" w:eastAsia="Times New Roman" w:hAnsi="Times New Roman" w:cs="Times New Roman"/>
          <w:sz w:val="28"/>
          <w:szCs w:val="24"/>
        </w:rPr>
      </w:pPr>
      <w:r w:rsidRPr="00BD6D1D">
        <w:rPr>
          <w:rFonts w:ascii="Times New Roman" w:eastAsia="Times New Roman" w:hAnsi="Times New Roman" w:cs="Times New Roman"/>
          <w:sz w:val="28"/>
          <w:szCs w:val="24"/>
        </w:rPr>
        <w:t>знание на хорошем уровне терминологии дисциплины;</w:t>
      </w:r>
    </w:p>
    <w:p w:rsidR="006A7A30" w:rsidRPr="00BD6D1D" w:rsidRDefault="006A7A30" w:rsidP="006A7A30">
      <w:pPr>
        <w:numPr>
          <w:ilvl w:val="0"/>
          <w:numId w:val="15"/>
        </w:numPr>
        <w:spacing w:after="0" w:line="240" w:lineRule="auto"/>
        <w:rPr>
          <w:rFonts w:ascii="Times New Roman" w:eastAsia="Times New Roman" w:hAnsi="Times New Roman" w:cs="Times New Roman"/>
          <w:sz w:val="28"/>
          <w:szCs w:val="24"/>
        </w:rPr>
      </w:pPr>
      <w:r w:rsidRPr="00BD6D1D">
        <w:rPr>
          <w:rFonts w:ascii="Times New Roman" w:eastAsia="Times New Roman" w:hAnsi="Times New Roman" w:cs="Times New Roman"/>
          <w:sz w:val="28"/>
          <w:szCs w:val="24"/>
        </w:rPr>
        <w:t>наличие собственной точки зрения по проблеме и умение ее защитить;</w:t>
      </w:r>
    </w:p>
    <w:p w:rsidR="006A7A30" w:rsidRPr="00BD6D1D" w:rsidRDefault="006A7A30" w:rsidP="006A7A30">
      <w:pPr>
        <w:numPr>
          <w:ilvl w:val="0"/>
          <w:numId w:val="15"/>
        </w:numPr>
        <w:spacing w:after="0" w:line="240" w:lineRule="auto"/>
        <w:rPr>
          <w:rFonts w:ascii="Times New Roman" w:eastAsia="Times New Roman" w:hAnsi="Times New Roman" w:cs="Times New Roman"/>
          <w:sz w:val="28"/>
          <w:szCs w:val="24"/>
        </w:rPr>
      </w:pPr>
      <w:r w:rsidRPr="00BD6D1D">
        <w:rPr>
          <w:rFonts w:ascii="Times New Roman" w:eastAsia="Times New Roman" w:hAnsi="Times New Roman" w:cs="Times New Roman"/>
          <w:sz w:val="28"/>
          <w:szCs w:val="24"/>
        </w:rPr>
        <w:t>умение четко, кратко и логически связно изложить материал.</w:t>
      </w:r>
    </w:p>
    <w:p w:rsidR="006A7A30" w:rsidRPr="00BD6D1D" w:rsidRDefault="006A7A30" w:rsidP="006A7A30">
      <w:pPr>
        <w:spacing w:before="240" w:after="0"/>
        <w:ind w:firstLine="567"/>
        <w:jc w:val="both"/>
        <w:rPr>
          <w:rFonts w:ascii="Times New Roman" w:eastAsia="Times New Roman" w:hAnsi="Times New Roman" w:cs="Times New Roman"/>
          <w:sz w:val="28"/>
          <w:szCs w:val="24"/>
        </w:rPr>
      </w:pPr>
      <w:r w:rsidRPr="00BD6D1D">
        <w:rPr>
          <w:rFonts w:ascii="Times New Roman" w:eastAsia="Times New Roman" w:hAnsi="Times New Roman" w:cs="Times New Roman"/>
          <w:sz w:val="28"/>
          <w:szCs w:val="24"/>
        </w:rPr>
        <w:lastRenderedPageBreak/>
        <w:t>При соответствии вышеуказанным критериям при ответе на вопросы, студент получает оценку «отлично».</w:t>
      </w:r>
    </w:p>
    <w:p w:rsidR="006A7A30" w:rsidRPr="00BD6D1D" w:rsidRDefault="006A7A30" w:rsidP="006A7A30">
      <w:pPr>
        <w:spacing w:after="0"/>
        <w:ind w:firstLine="567"/>
        <w:jc w:val="both"/>
        <w:rPr>
          <w:rFonts w:ascii="Times New Roman" w:eastAsia="Times New Roman" w:hAnsi="Times New Roman" w:cs="Times New Roman"/>
          <w:sz w:val="28"/>
          <w:szCs w:val="24"/>
        </w:rPr>
      </w:pPr>
      <w:r w:rsidRPr="00BD6D1D">
        <w:rPr>
          <w:rFonts w:ascii="Times New Roman" w:eastAsia="Times New Roman" w:hAnsi="Times New Roman" w:cs="Times New Roman"/>
          <w:sz w:val="28"/>
          <w:szCs w:val="24"/>
        </w:rPr>
        <w:t>При неполном соответствии вышеуказанным критериям при ответе на вопросы, или неполном соответствии критериям при ответе, студент получает оценку «хорошо».</w:t>
      </w:r>
    </w:p>
    <w:p w:rsidR="006A7A30" w:rsidRPr="00BD6D1D" w:rsidRDefault="006A7A30" w:rsidP="006A7A30">
      <w:pPr>
        <w:spacing w:after="0"/>
        <w:ind w:firstLine="567"/>
        <w:jc w:val="both"/>
        <w:rPr>
          <w:rFonts w:ascii="Times New Roman" w:eastAsia="Times New Roman" w:hAnsi="Times New Roman" w:cs="Times New Roman"/>
          <w:sz w:val="28"/>
          <w:szCs w:val="24"/>
        </w:rPr>
      </w:pPr>
      <w:r w:rsidRPr="00BD6D1D">
        <w:rPr>
          <w:rFonts w:ascii="Times New Roman" w:eastAsia="Times New Roman" w:hAnsi="Times New Roman" w:cs="Times New Roman"/>
          <w:sz w:val="28"/>
          <w:szCs w:val="24"/>
        </w:rPr>
        <w:t>При значительном несоответствии вышеуказанным критериям при ответе на один из вопросов, студент получает оценку «удовлетворительно».</w:t>
      </w:r>
    </w:p>
    <w:p w:rsidR="006A7A30" w:rsidRPr="00BD6D1D" w:rsidRDefault="006A7A30" w:rsidP="006A7A30">
      <w:pPr>
        <w:spacing w:after="0"/>
        <w:ind w:firstLine="567"/>
        <w:jc w:val="both"/>
        <w:rPr>
          <w:rFonts w:ascii="Times New Roman" w:eastAsia="Times New Roman" w:hAnsi="Times New Roman" w:cs="Times New Roman"/>
          <w:sz w:val="28"/>
          <w:szCs w:val="24"/>
        </w:rPr>
      </w:pPr>
      <w:r w:rsidRPr="00BD6D1D">
        <w:rPr>
          <w:rFonts w:ascii="Times New Roman" w:eastAsia="Times New Roman" w:hAnsi="Times New Roman" w:cs="Times New Roman"/>
          <w:sz w:val="28"/>
          <w:szCs w:val="24"/>
        </w:rPr>
        <w:t>При значительном несоответствии вышеуказанным критериям при ответе, студент получает оценку «неудовлетворительно».</w:t>
      </w:r>
    </w:p>
    <w:p w:rsidR="006A7A30" w:rsidRPr="00BD6D1D" w:rsidRDefault="006A7A30" w:rsidP="006A7A30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0"/>
          <w:szCs w:val="24"/>
        </w:rPr>
      </w:pPr>
    </w:p>
    <w:p w:rsidR="006A7A30" w:rsidRPr="00BD6D1D" w:rsidRDefault="006A7A30" w:rsidP="006A7A30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0"/>
          <w:szCs w:val="24"/>
        </w:rPr>
      </w:pPr>
    </w:p>
    <w:p w:rsidR="006A7A30" w:rsidRPr="00BD6D1D" w:rsidRDefault="006A7A30" w:rsidP="006A7A30">
      <w:pPr>
        <w:spacing w:after="0" w:line="240" w:lineRule="auto"/>
        <w:textAlignment w:val="baseline"/>
        <w:rPr>
          <w:rFonts w:ascii="Calibri" w:eastAsia="Times New Roman" w:hAnsi="Calibri" w:cs="Times New Roman"/>
          <w:sz w:val="12"/>
          <w:szCs w:val="12"/>
        </w:rPr>
      </w:pPr>
    </w:p>
    <w:p w:rsidR="006A7A30" w:rsidRPr="00BD6D1D" w:rsidRDefault="006A7A30" w:rsidP="006A7A30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BD6D1D">
        <w:rPr>
          <w:rFonts w:ascii="Times New Roman" w:eastAsia="Times New Roman" w:hAnsi="Times New Roman" w:cs="Times New Roman"/>
          <w:sz w:val="28"/>
          <w:szCs w:val="28"/>
        </w:rPr>
        <w:t>Министерство образования и науки Российской Федерации</w:t>
      </w:r>
    </w:p>
    <w:p w:rsidR="006A7A30" w:rsidRPr="00BD6D1D" w:rsidRDefault="006A7A30" w:rsidP="006A7A30">
      <w:pPr>
        <w:shd w:val="clear" w:color="auto" w:fill="FFFFFF"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BD6D1D">
        <w:rPr>
          <w:rFonts w:ascii="Times New Roman" w:eastAsia="Times New Roman" w:hAnsi="Times New Roman" w:cs="Times New Roman"/>
          <w:sz w:val="28"/>
          <w:szCs w:val="28"/>
        </w:rPr>
        <w:t>Федеральное государственное бюджетное образовательное учреждение высшего образования</w:t>
      </w:r>
    </w:p>
    <w:p w:rsidR="006A7A30" w:rsidRPr="00BD6D1D" w:rsidRDefault="006A7A30" w:rsidP="006A7A30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BD6D1D">
        <w:rPr>
          <w:rFonts w:ascii="Times New Roman" w:eastAsia="Times New Roman" w:hAnsi="Times New Roman" w:cs="Times New Roman"/>
          <w:sz w:val="28"/>
          <w:szCs w:val="28"/>
        </w:rPr>
        <w:t>«Ростовский государственный экономический университет (РИНХ)»</w:t>
      </w:r>
    </w:p>
    <w:p w:rsidR="006A7A30" w:rsidRPr="00BD6D1D" w:rsidRDefault="006A7A30" w:rsidP="006A7A30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:rsidR="006A7A30" w:rsidRPr="00BD6D1D" w:rsidRDefault="006A7A30" w:rsidP="006A7A30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</w:p>
    <w:p w:rsidR="006A7A30" w:rsidRPr="00BD6D1D" w:rsidRDefault="006A7A30" w:rsidP="006A7A30">
      <w:pPr>
        <w:spacing w:after="0" w:line="240" w:lineRule="auto"/>
        <w:jc w:val="center"/>
        <w:textAlignment w:val="baseline"/>
        <w:rPr>
          <w:rFonts w:ascii="Calibri" w:eastAsia="Times New Roman" w:hAnsi="Calibri" w:cs="Times New Roman"/>
          <w:sz w:val="12"/>
          <w:szCs w:val="12"/>
        </w:rPr>
      </w:pPr>
      <w:r w:rsidRPr="00BD6D1D">
        <w:rPr>
          <w:rFonts w:ascii="Times New Roman" w:eastAsia="Times New Roman" w:hAnsi="Times New Roman" w:cs="Times New Roman"/>
          <w:sz w:val="28"/>
          <w:szCs w:val="24"/>
        </w:rPr>
        <w:t xml:space="preserve">Кафедра </w:t>
      </w:r>
      <w:r w:rsidRPr="00BD6D1D">
        <w:rPr>
          <w:rFonts w:ascii="Times New Roman" w:eastAsia="Times New Roman" w:hAnsi="Times New Roman" w:cs="Times New Roman"/>
          <w:sz w:val="28"/>
          <w:szCs w:val="24"/>
          <w:u w:val="single"/>
        </w:rPr>
        <w:t>Коммерции и логистики</w:t>
      </w:r>
    </w:p>
    <w:p w:rsidR="006A7A30" w:rsidRPr="00BD6D1D" w:rsidRDefault="006A7A30" w:rsidP="006A7A30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b/>
          <w:color w:val="000000"/>
          <w:sz w:val="28"/>
          <w:szCs w:val="28"/>
          <w:lang w:eastAsia="en-US"/>
        </w:rPr>
      </w:pPr>
    </w:p>
    <w:p w:rsidR="006A7A30" w:rsidRPr="00BD6D1D" w:rsidRDefault="006A7A30" w:rsidP="006A7A30">
      <w:pPr>
        <w:suppressAutoHyphens/>
        <w:spacing w:after="240" w:line="240" w:lineRule="auto"/>
        <w:jc w:val="center"/>
        <w:rPr>
          <w:rFonts w:ascii="Times New Roman" w:eastAsia="Calibri" w:hAnsi="Times New Roman" w:cs="Calibri"/>
          <w:b/>
          <w:bCs/>
          <w:sz w:val="32"/>
          <w:szCs w:val="24"/>
          <w:lang w:eastAsia="ar-SA"/>
        </w:rPr>
      </w:pPr>
      <w:r w:rsidRPr="00BD6D1D">
        <w:rPr>
          <w:rFonts w:ascii="Times New Roman" w:eastAsia="Calibri" w:hAnsi="Times New Roman" w:cs="Calibri"/>
          <w:b/>
          <w:bCs/>
          <w:sz w:val="32"/>
          <w:szCs w:val="24"/>
          <w:lang w:eastAsia="ar-SA"/>
        </w:rPr>
        <w:t>Комплект заданий для контрольной точки</w:t>
      </w:r>
    </w:p>
    <w:p w:rsidR="006A7A30" w:rsidRPr="00BD6D1D" w:rsidRDefault="006A7A30" w:rsidP="006A7A30">
      <w:pPr>
        <w:suppressAutoHyphens/>
        <w:spacing w:after="0" w:line="240" w:lineRule="auto"/>
        <w:jc w:val="center"/>
        <w:rPr>
          <w:rFonts w:ascii="Times New Roman" w:eastAsia="Calibri" w:hAnsi="Times New Roman" w:cs="Calibri"/>
          <w:sz w:val="28"/>
          <w:szCs w:val="24"/>
          <w:lang w:eastAsia="ar-SA"/>
        </w:rPr>
      </w:pPr>
      <w:r w:rsidRPr="00BD6D1D">
        <w:rPr>
          <w:rFonts w:ascii="Times New Roman" w:eastAsia="Calibri" w:hAnsi="Times New Roman" w:cs="Calibri"/>
          <w:sz w:val="28"/>
          <w:szCs w:val="24"/>
          <w:lang w:eastAsia="ar-SA"/>
        </w:rPr>
        <w:t xml:space="preserve">по дисциплине </w:t>
      </w:r>
      <w:r w:rsidRPr="00BD6D1D">
        <w:rPr>
          <w:rFonts w:ascii="Times New Roman" w:eastAsia="Calibri" w:hAnsi="Times New Roman" w:cs="Calibri"/>
          <w:sz w:val="28"/>
          <w:szCs w:val="24"/>
          <w:u w:val="single"/>
          <w:lang w:eastAsia="ar-SA"/>
        </w:rPr>
        <w:t>Экономика организации</w:t>
      </w:r>
    </w:p>
    <w:p w:rsidR="006A7A30" w:rsidRPr="00BD6D1D" w:rsidRDefault="006A7A30" w:rsidP="006A7A30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</w:rPr>
      </w:pPr>
    </w:p>
    <w:p w:rsidR="006A7A30" w:rsidRPr="00BD6D1D" w:rsidRDefault="006A7A30" w:rsidP="006A7A30">
      <w:pPr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0"/>
          <w:lang w:eastAsia="ar-SA"/>
        </w:rPr>
      </w:pPr>
      <w:r w:rsidRPr="00BD6D1D">
        <w:rPr>
          <w:rFonts w:ascii="Times New Roman" w:eastAsia="Times New Roman" w:hAnsi="Times New Roman" w:cs="Times New Roman"/>
          <w:sz w:val="28"/>
          <w:szCs w:val="20"/>
          <w:lang w:eastAsia="ar-SA"/>
        </w:rPr>
        <w:t>Контрольные работы.</w:t>
      </w:r>
    </w:p>
    <w:p w:rsidR="006A7A30" w:rsidRPr="00BD6D1D" w:rsidRDefault="006A7A30" w:rsidP="006A7A30">
      <w:pPr>
        <w:suppressAutoHyphens/>
        <w:snapToGrid w:val="0"/>
        <w:spacing w:line="200" w:lineRule="atLeast"/>
        <w:jc w:val="center"/>
        <w:rPr>
          <w:rFonts w:ascii="Times New Roman" w:eastAsia="Times New Roman" w:hAnsi="Times New Roman" w:cs="Times New Roman"/>
          <w:sz w:val="24"/>
          <w:szCs w:val="20"/>
          <w:lang w:eastAsia="ar-SA"/>
        </w:rPr>
      </w:pPr>
      <w:r w:rsidRPr="00BD6D1D">
        <w:rPr>
          <w:rFonts w:ascii="Times New Roman" w:eastAsia="Times New Roman" w:hAnsi="Times New Roman" w:cs="Times New Roman"/>
          <w:sz w:val="24"/>
          <w:szCs w:val="20"/>
          <w:lang w:eastAsia="ar-SA"/>
        </w:rPr>
        <w:t>(Порядок выбора студентами варианта исполнения контрольной работы по последней цифре зачетной книжки: 1,6 – вариант № 1; 2,7 – вариант № 2; 3,8 – вариант №3; 4,9 – вариант № 4;  5,0 – вариант № 5.)</w:t>
      </w:r>
    </w:p>
    <w:p w:rsidR="006A7A30" w:rsidRPr="00BD6D1D" w:rsidRDefault="006A7A30" w:rsidP="006A7A30">
      <w:pPr>
        <w:tabs>
          <w:tab w:val="center" w:pos="4677"/>
          <w:tab w:val="right" w:pos="9355"/>
        </w:tabs>
        <w:spacing w:after="0" w:line="240" w:lineRule="auto"/>
        <w:ind w:left="426" w:hanging="284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BD6D1D">
        <w:rPr>
          <w:rFonts w:ascii="Times New Roman" w:eastAsia="Times New Roman" w:hAnsi="Times New Roman" w:cs="Times New Roman"/>
          <w:b/>
          <w:sz w:val="28"/>
          <w:szCs w:val="28"/>
        </w:rPr>
        <w:t>Вариант 1</w:t>
      </w:r>
    </w:p>
    <w:p w:rsidR="006A7A30" w:rsidRPr="00BD6D1D" w:rsidRDefault="006A7A30" w:rsidP="006A7A30">
      <w:pPr>
        <w:tabs>
          <w:tab w:val="center" w:pos="4677"/>
          <w:tab w:val="right" w:pos="9355"/>
        </w:tabs>
        <w:spacing w:after="0" w:line="240" w:lineRule="auto"/>
        <w:ind w:left="426" w:hanging="284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D6D1D">
        <w:rPr>
          <w:rFonts w:ascii="Times New Roman" w:eastAsia="Times New Roman" w:hAnsi="Times New Roman" w:cs="Times New Roman"/>
          <w:sz w:val="28"/>
          <w:szCs w:val="28"/>
        </w:rPr>
        <w:t>1. Охарактеризовать цель изучения конкурентов и выделить основные вопросы, на которые необходимо дать ответ при проведении исследования.</w:t>
      </w:r>
    </w:p>
    <w:p w:rsidR="006A7A30" w:rsidRPr="00BD6D1D" w:rsidRDefault="006A7A30" w:rsidP="006A7A30">
      <w:pPr>
        <w:tabs>
          <w:tab w:val="center" w:pos="4677"/>
          <w:tab w:val="right" w:pos="9355"/>
        </w:tabs>
        <w:spacing w:after="0" w:line="240" w:lineRule="auto"/>
        <w:ind w:left="426" w:hanging="284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D6D1D">
        <w:rPr>
          <w:rFonts w:ascii="Times New Roman" w:eastAsia="Times New Roman" w:hAnsi="Times New Roman" w:cs="Times New Roman"/>
          <w:sz w:val="28"/>
          <w:szCs w:val="28"/>
        </w:rPr>
        <w:t>2. Какие источники информации о конкурентах (перечислить) могут быть использованы при проведении кабинетных исследований.</w:t>
      </w:r>
    </w:p>
    <w:p w:rsidR="006A7A30" w:rsidRPr="00BD6D1D" w:rsidRDefault="006A7A30" w:rsidP="006A7A30">
      <w:pPr>
        <w:tabs>
          <w:tab w:val="center" w:pos="4677"/>
          <w:tab w:val="right" w:pos="9355"/>
        </w:tabs>
        <w:spacing w:after="0" w:line="240" w:lineRule="auto"/>
        <w:ind w:left="426" w:hanging="284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D6D1D">
        <w:rPr>
          <w:rFonts w:ascii="Times New Roman" w:eastAsia="Times New Roman" w:hAnsi="Times New Roman" w:cs="Times New Roman"/>
          <w:sz w:val="28"/>
          <w:szCs w:val="28"/>
        </w:rPr>
        <w:t>3. В чем  сущность качественных методов исследования – «</w:t>
      </w:r>
      <w:proofErr w:type="spellStart"/>
      <w:r w:rsidRPr="00BD6D1D">
        <w:rPr>
          <w:rFonts w:ascii="Times New Roman" w:eastAsia="Times New Roman" w:hAnsi="Times New Roman" w:cs="Times New Roman"/>
          <w:sz w:val="28"/>
          <w:szCs w:val="28"/>
        </w:rPr>
        <w:t>Дельфи</w:t>
      </w:r>
      <w:proofErr w:type="spellEnd"/>
      <w:r w:rsidRPr="00BD6D1D">
        <w:rPr>
          <w:rFonts w:ascii="Times New Roman" w:eastAsia="Times New Roman" w:hAnsi="Times New Roman" w:cs="Times New Roman"/>
          <w:sz w:val="28"/>
          <w:szCs w:val="28"/>
        </w:rPr>
        <w:t>-группа» и «Фокус-группа».</w:t>
      </w:r>
    </w:p>
    <w:p w:rsidR="006A7A30" w:rsidRPr="00BD6D1D" w:rsidRDefault="006A7A30" w:rsidP="006A7A30">
      <w:pPr>
        <w:tabs>
          <w:tab w:val="center" w:pos="4677"/>
          <w:tab w:val="right" w:pos="9355"/>
        </w:tabs>
        <w:spacing w:after="0" w:line="240" w:lineRule="auto"/>
        <w:ind w:left="426" w:hanging="284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D6D1D">
        <w:rPr>
          <w:rFonts w:ascii="Times New Roman" w:eastAsia="Times New Roman" w:hAnsi="Times New Roman" w:cs="Times New Roman"/>
          <w:sz w:val="28"/>
          <w:szCs w:val="28"/>
        </w:rPr>
        <w:t>4. Перечислить правила составления анкеты.</w:t>
      </w:r>
    </w:p>
    <w:p w:rsidR="006A7A30" w:rsidRPr="00BD6D1D" w:rsidRDefault="006A7A30" w:rsidP="006A7A30">
      <w:pPr>
        <w:tabs>
          <w:tab w:val="center" w:pos="4677"/>
          <w:tab w:val="right" w:pos="9355"/>
        </w:tabs>
        <w:spacing w:after="0" w:line="240" w:lineRule="auto"/>
        <w:ind w:left="426" w:hanging="284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BD6D1D">
        <w:rPr>
          <w:rFonts w:ascii="Times New Roman" w:eastAsia="Times New Roman" w:hAnsi="Times New Roman" w:cs="Times New Roman"/>
          <w:b/>
          <w:sz w:val="28"/>
          <w:szCs w:val="28"/>
        </w:rPr>
        <w:t>Вариант 2</w:t>
      </w:r>
    </w:p>
    <w:p w:rsidR="006A7A30" w:rsidRPr="00BD6D1D" w:rsidRDefault="006A7A30" w:rsidP="006A7A30">
      <w:pPr>
        <w:tabs>
          <w:tab w:val="center" w:pos="4677"/>
          <w:tab w:val="right" w:pos="9355"/>
        </w:tabs>
        <w:spacing w:after="0" w:line="240" w:lineRule="auto"/>
        <w:ind w:left="426" w:hanging="284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D6D1D">
        <w:rPr>
          <w:rFonts w:ascii="Times New Roman" w:eastAsia="Times New Roman" w:hAnsi="Times New Roman" w:cs="Times New Roman"/>
          <w:sz w:val="28"/>
          <w:szCs w:val="28"/>
        </w:rPr>
        <w:t>1. Охарактеризовать цели изучения потребителей и выделить основные методы исследования, которые могут быть использованы: при изучении отношения потребителей к определенной  марке товара.</w:t>
      </w:r>
    </w:p>
    <w:p w:rsidR="006A7A30" w:rsidRPr="00BD6D1D" w:rsidRDefault="006A7A30" w:rsidP="006A7A30">
      <w:pPr>
        <w:tabs>
          <w:tab w:val="center" w:pos="4677"/>
          <w:tab w:val="right" w:pos="9355"/>
        </w:tabs>
        <w:spacing w:after="0" w:line="240" w:lineRule="auto"/>
        <w:ind w:left="426" w:hanging="284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D6D1D">
        <w:rPr>
          <w:rFonts w:ascii="Times New Roman" w:eastAsia="Times New Roman" w:hAnsi="Times New Roman" w:cs="Times New Roman"/>
          <w:sz w:val="28"/>
          <w:szCs w:val="28"/>
        </w:rPr>
        <w:t xml:space="preserve">2. В чем отличие качественных и количественных  методов сбора данных? Какие методы исследований можно отнести к </w:t>
      </w:r>
      <w:proofErr w:type="gramStart"/>
      <w:r w:rsidRPr="00BD6D1D">
        <w:rPr>
          <w:rFonts w:ascii="Times New Roman" w:eastAsia="Times New Roman" w:hAnsi="Times New Roman" w:cs="Times New Roman"/>
          <w:sz w:val="28"/>
          <w:szCs w:val="28"/>
        </w:rPr>
        <w:t>качественным</w:t>
      </w:r>
      <w:proofErr w:type="gramEnd"/>
      <w:r w:rsidRPr="00BD6D1D">
        <w:rPr>
          <w:rFonts w:ascii="Times New Roman" w:eastAsia="Times New Roman" w:hAnsi="Times New Roman" w:cs="Times New Roman"/>
          <w:sz w:val="28"/>
          <w:szCs w:val="28"/>
        </w:rPr>
        <w:t xml:space="preserve">, перечислите.  </w:t>
      </w:r>
    </w:p>
    <w:p w:rsidR="006A7A30" w:rsidRPr="00BD6D1D" w:rsidRDefault="006A7A30" w:rsidP="006A7A30">
      <w:pPr>
        <w:tabs>
          <w:tab w:val="center" w:pos="4677"/>
          <w:tab w:val="right" w:pos="9355"/>
        </w:tabs>
        <w:spacing w:after="0" w:line="240" w:lineRule="auto"/>
        <w:ind w:left="426" w:hanging="284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D6D1D">
        <w:rPr>
          <w:rFonts w:ascii="Times New Roman" w:eastAsia="Times New Roman" w:hAnsi="Times New Roman" w:cs="Times New Roman"/>
          <w:sz w:val="28"/>
          <w:szCs w:val="28"/>
        </w:rPr>
        <w:t>3. Дать определение понятиям «выборка», «контур выборки», «ошибка выборки»</w:t>
      </w:r>
    </w:p>
    <w:p w:rsidR="006A7A30" w:rsidRPr="00BD6D1D" w:rsidRDefault="006A7A30" w:rsidP="006A7A30">
      <w:pPr>
        <w:tabs>
          <w:tab w:val="center" w:pos="4677"/>
          <w:tab w:val="right" w:pos="9355"/>
        </w:tabs>
        <w:spacing w:after="0" w:line="240" w:lineRule="auto"/>
        <w:ind w:left="426" w:hanging="284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D6D1D">
        <w:rPr>
          <w:rFonts w:ascii="Times New Roman" w:eastAsia="Times New Roman" w:hAnsi="Times New Roman" w:cs="Times New Roman"/>
          <w:sz w:val="28"/>
          <w:szCs w:val="28"/>
        </w:rPr>
        <w:lastRenderedPageBreak/>
        <w:t xml:space="preserve">4. Перечислить (не раскрывая содержания) основные методы получения первичных данных. </w:t>
      </w:r>
    </w:p>
    <w:p w:rsidR="006A7A30" w:rsidRPr="00BD6D1D" w:rsidRDefault="006A7A30" w:rsidP="006A7A30">
      <w:pPr>
        <w:tabs>
          <w:tab w:val="center" w:pos="4677"/>
          <w:tab w:val="right" w:pos="9355"/>
        </w:tabs>
        <w:spacing w:after="0" w:line="240" w:lineRule="auto"/>
        <w:ind w:left="426" w:hanging="284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BD6D1D">
        <w:rPr>
          <w:rFonts w:ascii="Times New Roman" w:eastAsia="Times New Roman" w:hAnsi="Times New Roman" w:cs="Times New Roman"/>
          <w:b/>
          <w:sz w:val="28"/>
          <w:szCs w:val="28"/>
        </w:rPr>
        <w:t>Вариант 3</w:t>
      </w:r>
    </w:p>
    <w:p w:rsidR="006A7A30" w:rsidRPr="00BD6D1D" w:rsidRDefault="006A7A30" w:rsidP="006A7A30">
      <w:pPr>
        <w:tabs>
          <w:tab w:val="center" w:pos="4677"/>
          <w:tab w:val="right" w:pos="9355"/>
        </w:tabs>
        <w:spacing w:after="0" w:line="240" w:lineRule="auto"/>
        <w:ind w:left="426" w:hanging="284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D6D1D">
        <w:rPr>
          <w:rFonts w:ascii="Times New Roman" w:eastAsia="Times New Roman" w:hAnsi="Times New Roman" w:cs="Times New Roman"/>
          <w:sz w:val="28"/>
          <w:szCs w:val="28"/>
        </w:rPr>
        <w:t>1. Охарактеризовать цель изучения рынка и перечислить основные показатели рыночной конъюнктуры.</w:t>
      </w:r>
    </w:p>
    <w:p w:rsidR="006A7A30" w:rsidRPr="00BD6D1D" w:rsidRDefault="006A7A30" w:rsidP="006A7A30">
      <w:pPr>
        <w:tabs>
          <w:tab w:val="center" w:pos="4677"/>
          <w:tab w:val="right" w:pos="9355"/>
        </w:tabs>
        <w:spacing w:after="0" w:line="240" w:lineRule="auto"/>
        <w:ind w:left="426" w:hanging="284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D6D1D">
        <w:rPr>
          <w:rFonts w:ascii="Times New Roman" w:eastAsia="Times New Roman" w:hAnsi="Times New Roman" w:cs="Times New Roman"/>
          <w:sz w:val="28"/>
          <w:szCs w:val="28"/>
        </w:rPr>
        <w:t>2. Количественные методы исследования: перечислить, дать краткую характеристику, привести достоинства и недостатки каждого метода.</w:t>
      </w:r>
    </w:p>
    <w:p w:rsidR="006A7A30" w:rsidRPr="00BD6D1D" w:rsidRDefault="006A7A30" w:rsidP="006A7A30">
      <w:pPr>
        <w:tabs>
          <w:tab w:val="center" w:pos="4677"/>
          <w:tab w:val="right" w:pos="9355"/>
        </w:tabs>
        <w:spacing w:after="0" w:line="240" w:lineRule="auto"/>
        <w:ind w:left="426" w:hanging="284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D6D1D">
        <w:rPr>
          <w:rFonts w:ascii="Times New Roman" w:eastAsia="Times New Roman" w:hAnsi="Times New Roman" w:cs="Times New Roman"/>
          <w:sz w:val="28"/>
          <w:szCs w:val="28"/>
        </w:rPr>
        <w:t>3. Перечислить внутренние и внешние источники при сборе вторичной информации.</w:t>
      </w:r>
    </w:p>
    <w:p w:rsidR="006A7A30" w:rsidRPr="00BD6D1D" w:rsidRDefault="006A7A30" w:rsidP="006A7A30">
      <w:pPr>
        <w:tabs>
          <w:tab w:val="center" w:pos="4677"/>
          <w:tab w:val="right" w:pos="9355"/>
        </w:tabs>
        <w:spacing w:after="0" w:line="240" w:lineRule="auto"/>
        <w:ind w:left="426" w:hanging="284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D6D1D">
        <w:rPr>
          <w:rFonts w:ascii="Times New Roman" w:eastAsia="Times New Roman" w:hAnsi="Times New Roman" w:cs="Times New Roman"/>
          <w:sz w:val="28"/>
          <w:szCs w:val="28"/>
        </w:rPr>
        <w:t>4. Дать понятие емкости и насыщенности рынка.</w:t>
      </w:r>
    </w:p>
    <w:p w:rsidR="006A7A30" w:rsidRPr="00BD6D1D" w:rsidRDefault="006A7A30" w:rsidP="006A7A30">
      <w:pPr>
        <w:tabs>
          <w:tab w:val="center" w:pos="4677"/>
          <w:tab w:val="right" w:pos="9355"/>
        </w:tabs>
        <w:spacing w:after="0" w:line="240" w:lineRule="auto"/>
        <w:ind w:left="426" w:hanging="284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BD6D1D">
        <w:rPr>
          <w:rFonts w:ascii="Times New Roman" w:eastAsia="Times New Roman" w:hAnsi="Times New Roman" w:cs="Times New Roman"/>
          <w:b/>
          <w:sz w:val="28"/>
          <w:szCs w:val="28"/>
        </w:rPr>
        <w:t>Вариант 4</w:t>
      </w:r>
    </w:p>
    <w:p w:rsidR="006A7A30" w:rsidRPr="00BD6D1D" w:rsidRDefault="006A7A30" w:rsidP="006A7A30">
      <w:pPr>
        <w:tabs>
          <w:tab w:val="center" w:pos="4677"/>
          <w:tab w:val="right" w:pos="9355"/>
        </w:tabs>
        <w:spacing w:after="0" w:line="240" w:lineRule="auto"/>
        <w:ind w:left="426" w:hanging="284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D6D1D">
        <w:rPr>
          <w:rFonts w:ascii="Times New Roman" w:eastAsia="Times New Roman" w:hAnsi="Times New Roman" w:cs="Times New Roman"/>
          <w:sz w:val="28"/>
          <w:szCs w:val="28"/>
        </w:rPr>
        <w:t>1. Вопросник и порядок его разработки: процесс составления опросника, правила составления анкеты, порядок расположения вопросов, методы опроса.</w:t>
      </w:r>
    </w:p>
    <w:p w:rsidR="006A7A30" w:rsidRPr="00BD6D1D" w:rsidRDefault="006A7A30" w:rsidP="006A7A30">
      <w:pPr>
        <w:tabs>
          <w:tab w:val="center" w:pos="4677"/>
          <w:tab w:val="right" w:pos="9355"/>
        </w:tabs>
        <w:spacing w:after="0" w:line="240" w:lineRule="auto"/>
        <w:ind w:left="426" w:hanging="284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D6D1D">
        <w:rPr>
          <w:rFonts w:ascii="Times New Roman" w:eastAsia="Times New Roman" w:hAnsi="Times New Roman" w:cs="Times New Roman"/>
          <w:sz w:val="28"/>
          <w:szCs w:val="28"/>
        </w:rPr>
        <w:t>2. Какие вопросы должен ставить перед собой исследователь при изучении конкурентоспособности товара? Перечислить не менее 8-10.</w:t>
      </w:r>
    </w:p>
    <w:p w:rsidR="006A7A30" w:rsidRPr="00BD6D1D" w:rsidRDefault="006A7A30" w:rsidP="006A7A30">
      <w:pPr>
        <w:tabs>
          <w:tab w:val="center" w:pos="4677"/>
          <w:tab w:val="right" w:pos="9355"/>
        </w:tabs>
        <w:spacing w:after="0" w:line="240" w:lineRule="auto"/>
        <w:ind w:left="426" w:hanging="284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D6D1D">
        <w:rPr>
          <w:rFonts w:ascii="Times New Roman" w:eastAsia="Times New Roman" w:hAnsi="Times New Roman" w:cs="Times New Roman"/>
          <w:sz w:val="28"/>
          <w:szCs w:val="28"/>
        </w:rPr>
        <w:t>3 . Дать понятие терминам «спрос» и «предложение». Определить факторы, влияющие на спрос и предложение.</w:t>
      </w:r>
    </w:p>
    <w:p w:rsidR="006A7A30" w:rsidRPr="00BD6D1D" w:rsidRDefault="006A7A30" w:rsidP="006A7A30">
      <w:pPr>
        <w:tabs>
          <w:tab w:val="center" w:pos="4677"/>
          <w:tab w:val="right" w:pos="9355"/>
        </w:tabs>
        <w:spacing w:after="0" w:line="240" w:lineRule="auto"/>
        <w:ind w:left="426" w:hanging="284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D6D1D">
        <w:rPr>
          <w:rFonts w:ascii="Times New Roman" w:eastAsia="Times New Roman" w:hAnsi="Times New Roman" w:cs="Times New Roman"/>
          <w:sz w:val="28"/>
          <w:szCs w:val="28"/>
        </w:rPr>
        <w:t>4. В каких ситуациях используют качественные методы исследований? Дайте общую характеристику методам и приведите примеры.</w:t>
      </w:r>
    </w:p>
    <w:p w:rsidR="006A7A30" w:rsidRPr="00BD6D1D" w:rsidRDefault="006A7A30" w:rsidP="006A7A30">
      <w:pPr>
        <w:tabs>
          <w:tab w:val="center" w:pos="4677"/>
          <w:tab w:val="right" w:pos="9355"/>
        </w:tabs>
        <w:spacing w:after="0" w:line="240" w:lineRule="auto"/>
        <w:ind w:left="426" w:hanging="284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BD6D1D">
        <w:rPr>
          <w:rFonts w:ascii="Times New Roman" w:eastAsia="Times New Roman" w:hAnsi="Times New Roman" w:cs="Times New Roman"/>
          <w:b/>
          <w:sz w:val="28"/>
          <w:szCs w:val="28"/>
        </w:rPr>
        <w:t>Вариант 5</w:t>
      </w:r>
    </w:p>
    <w:p w:rsidR="006A7A30" w:rsidRPr="00BD6D1D" w:rsidRDefault="006A7A30" w:rsidP="006A7A30">
      <w:pPr>
        <w:tabs>
          <w:tab w:val="center" w:pos="4677"/>
          <w:tab w:val="right" w:pos="9355"/>
        </w:tabs>
        <w:spacing w:after="0" w:line="240" w:lineRule="auto"/>
        <w:ind w:left="426" w:hanging="284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D6D1D">
        <w:rPr>
          <w:rFonts w:ascii="Times New Roman" w:eastAsia="Times New Roman" w:hAnsi="Times New Roman" w:cs="Times New Roman"/>
          <w:sz w:val="28"/>
          <w:szCs w:val="28"/>
        </w:rPr>
        <w:t>1. Основные понятия выборочных исследований: генеральная совокупность, выборка, контур  выборки, ошибка выборки.</w:t>
      </w:r>
      <w:r w:rsidRPr="00BD6D1D">
        <w:rPr>
          <w:rFonts w:ascii="Times New Roman" w:eastAsia="Times New Roman" w:hAnsi="Times New Roman" w:cs="Times New Roman"/>
          <w:sz w:val="28"/>
          <w:szCs w:val="28"/>
        </w:rPr>
        <w:tab/>
      </w:r>
    </w:p>
    <w:p w:rsidR="006A7A30" w:rsidRPr="00BD6D1D" w:rsidRDefault="006A7A30" w:rsidP="006A7A30">
      <w:pPr>
        <w:tabs>
          <w:tab w:val="center" w:pos="4677"/>
          <w:tab w:val="right" w:pos="9355"/>
        </w:tabs>
        <w:spacing w:after="0" w:line="240" w:lineRule="auto"/>
        <w:ind w:left="426" w:hanging="284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D6D1D">
        <w:rPr>
          <w:rFonts w:ascii="Times New Roman" w:eastAsia="Times New Roman" w:hAnsi="Times New Roman" w:cs="Times New Roman"/>
          <w:sz w:val="28"/>
          <w:szCs w:val="28"/>
        </w:rPr>
        <w:t>2. В чем суть метода опроса, дать классификацию методов опроса, перечислить достоинства и недостатки.</w:t>
      </w:r>
    </w:p>
    <w:p w:rsidR="006A7A30" w:rsidRPr="00BD6D1D" w:rsidRDefault="006A7A30" w:rsidP="006A7A30">
      <w:pPr>
        <w:tabs>
          <w:tab w:val="center" w:pos="4677"/>
          <w:tab w:val="right" w:pos="9355"/>
        </w:tabs>
        <w:spacing w:after="0" w:line="240" w:lineRule="auto"/>
        <w:ind w:left="426" w:hanging="284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D6D1D">
        <w:rPr>
          <w:rFonts w:ascii="Times New Roman" w:eastAsia="Times New Roman" w:hAnsi="Times New Roman" w:cs="Times New Roman"/>
          <w:sz w:val="28"/>
          <w:szCs w:val="28"/>
        </w:rPr>
        <w:t>3. Достоинства и недостатки использования вторичной информации при изучении конъюнктуры рынка.</w:t>
      </w:r>
    </w:p>
    <w:p w:rsidR="006A7A30" w:rsidRPr="00BD6D1D" w:rsidRDefault="006A7A30" w:rsidP="006A7A30">
      <w:pPr>
        <w:spacing w:after="0" w:line="240" w:lineRule="auto"/>
        <w:ind w:left="426" w:hanging="284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 w:rsidRPr="00BD6D1D">
        <w:rPr>
          <w:rFonts w:ascii="Times New Roman" w:eastAsia="Times New Roman" w:hAnsi="Times New Roman" w:cs="Times New Roman"/>
          <w:sz w:val="28"/>
          <w:szCs w:val="28"/>
          <w:lang w:eastAsia="ar-SA"/>
        </w:rPr>
        <w:t>4. Определить цель изучения конкурентов и перечислить факторы, требующие изучение при проведении данного вида исследований.</w:t>
      </w:r>
    </w:p>
    <w:p w:rsidR="006A7A30" w:rsidRPr="00BD6D1D" w:rsidRDefault="006A7A30" w:rsidP="006A7A30">
      <w:pPr>
        <w:spacing w:before="240" w:after="0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  <w:r w:rsidRPr="00BD6D1D">
        <w:rPr>
          <w:rFonts w:ascii="Times New Roman" w:eastAsia="Times New Roman" w:hAnsi="Times New Roman" w:cs="Times New Roman"/>
          <w:sz w:val="28"/>
          <w:szCs w:val="24"/>
        </w:rPr>
        <w:t>Оценивание знаний студентов производится по следующим критериям:</w:t>
      </w:r>
    </w:p>
    <w:p w:rsidR="006A7A30" w:rsidRPr="00BD6D1D" w:rsidRDefault="006A7A30" w:rsidP="006A7A30">
      <w:pPr>
        <w:numPr>
          <w:ilvl w:val="0"/>
          <w:numId w:val="15"/>
        </w:numPr>
        <w:spacing w:after="0" w:line="240" w:lineRule="auto"/>
        <w:rPr>
          <w:rFonts w:ascii="Times New Roman" w:eastAsia="Times New Roman" w:hAnsi="Times New Roman" w:cs="Times New Roman"/>
          <w:sz w:val="28"/>
          <w:szCs w:val="24"/>
        </w:rPr>
      </w:pPr>
      <w:r w:rsidRPr="00BD6D1D">
        <w:rPr>
          <w:rFonts w:ascii="Times New Roman" w:eastAsia="Times New Roman" w:hAnsi="Times New Roman" w:cs="Times New Roman"/>
          <w:sz w:val="28"/>
          <w:szCs w:val="24"/>
        </w:rPr>
        <w:t>знание на хорошем уровне содержания вопроса;</w:t>
      </w:r>
    </w:p>
    <w:p w:rsidR="006A7A30" w:rsidRPr="00BD6D1D" w:rsidRDefault="006A7A30" w:rsidP="006A7A30">
      <w:pPr>
        <w:numPr>
          <w:ilvl w:val="0"/>
          <w:numId w:val="15"/>
        </w:numPr>
        <w:spacing w:after="0" w:line="240" w:lineRule="auto"/>
        <w:rPr>
          <w:rFonts w:ascii="Times New Roman" w:eastAsia="Times New Roman" w:hAnsi="Times New Roman" w:cs="Times New Roman"/>
          <w:sz w:val="28"/>
          <w:szCs w:val="24"/>
        </w:rPr>
      </w:pPr>
      <w:r w:rsidRPr="00BD6D1D">
        <w:rPr>
          <w:rFonts w:ascii="Times New Roman" w:eastAsia="Times New Roman" w:hAnsi="Times New Roman" w:cs="Times New Roman"/>
          <w:sz w:val="28"/>
          <w:szCs w:val="24"/>
        </w:rPr>
        <w:t>знание на хорошем уровне терминологии дисциплины;</w:t>
      </w:r>
    </w:p>
    <w:p w:rsidR="006A7A30" w:rsidRPr="00BD6D1D" w:rsidRDefault="006A7A30" w:rsidP="006A7A30">
      <w:pPr>
        <w:numPr>
          <w:ilvl w:val="0"/>
          <w:numId w:val="15"/>
        </w:numPr>
        <w:spacing w:after="0" w:line="240" w:lineRule="auto"/>
        <w:rPr>
          <w:rFonts w:ascii="Times New Roman" w:eastAsia="Times New Roman" w:hAnsi="Times New Roman" w:cs="Times New Roman"/>
          <w:sz w:val="28"/>
          <w:szCs w:val="24"/>
        </w:rPr>
      </w:pPr>
      <w:r w:rsidRPr="00BD6D1D">
        <w:rPr>
          <w:rFonts w:ascii="Times New Roman" w:eastAsia="Times New Roman" w:hAnsi="Times New Roman" w:cs="Times New Roman"/>
          <w:sz w:val="28"/>
          <w:szCs w:val="24"/>
        </w:rPr>
        <w:t>наличие собственной точки зрения по проблеме и умение ее защитить;</w:t>
      </w:r>
    </w:p>
    <w:p w:rsidR="006A7A30" w:rsidRPr="00BD6D1D" w:rsidRDefault="006A7A30" w:rsidP="006A7A30">
      <w:pPr>
        <w:numPr>
          <w:ilvl w:val="0"/>
          <w:numId w:val="15"/>
        </w:numPr>
        <w:spacing w:after="0" w:line="240" w:lineRule="auto"/>
        <w:rPr>
          <w:rFonts w:ascii="Times New Roman" w:eastAsia="Times New Roman" w:hAnsi="Times New Roman" w:cs="Times New Roman"/>
          <w:sz w:val="28"/>
          <w:szCs w:val="24"/>
        </w:rPr>
      </w:pPr>
      <w:r w:rsidRPr="00BD6D1D">
        <w:rPr>
          <w:rFonts w:ascii="Times New Roman" w:eastAsia="Times New Roman" w:hAnsi="Times New Roman" w:cs="Times New Roman"/>
          <w:sz w:val="28"/>
          <w:szCs w:val="24"/>
        </w:rPr>
        <w:t>умение четко, кратко и логически связно изложить материал.</w:t>
      </w:r>
    </w:p>
    <w:p w:rsidR="006A7A30" w:rsidRPr="00BD6D1D" w:rsidRDefault="006A7A30" w:rsidP="006A7A30">
      <w:pPr>
        <w:spacing w:before="240" w:after="0"/>
        <w:ind w:firstLine="567"/>
        <w:jc w:val="both"/>
        <w:rPr>
          <w:rFonts w:ascii="Times New Roman" w:eastAsia="Times New Roman" w:hAnsi="Times New Roman" w:cs="Times New Roman"/>
          <w:sz w:val="28"/>
          <w:szCs w:val="24"/>
        </w:rPr>
      </w:pPr>
      <w:r w:rsidRPr="00BD6D1D">
        <w:rPr>
          <w:rFonts w:ascii="Times New Roman" w:eastAsia="Times New Roman" w:hAnsi="Times New Roman" w:cs="Times New Roman"/>
          <w:sz w:val="28"/>
          <w:szCs w:val="24"/>
        </w:rPr>
        <w:t>При соответствии вышеуказанным критериям при ответе на вопросы, студент получает оценку «отлично».</w:t>
      </w:r>
    </w:p>
    <w:p w:rsidR="006A7A30" w:rsidRPr="00BD6D1D" w:rsidRDefault="006A7A30" w:rsidP="006A7A30">
      <w:pPr>
        <w:spacing w:after="0"/>
        <w:ind w:firstLine="567"/>
        <w:jc w:val="both"/>
        <w:rPr>
          <w:rFonts w:ascii="Times New Roman" w:eastAsia="Times New Roman" w:hAnsi="Times New Roman" w:cs="Times New Roman"/>
          <w:sz w:val="28"/>
          <w:szCs w:val="24"/>
        </w:rPr>
      </w:pPr>
      <w:r w:rsidRPr="00BD6D1D">
        <w:rPr>
          <w:rFonts w:ascii="Times New Roman" w:eastAsia="Times New Roman" w:hAnsi="Times New Roman" w:cs="Times New Roman"/>
          <w:sz w:val="28"/>
          <w:szCs w:val="24"/>
        </w:rPr>
        <w:t>При неполном соответствии вышеуказанным критериям при ответе на вопросы, или неполном соответствии критериям при ответе, студент получает оценку «хорошо».</w:t>
      </w:r>
    </w:p>
    <w:p w:rsidR="006A7A30" w:rsidRPr="00BD6D1D" w:rsidRDefault="006A7A30" w:rsidP="006A7A30">
      <w:pPr>
        <w:spacing w:after="0"/>
        <w:ind w:firstLine="567"/>
        <w:jc w:val="both"/>
        <w:rPr>
          <w:rFonts w:ascii="Times New Roman" w:eastAsia="Times New Roman" w:hAnsi="Times New Roman" w:cs="Times New Roman"/>
          <w:sz w:val="28"/>
          <w:szCs w:val="24"/>
        </w:rPr>
      </w:pPr>
      <w:r w:rsidRPr="00BD6D1D">
        <w:rPr>
          <w:rFonts w:ascii="Times New Roman" w:eastAsia="Times New Roman" w:hAnsi="Times New Roman" w:cs="Times New Roman"/>
          <w:sz w:val="28"/>
          <w:szCs w:val="24"/>
        </w:rPr>
        <w:t>При значительном несоответствии вышеуказанным критериям при ответе на один из вопросов, студент получает оценку «удовлетворительно».</w:t>
      </w:r>
    </w:p>
    <w:p w:rsidR="006A7A30" w:rsidRPr="00BD6D1D" w:rsidRDefault="006A7A30" w:rsidP="006A7A30">
      <w:pPr>
        <w:spacing w:after="0"/>
        <w:ind w:firstLine="567"/>
        <w:jc w:val="both"/>
        <w:rPr>
          <w:rFonts w:ascii="Times New Roman" w:eastAsia="Times New Roman" w:hAnsi="Times New Roman" w:cs="Times New Roman"/>
          <w:sz w:val="28"/>
          <w:szCs w:val="24"/>
        </w:rPr>
      </w:pPr>
      <w:r w:rsidRPr="00BD6D1D">
        <w:rPr>
          <w:rFonts w:ascii="Times New Roman" w:eastAsia="Times New Roman" w:hAnsi="Times New Roman" w:cs="Times New Roman"/>
          <w:sz w:val="28"/>
          <w:szCs w:val="24"/>
        </w:rPr>
        <w:lastRenderedPageBreak/>
        <w:t>При значительном несоответствии вышеуказанным критериям при ответе, студент получает оценку «неудовлетворительно».</w:t>
      </w:r>
    </w:p>
    <w:p w:rsidR="006A7A30" w:rsidRPr="00BD6D1D" w:rsidRDefault="006A7A30" w:rsidP="006A7A30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</w:p>
    <w:p w:rsidR="006A7A30" w:rsidRPr="00BD6D1D" w:rsidRDefault="006A7A30" w:rsidP="006A7A30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</w:p>
    <w:p w:rsidR="006A7A30" w:rsidRPr="00BD6D1D" w:rsidRDefault="006A7A30" w:rsidP="006A7A30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BD6D1D">
        <w:rPr>
          <w:rFonts w:ascii="Times New Roman" w:eastAsia="Times New Roman" w:hAnsi="Times New Roman" w:cs="Times New Roman"/>
          <w:sz w:val="28"/>
          <w:szCs w:val="24"/>
        </w:rPr>
        <w:tab/>
      </w:r>
      <w:r w:rsidRPr="00BD6D1D">
        <w:rPr>
          <w:rFonts w:ascii="Times New Roman" w:eastAsia="Times New Roman" w:hAnsi="Times New Roman" w:cs="Times New Roman"/>
          <w:sz w:val="28"/>
          <w:szCs w:val="28"/>
        </w:rPr>
        <w:t>Министерство образования и науки Российской Федерации</w:t>
      </w:r>
    </w:p>
    <w:p w:rsidR="006A7A30" w:rsidRPr="00BD6D1D" w:rsidRDefault="006A7A30" w:rsidP="006A7A30">
      <w:pPr>
        <w:shd w:val="clear" w:color="auto" w:fill="FFFFFF"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BD6D1D">
        <w:rPr>
          <w:rFonts w:ascii="Times New Roman" w:eastAsia="Times New Roman" w:hAnsi="Times New Roman" w:cs="Times New Roman"/>
          <w:sz w:val="28"/>
          <w:szCs w:val="28"/>
        </w:rPr>
        <w:t>Федеральное государственное бюджетное образовательное учреждение высшего образования</w:t>
      </w:r>
    </w:p>
    <w:p w:rsidR="006A7A30" w:rsidRPr="00BD6D1D" w:rsidRDefault="006A7A30" w:rsidP="006A7A30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BD6D1D">
        <w:rPr>
          <w:rFonts w:ascii="Times New Roman" w:eastAsia="Times New Roman" w:hAnsi="Times New Roman" w:cs="Times New Roman"/>
          <w:sz w:val="28"/>
          <w:szCs w:val="28"/>
        </w:rPr>
        <w:t>«Ростовский государственный экономический университет (РИНХ)»</w:t>
      </w:r>
    </w:p>
    <w:p w:rsidR="006A7A30" w:rsidRPr="00BD6D1D" w:rsidRDefault="006A7A30" w:rsidP="006A7A30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</w:p>
    <w:p w:rsidR="006A7A30" w:rsidRPr="00BD6D1D" w:rsidRDefault="006A7A30" w:rsidP="006A7A30">
      <w:pPr>
        <w:spacing w:after="0" w:line="240" w:lineRule="auto"/>
        <w:jc w:val="center"/>
        <w:textAlignment w:val="baseline"/>
        <w:rPr>
          <w:rFonts w:ascii="Calibri" w:eastAsia="Times New Roman" w:hAnsi="Calibri" w:cs="Times New Roman"/>
          <w:sz w:val="12"/>
          <w:szCs w:val="12"/>
        </w:rPr>
      </w:pPr>
      <w:r w:rsidRPr="00BD6D1D">
        <w:rPr>
          <w:rFonts w:ascii="Times New Roman" w:eastAsia="Times New Roman" w:hAnsi="Times New Roman" w:cs="Times New Roman"/>
          <w:sz w:val="28"/>
          <w:szCs w:val="24"/>
        </w:rPr>
        <w:t xml:space="preserve">Кафедра </w:t>
      </w:r>
      <w:r w:rsidRPr="00BD6D1D">
        <w:rPr>
          <w:rFonts w:ascii="Times New Roman" w:eastAsia="Times New Roman" w:hAnsi="Times New Roman" w:cs="Times New Roman"/>
          <w:sz w:val="28"/>
          <w:szCs w:val="24"/>
          <w:u w:val="single"/>
        </w:rPr>
        <w:t>Коммерции и логистики</w:t>
      </w:r>
    </w:p>
    <w:p w:rsidR="006A7A30" w:rsidRPr="00BD6D1D" w:rsidRDefault="006A7A30" w:rsidP="006A7A30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6A7A30" w:rsidRPr="00BD6D1D" w:rsidRDefault="006A7A30" w:rsidP="006A7A30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sz w:val="28"/>
          <w:szCs w:val="28"/>
        </w:rPr>
      </w:pPr>
      <w:r w:rsidRPr="00BD6D1D">
        <w:rPr>
          <w:rFonts w:ascii="Times New Roman" w:eastAsia="Times New Roman" w:hAnsi="Times New Roman" w:cs="Times New Roman"/>
          <w:b/>
          <w:sz w:val="28"/>
          <w:szCs w:val="28"/>
        </w:rPr>
        <w:t>Тесты письменные</w:t>
      </w:r>
    </w:p>
    <w:p w:rsidR="006A7A30" w:rsidRPr="00BD6D1D" w:rsidRDefault="006A7A30" w:rsidP="006A7A30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b/>
          <w:color w:val="000000"/>
          <w:sz w:val="28"/>
          <w:szCs w:val="28"/>
          <w:lang w:eastAsia="en-US"/>
        </w:rPr>
      </w:pPr>
    </w:p>
    <w:p w:rsidR="006A7A30" w:rsidRPr="00BD6D1D" w:rsidRDefault="006A7A30" w:rsidP="006A7A30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 w:rsidRPr="00BD6D1D">
        <w:rPr>
          <w:rFonts w:ascii="Times New Roman" w:eastAsia="Times New Roman" w:hAnsi="Times New Roman" w:cs="Times New Roman"/>
          <w:sz w:val="28"/>
          <w:szCs w:val="24"/>
        </w:rPr>
        <w:t>по дисциплине</w:t>
      </w:r>
      <w:r w:rsidRPr="00BD6D1D">
        <w:rPr>
          <w:rFonts w:ascii="Times New Roman" w:eastAsia="Times New Roman" w:hAnsi="Times New Roman" w:cs="Times New Roman"/>
          <w:b/>
          <w:bCs/>
          <w:i/>
          <w:iCs/>
          <w:sz w:val="20"/>
          <w:szCs w:val="24"/>
        </w:rPr>
        <w:t> </w:t>
      </w:r>
      <w:r w:rsidRPr="00BD6D1D">
        <w:rPr>
          <w:rFonts w:ascii="Times New Roman" w:eastAsia="Times New Roman" w:hAnsi="Times New Roman" w:cs="Times New Roman"/>
          <w:sz w:val="16"/>
          <w:szCs w:val="24"/>
          <w:vertAlign w:val="superscript"/>
        </w:rPr>
        <w:t> </w:t>
      </w:r>
      <w:r w:rsidRPr="00BD6D1D">
        <w:rPr>
          <w:rFonts w:ascii="Times New Roman" w:eastAsia="Times New Roman" w:hAnsi="Times New Roman" w:cs="Times New Roman"/>
          <w:bCs/>
          <w:sz w:val="28"/>
          <w:szCs w:val="28"/>
          <w:u w:val="single"/>
        </w:rPr>
        <w:t>«Экономика организации»</w:t>
      </w:r>
    </w:p>
    <w:p w:rsidR="006A7A30" w:rsidRPr="00BD6D1D" w:rsidRDefault="006A7A30" w:rsidP="006A7A30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color w:val="000000"/>
          <w:sz w:val="28"/>
          <w:szCs w:val="24"/>
          <w:lang w:eastAsia="en-US"/>
        </w:rPr>
      </w:pPr>
    </w:p>
    <w:p w:rsidR="006A7A30" w:rsidRPr="00BD6D1D" w:rsidRDefault="006A7A30" w:rsidP="006A7A30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color w:val="000000"/>
          <w:sz w:val="28"/>
          <w:szCs w:val="24"/>
          <w:lang w:eastAsia="en-US"/>
        </w:rPr>
      </w:pPr>
      <w:r w:rsidRPr="00BD6D1D">
        <w:rPr>
          <w:rFonts w:ascii="Times New Roman" w:eastAsia="Calibri" w:hAnsi="Times New Roman" w:cs="Times New Roman"/>
          <w:color w:val="000000"/>
          <w:sz w:val="28"/>
          <w:szCs w:val="24"/>
          <w:lang w:eastAsia="en-US"/>
        </w:rPr>
        <w:t>Итоговые тестовые вопросы по всем модулям.</w:t>
      </w:r>
    </w:p>
    <w:p w:rsidR="006A7A30" w:rsidRPr="00BD6D1D" w:rsidRDefault="006A7A30" w:rsidP="006A7A30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color w:val="000000"/>
          <w:sz w:val="24"/>
          <w:szCs w:val="24"/>
          <w:lang w:eastAsia="en-US"/>
        </w:rPr>
      </w:pPr>
    </w:p>
    <w:p w:rsidR="006A7A30" w:rsidRPr="00BD6D1D" w:rsidRDefault="006A7A30" w:rsidP="006A7A30">
      <w:pPr>
        <w:numPr>
          <w:ilvl w:val="0"/>
          <w:numId w:val="40"/>
        </w:numPr>
        <w:tabs>
          <w:tab w:val="num" w:pos="426"/>
        </w:tabs>
        <w:suppressAutoHyphens/>
        <w:spacing w:after="0" w:line="240" w:lineRule="auto"/>
        <w:ind w:left="284" w:hanging="142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</w:pPr>
      <w:r w:rsidRPr="00BD6D1D"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  <w:t>Понятие «производительность труда» включает:</w:t>
      </w:r>
    </w:p>
    <w:p w:rsidR="006A7A30" w:rsidRPr="00BD6D1D" w:rsidRDefault="006A7A30" w:rsidP="006A7A30">
      <w:pPr>
        <w:tabs>
          <w:tab w:val="num" w:pos="426"/>
        </w:tabs>
        <w:suppressAutoHyphens/>
        <w:spacing w:line="240" w:lineRule="auto"/>
        <w:ind w:left="284" w:hanging="142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BD6D1D">
        <w:rPr>
          <w:rFonts w:ascii="Times New Roman" w:eastAsia="Times New Roman" w:hAnsi="Times New Roman" w:cs="Times New Roman"/>
          <w:sz w:val="24"/>
          <w:szCs w:val="24"/>
          <w:lang w:eastAsia="ar-SA"/>
        </w:rPr>
        <w:t>а) затраты живого труда на производство единицы продукции</w:t>
      </w:r>
    </w:p>
    <w:p w:rsidR="006A7A30" w:rsidRPr="00BD6D1D" w:rsidRDefault="006A7A30" w:rsidP="006A7A30">
      <w:pPr>
        <w:tabs>
          <w:tab w:val="num" w:pos="426"/>
        </w:tabs>
        <w:suppressAutoHyphens/>
        <w:spacing w:after="0" w:line="240" w:lineRule="auto"/>
        <w:ind w:left="284" w:hanging="142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BD6D1D">
        <w:rPr>
          <w:rFonts w:ascii="Times New Roman" w:eastAsia="Times New Roman" w:hAnsi="Times New Roman" w:cs="Times New Roman"/>
          <w:sz w:val="24"/>
          <w:szCs w:val="24"/>
          <w:lang w:eastAsia="ar-SA"/>
        </w:rPr>
        <w:t>б) производительная сила труда, т.е. способность за единицу рабочего времени создавать определенные потребительские стоимости;</w:t>
      </w:r>
    </w:p>
    <w:p w:rsidR="006A7A30" w:rsidRPr="00BD6D1D" w:rsidRDefault="006A7A30" w:rsidP="006A7A30">
      <w:pPr>
        <w:tabs>
          <w:tab w:val="num" w:pos="426"/>
        </w:tabs>
        <w:suppressAutoHyphens/>
        <w:spacing w:line="240" w:lineRule="auto"/>
        <w:ind w:left="284" w:hanging="142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BD6D1D">
        <w:rPr>
          <w:rFonts w:ascii="Times New Roman" w:eastAsia="Times New Roman" w:hAnsi="Times New Roman" w:cs="Times New Roman"/>
          <w:sz w:val="24"/>
          <w:szCs w:val="24"/>
          <w:lang w:eastAsia="ar-SA"/>
        </w:rPr>
        <w:t>в) количество реализованной (производственной) продукции за единицу рабочего времени.</w:t>
      </w:r>
    </w:p>
    <w:p w:rsidR="006A7A30" w:rsidRPr="00BD6D1D" w:rsidRDefault="006A7A30" w:rsidP="006A7A30">
      <w:pPr>
        <w:numPr>
          <w:ilvl w:val="0"/>
          <w:numId w:val="40"/>
        </w:numPr>
        <w:tabs>
          <w:tab w:val="num" w:pos="426"/>
        </w:tabs>
        <w:suppressAutoHyphens/>
        <w:spacing w:after="0" w:line="240" w:lineRule="auto"/>
        <w:ind w:left="284" w:hanging="142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</w:pPr>
      <w:r w:rsidRPr="00BD6D1D"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  <w:t>Уровень производительности труда характеризуют:</w:t>
      </w:r>
    </w:p>
    <w:p w:rsidR="006A7A30" w:rsidRPr="00BD6D1D" w:rsidRDefault="006A7A30" w:rsidP="006A7A30">
      <w:pPr>
        <w:tabs>
          <w:tab w:val="num" w:pos="426"/>
        </w:tabs>
        <w:suppressAutoHyphens/>
        <w:spacing w:line="240" w:lineRule="auto"/>
        <w:ind w:left="284" w:hanging="142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BD6D1D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а) фондоотдача, </w:t>
      </w:r>
      <w:proofErr w:type="spellStart"/>
      <w:r w:rsidRPr="00BD6D1D">
        <w:rPr>
          <w:rFonts w:ascii="Times New Roman" w:eastAsia="Times New Roman" w:hAnsi="Times New Roman" w:cs="Times New Roman"/>
          <w:sz w:val="24"/>
          <w:szCs w:val="24"/>
          <w:lang w:eastAsia="ar-SA"/>
        </w:rPr>
        <w:t>фондоемкость</w:t>
      </w:r>
      <w:proofErr w:type="spellEnd"/>
      <w:r w:rsidRPr="00BD6D1D">
        <w:rPr>
          <w:rFonts w:ascii="Times New Roman" w:eastAsia="Times New Roman" w:hAnsi="Times New Roman" w:cs="Times New Roman"/>
          <w:sz w:val="24"/>
          <w:szCs w:val="24"/>
          <w:lang w:eastAsia="ar-SA"/>
        </w:rPr>
        <w:t>;</w:t>
      </w:r>
    </w:p>
    <w:p w:rsidR="006A7A30" w:rsidRPr="00BD6D1D" w:rsidRDefault="006A7A30" w:rsidP="006A7A30">
      <w:pPr>
        <w:tabs>
          <w:tab w:val="num" w:pos="426"/>
        </w:tabs>
        <w:suppressAutoHyphens/>
        <w:spacing w:line="240" w:lineRule="auto"/>
        <w:ind w:left="284" w:hanging="142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BD6D1D">
        <w:rPr>
          <w:rFonts w:ascii="Times New Roman" w:eastAsia="Times New Roman" w:hAnsi="Times New Roman" w:cs="Times New Roman"/>
          <w:sz w:val="24"/>
          <w:szCs w:val="24"/>
          <w:lang w:eastAsia="ar-SA"/>
        </w:rPr>
        <w:t>б) выработка на одного работающего;</w:t>
      </w:r>
    </w:p>
    <w:p w:rsidR="006A7A30" w:rsidRPr="00BD6D1D" w:rsidRDefault="006A7A30" w:rsidP="006A7A30">
      <w:pPr>
        <w:tabs>
          <w:tab w:val="num" w:pos="426"/>
        </w:tabs>
        <w:suppressAutoHyphens/>
        <w:spacing w:line="240" w:lineRule="auto"/>
        <w:ind w:left="284" w:hanging="142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BD6D1D">
        <w:rPr>
          <w:rFonts w:ascii="Times New Roman" w:eastAsia="Times New Roman" w:hAnsi="Times New Roman" w:cs="Times New Roman"/>
          <w:sz w:val="24"/>
          <w:szCs w:val="24"/>
          <w:lang w:eastAsia="ar-SA"/>
        </w:rPr>
        <w:t>в) прибыль</w:t>
      </w:r>
    </w:p>
    <w:p w:rsidR="006A7A30" w:rsidRPr="00BD6D1D" w:rsidRDefault="006A7A30" w:rsidP="006A7A30">
      <w:pPr>
        <w:numPr>
          <w:ilvl w:val="0"/>
          <w:numId w:val="40"/>
        </w:numPr>
        <w:tabs>
          <w:tab w:val="num" w:pos="426"/>
        </w:tabs>
        <w:suppressAutoHyphens/>
        <w:spacing w:after="0" w:line="240" w:lineRule="auto"/>
        <w:ind w:left="284" w:hanging="142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</w:pPr>
      <w:r w:rsidRPr="00BD6D1D"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  <w:t xml:space="preserve">Для сдельной формы оплаты труда характерна оплата труда в соответствии </w:t>
      </w:r>
      <w:proofErr w:type="gramStart"/>
      <w:r w:rsidRPr="00BD6D1D"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  <w:t>с</w:t>
      </w:r>
      <w:proofErr w:type="gramEnd"/>
      <w:r w:rsidRPr="00BD6D1D"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  <w:t>:</w:t>
      </w:r>
    </w:p>
    <w:p w:rsidR="006A7A30" w:rsidRPr="00BD6D1D" w:rsidRDefault="006A7A30" w:rsidP="006A7A30">
      <w:pPr>
        <w:tabs>
          <w:tab w:val="num" w:pos="426"/>
        </w:tabs>
        <w:suppressAutoHyphens/>
        <w:spacing w:line="240" w:lineRule="auto"/>
        <w:ind w:left="284" w:hanging="142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BD6D1D">
        <w:rPr>
          <w:rFonts w:ascii="Times New Roman" w:eastAsia="Times New Roman" w:hAnsi="Times New Roman" w:cs="Times New Roman"/>
          <w:sz w:val="24"/>
          <w:szCs w:val="24"/>
          <w:lang w:eastAsia="ar-SA"/>
        </w:rPr>
        <w:t>а) количеством реализованной (изготовленной, обработанной) продукции;</w:t>
      </w:r>
    </w:p>
    <w:p w:rsidR="006A7A30" w:rsidRPr="00BD6D1D" w:rsidRDefault="006A7A30" w:rsidP="006A7A30">
      <w:pPr>
        <w:tabs>
          <w:tab w:val="num" w:pos="426"/>
        </w:tabs>
        <w:suppressAutoHyphens/>
        <w:spacing w:line="240" w:lineRule="auto"/>
        <w:ind w:left="284" w:hanging="142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BD6D1D">
        <w:rPr>
          <w:rFonts w:ascii="Times New Roman" w:eastAsia="Times New Roman" w:hAnsi="Times New Roman" w:cs="Times New Roman"/>
          <w:sz w:val="24"/>
          <w:szCs w:val="24"/>
          <w:lang w:eastAsia="ar-SA"/>
        </w:rPr>
        <w:t>б) количеством отработанного времени;</w:t>
      </w:r>
    </w:p>
    <w:p w:rsidR="006A7A30" w:rsidRPr="00BD6D1D" w:rsidRDefault="006A7A30" w:rsidP="006A7A30">
      <w:pPr>
        <w:tabs>
          <w:tab w:val="num" w:pos="426"/>
        </w:tabs>
        <w:suppressAutoHyphens/>
        <w:spacing w:line="240" w:lineRule="auto"/>
        <w:ind w:left="284" w:hanging="142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BD6D1D">
        <w:rPr>
          <w:rFonts w:ascii="Times New Roman" w:eastAsia="Times New Roman" w:hAnsi="Times New Roman" w:cs="Times New Roman"/>
          <w:sz w:val="24"/>
          <w:szCs w:val="24"/>
          <w:lang w:eastAsia="ar-SA"/>
        </w:rPr>
        <w:t>г) с должностным окладом.</w:t>
      </w:r>
    </w:p>
    <w:p w:rsidR="006A7A30" w:rsidRPr="00BD6D1D" w:rsidRDefault="006A7A30" w:rsidP="006A7A30">
      <w:pPr>
        <w:numPr>
          <w:ilvl w:val="0"/>
          <w:numId w:val="40"/>
        </w:numPr>
        <w:tabs>
          <w:tab w:val="num" w:pos="426"/>
        </w:tabs>
        <w:suppressAutoHyphens/>
        <w:spacing w:after="0" w:line="240" w:lineRule="auto"/>
        <w:ind w:left="284" w:hanging="142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</w:pPr>
      <w:r w:rsidRPr="00BD6D1D"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  <w:t xml:space="preserve">Для повременной формы оплаты труда характерна оплата труда в соответствии </w:t>
      </w:r>
      <w:proofErr w:type="gramStart"/>
      <w:r w:rsidRPr="00BD6D1D"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  <w:t>с</w:t>
      </w:r>
      <w:proofErr w:type="gramEnd"/>
      <w:r w:rsidRPr="00BD6D1D"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  <w:t>:</w:t>
      </w:r>
    </w:p>
    <w:p w:rsidR="006A7A30" w:rsidRPr="00BD6D1D" w:rsidRDefault="006A7A30" w:rsidP="006A7A30">
      <w:pPr>
        <w:tabs>
          <w:tab w:val="num" w:pos="426"/>
        </w:tabs>
        <w:suppressAutoHyphens/>
        <w:spacing w:line="240" w:lineRule="auto"/>
        <w:ind w:left="284" w:hanging="142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BD6D1D">
        <w:rPr>
          <w:rFonts w:ascii="Times New Roman" w:eastAsia="Times New Roman" w:hAnsi="Times New Roman" w:cs="Times New Roman"/>
          <w:sz w:val="24"/>
          <w:szCs w:val="24"/>
          <w:lang w:eastAsia="ar-SA"/>
        </w:rPr>
        <w:t>а) количеством реализованной (обработанной, изготовленной) продукции;</w:t>
      </w:r>
    </w:p>
    <w:p w:rsidR="006A7A30" w:rsidRPr="00BD6D1D" w:rsidRDefault="006A7A30" w:rsidP="006A7A30">
      <w:pPr>
        <w:tabs>
          <w:tab w:val="num" w:pos="426"/>
        </w:tabs>
        <w:suppressAutoHyphens/>
        <w:spacing w:line="240" w:lineRule="auto"/>
        <w:ind w:left="284" w:hanging="142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BD6D1D">
        <w:rPr>
          <w:rFonts w:ascii="Times New Roman" w:eastAsia="Times New Roman" w:hAnsi="Times New Roman" w:cs="Times New Roman"/>
          <w:sz w:val="24"/>
          <w:szCs w:val="24"/>
          <w:lang w:eastAsia="ar-SA"/>
        </w:rPr>
        <w:t>б) количеством отработанного времени;</w:t>
      </w:r>
    </w:p>
    <w:p w:rsidR="006A7A30" w:rsidRPr="00BD6D1D" w:rsidRDefault="006A7A30" w:rsidP="006A7A30">
      <w:pPr>
        <w:tabs>
          <w:tab w:val="num" w:pos="426"/>
        </w:tabs>
        <w:suppressAutoHyphens/>
        <w:spacing w:line="240" w:lineRule="auto"/>
        <w:ind w:left="284" w:hanging="142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BD6D1D">
        <w:rPr>
          <w:rFonts w:ascii="Times New Roman" w:eastAsia="Times New Roman" w:hAnsi="Times New Roman" w:cs="Times New Roman"/>
          <w:sz w:val="24"/>
          <w:szCs w:val="24"/>
          <w:lang w:eastAsia="ar-SA"/>
        </w:rPr>
        <w:t>в) количеством оказанных услуг.</w:t>
      </w:r>
    </w:p>
    <w:p w:rsidR="006A7A30" w:rsidRPr="00BD6D1D" w:rsidRDefault="006A7A30" w:rsidP="006A7A30">
      <w:pPr>
        <w:numPr>
          <w:ilvl w:val="0"/>
          <w:numId w:val="40"/>
        </w:numPr>
        <w:tabs>
          <w:tab w:val="num" w:pos="426"/>
        </w:tabs>
        <w:suppressAutoHyphens/>
        <w:spacing w:after="0" w:line="240" w:lineRule="auto"/>
        <w:ind w:left="284" w:hanging="142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</w:pPr>
      <w:r w:rsidRPr="00BD6D1D"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  <w:t>Издержки обращения:</w:t>
      </w:r>
    </w:p>
    <w:p w:rsidR="006A7A30" w:rsidRPr="00BD6D1D" w:rsidRDefault="006A7A30" w:rsidP="006A7A30">
      <w:pPr>
        <w:tabs>
          <w:tab w:val="num" w:pos="426"/>
        </w:tabs>
        <w:spacing w:after="0" w:line="240" w:lineRule="auto"/>
        <w:ind w:left="284" w:hanging="142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BD6D1D">
        <w:rPr>
          <w:rFonts w:ascii="Times New Roman" w:eastAsia="Times New Roman" w:hAnsi="Times New Roman" w:cs="Times New Roman"/>
          <w:sz w:val="24"/>
          <w:szCs w:val="24"/>
        </w:rPr>
        <w:t xml:space="preserve">а) выраженные в денежной форме затраты живого и овеществленного труда по доведению товара от производителя к потребителю, преобразованию производственного ассортимента в </w:t>
      </w:r>
      <w:proofErr w:type="gramStart"/>
      <w:r w:rsidRPr="00BD6D1D">
        <w:rPr>
          <w:rFonts w:ascii="Times New Roman" w:eastAsia="Times New Roman" w:hAnsi="Times New Roman" w:cs="Times New Roman"/>
          <w:sz w:val="24"/>
          <w:szCs w:val="24"/>
        </w:rPr>
        <w:t>торговый</w:t>
      </w:r>
      <w:proofErr w:type="gramEnd"/>
      <w:r w:rsidRPr="00BD6D1D">
        <w:rPr>
          <w:rFonts w:ascii="Times New Roman" w:eastAsia="Times New Roman" w:hAnsi="Times New Roman" w:cs="Times New Roman"/>
          <w:sz w:val="24"/>
          <w:szCs w:val="24"/>
        </w:rPr>
        <w:t>, организации процесса купли-продажи и потребления, удовлетворению спроса потребителей;</w:t>
      </w:r>
    </w:p>
    <w:p w:rsidR="006A7A30" w:rsidRPr="00BD6D1D" w:rsidRDefault="006A7A30" w:rsidP="006A7A30">
      <w:pPr>
        <w:tabs>
          <w:tab w:val="num" w:pos="426"/>
        </w:tabs>
        <w:suppressAutoHyphens/>
        <w:spacing w:line="240" w:lineRule="auto"/>
        <w:ind w:left="284" w:hanging="142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BD6D1D">
        <w:rPr>
          <w:rFonts w:ascii="Times New Roman" w:eastAsia="Times New Roman" w:hAnsi="Times New Roman" w:cs="Times New Roman"/>
          <w:sz w:val="24"/>
          <w:szCs w:val="24"/>
          <w:lang w:eastAsia="ar-SA"/>
        </w:rPr>
        <w:t>б) стоимостная оценка используемых в процессе производства продукции (работ, услуг) природных ресурсов, сырья, материалов, топлива, энергии, основных фондов, трудовых ресурсов, а также других затрат на ее производство и реализацию;</w:t>
      </w:r>
    </w:p>
    <w:p w:rsidR="006A7A30" w:rsidRPr="00BD6D1D" w:rsidRDefault="006A7A30" w:rsidP="006A7A30">
      <w:pPr>
        <w:numPr>
          <w:ilvl w:val="0"/>
          <w:numId w:val="40"/>
        </w:numPr>
        <w:tabs>
          <w:tab w:val="num" w:pos="426"/>
        </w:tabs>
        <w:suppressAutoHyphens/>
        <w:spacing w:after="0" w:line="240" w:lineRule="auto"/>
        <w:ind w:left="284" w:hanging="142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</w:pPr>
      <w:r w:rsidRPr="00BD6D1D"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  <w:lastRenderedPageBreak/>
        <w:t>Что включают в себя расходы торгового предприятия:</w:t>
      </w:r>
    </w:p>
    <w:p w:rsidR="006A7A30" w:rsidRPr="00BD6D1D" w:rsidRDefault="006A7A30" w:rsidP="006A7A30">
      <w:pPr>
        <w:tabs>
          <w:tab w:val="num" w:pos="426"/>
        </w:tabs>
        <w:suppressAutoHyphens/>
        <w:spacing w:line="240" w:lineRule="auto"/>
        <w:ind w:left="284" w:hanging="142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BD6D1D">
        <w:rPr>
          <w:rFonts w:ascii="Times New Roman" w:eastAsia="Times New Roman" w:hAnsi="Times New Roman" w:cs="Times New Roman"/>
          <w:sz w:val="24"/>
          <w:szCs w:val="24"/>
          <w:lang w:eastAsia="ar-SA"/>
        </w:rPr>
        <w:t>а) тоже, что и издержки обращения;</w:t>
      </w:r>
    </w:p>
    <w:p w:rsidR="006A7A30" w:rsidRPr="00BD6D1D" w:rsidRDefault="006A7A30" w:rsidP="006A7A30">
      <w:pPr>
        <w:tabs>
          <w:tab w:val="num" w:pos="426"/>
        </w:tabs>
        <w:suppressAutoHyphens/>
        <w:spacing w:line="240" w:lineRule="auto"/>
        <w:ind w:left="284" w:hanging="142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BD6D1D">
        <w:rPr>
          <w:rFonts w:ascii="Times New Roman" w:eastAsia="Times New Roman" w:hAnsi="Times New Roman" w:cs="Times New Roman"/>
          <w:sz w:val="24"/>
          <w:szCs w:val="24"/>
          <w:lang w:eastAsia="ar-SA"/>
        </w:rPr>
        <w:t>б) расходы торг</w:t>
      </w:r>
      <w:proofErr w:type="gramStart"/>
      <w:r w:rsidRPr="00BD6D1D">
        <w:rPr>
          <w:rFonts w:ascii="Times New Roman" w:eastAsia="Times New Roman" w:hAnsi="Times New Roman" w:cs="Times New Roman"/>
          <w:sz w:val="24"/>
          <w:szCs w:val="24"/>
          <w:lang w:eastAsia="ar-SA"/>
        </w:rPr>
        <w:t>.</w:t>
      </w:r>
      <w:proofErr w:type="gramEnd"/>
      <w:r w:rsidRPr="00BD6D1D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 </w:t>
      </w:r>
      <w:proofErr w:type="gramStart"/>
      <w:r w:rsidRPr="00BD6D1D">
        <w:rPr>
          <w:rFonts w:ascii="Times New Roman" w:eastAsia="Times New Roman" w:hAnsi="Times New Roman" w:cs="Times New Roman"/>
          <w:sz w:val="24"/>
          <w:szCs w:val="24"/>
          <w:lang w:eastAsia="ar-SA"/>
        </w:rPr>
        <w:t>п</w:t>
      </w:r>
      <w:proofErr w:type="gramEnd"/>
      <w:r w:rsidRPr="00BD6D1D">
        <w:rPr>
          <w:rFonts w:ascii="Times New Roman" w:eastAsia="Times New Roman" w:hAnsi="Times New Roman" w:cs="Times New Roman"/>
          <w:sz w:val="24"/>
          <w:szCs w:val="24"/>
          <w:lang w:eastAsia="ar-SA"/>
        </w:rPr>
        <w:t>редприятия по объему и составу шире, чем издержки обращения, т.к. в издержки обращения не включаются затраты, производимые за счет прибыли;</w:t>
      </w:r>
    </w:p>
    <w:p w:rsidR="006A7A30" w:rsidRPr="00BD6D1D" w:rsidRDefault="006A7A30" w:rsidP="006A7A30">
      <w:pPr>
        <w:tabs>
          <w:tab w:val="num" w:pos="426"/>
        </w:tabs>
        <w:suppressAutoHyphens/>
        <w:spacing w:line="240" w:lineRule="auto"/>
        <w:ind w:left="284" w:hanging="142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BD6D1D">
        <w:rPr>
          <w:rFonts w:ascii="Times New Roman" w:eastAsia="Times New Roman" w:hAnsi="Times New Roman" w:cs="Times New Roman"/>
          <w:sz w:val="24"/>
          <w:szCs w:val="24"/>
          <w:lang w:eastAsia="ar-SA"/>
        </w:rPr>
        <w:t>в) включают затраты предприятия на закупку товаров, капитальные вложения в расширенное воспроизводство осн</w:t>
      </w:r>
      <w:r w:rsidR="00F75210">
        <w:rPr>
          <w:rFonts w:ascii="Times New Roman" w:eastAsia="Times New Roman" w:hAnsi="Times New Roman" w:cs="Times New Roman"/>
          <w:sz w:val="24"/>
          <w:szCs w:val="24"/>
          <w:lang w:eastAsia="ar-SA"/>
        </w:rPr>
        <w:t>овных</w:t>
      </w:r>
      <w:r w:rsidRPr="00BD6D1D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 фондов и текущие затраты по организации процесса торгового обращения;</w:t>
      </w:r>
    </w:p>
    <w:p w:rsidR="006A7A30" w:rsidRPr="00BD6D1D" w:rsidRDefault="006A7A30" w:rsidP="006A7A30">
      <w:pPr>
        <w:numPr>
          <w:ilvl w:val="0"/>
          <w:numId w:val="40"/>
        </w:numPr>
        <w:tabs>
          <w:tab w:val="num" w:pos="426"/>
        </w:tabs>
        <w:suppressAutoHyphens/>
        <w:spacing w:after="0" w:line="240" w:lineRule="auto"/>
        <w:ind w:left="284" w:hanging="142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</w:pPr>
      <w:r w:rsidRPr="00BD6D1D"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  <w:t>К переменным расходам относятся:</w:t>
      </w:r>
    </w:p>
    <w:p w:rsidR="006A7A30" w:rsidRPr="00BD6D1D" w:rsidRDefault="006A7A30" w:rsidP="006A7A30">
      <w:pPr>
        <w:tabs>
          <w:tab w:val="num" w:pos="426"/>
          <w:tab w:val="left" w:pos="4305"/>
        </w:tabs>
        <w:suppressAutoHyphens/>
        <w:spacing w:line="240" w:lineRule="auto"/>
        <w:ind w:left="284" w:hanging="142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BD6D1D">
        <w:rPr>
          <w:rFonts w:ascii="Times New Roman" w:eastAsia="Times New Roman" w:hAnsi="Times New Roman" w:cs="Times New Roman"/>
          <w:sz w:val="24"/>
          <w:szCs w:val="24"/>
          <w:lang w:eastAsia="ar-SA"/>
        </w:rPr>
        <w:t>а) амортизационные отчисления;</w:t>
      </w:r>
    </w:p>
    <w:p w:rsidR="006A7A30" w:rsidRPr="00BD6D1D" w:rsidRDefault="006A7A30" w:rsidP="006A7A30">
      <w:pPr>
        <w:tabs>
          <w:tab w:val="num" w:pos="426"/>
        </w:tabs>
        <w:suppressAutoHyphens/>
        <w:spacing w:line="240" w:lineRule="auto"/>
        <w:ind w:left="284" w:hanging="142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BD6D1D">
        <w:rPr>
          <w:rFonts w:ascii="Times New Roman" w:eastAsia="Times New Roman" w:hAnsi="Times New Roman" w:cs="Times New Roman"/>
          <w:sz w:val="24"/>
          <w:szCs w:val="24"/>
          <w:lang w:eastAsia="ar-SA"/>
        </w:rPr>
        <w:t>б) заработная плата торгового персонала;</w:t>
      </w:r>
    </w:p>
    <w:p w:rsidR="006A7A30" w:rsidRPr="00BD6D1D" w:rsidRDefault="006A7A30" w:rsidP="006A7A30">
      <w:pPr>
        <w:tabs>
          <w:tab w:val="num" w:pos="426"/>
        </w:tabs>
        <w:suppressAutoHyphens/>
        <w:spacing w:line="240" w:lineRule="auto"/>
        <w:ind w:left="284" w:hanging="142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BD6D1D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в) почтовые, телефонные, </w:t>
      </w:r>
      <w:proofErr w:type="spellStart"/>
      <w:r w:rsidRPr="00BD6D1D">
        <w:rPr>
          <w:rFonts w:ascii="Times New Roman" w:eastAsia="Times New Roman" w:hAnsi="Times New Roman" w:cs="Times New Roman"/>
          <w:sz w:val="24"/>
          <w:szCs w:val="24"/>
          <w:lang w:eastAsia="ar-SA"/>
        </w:rPr>
        <w:t>телеграфские</w:t>
      </w:r>
      <w:proofErr w:type="spellEnd"/>
      <w:r w:rsidRPr="00BD6D1D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 расходы.</w:t>
      </w:r>
    </w:p>
    <w:p w:rsidR="006A7A30" w:rsidRPr="00BD6D1D" w:rsidRDefault="006A7A30" w:rsidP="006A7A30">
      <w:pPr>
        <w:numPr>
          <w:ilvl w:val="0"/>
          <w:numId w:val="40"/>
        </w:numPr>
        <w:tabs>
          <w:tab w:val="num" w:pos="426"/>
        </w:tabs>
        <w:suppressAutoHyphens/>
        <w:spacing w:after="0" w:line="240" w:lineRule="auto"/>
        <w:ind w:left="284" w:hanging="142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</w:pPr>
      <w:r w:rsidRPr="00BD6D1D"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  <w:t>Деление расходов на постоянные и переменные производится с целью:</w:t>
      </w:r>
    </w:p>
    <w:p w:rsidR="006A7A30" w:rsidRPr="00BD6D1D" w:rsidRDefault="006A7A30" w:rsidP="006A7A30">
      <w:pPr>
        <w:tabs>
          <w:tab w:val="num" w:pos="426"/>
        </w:tabs>
        <w:suppressAutoHyphens/>
        <w:spacing w:line="240" w:lineRule="auto"/>
        <w:ind w:left="284" w:hanging="142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BD6D1D">
        <w:rPr>
          <w:rFonts w:ascii="Times New Roman" w:eastAsia="Times New Roman" w:hAnsi="Times New Roman" w:cs="Times New Roman"/>
          <w:sz w:val="24"/>
          <w:szCs w:val="24"/>
          <w:lang w:eastAsia="ar-SA"/>
        </w:rPr>
        <w:t>а) определения для каждой конкретной ситуации объема реализации, обеспечивающего безубыточную деятельность (критический объем);</w:t>
      </w:r>
    </w:p>
    <w:p w:rsidR="006A7A30" w:rsidRPr="00BD6D1D" w:rsidRDefault="006A7A30" w:rsidP="006A7A30">
      <w:pPr>
        <w:tabs>
          <w:tab w:val="num" w:pos="426"/>
        </w:tabs>
        <w:suppressAutoHyphens/>
        <w:spacing w:line="240" w:lineRule="auto"/>
        <w:ind w:left="284" w:hanging="142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BD6D1D">
        <w:rPr>
          <w:rFonts w:ascii="Times New Roman" w:eastAsia="Times New Roman" w:hAnsi="Times New Roman" w:cs="Times New Roman"/>
          <w:sz w:val="24"/>
          <w:szCs w:val="24"/>
          <w:lang w:eastAsia="ar-SA"/>
        </w:rPr>
        <w:t>б)</w:t>
      </w:r>
      <w:r w:rsidRPr="00BD6D1D">
        <w:rPr>
          <w:rFonts w:ascii="Times New Roman" w:eastAsia="Times New Roman" w:hAnsi="Times New Roman" w:cs="Times New Roman"/>
          <w:sz w:val="24"/>
          <w:szCs w:val="24"/>
          <w:lang w:eastAsia="ar-SA"/>
        </w:rPr>
        <w:tab/>
        <w:t>расчета себестоимости единицы конкретного вида товара или услуги;</w:t>
      </w:r>
    </w:p>
    <w:p w:rsidR="006A7A30" w:rsidRPr="00BD6D1D" w:rsidRDefault="006A7A30" w:rsidP="006A7A30">
      <w:pPr>
        <w:numPr>
          <w:ilvl w:val="0"/>
          <w:numId w:val="40"/>
        </w:numPr>
        <w:tabs>
          <w:tab w:val="num" w:pos="426"/>
        </w:tabs>
        <w:suppressAutoHyphens/>
        <w:spacing w:after="0" w:line="240" w:lineRule="auto"/>
        <w:ind w:left="284" w:hanging="142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</w:pPr>
      <w:r w:rsidRPr="00BD6D1D"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  <w:t>Сущность понятия розничная торговля это:</w:t>
      </w:r>
    </w:p>
    <w:p w:rsidR="006A7A30" w:rsidRPr="00BD6D1D" w:rsidRDefault="006A7A30" w:rsidP="006A7A30">
      <w:pPr>
        <w:tabs>
          <w:tab w:val="num" w:pos="426"/>
        </w:tabs>
        <w:suppressAutoHyphens/>
        <w:spacing w:line="240" w:lineRule="auto"/>
        <w:ind w:left="284" w:hanging="142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BD6D1D">
        <w:rPr>
          <w:rFonts w:ascii="Times New Roman" w:eastAsia="Times New Roman" w:hAnsi="Times New Roman" w:cs="Times New Roman"/>
          <w:sz w:val="24"/>
          <w:szCs w:val="24"/>
          <w:lang w:eastAsia="ar-SA"/>
        </w:rPr>
        <w:t>а) любая деятельность по продаже  товаров  тем, кто приобретает их целью перепродаже  или профессионального использования;</w:t>
      </w:r>
    </w:p>
    <w:p w:rsidR="006A7A30" w:rsidRPr="00BD6D1D" w:rsidRDefault="006A7A30" w:rsidP="006A7A30">
      <w:pPr>
        <w:tabs>
          <w:tab w:val="num" w:pos="426"/>
        </w:tabs>
        <w:suppressAutoHyphens/>
        <w:spacing w:line="240" w:lineRule="auto"/>
        <w:ind w:left="284" w:hanging="142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BD6D1D">
        <w:rPr>
          <w:rFonts w:ascii="Times New Roman" w:eastAsia="Times New Roman" w:hAnsi="Times New Roman" w:cs="Times New Roman"/>
          <w:sz w:val="24"/>
          <w:szCs w:val="24"/>
          <w:lang w:eastAsia="ar-SA"/>
        </w:rPr>
        <w:t>б)  предпринимательская деятельность в сфере обмена, связанная с продажей товаров (услуг) конечным потребителем для личного, семейного или коллективного пользования;</w:t>
      </w:r>
    </w:p>
    <w:p w:rsidR="006A7A30" w:rsidRPr="00BD6D1D" w:rsidRDefault="006A7A30" w:rsidP="006A7A30">
      <w:pPr>
        <w:numPr>
          <w:ilvl w:val="0"/>
          <w:numId w:val="40"/>
        </w:numPr>
        <w:tabs>
          <w:tab w:val="num" w:pos="426"/>
        </w:tabs>
        <w:suppressAutoHyphens/>
        <w:spacing w:after="0" w:line="240" w:lineRule="auto"/>
        <w:ind w:left="284" w:hanging="142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</w:pPr>
      <w:r w:rsidRPr="00BD6D1D"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  <w:t>Состав розничного товарооборота это:</w:t>
      </w:r>
    </w:p>
    <w:p w:rsidR="006A7A30" w:rsidRPr="00BD6D1D" w:rsidRDefault="006A7A30" w:rsidP="006A7A30">
      <w:pPr>
        <w:tabs>
          <w:tab w:val="num" w:pos="426"/>
        </w:tabs>
        <w:suppressAutoHyphens/>
        <w:spacing w:line="240" w:lineRule="auto"/>
        <w:ind w:left="284" w:hanging="142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BD6D1D">
        <w:rPr>
          <w:rFonts w:ascii="Times New Roman" w:eastAsia="Times New Roman" w:hAnsi="Times New Roman" w:cs="Times New Roman"/>
          <w:sz w:val="24"/>
          <w:szCs w:val="24"/>
          <w:lang w:eastAsia="ar-SA"/>
        </w:rPr>
        <w:t>а)  сумма торговой выручки, сданная в банк или кассу, объем мелкооптовых продаж, расходы, произведенные за  счет кассовой выручки;</w:t>
      </w:r>
    </w:p>
    <w:p w:rsidR="006A7A30" w:rsidRPr="00BD6D1D" w:rsidRDefault="006A7A30" w:rsidP="006A7A30">
      <w:pPr>
        <w:tabs>
          <w:tab w:val="num" w:pos="426"/>
        </w:tabs>
        <w:suppressAutoHyphens/>
        <w:spacing w:line="240" w:lineRule="auto"/>
        <w:ind w:left="284" w:hanging="142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BD6D1D">
        <w:rPr>
          <w:rFonts w:ascii="Times New Roman" w:eastAsia="Times New Roman" w:hAnsi="Times New Roman" w:cs="Times New Roman"/>
          <w:sz w:val="24"/>
          <w:szCs w:val="24"/>
          <w:lang w:eastAsia="ar-SA"/>
        </w:rPr>
        <w:t>б) доля отдельных товарных групп в общем объеме реализации;</w:t>
      </w:r>
    </w:p>
    <w:p w:rsidR="006A7A30" w:rsidRPr="00BD6D1D" w:rsidRDefault="006A7A30" w:rsidP="006A7A30">
      <w:pPr>
        <w:numPr>
          <w:ilvl w:val="0"/>
          <w:numId w:val="40"/>
        </w:numPr>
        <w:tabs>
          <w:tab w:val="num" w:pos="426"/>
        </w:tabs>
        <w:suppressAutoHyphens/>
        <w:spacing w:after="0" w:line="240" w:lineRule="auto"/>
        <w:ind w:left="284" w:hanging="142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</w:pPr>
      <w:r w:rsidRPr="00BD6D1D"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  <w:t>К показателям, характеризующим товарооборот, относятся:</w:t>
      </w:r>
    </w:p>
    <w:p w:rsidR="006A7A30" w:rsidRPr="00BD6D1D" w:rsidRDefault="006A7A30" w:rsidP="006A7A30">
      <w:pPr>
        <w:tabs>
          <w:tab w:val="num" w:pos="426"/>
        </w:tabs>
        <w:suppressAutoHyphens/>
        <w:spacing w:line="240" w:lineRule="auto"/>
        <w:ind w:left="284" w:hanging="142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BD6D1D">
        <w:rPr>
          <w:rFonts w:ascii="Times New Roman" w:eastAsia="Times New Roman" w:hAnsi="Times New Roman" w:cs="Times New Roman"/>
          <w:sz w:val="24"/>
          <w:szCs w:val="24"/>
          <w:lang w:eastAsia="ar-SA"/>
        </w:rPr>
        <w:t>а)  объем товарооборота в стоимостном выражении в текущих и сопоставимых ценах;</w:t>
      </w:r>
    </w:p>
    <w:p w:rsidR="006A7A30" w:rsidRPr="00BD6D1D" w:rsidRDefault="006A7A30" w:rsidP="006A7A30">
      <w:pPr>
        <w:tabs>
          <w:tab w:val="num" w:pos="426"/>
        </w:tabs>
        <w:suppressAutoHyphens/>
        <w:spacing w:line="240" w:lineRule="auto"/>
        <w:ind w:left="284" w:hanging="142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BD6D1D">
        <w:rPr>
          <w:rFonts w:ascii="Times New Roman" w:eastAsia="Times New Roman" w:hAnsi="Times New Roman" w:cs="Times New Roman"/>
          <w:sz w:val="24"/>
          <w:szCs w:val="24"/>
          <w:lang w:eastAsia="ar-SA"/>
        </w:rPr>
        <w:t>б) однодневный объем товарооборота (руб.);</w:t>
      </w:r>
    </w:p>
    <w:p w:rsidR="006A7A30" w:rsidRPr="00BD6D1D" w:rsidRDefault="006A7A30" w:rsidP="006A7A30">
      <w:pPr>
        <w:tabs>
          <w:tab w:val="num" w:pos="426"/>
        </w:tabs>
        <w:suppressAutoHyphens/>
        <w:spacing w:line="240" w:lineRule="auto"/>
        <w:ind w:left="284" w:hanging="142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BD6D1D">
        <w:rPr>
          <w:rFonts w:ascii="Times New Roman" w:eastAsia="Times New Roman" w:hAnsi="Times New Roman" w:cs="Times New Roman"/>
          <w:sz w:val="24"/>
          <w:szCs w:val="24"/>
          <w:lang w:eastAsia="ar-SA"/>
        </w:rPr>
        <w:t>в) ассортиментная структура товарооборота  по отдельным группам товаров (руб., проценты);</w:t>
      </w:r>
    </w:p>
    <w:p w:rsidR="006A7A30" w:rsidRPr="00BD6D1D" w:rsidRDefault="006A7A30" w:rsidP="006A7A30">
      <w:pPr>
        <w:tabs>
          <w:tab w:val="num" w:pos="426"/>
        </w:tabs>
        <w:suppressAutoHyphens/>
        <w:spacing w:line="240" w:lineRule="auto"/>
        <w:ind w:left="284" w:hanging="142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BD6D1D">
        <w:rPr>
          <w:rFonts w:ascii="Times New Roman" w:eastAsia="Times New Roman" w:hAnsi="Times New Roman" w:cs="Times New Roman"/>
          <w:sz w:val="24"/>
          <w:szCs w:val="24"/>
          <w:lang w:eastAsia="ar-SA"/>
        </w:rPr>
        <w:t>г) объем товарооборота на 1 работника, на 1м</w:t>
      </w:r>
      <w:r w:rsidRPr="00BD6D1D">
        <w:rPr>
          <w:rFonts w:ascii="Times New Roman" w:eastAsia="Times New Roman" w:hAnsi="Times New Roman" w:cs="Times New Roman"/>
          <w:sz w:val="24"/>
          <w:szCs w:val="24"/>
          <w:vertAlign w:val="superscript"/>
          <w:lang w:eastAsia="ar-SA"/>
        </w:rPr>
        <w:t xml:space="preserve">2 </w:t>
      </w:r>
      <w:r w:rsidRPr="00BD6D1D">
        <w:rPr>
          <w:rFonts w:ascii="Times New Roman" w:eastAsia="Times New Roman" w:hAnsi="Times New Roman" w:cs="Times New Roman"/>
          <w:sz w:val="24"/>
          <w:szCs w:val="24"/>
          <w:lang w:eastAsia="ar-SA"/>
        </w:rPr>
        <w:t>общей площади;</w:t>
      </w:r>
    </w:p>
    <w:p w:rsidR="006A7A30" w:rsidRPr="00BD6D1D" w:rsidRDefault="006A7A30" w:rsidP="006A7A30">
      <w:pPr>
        <w:tabs>
          <w:tab w:val="num" w:pos="426"/>
        </w:tabs>
        <w:suppressAutoHyphens/>
        <w:spacing w:line="240" w:lineRule="auto"/>
        <w:ind w:left="284" w:hanging="142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BD6D1D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д) </w:t>
      </w:r>
      <w:proofErr w:type="spellStart"/>
      <w:r w:rsidRPr="00BD6D1D">
        <w:rPr>
          <w:rFonts w:ascii="Times New Roman" w:eastAsia="Times New Roman" w:hAnsi="Times New Roman" w:cs="Times New Roman"/>
          <w:sz w:val="24"/>
          <w:szCs w:val="24"/>
          <w:lang w:eastAsia="ar-SA"/>
        </w:rPr>
        <w:t>товарооборачиваемость</w:t>
      </w:r>
      <w:proofErr w:type="spellEnd"/>
      <w:r w:rsidRPr="00BD6D1D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 в днях и количестве оборотов;</w:t>
      </w:r>
    </w:p>
    <w:p w:rsidR="006A7A30" w:rsidRPr="00BD6D1D" w:rsidRDefault="006A7A30" w:rsidP="006A7A30">
      <w:pPr>
        <w:tabs>
          <w:tab w:val="num" w:pos="426"/>
        </w:tabs>
        <w:suppressAutoHyphens/>
        <w:spacing w:line="240" w:lineRule="auto"/>
        <w:ind w:left="284" w:hanging="142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BD6D1D">
        <w:rPr>
          <w:rFonts w:ascii="Times New Roman" w:eastAsia="Times New Roman" w:hAnsi="Times New Roman" w:cs="Times New Roman"/>
          <w:sz w:val="24"/>
          <w:szCs w:val="24"/>
          <w:lang w:eastAsia="ar-SA"/>
        </w:rPr>
        <w:t>е) все вышеперечисленные пункты.</w:t>
      </w:r>
    </w:p>
    <w:p w:rsidR="006A7A30" w:rsidRPr="00BD6D1D" w:rsidRDefault="006A7A30" w:rsidP="006A7A30">
      <w:pPr>
        <w:numPr>
          <w:ilvl w:val="0"/>
          <w:numId w:val="40"/>
        </w:numPr>
        <w:tabs>
          <w:tab w:val="num" w:pos="426"/>
        </w:tabs>
        <w:suppressAutoHyphens/>
        <w:spacing w:after="0" w:line="240" w:lineRule="auto"/>
        <w:ind w:left="284" w:hanging="142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</w:pPr>
      <w:r w:rsidRPr="00BD6D1D"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  <w:t>Формула  товарного баланса имеет следующий вид:</w:t>
      </w:r>
    </w:p>
    <w:p w:rsidR="006A7A30" w:rsidRPr="00BD6D1D" w:rsidRDefault="006A7A30" w:rsidP="006A7A30">
      <w:pPr>
        <w:tabs>
          <w:tab w:val="num" w:pos="426"/>
        </w:tabs>
        <w:suppressAutoHyphens/>
        <w:spacing w:line="240" w:lineRule="auto"/>
        <w:ind w:left="284" w:hanging="142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BD6D1D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а) </w:t>
      </w:r>
      <w:proofErr w:type="gramStart"/>
      <w:r w:rsidRPr="00BD6D1D">
        <w:rPr>
          <w:rFonts w:ascii="Times New Roman" w:eastAsia="Times New Roman" w:hAnsi="Times New Roman" w:cs="Times New Roman"/>
          <w:sz w:val="24"/>
          <w:szCs w:val="24"/>
          <w:lang w:eastAsia="ar-SA"/>
        </w:rPr>
        <w:t>Р</w:t>
      </w:r>
      <w:proofErr w:type="gramEnd"/>
      <w:r w:rsidRPr="00BD6D1D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 = З</w:t>
      </w:r>
      <w:r w:rsidRPr="00BD6D1D">
        <w:rPr>
          <w:rFonts w:ascii="Times New Roman" w:eastAsia="Times New Roman" w:hAnsi="Times New Roman" w:cs="Times New Roman"/>
          <w:sz w:val="24"/>
          <w:szCs w:val="24"/>
          <w:vertAlign w:val="subscript"/>
          <w:lang w:eastAsia="ar-SA"/>
        </w:rPr>
        <w:t xml:space="preserve"> н</w:t>
      </w:r>
      <w:r w:rsidRPr="00BD6D1D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 + П – В – З </w:t>
      </w:r>
      <w:r w:rsidRPr="00BD6D1D">
        <w:rPr>
          <w:rFonts w:ascii="Times New Roman" w:eastAsia="Times New Roman" w:hAnsi="Times New Roman" w:cs="Times New Roman"/>
          <w:sz w:val="24"/>
          <w:szCs w:val="24"/>
          <w:vertAlign w:val="subscript"/>
          <w:lang w:eastAsia="ar-SA"/>
        </w:rPr>
        <w:t>к</w:t>
      </w:r>
      <w:r w:rsidRPr="00BD6D1D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 ;</w:t>
      </w:r>
    </w:p>
    <w:p w:rsidR="006A7A30" w:rsidRPr="00BD6D1D" w:rsidRDefault="006A7A30" w:rsidP="006A7A30">
      <w:pPr>
        <w:tabs>
          <w:tab w:val="num" w:pos="426"/>
        </w:tabs>
        <w:suppressAutoHyphens/>
        <w:spacing w:line="240" w:lineRule="auto"/>
        <w:ind w:left="284" w:hanging="142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BD6D1D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б) </w:t>
      </w:r>
      <w:proofErr w:type="gramStart"/>
      <w:r w:rsidRPr="00BD6D1D">
        <w:rPr>
          <w:rFonts w:ascii="Times New Roman" w:eastAsia="Times New Roman" w:hAnsi="Times New Roman" w:cs="Times New Roman"/>
          <w:sz w:val="24"/>
          <w:szCs w:val="24"/>
          <w:lang w:eastAsia="ar-SA"/>
        </w:rPr>
        <w:t>П</w:t>
      </w:r>
      <w:proofErr w:type="gramEnd"/>
      <w:r w:rsidRPr="00BD6D1D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 = Р  + В + З </w:t>
      </w:r>
      <w:r w:rsidRPr="00BD6D1D">
        <w:rPr>
          <w:rFonts w:ascii="Times New Roman" w:eastAsia="Times New Roman" w:hAnsi="Times New Roman" w:cs="Times New Roman"/>
          <w:sz w:val="24"/>
          <w:szCs w:val="24"/>
          <w:vertAlign w:val="subscript"/>
          <w:lang w:eastAsia="ar-SA"/>
        </w:rPr>
        <w:t xml:space="preserve">к  </w:t>
      </w:r>
      <w:r w:rsidRPr="00BD6D1D">
        <w:rPr>
          <w:rFonts w:ascii="Times New Roman" w:eastAsia="Times New Roman" w:hAnsi="Times New Roman" w:cs="Times New Roman"/>
          <w:sz w:val="24"/>
          <w:szCs w:val="24"/>
          <w:lang w:eastAsia="ar-SA"/>
        </w:rPr>
        <w:t>-</w:t>
      </w:r>
      <w:r w:rsidRPr="00BD6D1D">
        <w:rPr>
          <w:rFonts w:ascii="Times New Roman" w:eastAsia="Times New Roman" w:hAnsi="Times New Roman" w:cs="Times New Roman"/>
          <w:sz w:val="24"/>
          <w:szCs w:val="24"/>
          <w:vertAlign w:val="subscript"/>
          <w:lang w:eastAsia="ar-SA"/>
        </w:rPr>
        <w:t xml:space="preserve"> </w:t>
      </w:r>
      <w:r w:rsidRPr="00BD6D1D">
        <w:rPr>
          <w:rFonts w:ascii="Times New Roman" w:eastAsia="Times New Roman" w:hAnsi="Times New Roman" w:cs="Times New Roman"/>
          <w:sz w:val="24"/>
          <w:szCs w:val="24"/>
          <w:lang w:eastAsia="ar-SA"/>
        </w:rPr>
        <w:t>З</w:t>
      </w:r>
      <w:r w:rsidRPr="00BD6D1D">
        <w:rPr>
          <w:rFonts w:ascii="Times New Roman" w:eastAsia="Times New Roman" w:hAnsi="Times New Roman" w:cs="Times New Roman"/>
          <w:sz w:val="24"/>
          <w:szCs w:val="24"/>
          <w:vertAlign w:val="subscript"/>
          <w:lang w:eastAsia="ar-SA"/>
        </w:rPr>
        <w:t xml:space="preserve"> н </w:t>
      </w:r>
      <w:r w:rsidRPr="00BD6D1D">
        <w:rPr>
          <w:rFonts w:ascii="Times New Roman" w:eastAsia="Times New Roman" w:hAnsi="Times New Roman" w:cs="Times New Roman"/>
          <w:sz w:val="24"/>
          <w:szCs w:val="24"/>
          <w:lang w:eastAsia="ar-SA"/>
        </w:rPr>
        <w:t>;</w:t>
      </w:r>
    </w:p>
    <w:p w:rsidR="006A7A30" w:rsidRPr="00BD6D1D" w:rsidRDefault="006A7A30" w:rsidP="006A7A30">
      <w:pPr>
        <w:tabs>
          <w:tab w:val="num" w:pos="426"/>
        </w:tabs>
        <w:suppressAutoHyphens/>
        <w:spacing w:line="240" w:lineRule="auto"/>
        <w:ind w:left="284" w:hanging="142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BD6D1D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в) </w:t>
      </w:r>
      <w:proofErr w:type="gramStart"/>
      <w:r w:rsidRPr="00BD6D1D">
        <w:rPr>
          <w:rFonts w:ascii="Times New Roman" w:eastAsia="Times New Roman" w:hAnsi="Times New Roman" w:cs="Times New Roman"/>
          <w:sz w:val="24"/>
          <w:szCs w:val="24"/>
          <w:lang w:eastAsia="ar-SA"/>
        </w:rPr>
        <w:t>З</w:t>
      </w:r>
      <w:proofErr w:type="gramEnd"/>
      <w:r w:rsidRPr="00BD6D1D">
        <w:rPr>
          <w:rFonts w:ascii="Times New Roman" w:eastAsia="Times New Roman" w:hAnsi="Times New Roman" w:cs="Times New Roman"/>
          <w:sz w:val="24"/>
          <w:szCs w:val="24"/>
          <w:vertAlign w:val="subscript"/>
          <w:lang w:eastAsia="ar-SA"/>
        </w:rPr>
        <w:t xml:space="preserve"> н </w:t>
      </w:r>
      <w:r w:rsidRPr="00BD6D1D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+ П = Р + В + З </w:t>
      </w:r>
      <w:r w:rsidRPr="00BD6D1D">
        <w:rPr>
          <w:rFonts w:ascii="Times New Roman" w:eastAsia="Times New Roman" w:hAnsi="Times New Roman" w:cs="Times New Roman"/>
          <w:sz w:val="24"/>
          <w:szCs w:val="24"/>
          <w:vertAlign w:val="subscript"/>
          <w:lang w:eastAsia="ar-SA"/>
        </w:rPr>
        <w:t>к</w:t>
      </w:r>
      <w:r w:rsidRPr="00BD6D1D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 ;</w:t>
      </w:r>
    </w:p>
    <w:p w:rsidR="006A7A30" w:rsidRPr="00BD6D1D" w:rsidRDefault="006A7A30" w:rsidP="006A7A30">
      <w:pPr>
        <w:numPr>
          <w:ilvl w:val="0"/>
          <w:numId w:val="40"/>
        </w:numPr>
        <w:tabs>
          <w:tab w:val="num" w:pos="426"/>
        </w:tabs>
        <w:suppressAutoHyphens/>
        <w:spacing w:after="0" w:line="240" w:lineRule="auto"/>
        <w:ind w:left="284" w:hanging="142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</w:pPr>
      <w:r w:rsidRPr="00BD6D1D"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  <w:t>Валовой доход это:</w:t>
      </w:r>
    </w:p>
    <w:p w:rsidR="006A7A30" w:rsidRPr="00BD6D1D" w:rsidRDefault="006A7A30" w:rsidP="006A7A30">
      <w:pPr>
        <w:tabs>
          <w:tab w:val="num" w:pos="426"/>
        </w:tabs>
        <w:suppressAutoHyphens/>
        <w:spacing w:line="240" w:lineRule="auto"/>
        <w:ind w:left="284" w:hanging="142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BD6D1D">
        <w:rPr>
          <w:rFonts w:ascii="Times New Roman" w:eastAsia="Times New Roman" w:hAnsi="Times New Roman" w:cs="Times New Roman"/>
          <w:sz w:val="24"/>
          <w:szCs w:val="24"/>
          <w:lang w:eastAsia="ar-SA"/>
        </w:rPr>
        <w:lastRenderedPageBreak/>
        <w:t>а) часть стоимости товара, которая предназначается для покрытия издержек и образования прибыли;</w:t>
      </w:r>
    </w:p>
    <w:p w:rsidR="006A7A30" w:rsidRPr="00BD6D1D" w:rsidRDefault="006A7A30" w:rsidP="006A7A30">
      <w:pPr>
        <w:tabs>
          <w:tab w:val="num" w:pos="426"/>
        </w:tabs>
        <w:suppressAutoHyphens/>
        <w:spacing w:line="240" w:lineRule="auto"/>
        <w:ind w:left="284" w:hanging="142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BD6D1D">
        <w:rPr>
          <w:rFonts w:ascii="Times New Roman" w:eastAsia="Times New Roman" w:hAnsi="Times New Roman" w:cs="Times New Roman"/>
          <w:sz w:val="24"/>
          <w:szCs w:val="24"/>
          <w:lang w:eastAsia="ar-SA"/>
        </w:rPr>
        <w:t>б) разница между денежной выручкой  от реализации товаров и их покупной стоимостью;</w:t>
      </w:r>
    </w:p>
    <w:p w:rsidR="006A7A30" w:rsidRPr="00BD6D1D" w:rsidRDefault="006A7A30" w:rsidP="006A7A30">
      <w:pPr>
        <w:tabs>
          <w:tab w:val="num" w:pos="426"/>
        </w:tabs>
        <w:suppressAutoHyphens/>
        <w:spacing w:line="240" w:lineRule="auto"/>
        <w:ind w:left="284" w:hanging="142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BD6D1D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в) сумма торговых надбавок в стоимостном выражении, поступления за оказанные услуги и выполненные работы, прочие доходы от </w:t>
      </w:r>
      <w:proofErr w:type="spellStart"/>
      <w:r w:rsidRPr="00BD6D1D">
        <w:rPr>
          <w:rFonts w:ascii="Times New Roman" w:eastAsia="Times New Roman" w:hAnsi="Times New Roman" w:cs="Times New Roman"/>
          <w:sz w:val="24"/>
          <w:szCs w:val="24"/>
          <w:lang w:eastAsia="ar-SA"/>
        </w:rPr>
        <w:t>внеосновной</w:t>
      </w:r>
      <w:proofErr w:type="spellEnd"/>
      <w:r w:rsidRPr="00BD6D1D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 деятельности;</w:t>
      </w:r>
    </w:p>
    <w:p w:rsidR="006A7A30" w:rsidRPr="00BD6D1D" w:rsidRDefault="006A7A30" w:rsidP="006A7A30">
      <w:pPr>
        <w:tabs>
          <w:tab w:val="num" w:pos="426"/>
        </w:tabs>
        <w:suppressAutoHyphens/>
        <w:spacing w:line="240" w:lineRule="auto"/>
        <w:ind w:left="284" w:hanging="142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BD6D1D">
        <w:rPr>
          <w:rFonts w:ascii="Times New Roman" w:eastAsia="Times New Roman" w:hAnsi="Times New Roman" w:cs="Times New Roman"/>
          <w:sz w:val="24"/>
          <w:szCs w:val="24"/>
          <w:lang w:eastAsia="ar-SA"/>
        </w:rPr>
        <w:t>г) все вышеперечисленные определения.</w:t>
      </w:r>
    </w:p>
    <w:p w:rsidR="006A7A30" w:rsidRPr="00BD6D1D" w:rsidRDefault="006A7A30" w:rsidP="006A7A30">
      <w:pPr>
        <w:numPr>
          <w:ilvl w:val="0"/>
          <w:numId w:val="40"/>
        </w:numPr>
        <w:tabs>
          <w:tab w:val="num" w:pos="426"/>
        </w:tabs>
        <w:suppressAutoHyphens/>
        <w:spacing w:after="0" w:line="240" w:lineRule="auto"/>
        <w:ind w:left="284" w:hanging="142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</w:pPr>
      <w:proofErr w:type="gramStart"/>
      <w:r w:rsidRPr="00BD6D1D"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  <w:t>Основными факторами, влияющими на сумму и уровень валового дохода являются</w:t>
      </w:r>
      <w:proofErr w:type="gramEnd"/>
      <w:r w:rsidRPr="00BD6D1D"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  <w:t>:</w:t>
      </w:r>
    </w:p>
    <w:p w:rsidR="006A7A30" w:rsidRPr="00BD6D1D" w:rsidRDefault="006A7A30" w:rsidP="006A7A30">
      <w:pPr>
        <w:tabs>
          <w:tab w:val="num" w:pos="426"/>
        </w:tabs>
        <w:suppressAutoHyphens/>
        <w:spacing w:line="240" w:lineRule="auto"/>
        <w:ind w:left="284" w:hanging="142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BD6D1D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а)  объем и ассортиментная структура товарооборота, уровень торговых надбавок и цен, </w:t>
      </w:r>
      <w:proofErr w:type="spellStart"/>
      <w:r w:rsidRPr="00BD6D1D">
        <w:rPr>
          <w:rFonts w:ascii="Times New Roman" w:eastAsia="Times New Roman" w:hAnsi="Times New Roman" w:cs="Times New Roman"/>
          <w:sz w:val="24"/>
          <w:szCs w:val="24"/>
          <w:lang w:eastAsia="ar-SA"/>
        </w:rPr>
        <w:t>звенность</w:t>
      </w:r>
      <w:proofErr w:type="spellEnd"/>
      <w:r w:rsidRPr="00BD6D1D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  товародвижения;</w:t>
      </w:r>
    </w:p>
    <w:p w:rsidR="006A7A30" w:rsidRPr="00BD6D1D" w:rsidRDefault="006A7A30" w:rsidP="006A7A30">
      <w:pPr>
        <w:tabs>
          <w:tab w:val="num" w:pos="426"/>
        </w:tabs>
        <w:suppressAutoHyphens/>
        <w:spacing w:line="240" w:lineRule="auto"/>
        <w:ind w:left="284" w:hanging="142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BD6D1D">
        <w:rPr>
          <w:rFonts w:ascii="Times New Roman" w:eastAsia="Times New Roman" w:hAnsi="Times New Roman" w:cs="Times New Roman"/>
          <w:sz w:val="24"/>
          <w:szCs w:val="24"/>
          <w:lang w:eastAsia="ar-SA"/>
        </w:rPr>
        <w:t>б) относительная доходность или прибыльность, измеряемая в процентах к затратам;</w:t>
      </w:r>
    </w:p>
    <w:p w:rsidR="006A7A30" w:rsidRPr="00BD6D1D" w:rsidRDefault="006A7A30" w:rsidP="006A7A30">
      <w:pPr>
        <w:tabs>
          <w:tab w:val="num" w:pos="426"/>
        </w:tabs>
        <w:suppressAutoHyphens/>
        <w:spacing w:line="240" w:lineRule="auto"/>
        <w:ind w:left="284" w:hanging="142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BD6D1D">
        <w:rPr>
          <w:rFonts w:ascii="Times New Roman" w:eastAsia="Times New Roman" w:hAnsi="Times New Roman" w:cs="Times New Roman"/>
          <w:sz w:val="24"/>
          <w:szCs w:val="24"/>
          <w:lang w:eastAsia="ar-SA"/>
        </w:rPr>
        <w:t>в) прибыль от реализации продукции, результат от прочей реализации, доходы от внереализационных операций.</w:t>
      </w:r>
    </w:p>
    <w:p w:rsidR="006A7A30" w:rsidRPr="00BD6D1D" w:rsidRDefault="006A7A30" w:rsidP="006A7A30">
      <w:pPr>
        <w:numPr>
          <w:ilvl w:val="0"/>
          <w:numId w:val="40"/>
        </w:numPr>
        <w:tabs>
          <w:tab w:val="num" w:pos="426"/>
        </w:tabs>
        <w:suppressAutoHyphens/>
        <w:spacing w:after="0" w:line="240" w:lineRule="auto"/>
        <w:ind w:left="284" w:hanging="142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</w:pPr>
      <w:r w:rsidRPr="00BD6D1D"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  <w:t>Уровень валового дохода, это:</w:t>
      </w:r>
    </w:p>
    <w:p w:rsidR="006A7A30" w:rsidRPr="00BD6D1D" w:rsidRDefault="006A7A30" w:rsidP="006A7A30">
      <w:pPr>
        <w:tabs>
          <w:tab w:val="num" w:pos="426"/>
        </w:tabs>
        <w:suppressAutoHyphens/>
        <w:spacing w:line="240" w:lineRule="auto"/>
        <w:ind w:left="284" w:hanging="142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BD6D1D">
        <w:rPr>
          <w:rFonts w:ascii="Times New Roman" w:eastAsia="Times New Roman" w:hAnsi="Times New Roman" w:cs="Times New Roman"/>
          <w:sz w:val="24"/>
          <w:szCs w:val="24"/>
          <w:lang w:eastAsia="ar-SA"/>
        </w:rPr>
        <w:t>а) средняя величина валового дохода за анализируемый период времени;</w:t>
      </w:r>
    </w:p>
    <w:p w:rsidR="006A7A30" w:rsidRPr="00BD6D1D" w:rsidRDefault="006A7A30" w:rsidP="006A7A30">
      <w:pPr>
        <w:tabs>
          <w:tab w:val="num" w:pos="426"/>
        </w:tabs>
        <w:suppressAutoHyphens/>
        <w:spacing w:line="240" w:lineRule="auto"/>
        <w:ind w:left="284" w:hanging="142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BD6D1D">
        <w:rPr>
          <w:rFonts w:ascii="Times New Roman" w:eastAsia="Times New Roman" w:hAnsi="Times New Roman" w:cs="Times New Roman"/>
          <w:sz w:val="24"/>
          <w:szCs w:val="24"/>
          <w:lang w:eastAsia="ar-SA"/>
        </w:rPr>
        <w:t>б) отношение суммы валового дохода от реализации к объему товарооборота, выраженное в процентах;</w:t>
      </w:r>
    </w:p>
    <w:p w:rsidR="006A7A30" w:rsidRPr="00BD6D1D" w:rsidRDefault="006A7A30" w:rsidP="006A7A30">
      <w:pPr>
        <w:tabs>
          <w:tab w:val="num" w:pos="426"/>
        </w:tabs>
        <w:suppressAutoHyphens/>
        <w:spacing w:line="240" w:lineRule="auto"/>
        <w:ind w:left="284" w:hanging="142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BD6D1D">
        <w:rPr>
          <w:rFonts w:ascii="Times New Roman" w:eastAsia="Times New Roman" w:hAnsi="Times New Roman" w:cs="Times New Roman"/>
          <w:sz w:val="24"/>
          <w:szCs w:val="24"/>
          <w:lang w:eastAsia="ar-SA"/>
        </w:rPr>
        <w:t>в) разница между объемом продаж и издержками обращения.</w:t>
      </w:r>
    </w:p>
    <w:p w:rsidR="006A7A30" w:rsidRPr="00BD6D1D" w:rsidRDefault="006A7A30" w:rsidP="006A7A30">
      <w:pPr>
        <w:numPr>
          <w:ilvl w:val="0"/>
          <w:numId w:val="40"/>
        </w:numPr>
        <w:tabs>
          <w:tab w:val="num" w:pos="426"/>
        </w:tabs>
        <w:suppressAutoHyphens/>
        <w:spacing w:after="0" w:line="240" w:lineRule="auto"/>
        <w:ind w:left="284" w:hanging="142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</w:pPr>
      <w:r w:rsidRPr="00BD6D1D"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  <w:t>Влияние изменения объема продаж на сумму валового дохода рассчитывается, как:</w:t>
      </w:r>
    </w:p>
    <w:p w:rsidR="006A7A30" w:rsidRPr="00BD6D1D" w:rsidRDefault="006A7A30" w:rsidP="006A7A30">
      <w:pPr>
        <w:tabs>
          <w:tab w:val="num" w:pos="426"/>
        </w:tabs>
        <w:suppressAutoHyphens/>
        <w:spacing w:line="240" w:lineRule="auto"/>
        <w:ind w:left="284" w:hanging="142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BD6D1D">
        <w:rPr>
          <w:rFonts w:ascii="Times New Roman" w:eastAsia="Times New Roman" w:hAnsi="Times New Roman" w:cs="Times New Roman"/>
          <w:sz w:val="24"/>
          <w:szCs w:val="24"/>
          <w:lang w:eastAsia="ar-SA"/>
        </w:rPr>
        <w:t>а) произведение размера отклонения фактического (ожидаемого) товарооборота от планового на плановый уровень валового дохода;</w:t>
      </w:r>
    </w:p>
    <w:p w:rsidR="006A7A30" w:rsidRPr="00BD6D1D" w:rsidRDefault="006A7A30" w:rsidP="006A7A30">
      <w:pPr>
        <w:tabs>
          <w:tab w:val="num" w:pos="426"/>
        </w:tabs>
        <w:suppressAutoHyphens/>
        <w:spacing w:line="240" w:lineRule="auto"/>
        <w:ind w:left="284" w:hanging="142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BD6D1D">
        <w:rPr>
          <w:rFonts w:ascii="Times New Roman" w:eastAsia="Times New Roman" w:hAnsi="Times New Roman" w:cs="Times New Roman"/>
          <w:sz w:val="24"/>
          <w:szCs w:val="24"/>
          <w:lang w:eastAsia="ar-SA"/>
        </w:rPr>
        <w:t>б) рассчитывается методом «процентных чисел»;</w:t>
      </w:r>
    </w:p>
    <w:p w:rsidR="006A7A30" w:rsidRPr="00BD6D1D" w:rsidRDefault="006A7A30" w:rsidP="006A7A30">
      <w:pPr>
        <w:numPr>
          <w:ilvl w:val="0"/>
          <w:numId w:val="40"/>
        </w:numPr>
        <w:tabs>
          <w:tab w:val="num" w:pos="426"/>
        </w:tabs>
        <w:suppressAutoHyphens/>
        <w:spacing w:after="0" w:line="240" w:lineRule="auto"/>
        <w:ind w:left="284" w:hanging="142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</w:pPr>
      <w:r w:rsidRPr="00BD6D1D"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  <w:t>В состав основных фондов торговых предприятий входят следующие материально-вещественные элементы:</w:t>
      </w:r>
    </w:p>
    <w:p w:rsidR="006A7A30" w:rsidRPr="00BD6D1D" w:rsidRDefault="006A7A30" w:rsidP="006A7A30">
      <w:pPr>
        <w:tabs>
          <w:tab w:val="num" w:pos="426"/>
        </w:tabs>
        <w:suppressAutoHyphens/>
        <w:spacing w:line="240" w:lineRule="auto"/>
        <w:ind w:left="284" w:hanging="142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BD6D1D">
        <w:rPr>
          <w:rFonts w:ascii="Times New Roman" w:eastAsia="Times New Roman" w:hAnsi="Times New Roman" w:cs="Times New Roman"/>
          <w:sz w:val="24"/>
          <w:szCs w:val="24"/>
          <w:lang w:eastAsia="ar-SA"/>
        </w:rPr>
        <w:t>а)  здания, сооружения, передаточные устройства, транспортные средства;</w:t>
      </w:r>
    </w:p>
    <w:p w:rsidR="006A7A30" w:rsidRPr="00BD6D1D" w:rsidRDefault="006A7A30" w:rsidP="006A7A30">
      <w:pPr>
        <w:tabs>
          <w:tab w:val="num" w:pos="426"/>
        </w:tabs>
        <w:suppressAutoHyphens/>
        <w:spacing w:line="240" w:lineRule="auto"/>
        <w:ind w:left="284" w:hanging="142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BD6D1D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б) здания, сооружения, передаточные устройства, машины и оборудование, незавершенное производство, инструменты и приспособления, транспортные средства; </w:t>
      </w:r>
    </w:p>
    <w:p w:rsidR="006A7A30" w:rsidRPr="00BD6D1D" w:rsidRDefault="006A7A30" w:rsidP="006A7A30">
      <w:pPr>
        <w:tabs>
          <w:tab w:val="num" w:pos="426"/>
        </w:tabs>
        <w:suppressAutoHyphens/>
        <w:spacing w:line="240" w:lineRule="auto"/>
        <w:ind w:left="284" w:hanging="142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BD6D1D">
        <w:rPr>
          <w:rFonts w:ascii="Times New Roman" w:eastAsia="Times New Roman" w:hAnsi="Times New Roman" w:cs="Times New Roman"/>
          <w:sz w:val="24"/>
          <w:szCs w:val="24"/>
          <w:lang w:eastAsia="ar-SA"/>
        </w:rPr>
        <w:t>в) здания, сооружения, передаточные устройства, машины и оборудование, производственный инвентарь, транспортные средства, хозяйственный инвентарь, запасы товаров на складе;</w:t>
      </w:r>
    </w:p>
    <w:p w:rsidR="006A7A30" w:rsidRPr="00BD6D1D" w:rsidRDefault="006A7A30" w:rsidP="006A7A30">
      <w:pPr>
        <w:numPr>
          <w:ilvl w:val="0"/>
          <w:numId w:val="40"/>
        </w:numPr>
        <w:tabs>
          <w:tab w:val="num" w:pos="426"/>
        </w:tabs>
        <w:suppressAutoHyphens/>
        <w:spacing w:after="0" w:line="240" w:lineRule="auto"/>
        <w:ind w:left="284" w:hanging="142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</w:pPr>
      <w:r w:rsidRPr="00BD6D1D"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  <w:t>Основные фонды при зачислении их на баланс коммерческого предприятия в результате приобретения, строительства оцениваются:</w:t>
      </w:r>
    </w:p>
    <w:p w:rsidR="006A7A30" w:rsidRPr="00BD6D1D" w:rsidRDefault="006A7A30" w:rsidP="006A7A30">
      <w:pPr>
        <w:tabs>
          <w:tab w:val="num" w:pos="426"/>
        </w:tabs>
        <w:suppressAutoHyphens/>
        <w:spacing w:line="240" w:lineRule="auto"/>
        <w:ind w:left="284" w:hanging="142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BD6D1D">
        <w:rPr>
          <w:rFonts w:ascii="Times New Roman" w:eastAsia="Times New Roman" w:hAnsi="Times New Roman" w:cs="Times New Roman"/>
          <w:sz w:val="24"/>
          <w:szCs w:val="24"/>
          <w:lang w:eastAsia="ar-SA"/>
        </w:rPr>
        <w:t>а) по восстановительной стоимости;</w:t>
      </w:r>
    </w:p>
    <w:p w:rsidR="006A7A30" w:rsidRPr="00BD6D1D" w:rsidRDefault="006A7A30" w:rsidP="006A7A30">
      <w:pPr>
        <w:tabs>
          <w:tab w:val="num" w:pos="426"/>
        </w:tabs>
        <w:suppressAutoHyphens/>
        <w:spacing w:line="240" w:lineRule="auto"/>
        <w:ind w:left="284" w:hanging="142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BD6D1D">
        <w:rPr>
          <w:rFonts w:ascii="Times New Roman" w:eastAsia="Times New Roman" w:hAnsi="Times New Roman" w:cs="Times New Roman"/>
          <w:sz w:val="24"/>
          <w:szCs w:val="24"/>
          <w:lang w:eastAsia="ar-SA"/>
        </w:rPr>
        <w:t>б) по первоначальной стоимости;</w:t>
      </w:r>
    </w:p>
    <w:p w:rsidR="006A7A30" w:rsidRPr="00BD6D1D" w:rsidRDefault="006A7A30" w:rsidP="006A7A30">
      <w:pPr>
        <w:tabs>
          <w:tab w:val="num" w:pos="426"/>
        </w:tabs>
        <w:suppressAutoHyphens/>
        <w:spacing w:line="240" w:lineRule="auto"/>
        <w:ind w:left="284" w:hanging="142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BD6D1D">
        <w:rPr>
          <w:rFonts w:ascii="Times New Roman" w:eastAsia="Times New Roman" w:hAnsi="Times New Roman" w:cs="Times New Roman"/>
          <w:sz w:val="24"/>
          <w:szCs w:val="24"/>
          <w:lang w:eastAsia="ar-SA"/>
        </w:rPr>
        <w:t>в) по остаточной стоимости;</w:t>
      </w:r>
    </w:p>
    <w:p w:rsidR="006A7A30" w:rsidRPr="00BD6D1D" w:rsidRDefault="006A7A30" w:rsidP="006A7A30">
      <w:pPr>
        <w:numPr>
          <w:ilvl w:val="0"/>
          <w:numId w:val="40"/>
        </w:numPr>
        <w:tabs>
          <w:tab w:val="num" w:pos="426"/>
        </w:tabs>
        <w:suppressAutoHyphens/>
        <w:spacing w:after="0" w:line="240" w:lineRule="auto"/>
        <w:ind w:left="284" w:hanging="142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</w:pPr>
      <w:r w:rsidRPr="00BD6D1D"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  <w:t>Система показателей эффективности использования основных фондов оценивается следующей  системой стоимостных показателей:</w:t>
      </w:r>
    </w:p>
    <w:p w:rsidR="006A7A30" w:rsidRPr="00BD6D1D" w:rsidRDefault="006A7A30" w:rsidP="006A7A30">
      <w:pPr>
        <w:tabs>
          <w:tab w:val="num" w:pos="426"/>
        </w:tabs>
        <w:suppressAutoHyphens/>
        <w:spacing w:line="240" w:lineRule="auto"/>
        <w:ind w:left="284" w:hanging="142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BD6D1D">
        <w:rPr>
          <w:rFonts w:ascii="Times New Roman" w:eastAsia="Times New Roman" w:hAnsi="Times New Roman" w:cs="Times New Roman"/>
          <w:sz w:val="24"/>
          <w:szCs w:val="24"/>
          <w:lang w:eastAsia="ar-SA"/>
        </w:rPr>
        <w:t>а) рентабельность, прибыль;</w:t>
      </w:r>
    </w:p>
    <w:p w:rsidR="006A7A30" w:rsidRPr="00BD6D1D" w:rsidRDefault="006A7A30" w:rsidP="006A7A30">
      <w:pPr>
        <w:tabs>
          <w:tab w:val="num" w:pos="426"/>
        </w:tabs>
        <w:suppressAutoHyphens/>
        <w:spacing w:line="240" w:lineRule="auto"/>
        <w:ind w:left="284" w:hanging="142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BD6D1D">
        <w:rPr>
          <w:rFonts w:ascii="Times New Roman" w:eastAsia="Times New Roman" w:hAnsi="Times New Roman" w:cs="Times New Roman"/>
          <w:sz w:val="24"/>
          <w:szCs w:val="24"/>
          <w:lang w:eastAsia="ar-SA"/>
        </w:rPr>
        <w:lastRenderedPageBreak/>
        <w:t xml:space="preserve">б) фондоотдача, </w:t>
      </w:r>
      <w:proofErr w:type="spellStart"/>
      <w:r w:rsidRPr="00BD6D1D">
        <w:rPr>
          <w:rFonts w:ascii="Times New Roman" w:eastAsia="Times New Roman" w:hAnsi="Times New Roman" w:cs="Times New Roman"/>
          <w:sz w:val="24"/>
          <w:szCs w:val="24"/>
          <w:lang w:eastAsia="ar-SA"/>
        </w:rPr>
        <w:t>фондоемкость</w:t>
      </w:r>
      <w:proofErr w:type="spellEnd"/>
      <w:r w:rsidRPr="00BD6D1D">
        <w:rPr>
          <w:rFonts w:ascii="Times New Roman" w:eastAsia="Times New Roman" w:hAnsi="Times New Roman" w:cs="Times New Roman"/>
          <w:sz w:val="24"/>
          <w:szCs w:val="24"/>
          <w:lang w:eastAsia="ar-SA"/>
        </w:rPr>
        <w:t>, производительность труда рабочих;</w:t>
      </w:r>
    </w:p>
    <w:p w:rsidR="006A7A30" w:rsidRPr="00BD6D1D" w:rsidRDefault="006A7A30" w:rsidP="006A7A30">
      <w:pPr>
        <w:tabs>
          <w:tab w:val="num" w:pos="426"/>
        </w:tabs>
        <w:suppressAutoHyphens/>
        <w:spacing w:line="240" w:lineRule="auto"/>
        <w:ind w:left="284" w:hanging="142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BD6D1D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в) фондоотдача, </w:t>
      </w:r>
      <w:proofErr w:type="spellStart"/>
      <w:r w:rsidRPr="00BD6D1D">
        <w:rPr>
          <w:rFonts w:ascii="Times New Roman" w:eastAsia="Times New Roman" w:hAnsi="Times New Roman" w:cs="Times New Roman"/>
          <w:sz w:val="24"/>
          <w:szCs w:val="24"/>
          <w:lang w:eastAsia="ar-SA"/>
        </w:rPr>
        <w:t>фондоемкость</w:t>
      </w:r>
      <w:proofErr w:type="spellEnd"/>
      <w:proofErr w:type="gramStart"/>
      <w:r w:rsidRPr="00BD6D1D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 ,</w:t>
      </w:r>
      <w:proofErr w:type="gramEnd"/>
      <w:r w:rsidRPr="00BD6D1D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рентабельность основных фондов, коэффициент сравнительной эффективности капвложений, </w:t>
      </w:r>
      <w:proofErr w:type="spellStart"/>
      <w:r w:rsidRPr="00BD6D1D">
        <w:rPr>
          <w:rFonts w:ascii="Times New Roman" w:eastAsia="Times New Roman" w:hAnsi="Times New Roman" w:cs="Times New Roman"/>
          <w:sz w:val="24"/>
          <w:szCs w:val="24"/>
          <w:lang w:eastAsia="ar-SA"/>
        </w:rPr>
        <w:t>фондооснащенность</w:t>
      </w:r>
      <w:proofErr w:type="spellEnd"/>
      <w:r w:rsidRPr="00BD6D1D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, </w:t>
      </w:r>
      <w:proofErr w:type="spellStart"/>
      <w:r w:rsidRPr="00BD6D1D">
        <w:rPr>
          <w:rFonts w:ascii="Times New Roman" w:eastAsia="Times New Roman" w:hAnsi="Times New Roman" w:cs="Times New Roman"/>
          <w:sz w:val="24"/>
          <w:szCs w:val="24"/>
          <w:lang w:eastAsia="ar-SA"/>
        </w:rPr>
        <w:t>фондовооруженность</w:t>
      </w:r>
      <w:proofErr w:type="spellEnd"/>
      <w:r w:rsidRPr="00BD6D1D">
        <w:rPr>
          <w:rFonts w:ascii="Times New Roman" w:eastAsia="Times New Roman" w:hAnsi="Times New Roman" w:cs="Times New Roman"/>
          <w:sz w:val="24"/>
          <w:szCs w:val="24"/>
          <w:lang w:eastAsia="ar-SA"/>
        </w:rPr>
        <w:t>.</w:t>
      </w:r>
    </w:p>
    <w:p w:rsidR="006A7A30" w:rsidRPr="00BD6D1D" w:rsidRDefault="006A7A30" w:rsidP="006A7A30">
      <w:pPr>
        <w:numPr>
          <w:ilvl w:val="0"/>
          <w:numId w:val="40"/>
        </w:numPr>
        <w:tabs>
          <w:tab w:val="num" w:pos="426"/>
        </w:tabs>
        <w:suppressAutoHyphens/>
        <w:spacing w:after="0" w:line="240" w:lineRule="auto"/>
        <w:ind w:left="284" w:hanging="142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</w:pPr>
      <w:r w:rsidRPr="00BD6D1D"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  <w:t>Амортизация основных фондов – это:</w:t>
      </w:r>
    </w:p>
    <w:p w:rsidR="006A7A30" w:rsidRPr="00BD6D1D" w:rsidRDefault="006A7A30" w:rsidP="006A7A30">
      <w:pPr>
        <w:tabs>
          <w:tab w:val="num" w:pos="426"/>
        </w:tabs>
        <w:suppressAutoHyphens/>
        <w:spacing w:line="240" w:lineRule="auto"/>
        <w:ind w:left="284" w:hanging="142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BD6D1D">
        <w:rPr>
          <w:rFonts w:ascii="Times New Roman" w:eastAsia="Times New Roman" w:hAnsi="Times New Roman" w:cs="Times New Roman"/>
          <w:sz w:val="24"/>
          <w:szCs w:val="24"/>
          <w:lang w:eastAsia="ar-SA"/>
        </w:rPr>
        <w:t>а) время, в течени</w:t>
      </w:r>
      <w:proofErr w:type="gramStart"/>
      <w:r w:rsidRPr="00BD6D1D">
        <w:rPr>
          <w:rFonts w:ascii="Times New Roman" w:eastAsia="Times New Roman" w:hAnsi="Times New Roman" w:cs="Times New Roman"/>
          <w:sz w:val="24"/>
          <w:szCs w:val="24"/>
          <w:lang w:eastAsia="ar-SA"/>
        </w:rPr>
        <w:t>и</w:t>
      </w:r>
      <w:proofErr w:type="gramEnd"/>
      <w:r w:rsidRPr="00BD6D1D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 которого совершается оборот основных фондов;</w:t>
      </w:r>
    </w:p>
    <w:p w:rsidR="006A7A30" w:rsidRPr="00BD6D1D" w:rsidRDefault="006A7A30" w:rsidP="006A7A30">
      <w:pPr>
        <w:tabs>
          <w:tab w:val="num" w:pos="426"/>
        </w:tabs>
        <w:suppressAutoHyphens/>
        <w:spacing w:line="240" w:lineRule="auto"/>
        <w:ind w:left="284" w:hanging="142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BD6D1D">
        <w:rPr>
          <w:rFonts w:ascii="Times New Roman" w:eastAsia="Times New Roman" w:hAnsi="Times New Roman" w:cs="Times New Roman"/>
          <w:sz w:val="24"/>
          <w:szCs w:val="24"/>
          <w:lang w:eastAsia="ar-SA"/>
        </w:rPr>
        <w:t>б) расходы по содержанию основных фондов;</w:t>
      </w:r>
    </w:p>
    <w:p w:rsidR="006A7A30" w:rsidRPr="00BD6D1D" w:rsidRDefault="006A7A30" w:rsidP="006A7A30">
      <w:pPr>
        <w:tabs>
          <w:tab w:val="num" w:pos="426"/>
        </w:tabs>
        <w:suppressAutoHyphens/>
        <w:spacing w:line="240" w:lineRule="auto"/>
        <w:ind w:left="284" w:hanging="142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BD6D1D">
        <w:rPr>
          <w:rFonts w:ascii="Times New Roman" w:eastAsia="Times New Roman" w:hAnsi="Times New Roman" w:cs="Times New Roman"/>
          <w:sz w:val="24"/>
          <w:szCs w:val="24"/>
          <w:lang w:eastAsia="ar-SA"/>
        </w:rPr>
        <w:t>в) денежное возмещение износа основных фондов путем включения части их стоимости в стоимость товаров или услуг.</w:t>
      </w:r>
    </w:p>
    <w:p w:rsidR="006A7A30" w:rsidRPr="00BD6D1D" w:rsidRDefault="006A7A30" w:rsidP="006A7A30">
      <w:pPr>
        <w:numPr>
          <w:ilvl w:val="0"/>
          <w:numId w:val="40"/>
        </w:numPr>
        <w:tabs>
          <w:tab w:val="num" w:pos="426"/>
        </w:tabs>
        <w:suppressAutoHyphens/>
        <w:spacing w:after="0" w:line="240" w:lineRule="auto"/>
        <w:ind w:left="284" w:hanging="142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</w:pPr>
      <w:r w:rsidRPr="00BD6D1D"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  <w:t>Какое из определений понятия «товарные запасы» можно считать наиболее верным:</w:t>
      </w:r>
    </w:p>
    <w:p w:rsidR="006A7A30" w:rsidRPr="00BD6D1D" w:rsidRDefault="006A7A30" w:rsidP="006A7A30">
      <w:pPr>
        <w:tabs>
          <w:tab w:val="num" w:pos="426"/>
        </w:tabs>
        <w:suppressAutoHyphens/>
        <w:spacing w:line="240" w:lineRule="auto"/>
        <w:ind w:left="284" w:hanging="142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BD6D1D">
        <w:rPr>
          <w:rFonts w:ascii="Times New Roman" w:eastAsia="Times New Roman" w:hAnsi="Times New Roman" w:cs="Times New Roman"/>
          <w:sz w:val="24"/>
          <w:szCs w:val="24"/>
          <w:lang w:eastAsia="ar-SA"/>
        </w:rPr>
        <w:t>а) это часть товарного обеспечения,  представляющая собой совокупность товарной  массы в процессе движения ее из сферы производства к потребителю;</w:t>
      </w:r>
    </w:p>
    <w:p w:rsidR="006A7A30" w:rsidRPr="00BD6D1D" w:rsidRDefault="006A7A30" w:rsidP="006A7A30">
      <w:pPr>
        <w:tabs>
          <w:tab w:val="num" w:pos="426"/>
        </w:tabs>
        <w:suppressAutoHyphens/>
        <w:spacing w:line="240" w:lineRule="auto"/>
        <w:ind w:left="284" w:hanging="142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BD6D1D">
        <w:rPr>
          <w:rFonts w:ascii="Times New Roman" w:eastAsia="Times New Roman" w:hAnsi="Times New Roman" w:cs="Times New Roman"/>
          <w:sz w:val="24"/>
          <w:szCs w:val="24"/>
          <w:lang w:eastAsia="ar-SA"/>
        </w:rPr>
        <w:t>б) это предметы труда и орудия труда, учитываемые  в составе малоценных и быстроизнашивающихся предметов;</w:t>
      </w:r>
    </w:p>
    <w:p w:rsidR="006A7A30" w:rsidRPr="00BD6D1D" w:rsidRDefault="006A7A30" w:rsidP="006A7A30">
      <w:pPr>
        <w:tabs>
          <w:tab w:val="num" w:pos="426"/>
        </w:tabs>
        <w:suppressAutoHyphens/>
        <w:spacing w:line="240" w:lineRule="auto"/>
        <w:ind w:left="284" w:hanging="142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BD6D1D">
        <w:rPr>
          <w:rFonts w:ascii="Times New Roman" w:eastAsia="Times New Roman" w:hAnsi="Times New Roman" w:cs="Times New Roman"/>
          <w:sz w:val="24"/>
          <w:szCs w:val="24"/>
          <w:lang w:eastAsia="ar-SA"/>
        </w:rPr>
        <w:t>в) количественный показатель, характеризующий объем продаж, он выражает экономические отношения, возникающие на заключительной стадии движения товаров из сферы обращения в личное потребление путем их обмена на денежные доходы.</w:t>
      </w:r>
    </w:p>
    <w:p w:rsidR="006A7A30" w:rsidRPr="00BD6D1D" w:rsidRDefault="006A7A30" w:rsidP="006A7A30">
      <w:pPr>
        <w:numPr>
          <w:ilvl w:val="0"/>
          <w:numId w:val="40"/>
        </w:numPr>
        <w:tabs>
          <w:tab w:val="num" w:pos="426"/>
        </w:tabs>
        <w:suppressAutoHyphens/>
        <w:spacing w:after="0" w:line="240" w:lineRule="auto"/>
        <w:ind w:left="284" w:hanging="142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</w:pPr>
      <w:r w:rsidRPr="00BD6D1D"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  <w:t xml:space="preserve">К </w:t>
      </w:r>
      <w:proofErr w:type="gramStart"/>
      <w:r w:rsidRPr="00BD6D1D"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  <w:t>относительным показателям, используемым при анализе товарных запасов относятся</w:t>
      </w:r>
      <w:proofErr w:type="gramEnd"/>
      <w:r w:rsidRPr="00BD6D1D"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  <w:t>:</w:t>
      </w:r>
    </w:p>
    <w:p w:rsidR="006A7A30" w:rsidRPr="00BD6D1D" w:rsidRDefault="006A7A30" w:rsidP="006A7A30">
      <w:pPr>
        <w:tabs>
          <w:tab w:val="num" w:pos="426"/>
        </w:tabs>
        <w:suppressAutoHyphens/>
        <w:spacing w:line="240" w:lineRule="auto"/>
        <w:ind w:left="284" w:hanging="142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BD6D1D">
        <w:rPr>
          <w:rFonts w:ascii="Times New Roman" w:eastAsia="Times New Roman" w:hAnsi="Times New Roman" w:cs="Times New Roman"/>
          <w:sz w:val="24"/>
          <w:szCs w:val="24"/>
          <w:lang w:eastAsia="ar-SA"/>
        </w:rPr>
        <w:t>а) время обращения товаров в днях оборота, число оборотов (скорость оборота)</w:t>
      </w:r>
    </w:p>
    <w:p w:rsidR="006A7A30" w:rsidRPr="00BD6D1D" w:rsidRDefault="006A7A30" w:rsidP="006A7A30">
      <w:pPr>
        <w:tabs>
          <w:tab w:val="num" w:pos="426"/>
        </w:tabs>
        <w:suppressAutoHyphens/>
        <w:spacing w:line="240" w:lineRule="auto"/>
        <w:ind w:left="284" w:hanging="142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BD6D1D">
        <w:rPr>
          <w:rFonts w:ascii="Times New Roman" w:eastAsia="Times New Roman" w:hAnsi="Times New Roman" w:cs="Times New Roman"/>
          <w:sz w:val="24"/>
          <w:szCs w:val="24"/>
          <w:lang w:eastAsia="ar-SA"/>
        </w:rPr>
        <w:t>б) среднегодовое изменение товарных запасов;</w:t>
      </w:r>
    </w:p>
    <w:p w:rsidR="006A7A30" w:rsidRPr="00BD6D1D" w:rsidRDefault="006A7A30" w:rsidP="006A7A30">
      <w:pPr>
        <w:tabs>
          <w:tab w:val="num" w:pos="426"/>
        </w:tabs>
        <w:suppressAutoHyphens/>
        <w:spacing w:line="240" w:lineRule="auto"/>
        <w:ind w:left="284" w:hanging="142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BD6D1D">
        <w:rPr>
          <w:rFonts w:ascii="Times New Roman" w:eastAsia="Times New Roman" w:hAnsi="Times New Roman" w:cs="Times New Roman"/>
          <w:sz w:val="24"/>
          <w:szCs w:val="24"/>
          <w:lang w:eastAsia="ar-SA"/>
        </w:rPr>
        <w:t>в) норматив товарных запасов;</w:t>
      </w:r>
    </w:p>
    <w:p w:rsidR="006A7A30" w:rsidRPr="00BD6D1D" w:rsidRDefault="006A7A30" w:rsidP="006A7A30">
      <w:pPr>
        <w:numPr>
          <w:ilvl w:val="0"/>
          <w:numId w:val="40"/>
        </w:numPr>
        <w:tabs>
          <w:tab w:val="num" w:pos="426"/>
        </w:tabs>
        <w:suppressAutoHyphens/>
        <w:spacing w:after="0" w:line="240" w:lineRule="auto"/>
        <w:ind w:left="284" w:hanging="142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</w:pPr>
      <w:r w:rsidRPr="00BD6D1D"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  <w:t>Средний товарный запас можно рассчитать по формуле:</w:t>
      </w:r>
    </w:p>
    <w:p w:rsidR="006A7A30" w:rsidRPr="00BD6D1D" w:rsidRDefault="006A7A30" w:rsidP="006A7A30">
      <w:pPr>
        <w:tabs>
          <w:tab w:val="num" w:pos="426"/>
        </w:tabs>
        <w:suppressAutoHyphens/>
        <w:spacing w:line="240" w:lineRule="auto"/>
        <w:ind w:left="284" w:hanging="142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BD6D1D">
        <w:rPr>
          <w:rFonts w:ascii="Times New Roman" w:eastAsia="Times New Roman" w:hAnsi="Times New Roman" w:cs="Times New Roman"/>
          <w:sz w:val="24"/>
          <w:szCs w:val="24"/>
          <w:lang w:eastAsia="ar-SA"/>
        </w:rPr>
        <w:t>а)  средний хронологической;</w:t>
      </w:r>
    </w:p>
    <w:p w:rsidR="006A7A30" w:rsidRPr="00BD6D1D" w:rsidRDefault="006A7A30" w:rsidP="006A7A30">
      <w:pPr>
        <w:tabs>
          <w:tab w:val="num" w:pos="426"/>
        </w:tabs>
        <w:suppressAutoHyphens/>
        <w:spacing w:line="240" w:lineRule="auto"/>
        <w:ind w:left="284" w:hanging="142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BD6D1D">
        <w:rPr>
          <w:rFonts w:ascii="Times New Roman" w:eastAsia="Times New Roman" w:hAnsi="Times New Roman" w:cs="Times New Roman"/>
          <w:sz w:val="24"/>
          <w:szCs w:val="24"/>
          <w:lang w:eastAsia="ar-SA"/>
        </w:rPr>
        <w:t>б) средней арифметической;</w:t>
      </w:r>
    </w:p>
    <w:p w:rsidR="006A7A30" w:rsidRPr="00BD6D1D" w:rsidRDefault="006A7A30" w:rsidP="006A7A30">
      <w:pPr>
        <w:tabs>
          <w:tab w:val="num" w:pos="426"/>
        </w:tabs>
        <w:suppressAutoHyphens/>
        <w:spacing w:line="240" w:lineRule="auto"/>
        <w:ind w:left="284" w:hanging="142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BD6D1D">
        <w:rPr>
          <w:rFonts w:ascii="Times New Roman" w:eastAsia="Times New Roman" w:hAnsi="Times New Roman" w:cs="Times New Roman"/>
          <w:sz w:val="24"/>
          <w:szCs w:val="24"/>
          <w:lang w:eastAsia="ar-SA"/>
        </w:rPr>
        <w:t>в) методом «процентных чисел»;</w:t>
      </w:r>
    </w:p>
    <w:p w:rsidR="006A7A30" w:rsidRPr="00BD6D1D" w:rsidRDefault="006A7A30" w:rsidP="006A7A30">
      <w:pPr>
        <w:numPr>
          <w:ilvl w:val="0"/>
          <w:numId w:val="40"/>
        </w:numPr>
        <w:tabs>
          <w:tab w:val="num" w:pos="426"/>
        </w:tabs>
        <w:suppressAutoHyphens/>
        <w:spacing w:after="0" w:line="240" w:lineRule="auto"/>
        <w:ind w:left="284" w:hanging="142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</w:pPr>
      <w:r w:rsidRPr="00BD6D1D"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  <w:t>Уровень товарных  запасов характеризует:</w:t>
      </w:r>
    </w:p>
    <w:p w:rsidR="006A7A30" w:rsidRPr="00BD6D1D" w:rsidRDefault="006A7A30" w:rsidP="006A7A30">
      <w:pPr>
        <w:tabs>
          <w:tab w:val="num" w:pos="426"/>
        </w:tabs>
        <w:suppressAutoHyphens/>
        <w:spacing w:line="240" w:lineRule="auto"/>
        <w:ind w:left="284" w:hanging="142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BD6D1D">
        <w:rPr>
          <w:rFonts w:ascii="Times New Roman" w:eastAsia="Times New Roman" w:hAnsi="Times New Roman" w:cs="Times New Roman"/>
          <w:sz w:val="24"/>
          <w:szCs w:val="24"/>
          <w:lang w:eastAsia="ar-SA"/>
        </w:rPr>
        <w:t>а)  время, в течение которого товарные запасы находятся в сфере обращения;</w:t>
      </w:r>
    </w:p>
    <w:p w:rsidR="006A7A30" w:rsidRPr="00BD6D1D" w:rsidRDefault="006A7A30" w:rsidP="006A7A30">
      <w:pPr>
        <w:tabs>
          <w:tab w:val="num" w:pos="426"/>
        </w:tabs>
        <w:suppressAutoHyphens/>
        <w:spacing w:line="240" w:lineRule="auto"/>
        <w:ind w:left="284" w:hanging="142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BD6D1D">
        <w:rPr>
          <w:rFonts w:ascii="Times New Roman" w:eastAsia="Times New Roman" w:hAnsi="Times New Roman" w:cs="Times New Roman"/>
          <w:sz w:val="24"/>
          <w:szCs w:val="24"/>
          <w:lang w:eastAsia="ar-SA"/>
        </w:rPr>
        <w:t>б) отношение фактической величины товарных запасов к сумме товарных запасов по плану;</w:t>
      </w:r>
    </w:p>
    <w:p w:rsidR="006A7A30" w:rsidRPr="00BD6D1D" w:rsidRDefault="006A7A30" w:rsidP="006A7A30">
      <w:pPr>
        <w:tabs>
          <w:tab w:val="num" w:pos="426"/>
        </w:tabs>
        <w:suppressAutoHyphens/>
        <w:spacing w:line="240" w:lineRule="auto"/>
        <w:ind w:left="284" w:hanging="142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BD6D1D">
        <w:rPr>
          <w:rFonts w:ascii="Times New Roman" w:eastAsia="Times New Roman" w:hAnsi="Times New Roman" w:cs="Times New Roman"/>
          <w:sz w:val="24"/>
          <w:szCs w:val="24"/>
          <w:lang w:eastAsia="ar-SA"/>
        </w:rPr>
        <w:t>в) обеспеченность торгового предприятия запасами на определенную  дату и показывает, на какое число дней торговли хватит этого запаса.</w:t>
      </w:r>
    </w:p>
    <w:p w:rsidR="006A7A30" w:rsidRPr="00BD6D1D" w:rsidRDefault="006A7A30" w:rsidP="006A7A30">
      <w:pPr>
        <w:numPr>
          <w:ilvl w:val="0"/>
          <w:numId w:val="40"/>
        </w:numPr>
        <w:tabs>
          <w:tab w:val="num" w:pos="426"/>
        </w:tabs>
        <w:suppressAutoHyphens/>
        <w:spacing w:after="0" w:line="240" w:lineRule="auto"/>
        <w:ind w:left="284" w:hanging="142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</w:pPr>
      <w:r w:rsidRPr="00BD6D1D"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  <w:t>Источниками формирования балансовой прибыли коммерческого предприятия являются:</w:t>
      </w:r>
    </w:p>
    <w:p w:rsidR="006A7A30" w:rsidRPr="00BD6D1D" w:rsidRDefault="006A7A30" w:rsidP="006A7A30">
      <w:pPr>
        <w:tabs>
          <w:tab w:val="num" w:pos="426"/>
        </w:tabs>
        <w:suppressAutoHyphens/>
        <w:spacing w:line="240" w:lineRule="auto"/>
        <w:ind w:left="284" w:hanging="142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BD6D1D">
        <w:rPr>
          <w:rFonts w:ascii="Times New Roman" w:eastAsia="Times New Roman" w:hAnsi="Times New Roman" w:cs="Times New Roman"/>
          <w:sz w:val="24"/>
          <w:szCs w:val="24"/>
          <w:lang w:eastAsia="ar-SA"/>
        </w:rPr>
        <w:t>а) прибыль от реализации продукции (работ, услуг);</w:t>
      </w:r>
    </w:p>
    <w:p w:rsidR="006A7A30" w:rsidRPr="00BD6D1D" w:rsidRDefault="006A7A30" w:rsidP="006A7A30">
      <w:pPr>
        <w:tabs>
          <w:tab w:val="num" w:pos="426"/>
        </w:tabs>
        <w:suppressAutoHyphens/>
        <w:spacing w:line="240" w:lineRule="auto"/>
        <w:ind w:left="284" w:hanging="142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BD6D1D">
        <w:rPr>
          <w:rFonts w:ascii="Times New Roman" w:eastAsia="Times New Roman" w:hAnsi="Times New Roman" w:cs="Times New Roman"/>
          <w:sz w:val="24"/>
          <w:szCs w:val="24"/>
          <w:lang w:eastAsia="ar-SA"/>
        </w:rPr>
        <w:t>б) прибыль  от прочей реализации;</w:t>
      </w:r>
    </w:p>
    <w:p w:rsidR="006A7A30" w:rsidRPr="00BD6D1D" w:rsidRDefault="006A7A30" w:rsidP="006A7A30">
      <w:pPr>
        <w:tabs>
          <w:tab w:val="num" w:pos="426"/>
        </w:tabs>
        <w:suppressAutoHyphens/>
        <w:spacing w:line="240" w:lineRule="auto"/>
        <w:ind w:left="284" w:hanging="142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BD6D1D">
        <w:rPr>
          <w:rFonts w:ascii="Times New Roman" w:eastAsia="Times New Roman" w:hAnsi="Times New Roman" w:cs="Times New Roman"/>
          <w:sz w:val="24"/>
          <w:szCs w:val="24"/>
          <w:lang w:eastAsia="ar-SA"/>
        </w:rPr>
        <w:t>в) доходы и расходы от внереализационных операций;</w:t>
      </w:r>
    </w:p>
    <w:p w:rsidR="006A7A30" w:rsidRPr="00BD6D1D" w:rsidRDefault="006A7A30" w:rsidP="006A7A30">
      <w:pPr>
        <w:tabs>
          <w:tab w:val="num" w:pos="426"/>
        </w:tabs>
        <w:suppressAutoHyphens/>
        <w:spacing w:line="240" w:lineRule="auto"/>
        <w:ind w:left="284" w:hanging="142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BD6D1D">
        <w:rPr>
          <w:rFonts w:ascii="Times New Roman" w:eastAsia="Times New Roman" w:hAnsi="Times New Roman" w:cs="Times New Roman"/>
          <w:sz w:val="24"/>
          <w:szCs w:val="24"/>
          <w:lang w:eastAsia="ar-SA"/>
        </w:rPr>
        <w:lastRenderedPageBreak/>
        <w:t>г) все вышеперечисленные пункты.</w:t>
      </w:r>
    </w:p>
    <w:p w:rsidR="006A7A30" w:rsidRPr="00BD6D1D" w:rsidRDefault="006A7A30" w:rsidP="006A7A30">
      <w:pPr>
        <w:numPr>
          <w:ilvl w:val="0"/>
          <w:numId w:val="40"/>
        </w:numPr>
        <w:tabs>
          <w:tab w:val="num" w:pos="426"/>
        </w:tabs>
        <w:suppressAutoHyphens/>
        <w:spacing w:after="0" w:line="240" w:lineRule="auto"/>
        <w:ind w:left="284" w:hanging="142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</w:pPr>
      <w:r w:rsidRPr="00BD6D1D"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  <w:t>Прибыль от реализации товаров – это:</w:t>
      </w:r>
    </w:p>
    <w:p w:rsidR="006A7A30" w:rsidRPr="00BD6D1D" w:rsidRDefault="006A7A30" w:rsidP="006A7A30">
      <w:pPr>
        <w:tabs>
          <w:tab w:val="num" w:pos="426"/>
        </w:tabs>
        <w:suppressAutoHyphens/>
        <w:spacing w:line="240" w:lineRule="auto"/>
        <w:ind w:left="284" w:hanging="142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BD6D1D">
        <w:rPr>
          <w:rFonts w:ascii="Times New Roman" w:eastAsia="Times New Roman" w:hAnsi="Times New Roman" w:cs="Times New Roman"/>
          <w:sz w:val="24"/>
          <w:szCs w:val="24"/>
          <w:lang w:eastAsia="ar-SA"/>
        </w:rPr>
        <w:t>а) чистый доход предприятия;</w:t>
      </w:r>
    </w:p>
    <w:p w:rsidR="006A7A30" w:rsidRPr="00BD6D1D" w:rsidRDefault="006A7A30" w:rsidP="006A7A30">
      <w:pPr>
        <w:tabs>
          <w:tab w:val="num" w:pos="426"/>
        </w:tabs>
        <w:suppressAutoHyphens/>
        <w:spacing w:line="240" w:lineRule="auto"/>
        <w:ind w:left="284" w:hanging="142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BD6D1D">
        <w:rPr>
          <w:rFonts w:ascii="Times New Roman" w:eastAsia="Times New Roman" w:hAnsi="Times New Roman" w:cs="Times New Roman"/>
          <w:sz w:val="24"/>
          <w:szCs w:val="24"/>
          <w:lang w:eastAsia="ar-SA"/>
        </w:rPr>
        <w:t>б) разность между валовым доходом от реализации товаров (без НДС) и издержками обращения;</w:t>
      </w:r>
    </w:p>
    <w:p w:rsidR="006A7A30" w:rsidRPr="00BD6D1D" w:rsidRDefault="006A7A30" w:rsidP="006A7A30">
      <w:pPr>
        <w:tabs>
          <w:tab w:val="num" w:pos="426"/>
        </w:tabs>
        <w:suppressAutoHyphens/>
        <w:spacing w:line="240" w:lineRule="auto"/>
        <w:ind w:left="284" w:hanging="142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BD6D1D">
        <w:rPr>
          <w:rFonts w:ascii="Times New Roman" w:eastAsia="Times New Roman" w:hAnsi="Times New Roman" w:cs="Times New Roman"/>
          <w:sz w:val="24"/>
          <w:szCs w:val="24"/>
          <w:lang w:eastAsia="ar-SA"/>
        </w:rPr>
        <w:t>в) выручка, полученная от реализации продукции;</w:t>
      </w:r>
    </w:p>
    <w:p w:rsidR="006A7A30" w:rsidRPr="00BD6D1D" w:rsidRDefault="006A7A30" w:rsidP="006A7A30">
      <w:pPr>
        <w:numPr>
          <w:ilvl w:val="0"/>
          <w:numId w:val="40"/>
        </w:numPr>
        <w:tabs>
          <w:tab w:val="num" w:pos="426"/>
        </w:tabs>
        <w:suppressAutoHyphens/>
        <w:spacing w:after="0" w:line="240" w:lineRule="auto"/>
        <w:ind w:left="284" w:hanging="142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</w:pPr>
      <w:r w:rsidRPr="00BD6D1D"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  <w:t>Категория «рентабельность предприятия» означает:</w:t>
      </w:r>
    </w:p>
    <w:p w:rsidR="006A7A30" w:rsidRPr="00BD6D1D" w:rsidRDefault="006A7A30" w:rsidP="006A7A30">
      <w:pPr>
        <w:tabs>
          <w:tab w:val="num" w:pos="426"/>
        </w:tabs>
        <w:suppressAutoHyphens/>
        <w:spacing w:line="240" w:lineRule="auto"/>
        <w:ind w:left="284" w:hanging="142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BD6D1D">
        <w:rPr>
          <w:rFonts w:ascii="Times New Roman" w:eastAsia="Times New Roman" w:hAnsi="Times New Roman" w:cs="Times New Roman"/>
          <w:sz w:val="24"/>
          <w:szCs w:val="24"/>
          <w:lang w:eastAsia="ar-SA"/>
        </w:rPr>
        <w:t>а) прибыльность;</w:t>
      </w:r>
    </w:p>
    <w:p w:rsidR="006A7A30" w:rsidRPr="00BD6D1D" w:rsidRDefault="006A7A30" w:rsidP="006A7A30">
      <w:pPr>
        <w:tabs>
          <w:tab w:val="num" w:pos="426"/>
        </w:tabs>
        <w:suppressAutoHyphens/>
        <w:spacing w:line="240" w:lineRule="auto"/>
        <w:ind w:left="284" w:hanging="142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BD6D1D">
        <w:rPr>
          <w:rFonts w:ascii="Times New Roman" w:eastAsia="Times New Roman" w:hAnsi="Times New Roman" w:cs="Times New Roman"/>
          <w:sz w:val="24"/>
          <w:szCs w:val="24"/>
          <w:lang w:eastAsia="ar-SA"/>
        </w:rPr>
        <w:t>б) отношение полезного результата торговой деятельности в виде прибыли к стоимости  совокупных затрат на ее получение;</w:t>
      </w:r>
    </w:p>
    <w:p w:rsidR="006A7A30" w:rsidRPr="00BD6D1D" w:rsidRDefault="006A7A30" w:rsidP="006A7A30">
      <w:pPr>
        <w:tabs>
          <w:tab w:val="num" w:pos="426"/>
        </w:tabs>
        <w:suppressAutoHyphens/>
        <w:spacing w:line="240" w:lineRule="auto"/>
        <w:ind w:left="284" w:hanging="142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BD6D1D">
        <w:rPr>
          <w:rFonts w:ascii="Times New Roman" w:eastAsia="Times New Roman" w:hAnsi="Times New Roman" w:cs="Times New Roman"/>
          <w:sz w:val="24"/>
          <w:szCs w:val="24"/>
          <w:lang w:eastAsia="ar-SA"/>
        </w:rPr>
        <w:t>в) процентное отношение суммы прибыли к одному из показателей: объему товарооборота, издержкам обращения, средней стоимости основных и оборотных средств и др.</w:t>
      </w:r>
    </w:p>
    <w:p w:rsidR="006A7A30" w:rsidRPr="00BD6D1D" w:rsidRDefault="006A7A30" w:rsidP="006A7A30">
      <w:pPr>
        <w:tabs>
          <w:tab w:val="num" w:pos="426"/>
        </w:tabs>
        <w:suppressAutoHyphens/>
        <w:spacing w:line="240" w:lineRule="auto"/>
        <w:ind w:left="284" w:hanging="142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BD6D1D">
        <w:rPr>
          <w:rFonts w:ascii="Times New Roman" w:eastAsia="Times New Roman" w:hAnsi="Times New Roman" w:cs="Times New Roman"/>
          <w:sz w:val="24"/>
          <w:szCs w:val="24"/>
          <w:lang w:eastAsia="ar-SA"/>
        </w:rPr>
        <w:t>г) верны все вышеприведенные определения.</w:t>
      </w:r>
    </w:p>
    <w:p w:rsidR="006A7A30" w:rsidRPr="00BD6D1D" w:rsidRDefault="006A7A30" w:rsidP="006A7A30">
      <w:pPr>
        <w:numPr>
          <w:ilvl w:val="0"/>
          <w:numId w:val="40"/>
        </w:numPr>
        <w:tabs>
          <w:tab w:val="num" w:pos="426"/>
        </w:tabs>
        <w:suppressAutoHyphens/>
        <w:spacing w:after="0" w:line="240" w:lineRule="auto"/>
        <w:ind w:left="284" w:hanging="142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</w:pPr>
      <w:r w:rsidRPr="00BD6D1D"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  <w:t>Как рассчитать влияние изменения объема товарооборота на изменение суммы прибыли:</w:t>
      </w:r>
    </w:p>
    <w:p w:rsidR="006A7A30" w:rsidRPr="00BD6D1D" w:rsidRDefault="006A7A30" w:rsidP="006A7A30">
      <w:pPr>
        <w:tabs>
          <w:tab w:val="num" w:pos="426"/>
        </w:tabs>
        <w:suppressAutoHyphens/>
        <w:spacing w:line="240" w:lineRule="auto"/>
        <w:ind w:left="284" w:hanging="142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BD6D1D">
        <w:rPr>
          <w:rFonts w:ascii="Times New Roman" w:eastAsia="Times New Roman" w:hAnsi="Times New Roman" w:cs="Times New Roman"/>
          <w:sz w:val="24"/>
          <w:szCs w:val="24"/>
          <w:lang w:eastAsia="ar-SA"/>
        </w:rPr>
        <w:t>а)  умножением разницы между плановым и фактическим товарооборотом на плановый  уровень  рентабельности и делением на 100;</w:t>
      </w:r>
    </w:p>
    <w:p w:rsidR="006A7A30" w:rsidRPr="00BD6D1D" w:rsidRDefault="006A7A30" w:rsidP="006A7A30">
      <w:pPr>
        <w:tabs>
          <w:tab w:val="num" w:pos="426"/>
        </w:tabs>
        <w:suppressAutoHyphens/>
        <w:spacing w:line="240" w:lineRule="auto"/>
        <w:ind w:left="284" w:hanging="142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BD6D1D">
        <w:rPr>
          <w:rFonts w:ascii="Times New Roman" w:eastAsia="Times New Roman" w:hAnsi="Times New Roman" w:cs="Times New Roman"/>
          <w:sz w:val="24"/>
          <w:szCs w:val="24"/>
          <w:lang w:eastAsia="ar-SA"/>
        </w:rPr>
        <w:t>б) умножением разницы в плановом и фактическом уровнях валового дохода на  фактический (ожидаемый) товарооборот и делением на 100;</w:t>
      </w:r>
    </w:p>
    <w:p w:rsidR="006A7A30" w:rsidRPr="00BD6D1D" w:rsidRDefault="006A7A30" w:rsidP="006A7A30">
      <w:pPr>
        <w:tabs>
          <w:tab w:val="num" w:pos="426"/>
        </w:tabs>
        <w:suppressAutoHyphens/>
        <w:spacing w:line="240" w:lineRule="auto"/>
        <w:ind w:left="284" w:hanging="142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BD6D1D">
        <w:rPr>
          <w:rFonts w:ascii="Times New Roman" w:eastAsia="Times New Roman" w:hAnsi="Times New Roman" w:cs="Times New Roman"/>
          <w:sz w:val="24"/>
          <w:szCs w:val="24"/>
          <w:lang w:eastAsia="ar-SA"/>
        </w:rPr>
        <w:t>в) отношением прибыли от реализации к выручке от реализации (без НДС и акциза);</w:t>
      </w:r>
    </w:p>
    <w:p w:rsidR="006A7A30" w:rsidRPr="00BD6D1D" w:rsidRDefault="006A7A30" w:rsidP="006A7A30">
      <w:pPr>
        <w:numPr>
          <w:ilvl w:val="0"/>
          <w:numId w:val="40"/>
        </w:numPr>
        <w:tabs>
          <w:tab w:val="num" w:pos="426"/>
        </w:tabs>
        <w:suppressAutoHyphens/>
        <w:spacing w:after="0" w:line="240" w:lineRule="auto"/>
        <w:ind w:left="284" w:hanging="142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</w:pPr>
      <w:r w:rsidRPr="00BD6D1D"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  <w:t>В состав оборотных сре</w:t>
      </w:r>
      <w:proofErr w:type="gramStart"/>
      <w:r w:rsidRPr="00BD6D1D"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  <w:t>дств пр</w:t>
      </w:r>
      <w:proofErr w:type="gramEnd"/>
      <w:r w:rsidRPr="00BD6D1D"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  <w:t>едприятия входят:</w:t>
      </w:r>
    </w:p>
    <w:p w:rsidR="006A7A30" w:rsidRPr="00BD6D1D" w:rsidRDefault="006A7A30" w:rsidP="006A7A30">
      <w:pPr>
        <w:tabs>
          <w:tab w:val="num" w:pos="426"/>
        </w:tabs>
        <w:suppressAutoHyphens/>
        <w:spacing w:line="240" w:lineRule="auto"/>
        <w:ind w:left="284" w:hanging="142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BD6D1D">
        <w:rPr>
          <w:rFonts w:ascii="Times New Roman" w:eastAsia="Times New Roman" w:hAnsi="Times New Roman" w:cs="Times New Roman"/>
          <w:sz w:val="24"/>
          <w:szCs w:val="24"/>
          <w:lang w:eastAsia="ar-SA"/>
        </w:rPr>
        <w:t>а) только запасы предприятия и малоценные и быстро изнашивающие предметы, материальные ценности;</w:t>
      </w:r>
    </w:p>
    <w:p w:rsidR="006A7A30" w:rsidRPr="00BD6D1D" w:rsidRDefault="006A7A30" w:rsidP="006A7A30">
      <w:pPr>
        <w:tabs>
          <w:tab w:val="num" w:pos="426"/>
        </w:tabs>
        <w:suppressAutoHyphens/>
        <w:spacing w:line="240" w:lineRule="auto"/>
        <w:ind w:left="284" w:hanging="142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BD6D1D">
        <w:rPr>
          <w:rFonts w:ascii="Times New Roman" w:eastAsia="Times New Roman" w:hAnsi="Times New Roman" w:cs="Times New Roman"/>
          <w:sz w:val="24"/>
          <w:szCs w:val="24"/>
          <w:lang w:eastAsia="ar-SA"/>
        </w:rPr>
        <w:t>б) оборотные фонды и фонды обращения;</w:t>
      </w:r>
    </w:p>
    <w:p w:rsidR="006A7A30" w:rsidRPr="00BD6D1D" w:rsidRDefault="006A7A30" w:rsidP="006A7A30">
      <w:pPr>
        <w:tabs>
          <w:tab w:val="num" w:pos="426"/>
        </w:tabs>
        <w:suppressAutoHyphens/>
        <w:spacing w:line="240" w:lineRule="auto"/>
        <w:ind w:left="284" w:hanging="142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BD6D1D">
        <w:rPr>
          <w:rFonts w:ascii="Times New Roman" w:eastAsia="Times New Roman" w:hAnsi="Times New Roman" w:cs="Times New Roman"/>
          <w:sz w:val="24"/>
          <w:szCs w:val="24"/>
          <w:lang w:eastAsia="ar-SA"/>
        </w:rPr>
        <w:t>в) производственные запасы, незавершенное производство, расходы будущих периодов, фонды обращения;</w:t>
      </w:r>
    </w:p>
    <w:p w:rsidR="006A7A30" w:rsidRPr="00BD6D1D" w:rsidRDefault="006A7A30" w:rsidP="006A7A30">
      <w:pPr>
        <w:numPr>
          <w:ilvl w:val="0"/>
          <w:numId w:val="40"/>
        </w:numPr>
        <w:tabs>
          <w:tab w:val="num" w:pos="426"/>
        </w:tabs>
        <w:suppressAutoHyphens/>
        <w:spacing w:after="0" w:line="240" w:lineRule="auto"/>
        <w:ind w:left="284" w:hanging="142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</w:pPr>
      <w:r w:rsidRPr="00BD6D1D"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  <w:t>Понятие «оборотные фонды предприятия» включает:</w:t>
      </w:r>
    </w:p>
    <w:p w:rsidR="006A7A30" w:rsidRPr="00BD6D1D" w:rsidRDefault="006A7A30" w:rsidP="006A7A30">
      <w:pPr>
        <w:tabs>
          <w:tab w:val="num" w:pos="426"/>
        </w:tabs>
        <w:suppressAutoHyphens/>
        <w:spacing w:line="240" w:lineRule="auto"/>
        <w:ind w:left="284" w:hanging="142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BD6D1D">
        <w:rPr>
          <w:rFonts w:ascii="Times New Roman" w:eastAsia="Times New Roman" w:hAnsi="Times New Roman" w:cs="Times New Roman"/>
          <w:sz w:val="24"/>
          <w:szCs w:val="24"/>
          <w:lang w:eastAsia="ar-SA"/>
        </w:rPr>
        <w:t>а) часть сре</w:t>
      </w:r>
      <w:proofErr w:type="gramStart"/>
      <w:r w:rsidRPr="00BD6D1D">
        <w:rPr>
          <w:rFonts w:ascii="Times New Roman" w:eastAsia="Times New Roman" w:hAnsi="Times New Roman" w:cs="Times New Roman"/>
          <w:sz w:val="24"/>
          <w:szCs w:val="24"/>
          <w:lang w:eastAsia="ar-SA"/>
        </w:rPr>
        <w:t>дств пр</w:t>
      </w:r>
      <w:proofErr w:type="gramEnd"/>
      <w:r w:rsidRPr="00BD6D1D">
        <w:rPr>
          <w:rFonts w:ascii="Times New Roman" w:eastAsia="Times New Roman" w:hAnsi="Times New Roman" w:cs="Times New Roman"/>
          <w:sz w:val="24"/>
          <w:szCs w:val="24"/>
          <w:lang w:eastAsia="ar-SA"/>
        </w:rPr>
        <w:t>оизводства, которые участвуют в производственном  цикле, постоянно обновляются и полностью переносят свою стоимость на реализуемый товар за один оборот;</w:t>
      </w:r>
    </w:p>
    <w:p w:rsidR="006A7A30" w:rsidRPr="00BD6D1D" w:rsidRDefault="006A7A30" w:rsidP="006A7A30">
      <w:pPr>
        <w:tabs>
          <w:tab w:val="num" w:pos="426"/>
        </w:tabs>
        <w:suppressAutoHyphens/>
        <w:spacing w:after="0" w:line="240" w:lineRule="auto"/>
        <w:ind w:left="284" w:hanging="142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BD6D1D">
        <w:rPr>
          <w:rFonts w:ascii="Times New Roman" w:eastAsia="Times New Roman" w:hAnsi="Times New Roman" w:cs="Times New Roman"/>
          <w:sz w:val="24"/>
          <w:szCs w:val="24"/>
          <w:lang w:eastAsia="ar-SA"/>
        </w:rPr>
        <w:t>б) средства труда и орудия труда, многократно участвующие в производственном цикле и переносящие свою стоимость на реализуемый товар не сразу, а по частям, по мере изнашивания;</w:t>
      </w:r>
    </w:p>
    <w:p w:rsidR="006A7A30" w:rsidRPr="00BD6D1D" w:rsidRDefault="006A7A30" w:rsidP="006A7A30">
      <w:pPr>
        <w:tabs>
          <w:tab w:val="num" w:pos="426"/>
        </w:tabs>
        <w:suppressAutoHyphens/>
        <w:spacing w:line="240" w:lineRule="auto"/>
        <w:ind w:left="284" w:hanging="142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BD6D1D">
        <w:rPr>
          <w:rFonts w:ascii="Times New Roman" w:eastAsia="Times New Roman" w:hAnsi="Times New Roman" w:cs="Times New Roman"/>
          <w:sz w:val="24"/>
          <w:szCs w:val="24"/>
          <w:lang w:eastAsia="ar-SA"/>
        </w:rPr>
        <w:t>в) предметы труда, необходимые для оказания услуг и реализации продукции.</w:t>
      </w:r>
    </w:p>
    <w:p w:rsidR="006A7A30" w:rsidRPr="00BD6D1D" w:rsidRDefault="006A7A30" w:rsidP="006A7A30">
      <w:pPr>
        <w:spacing w:after="0"/>
        <w:textAlignment w:val="baseline"/>
        <w:rPr>
          <w:rFonts w:ascii="Times New Roman" w:eastAsia="Times New Roman" w:hAnsi="Times New Roman" w:cs="Times New Roman"/>
          <w:b/>
          <w:sz w:val="28"/>
          <w:szCs w:val="24"/>
        </w:rPr>
      </w:pPr>
      <w:r w:rsidRPr="00BD6D1D">
        <w:rPr>
          <w:rFonts w:ascii="Times New Roman" w:eastAsia="Times New Roman" w:hAnsi="Times New Roman" w:cs="Times New Roman"/>
          <w:sz w:val="24"/>
          <w:szCs w:val="24"/>
        </w:rPr>
        <w:t>     </w:t>
      </w:r>
      <w:r w:rsidRPr="00BD6D1D">
        <w:rPr>
          <w:rFonts w:ascii="Times New Roman" w:eastAsia="Times New Roman" w:hAnsi="Times New Roman" w:cs="Times New Roman"/>
          <w:b/>
          <w:sz w:val="28"/>
          <w:szCs w:val="24"/>
        </w:rPr>
        <w:t>Критерии оценки:</w:t>
      </w:r>
    </w:p>
    <w:p w:rsidR="006A7A30" w:rsidRPr="00BD6D1D" w:rsidRDefault="006A7A30" w:rsidP="006A7A30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4"/>
        </w:rPr>
      </w:pPr>
      <w:r w:rsidRPr="00BD6D1D">
        <w:rPr>
          <w:rFonts w:ascii="Times New Roman" w:eastAsia="Times New Roman" w:hAnsi="Times New Roman" w:cs="Times New Roman"/>
          <w:sz w:val="28"/>
          <w:szCs w:val="24"/>
        </w:rPr>
        <w:t xml:space="preserve">       Наличие правильных ответов менее чем на 17 вопросов – студент получает оценку «неудовлетворительно»; Наличие правильных ответов на 18-22 вопросов – студент получает оценку «удовлетворительно»; Наличие правильных ответов на 23-26 вопросов – студент получает оценку </w:t>
      </w:r>
      <w:r w:rsidRPr="00BD6D1D">
        <w:rPr>
          <w:rFonts w:ascii="Times New Roman" w:eastAsia="Times New Roman" w:hAnsi="Times New Roman" w:cs="Times New Roman"/>
          <w:sz w:val="28"/>
          <w:szCs w:val="24"/>
        </w:rPr>
        <w:lastRenderedPageBreak/>
        <w:t>«хорошо»; Наличие правильных ответов на 27-30 вопросов – студент получает оценку «отлично».</w:t>
      </w:r>
    </w:p>
    <w:p w:rsidR="006A7A30" w:rsidRPr="00BD6D1D" w:rsidRDefault="006A7A30" w:rsidP="006A7A3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6A7A30" w:rsidRPr="00BD6D1D" w:rsidRDefault="006A7A30" w:rsidP="006A7A30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4"/>
        </w:rPr>
      </w:pPr>
    </w:p>
    <w:p w:rsidR="006A7A30" w:rsidRPr="00BD6D1D" w:rsidRDefault="006A7A30" w:rsidP="006A7A30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4"/>
        </w:rPr>
      </w:pPr>
    </w:p>
    <w:p w:rsidR="006A7A30" w:rsidRPr="00BD6D1D" w:rsidRDefault="006A7A30" w:rsidP="006A7A30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BD6D1D">
        <w:rPr>
          <w:rFonts w:ascii="Times New Roman" w:eastAsia="Times New Roman" w:hAnsi="Times New Roman" w:cs="Times New Roman"/>
          <w:sz w:val="28"/>
          <w:szCs w:val="28"/>
        </w:rPr>
        <w:t>Министерство образования и науки Российской Федерации</w:t>
      </w:r>
    </w:p>
    <w:p w:rsidR="006A7A30" w:rsidRPr="00BD6D1D" w:rsidRDefault="006A7A30" w:rsidP="006A7A30">
      <w:pPr>
        <w:shd w:val="clear" w:color="auto" w:fill="FFFFFF"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BD6D1D">
        <w:rPr>
          <w:rFonts w:ascii="Times New Roman" w:eastAsia="Times New Roman" w:hAnsi="Times New Roman" w:cs="Times New Roman"/>
          <w:sz w:val="28"/>
          <w:szCs w:val="28"/>
        </w:rPr>
        <w:t>Федеральное государственное бюджетное образовательное учреждение высшего образования</w:t>
      </w:r>
    </w:p>
    <w:p w:rsidR="006A7A30" w:rsidRPr="00BD6D1D" w:rsidRDefault="006A7A30" w:rsidP="006A7A30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BD6D1D">
        <w:rPr>
          <w:rFonts w:ascii="Times New Roman" w:eastAsia="Times New Roman" w:hAnsi="Times New Roman" w:cs="Times New Roman"/>
          <w:sz w:val="28"/>
          <w:szCs w:val="28"/>
        </w:rPr>
        <w:t>«Ростовский государственный экономический университет (РИНХ)»</w:t>
      </w:r>
    </w:p>
    <w:p w:rsidR="006A7A30" w:rsidRPr="00BD6D1D" w:rsidRDefault="006A7A30" w:rsidP="006A7A30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</w:p>
    <w:p w:rsidR="006A7A30" w:rsidRPr="00BD6D1D" w:rsidRDefault="006A7A30" w:rsidP="006A7A30">
      <w:pPr>
        <w:spacing w:after="0" w:line="240" w:lineRule="auto"/>
        <w:jc w:val="center"/>
        <w:textAlignment w:val="baseline"/>
        <w:rPr>
          <w:rFonts w:ascii="Calibri" w:eastAsia="Times New Roman" w:hAnsi="Calibri" w:cs="Times New Roman"/>
          <w:sz w:val="12"/>
          <w:szCs w:val="12"/>
        </w:rPr>
      </w:pPr>
      <w:r w:rsidRPr="00BD6D1D">
        <w:rPr>
          <w:rFonts w:ascii="Times New Roman" w:eastAsia="Times New Roman" w:hAnsi="Times New Roman" w:cs="Times New Roman"/>
          <w:sz w:val="28"/>
          <w:szCs w:val="24"/>
        </w:rPr>
        <w:t>Кафедра Коммерции и логистики</w:t>
      </w:r>
    </w:p>
    <w:p w:rsidR="006A7A30" w:rsidRPr="00BD6D1D" w:rsidRDefault="006A7A30" w:rsidP="006A7A30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36"/>
          <w:szCs w:val="24"/>
        </w:rPr>
      </w:pPr>
    </w:p>
    <w:p w:rsidR="006A7A30" w:rsidRPr="00BD6D1D" w:rsidRDefault="006A7A30" w:rsidP="006A7A30">
      <w:pPr>
        <w:spacing w:after="0" w:line="240" w:lineRule="auto"/>
        <w:jc w:val="center"/>
        <w:textAlignment w:val="baseline"/>
        <w:rPr>
          <w:rFonts w:ascii="Calibri" w:eastAsia="Times New Roman" w:hAnsi="Calibri" w:cs="Times New Roman"/>
          <w:sz w:val="12"/>
          <w:szCs w:val="12"/>
        </w:rPr>
      </w:pPr>
      <w:r w:rsidRPr="00BD6D1D">
        <w:rPr>
          <w:rFonts w:ascii="Times New Roman" w:eastAsia="Times New Roman" w:hAnsi="Times New Roman" w:cs="Times New Roman"/>
          <w:b/>
          <w:bCs/>
          <w:sz w:val="36"/>
          <w:szCs w:val="24"/>
        </w:rPr>
        <w:t>Темы докладов и презентаций</w:t>
      </w:r>
    </w:p>
    <w:p w:rsidR="006A7A30" w:rsidRPr="00BD6D1D" w:rsidRDefault="006A7A30" w:rsidP="006A7A30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</w:p>
    <w:p w:rsidR="006A7A30" w:rsidRPr="00BD6D1D" w:rsidRDefault="006A7A30" w:rsidP="006A7A30">
      <w:pPr>
        <w:spacing w:after="0" w:line="240" w:lineRule="auto"/>
        <w:jc w:val="center"/>
        <w:textAlignment w:val="baseline"/>
        <w:rPr>
          <w:rFonts w:ascii="Calibri" w:eastAsia="Times New Roman" w:hAnsi="Calibri" w:cs="Times New Roman"/>
          <w:sz w:val="12"/>
          <w:szCs w:val="12"/>
        </w:rPr>
      </w:pPr>
      <w:r w:rsidRPr="00BD6D1D">
        <w:rPr>
          <w:rFonts w:ascii="Times New Roman" w:eastAsia="Times New Roman" w:hAnsi="Times New Roman" w:cs="Times New Roman"/>
          <w:sz w:val="28"/>
          <w:szCs w:val="24"/>
        </w:rPr>
        <w:t>по дисциплине</w:t>
      </w:r>
      <w:r w:rsidRPr="00BD6D1D">
        <w:rPr>
          <w:rFonts w:ascii="Times New Roman" w:eastAsia="Times New Roman" w:hAnsi="Times New Roman" w:cs="Times New Roman"/>
          <w:b/>
          <w:bCs/>
          <w:i/>
          <w:iCs/>
          <w:sz w:val="28"/>
          <w:szCs w:val="24"/>
        </w:rPr>
        <w:t> </w:t>
      </w:r>
      <w:r w:rsidRPr="00BD6D1D">
        <w:rPr>
          <w:rFonts w:ascii="Times New Roman" w:eastAsia="Times New Roman" w:hAnsi="Times New Roman" w:cs="Times New Roman"/>
          <w:iCs/>
          <w:sz w:val="28"/>
          <w:szCs w:val="24"/>
          <w:u w:val="single"/>
        </w:rPr>
        <w:t>Экономика организации</w:t>
      </w:r>
    </w:p>
    <w:p w:rsidR="006A7A30" w:rsidRPr="00BD6D1D" w:rsidRDefault="006A7A30" w:rsidP="006A7A30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</w:p>
    <w:p w:rsidR="006A7A30" w:rsidRPr="00BD6D1D" w:rsidRDefault="006A7A30" w:rsidP="006A7A30">
      <w:pPr>
        <w:spacing w:after="0" w:line="240" w:lineRule="auto"/>
        <w:textAlignment w:val="baseline"/>
        <w:rPr>
          <w:rFonts w:ascii="Calibri" w:eastAsia="Times New Roman" w:hAnsi="Calibri" w:cs="Times New Roman"/>
          <w:sz w:val="12"/>
          <w:szCs w:val="12"/>
        </w:rPr>
      </w:pPr>
    </w:p>
    <w:p w:rsidR="006A7A30" w:rsidRPr="00BD6D1D" w:rsidRDefault="006A7A30" w:rsidP="006A7A30">
      <w:pPr>
        <w:numPr>
          <w:ilvl w:val="0"/>
          <w:numId w:val="41"/>
        </w:numPr>
        <w:spacing w:after="0" w:line="240" w:lineRule="auto"/>
        <w:ind w:hanging="513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  <w:r w:rsidRPr="00BD6D1D">
        <w:rPr>
          <w:rFonts w:ascii="Times New Roman" w:eastAsia="Times New Roman" w:hAnsi="Times New Roman" w:cs="Times New Roman"/>
          <w:sz w:val="28"/>
          <w:szCs w:val="24"/>
        </w:rPr>
        <w:t xml:space="preserve">Сущность, понятие, структура и характеристика розничного товарооборота. </w:t>
      </w:r>
    </w:p>
    <w:p w:rsidR="006A7A30" w:rsidRPr="00BD6D1D" w:rsidRDefault="006A7A30" w:rsidP="006A7A30">
      <w:pPr>
        <w:numPr>
          <w:ilvl w:val="0"/>
          <w:numId w:val="41"/>
        </w:numPr>
        <w:spacing w:after="0" w:line="240" w:lineRule="auto"/>
        <w:ind w:hanging="513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  <w:r w:rsidRPr="00BD6D1D">
        <w:rPr>
          <w:rFonts w:ascii="Times New Roman" w:eastAsia="Times New Roman" w:hAnsi="Times New Roman" w:cs="Times New Roman"/>
          <w:sz w:val="28"/>
          <w:szCs w:val="24"/>
        </w:rPr>
        <w:t>Анализ розничного товарооборота коммерческого предприятия. Планирование розничного товарооборота (объема продаж) коммерческого предприятия.</w:t>
      </w:r>
    </w:p>
    <w:p w:rsidR="006A7A30" w:rsidRPr="00BD6D1D" w:rsidRDefault="006A7A30" w:rsidP="006A7A30">
      <w:pPr>
        <w:numPr>
          <w:ilvl w:val="0"/>
          <w:numId w:val="41"/>
        </w:numPr>
        <w:spacing w:after="0" w:line="240" w:lineRule="auto"/>
        <w:ind w:hanging="513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  <w:r w:rsidRPr="00BD6D1D">
        <w:rPr>
          <w:rFonts w:ascii="Times New Roman" w:eastAsia="Times New Roman" w:hAnsi="Times New Roman" w:cs="Times New Roman"/>
          <w:sz w:val="28"/>
          <w:szCs w:val="24"/>
        </w:rPr>
        <w:t>Особенности анализа и планирования товарооборота предприятий общественного питания.</w:t>
      </w:r>
    </w:p>
    <w:p w:rsidR="006A7A30" w:rsidRPr="00BD6D1D" w:rsidRDefault="006A7A30" w:rsidP="006A7A30">
      <w:pPr>
        <w:numPr>
          <w:ilvl w:val="0"/>
          <w:numId w:val="41"/>
        </w:numPr>
        <w:spacing w:after="0" w:line="240" w:lineRule="auto"/>
        <w:ind w:hanging="513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  <w:r w:rsidRPr="00BD6D1D">
        <w:rPr>
          <w:rFonts w:ascii="Times New Roman" w:eastAsia="Times New Roman" w:hAnsi="Times New Roman" w:cs="Times New Roman"/>
          <w:sz w:val="28"/>
          <w:szCs w:val="24"/>
        </w:rPr>
        <w:t>Анализ и планирование оптового товарооборота.</w:t>
      </w:r>
    </w:p>
    <w:p w:rsidR="006A7A30" w:rsidRPr="00BD6D1D" w:rsidRDefault="006A7A30" w:rsidP="006A7A30">
      <w:pPr>
        <w:numPr>
          <w:ilvl w:val="0"/>
          <w:numId w:val="41"/>
        </w:numPr>
        <w:spacing w:after="0" w:line="240" w:lineRule="auto"/>
        <w:ind w:hanging="513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  <w:r w:rsidRPr="00BD6D1D">
        <w:rPr>
          <w:rFonts w:ascii="Times New Roman" w:eastAsia="Times New Roman" w:hAnsi="Times New Roman" w:cs="Times New Roman"/>
          <w:sz w:val="28"/>
          <w:szCs w:val="24"/>
        </w:rPr>
        <w:t xml:space="preserve">Доходы коммерческого предприятия, их состав, структура и источники получения. </w:t>
      </w:r>
    </w:p>
    <w:p w:rsidR="006A7A30" w:rsidRPr="00BD6D1D" w:rsidRDefault="006A7A30" w:rsidP="006A7A30">
      <w:pPr>
        <w:numPr>
          <w:ilvl w:val="0"/>
          <w:numId w:val="41"/>
        </w:numPr>
        <w:spacing w:after="0" w:line="240" w:lineRule="auto"/>
        <w:ind w:hanging="513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  <w:r w:rsidRPr="00BD6D1D">
        <w:rPr>
          <w:rFonts w:ascii="Times New Roman" w:eastAsia="Times New Roman" w:hAnsi="Times New Roman" w:cs="Times New Roman"/>
          <w:sz w:val="28"/>
          <w:szCs w:val="24"/>
        </w:rPr>
        <w:t xml:space="preserve">Доходы от реализации товаров потребителям. </w:t>
      </w:r>
    </w:p>
    <w:p w:rsidR="006A7A30" w:rsidRPr="00BD6D1D" w:rsidRDefault="006A7A30" w:rsidP="006A7A30">
      <w:pPr>
        <w:numPr>
          <w:ilvl w:val="0"/>
          <w:numId w:val="41"/>
        </w:numPr>
        <w:spacing w:after="0" w:line="240" w:lineRule="auto"/>
        <w:ind w:hanging="513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  <w:r w:rsidRPr="00BD6D1D">
        <w:rPr>
          <w:rFonts w:ascii="Times New Roman" w:eastAsia="Times New Roman" w:hAnsi="Times New Roman" w:cs="Times New Roman"/>
          <w:sz w:val="28"/>
          <w:szCs w:val="24"/>
        </w:rPr>
        <w:t xml:space="preserve">Внереализационные доходы коммерческого предприятия. </w:t>
      </w:r>
    </w:p>
    <w:p w:rsidR="006A7A30" w:rsidRPr="00BD6D1D" w:rsidRDefault="006A7A30" w:rsidP="006A7A30">
      <w:pPr>
        <w:numPr>
          <w:ilvl w:val="0"/>
          <w:numId w:val="41"/>
        </w:numPr>
        <w:spacing w:after="0" w:line="240" w:lineRule="auto"/>
        <w:ind w:hanging="513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  <w:r w:rsidRPr="00BD6D1D">
        <w:rPr>
          <w:rFonts w:ascii="Times New Roman" w:eastAsia="Times New Roman" w:hAnsi="Times New Roman" w:cs="Times New Roman"/>
          <w:sz w:val="28"/>
          <w:szCs w:val="24"/>
        </w:rPr>
        <w:t xml:space="preserve">Учет, оценка и анализ доходов коммерческого предприятия. Планирование доходов от всех форм и видов деятельности коммерческого предприятия. </w:t>
      </w:r>
    </w:p>
    <w:p w:rsidR="006A7A30" w:rsidRPr="00BD6D1D" w:rsidRDefault="006A7A30" w:rsidP="006A7A30">
      <w:pPr>
        <w:numPr>
          <w:ilvl w:val="0"/>
          <w:numId w:val="41"/>
        </w:numPr>
        <w:spacing w:after="0" w:line="240" w:lineRule="auto"/>
        <w:ind w:hanging="513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  <w:r w:rsidRPr="00BD6D1D">
        <w:rPr>
          <w:rFonts w:ascii="Times New Roman" w:eastAsia="Times New Roman" w:hAnsi="Times New Roman" w:cs="Times New Roman"/>
          <w:sz w:val="28"/>
          <w:szCs w:val="24"/>
        </w:rPr>
        <w:t xml:space="preserve">Ценообразование на услуги коммерческих посредников. </w:t>
      </w:r>
    </w:p>
    <w:p w:rsidR="006A7A30" w:rsidRPr="00BD6D1D" w:rsidRDefault="006A7A30" w:rsidP="006A7A30">
      <w:pPr>
        <w:numPr>
          <w:ilvl w:val="0"/>
          <w:numId w:val="41"/>
        </w:numPr>
        <w:spacing w:after="0" w:line="240" w:lineRule="auto"/>
        <w:ind w:hanging="513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  <w:r w:rsidRPr="00BD6D1D">
        <w:rPr>
          <w:rFonts w:ascii="Times New Roman" w:eastAsia="Times New Roman" w:hAnsi="Times New Roman" w:cs="Times New Roman"/>
          <w:sz w:val="28"/>
          <w:szCs w:val="24"/>
        </w:rPr>
        <w:t>Сущность прибыли коммерческого предприятия принципы ее формирования.</w:t>
      </w:r>
    </w:p>
    <w:p w:rsidR="006A7A30" w:rsidRPr="00BD6D1D" w:rsidRDefault="006A7A30" w:rsidP="006A7A30">
      <w:pPr>
        <w:numPr>
          <w:ilvl w:val="0"/>
          <w:numId w:val="41"/>
        </w:numPr>
        <w:spacing w:after="0" w:line="240" w:lineRule="auto"/>
        <w:ind w:hanging="513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  <w:r w:rsidRPr="00BD6D1D">
        <w:rPr>
          <w:rFonts w:ascii="Times New Roman" w:eastAsia="Times New Roman" w:hAnsi="Times New Roman" w:cs="Times New Roman"/>
          <w:sz w:val="28"/>
          <w:szCs w:val="24"/>
        </w:rPr>
        <w:t xml:space="preserve">Показатели рентабельности коммерческого предприятия. </w:t>
      </w:r>
    </w:p>
    <w:p w:rsidR="006A7A30" w:rsidRPr="00BD6D1D" w:rsidRDefault="006A7A30" w:rsidP="006A7A30">
      <w:pPr>
        <w:numPr>
          <w:ilvl w:val="0"/>
          <w:numId w:val="41"/>
        </w:numPr>
        <w:spacing w:after="0" w:line="240" w:lineRule="auto"/>
        <w:ind w:hanging="513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  <w:r w:rsidRPr="00BD6D1D">
        <w:rPr>
          <w:rFonts w:ascii="Times New Roman" w:eastAsia="Times New Roman" w:hAnsi="Times New Roman" w:cs="Times New Roman"/>
          <w:sz w:val="28"/>
          <w:szCs w:val="24"/>
        </w:rPr>
        <w:t xml:space="preserve">Анализ прибыли коммерческого предприятия. </w:t>
      </w:r>
    </w:p>
    <w:p w:rsidR="006A7A30" w:rsidRPr="00BD6D1D" w:rsidRDefault="006A7A30" w:rsidP="006A7A30">
      <w:pPr>
        <w:numPr>
          <w:ilvl w:val="0"/>
          <w:numId w:val="41"/>
        </w:numPr>
        <w:spacing w:after="0" w:line="240" w:lineRule="auto"/>
        <w:ind w:hanging="513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  <w:r w:rsidRPr="00BD6D1D">
        <w:rPr>
          <w:rFonts w:ascii="Times New Roman" w:eastAsia="Times New Roman" w:hAnsi="Times New Roman" w:cs="Times New Roman"/>
          <w:sz w:val="28"/>
          <w:szCs w:val="24"/>
        </w:rPr>
        <w:t xml:space="preserve">Факторы, оказывающие влияние на величину прибыли и уровень рентабельности. </w:t>
      </w:r>
    </w:p>
    <w:p w:rsidR="006A7A30" w:rsidRPr="00BD6D1D" w:rsidRDefault="006A7A30" w:rsidP="006A7A30">
      <w:pPr>
        <w:numPr>
          <w:ilvl w:val="0"/>
          <w:numId w:val="41"/>
        </w:numPr>
        <w:spacing w:after="0" w:line="240" w:lineRule="auto"/>
        <w:ind w:hanging="513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  <w:r w:rsidRPr="00BD6D1D">
        <w:rPr>
          <w:rFonts w:ascii="Times New Roman" w:eastAsia="Times New Roman" w:hAnsi="Times New Roman" w:cs="Times New Roman"/>
          <w:sz w:val="28"/>
          <w:szCs w:val="24"/>
        </w:rPr>
        <w:t xml:space="preserve">Планирование прибыли коммерческого предприятия и основные способы повышения рентабельности. </w:t>
      </w:r>
    </w:p>
    <w:p w:rsidR="006A7A30" w:rsidRPr="00BD6D1D" w:rsidRDefault="006A7A30" w:rsidP="006A7A30">
      <w:pPr>
        <w:numPr>
          <w:ilvl w:val="0"/>
          <w:numId w:val="41"/>
        </w:numPr>
        <w:spacing w:after="0" w:line="240" w:lineRule="auto"/>
        <w:ind w:hanging="513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  <w:r w:rsidRPr="00BD6D1D">
        <w:rPr>
          <w:rFonts w:ascii="Times New Roman" w:eastAsia="Times New Roman" w:hAnsi="Times New Roman" w:cs="Times New Roman"/>
          <w:sz w:val="28"/>
          <w:szCs w:val="24"/>
        </w:rPr>
        <w:t>Распределение и использование прибыли коммерческого предприятия. Коммерческий риск.</w:t>
      </w:r>
    </w:p>
    <w:p w:rsidR="006A7A30" w:rsidRPr="00BD6D1D" w:rsidRDefault="006A7A30" w:rsidP="006A7A30">
      <w:pPr>
        <w:spacing w:after="0" w:line="240" w:lineRule="auto"/>
        <w:textAlignment w:val="baseline"/>
        <w:rPr>
          <w:rFonts w:ascii="Calibri" w:eastAsia="Times New Roman" w:hAnsi="Calibri" w:cs="Times New Roman"/>
          <w:sz w:val="12"/>
          <w:szCs w:val="12"/>
        </w:rPr>
      </w:pPr>
    </w:p>
    <w:p w:rsidR="006A7A30" w:rsidRPr="00BD6D1D" w:rsidRDefault="006A7A30" w:rsidP="006A7A30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4"/>
        </w:rPr>
      </w:pPr>
      <w:r w:rsidRPr="00BD6D1D">
        <w:rPr>
          <w:rFonts w:ascii="Times New Roman" w:eastAsia="Times New Roman" w:hAnsi="Times New Roman" w:cs="Times New Roman"/>
          <w:b/>
          <w:sz w:val="28"/>
          <w:szCs w:val="24"/>
        </w:rPr>
        <w:t> </w:t>
      </w:r>
      <w:bookmarkStart w:id="74" w:name="_Toc146385689"/>
      <w:r w:rsidRPr="00BD6D1D">
        <w:rPr>
          <w:rFonts w:ascii="Times New Roman" w:eastAsia="Times New Roman" w:hAnsi="Times New Roman" w:cs="Times New Roman"/>
          <w:b/>
          <w:sz w:val="28"/>
          <w:szCs w:val="24"/>
        </w:rPr>
        <w:t xml:space="preserve">      </w:t>
      </w:r>
      <w:bookmarkEnd w:id="74"/>
      <w:r w:rsidRPr="00BD6D1D">
        <w:rPr>
          <w:rFonts w:ascii="Times New Roman" w:eastAsia="Times New Roman" w:hAnsi="Times New Roman" w:cs="Times New Roman"/>
          <w:sz w:val="28"/>
          <w:szCs w:val="24"/>
        </w:rPr>
        <w:t>Оценивание работы студентов производится по следующим критериям:</w:t>
      </w:r>
    </w:p>
    <w:p w:rsidR="006A7A30" w:rsidRPr="00BD6D1D" w:rsidRDefault="006A7A30" w:rsidP="006A7A30">
      <w:pPr>
        <w:numPr>
          <w:ilvl w:val="0"/>
          <w:numId w:val="15"/>
        </w:numPr>
        <w:spacing w:after="0" w:line="240" w:lineRule="auto"/>
        <w:rPr>
          <w:rFonts w:ascii="Times New Roman" w:eastAsia="Times New Roman" w:hAnsi="Times New Roman" w:cs="Times New Roman"/>
          <w:sz w:val="28"/>
          <w:szCs w:val="24"/>
        </w:rPr>
      </w:pPr>
      <w:r w:rsidRPr="00BD6D1D">
        <w:rPr>
          <w:rFonts w:ascii="Times New Roman" w:eastAsia="Times New Roman" w:hAnsi="Times New Roman" w:cs="Times New Roman"/>
          <w:sz w:val="28"/>
          <w:szCs w:val="24"/>
        </w:rPr>
        <w:t>знание на хорошем уровне содержания вопроса;</w:t>
      </w:r>
    </w:p>
    <w:p w:rsidR="006A7A30" w:rsidRPr="00BD6D1D" w:rsidRDefault="006A7A30" w:rsidP="006A7A30">
      <w:pPr>
        <w:numPr>
          <w:ilvl w:val="0"/>
          <w:numId w:val="15"/>
        </w:numPr>
        <w:spacing w:after="0" w:line="240" w:lineRule="auto"/>
        <w:rPr>
          <w:rFonts w:ascii="Times New Roman" w:eastAsia="Times New Roman" w:hAnsi="Times New Roman" w:cs="Times New Roman"/>
          <w:sz w:val="28"/>
          <w:szCs w:val="24"/>
        </w:rPr>
      </w:pPr>
      <w:r w:rsidRPr="00BD6D1D">
        <w:rPr>
          <w:rFonts w:ascii="Times New Roman" w:eastAsia="Times New Roman" w:hAnsi="Times New Roman" w:cs="Times New Roman"/>
          <w:sz w:val="28"/>
          <w:szCs w:val="24"/>
        </w:rPr>
        <w:lastRenderedPageBreak/>
        <w:t>знание на хорошем уровне терминологии дисциплины;</w:t>
      </w:r>
    </w:p>
    <w:p w:rsidR="006A7A30" w:rsidRPr="00BD6D1D" w:rsidRDefault="006A7A30" w:rsidP="006A7A30">
      <w:pPr>
        <w:numPr>
          <w:ilvl w:val="0"/>
          <w:numId w:val="15"/>
        </w:numPr>
        <w:spacing w:after="0" w:line="240" w:lineRule="auto"/>
        <w:rPr>
          <w:rFonts w:ascii="Times New Roman" w:eastAsia="Times New Roman" w:hAnsi="Times New Roman" w:cs="Times New Roman"/>
          <w:sz w:val="28"/>
          <w:szCs w:val="24"/>
        </w:rPr>
      </w:pPr>
      <w:r w:rsidRPr="00BD6D1D">
        <w:rPr>
          <w:rFonts w:ascii="Times New Roman" w:eastAsia="Times New Roman" w:hAnsi="Times New Roman" w:cs="Times New Roman"/>
          <w:sz w:val="28"/>
          <w:szCs w:val="24"/>
        </w:rPr>
        <w:t>наличие собственной точки зрения по проблеме и умение ее защитить;</w:t>
      </w:r>
    </w:p>
    <w:p w:rsidR="006A7A30" w:rsidRPr="00BD6D1D" w:rsidRDefault="006A7A30" w:rsidP="006A7A30">
      <w:pPr>
        <w:numPr>
          <w:ilvl w:val="0"/>
          <w:numId w:val="15"/>
        </w:numPr>
        <w:spacing w:after="0" w:line="240" w:lineRule="auto"/>
        <w:rPr>
          <w:rFonts w:ascii="Times New Roman" w:eastAsia="Times New Roman" w:hAnsi="Times New Roman" w:cs="Times New Roman"/>
          <w:sz w:val="28"/>
          <w:szCs w:val="24"/>
        </w:rPr>
      </w:pPr>
      <w:r w:rsidRPr="00BD6D1D">
        <w:rPr>
          <w:rFonts w:ascii="Times New Roman" w:eastAsia="Times New Roman" w:hAnsi="Times New Roman" w:cs="Times New Roman"/>
          <w:sz w:val="28"/>
          <w:szCs w:val="24"/>
        </w:rPr>
        <w:t>умение четко, кратко и логически связно изложить материал.</w:t>
      </w:r>
    </w:p>
    <w:p w:rsidR="006A7A30" w:rsidRPr="00BD6D1D" w:rsidRDefault="006A7A30" w:rsidP="006A7A30">
      <w:pPr>
        <w:spacing w:before="240" w:after="0"/>
        <w:ind w:firstLine="567"/>
        <w:jc w:val="both"/>
        <w:rPr>
          <w:rFonts w:ascii="Times New Roman" w:eastAsia="Times New Roman" w:hAnsi="Times New Roman" w:cs="Times New Roman"/>
          <w:sz w:val="28"/>
          <w:szCs w:val="24"/>
        </w:rPr>
      </w:pPr>
      <w:r w:rsidRPr="00BD6D1D">
        <w:rPr>
          <w:rFonts w:ascii="Times New Roman" w:eastAsia="Times New Roman" w:hAnsi="Times New Roman" w:cs="Times New Roman"/>
          <w:sz w:val="28"/>
          <w:szCs w:val="24"/>
        </w:rPr>
        <w:t>При соответствии вышеуказанным критериям при ответе на вопросы, студент получает оценку «отлично».</w:t>
      </w:r>
    </w:p>
    <w:p w:rsidR="006A7A30" w:rsidRPr="00BD6D1D" w:rsidRDefault="006A7A30" w:rsidP="006A7A30">
      <w:pPr>
        <w:spacing w:after="0"/>
        <w:ind w:firstLine="567"/>
        <w:jc w:val="both"/>
        <w:rPr>
          <w:rFonts w:ascii="Times New Roman" w:eastAsia="Times New Roman" w:hAnsi="Times New Roman" w:cs="Times New Roman"/>
          <w:sz w:val="28"/>
          <w:szCs w:val="24"/>
        </w:rPr>
      </w:pPr>
      <w:r w:rsidRPr="00BD6D1D">
        <w:rPr>
          <w:rFonts w:ascii="Times New Roman" w:eastAsia="Times New Roman" w:hAnsi="Times New Roman" w:cs="Times New Roman"/>
          <w:sz w:val="28"/>
          <w:szCs w:val="24"/>
        </w:rPr>
        <w:t>При неполном соответствии вышеуказанным критериям при ответе на вопросы, или неполном соответствии критериям при ответе, студент получает оценку «хорошо».</w:t>
      </w:r>
    </w:p>
    <w:p w:rsidR="006A7A30" w:rsidRPr="00BD6D1D" w:rsidRDefault="006A7A30" w:rsidP="006A7A30">
      <w:pPr>
        <w:spacing w:after="0"/>
        <w:ind w:firstLine="567"/>
        <w:jc w:val="both"/>
        <w:rPr>
          <w:rFonts w:ascii="Times New Roman" w:eastAsia="Times New Roman" w:hAnsi="Times New Roman" w:cs="Times New Roman"/>
          <w:sz w:val="28"/>
          <w:szCs w:val="24"/>
        </w:rPr>
      </w:pPr>
      <w:r w:rsidRPr="00BD6D1D">
        <w:rPr>
          <w:rFonts w:ascii="Times New Roman" w:eastAsia="Times New Roman" w:hAnsi="Times New Roman" w:cs="Times New Roman"/>
          <w:sz w:val="28"/>
          <w:szCs w:val="24"/>
        </w:rPr>
        <w:t>При значительном несоответствии вышеуказанным критериям при ответе на один из вопросов, студент получает оценку «удовлетворительно».</w:t>
      </w:r>
    </w:p>
    <w:p w:rsidR="006A7A30" w:rsidRPr="00BD6D1D" w:rsidRDefault="006A7A30" w:rsidP="006A7A30">
      <w:pPr>
        <w:spacing w:after="0"/>
        <w:ind w:firstLine="567"/>
        <w:jc w:val="both"/>
        <w:rPr>
          <w:rFonts w:ascii="Times New Roman" w:eastAsia="Times New Roman" w:hAnsi="Times New Roman" w:cs="Times New Roman"/>
          <w:sz w:val="28"/>
          <w:szCs w:val="24"/>
        </w:rPr>
      </w:pPr>
      <w:r w:rsidRPr="00BD6D1D">
        <w:rPr>
          <w:rFonts w:ascii="Times New Roman" w:eastAsia="Times New Roman" w:hAnsi="Times New Roman" w:cs="Times New Roman"/>
          <w:sz w:val="28"/>
          <w:szCs w:val="24"/>
        </w:rPr>
        <w:t>При значительном несоответствии вышеуказанным критериям при ответе, студент получает оценку «неудовлетворительно».</w:t>
      </w:r>
    </w:p>
    <w:p w:rsidR="006A7A30" w:rsidRPr="00BD6D1D" w:rsidRDefault="006A7A30" w:rsidP="006A7A30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</w:rPr>
      </w:pPr>
    </w:p>
    <w:p w:rsidR="006A7A30" w:rsidRPr="00BD6D1D" w:rsidRDefault="006A7A30" w:rsidP="006A7A30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</w:p>
    <w:p w:rsidR="006A7A30" w:rsidRPr="00BD6D1D" w:rsidRDefault="006A7A30" w:rsidP="006A7A30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</w:p>
    <w:p w:rsidR="006A7A30" w:rsidRPr="00BD6D1D" w:rsidRDefault="006A7A30" w:rsidP="006A7A30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BD6D1D">
        <w:rPr>
          <w:rFonts w:ascii="Times New Roman" w:eastAsia="Times New Roman" w:hAnsi="Times New Roman" w:cs="Times New Roman"/>
          <w:sz w:val="28"/>
          <w:szCs w:val="28"/>
        </w:rPr>
        <w:t>Министерство образования и науки Российской Федерации</w:t>
      </w:r>
    </w:p>
    <w:p w:rsidR="006A7A30" w:rsidRPr="00BD6D1D" w:rsidRDefault="006A7A30" w:rsidP="006A7A30">
      <w:pPr>
        <w:shd w:val="clear" w:color="auto" w:fill="FFFFFF"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BD6D1D">
        <w:rPr>
          <w:rFonts w:ascii="Times New Roman" w:eastAsia="Times New Roman" w:hAnsi="Times New Roman" w:cs="Times New Roman"/>
          <w:sz w:val="28"/>
          <w:szCs w:val="28"/>
        </w:rPr>
        <w:t>Федеральное государственное бюджетное образовательное учреждение высшего образования</w:t>
      </w:r>
    </w:p>
    <w:p w:rsidR="006A7A30" w:rsidRPr="00BD6D1D" w:rsidRDefault="006A7A30" w:rsidP="006A7A30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BD6D1D">
        <w:rPr>
          <w:rFonts w:ascii="Times New Roman" w:eastAsia="Times New Roman" w:hAnsi="Times New Roman" w:cs="Times New Roman"/>
          <w:sz w:val="28"/>
          <w:szCs w:val="28"/>
        </w:rPr>
        <w:t>«Ростовский государственный экономический университет (РИНХ)»</w:t>
      </w:r>
    </w:p>
    <w:p w:rsidR="006A7A30" w:rsidRPr="00BD6D1D" w:rsidRDefault="006A7A30" w:rsidP="006A7A30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</w:p>
    <w:p w:rsidR="006A7A30" w:rsidRPr="00BD6D1D" w:rsidRDefault="006A7A30" w:rsidP="006A7A30">
      <w:pPr>
        <w:spacing w:after="0" w:line="240" w:lineRule="auto"/>
        <w:jc w:val="center"/>
        <w:textAlignment w:val="baseline"/>
        <w:rPr>
          <w:rFonts w:ascii="Calibri" w:eastAsia="Times New Roman" w:hAnsi="Calibri" w:cs="Times New Roman"/>
          <w:sz w:val="12"/>
          <w:szCs w:val="12"/>
        </w:rPr>
      </w:pPr>
      <w:r w:rsidRPr="00BD6D1D">
        <w:rPr>
          <w:rFonts w:ascii="Times New Roman" w:eastAsia="Times New Roman" w:hAnsi="Times New Roman" w:cs="Times New Roman"/>
          <w:sz w:val="28"/>
          <w:szCs w:val="24"/>
        </w:rPr>
        <w:t>Кафедра Коммерции и логистики</w:t>
      </w:r>
    </w:p>
    <w:p w:rsidR="006A7A30" w:rsidRPr="00BD6D1D" w:rsidRDefault="006A7A30" w:rsidP="006A7A30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</w:p>
    <w:p w:rsidR="006A7A30" w:rsidRPr="00BD6D1D" w:rsidRDefault="006A7A30" w:rsidP="006A7A30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36"/>
          <w:szCs w:val="24"/>
        </w:rPr>
      </w:pPr>
      <w:r w:rsidRPr="00BD6D1D">
        <w:rPr>
          <w:rFonts w:ascii="Times New Roman" w:eastAsia="Times New Roman" w:hAnsi="Times New Roman" w:cs="Times New Roman"/>
          <w:b/>
          <w:bCs/>
          <w:sz w:val="36"/>
          <w:szCs w:val="24"/>
        </w:rPr>
        <w:t>Комплект заданий для контрольной точки</w:t>
      </w:r>
    </w:p>
    <w:p w:rsidR="006A7A30" w:rsidRPr="00BD6D1D" w:rsidRDefault="006A7A30" w:rsidP="006A7A30">
      <w:pPr>
        <w:spacing w:before="240"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8"/>
          <w:szCs w:val="24"/>
          <w:u w:val="single"/>
        </w:rPr>
      </w:pPr>
      <w:r w:rsidRPr="00BD6D1D">
        <w:rPr>
          <w:rFonts w:ascii="Times New Roman" w:eastAsia="Times New Roman" w:hAnsi="Times New Roman" w:cs="Times New Roman"/>
          <w:sz w:val="28"/>
          <w:szCs w:val="24"/>
        </w:rPr>
        <w:t xml:space="preserve">по дисциплине </w:t>
      </w:r>
      <w:r w:rsidRPr="00BD6D1D">
        <w:rPr>
          <w:rFonts w:ascii="Times New Roman" w:eastAsia="Times New Roman" w:hAnsi="Times New Roman" w:cs="Times New Roman"/>
          <w:sz w:val="28"/>
          <w:szCs w:val="24"/>
          <w:u w:val="single"/>
        </w:rPr>
        <w:t>Экономика организации</w:t>
      </w:r>
    </w:p>
    <w:p w:rsidR="006A7A30" w:rsidRPr="00BD6D1D" w:rsidRDefault="006A7A30" w:rsidP="006A7A30">
      <w:pPr>
        <w:spacing w:before="240"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8"/>
          <w:szCs w:val="24"/>
          <w:u w:val="single"/>
        </w:rPr>
      </w:pPr>
    </w:p>
    <w:p w:rsidR="006A7A30" w:rsidRPr="00BD6D1D" w:rsidRDefault="006A7A30" w:rsidP="006A7A30">
      <w:pPr>
        <w:numPr>
          <w:ilvl w:val="0"/>
          <w:numId w:val="43"/>
        </w:numPr>
        <w:tabs>
          <w:tab w:val="left" w:pos="851"/>
          <w:tab w:val="left" w:pos="993"/>
        </w:tabs>
        <w:spacing w:before="240" w:after="0" w:line="360" w:lineRule="auto"/>
        <w:ind w:left="426"/>
        <w:contextualSpacing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  <w:r w:rsidRPr="00BD6D1D">
        <w:rPr>
          <w:rFonts w:ascii="Times New Roman" w:eastAsia="Times New Roman" w:hAnsi="Times New Roman" w:cs="Times New Roman"/>
          <w:sz w:val="28"/>
          <w:szCs w:val="24"/>
        </w:rPr>
        <w:t>Понятие рыночной экономики. Принципы рыночной экономики.</w:t>
      </w:r>
      <w:r w:rsidRPr="00BD6D1D">
        <w:rPr>
          <w:rFonts w:ascii="Times New Roman" w:eastAsia="Times New Roman" w:hAnsi="Times New Roman" w:cs="Times New Roman"/>
          <w:sz w:val="28"/>
          <w:szCs w:val="24"/>
        </w:rPr>
        <w:br/>
        <w:t>2. Рынок</w:t>
      </w:r>
      <w:proofErr w:type="gramStart"/>
      <w:r w:rsidRPr="00BD6D1D">
        <w:rPr>
          <w:rFonts w:ascii="Times New Roman" w:eastAsia="Times New Roman" w:hAnsi="Times New Roman" w:cs="Times New Roman"/>
          <w:sz w:val="28"/>
          <w:szCs w:val="24"/>
        </w:rPr>
        <w:t xml:space="preserve"> :</w:t>
      </w:r>
      <w:proofErr w:type="gramEnd"/>
      <w:r w:rsidRPr="00BD6D1D">
        <w:rPr>
          <w:rFonts w:ascii="Times New Roman" w:eastAsia="Times New Roman" w:hAnsi="Times New Roman" w:cs="Times New Roman"/>
          <w:sz w:val="28"/>
          <w:szCs w:val="24"/>
        </w:rPr>
        <w:t xml:space="preserve"> понятие, сущность, структура, элементы рынка.</w:t>
      </w:r>
      <w:r w:rsidRPr="00BD6D1D">
        <w:rPr>
          <w:rFonts w:ascii="Times New Roman" w:eastAsia="Times New Roman" w:hAnsi="Times New Roman" w:cs="Times New Roman"/>
          <w:sz w:val="28"/>
          <w:szCs w:val="24"/>
        </w:rPr>
        <w:br/>
        <w:t>3. Предпринимательская деятельность: сущность, виды.</w:t>
      </w:r>
      <w:r w:rsidRPr="00BD6D1D">
        <w:rPr>
          <w:rFonts w:ascii="Times New Roman" w:eastAsia="Times New Roman" w:hAnsi="Times New Roman" w:cs="Times New Roman"/>
          <w:sz w:val="28"/>
          <w:szCs w:val="24"/>
        </w:rPr>
        <w:br/>
        <w:t>4. Цель и характер деятельности торгового предприятия.</w:t>
      </w:r>
      <w:r w:rsidRPr="00BD6D1D">
        <w:rPr>
          <w:rFonts w:ascii="Times New Roman" w:eastAsia="Times New Roman" w:hAnsi="Times New Roman" w:cs="Times New Roman"/>
          <w:sz w:val="28"/>
          <w:szCs w:val="24"/>
        </w:rPr>
        <w:br/>
        <w:t>5. Розничная торговля как вид предпринимательской деятельности.</w:t>
      </w:r>
      <w:r w:rsidRPr="00BD6D1D">
        <w:rPr>
          <w:rFonts w:ascii="Times New Roman" w:eastAsia="Times New Roman" w:hAnsi="Times New Roman" w:cs="Times New Roman"/>
          <w:sz w:val="28"/>
          <w:szCs w:val="24"/>
        </w:rPr>
        <w:br/>
        <w:t>6. Планирование коммерческой деятельности.</w:t>
      </w:r>
      <w:r w:rsidRPr="00BD6D1D">
        <w:rPr>
          <w:rFonts w:ascii="Times New Roman" w:eastAsia="Times New Roman" w:hAnsi="Times New Roman" w:cs="Times New Roman"/>
          <w:sz w:val="28"/>
          <w:szCs w:val="24"/>
        </w:rPr>
        <w:br/>
        <w:t>7. Розничный товарооборот.</w:t>
      </w:r>
      <w:r w:rsidRPr="00BD6D1D">
        <w:rPr>
          <w:rFonts w:ascii="Times New Roman" w:eastAsia="Times New Roman" w:hAnsi="Times New Roman" w:cs="Times New Roman"/>
          <w:sz w:val="28"/>
          <w:szCs w:val="24"/>
        </w:rPr>
        <w:br/>
        <w:t>8. Экономическое обоснование розничного товарооборота.</w:t>
      </w:r>
      <w:r w:rsidRPr="00BD6D1D">
        <w:rPr>
          <w:rFonts w:ascii="Times New Roman" w:eastAsia="Times New Roman" w:hAnsi="Times New Roman" w:cs="Times New Roman"/>
          <w:sz w:val="28"/>
          <w:szCs w:val="24"/>
        </w:rPr>
        <w:br/>
        <w:t>9. Система показателей характеризующих розничный товарооборот.</w:t>
      </w:r>
      <w:r w:rsidRPr="00BD6D1D">
        <w:rPr>
          <w:rFonts w:ascii="Times New Roman" w:eastAsia="Times New Roman" w:hAnsi="Times New Roman" w:cs="Times New Roman"/>
          <w:sz w:val="28"/>
          <w:szCs w:val="24"/>
        </w:rPr>
        <w:br/>
        <w:t>10. Анализ розничного товарооборота.</w:t>
      </w:r>
      <w:r w:rsidRPr="00BD6D1D">
        <w:rPr>
          <w:rFonts w:ascii="Times New Roman" w:eastAsia="Times New Roman" w:hAnsi="Times New Roman" w:cs="Times New Roman"/>
          <w:sz w:val="28"/>
          <w:szCs w:val="24"/>
        </w:rPr>
        <w:br/>
        <w:t xml:space="preserve">11. </w:t>
      </w:r>
      <w:proofErr w:type="spellStart"/>
      <w:r w:rsidRPr="00BD6D1D">
        <w:rPr>
          <w:rFonts w:ascii="Times New Roman" w:eastAsia="Times New Roman" w:hAnsi="Times New Roman" w:cs="Times New Roman"/>
          <w:sz w:val="28"/>
          <w:szCs w:val="24"/>
        </w:rPr>
        <w:t>Товарооборачиваемость</w:t>
      </w:r>
      <w:proofErr w:type="spellEnd"/>
      <w:proofErr w:type="gramStart"/>
      <w:r w:rsidRPr="00BD6D1D">
        <w:rPr>
          <w:rFonts w:ascii="Times New Roman" w:eastAsia="Times New Roman" w:hAnsi="Times New Roman" w:cs="Times New Roman"/>
          <w:sz w:val="28"/>
          <w:szCs w:val="24"/>
        </w:rPr>
        <w:t xml:space="preserve"> :</w:t>
      </w:r>
      <w:proofErr w:type="gramEnd"/>
      <w:r w:rsidRPr="00BD6D1D">
        <w:rPr>
          <w:rFonts w:ascii="Times New Roman" w:eastAsia="Times New Roman" w:hAnsi="Times New Roman" w:cs="Times New Roman"/>
          <w:sz w:val="28"/>
          <w:szCs w:val="24"/>
        </w:rPr>
        <w:t xml:space="preserve"> понятие, сущность, определение.</w:t>
      </w:r>
      <w:r w:rsidRPr="00BD6D1D">
        <w:rPr>
          <w:rFonts w:ascii="Times New Roman" w:eastAsia="Times New Roman" w:hAnsi="Times New Roman" w:cs="Times New Roman"/>
          <w:sz w:val="28"/>
          <w:szCs w:val="24"/>
        </w:rPr>
        <w:br/>
      </w:r>
      <w:r w:rsidRPr="00BD6D1D">
        <w:rPr>
          <w:rFonts w:ascii="Times New Roman" w:eastAsia="Times New Roman" w:hAnsi="Times New Roman" w:cs="Times New Roman"/>
          <w:sz w:val="28"/>
          <w:szCs w:val="24"/>
        </w:rPr>
        <w:lastRenderedPageBreak/>
        <w:t>12. Товарные запасы.</w:t>
      </w:r>
      <w:r w:rsidRPr="00BD6D1D">
        <w:rPr>
          <w:rFonts w:ascii="Times New Roman" w:eastAsia="Times New Roman" w:hAnsi="Times New Roman" w:cs="Times New Roman"/>
          <w:sz w:val="28"/>
          <w:szCs w:val="24"/>
        </w:rPr>
        <w:br/>
        <w:t>13. Важнейшие стратегии в розничном торговом предприятии.</w:t>
      </w:r>
      <w:r w:rsidRPr="00BD6D1D">
        <w:rPr>
          <w:rFonts w:ascii="Times New Roman" w:eastAsia="Times New Roman" w:hAnsi="Times New Roman" w:cs="Times New Roman"/>
          <w:sz w:val="28"/>
          <w:szCs w:val="24"/>
        </w:rPr>
        <w:br/>
        <w:t>14. Управление товарными запасами.</w:t>
      </w:r>
      <w:r w:rsidRPr="00BD6D1D">
        <w:rPr>
          <w:rFonts w:ascii="Times New Roman" w:eastAsia="Times New Roman" w:hAnsi="Times New Roman" w:cs="Times New Roman"/>
          <w:sz w:val="28"/>
          <w:szCs w:val="24"/>
        </w:rPr>
        <w:br/>
        <w:t>15. Оптовый товарооборот.</w:t>
      </w:r>
      <w:r w:rsidRPr="00BD6D1D">
        <w:rPr>
          <w:rFonts w:ascii="Times New Roman" w:eastAsia="Times New Roman" w:hAnsi="Times New Roman" w:cs="Times New Roman"/>
          <w:sz w:val="28"/>
          <w:szCs w:val="24"/>
        </w:rPr>
        <w:br/>
        <w:t>16. Понятие оптовой торговли. Функции маркетинговой деятельности в оптовой торговле.</w:t>
      </w:r>
      <w:r w:rsidRPr="00BD6D1D">
        <w:rPr>
          <w:rFonts w:ascii="Times New Roman" w:eastAsia="Times New Roman" w:hAnsi="Times New Roman" w:cs="Times New Roman"/>
          <w:sz w:val="28"/>
          <w:szCs w:val="24"/>
        </w:rPr>
        <w:br/>
        <w:t>17. Издержки обращения. Сущность и состав издержек обращения (ИО).</w:t>
      </w:r>
      <w:r w:rsidRPr="00BD6D1D">
        <w:rPr>
          <w:rFonts w:ascii="Times New Roman" w:eastAsia="Times New Roman" w:hAnsi="Times New Roman" w:cs="Times New Roman"/>
          <w:sz w:val="28"/>
          <w:szCs w:val="24"/>
        </w:rPr>
        <w:br/>
        <w:t>18. Анализ и планирование ИО.</w:t>
      </w:r>
      <w:r w:rsidRPr="00BD6D1D">
        <w:rPr>
          <w:rFonts w:ascii="Times New Roman" w:eastAsia="Times New Roman" w:hAnsi="Times New Roman" w:cs="Times New Roman"/>
          <w:sz w:val="28"/>
          <w:szCs w:val="24"/>
        </w:rPr>
        <w:br/>
        <w:t>19. Управление ИО.</w:t>
      </w:r>
      <w:r w:rsidRPr="00BD6D1D">
        <w:rPr>
          <w:rFonts w:ascii="Times New Roman" w:eastAsia="Times New Roman" w:hAnsi="Times New Roman" w:cs="Times New Roman"/>
          <w:sz w:val="28"/>
          <w:szCs w:val="24"/>
        </w:rPr>
        <w:br/>
        <w:t>20. Валовой доход, сущность и определение.</w:t>
      </w:r>
      <w:r w:rsidRPr="00BD6D1D">
        <w:rPr>
          <w:rFonts w:ascii="Times New Roman" w:eastAsia="Times New Roman" w:hAnsi="Times New Roman" w:cs="Times New Roman"/>
          <w:sz w:val="28"/>
          <w:szCs w:val="24"/>
        </w:rPr>
        <w:br/>
        <w:t>21. Анализ и прогнозирование Валового Дохода.</w:t>
      </w:r>
      <w:r w:rsidRPr="00BD6D1D">
        <w:rPr>
          <w:rFonts w:ascii="Times New Roman" w:eastAsia="Times New Roman" w:hAnsi="Times New Roman" w:cs="Times New Roman"/>
          <w:sz w:val="28"/>
          <w:szCs w:val="24"/>
        </w:rPr>
        <w:br/>
        <w:t>22. Прибыль, экономическая характеристика.</w:t>
      </w:r>
      <w:r w:rsidRPr="00BD6D1D">
        <w:rPr>
          <w:rFonts w:ascii="Times New Roman" w:eastAsia="Times New Roman" w:hAnsi="Times New Roman" w:cs="Times New Roman"/>
          <w:sz w:val="28"/>
          <w:szCs w:val="24"/>
        </w:rPr>
        <w:br/>
        <w:t>23. Рентабельность, система прибыльности предприятия.</w:t>
      </w:r>
      <w:r w:rsidRPr="00BD6D1D">
        <w:rPr>
          <w:rFonts w:ascii="Times New Roman" w:eastAsia="Times New Roman" w:hAnsi="Times New Roman" w:cs="Times New Roman"/>
          <w:sz w:val="28"/>
          <w:szCs w:val="24"/>
        </w:rPr>
        <w:br/>
        <w:t>24. Стратегия управления прибыльностью предприятия.</w:t>
      </w:r>
      <w:r w:rsidRPr="00BD6D1D">
        <w:rPr>
          <w:rFonts w:ascii="Times New Roman" w:eastAsia="Times New Roman" w:hAnsi="Times New Roman" w:cs="Times New Roman"/>
          <w:sz w:val="28"/>
          <w:szCs w:val="24"/>
        </w:rPr>
        <w:br/>
        <w:t>25. Распределение и использование прибыли.</w:t>
      </w:r>
      <w:r w:rsidRPr="00BD6D1D">
        <w:rPr>
          <w:rFonts w:ascii="Times New Roman" w:eastAsia="Times New Roman" w:hAnsi="Times New Roman" w:cs="Times New Roman"/>
          <w:sz w:val="28"/>
          <w:szCs w:val="24"/>
        </w:rPr>
        <w:br/>
        <w:t>26. Прогноз балансовой прибыли.</w:t>
      </w:r>
      <w:r w:rsidRPr="00BD6D1D">
        <w:rPr>
          <w:rFonts w:ascii="Times New Roman" w:eastAsia="Times New Roman" w:hAnsi="Times New Roman" w:cs="Times New Roman"/>
          <w:sz w:val="28"/>
          <w:szCs w:val="24"/>
        </w:rPr>
        <w:br/>
        <w:t>27. Трудовые ресурсы, их сущность. Рынок труда и его влияние на использование трудовых ресурсов.</w:t>
      </w:r>
      <w:r w:rsidRPr="00BD6D1D">
        <w:rPr>
          <w:rFonts w:ascii="Times New Roman" w:eastAsia="Times New Roman" w:hAnsi="Times New Roman" w:cs="Times New Roman"/>
          <w:sz w:val="28"/>
          <w:szCs w:val="24"/>
        </w:rPr>
        <w:br/>
        <w:t>28. Эффективность и производительность труда в торговле. Понятие и определение.</w:t>
      </w:r>
      <w:r w:rsidRPr="00BD6D1D">
        <w:rPr>
          <w:rFonts w:ascii="Times New Roman" w:eastAsia="Times New Roman" w:hAnsi="Times New Roman" w:cs="Times New Roman"/>
          <w:sz w:val="28"/>
          <w:szCs w:val="24"/>
        </w:rPr>
        <w:br/>
        <w:t>29. Показатели по труду.</w:t>
      </w:r>
      <w:r w:rsidRPr="00BD6D1D">
        <w:rPr>
          <w:rFonts w:ascii="Times New Roman" w:eastAsia="Times New Roman" w:hAnsi="Times New Roman" w:cs="Times New Roman"/>
          <w:sz w:val="28"/>
          <w:szCs w:val="24"/>
        </w:rPr>
        <w:br/>
        <w:t>30. Оплата труда в торговле. Принципы оплаты труда.</w:t>
      </w:r>
      <w:r w:rsidRPr="00BD6D1D">
        <w:rPr>
          <w:rFonts w:ascii="Times New Roman" w:eastAsia="Times New Roman" w:hAnsi="Times New Roman" w:cs="Times New Roman"/>
          <w:sz w:val="28"/>
          <w:szCs w:val="24"/>
        </w:rPr>
        <w:br/>
        <w:t>31. Тарифная система, ее сущность.</w:t>
      </w:r>
      <w:r w:rsidRPr="00BD6D1D">
        <w:rPr>
          <w:rFonts w:ascii="Times New Roman" w:eastAsia="Times New Roman" w:hAnsi="Times New Roman" w:cs="Times New Roman"/>
          <w:sz w:val="28"/>
          <w:szCs w:val="24"/>
        </w:rPr>
        <w:br/>
        <w:t>32. Система премирования и ее стимулирующая роль.</w:t>
      </w:r>
      <w:r w:rsidRPr="00BD6D1D">
        <w:rPr>
          <w:rFonts w:ascii="Times New Roman" w:eastAsia="Times New Roman" w:hAnsi="Times New Roman" w:cs="Times New Roman"/>
          <w:sz w:val="28"/>
          <w:szCs w:val="24"/>
        </w:rPr>
        <w:br/>
        <w:t>33. Состав ФОТ.</w:t>
      </w:r>
      <w:r w:rsidRPr="00BD6D1D">
        <w:rPr>
          <w:rFonts w:ascii="Times New Roman" w:eastAsia="Times New Roman" w:hAnsi="Times New Roman" w:cs="Times New Roman"/>
          <w:sz w:val="28"/>
          <w:szCs w:val="24"/>
        </w:rPr>
        <w:br/>
        <w:t>34. Финансовые ресурсы, их роль в организации торговой деятельности.</w:t>
      </w:r>
      <w:r w:rsidRPr="00BD6D1D">
        <w:rPr>
          <w:rFonts w:ascii="Times New Roman" w:eastAsia="Times New Roman" w:hAnsi="Times New Roman" w:cs="Times New Roman"/>
          <w:sz w:val="28"/>
          <w:szCs w:val="24"/>
        </w:rPr>
        <w:br/>
        <w:t>35. Сущность, состав и структура оборотных сре</w:t>
      </w:r>
      <w:proofErr w:type="gramStart"/>
      <w:r w:rsidRPr="00BD6D1D">
        <w:rPr>
          <w:rFonts w:ascii="Times New Roman" w:eastAsia="Times New Roman" w:hAnsi="Times New Roman" w:cs="Times New Roman"/>
          <w:sz w:val="28"/>
          <w:szCs w:val="24"/>
        </w:rPr>
        <w:t>дств в т</w:t>
      </w:r>
      <w:proofErr w:type="gramEnd"/>
      <w:r w:rsidRPr="00BD6D1D">
        <w:rPr>
          <w:rFonts w:ascii="Times New Roman" w:eastAsia="Times New Roman" w:hAnsi="Times New Roman" w:cs="Times New Roman"/>
          <w:sz w:val="28"/>
          <w:szCs w:val="24"/>
        </w:rPr>
        <w:t>орговле.</w:t>
      </w:r>
    </w:p>
    <w:p w:rsidR="006A7A30" w:rsidRPr="00BD6D1D" w:rsidRDefault="006A7A30" w:rsidP="006A7A30">
      <w:pPr>
        <w:tabs>
          <w:tab w:val="left" w:pos="851"/>
          <w:tab w:val="left" w:pos="993"/>
        </w:tabs>
        <w:spacing w:before="240" w:after="0" w:line="360" w:lineRule="auto"/>
        <w:ind w:firstLine="142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  <w:r w:rsidRPr="00BD6D1D">
        <w:rPr>
          <w:rFonts w:ascii="Times New Roman" w:eastAsia="Times New Roman" w:hAnsi="Times New Roman" w:cs="Times New Roman"/>
          <w:sz w:val="28"/>
          <w:szCs w:val="24"/>
        </w:rPr>
        <w:t xml:space="preserve">        Оценивание знаний студентов производится по следующим критериям:</w:t>
      </w:r>
    </w:p>
    <w:p w:rsidR="006A7A30" w:rsidRPr="00BD6D1D" w:rsidRDefault="006A7A30" w:rsidP="006A7A30">
      <w:pPr>
        <w:numPr>
          <w:ilvl w:val="0"/>
          <w:numId w:val="15"/>
        </w:numPr>
        <w:spacing w:after="0" w:line="240" w:lineRule="auto"/>
        <w:rPr>
          <w:rFonts w:ascii="Times New Roman" w:eastAsia="Times New Roman" w:hAnsi="Times New Roman" w:cs="Times New Roman"/>
          <w:sz w:val="28"/>
          <w:szCs w:val="24"/>
        </w:rPr>
      </w:pPr>
      <w:r w:rsidRPr="00BD6D1D">
        <w:rPr>
          <w:rFonts w:ascii="Times New Roman" w:eastAsia="Times New Roman" w:hAnsi="Times New Roman" w:cs="Times New Roman"/>
          <w:sz w:val="28"/>
          <w:szCs w:val="24"/>
        </w:rPr>
        <w:t>знание на хорошем уровне содержания вопроса;</w:t>
      </w:r>
    </w:p>
    <w:p w:rsidR="006A7A30" w:rsidRPr="00BD6D1D" w:rsidRDefault="006A7A30" w:rsidP="006A7A30">
      <w:pPr>
        <w:numPr>
          <w:ilvl w:val="0"/>
          <w:numId w:val="15"/>
        </w:numPr>
        <w:spacing w:after="0" w:line="240" w:lineRule="auto"/>
        <w:rPr>
          <w:rFonts w:ascii="Times New Roman" w:eastAsia="Times New Roman" w:hAnsi="Times New Roman" w:cs="Times New Roman"/>
          <w:sz w:val="28"/>
          <w:szCs w:val="24"/>
        </w:rPr>
      </w:pPr>
      <w:r w:rsidRPr="00BD6D1D">
        <w:rPr>
          <w:rFonts w:ascii="Times New Roman" w:eastAsia="Times New Roman" w:hAnsi="Times New Roman" w:cs="Times New Roman"/>
          <w:sz w:val="28"/>
          <w:szCs w:val="24"/>
        </w:rPr>
        <w:lastRenderedPageBreak/>
        <w:t>знание на хорошем уровне терминологии дисциплины;</w:t>
      </w:r>
    </w:p>
    <w:p w:rsidR="006A7A30" w:rsidRPr="00BD6D1D" w:rsidRDefault="006A7A30" w:rsidP="006A7A30">
      <w:pPr>
        <w:numPr>
          <w:ilvl w:val="0"/>
          <w:numId w:val="15"/>
        </w:numPr>
        <w:spacing w:after="0" w:line="240" w:lineRule="auto"/>
        <w:rPr>
          <w:rFonts w:ascii="Times New Roman" w:eastAsia="Times New Roman" w:hAnsi="Times New Roman" w:cs="Times New Roman"/>
          <w:sz w:val="28"/>
          <w:szCs w:val="24"/>
        </w:rPr>
      </w:pPr>
      <w:r w:rsidRPr="00BD6D1D">
        <w:rPr>
          <w:rFonts w:ascii="Times New Roman" w:eastAsia="Times New Roman" w:hAnsi="Times New Roman" w:cs="Times New Roman"/>
          <w:sz w:val="28"/>
          <w:szCs w:val="24"/>
        </w:rPr>
        <w:t>наличие собственной точки зрения по проблеме и умение ее защитить;</w:t>
      </w:r>
    </w:p>
    <w:p w:rsidR="006A7A30" w:rsidRPr="00BD6D1D" w:rsidRDefault="006A7A30" w:rsidP="006A7A30">
      <w:pPr>
        <w:numPr>
          <w:ilvl w:val="0"/>
          <w:numId w:val="15"/>
        </w:numPr>
        <w:spacing w:after="0" w:line="240" w:lineRule="auto"/>
        <w:rPr>
          <w:rFonts w:ascii="Times New Roman" w:eastAsia="Times New Roman" w:hAnsi="Times New Roman" w:cs="Times New Roman"/>
          <w:sz w:val="28"/>
          <w:szCs w:val="24"/>
        </w:rPr>
      </w:pPr>
      <w:r w:rsidRPr="00BD6D1D">
        <w:rPr>
          <w:rFonts w:ascii="Times New Roman" w:eastAsia="Times New Roman" w:hAnsi="Times New Roman" w:cs="Times New Roman"/>
          <w:sz w:val="28"/>
          <w:szCs w:val="24"/>
        </w:rPr>
        <w:t>умение четко, кратко и логически связно изложить материал.</w:t>
      </w:r>
    </w:p>
    <w:p w:rsidR="006A7A30" w:rsidRPr="00BD6D1D" w:rsidRDefault="006A7A30" w:rsidP="006A7A30">
      <w:pPr>
        <w:spacing w:before="240" w:after="0"/>
        <w:ind w:firstLine="567"/>
        <w:jc w:val="both"/>
        <w:rPr>
          <w:rFonts w:ascii="Times New Roman" w:eastAsia="Times New Roman" w:hAnsi="Times New Roman" w:cs="Times New Roman"/>
          <w:sz w:val="28"/>
          <w:szCs w:val="24"/>
        </w:rPr>
      </w:pPr>
      <w:r w:rsidRPr="00BD6D1D">
        <w:rPr>
          <w:rFonts w:ascii="Times New Roman" w:eastAsia="Times New Roman" w:hAnsi="Times New Roman" w:cs="Times New Roman"/>
          <w:sz w:val="28"/>
          <w:szCs w:val="24"/>
        </w:rPr>
        <w:t>При соответствии вышеуказанным критериям при ответе на вопросы, студент получает оценку «отлично».</w:t>
      </w:r>
    </w:p>
    <w:p w:rsidR="006A7A30" w:rsidRPr="00BD6D1D" w:rsidRDefault="006A7A30" w:rsidP="006A7A30">
      <w:pPr>
        <w:spacing w:after="0"/>
        <w:ind w:firstLine="567"/>
        <w:jc w:val="both"/>
        <w:rPr>
          <w:rFonts w:ascii="Times New Roman" w:eastAsia="Times New Roman" w:hAnsi="Times New Roman" w:cs="Times New Roman"/>
          <w:sz w:val="28"/>
          <w:szCs w:val="24"/>
        </w:rPr>
      </w:pPr>
      <w:r w:rsidRPr="00BD6D1D">
        <w:rPr>
          <w:rFonts w:ascii="Times New Roman" w:eastAsia="Times New Roman" w:hAnsi="Times New Roman" w:cs="Times New Roman"/>
          <w:sz w:val="28"/>
          <w:szCs w:val="24"/>
        </w:rPr>
        <w:t>При неполном соответствии вышеуказанным критериям при ответе на вопросы, или неполном соответствии критериям при ответе, студент получает оценку «хорошо».</w:t>
      </w:r>
    </w:p>
    <w:p w:rsidR="006A7A30" w:rsidRPr="00BD6D1D" w:rsidRDefault="006A7A30" w:rsidP="006A7A30">
      <w:pPr>
        <w:spacing w:after="0"/>
        <w:ind w:firstLine="567"/>
        <w:jc w:val="both"/>
        <w:rPr>
          <w:rFonts w:ascii="Times New Roman" w:eastAsia="Times New Roman" w:hAnsi="Times New Roman" w:cs="Times New Roman"/>
          <w:sz w:val="28"/>
          <w:szCs w:val="24"/>
        </w:rPr>
      </w:pPr>
      <w:r w:rsidRPr="00BD6D1D">
        <w:rPr>
          <w:rFonts w:ascii="Times New Roman" w:eastAsia="Times New Roman" w:hAnsi="Times New Roman" w:cs="Times New Roman"/>
          <w:sz w:val="28"/>
          <w:szCs w:val="24"/>
        </w:rPr>
        <w:t>При значительном несоответствии вышеуказанным критериям при ответе на один из вопросов, студент получает оценку «удовлетворительно».</w:t>
      </w:r>
    </w:p>
    <w:p w:rsidR="006A7A30" w:rsidRPr="00BD6D1D" w:rsidRDefault="006A7A30" w:rsidP="00F75210">
      <w:pPr>
        <w:spacing w:after="0"/>
        <w:ind w:firstLine="567"/>
        <w:jc w:val="both"/>
        <w:rPr>
          <w:rFonts w:ascii="Times New Roman" w:eastAsia="Times New Roman" w:hAnsi="Times New Roman" w:cs="Times New Roman"/>
          <w:sz w:val="28"/>
          <w:szCs w:val="24"/>
        </w:rPr>
      </w:pPr>
      <w:r w:rsidRPr="00BD6D1D">
        <w:rPr>
          <w:rFonts w:ascii="Times New Roman" w:eastAsia="Times New Roman" w:hAnsi="Times New Roman" w:cs="Times New Roman"/>
          <w:sz w:val="28"/>
          <w:szCs w:val="24"/>
        </w:rPr>
        <w:t>При значительном несоответствии вышеуказанным критериям при ответе, студент получае</w:t>
      </w:r>
      <w:r w:rsidR="00F75210">
        <w:rPr>
          <w:rFonts w:ascii="Times New Roman" w:eastAsia="Times New Roman" w:hAnsi="Times New Roman" w:cs="Times New Roman"/>
          <w:sz w:val="28"/>
          <w:szCs w:val="24"/>
        </w:rPr>
        <w:t>т оценку «неудовлетворительно».</w:t>
      </w:r>
    </w:p>
    <w:p w:rsidR="006A7A30" w:rsidRPr="00BD6D1D" w:rsidRDefault="006A7A30" w:rsidP="006A7A30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</w:p>
    <w:p w:rsidR="006A7A30" w:rsidRPr="00BD6D1D" w:rsidRDefault="006A7A30" w:rsidP="00F75210">
      <w:pPr>
        <w:pStyle w:val="1"/>
        <w:jc w:val="both"/>
      </w:pPr>
      <w:bookmarkStart w:id="75" w:name="_Toc480487764"/>
      <w:bookmarkStart w:id="76" w:name="_Toc529524511"/>
      <w:r w:rsidRPr="00BD6D1D">
        <w:t>4 Методические материалы, определяющие процедуры оценивания знаний, умений, навыков и (или) опыта деятельности, характеризующих этапы формирования компетенций</w:t>
      </w:r>
      <w:bookmarkEnd w:id="75"/>
      <w:bookmarkEnd w:id="76"/>
    </w:p>
    <w:p w:rsidR="006A7A30" w:rsidRPr="00BD6D1D" w:rsidRDefault="006A7A30" w:rsidP="006A7A30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6A7A30" w:rsidRPr="00BD6D1D" w:rsidRDefault="006A7A30" w:rsidP="006A7A30">
      <w:pPr>
        <w:spacing w:after="0"/>
        <w:ind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BD6D1D">
        <w:rPr>
          <w:rFonts w:ascii="Times New Roman" w:eastAsia="Times New Roman" w:hAnsi="Times New Roman" w:cs="Times New Roman"/>
          <w:color w:val="000000"/>
          <w:sz w:val="24"/>
          <w:szCs w:val="24"/>
        </w:rPr>
        <w:t>Процедуры оценивания включают в себя текущий контроль и промежуточную аттестацию.</w:t>
      </w:r>
    </w:p>
    <w:p w:rsidR="006A7A30" w:rsidRPr="00BD6D1D" w:rsidRDefault="006A7A30" w:rsidP="006A7A30">
      <w:pPr>
        <w:spacing w:after="0"/>
        <w:ind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BD6D1D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 xml:space="preserve">Текущий контроль </w:t>
      </w:r>
      <w:r w:rsidRPr="00BD6D1D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успеваемости проводится с использованием оценочных средств, представленных в п. 3 данного приложения. Результаты текущего контроля доводятся до сведения студентов до промежуточной аттестации.  </w:t>
      </w:r>
    </w:p>
    <w:p w:rsidR="006A7A30" w:rsidRPr="00BD6D1D" w:rsidRDefault="006A7A30" w:rsidP="006A7A30">
      <w:pPr>
        <w:spacing w:after="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BD6D1D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 w:rsidRPr="00BD6D1D"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</w:r>
      <w:r w:rsidRPr="00BD6D1D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>Промежуточная аттестация</w:t>
      </w:r>
      <w:r w:rsidRPr="00BD6D1D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проводится в форме зачета (4 семестр)/экзамена (5 семестр) </w:t>
      </w:r>
    </w:p>
    <w:p w:rsidR="006A7A30" w:rsidRPr="00BD6D1D" w:rsidRDefault="006A7A30" w:rsidP="006A7A30">
      <w:pPr>
        <w:spacing w:after="0"/>
        <w:ind w:firstLine="709"/>
        <w:jc w:val="both"/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</w:pPr>
      <w:r w:rsidRPr="00BD6D1D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t xml:space="preserve">Зачет проводится по </w:t>
      </w:r>
      <w:proofErr w:type="gramStart"/>
      <w:r w:rsidRPr="00BD6D1D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t>окончании</w:t>
      </w:r>
      <w:proofErr w:type="gramEnd"/>
      <w:r w:rsidRPr="00BD6D1D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t xml:space="preserve"> теоретического обучения до начала экзаменационной сессии.</w:t>
      </w:r>
      <w:r w:rsidRPr="00BD6D1D">
        <w:rPr>
          <w:rFonts w:ascii="Times New Roman" w:eastAsia="Times New Roman" w:hAnsi="Times New Roman" w:cs="Times New Roman"/>
          <w:i/>
          <w:color w:val="808080"/>
          <w:sz w:val="24"/>
          <w:szCs w:val="24"/>
        </w:rPr>
        <w:t xml:space="preserve"> </w:t>
      </w:r>
      <w:r w:rsidRPr="00BD6D1D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t>Экзамен проводится по расписанию экзаменационной сессии в письменном виде.  Количество вопросов в экзаменационном задании – 3.  Проверка ответов и объявление результатов производится в день экзамена.  Результаты аттестации заносятся в экзаменационную ведомость и зачетную книжку студента. Студенты, не прошедшие промежуточную аттестацию по графику сессии, должны ликвидировать задолженность в установленном порядке. Защита курсовой работы (проекта) проводится за счет времени, отведенного на освоение дисциплины.</w:t>
      </w:r>
    </w:p>
    <w:p w:rsidR="00262A00" w:rsidRDefault="00262A00" w:rsidP="00262A00">
      <w:pPr>
        <w:framePr w:h="1675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301865" cy="10645140"/>
            <wp:effectExtent l="0" t="0" r="0" b="381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01865" cy="10645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A7A30" w:rsidRPr="00BD6D1D" w:rsidRDefault="006A7A30" w:rsidP="006A7A30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BD6D1D">
        <w:rPr>
          <w:rFonts w:ascii="Times New Roman" w:eastAsia="Times New Roman" w:hAnsi="Times New Roman" w:cs="Times New Roman"/>
          <w:bCs/>
          <w:sz w:val="28"/>
          <w:szCs w:val="28"/>
        </w:rPr>
        <w:lastRenderedPageBreak/>
        <w:t xml:space="preserve">Методические указания по освоению дисциплины </w:t>
      </w:r>
      <w:r w:rsidRPr="00BD6D1D">
        <w:rPr>
          <w:rFonts w:ascii="Times New Roman" w:eastAsia="Times New Roman" w:hAnsi="Times New Roman" w:cs="Times New Roman"/>
          <w:bCs/>
          <w:i/>
          <w:sz w:val="28"/>
          <w:szCs w:val="28"/>
        </w:rPr>
        <w:t>«Экономика организации»</w:t>
      </w:r>
      <w:r w:rsidRPr="00BD6D1D">
        <w:rPr>
          <w:rFonts w:ascii="Times New Roman" w:eastAsia="Times New Roman" w:hAnsi="Times New Roman" w:cs="Times New Roman"/>
          <w:bCs/>
          <w:sz w:val="28"/>
          <w:szCs w:val="28"/>
        </w:rPr>
        <w:t xml:space="preserve"> адресованы студентам </w:t>
      </w:r>
      <w:r w:rsidRPr="00BD6D1D">
        <w:rPr>
          <w:rFonts w:ascii="Times New Roman" w:eastAsia="Times New Roman" w:hAnsi="Times New Roman" w:cs="Times New Roman"/>
          <w:bCs/>
          <w:i/>
          <w:sz w:val="28"/>
          <w:szCs w:val="28"/>
        </w:rPr>
        <w:t>всех</w:t>
      </w:r>
      <w:r w:rsidRPr="00BD6D1D">
        <w:rPr>
          <w:rFonts w:ascii="Times New Roman" w:eastAsia="Times New Roman" w:hAnsi="Times New Roman" w:cs="Times New Roman"/>
          <w:bCs/>
          <w:sz w:val="28"/>
          <w:szCs w:val="28"/>
        </w:rPr>
        <w:t xml:space="preserve"> форм обучения.  </w:t>
      </w:r>
    </w:p>
    <w:p w:rsidR="006A7A30" w:rsidRPr="00BD6D1D" w:rsidRDefault="006A7A30" w:rsidP="006A7A30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BD6D1D">
        <w:rPr>
          <w:rFonts w:ascii="Times New Roman" w:eastAsia="Times New Roman" w:hAnsi="Times New Roman" w:cs="Times New Roman"/>
          <w:bCs/>
          <w:sz w:val="28"/>
          <w:szCs w:val="28"/>
        </w:rPr>
        <w:t xml:space="preserve">Учебным планом по направлению подготовки </w:t>
      </w:r>
      <w:r w:rsidRPr="00BD6D1D">
        <w:rPr>
          <w:rFonts w:ascii="Times New Roman" w:eastAsia="Times New Roman" w:hAnsi="Times New Roman" w:cs="Times New Roman"/>
          <w:bCs/>
          <w:i/>
          <w:sz w:val="28"/>
          <w:szCs w:val="28"/>
        </w:rPr>
        <w:t>38.03.06 «Торговое дело»</w:t>
      </w:r>
      <w:r w:rsidRPr="00BD6D1D">
        <w:rPr>
          <w:rFonts w:ascii="Times New Roman" w:eastAsia="Times New Roman" w:hAnsi="Times New Roman" w:cs="Times New Roman"/>
          <w:bCs/>
          <w:sz w:val="28"/>
          <w:szCs w:val="28"/>
        </w:rPr>
        <w:t xml:space="preserve"> предусмотрены следующие виды занятий:</w:t>
      </w:r>
    </w:p>
    <w:p w:rsidR="006A7A30" w:rsidRPr="00BD6D1D" w:rsidRDefault="006A7A30" w:rsidP="006A7A30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BD6D1D">
        <w:rPr>
          <w:rFonts w:ascii="Times New Roman" w:eastAsia="Times New Roman" w:hAnsi="Times New Roman" w:cs="Times New Roman"/>
          <w:bCs/>
          <w:sz w:val="28"/>
          <w:szCs w:val="28"/>
        </w:rPr>
        <w:t>- лекции;</w:t>
      </w:r>
    </w:p>
    <w:p w:rsidR="006A7A30" w:rsidRPr="00BD6D1D" w:rsidRDefault="006A7A30" w:rsidP="006A7A30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BD6D1D">
        <w:rPr>
          <w:rFonts w:ascii="Times New Roman" w:eastAsia="Times New Roman" w:hAnsi="Times New Roman" w:cs="Times New Roman"/>
          <w:bCs/>
          <w:sz w:val="28"/>
          <w:szCs w:val="28"/>
        </w:rPr>
        <w:t>- практические занятия.</w:t>
      </w:r>
    </w:p>
    <w:p w:rsidR="006A7A30" w:rsidRPr="00BD6D1D" w:rsidRDefault="006A7A30" w:rsidP="006A7A30">
      <w:pPr>
        <w:spacing w:after="12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BD6D1D">
        <w:rPr>
          <w:rFonts w:ascii="Times New Roman" w:eastAsia="Times New Roman" w:hAnsi="Times New Roman" w:cs="Times New Roman"/>
          <w:bCs/>
          <w:sz w:val="28"/>
          <w:szCs w:val="28"/>
        </w:rPr>
        <w:t xml:space="preserve">В ходе лекционных занятий рассматриваются: понятие рыночной конъюнктуры; методы оценки и анализа: ассортимента предприятия и потребительского спроса; методики исследования конкурентной среды и конкурентов и оценки собственного потенциала рынка; даются  рекомендации для самостоятельной работы и подготовке к практическим занятиям. </w:t>
      </w:r>
    </w:p>
    <w:p w:rsidR="006A7A30" w:rsidRPr="00BD6D1D" w:rsidRDefault="006A7A30" w:rsidP="006A7A30">
      <w:pPr>
        <w:widowControl w:val="0"/>
        <w:spacing w:after="12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BD6D1D">
        <w:rPr>
          <w:rFonts w:ascii="Times New Roman" w:eastAsia="Times New Roman" w:hAnsi="Times New Roman" w:cs="Times New Roman"/>
          <w:bCs/>
          <w:sz w:val="28"/>
          <w:szCs w:val="28"/>
        </w:rPr>
        <w:t>В ходе практических занятий углубляются и закрепляются знания студентов  по  ряду  рассмотренных  на  лекциях  вопросов,  развиваются навыки и знания различных методов сбора, анализа и мониторинга информации о конъюнктуре рынка; управления ассортиментом предприятия посредством анализа поведения покупателей на рынке товаров и навыки применения экономико-статистических методов прогнозирования рыночной конъюнктуры.</w:t>
      </w:r>
    </w:p>
    <w:p w:rsidR="006A7A30" w:rsidRPr="00BD6D1D" w:rsidRDefault="006A7A30" w:rsidP="006A7A30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BD6D1D">
        <w:rPr>
          <w:rFonts w:ascii="Times New Roman" w:eastAsia="Times New Roman" w:hAnsi="Times New Roman" w:cs="Times New Roman"/>
          <w:bCs/>
          <w:sz w:val="28"/>
          <w:szCs w:val="28"/>
        </w:rPr>
        <w:t xml:space="preserve">При подготовке к практическим занятиям каждый студент должен:  </w:t>
      </w:r>
    </w:p>
    <w:p w:rsidR="006A7A30" w:rsidRPr="00BD6D1D" w:rsidRDefault="006A7A30" w:rsidP="006A7A30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BD6D1D">
        <w:rPr>
          <w:rFonts w:ascii="Times New Roman" w:eastAsia="Times New Roman" w:hAnsi="Times New Roman" w:cs="Times New Roman"/>
          <w:bCs/>
          <w:sz w:val="28"/>
          <w:szCs w:val="28"/>
        </w:rPr>
        <w:t xml:space="preserve">– изучить рекомендованную учебную литературу;  </w:t>
      </w:r>
    </w:p>
    <w:p w:rsidR="006A7A30" w:rsidRPr="00BD6D1D" w:rsidRDefault="006A7A30" w:rsidP="006A7A30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BD6D1D">
        <w:rPr>
          <w:rFonts w:ascii="Times New Roman" w:eastAsia="Times New Roman" w:hAnsi="Times New Roman" w:cs="Times New Roman"/>
          <w:bCs/>
          <w:sz w:val="28"/>
          <w:szCs w:val="28"/>
        </w:rPr>
        <w:t xml:space="preserve">– изучить конспекты лекций;  </w:t>
      </w:r>
    </w:p>
    <w:p w:rsidR="006A7A30" w:rsidRPr="00BD6D1D" w:rsidRDefault="006A7A30" w:rsidP="006A7A30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BD6D1D">
        <w:rPr>
          <w:rFonts w:ascii="Times New Roman" w:eastAsia="Times New Roman" w:hAnsi="Times New Roman" w:cs="Times New Roman"/>
          <w:bCs/>
          <w:sz w:val="28"/>
          <w:szCs w:val="28"/>
        </w:rPr>
        <w:t xml:space="preserve">– подготовить ответы на все вопросы по изучаемой теме;  </w:t>
      </w:r>
    </w:p>
    <w:p w:rsidR="006A7A30" w:rsidRPr="00BD6D1D" w:rsidRDefault="006A7A30" w:rsidP="006A7A30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BD6D1D">
        <w:rPr>
          <w:rFonts w:ascii="Times New Roman" w:eastAsia="Times New Roman" w:hAnsi="Times New Roman" w:cs="Times New Roman"/>
          <w:bCs/>
          <w:sz w:val="28"/>
          <w:szCs w:val="28"/>
        </w:rPr>
        <w:t xml:space="preserve">–письменно решить домашнее задание, рекомендованные преподавателем при изучении каждой темы.    </w:t>
      </w:r>
    </w:p>
    <w:p w:rsidR="006A7A30" w:rsidRPr="00BD6D1D" w:rsidRDefault="006A7A30" w:rsidP="006A7A30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BD6D1D">
        <w:rPr>
          <w:rFonts w:ascii="Times New Roman" w:eastAsia="Times New Roman" w:hAnsi="Times New Roman" w:cs="Times New Roman"/>
          <w:bCs/>
          <w:sz w:val="28"/>
          <w:szCs w:val="28"/>
        </w:rPr>
        <w:t xml:space="preserve">По согласованию с преподавателем студент может подготовить реферат, доклад или сообщение по теме занятия. В процессе подготовки к практическим занятиям студенты могут воспользоваться консультациями преподавателя.  </w:t>
      </w:r>
    </w:p>
    <w:p w:rsidR="006A7A30" w:rsidRPr="00BD6D1D" w:rsidRDefault="006A7A30" w:rsidP="006A7A30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BD6D1D">
        <w:rPr>
          <w:rFonts w:ascii="Times New Roman" w:eastAsia="Times New Roman" w:hAnsi="Times New Roman" w:cs="Times New Roman"/>
          <w:bCs/>
          <w:sz w:val="28"/>
          <w:szCs w:val="28"/>
        </w:rPr>
        <w:t xml:space="preserve">Вопросы, не рассмотренные на лекциях и практических занятиях, должны  быть  изучены  студентами  в  ходе  самостоятельной  работы. Контроль  самостоятельной  работы  студентов  над  учебной  программой курса  осуществляется  в  ходе   занятий методом  устного опроса  или  посредством  тестирования.  В  ходе  самостоятельной  работы  каждый  студент  обязан  прочитать  основную  и  по  возможности  дополнительную  литературу  по  изучаемой  теме,  дополнить  конспекты лекций  недостающим  материалом,  выписками  из  рекомендованных первоисточников.  Выделить  непонятные  термины,  найти  их  значение  в энциклопедических словарях.  </w:t>
      </w:r>
    </w:p>
    <w:p w:rsidR="006A7A30" w:rsidRPr="00BD6D1D" w:rsidRDefault="006A7A30" w:rsidP="006A7A30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BD6D1D">
        <w:rPr>
          <w:rFonts w:ascii="Times New Roman" w:eastAsia="Times New Roman" w:hAnsi="Times New Roman" w:cs="Times New Roman"/>
          <w:bCs/>
          <w:sz w:val="28"/>
          <w:szCs w:val="28"/>
        </w:rPr>
        <w:t xml:space="preserve">Студент  должен  готовиться  к  предстоящему  лабораторному </w:t>
      </w:r>
      <w:r w:rsidRPr="00BD6D1D">
        <w:rPr>
          <w:rFonts w:ascii="Times New Roman" w:eastAsia="Times New Roman" w:hAnsi="Times New Roman" w:cs="Times New Roman"/>
          <w:bCs/>
          <w:sz w:val="28"/>
          <w:szCs w:val="28"/>
        </w:rPr>
        <w:lastRenderedPageBreak/>
        <w:t xml:space="preserve">занятию  по  всем,  обозначенным  в  рабочей программе дисциплины вопросам.  </w:t>
      </w:r>
    </w:p>
    <w:p w:rsidR="006A7A30" w:rsidRPr="00BD6D1D" w:rsidRDefault="006A7A30" w:rsidP="006A7A30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BD6D1D">
        <w:rPr>
          <w:rFonts w:ascii="Times New Roman" w:eastAsia="Times New Roman" w:hAnsi="Times New Roman" w:cs="Times New Roman"/>
          <w:bCs/>
          <w:sz w:val="28"/>
          <w:szCs w:val="28"/>
        </w:rPr>
        <w:t xml:space="preserve">При  реализации  различных  видов  учебной  работы  используются разнообразные (в </w:t>
      </w:r>
      <w:proofErr w:type="spellStart"/>
      <w:r w:rsidRPr="00BD6D1D">
        <w:rPr>
          <w:rFonts w:ascii="Times New Roman" w:eastAsia="Times New Roman" w:hAnsi="Times New Roman" w:cs="Times New Roman"/>
          <w:bCs/>
          <w:sz w:val="28"/>
          <w:szCs w:val="28"/>
        </w:rPr>
        <w:t>т.ч</w:t>
      </w:r>
      <w:proofErr w:type="spellEnd"/>
      <w:r w:rsidRPr="00BD6D1D">
        <w:rPr>
          <w:rFonts w:ascii="Times New Roman" w:eastAsia="Times New Roman" w:hAnsi="Times New Roman" w:cs="Times New Roman"/>
          <w:bCs/>
          <w:sz w:val="28"/>
          <w:szCs w:val="28"/>
        </w:rPr>
        <w:t xml:space="preserve">. интерактивные) методы обучения, в частности:   </w:t>
      </w:r>
    </w:p>
    <w:p w:rsidR="006A7A30" w:rsidRPr="00BD6D1D" w:rsidRDefault="006A7A30" w:rsidP="006A7A30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BD6D1D">
        <w:rPr>
          <w:rFonts w:ascii="Times New Roman" w:eastAsia="Times New Roman" w:hAnsi="Times New Roman" w:cs="Times New Roman"/>
          <w:bCs/>
          <w:sz w:val="28"/>
          <w:szCs w:val="28"/>
        </w:rPr>
        <w:t xml:space="preserve">- интерактивная доска для подготовки и проведения лекционных и семинарских занятий;  </w:t>
      </w:r>
    </w:p>
    <w:p w:rsidR="006A7A30" w:rsidRPr="00BD6D1D" w:rsidRDefault="006A7A30" w:rsidP="006A7A30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BD6D1D">
        <w:rPr>
          <w:rFonts w:ascii="Times New Roman" w:eastAsia="Times New Roman" w:hAnsi="Times New Roman" w:cs="Times New Roman"/>
          <w:bCs/>
          <w:sz w:val="28"/>
          <w:szCs w:val="28"/>
        </w:rPr>
        <w:t xml:space="preserve">Для подготовки к занятиям, текущему контролю и промежуточной аттестации  студенты  могут  воспользоваться электронной библиотекой ВУЗа </w:t>
      </w:r>
      <w:hyperlink r:id="rId22" w:history="1">
        <w:r w:rsidRPr="00BD6D1D">
          <w:rPr>
            <w:rFonts w:ascii="Times New Roman" w:eastAsia="Times New Roman" w:hAnsi="Times New Roman" w:cs="Times New Roman"/>
            <w:bCs/>
            <w:color w:val="0000FF"/>
            <w:sz w:val="28"/>
            <w:szCs w:val="28"/>
            <w:u w:val="single"/>
          </w:rPr>
          <w:t>http://library.rsue.ru/</w:t>
        </w:r>
      </w:hyperlink>
      <w:r w:rsidRPr="00BD6D1D">
        <w:rPr>
          <w:rFonts w:ascii="Times New Roman" w:eastAsia="Times New Roman" w:hAnsi="Times New Roman" w:cs="Times New Roman"/>
          <w:bCs/>
          <w:sz w:val="28"/>
          <w:szCs w:val="28"/>
        </w:rPr>
        <w:t xml:space="preserve"> . Также обучающиеся могут взять  на  дом необходимую  литературу  на  абонементе  вузовской библиотеки или воспользоваться читальными залами вуза.  </w:t>
      </w:r>
    </w:p>
    <w:p w:rsidR="006A7A30" w:rsidRPr="00BD6D1D" w:rsidRDefault="006A7A30" w:rsidP="006A7A30">
      <w:pPr>
        <w:spacing w:before="240"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4"/>
        </w:rPr>
      </w:pPr>
      <w:r w:rsidRPr="00BD6D1D">
        <w:rPr>
          <w:rFonts w:ascii="Times New Roman" w:eastAsia="Times New Roman" w:hAnsi="Times New Roman" w:cs="Times New Roman"/>
          <w:b/>
          <w:sz w:val="28"/>
          <w:szCs w:val="24"/>
        </w:rPr>
        <w:t>Методические указания по подготовке рефератов (докладов) по дисциплине «Экономика организации»</w:t>
      </w:r>
    </w:p>
    <w:p w:rsidR="006A7A30" w:rsidRPr="00BD6D1D" w:rsidRDefault="006A7A30" w:rsidP="006A7A30">
      <w:pPr>
        <w:widowControl w:val="0"/>
        <w:spacing w:after="0"/>
        <w:ind w:left="283"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BD6D1D">
        <w:rPr>
          <w:rFonts w:ascii="Times New Roman" w:eastAsia="Times New Roman" w:hAnsi="Times New Roman" w:cs="Times New Roman"/>
          <w:b/>
          <w:bCs/>
          <w:sz w:val="28"/>
          <w:szCs w:val="28"/>
        </w:rPr>
        <w:t> </w:t>
      </w:r>
      <w:r w:rsidRPr="00BD6D1D">
        <w:rPr>
          <w:rFonts w:ascii="Times New Roman" w:eastAsia="Times New Roman" w:hAnsi="Times New Roman" w:cs="Times New Roman"/>
          <w:bCs/>
          <w:sz w:val="28"/>
          <w:szCs w:val="28"/>
        </w:rPr>
        <w:t>Цель работы над рефератом</w:t>
      </w:r>
      <w:r w:rsidRPr="00BD6D1D">
        <w:rPr>
          <w:rFonts w:ascii="Times New Roman" w:eastAsia="Times New Roman" w:hAnsi="Times New Roman" w:cs="Times New Roman"/>
          <w:b/>
          <w:bCs/>
          <w:sz w:val="28"/>
          <w:szCs w:val="28"/>
        </w:rPr>
        <w:t> -</w:t>
      </w:r>
      <w:r w:rsidRPr="00BD6D1D">
        <w:rPr>
          <w:rFonts w:ascii="Times New Roman" w:eastAsia="Times New Roman" w:hAnsi="Times New Roman" w:cs="Times New Roman"/>
          <w:bCs/>
          <w:sz w:val="28"/>
          <w:szCs w:val="28"/>
        </w:rPr>
        <w:t> углубленное изучение отдельных вопросов из сферы профессиональной деятельности.</w:t>
      </w:r>
    </w:p>
    <w:p w:rsidR="006A7A30" w:rsidRPr="00BD6D1D" w:rsidRDefault="006A7A30" w:rsidP="006A7A30">
      <w:pPr>
        <w:widowControl w:val="0"/>
        <w:spacing w:after="0"/>
        <w:ind w:left="283"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BD6D1D">
        <w:rPr>
          <w:rFonts w:ascii="Times New Roman" w:eastAsia="Times New Roman" w:hAnsi="Times New Roman" w:cs="Times New Roman"/>
          <w:bCs/>
          <w:sz w:val="28"/>
          <w:szCs w:val="28"/>
        </w:rPr>
        <w:t>После ознакомления с материалами всех рефератов,  заслушивании докладов на практических занятиях у студентов должно быть сформировано общее представление о современном  состоянии, актуальных проблемах  в области профессиональной деятельности.</w:t>
      </w:r>
    </w:p>
    <w:p w:rsidR="006A7A30" w:rsidRPr="00BD6D1D" w:rsidRDefault="006A7A30" w:rsidP="006A7A30">
      <w:pPr>
        <w:widowControl w:val="0"/>
        <w:spacing w:after="0"/>
        <w:ind w:left="283"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BD6D1D">
        <w:rPr>
          <w:rFonts w:ascii="Times New Roman" w:eastAsia="Times New Roman" w:hAnsi="Times New Roman" w:cs="Times New Roman"/>
          <w:b/>
          <w:bCs/>
          <w:sz w:val="28"/>
          <w:szCs w:val="28"/>
        </w:rPr>
        <w:t>Подготовка реферата состоит из нескольких этапов:</w:t>
      </w:r>
    </w:p>
    <w:p w:rsidR="006A7A30" w:rsidRPr="00BD6D1D" w:rsidRDefault="006A7A30" w:rsidP="006A7A30">
      <w:pPr>
        <w:widowControl w:val="0"/>
        <w:spacing w:after="0"/>
        <w:ind w:left="283"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BD6D1D">
        <w:rPr>
          <w:rFonts w:ascii="Times New Roman" w:eastAsia="Times New Roman" w:hAnsi="Times New Roman" w:cs="Times New Roman"/>
          <w:bCs/>
          <w:sz w:val="28"/>
          <w:szCs w:val="28"/>
        </w:rPr>
        <w:t>1.      Выбор темы из списка тем,  предложенных преподавателем.</w:t>
      </w:r>
    </w:p>
    <w:p w:rsidR="006A7A30" w:rsidRPr="00BD6D1D" w:rsidRDefault="006A7A30" w:rsidP="006A7A30">
      <w:pPr>
        <w:widowControl w:val="0"/>
        <w:spacing w:after="0"/>
        <w:ind w:left="283"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BD6D1D">
        <w:rPr>
          <w:rFonts w:ascii="Times New Roman" w:eastAsia="Times New Roman" w:hAnsi="Times New Roman" w:cs="Times New Roman"/>
          <w:bCs/>
          <w:sz w:val="28"/>
          <w:szCs w:val="28"/>
        </w:rPr>
        <w:t>2.      Сбор материала по печатным источникам (книгам и журналам компьютерной тематики), а также по материалам в сети Интернет.</w:t>
      </w:r>
    </w:p>
    <w:p w:rsidR="006A7A30" w:rsidRPr="00BD6D1D" w:rsidRDefault="006A7A30" w:rsidP="006A7A30">
      <w:pPr>
        <w:widowControl w:val="0"/>
        <w:spacing w:after="0"/>
        <w:ind w:left="283"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BD6D1D">
        <w:rPr>
          <w:rFonts w:ascii="Times New Roman" w:eastAsia="Times New Roman" w:hAnsi="Times New Roman" w:cs="Times New Roman"/>
          <w:bCs/>
          <w:sz w:val="28"/>
          <w:szCs w:val="28"/>
        </w:rPr>
        <w:t>3.      Составление плана изложения собранного материала.</w:t>
      </w:r>
    </w:p>
    <w:p w:rsidR="006A7A30" w:rsidRPr="00BD6D1D" w:rsidRDefault="006A7A30" w:rsidP="006A7A30">
      <w:pPr>
        <w:widowControl w:val="0"/>
        <w:spacing w:after="0"/>
        <w:ind w:left="283"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BD6D1D">
        <w:rPr>
          <w:rFonts w:ascii="Times New Roman" w:eastAsia="Times New Roman" w:hAnsi="Times New Roman" w:cs="Times New Roman"/>
          <w:bCs/>
          <w:sz w:val="28"/>
          <w:szCs w:val="28"/>
        </w:rPr>
        <w:t>4.      Оформление текста реферата в текстовом редакторе </w:t>
      </w:r>
      <w:r w:rsidRPr="00BD6D1D">
        <w:rPr>
          <w:rFonts w:ascii="Times New Roman" w:eastAsia="Times New Roman" w:hAnsi="Times New Roman" w:cs="Times New Roman"/>
          <w:bCs/>
          <w:i/>
          <w:iCs/>
          <w:sz w:val="28"/>
          <w:szCs w:val="28"/>
        </w:rPr>
        <w:t>MS </w:t>
      </w:r>
      <w:proofErr w:type="spellStart"/>
      <w:r w:rsidRPr="00BD6D1D">
        <w:rPr>
          <w:rFonts w:ascii="Times New Roman" w:eastAsia="Times New Roman" w:hAnsi="Times New Roman" w:cs="Times New Roman"/>
          <w:bCs/>
          <w:i/>
          <w:iCs/>
          <w:sz w:val="28"/>
          <w:szCs w:val="28"/>
        </w:rPr>
        <w:t>Word</w:t>
      </w:r>
      <w:proofErr w:type="spellEnd"/>
      <w:r w:rsidRPr="00BD6D1D">
        <w:rPr>
          <w:rFonts w:ascii="Times New Roman" w:eastAsia="Times New Roman" w:hAnsi="Times New Roman" w:cs="Times New Roman"/>
          <w:bCs/>
          <w:sz w:val="28"/>
          <w:szCs w:val="28"/>
        </w:rPr>
        <w:t> или в </w:t>
      </w:r>
      <w:proofErr w:type="spellStart"/>
      <w:r w:rsidRPr="00BD6D1D">
        <w:rPr>
          <w:rFonts w:ascii="Times New Roman" w:eastAsia="Times New Roman" w:hAnsi="Times New Roman" w:cs="Times New Roman"/>
          <w:bCs/>
          <w:i/>
          <w:iCs/>
          <w:sz w:val="28"/>
          <w:szCs w:val="28"/>
          <w:lang w:val="en-US"/>
        </w:rPr>
        <w:t>OpenOffice</w:t>
      </w:r>
      <w:proofErr w:type="spellEnd"/>
      <w:r w:rsidRPr="00BD6D1D">
        <w:rPr>
          <w:rFonts w:ascii="Times New Roman" w:eastAsia="Times New Roman" w:hAnsi="Times New Roman" w:cs="Times New Roman"/>
          <w:bCs/>
          <w:i/>
          <w:iCs/>
          <w:sz w:val="28"/>
          <w:szCs w:val="28"/>
        </w:rPr>
        <w:t>.</w:t>
      </w:r>
      <w:r w:rsidRPr="00BD6D1D">
        <w:rPr>
          <w:rFonts w:ascii="Times New Roman" w:eastAsia="Times New Roman" w:hAnsi="Times New Roman" w:cs="Times New Roman"/>
          <w:bCs/>
          <w:i/>
          <w:iCs/>
          <w:sz w:val="28"/>
          <w:szCs w:val="28"/>
          <w:lang w:val="en-US"/>
        </w:rPr>
        <w:t>org Writer</w:t>
      </w:r>
      <w:r w:rsidRPr="00BD6D1D">
        <w:rPr>
          <w:rFonts w:ascii="Times New Roman" w:eastAsia="Times New Roman" w:hAnsi="Times New Roman" w:cs="Times New Roman"/>
          <w:bCs/>
          <w:i/>
          <w:iCs/>
          <w:sz w:val="28"/>
          <w:szCs w:val="28"/>
        </w:rPr>
        <w:t>.</w:t>
      </w:r>
    </w:p>
    <w:p w:rsidR="006A7A30" w:rsidRPr="00BD6D1D" w:rsidRDefault="006A7A30" w:rsidP="006A7A30">
      <w:pPr>
        <w:widowControl w:val="0"/>
        <w:spacing w:after="0"/>
        <w:ind w:left="283"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BD6D1D">
        <w:rPr>
          <w:rFonts w:ascii="Times New Roman" w:eastAsia="Times New Roman" w:hAnsi="Times New Roman" w:cs="Times New Roman"/>
          <w:bCs/>
          <w:sz w:val="28"/>
          <w:szCs w:val="28"/>
        </w:rPr>
        <w:t>5.      Подготовка 10 тестовых вопросов по теме реферата.</w:t>
      </w:r>
    </w:p>
    <w:p w:rsidR="006A7A30" w:rsidRPr="00BD6D1D" w:rsidRDefault="006A7A30" w:rsidP="006A7A30">
      <w:pPr>
        <w:widowControl w:val="0"/>
        <w:spacing w:after="0"/>
        <w:ind w:left="283"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BD6D1D">
        <w:rPr>
          <w:rFonts w:ascii="Times New Roman" w:eastAsia="Times New Roman" w:hAnsi="Times New Roman" w:cs="Times New Roman"/>
          <w:bCs/>
          <w:sz w:val="28"/>
          <w:szCs w:val="28"/>
        </w:rPr>
        <w:t>6.      Подготовка иллюстративного и демонстрационного материала в </w:t>
      </w:r>
      <w:r w:rsidRPr="00BD6D1D">
        <w:rPr>
          <w:rFonts w:ascii="Times New Roman" w:eastAsia="Times New Roman" w:hAnsi="Times New Roman" w:cs="Times New Roman"/>
          <w:bCs/>
          <w:i/>
          <w:iCs/>
          <w:sz w:val="28"/>
          <w:szCs w:val="28"/>
          <w:lang w:val="en-US"/>
        </w:rPr>
        <w:t>MS Power Point</w:t>
      </w:r>
      <w:r w:rsidRPr="00BD6D1D">
        <w:rPr>
          <w:rFonts w:ascii="Times New Roman" w:eastAsia="Times New Roman" w:hAnsi="Times New Roman" w:cs="Times New Roman"/>
          <w:bCs/>
          <w:sz w:val="28"/>
          <w:szCs w:val="28"/>
        </w:rPr>
        <w:t> или в  </w:t>
      </w:r>
      <w:proofErr w:type="spellStart"/>
      <w:r w:rsidRPr="00BD6D1D">
        <w:rPr>
          <w:rFonts w:ascii="Times New Roman" w:eastAsia="Times New Roman" w:hAnsi="Times New Roman" w:cs="Times New Roman"/>
          <w:bCs/>
          <w:i/>
          <w:iCs/>
          <w:sz w:val="28"/>
          <w:szCs w:val="28"/>
          <w:lang w:val="en-US"/>
        </w:rPr>
        <w:t>OpenOffice</w:t>
      </w:r>
      <w:proofErr w:type="spellEnd"/>
      <w:r w:rsidRPr="00BD6D1D">
        <w:rPr>
          <w:rFonts w:ascii="Times New Roman" w:eastAsia="Times New Roman" w:hAnsi="Times New Roman" w:cs="Times New Roman"/>
          <w:bCs/>
          <w:i/>
          <w:iCs/>
          <w:sz w:val="28"/>
          <w:szCs w:val="28"/>
        </w:rPr>
        <w:t>.</w:t>
      </w:r>
      <w:r w:rsidRPr="00BD6D1D">
        <w:rPr>
          <w:rFonts w:ascii="Times New Roman" w:eastAsia="Times New Roman" w:hAnsi="Times New Roman" w:cs="Times New Roman"/>
          <w:bCs/>
          <w:i/>
          <w:iCs/>
          <w:sz w:val="28"/>
          <w:szCs w:val="28"/>
          <w:lang w:val="en-US"/>
        </w:rPr>
        <w:t>org Impress</w:t>
      </w:r>
      <w:r w:rsidRPr="00BD6D1D">
        <w:rPr>
          <w:rFonts w:ascii="Times New Roman" w:eastAsia="Times New Roman" w:hAnsi="Times New Roman" w:cs="Times New Roman"/>
          <w:bCs/>
          <w:sz w:val="28"/>
          <w:szCs w:val="28"/>
        </w:rPr>
        <w:t> (презентация для доклада).</w:t>
      </w:r>
    </w:p>
    <w:p w:rsidR="006A7A30" w:rsidRPr="00BD6D1D" w:rsidRDefault="006A7A30" w:rsidP="006A7A30">
      <w:pPr>
        <w:widowControl w:val="0"/>
        <w:spacing w:after="0"/>
        <w:ind w:left="283"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BD6D1D">
        <w:rPr>
          <w:rFonts w:ascii="Times New Roman" w:eastAsia="Times New Roman" w:hAnsi="Times New Roman" w:cs="Times New Roman"/>
          <w:bCs/>
          <w:sz w:val="28"/>
          <w:szCs w:val="28"/>
        </w:rPr>
        <w:t>7.      Доклад реферата на занятии (реферат должен быть доложен на одном из занятий по графику, составленному преподавателем.).</w:t>
      </w:r>
    </w:p>
    <w:p w:rsidR="006A7A30" w:rsidRPr="00BD6D1D" w:rsidRDefault="006A7A30" w:rsidP="006A7A30">
      <w:pPr>
        <w:widowControl w:val="0"/>
        <w:spacing w:after="0"/>
        <w:ind w:left="283"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BD6D1D">
        <w:rPr>
          <w:rFonts w:ascii="Times New Roman" w:eastAsia="Times New Roman" w:hAnsi="Times New Roman" w:cs="Times New Roman"/>
          <w:bCs/>
          <w:sz w:val="28"/>
          <w:szCs w:val="28"/>
        </w:rPr>
        <w:t>8.      Компоновка материалов реферата для сдачи преподавателю (распечатанный текст, диск с текстовым файлом и  файлом презентации).</w:t>
      </w:r>
    </w:p>
    <w:p w:rsidR="006A7A30" w:rsidRPr="00BD6D1D" w:rsidRDefault="006A7A30" w:rsidP="006A7A30">
      <w:pPr>
        <w:widowControl w:val="0"/>
        <w:spacing w:after="0"/>
        <w:ind w:left="283"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BD6D1D">
        <w:rPr>
          <w:rFonts w:ascii="Times New Roman" w:eastAsia="Times New Roman" w:hAnsi="Times New Roman" w:cs="Times New Roman"/>
          <w:b/>
          <w:bCs/>
          <w:sz w:val="28"/>
          <w:szCs w:val="28"/>
        </w:rPr>
        <w:t> </w:t>
      </w:r>
      <w:bookmarkStart w:id="77" w:name="tekst"/>
      <w:bookmarkStart w:id="78" w:name="_Toc146385690"/>
      <w:bookmarkEnd w:id="77"/>
      <w:r w:rsidRPr="00BD6D1D">
        <w:rPr>
          <w:rFonts w:ascii="Times New Roman" w:eastAsia="Times New Roman" w:hAnsi="Times New Roman" w:cs="Times New Roman"/>
          <w:bCs/>
          <w:sz w:val="28"/>
          <w:szCs w:val="28"/>
        </w:rPr>
        <w:t>Требования к оформлению текста</w:t>
      </w:r>
      <w:bookmarkEnd w:id="78"/>
      <w:r w:rsidRPr="00BD6D1D">
        <w:rPr>
          <w:rFonts w:ascii="Times New Roman" w:eastAsia="Times New Roman" w:hAnsi="Times New Roman" w:cs="Times New Roman"/>
          <w:bCs/>
          <w:sz w:val="28"/>
          <w:szCs w:val="28"/>
        </w:rPr>
        <w:t>.</w:t>
      </w:r>
    </w:p>
    <w:p w:rsidR="006A7A30" w:rsidRPr="00BD6D1D" w:rsidRDefault="006A7A30" w:rsidP="006A7A30">
      <w:pPr>
        <w:widowControl w:val="0"/>
        <w:spacing w:after="0"/>
        <w:ind w:left="283"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BD6D1D">
        <w:rPr>
          <w:rFonts w:ascii="Times New Roman" w:eastAsia="Times New Roman" w:hAnsi="Times New Roman" w:cs="Times New Roman"/>
          <w:bCs/>
          <w:sz w:val="28"/>
          <w:szCs w:val="28"/>
        </w:rPr>
        <w:t>1. Объем реферата - 5-10 стр. текста.</w:t>
      </w:r>
    </w:p>
    <w:p w:rsidR="006A7A30" w:rsidRPr="00BD6D1D" w:rsidRDefault="006A7A30" w:rsidP="006A7A30">
      <w:pPr>
        <w:widowControl w:val="0"/>
        <w:spacing w:after="0"/>
        <w:ind w:left="283"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BD6D1D">
        <w:rPr>
          <w:rFonts w:ascii="Times New Roman" w:eastAsia="Times New Roman" w:hAnsi="Times New Roman" w:cs="Times New Roman"/>
          <w:bCs/>
          <w:sz w:val="28"/>
          <w:szCs w:val="28"/>
        </w:rPr>
        <w:t>2. Шрифт</w:t>
      </w:r>
    </w:p>
    <w:p w:rsidR="006A7A30" w:rsidRPr="00BD6D1D" w:rsidRDefault="006A7A30" w:rsidP="006A7A30">
      <w:pPr>
        <w:widowControl w:val="0"/>
        <w:numPr>
          <w:ilvl w:val="0"/>
          <w:numId w:val="20"/>
        </w:numPr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BD6D1D">
        <w:rPr>
          <w:rFonts w:ascii="Times New Roman" w:eastAsia="Times New Roman" w:hAnsi="Times New Roman" w:cs="Times New Roman"/>
          <w:bCs/>
          <w:sz w:val="28"/>
          <w:szCs w:val="28"/>
        </w:rPr>
        <w:t>основного текста -  </w:t>
      </w:r>
      <w:r w:rsidRPr="00BD6D1D">
        <w:rPr>
          <w:rFonts w:ascii="Times New Roman" w:eastAsia="Times New Roman" w:hAnsi="Times New Roman" w:cs="Times New Roman"/>
          <w:bCs/>
          <w:sz w:val="28"/>
          <w:szCs w:val="28"/>
          <w:lang w:val="en-US"/>
        </w:rPr>
        <w:t>Times New Roman Cyr</w:t>
      </w:r>
      <w:r w:rsidRPr="00BD6D1D">
        <w:rPr>
          <w:rFonts w:ascii="Times New Roman" w:eastAsia="Times New Roman" w:hAnsi="Times New Roman" w:cs="Times New Roman"/>
          <w:bCs/>
          <w:sz w:val="28"/>
          <w:szCs w:val="28"/>
        </w:rPr>
        <w:t> 14 размер.</w:t>
      </w:r>
    </w:p>
    <w:p w:rsidR="006A7A30" w:rsidRPr="00BD6D1D" w:rsidRDefault="006A7A30" w:rsidP="006A7A30">
      <w:pPr>
        <w:widowControl w:val="0"/>
        <w:numPr>
          <w:ilvl w:val="0"/>
          <w:numId w:val="20"/>
        </w:numPr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BD6D1D">
        <w:rPr>
          <w:rFonts w:ascii="Times New Roman" w:eastAsia="Times New Roman" w:hAnsi="Times New Roman" w:cs="Times New Roman"/>
          <w:bCs/>
          <w:sz w:val="28"/>
          <w:szCs w:val="28"/>
        </w:rPr>
        <w:t>заголовков 1 уровня - </w:t>
      </w:r>
      <w:r w:rsidRPr="00BD6D1D">
        <w:rPr>
          <w:rFonts w:ascii="Times New Roman" w:eastAsia="Times New Roman" w:hAnsi="Times New Roman" w:cs="Times New Roman"/>
          <w:bCs/>
          <w:sz w:val="28"/>
          <w:szCs w:val="28"/>
          <w:lang w:val="en-US"/>
        </w:rPr>
        <w:t>Times New Roman Cyr</w:t>
      </w:r>
      <w:r w:rsidRPr="00BD6D1D">
        <w:rPr>
          <w:rFonts w:ascii="Times New Roman" w:eastAsia="Times New Roman" w:hAnsi="Times New Roman" w:cs="Times New Roman"/>
          <w:bCs/>
          <w:sz w:val="28"/>
          <w:szCs w:val="28"/>
        </w:rPr>
        <w:t> 14 размер (жирный).</w:t>
      </w:r>
    </w:p>
    <w:p w:rsidR="006A7A30" w:rsidRPr="00BD6D1D" w:rsidRDefault="006A7A30" w:rsidP="006A7A30">
      <w:pPr>
        <w:widowControl w:val="0"/>
        <w:numPr>
          <w:ilvl w:val="0"/>
          <w:numId w:val="20"/>
        </w:numPr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BD6D1D">
        <w:rPr>
          <w:rFonts w:ascii="Times New Roman" w:eastAsia="Times New Roman" w:hAnsi="Times New Roman" w:cs="Times New Roman"/>
          <w:bCs/>
          <w:sz w:val="28"/>
          <w:szCs w:val="28"/>
        </w:rPr>
        <w:lastRenderedPageBreak/>
        <w:t>заголовков 2 уровня - </w:t>
      </w:r>
      <w:r w:rsidRPr="00BD6D1D">
        <w:rPr>
          <w:rFonts w:ascii="Times New Roman" w:eastAsia="Times New Roman" w:hAnsi="Times New Roman" w:cs="Times New Roman"/>
          <w:bCs/>
          <w:sz w:val="28"/>
          <w:szCs w:val="28"/>
          <w:lang w:val="en-US"/>
        </w:rPr>
        <w:t>Times New Roman Cyr</w:t>
      </w:r>
      <w:r w:rsidRPr="00BD6D1D">
        <w:rPr>
          <w:rFonts w:ascii="Times New Roman" w:eastAsia="Times New Roman" w:hAnsi="Times New Roman" w:cs="Times New Roman"/>
          <w:bCs/>
          <w:sz w:val="28"/>
          <w:szCs w:val="28"/>
        </w:rPr>
        <w:t> 12 размер (жирный курсив).</w:t>
      </w:r>
    </w:p>
    <w:p w:rsidR="006A7A30" w:rsidRPr="00BD6D1D" w:rsidRDefault="006A7A30" w:rsidP="006A7A30">
      <w:pPr>
        <w:widowControl w:val="0"/>
        <w:spacing w:after="0"/>
        <w:ind w:left="283"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BD6D1D">
        <w:rPr>
          <w:rFonts w:ascii="Times New Roman" w:eastAsia="Times New Roman" w:hAnsi="Times New Roman" w:cs="Times New Roman"/>
          <w:bCs/>
          <w:sz w:val="28"/>
          <w:szCs w:val="28"/>
        </w:rPr>
        <w:t>3. Параметры абзаца (основной текст) - отступ слева и справа - 0, первая строка отступ - 1,27 см; межстрочный интервал - одинарный, выравнивание по ширине.</w:t>
      </w:r>
    </w:p>
    <w:p w:rsidR="006A7A30" w:rsidRPr="00BD6D1D" w:rsidRDefault="006A7A30" w:rsidP="006A7A30">
      <w:pPr>
        <w:widowControl w:val="0"/>
        <w:spacing w:after="0"/>
        <w:ind w:left="283"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BD6D1D">
        <w:rPr>
          <w:rFonts w:ascii="Times New Roman" w:eastAsia="Times New Roman" w:hAnsi="Times New Roman" w:cs="Times New Roman"/>
          <w:bCs/>
          <w:sz w:val="28"/>
          <w:szCs w:val="28"/>
        </w:rPr>
        <w:t>4. Параметры страницы: верхнее и нижнее поля 2,5 см; поле слева - 3,5 см.; поле справа - 2 см. Нумерация страниц - правый нижний угол.</w:t>
      </w:r>
    </w:p>
    <w:p w:rsidR="006A7A30" w:rsidRPr="00BD6D1D" w:rsidRDefault="006A7A30" w:rsidP="006A7A30">
      <w:pPr>
        <w:widowControl w:val="0"/>
        <w:spacing w:after="0"/>
        <w:ind w:left="283"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BD6D1D">
        <w:rPr>
          <w:rFonts w:ascii="Times New Roman" w:eastAsia="Times New Roman" w:hAnsi="Times New Roman" w:cs="Times New Roman"/>
          <w:bCs/>
          <w:sz w:val="28"/>
          <w:szCs w:val="28"/>
        </w:rPr>
        <w:t>5. Переносы автоматические (сервис, язык, расстановка переносов).</w:t>
      </w:r>
    </w:p>
    <w:p w:rsidR="006A7A30" w:rsidRPr="00BD6D1D" w:rsidRDefault="006A7A30" w:rsidP="006A7A30">
      <w:pPr>
        <w:widowControl w:val="0"/>
        <w:spacing w:after="0"/>
        <w:ind w:left="283"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BD6D1D">
        <w:rPr>
          <w:rFonts w:ascii="Times New Roman" w:eastAsia="Times New Roman" w:hAnsi="Times New Roman" w:cs="Times New Roman"/>
          <w:bCs/>
          <w:sz w:val="28"/>
          <w:szCs w:val="28"/>
        </w:rPr>
        <w:t>6. Таблицы следует делать в режиме таблиц (добавить таблицу), а не рисовать от руки, не разрывать; если таблица большая, ее необходимо поместить на отдельной странице. Заголовочная часть не должна содержать пустот. Таблицы - заполняются шрифтом основного текста, заголовки строк и столбцов - выделяются жирным шрифтом. Каждая таблица должна иметь название. Нумерация таблиц - сквозная по всему тексту.</w:t>
      </w:r>
    </w:p>
    <w:p w:rsidR="006A7A30" w:rsidRPr="00BD6D1D" w:rsidRDefault="006A7A30" w:rsidP="006A7A30">
      <w:pPr>
        <w:widowControl w:val="0"/>
        <w:spacing w:after="0"/>
        <w:ind w:left="283"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BD6D1D">
        <w:rPr>
          <w:rFonts w:ascii="Times New Roman" w:eastAsia="Times New Roman" w:hAnsi="Times New Roman" w:cs="Times New Roman"/>
          <w:bCs/>
          <w:sz w:val="28"/>
          <w:szCs w:val="28"/>
        </w:rPr>
        <w:t>7. Рисунки - черно-белые или цветные, формат </w:t>
      </w:r>
      <w:r w:rsidRPr="00BD6D1D">
        <w:rPr>
          <w:rFonts w:ascii="Times New Roman" w:eastAsia="Times New Roman" w:hAnsi="Times New Roman" w:cs="Times New Roman"/>
          <w:bCs/>
          <w:sz w:val="28"/>
          <w:szCs w:val="28"/>
          <w:lang w:val="en-US"/>
        </w:rPr>
        <w:t>BMP</w:t>
      </w:r>
      <w:r w:rsidRPr="00BD6D1D">
        <w:rPr>
          <w:rFonts w:ascii="Times New Roman" w:eastAsia="Times New Roman" w:hAnsi="Times New Roman" w:cs="Times New Roman"/>
          <w:bCs/>
          <w:sz w:val="28"/>
          <w:szCs w:val="28"/>
        </w:rPr>
        <w:t>, </w:t>
      </w:r>
      <w:r w:rsidRPr="00BD6D1D">
        <w:rPr>
          <w:rFonts w:ascii="Times New Roman" w:eastAsia="Times New Roman" w:hAnsi="Times New Roman" w:cs="Times New Roman"/>
          <w:bCs/>
          <w:sz w:val="28"/>
          <w:szCs w:val="28"/>
          <w:lang w:val="en-US"/>
        </w:rPr>
        <w:t>GIF</w:t>
      </w:r>
      <w:r w:rsidRPr="00BD6D1D">
        <w:rPr>
          <w:rFonts w:ascii="Times New Roman" w:eastAsia="Times New Roman" w:hAnsi="Times New Roman" w:cs="Times New Roman"/>
          <w:bCs/>
          <w:sz w:val="28"/>
          <w:szCs w:val="28"/>
        </w:rPr>
        <w:t>, </w:t>
      </w:r>
      <w:r w:rsidRPr="00BD6D1D">
        <w:rPr>
          <w:rFonts w:ascii="Times New Roman" w:eastAsia="Times New Roman" w:hAnsi="Times New Roman" w:cs="Times New Roman"/>
          <w:bCs/>
          <w:sz w:val="28"/>
          <w:szCs w:val="28"/>
          <w:lang w:val="en-US"/>
        </w:rPr>
        <w:t>JPG</w:t>
      </w:r>
      <w:r w:rsidRPr="00BD6D1D">
        <w:rPr>
          <w:rFonts w:ascii="Times New Roman" w:eastAsia="Times New Roman" w:hAnsi="Times New Roman" w:cs="Times New Roman"/>
          <w:bCs/>
          <w:sz w:val="28"/>
          <w:szCs w:val="28"/>
        </w:rPr>
        <w:t>. Нумерация рисунков - сквозная по всему тексту.</w:t>
      </w:r>
    </w:p>
    <w:p w:rsidR="006A7A30" w:rsidRPr="00BD6D1D" w:rsidRDefault="006A7A30" w:rsidP="006A7A30">
      <w:pPr>
        <w:widowControl w:val="0"/>
        <w:spacing w:after="0"/>
        <w:ind w:left="283"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BD6D1D">
        <w:rPr>
          <w:rFonts w:ascii="Times New Roman" w:eastAsia="Times New Roman" w:hAnsi="Times New Roman" w:cs="Times New Roman"/>
          <w:bCs/>
          <w:sz w:val="28"/>
          <w:szCs w:val="28"/>
        </w:rPr>
        <w:t>8. Формулы - должны быть записаны в редакторе формул. Размер основного шрифта - 12. Формулы должны иметь сквозную нумерацию во всем тексте. Номер формулы размещается в крайней правой позиции в круглых скобках.</w:t>
      </w:r>
    </w:p>
    <w:p w:rsidR="006A7A30" w:rsidRPr="00BD6D1D" w:rsidRDefault="006A7A30" w:rsidP="006A7A30">
      <w:pPr>
        <w:widowControl w:val="0"/>
        <w:spacing w:after="0"/>
        <w:ind w:left="283"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BD6D1D">
        <w:rPr>
          <w:rFonts w:ascii="Times New Roman" w:eastAsia="Times New Roman" w:hAnsi="Times New Roman" w:cs="Times New Roman"/>
          <w:bCs/>
          <w:sz w:val="28"/>
          <w:szCs w:val="28"/>
        </w:rPr>
        <w:t xml:space="preserve">9. В конце реферата должен быть дан список литературы (не менее 10 источников, в том числе это могут быть и адреса сети Интернет). Библиографическое описание (список литературы) регламентировано ГОСТом 7.1-2003 «Библиографическая запись. </w:t>
      </w:r>
    </w:p>
    <w:p w:rsidR="006A7A30" w:rsidRPr="00BD6D1D" w:rsidRDefault="006A7A30" w:rsidP="006A7A30">
      <w:pPr>
        <w:widowControl w:val="0"/>
        <w:spacing w:after="0"/>
        <w:ind w:left="283"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BD6D1D">
        <w:rPr>
          <w:rFonts w:ascii="Times New Roman" w:eastAsia="Times New Roman" w:hAnsi="Times New Roman" w:cs="Times New Roman"/>
          <w:bCs/>
          <w:sz w:val="28"/>
          <w:szCs w:val="28"/>
          <w:lang w:val="en-US"/>
        </w:rPr>
        <w:t> </w:t>
      </w:r>
      <w:r w:rsidRPr="00BD6D1D">
        <w:rPr>
          <w:rFonts w:ascii="Times New Roman" w:eastAsia="Times New Roman" w:hAnsi="Times New Roman" w:cs="Times New Roman"/>
          <w:bCs/>
          <w:sz w:val="28"/>
          <w:szCs w:val="28"/>
        </w:rPr>
        <w:t> После окончания работы по подготовке текста реферата необходимо расставить страницы (внизу справа), а затем в автоматическом режиме сформировать оглавление. Оглавление должно быть размещено сразу же после титульной страницы.</w:t>
      </w:r>
    </w:p>
    <w:p w:rsidR="006A7A30" w:rsidRPr="00BD6D1D" w:rsidRDefault="006A7A30" w:rsidP="006A7A30">
      <w:pPr>
        <w:widowControl w:val="0"/>
        <w:spacing w:after="0"/>
        <w:ind w:left="283" w:firstLine="708"/>
        <w:jc w:val="both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 w:rsidRPr="00BD6D1D">
        <w:rPr>
          <w:rFonts w:ascii="Times New Roman" w:eastAsia="Times New Roman" w:hAnsi="Times New Roman" w:cs="Times New Roman"/>
          <w:bCs/>
          <w:sz w:val="28"/>
          <w:szCs w:val="28"/>
        </w:rPr>
        <w:t> </w:t>
      </w:r>
      <w:r w:rsidRPr="00BD6D1D">
        <w:rPr>
          <w:rFonts w:ascii="Times New Roman" w:eastAsia="Times New Roman" w:hAnsi="Times New Roman" w:cs="Times New Roman"/>
          <w:b/>
          <w:bCs/>
          <w:sz w:val="28"/>
          <w:szCs w:val="28"/>
        </w:rPr>
        <w:t> </w:t>
      </w:r>
      <w:bookmarkStart w:id="79" w:name="_Toc146385692"/>
      <w:bookmarkStart w:id="80" w:name="prezent"/>
      <w:bookmarkEnd w:id="79"/>
      <w:r w:rsidRPr="00BD6D1D">
        <w:rPr>
          <w:rFonts w:ascii="Times New Roman" w:eastAsia="Times New Roman" w:hAnsi="Times New Roman" w:cs="Times New Roman"/>
          <w:b/>
          <w:bCs/>
          <w:sz w:val="28"/>
          <w:szCs w:val="28"/>
        </w:rPr>
        <w:t>Требования к оформлению презентации</w:t>
      </w:r>
      <w:bookmarkEnd w:id="80"/>
      <w:r w:rsidRPr="00BD6D1D">
        <w:rPr>
          <w:rFonts w:ascii="Times New Roman" w:eastAsia="Times New Roman" w:hAnsi="Times New Roman" w:cs="Times New Roman"/>
          <w:b/>
          <w:bCs/>
          <w:sz w:val="28"/>
          <w:szCs w:val="28"/>
        </w:rPr>
        <w:t>.</w:t>
      </w:r>
    </w:p>
    <w:p w:rsidR="006A7A30" w:rsidRPr="00BD6D1D" w:rsidRDefault="006A7A30" w:rsidP="006A7A30">
      <w:pPr>
        <w:widowControl w:val="0"/>
        <w:spacing w:after="0"/>
        <w:ind w:left="283"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bookmarkStart w:id="81" w:name="_Toc146385693"/>
      <w:r w:rsidRPr="00BD6D1D">
        <w:rPr>
          <w:rFonts w:ascii="Times New Roman" w:eastAsia="Times New Roman" w:hAnsi="Times New Roman" w:cs="Times New Roman"/>
          <w:bCs/>
          <w:sz w:val="28"/>
          <w:szCs w:val="28"/>
        </w:rPr>
        <w:t>На титульной странице должно быть помещено название реферата - крупным шрифтом. А также группа и фамилия студента, подготовившего реферат, дата.</w:t>
      </w:r>
      <w:bookmarkEnd w:id="81"/>
      <w:r w:rsidRPr="00BD6D1D">
        <w:rPr>
          <w:rFonts w:ascii="Times New Roman" w:eastAsia="Times New Roman" w:hAnsi="Times New Roman" w:cs="Times New Roman"/>
          <w:bCs/>
          <w:sz w:val="28"/>
          <w:szCs w:val="28"/>
        </w:rPr>
        <w:t xml:space="preserve"> Вторая страница – интерактивное оглавление (в виде гипертекстовых ссылок). По гипертекстовой ссылке оглавления должен осуществляться переход к соответствующему разделу реферата.</w:t>
      </w:r>
    </w:p>
    <w:p w:rsidR="006A7A30" w:rsidRPr="00BD6D1D" w:rsidRDefault="006A7A30" w:rsidP="006A7A30">
      <w:pPr>
        <w:widowControl w:val="0"/>
        <w:spacing w:after="0"/>
        <w:ind w:left="283"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BD6D1D">
        <w:rPr>
          <w:rFonts w:ascii="Times New Roman" w:eastAsia="Times New Roman" w:hAnsi="Times New Roman" w:cs="Times New Roman"/>
          <w:bCs/>
          <w:sz w:val="28"/>
          <w:szCs w:val="28"/>
        </w:rPr>
        <w:t>В презентации должен быть помещен в основном иллюстративный материал для сопровождения доклада и основные положения доклада.</w:t>
      </w:r>
    </w:p>
    <w:p w:rsidR="006A7A30" w:rsidRPr="00BD6D1D" w:rsidRDefault="006A7A30" w:rsidP="006A7A30">
      <w:pPr>
        <w:widowControl w:val="0"/>
        <w:spacing w:after="0"/>
        <w:ind w:left="283"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BD6D1D">
        <w:rPr>
          <w:rFonts w:ascii="Times New Roman" w:eastAsia="Times New Roman" w:hAnsi="Times New Roman" w:cs="Times New Roman"/>
          <w:bCs/>
          <w:sz w:val="28"/>
          <w:szCs w:val="28"/>
        </w:rPr>
        <w:lastRenderedPageBreak/>
        <w:t>В конце презентации реферата должен быть приведен список использованных источников. Объем презентации – 11-15 слайдов, время на доклад с использованием презентации – 7-10 мин.</w:t>
      </w:r>
    </w:p>
    <w:p w:rsidR="006A7A30" w:rsidRPr="00BD6D1D" w:rsidRDefault="006A7A30" w:rsidP="006A7A30">
      <w:pPr>
        <w:suppressAutoHyphens/>
        <w:spacing w:after="0" w:line="360" w:lineRule="auto"/>
        <w:ind w:firstLine="709"/>
        <w:rPr>
          <w:rFonts w:ascii="Times New Roman" w:eastAsia="Times New Roman" w:hAnsi="Times New Roman" w:cs="Calibri"/>
          <w:b/>
          <w:sz w:val="32"/>
          <w:szCs w:val="24"/>
          <w:lang w:eastAsia="ar-SA"/>
        </w:rPr>
      </w:pPr>
      <w:r w:rsidRPr="00BD6D1D">
        <w:rPr>
          <w:rFonts w:ascii="Times New Roman" w:eastAsia="Times New Roman" w:hAnsi="Times New Roman" w:cs="Calibri"/>
          <w:b/>
          <w:sz w:val="32"/>
          <w:szCs w:val="24"/>
          <w:lang w:eastAsia="ar-SA"/>
        </w:rPr>
        <w:t>Методические указания по выполнению курсовой работы</w:t>
      </w:r>
    </w:p>
    <w:p w:rsidR="006A7A30" w:rsidRPr="00BD6D1D" w:rsidRDefault="006A7A30" w:rsidP="006A7A30">
      <w:pPr>
        <w:suppressAutoHyphens/>
        <w:spacing w:after="0"/>
        <w:ind w:firstLine="709"/>
        <w:rPr>
          <w:rFonts w:ascii="Times New Roman" w:eastAsia="Times New Roman" w:hAnsi="Times New Roman" w:cs="Calibri"/>
          <w:sz w:val="28"/>
          <w:szCs w:val="24"/>
          <w:lang w:eastAsia="ar-SA"/>
        </w:rPr>
      </w:pPr>
      <w:proofErr w:type="gramStart"/>
      <w:r w:rsidRPr="00BD6D1D">
        <w:rPr>
          <w:rFonts w:ascii="Times New Roman" w:eastAsia="Times New Roman" w:hAnsi="Times New Roman" w:cs="Calibri"/>
          <w:sz w:val="28"/>
          <w:szCs w:val="24"/>
          <w:lang w:eastAsia="ar-SA"/>
        </w:rPr>
        <w:t>Согласно</w:t>
      </w:r>
      <w:proofErr w:type="gramEnd"/>
      <w:r w:rsidRPr="00BD6D1D">
        <w:rPr>
          <w:rFonts w:ascii="Times New Roman" w:eastAsia="Times New Roman" w:hAnsi="Times New Roman" w:cs="Calibri"/>
          <w:sz w:val="28"/>
          <w:szCs w:val="24"/>
          <w:lang w:eastAsia="ar-SA"/>
        </w:rPr>
        <w:t xml:space="preserve"> учебного плана по дисциплине «Экономика организации» студенты 3 курса очной, 3 курса заочной и 2 курса сокращенной формы обучения выполняют и защищают курсовую работу.</w:t>
      </w:r>
    </w:p>
    <w:p w:rsidR="006A7A30" w:rsidRPr="00BD6D1D" w:rsidRDefault="006A7A30" w:rsidP="006A7A30">
      <w:pPr>
        <w:suppressAutoHyphens/>
        <w:spacing w:after="0"/>
        <w:ind w:firstLine="709"/>
        <w:jc w:val="both"/>
        <w:rPr>
          <w:rFonts w:ascii="Times New Roman" w:eastAsia="Times New Roman" w:hAnsi="Times New Roman" w:cs="Calibri"/>
          <w:sz w:val="28"/>
          <w:szCs w:val="24"/>
          <w:lang w:eastAsia="ar-SA"/>
        </w:rPr>
      </w:pPr>
      <w:r w:rsidRPr="00BD6D1D">
        <w:rPr>
          <w:rFonts w:ascii="Times New Roman" w:eastAsia="Times New Roman" w:hAnsi="Times New Roman" w:cs="Calibri"/>
          <w:sz w:val="28"/>
          <w:szCs w:val="24"/>
          <w:lang w:eastAsia="ar-SA"/>
        </w:rPr>
        <w:t>Курсовая работа, как правило, выполняется на материалах конкретного предприятия коммерческого посредничества. В качестве объекта исследования могут быть выбраны предприятия всех форм собственности, основным содержанием деятельности которых является оптовая и розничная торговля, другие формы коммерческого посредничества.</w:t>
      </w:r>
    </w:p>
    <w:p w:rsidR="006A7A30" w:rsidRPr="00BD6D1D" w:rsidRDefault="006A7A30" w:rsidP="006A7A30">
      <w:pPr>
        <w:suppressAutoHyphens/>
        <w:spacing w:after="0"/>
        <w:ind w:firstLine="709"/>
        <w:jc w:val="both"/>
        <w:rPr>
          <w:rFonts w:ascii="Times New Roman" w:eastAsia="Times New Roman" w:hAnsi="Times New Roman" w:cs="Calibri"/>
          <w:sz w:val="28"/>
          <w:szCs w:val="24"/>
          <w:lang w:eastAsia="ar-SA"/>
        </w:rPr>
      </w:pPr>
      <w:r w:rsidRPr="00BD6D1D">
        <w:rPr>
          <w:rFonts w:ascii="Times New Roman" w:eastAsia="Times New Roman" w:hAnsi="Times New Roman" w:cs="Calibri"/>
          <w:sz w:val="28"/>
          <w:szCs w:val="24"/>
          <w:lang w:eastAsia="ar-SA"/>
        </w:rPr>
        <w:t>Основной целью выполнения курсовой работы является закрепление теоретических и практических знаний, полученных студентами в процессе изучения данного курса, выработка у студентов навыков самостоятельной научно-исследовательской работы, развитие способностей эффективного использования экономического инструментария для обоснования тех или иных решений по оптимизации деятельности коммерческого предприятия.</w:t>
      </w:r>
    </w:p>
    <w:p w:rsidR="006A7A30" w:rsidRPr="00BD6D1D" w:rsidRDefault="006A7A30" w:rsidP="006A7A30">
      <w:pPr>
        <w:suppressAutoHyphens/>
        <w:spacing w:after="0"/>
        <w:ind w:firstLine="709"/>
        <w:jc w:val="both"/>
        <w:rPr>
          <w:rFonts w:ascii="Times New Roman" w:eastAsia="Times New Roman" w:hAnsi="Times New Roman" w:cs="Calibri"/>
          <w:sz w:val="28"/>
          <w:szCs w:val="24"/>
          <w:lang w:eastAsia="ar-SA"/>
        </w:rPr>
      </w:pPr>
      <w:r w:rsidRPr="00BD6D1D">
        <w:rPr>
          <w:rFonts w:ascii="Times New Roman" w:eastAsia="Times New Roman" w:hAnsi="Times New Roman" w:cs="Calibri"/>
          <w:sz w:val="28"/>
          <w:szCs w:val="24"/>
          <w:lang w:eastAsia="ar-SA"/>
        </w:rPr>
        <w:t>Курсовая работа является формой индивидуальной работы студента и должна быть написана на основе изучения специальной литературы и нормативной документации по выбранной теме, а также фактического материала предприятий.</w:t>
      </w:r>
    </w:p>
    <w:p w:rsidR="006A7A30" w:rsidRPr="00BD6D1D" w:rsidRDefault="006A7A30" w:rsidP="006A7A30">
      <w:pPr>
        <w:suppressAutoHyphens/>
        <w:spacing w:after="0"/>
        <w:ind w:firstLine="709"/>
        <w:jc w:val="both"/>
        <w:rPr>
          <w:rFonts w:ascii="Times New Roman" w:eastAsia="Times New Roman" w:hAnsi="Times New Roman" w:cs="Calibri"/>
          <w:sz w:val="28"/>
          <w:szCs w:val="24"/>
          <w:lang w:eastAsia="ar-SA"/>
        </w:rPr>
      </w:pPr>
      <w:r w:rsidRPr="00BD6D1D">
        <w:rPr>
          <w:rFonts w:ascii="Times New Roman" w:eastAsia="Times New Roman" w:hAnsi="Times New Roman" w:cs="Calibri"/>
          <w:sz w:val="28"/>
          <w:szCs w:val="24"/>
          <w:lang w:eastAsia="ar-SA"/>
        </w:rPr>
        <w:t>Курсовая работа включает: изложение теоретической сущности выбранной темы, анализ практического состояния вопроса на примере конкретного предприятия, основные направления совершенствования данного вопроса с обоснованием их экономической эффективности.</w:t>
      </w:r>
    </w:p>
    <w:p w:rsidR="006A7A30" w:rsidRPr="00BD6D1D" w:rsidRDefault="006A7A30" w:rsidP="006A7A30">
      <w:pPr>
        <w:widowControl w:val="0"/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4"/>
        </w:rPr>
      </w:pPr>
      <w:r w:rsidRPr="00BD6D1D">
        <w:rPr>
          <w:rFonts w:ascii="Times New Roman" w:eastAsia="Times New Roman" w:hAnsi="Times New Roman" w:cs="Times New Roman"/>
          <w:sz w:val="28"/>
          <w:szCs w:val="24"/>
        </w:rPr>
        <w:t>При выполнении курсовой работы должны быть использованы несколько литературных источников.</w:t>
      </w:r>
    </w:p>
    <w:p w:rsidR="006A7A30" w:rsidRPr="00BD6D1D" w:rsidRDefault="006A7A30" w:rsidP="006A7A30">
      <w:pPr>
        <w:widowControl w:val="0"/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4"/>
        </w:rPr>
      </w:pPr>
    </w:p>
    <w:p w:rsidR="006A7A30" w:rsidRPr="00BD6D1D" w:rsidRDefault="006A7A30" w:rsidP="006A7A30">
      <w:pPr>
        <w:widowControl w:val="0"/>
        <w:spacing w:after="0"/>
        <w:ind w:firstLine="709"/>
        <w:jc w:val="center"/>
        <w:outlineLvl w:val="0"/>
        <w:rPr>
          <w:rFonts w:ascii="Times New Roman" w:eastAsia="Times New Roman" w:hAnsi="Times New Roman" w:cs="Calibri"/>
          <w:b/>
          <w:bCs/>
          <w:caps/>
          <w:sz w:val="28"/>
          <w:szCs w:val="24"/>
          <w:lang w:eastAsia="ar-SA"/>
        </w:rPr>
      </w:pPr>
      <w:bookmarkStart w:id="82" w:name="_Toc470503837"/>
      <w:bookmarkStart w:id="83" w:name="_Toc529524512"/>
      <w:r w:rsidRPr="00BD6D1D">
        <w:rPr>
          <w:rFonts w:ascii="Times New Roman" w:eastAsia="Times New Roman" w:hAnsi="Times New Roman" w:cs="Calibri"/>
          <w:b/>
          <w:bCs/>
          <w:caps/>
          <w:sz w:val="28"/>
          <w:szCs w:val="24"/>
          <w:lang w:eastAsia="ar-SA"/>
        </w:rPr>
        <w:t>Порядок выбора темы курсовой работы</w:t>
      </w:r>
      <w:bookmarkEnd w:id="82"/>
      <w:bookmarkEnd w:id="83"/>
    </w:p>
    <w:p w:rsidR="006A7A30" w:rsidRPr="00BD6D1D" w:rsidRDefault="006A7A30" w:rsidP="006A7A30">
      <w:pPr>
        <w:widowControl w:val="0"/>
        <w:tabs>
          <w:tab w:val="num" w:pos="360"/>
        </w:tabs>
        <w:spacing w:after="0"/>
        <w:ind w:firstLine="709"/>
        <w:outlineLvl w:val="1"/>
        <w:rPr>
          <w:rFonts w:ascii="Times New Roman" w:eastAsia="Times New Roman" w:hAnsi="Times New Roman" w:cs="Arial"/>
          <w:b/>
          <w:bCs/>
          <w:i/>
          <w:iCs/>
          <w:sz w:val="28"/>
          <w:szCs w:val="24"/>
          <w:lang w:eastAsia="ar-SA"/>
        </w:rPr>
      </w:pPr>
    </w:p>
    <w:p w:rsidR="006A7A30" w:rsidRPr="00BD6D1D" w:rsidRDefault="006A7A30" w:rsidP="006A7A30">
      <w:pPr>
        <w:widowControl w:val="0"/>
        <w:tabs>
          <w:tab w:val="num" w:pos="360"/>
        </w:tabs>
        <w:spacing w:after="0"/>
        <w:ind w:firstLine="709"/>
        <w:jc w:val="both"/>
        <w:outlineLvl w:val="1"/>
        <w:rPr>
          <w:rFonts w:ascii="Times New Roman" w:eastAsia="Times New Roman" w:hAnsi="Times New Roman" w:cs="Arial"/>
          <w:bCs/>
          <w:iCs/>
          <w:sz w:val="28"/>
          <w:szCs w:val="24"/>
          <w:lang w:eastAsia="ar-SA"/>
        </w:rPr>
      </w:pPr>
      <w:bookmarkStart w:id="84" w:name="_Toc470503838"/>
      <w:bookmarkStart w:id="85" w:name="_Toc529524513"/>
      <w:r w:rsidRPr="00BD6D1D">
        <w:rPr>
          <w:rFonts w:ascii="Times New Roman" w:eastAsia="Times New Roman" w:hAnsi="Times New Roman" w:cs="Arial"/>
          <w:bCs/>
          <w:iCs/>
          <w:sz w:val="28"/>
          <w:szCs w:val="24"/>
          <w:lang w:eastAsia="ar-SA"/>
        </w:rPr>
        <w:t xml:space="preserve">Тематика курсовых работ определяется ведущим преподавателем дисциплины «Экономика организации» и включает наиболее актуальные вопросы экономики предприятий. Следует помнить, что в рекомендуемой тематике название тем сформулировано примерно и не является догмой. Поэтому студент вправе изменить формулировку темы или предложить свою, название которой в перечне не указано. В последнем случае </w:t>
      </w:r>
      <w:r w:rsidRPr="00BD6D1D">
        <w:rPr>
          <w:rFonts w:ascii="Times New Roman" w:eastAsia="Times New Roman" w:hAnsi="Times New Roman" w:cs="Arial"/>
          <w:bCs/>
          <w:iCs/>
          <w:sz w:val="28"/>
          <w:szCs w:val="24"/>
          <w:lang w:eastAsia="ar-SA"/>
        </w:rPr>
        <w:lastRenderedPageBreak/>
        <w:t>обязательное предварительное согласование такой темы с преподавателем дисциплины.</w:t>
      </w:r>
      <w:bookmarkEnd w:id="84"/>
      <w:bookmarkEnd w:id="85"/>
    </w:p>
    <w:p w:rsidR="006A7A30" w:rsidRPr="00BD6D1D" w:rsidRDefault="006A7A30" w:rsidP="006A7A30">
      <w:pPr>
        <w:suppressAutoHyphens/>
        <w:spacing w:after="0"/>
        <w:ind w:firstLine="709"/>
        <w:jc w:val="both"/>
        <w:rPr>
          <w:rFonts w:ascii="Times New Roman" w:eastAsia="Times New Roman" w:hAnsi="Times New Roman" w:cs="Calibri"/>
          <w:sz w:val="28"/>
          <w:szCs w:val="24"/>
          <w:lang w:eastAsia="ar-SA"/>
        </w:rPr>
      </w:pPr>
      <w:r w:rsidRPr="00BD6D1D">
        <w:rPr>
          <w:rFonts w:ascii="Times New Roman" w:eastAsia="Times New Roman" w:hAnsi="Times New Roman" w:cs="Calibri"/>
          <w:sz w:val="28"/>
          <w:szCs w:val="24"/>
          <w:lang w:eastAsia="ar-SA"/>
        </w:rPr>
        <w:t>Студентам следует иметь в виду, что тематика курсовых работ связана с темами дипломных работ, поэтому работы с учетом возможности использования в качестве основы для выполнения дипломной работы.</w:t>
      </w:r>
    </w:p>
    <w:p w:rsidR="006A7A30" w:rsidRPr="00BD6D1D" w:rsidRDefault="006A7A30" w:rsidP="006A7A30">
      <w:pPr>
        <w:suppressAutoHyphens/>
        <w:spacing w:after="0"/>
        <w:ind w:firstLine="709"/>
        <w:jc w:val="both"/>
        <w:rPr>
          <w:rFonts w:ascii="Times New Roman" w:eastAsia="Times New Roman" w:hAnsi="Times New Roman" w:cs="Calibri"/>
          <w:sz w:val="28"/>
          <w:szCs w:val="24"/>
          <w:lang w:eastAsia="ar-SA"/>
        </w:rPr>
      </w:pPr>
      <w:r w:rsidRPr="00BD6D1D">
        <w:rPr>
          <w:rFonts w:ascii="Times New Roman" w:eastAsia="Times New Roman" w:hAnsi="Times New Roman" w:cs="Calibri"/>
          <w:sz w:val="28"/>
          <w:szCs w:val="24"/>
          <w:lang w:eastAsia="ar-SA"/>
        </w:rPr>
        <w:t xml:space="preserve">Для окончательного выбора темы крайне важно предварительное ознакомление со специальной литературой, посвященной выбранной темы. Лучший результат по выбору темы </w:t>
      </w:r>
      <w:proofErr w:type="gramStart"/>
      <w:r w:rsidRPr="00BD6D1D">
        <w:rPr>
          <w:rFonts w:ascii="Times New Roman" w:eastAsia="Times New Roman" w:hAnsi="Times New Roman" w:cs="Calibri"/>
          <w:sz w:val="28"/>
          <w:szCs w:val="24"/>
          <w:lang w:eastAsia="ar-SA"/>
        </w:rPr>
        <w:t>будет</w:t>
      </w:r>
      <w:proofErr w:type="gramEnd"/>
      <w:r w:rsidRPr="00BD6D1D">
        <w:rPr>
          <w:rFonts w:ascii="Times New Roman" w:eastAsia="Times New Roman" w:hAnsi="Times New Roman" w:cs="Calibri"/>
          <w:sz w:val="28"/>
          <w:szCs w:val="24"/>
          <w:lang w:eastAsia="ar-SA"/>
        </w:rPr>
        <w:t xml:space="preserve"> достигнут тогда, когда студент будет убежден, выбранная тема вызывает желание разобраться в сути связанных с ней вопросов.</w:t>
      </w:r>
    </w:p>
    <w:p w:rsidR="006A7A30" w:rsidRPr="00BD6D1D" w:rsidRDefault="006A7A30" w:rsidP="006A7A30">
      <w:pPr>
        <w:suppressAutoHyphens/>
        <w:spacing w:after="0"/>
        <w:ind w:firstLine="709"/>
        <w:jc w:val="both"/>
        <w:rPr>
          <w:rFonts w:ascii="Times New Roman" w:eastAsia="Times New Roman" w:hAnsi="Times New Roman" w:cs="Calibri"/>
          <w:sz w:val="28"/>
          <w:szCs w:val="24"/>
          <w:lang w:eastAsia="ar-SA"/>
        </w:rPr>
      </w:pPr>
      <w:r w:rsidRPr="00BD6D1D">
        <w:rPr>
          <w:rFonts w:ascii="Times New Roman" w:eastAsia="Times New Roman" w:hAnsi="Times New Roman" w:cs="Calibri"/>
          <w:sz w:val="28"/>
          <w:szCs w:val="24"/>
          <w:lang w:eastAsia="ar-SA"/>
        </w:rPr>
        <w:t>Студентам заочной формы обучения не работающим по специальности, для успешного выполнения курсовой работы, необходимо пройти планово-экономическую практику на предприятиях коммерческого посредничества в соответствии с Программой планово-экономической практики для студентов заочной формы обучения.</w:t>
      </w:r>
    </w:p>
    <w:p w:rsidR="006A7A30" w:rsidRPr="00BD6D1D" w:rsidRDefault="006A7A30" w:rsidP="006A7A30">
      <w:pPr>
        <w:suppressAutoHyphens/>
        <w:spacing w:after="0"/>
        <w:jc w:val="center"/>
        <w:rPr>
          <w:rFonts w:ascii="Times New Roman" w:eastAsia="Times New Roman" w:hAnsi="Times New Roman" w:cs="Calibri"/>
          <w:b/>
          <w:bCs/>
          <w:caps/>
          <w:sz w:val="28"/>
          <w:szCs w:val="24"/>
          <w:lang w:eastAsia="ar-SA"/>
        </w:rPr>
      </w:pPr>
    </w:p>
    <w:p w:rsidR="006A7A30" w:rsidRPr="00BD6D1D" w:rsidRDefault="006A7A30" w:rsidP="006A7A30">
      <w:pPr>
        <w:suppressAutoHyphens/>
        <w:spacing w:after="0"/>
        <w:jc w:val="center"/>
        <w:rPr>
          <w:rFonts w:ascii="Times New Roman" w:eastAsia="Times New Roman" w:hAnsi="Times New Roman" w:cs="Calibri"/>
          <w:b/>
          <w:bCs/>
          <w:caps/>
          <w:sz w:val="28"/>
          <w:szCs w:val="24"/>
          <w:lang w:eastAsia="ar-SA"/>
        </w:rPr>
      </w:pPr>
    </w:p>
    <w:p w:rsidR="006A7A30" w:rsidRPr="00BD6D1D" w:rsidRDefault="006A7A30" w:rsidP="006A7A30">
      <w:pPr>
        <w:suppressAutoHyphens/>
        <w:spacing w:after="0"/>
        <w:jc w:val="center"/>
        <w:rPr>
          <w:rFonts w:ascii="Times New Roman" w:eastAsia="Times New Roman" w:hAnsi="Times New Roman" w:cs="Calibri"/>
          <w:b/>
          <w:bCs/>
          <w:caps/>
          <w:sz w:val="28"/>
          <w:szCs w:val="24"/>
          <w:lang w:eastAsia="ar-SA"/>
        </w:rPr>
      </w:pPr>
      <w:r w:rsidRPr="00BD6D1D">
        <w:rPr>
          <w:rFonts w:ascii="Times New Roman" w:eastAsia="Times New Roman" w:hAnsi="Times New Roman" w:cs="Calibri"/>
          <w:b/>
          <w:bCs/>
          <w:caps/>
          <w:sz w:val="28"/>
          <w:szCs w:val="24"/>
          <w:lang w:eastAsia="ar-SA"/>
        </w:rPr>
        <w:t>критерии оценки, Порядок представления к защите и защита курсовой работы.</w:t>
      </w:r>
    </w:p>
    <w:p w:rsidR="006A7A30" w:rsidRPr="00BD6D1D" w:rsidRDefault="006A7A30" w:rsidP="006A7A30">
      <w:pPr>
        <w:suppressAutoHyphens/>
        <w:spacing w:after="0"/>
        <w:jc w:val="center"/>
        <w:rPr>
          <w:rFonts w:ascii="Times New Roman" w:eastAsia="Times New Roman" w:hAnsi="Times New Roman" w:cs="Calibri"/>
          <w:b/>
          <w:bCs/>
          <w:caps/>
          <w:sz w:val="28"/>
          <w:szCs w:val="24"/>
          <w:lang w:eastAsia="ar-SA"/>
        </w:rPr>
      </w:pPr>
    </w:p>
    <w:p w:rsidR="006A7A30" w:rsidRPr="00BD6D1D" w:rsidRDefault="006A7A30" w:rsidP="006A7A30">
      <w:pPr>
        <w:suppressAutoHyphens/>
        <w:spacing w:after="0"/>
        <w:ind w:firstLine="709"/>
        <w:jc w:val="both"/>
        <w:rPr>
          <w:rFonts w:ascii="Times New Roman" w:eastAsia="Times New Roman" w:hAnsi="Times New Roman" w:cs="Calibri"/>
          <w:sz w:val="28"/>
          <w:szCs w:val="24"/>
          <w:lang w:eastAsia="ar-SA"/>
        </w:rPr>
      </w:pPr>
      <w:r w:rsidRPr="00BD6D1D">
        <w:rPr>
          <w:rFonts w:ascii="Times New Roman" w:eastAsia="Times New Roman" w:hAnsi="Times New Roman" w:cs="Calibri"/>
          <w:sz w:val="28"/>
          <w:szCs w:val="24"/>
          <w:lang w:eastAsia="ar-SA"/>
        </w:rPr>
        <w:t xml:space="preserve">Полностью выполненная  и правильно оформленная курсовая работа передается на кафедру Коммерции и логистики в установленные  учебным планом сроки. Назначенный кафедрой преподаватель проверяет работу, указывает ее достоинства и недостатки, дает заключение о возможности допуска к защите. </w:t>
      </w:r>
      <w:proofErr w:type="gramStart"/>
      <w:r w:rsidRPr="00BD6D1D">
        <w:rPr>
          <w:rFonts w:ascii="Times New Roman" w:eastAsia="Times New Roman" w:hAnsi="Times New Roman" w:cs="Calibri"/>
          <w:sz w:val="28"/>
          <w:szCs w:val="24"/>
          <w:lang w:eastAsia="ar-SA"/>
        </w:rPr>
        <w:t>Если содержание и оформление курсовой работы признаны неудовлетворительными, она к защите не допускается и возвращается студенту на доработку.</w:t>
      </w:r>
      <w:proofErr w:type="gramEnd"/>
      <w:r w:rsidRPr="00BD6D1D">
        <w:rPr>
          <w:rFonts w:ascii="Times New Roman" w:eastAsia="Times New Roman" w:hAnsi="Times New Roman" w:cs="Calibri"/>
          <w:sz w:val="28"/>
          <w:szCs w:val="24"/>
          <w:lang w:eastAsia="ar-SA"/>
        </w:rPr>
        <w:t xml:space="preserve">  На защите студент должен четко обосновать свои предложения, ответить на замечания и вопросы преподавателя. По результатам защиты выставляется оценка курсовой работы. Только при наличии положительной оценки курсовой работы студент допускается к сдаче экзамена по дисциплине «Экономика организации». После защиты курсовые работы остаются на кафедре.</w:t>
      </w:r>
    </w:p>
    <w:p w:rsidR="006A7A30" w:rsidRPr="00BD6D1D" w:rsidRDefault="006A7A30" w:rsidP="006A7A30">
      <w:pPr>
        <w:suppressAutoHyphens/>
        <w:spacing w:after="0"/>
        <w:ind w:firstLine="709"/>
        <w:jc w:val="both"/>
        <w:rPr>
          <w:rFonts w:ascii="Times New Roman" w:eastAsia="Times New Roman" w:hAnsi="Times New Roman" w:cs="Calibri"/>
          <w:sz w:val="28"/>
          <w:szCs w:val="24"/>
          <w:lang w:eastAsia="ar-SA"/>
        </w:rPr>
      </w:pPr>
    </w:p>
    <w:p w:rsidR="006A7A30" w:rsidRPr="00BD6D1D" w:rsidRDefault="006A7A30" w:rsidP="006A7A30">
      <w:pPr>
        <w:widowControl w:val="0"/>
        <w:spacing w:after="0"/>
        <w:ind w:left="283" w:firstLine="708"/>
        <w:jc w:val="both"/>
        <w:rPr>
          <w:rFonts w:ascii="Times New Roman" w:eastAsia="Times New Roman" w:hAnsi="Times New Roman" w:cs="Times New Roman"/>
          <w:b/>
          <w:sz w:val="28"/>
          <w:szCs w:val="24"/>
        </w:rPr>
      </w:pPr>
      <w:r w:rsidRPr="00BD6D1D">
        <w:rPr>
          <w:rFonts w:ascii="Times New Roman" w:eastAsia="Times New Roman" w:hAnsi="Times New Roman" w:cs="Times New Roman"/>
          <w:b/>
          <w:sz w:val="28"/>
          <w:szCs w:val="24"/>
        </w:rPr>
        <w:t>Методические указания по выполнению контрольной работы</w:t>
      </w:r>
    </w:p>
    <w:p w:rsidR="006A7A30" w:rsidRPr="00BD6D1D" w:rsidRDefault="006A7A30" w:rsidP="006A7A30">
      <w:pPr>
        <w:widowControl w:val="0"/>
        <w:spacing w:after="0"/>
        <w:ind w:left="283" w:firstLine="708"/>
        <w:jc w:val="both"/>
        <w:rPr>
          <w:rFonts w:ascii="Times New Roman" w:eastAsia="Times New Roman" w:hAnsi="Times New Roman" w:cs="Times New Roman"/>
          <w:sz w:val="28"/>
          <w:szCs w:val="24"/>
        </w:rPr>
      </w:pPr>
      <w:r w:rsidRPr="00BD6D1D">
        <w:rPr>
          <w:rFonts w:ascii="Times New Roman" w:eastAsia="Times New Roman" w:hAnsi="Times New Roman" w:cs="Times New Roman"/>
          <w:sz w:val="28"/>
          <w:szCs w:val="24"/>
        </w:rPr>
        <w:t xml:space="preserve">Студенты заочной формы обучения выбирают два вопроса из предложенного перечня, и составляют краткий реферат в виде ответов на данные вопросы. Дополнительно, каждый студент получает индивидуальное задание в виде хозяйственной ситуации или задачи, </w:t>
      </w:r>
      <w:proofErr w:type="gramStart"/>
      <w:r w:rsidRPr="00BD6D1D">
        <w:rPr>
          <w:rFonts w:ascii="Times New Roman" w:eastAsia="Times New Roman" w:hAnsi="Times New Roman" w:cs="Times New Roman"/>
          <w:sz w:val="28"/>
          <w:szCs w:val="24"/>
        </w:rPr>
        <w:t>представленных</w:t>
      </w:r>
      <w:proofErr w:type="gramEnd"/>
      <w:r w:rsidRPr="00BD6D1D">
        <w:rPr>
          <w:rFonts w:ascii="Times New Roman" w:eastAsia="Times New Roman" w:hAnsi="Times New Roman" w:cs="Times New Roman"/>
          <w:sz w:val="28"/>
          <w:szCs w:val="24"/>
        </w:rPr>
        <w:t xml:space="preserve"> в данном приложении.</w:t>
      </w:r>
    </w:p>
    <w:p w:rsidR="006A7A30" w:rsidRPr="00BD6D1D" w:rsidRDefault="006A7A30" w:rsidP="006A7A30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highlight w:val="yellow"/>
        </w:rPr>
      </w:pPr>
    </w:p>
    <w:p w:rsidR="006A7A30" w:rsidRPr="00BD6D1D" w:rsidRDefault="006A7A30" w:rsidP="006A7A30">
      <w:pPr>
        <w:spacing w:after="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highlight w:val="yellow"/>
        </w:rPr>
      </w:pPr>
    </w:p>
    <w:p w:rsidR="006A7A30" w:rsidRDefault="006A7A30" w:rsidP="006A7A30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6A7A30" w:rsidRDefault="006A7A30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sectPr w:rsidR="006A7A30" w:rsidSect="002670AA">
      <w:pgSz w:w="11907" w:h="16839" w:code="9"/>
      <w:pgMar w:top="1440" w:right="1440" w:bottom="360" w:left="1440" w:header="720" w:footer="720" w:gutter="0"/>
      <w:cols w:space="720"/>
      <w:noEndnote/>
      <w:docGrid w:linePitch="299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imesET">
    <w:altName w:val="Times New Roman"/>
    <w:panose1 w:val="00000000000000000000"/>
    <w:charset w:val="00"/>
    <w:family w:val="auto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7A675A"/>
    <w:multiLevelType w:val="hybridMultilevel"/>
    <w:tmpl w:val="B9741602"/>
    <w:lvl w:ilvl="0" w:tplc="FFFFFFFF">
      <w:start w:val="1"/>
      <w:numFmt w:val="bullet"/>
      <w:lvlText w:val=""/>
      <w:lvlJc w:val="left"/>
      <w:pPr>
        <w:tabs>
          <w:tab w:val="num" w:pos="1155"/>
        </w:tabs>
        <w:ind w:left="900" w:firstLine="0"/>
      </w:pPr>
      <w:rPr>
        <w:rFonts w:ascii="Symbol" w:hAnsi="Symbol" w:hint="default"/>
        <w:b w:val="0"/>
        <w:i w:val="0"/>
      </w:rPr>
    </w:lvl>
    <w:lvl w:ilvl="1" w:tplc="FFFFFFFF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cs="Courier New" w:hint="default"/>
      </w:rPr>
    </w:lvl>
    <w:lvl w:ilvl="2" w:tplc="FFFFFFFF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tabs>
          <w:tab w:val="num" w:pos="7200"/>
        </w:tabs>
        <w:ind w:left="7200" w:hanging="360"/>
      </w:pPr>
      <w:rPr>
        <w:rFonts w:ascii="Wingdings" w:hAnsi="Wingdings" w:hint="default"/>
      </w:rPr>
    </w:lvl>
  </w:abstractNum>
  <w:abstractNum w:abstractNumId="1">
    <w:nsid w:val="010963AA"/>
    <w:multiLevelType w:val="hybridMultilevel"/>
    <w:tmpl w:val="B72A6FD4"/>
    <w:lvl w:ilvl="0" w:tplc="0419000F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">
    <w:nsid w:val="04D22BA3"/>
    <w:multiLevelType w:val="multilevel"/>
    <w:tmpl w:val="79F4E21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>
    <w:nsid w:val="05D84F2F"/>
    <w:multiLevelType w:val="multilevel"/>
    <w:tmpl w:val="2710F88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>
    <w:nsid w:val="0996009F"/>
    <w:multiLevelType w:val="multilevel"/>
    <w:tmpl w:val="1D5EE2C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>
    <w:nsid w:val="0FA610B7"/>
    <w:multiLevelType w:val="hybridMultilevel"/>
    <w:tmpl w:val="3520885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13CC203C"/>
    <w:multiLevelType w:val="hybridMultilevel"/>
    <w:tmpl w:val="CCA8F35A"/>
    <w:lvl w:ilvl="0" w:tplc="04965EA6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2"/>
        <w:szCs w:val="26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7">
    <w:nsid w:val="178E556D"/>
    <w:multiLevelType w:val="hybridMultilevel"/>
    <w:tmpl w:val="F732EEEA"/>
    <w:lvl w:ilvl="0" w:tplc="0419000F">
      <w:start w:val="1"/>
      <w:numFmt w:val="decimal"/>
      <w:lvlText w:val="%1."/>
      <w:lvlJc w:val="left"/>
      <w:pPr>
        <w:ind w:left="1065" w:hanging="360"/>
      </w:pPr>
    </w:lvl>
    <w:lvl w:ilvl="1" w:tplc="04190019" w:tentative="1">
      <w:start w:val="1"/>
      <w:numFmt w:val="lowerLetter"/>
      <w:lvlText w:val="%2."/>
      <w:lvlJc w:val="left"/>
      <w:pPr>
        <w:ind w:left="1785" w:hanging="360"/>
      </w:pPr>
    </w:lvl>
    <w:lvl w:ilvl="2" w:tplc="0419001B" w:tentative="1">
      <w:start w:val="1"/>
      <w:numFmt w:val="lowerRoman"/>
      <w:lvlText w:val="%3."/>
      <w:lvlJc w:val="right"/>
      <w:pPr>
        <w:ind w:left="2505" w:hanging="180"/>
      </w:pPr>
    </w:lvl>
    <w:lvl w:ilvl="3" w:tplc="0419000F" w:tentative="1">
      <w:start w:val="1"/>
      <w:numFmt w:val="decimal"/>
      <w:lvlText w:val="%4."/>
      <w:lvlJc w:val="left"/>
      <w:pPr>
        <w:ind w:left="3225" w:hanging="360"/>
      </w:pPr>
    </w:lvl>
    <w:lvl w:ilvl="4" w:tplc="04190019" w:tentative="1">
      <w:start w:val="1"/>
      <w:numFmt w:val="lowerLetter"/>
      <w:lvlText w:val="%5."/>
      <w:lvlJc w:val="left"/>
      <w:pPr>
        <w:ind w:left="3945" w:hanging="360"/>
      </w:pPr>
    </w:lvl>
    <w:lvl w:ilvl="5" w:tplc="0419001B" w:tentative="1">
      <w:start w:val="1"/>
      <w:numFmt w:val="lowerRoman"/>
      <w:lvlText w:val="%6."/>
      <w:lvlJc w:val="right"/>
      <w:pPr>
        <w:ind w:left="4665" w:hanging="180"/>
      </w:pPr>
    </w:lvl>
    <w:lvl w:ilvl="6" w:tplc="0419000F" w:tentative="1">
      <w:start w:val="1"/>
      <w:numFmt w:val="decimal"/>
      <w:lvlText w:val="%7."/>
      <w:lvlJc w:val="left"/>
      <w:pPr>
        <w:ind w:left="5385" w:hanging="360"/>
      </w:pPr>
    </w:lvl>
    <w:lvl w:ilvl="7" w:tplc="04190019" w:tentative="1">
      <w:start w:val="1"/>
      <w:numFmt w:val="lowerLetter"/>
      <w:lvlText w:val="%8."/>
      <w:lvlJc w:val="left"/>
      <w:pPr>
        <w:ind w:left="6105" w:hanging="360"/>
      </w:pPr>
    </w:lvl>
    <w:lvl w:ilvl="8" w:tplc="0419001B" w:tentative="1">
      <w:start w:val="1"/>
      <w:numFmt w:val="lowerRoman"/>
      <w:lvlText w:val="%9."/>
      <w:lvlJc w:val="right"/>
      <w:pPr>
        <w:ind w:left="6825" w:hanging="180"/>
      </w:pPr>
    </w:lvl>
  </w:abstractNum>
  <w:abstractNum w:abstractNumId="8">
    <w:nsid w:val="182873A8"/>
    <w:multiLevelType w:val="multilevel"/>
    <w:tmpl w:val="6B0063E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>
    <w:nsid w:val="20657CA9"/>
    <w:multiLevelType w:val="singleLevel"/>
    <w:tmpl w:val="04190011"/>
    <w:lvl w:ilvl="0">
      <w:start w:val="1"/>
      <w:numFmt w:val="decimal"/>
      <w:lvlText w:val="%1)"/>
      <w:lvlJc w:val="left"/>
      <w:pPr>
        <w:tabs>
          <w:tab w:val="num" w:pos="360"/>
        </w:tabs>
        <w:ind w:left="360" w:hanging="360"/>
      </w:pPr>
      <w:rPr>
        <w:rFonts w:hint="default"/>
      </w:rPr>
    </w:lvl>
  </w:abstractNum>
  <w:abstractNum w:abstractNumId="10">
    <w:nsid w:val="216A0AD1"/>
    <w:multiLevelType w:val="multilevel"/>
    <w:tmpl w:val="2F0AEFE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1">
    <w:nsid w:val="21BC596B"/>
    <w:multiLevelType w:val="multilevel"/>
    <w:tmpl w:val="69D694B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>
    <w:nsid w:val="267E76BD"/>
    <w:multiLevelType w:val="multilevel"/>
    <w:tmpl w:val="FFFFFFFF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3">
    <w:nsid w:val="287A04D6"/>
    <w:multiLevelType w:val="hybridMultilevel"/>
    <w:tmpl w:val="3AD8EC38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4">
    <w:nsid w:val="2AFD5FC8"/>
    <w:multiLevelType w:val="hybridMultilevel"/>
    <w:tmpl w:val="98C091C0"/>
    <w:lvl w:ilvl="0" w:tplc="0419000F">
      <w:start w:val="1"/>
      <w:numFmt w:val="decimal"/>
      <w:lvlText w:val="%1."/>
      <w:lvlJc w:val="left"/>
      <w:pPr>
        <w:tabs>
          <w:tab w:val="num" w:pos="1494"/>
        </w:tabs>
        <w:ind w:left="1494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2214"/>
        </w:tabs>
        <w:ind w:left="2214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934"/>
        </w:tabs>
        <w:ind w:left="2934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654"/>
        </w:tabs>
        <w:ind w:left="3654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4374"/>
        </w:tabs>
        <w:ind w:left="4374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5094"/>
        </w:tabs>
        <w:ind w:left="5094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814"/>
        </w:tabs>
        <w:ind w:left="5814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534"/>
        </w:tabs>
        <w:ind w:left="6534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7254"/>
        </w:tabs>
        <w:ind w:left="7254" w:hanging="180"/>
      </w:pPr>
    </w:lvl>
  </w:abstractNum>
  <w:abstractNum w:abstractNumId="15">
    <w:nsid w:val="2F2613E7"/>
    <w:multiLevelType w:val="singleLevel"/>
    <w:tmpl w:val="0419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</w:abstractNum>
  <w:abstractNum w:abstractNumId="16">
    <w:nsid w:val="349E585A"/>
    <w:multiLevelType w:val="hybridMultilevel"/>
    <w:tmpl w:val="57586096"/>
    <w:lvl w:ilvl="0" w:tplc="26A05348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  <w:sz w:val="24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>
    <w:nsid w:val="369F24F7"/>
    <w:multiLevelType w:val="hybridMultilevel"/>
    <w:tmpl w:val="D6D68838"/>
    <w:lvl w:ilvl="0" w:tplc="C3BEFF54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8">
    <w:nsid w:val="36A76596"/>
    <w:multiLevelType w:val="multilevel"/>
    <w:tmpl w:val="FFFFFFFF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9">
    <w:nsid w:val="376D198D"/>
    <w:multiLevelType w:val="hybridMultilevel"/>
    <w:tmpl w:val="3CCA5E28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0">
    <w:nsid w:val="39E418F1"/>
    <w:multiLevelType w:val="singleLevel"/>
    <w:tmpl w:val="04190011"/>
    <w:lvl w:ilvl="0">
      <w:start w:val="1"/>
      <w:numFmt w:val="decimal"/>
      <w:lvlText w:val="%1)"/>
      <w:lvlJc w:val="left"/>
      <w:pPr>
        <w:tabs>
          <w:tab w:val="num" w:pos="360"/>
        </w:tabs>
        <w:ind w:left="360" w:hanging="360"/>
      </w:pPr>
      <w:rPr>
        <w:rFonts w:hint="default"/>
      </w:rPr>
    </w:lvl>
  </w:abstractNum>
  <w:abstractNum w:abstractNumId="21">
    <w:nsid w:val="3AE21CD4"/>
    <w:multiLevelType w:val="singleLevel"/>
    <w:tmpl w:val="04190011"/>
    <w:lvl w:ilvl="0">
      <w:start w:val="1"/>
      <w:numFmt w:val="decimal"/>
      <w:lvlText w:val="%1)"/>
      <w:lvlJc w:val="left"/>
      <w:pPr>
        <w:tabs>
          <w:tab w:val="num" w:pos="360"/>
        </w:tabs>
        <w:ind w:left="360" w:hanging="360"/>
      </w:pPr>
      <w:rPr>
        <w:rFonts w:hint="default"/>
      </w:rPr>
    </w:lvl>
  </w:abstractNum>
  <w:abstractNum w:abstractNumId="22">
    <w:nsid w:val="3BB97826"/>
    <w:multiLevelType w:val="hybridMultilevel"/>
    <w:tmpl w:val="4086CB1A"/>
    <w:lvl w:ilvl="0" w:tplc="0419000F">
      <w:start w:val="1"/>
      <w:numFmt w:val="decimal"/>
      <w:lvlText w:val="%1."/>
      <w:lvlJc w:val="left"/>
      <w:pPr>
        <w:ind w:left="1174" w:hanging="360"/>
      </w:pPr>
    </w:lvl>
    <w:lvl w:ilvl="1" w:tplc="04190019" w:tentative="1">
      <w:start w:val="1"/>
      <w:numFmt w:val="lowerLetter"/>
      <w:lvlText w:val="%2."/>
      <w:lvlJc w:val="left"/>
      <w:pPr>
        <w:ind w:left="1894" w:hanging="360"/>
      </w:pPr>
    </w:lvl>
    <w:lvl w:ilvl="2" w:tplc="0419001B" w:tentative="1">
      <w:start w:val="1"/>
      <w:numFmt w:val="lowerRoman"/>
      <w:lvlText w:val="%3."/>
      <w:lvlJc w:val="right"/>
      <w:pPr>
        <w:ind w:left="2614" w:hanging="180"/>
      </w:pPr>
    </w:lvl>
    <w:lvl w:ilvl="3" w:tplc="0419000F" w:tentative="1">
      <w:start w:val="1"/>
      <w:numFmt w:val="decimal"/>
      <w:lvlText w:val="%4."/>
      <w:lvlJc w:val="left"/>
      <w:pPr>
        <w:ind w:left="3334" w:hanging="360"/>
      </w:pPr>
    </w:lvl>
    <w:lvl w:ilvl="4" w:tplc="04190019" w:tentative="1">
      <w:start w:val="1"/>
      <w:numFmt w:val="lowerLetter"/>
      <w:lvlText w:val="%5."/>
      <w:lvlJc w:val="left"/>
      <w:pPr>
        <w:ind w:left="4054" w:hanging="360"/>
      </w:pPr>
    </w:lvl>
    <w:lvl w:ilvl="5" w:tplc="0419001B" w:tentative="1">
      <w:start w:val="1"/>
      <w:numFmt w:val="lowerRoman"/>
      <w:lvlText w:val="%6."/>
      <w:lvlJc w:val="right"/>
      <w:pPr>
        <w:ind w:left="4774" w:hanging="180"/>
      </w:pPr>
    </w:lvl>
    <w:lvl w:ilvl="6" w:tplc="0419000F" w:tentative="1">
      <w:start w:val="1"/>
      <w:numFmt w:val="decimal"/>
      <w:lvlText w:val="%7."/>
      <w:lvlJc w:val="left"/>
      <w:pPr>
        <w:ind w:left="5494" w:hanging="360"/>
      </w:pPr>
    </w:lvl>
    <w:lvl w:ilvl="7" w:tplc="04190019" w:tentative="1">
      <w:start w:val="1"/>
      <w:numFmt w:val="lowerLetter"/>
      <w:lvlText w:val="%8."/>
      <w:lvlJc w:val="left"/>
      <w:pPr>
        <w:ind w:left="6214" w:hanging="360"/>
      </w:pPr>
    </w:lvl>
    <w:lvl w:ilvl="8" w:tplc="0419001B" w:tentative="1">
      <w:start w:val="1"/>
      <w:numFmt w:val="lowerRoman"/>
      <w:lvlText w:val="%9."/>
      <w:lvlJc w:val="right"/>
      <w:pPr>
        <w:ind w:left="6934" w:hanging="180"/>
      </w:pPr>
    </w:lvl>
  </w:abstractNum>
  <w:abstractNum w:abstractNumId="23">
    <w:nsid w:val="3C716B0F"/>
    <w:multiLevelType w:val="multilevel"/>
    <w:tmpl w:val="D4E030D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4">
    <w:nsid w:val="3E2C4EAA"/>
    <w:multiLevelType w:val="hybridMultilevel"/>
    <w:tmpl w:val="4B625F26"/>
    <w:lvl w:ilvl="0" w:tplc="D916B366">
      <w:start w:val="1"/>
      <w:numFmt w:val="decimal"/>
      <w:lvlText w:val="%1."/>
      <w:lvlJc w:val="left"/>
      <w:pPr>
        <w:tabs>
          <w:tab w:val="num" w:pos="1429"/>
        </w:tabs>
        <w:ind w:left="1429" w:hanging="360"/>
      </w:pPr>
      <w:rPr>
        <w:b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5">
    <w:nsid w:val="3EDD60DE"/>
    <w:multiLevelType w:val="singleLevel"/>
    <w:tmpl w:val="04190011"/>
    <w:lvl w:ilvl="0">
      <w:start w:val="1"/>
      <w:numFmt w:val="decimal"/>
      <w:lvlText w:val="%1)"/>
      <w:lvlJc w:val="left"/>
      <w:pPr>
        <w:tabs>
          <w:tab w:val="num" w:pos="360"/>
        </w:tabs>
        <w:ind w:left="360" w:hanging="360"/>
      </w:pPr>
      <w:rPr>
        <w:rFonts w:hint="default"/>
      </w:rPr>
    </w:lvl>
  </w:abstractNum>
  <w:abstractNum w:abstractNumId="26">
    <w:nsid w:val="44FC3EE9"/>
    <w:multiLevelType w:val="singleLevel"/>
    <w:tmpl w:val="04190011"/>
    <w:lvl w:ilvl="0">
      <w:start w:val="1"/>
      <w:numFmt w:val="decimal"/>
      <w:lvlText w:val="%1)"/>
      <w:lvlJc w:val="left"/>
      <w:pPr>
        <w:tabs>
          <w:tab w:val="num" w:pos="360"/>
        </w:tabs>
        <w:ind w:left="360" w:hanging="360"/>
      </w:pPr>
      <w:rPr>
        <w:rFonts w:hint="default"/>
      </w:rPr>
    </w:lvl>
  </w:abstractNum>
  <w:abstractNum w:abstractNumId="27">
    <w:nsid w:val="491C048B"/>
    <w:multiLevelType w:val="multilevel"/>
    <w:tmpl w:val="14D6AFB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8">
    <w:nsid w:val="4A55522D"/>
    <w:multiLevelType w:val="singleLevel"/>
    <w:tmpl w:val="04190011"/>
    <w:lvl w:ilvl="0">
      <w:start w:val="1"/>
      <w:numFmt w:val="decimal"/>
      <w:lvlText w:val="%1)"/>
      <w:lvlJc w:val="left"/>
      <w:pPr>
        <w:tabs>
          <w:tab w:val="num" w:pos="360"/>
        </w:tabs>
        <w:ind w:left="360" w:hanging="360"/>
      </w:pPr>
      <w:rPr>
        <w:rFonts w:hint="default"/>
      </w:rPr>
    </w:lvl>
  </w:abstractNum>
  <w:abstractNum w:abstractNumId="29">
    <w:nsid w:val="4D1C71CA"/>
    <w:multiLevelType w:val="multilevel"/>
    <w:tmpl w:val="FFFFFFFF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30">
    <w:nsid w:val="4D7534C4"/>
    <w:multiLevelType w:val="multilevel"/>
    <w:tmpl w:val="F6A818AE"/>
    <w:lvl w:ilvl="0">
      <w:start w:val="1"/>
      <w:numFmt w:val="decimal"/>
      <w:lvlText w:val="%1."/>
      <w:lvlJc w:val="left"/>
      <w:pPr>
        <w:ind w:left="1065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410" w:hanging="705"/>
      </w:pPr>
      <w:rPr>
        <w:rFonts w:hint="default"/>
        <w:b w:val="0"/>
      </w:rPr>
    </w:lvl>
    <w:lvl w:ilvl="2">
      <w:start w:val="1"/>
      <w:numFmt w:val="decimal"/>
      <w:isLgl/>
      <w:lvlText w:val="%1.%2.%3."/>
      <w:lvlJc w:val="left"/>
      <w:pPr>
        <w:ind w:left="1425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25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85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785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45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45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05" w:hanging="1800"/>
      </w:pPr>
      <w:rPr>
        <w:rFonts w:hint="default"/>
      </w:rPr>
    </w:lvl>
  </w:abstractNum>
  <w:abstractNum w:abstractNumId="31">
    <w:nsid w:val="52887824"/>
    <w:multiLevelType w:val="hybridMultilevel"/>
    <w:tmpl w:val="94F8570C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32">
    <w:nsid w:val="5458703A"/>
    <w:multiLevelType w:val="hybridMultilevel"/>
    <w:tmpl w:val="82E898AC"/>
    <w:lvl w:ilvl="0" w:tplc="CC36C744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>
    <w:nsid w:val="59C2361E"/>
    <w:multiLevelType w:val="multilevel"/>
    <w:tmpl w:val="C630BB4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4">
    <w:nsid w:val="5B476A36"/>
    <w:multiLevelType w:val="hybridMultilevel"/>
    <w:tmpl w:val="BA3288B0"/>
    <w:lvl w:ilvl="0" w:tplc="0419000F">
      <w:start w:val="1"/>
      <w:numFmt w:val="decimal"/>
      <w:lvlText w:val="%1."/>
      <w:lvlJc w:val="left"/>
      <w:pPr>
        <w:ind w:left="1065" w:hanging="360"/>
      </w:pPr>
    </w:lvl>
    <w:lvl w:ilvl="1" w:tplc="04190019" w:tentative="1">
      <w:start w:val="1"/>
      <w:numFmt w:val="lowerLetter"/>
      <w:lvlText w:val="%2."/>
      <w:lvlJc w:val="left"/>
      <w:pPr>
        <w:ind w:left="1785" w:hanging="360"/>
      </w:pPr>
    </w:lvl>
    <w:lvl w:ilvl="2" w:tplc="0419001B" w:tentative="1">
      <w:start w:val="1"/>
      <w:numFmt w:val="lowerRoman"/>
      <w:lvlText w:val="%3."/>
      <w:lvlJc w:val="right"/>
      <w:pPr>
        <w:ind w:left="2505" w:hanging="180"/>
      </w:pPr>
    </w:lvl>
    <w:lvl w:ilvl="3" w:tplc="0419000F" w:tentative="1">
      <w:start w:val="1"/>
      <w:numFmt w:val="decimal"/>
      <w:lvlText w:val="%4."/>
      <w:lvlJc w:val="left"/>
      <w:pPr>
        <w:ind w:left="3225" w:hanging="360"/>
      </w:pPr>
    </w:lvl>
    <w:lvl w:ilvl="4" w:tplc="04190019" w:tentative="1">
      <w:start w:val="1"/>
      <w:numFmt w:val="lowerLetter"/>
      <w:lvlText w:val="%5."/>
      <w:lvlJc w:val="left"/>
      <w:pPr>
        <w:ind w:left="3945" w:hanging="360"/>
      </w:pPr>
    </w:lvl>
    <w:lvl w:ilvl="5" w:tplc="0419001B" w:tentative="1">
      <w:start w:val="1"/>
      <w:numFmt w:val="lowerRoman"/>
      <w:lvlText w:val="%6."/>
      <w:lvlJc w:val="right"/>
      <w:pPr>
        <w:ind w:left="4665" w:hanging="180"/>
      </w:pPr>
    </w:lvl>
    <w:lvl w:ilvl="6" w:tplc="0419000F" w:tentative="1">
      <w:start w:val="1"/>
      <w:numFmt w:val="decimal"/>
      <w:lvlText w:val="%7."/>
      <w:lvlJc w:val="left"/>
      <w:pPr>
        <w:ind w:left="5385" w:hanging="360"/>
      </w:pPr>
    </w:lvl>
    <w:lvl w:ilvl="7" w:tplc="04190019" w:tentative="1">
      <w:start w:val="1"/>
      <w:numFmt w:val="lowerLetter"/>
      <w:lvlText w:val="%8."/>
      <w:lvlJc w:val="left"/>
      <w:pPr>
        <w:ind w:left="6105" w:hanging="360"/>
      </w:pPr>
    </w:lvl>
    <w:lvl w:ilvl="8" w:tplc="0419001B" w:tentative="1">
      <w:start w:val="1"/>
      <w:numFmt w:val="lowerRoman"/>
      <w:lvlText w:val="%9."/>
      <w:lvlJc w:val="right"/>
      <w:pPr>
        <w:ind w:left="6825" w:hanging="180"/>
      </w:pPr>
    </w:lvl>
  </w:abstractNum>
  <w:abstractNum w:abstractNumId="35">
    <w:nsid w:val="633661D3"/>
    <w:multiLevelType w:val="hybridMultilevel"/>
    <w:tmpl w:val="2C869DD4"/>
    <w:lvl w:ilvl="0" w:tplc="6C86AFF0">
      <w:start w:val="1"/>
      <w:numFmt w:val="decimal"/>
      <w:lvlText w:val="%1."/>
      <w:lvlJc w:val="left"/>
      <w:pPr>
        <w:ind w:left="108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6">
    <w:nsid w:val="645E2DB8"/>
    <w:multiLevelType w:val="hybridMultilevel"/>
    <w:tmpl w:val="665C46C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7">
    <w:nsid w:val="6467172B"/>
    <w:multiLevelType w:val="hybridMultilevel"/>
    <w:tmpl w:val="EBDCF184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8">
    <w:nsid w:val="674F2036"/>
    <w:multiLevelType w:val="hybridMultilevel"/>
    <w:tmpl w:val="16565D64"/>
    <w:lvl w:ilvl="0" w:tplc="4DE258B0">
      <w:start w:val="1"/>
      <w:numFmt w:val="decimal"/>
      <w:lvlText w:val="%1."/>
      <w:lvlJc w:val="left"/>
      <w:pPr>
        <w:ind w:left="720" w:hanging="360"/>
      </w:pPr>
      <w:rPr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9">
    <w:nsid w:val="67993578"/>
    <w:multiLevelType w:val="multilevel"/>
    <w:tmpl w:val="11A2D80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0">
    <w:nsid w:val="6B061493"/>
    <w:multiLevelType w:val="hybridMultilevel"/>
    <w:tmpl w:val="E354C1E6"/>
    <w:lvl w:ilvl="0" w:tplc="CC36C744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1">
    <w:nsid w:val="7317150A"/>
    <w:multiLevelType w:val="multilevel"/>
    <w:tmpl w:val="FFFFFFFF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sz w:val="28"/>
        <w:szCs w:val="28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42">
    <w:nsid w:val="7C911C3D"/>
    <w:multiLevelType w:val="multilevel"/>
    <w:tmpl w:val="FFFFFFFF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num w:numId="1">
    <w:abstractNumId w:val="10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3"/>
  </w:num>
  <w:num w:numId="3">
    <w:abstractNumId w:val="39"/>
  </w:num>
  <w:num w:numId="4">
    <w:abstractNumId w:val="4"/>
  </w:num>
  <w:num w:numId="5">
    <w:abstractNumId w:val="33"/>
  </w:num>
  <w:num w:numId="6">
    <w:abstractNumId w:val="11"/>
  </w:num>
  <w:num w:numId="7">
    <w:abstractNumId w:val="23"/>
  </w:num>
  <w:num w:numId="8">
    <w:abstractNumId w:val="2"/>
  </w:num>
  <w:num w:numId="9">
    <w:abstractNumId w:val="8"/>
  </w:num>
  <w:num w:numId="10">
    <w:abstractNumId w:val="3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">
    <w:abstractNumId w:val="6"/>
  </w:num>
  <w:num w:numId="12">
    <w:abstractNumId w:val="16"/>
  </w:num>
  <w:num w:numId="13">
    <w:abstractNumId w:val="30"/>
  </w:num>
  <w:num w:numId="14">
    <w:abstractNumId w:val="0"/>
  </w:num>
  <w:num w:numId="15">
    <w:abstractNumId w:val="40"/>
  </w:num>
  <w:num w:numId="16">
    <w:abstractNumId w:val="34"/>
  </w:num>
  <w:num w:numId="17">
    <w:abstractNumId w:val="7"/>
  </w:num>
  <w:num w:numId="18">
    <w:abstractNumId w:val="22"/>
  </w:num>
  <w:num w:numId="19">
    <w:abstractNumId w:val="27"/>
  </w:num>
  <w:num w:numId="20">
    <w:abstractNumId w:val="32"/>
  </w:num>
  <w:num w:numId="21">
    <w:abstractNumId w:val="37"/>
  </w:num>
  <w:num w:numId="22">
    <w:abstractNumId w:val="24"/>
  </w:num>
  <w:num w:numId="23">
    <w:abstractNumId w:val="36"/>
  </w:num>
  <w:num w:numId="24">
    <w:abstractNumId w:val="31"/>
  </w:num>
  <w:num w:numId="25">
    <w:abstractNumId w:val="38"/>
  </w:num>
  <w:num w:numId="26">
    <w:abstractNumId w:val="1"/>
  </w:num>
  <w:num w:numId="27">
    <w:abstractNumId w:val="18"/>
  </w:num>
  <w:num w:numId="28">
    <w:abstractNumId w:val="41"/>
  </w:num>
  <w:num w:numId="29">
    <w:abstractNumId w:val="29"/>
  </w:num>
  <w:num w:numId="30">
    <w:abstractNumId w:val="42"/>
  </w:num>
  <w:num w:numId="31">
    <w:abstractNumId w:val="12"/>
  </w:num>
  <w:num w:numId="32">
    <w:abstractNumId w:val="26"/>
  </w:num>
  <w:num w:numId="33">
    <w:abstractNumId w:val="9"/>
  </w:num>
  <w:num w:numId="34">
    <w:abstractNumId w:val="13"/>
  </w:num>
  <w:num w:numId="35">
    <w:abstractNumId w:val="21"/>
  </w:num>
  <w:num w:numId="36">
    <w:abstractNumId w:val="15"/>
  </w:num>
  <w:num w:numId="37">
    <w:abstractNumId w:val="28"/>
  </w:num>
  <w:num w:numId="38">
    <w:abstractNumId w:val="25"/>
  </w:num>
  <w:num w:numId="39">
    <w:abstractNumId w:val="20"/>
  </w:num>
  <w:num w:numId="40">
    <w:abstractNumId w:val="19"/>
  </w:num>
  <w:num w:numId="41">
    <w:abstractNumId w:val="17"/>
  </w:num>
  <w:num w:numId="42">
    <w:abstractNumId w:val="14"/>
  </w:num>
  <w:num w:numId="43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SystemFonts/>
  <w:bordersDoNotSurroundHeader/>
  <w:bordersDoNotSurroundFooter/>
  <w:proofState w:spelling="clean" w:grammar="clean"/>
  <w:defaultTabStop w:val="720"/>
  <w:drawingGridHorizontalSpacing w:val="120"/>
  <w:drawingGridVerticalSpacing w:val="120"/>
  <w:displayHorizontalDrawingGridEvery w:val="0"/>
  <w:displayVerticalDrawingGridEvery w:val="3"/>
  <w:doNotUseMarginsForDrawingGridOrigin/>
  <w:doNotShadeFormData/>
  <w:characterSpacingControl w:val="compressPunctuation"/>
  <w:doNotValidateAgainstSchema/>
  <w:doNotDemarcateInvalidXml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A7A30"/>
    <w:rsid w:val="000D0901"/>
    <w:rsid w:val="00262A00"/>
    <w:rsid w:val="002670AA"/>
    <w:rsid w:val="005021B5"/>
    <w:rsid w:val="006A7A30"/>
    <w:rsid w:val="006B09BE"/>
    <w:rsid w:val="00F7521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efaultImageDpi w14:val="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6A7A30"/>
    <w:pPr>
      <w:keepNext/>
      <w:keepLines/>
      <w:spacing w:before="480" w:after="0" w:line="240" w:lineRule="auto"/>
      <w:outlineLvl w:val="0"/>
    </w:pPr>
    <w:rPr>
      <w:rFonts w:ascii="Cambria" w:eastAsia="Times New Roman" w:hAnsi="Cambria" w:cs="Times New Roman"/>
      <w:b/>
      <w:bCs/>
      <w:color w:val="365F91"/>
      <w:sz w:val="28"/>
      <w:szCs w:val="28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6A7A30"/>
    <w:pPr>
      <w:keepNext/>
      <w:keepLines/>
      <w:spacing w:before="200" w:after="0" w:line="240" w:lineRule="auto"/>
      <w:outlineLvl w:val="1"/>
    </w:pPr>
    <w:rPr>
      <w:rFonts w:ascii="Cambria" w:eastAsia="Times New Roman" w:hAnsi="Cambria" w:cs="Times New Roman"/>
      <w:b/>
      <w:bCs/>
      <w:color w:val="4F81BD"/>
      <w:sz w:val="26"/>
      <w:szCs w:val="26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6A7A30"/>
    <w:pPr>
      <w:keepNext/>
      <w:keepLines/>
      <w:spacing w:before="200" w:after="0" w:line="240" w:lineRule="auto"/>
      <w:outlineLvl w:val="5"/>
    </w:pPr>
    <w:rPr>
      <w:rFonts w:ascii="Cambria" w:eastAsia="Times New Roman" w:hAnsi="Cambria" w:cs="Times New Roman"/>
      <w:i/>
      <w:iCs/>
      <w:color w:val="243F60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6A7A30"/>
    <w:rPr>
      <w:rFonts w:ascii="Cambria" w:eastAsia="Times New Roman" w:hAnsi="Cambria" w:cs="Times New Roman"/>
      <w:b/>
      <w:bCs/>
      <w:color w:val="365F91"/>
      <w:sz w:val="28"/>
      <w:szCs w:val="28"/>
    </w:rPr>
  </w:style>
  <w:style w:type="character" w:customStyle="1" w:styleId="20">
    <w:name w:val="Заголовок 2 Знак"/>
    <w:basedOn w:val="a0"/>
    <w:link w:val="2"/>
    <w:uiPriority w:val="9"/>
    <w:semiHidden/>
    <w:rsid w:val="006A7A30"/>
    <w:rPr>
      <w:rFonts w:ascii="Cambria" w:eastAsia="Times New Roman" w:hAnsi="Cambria" w:cs="Times New Roman"/>
      <w:b/>
      <w:bCs/>
      <w:color w:val="4F81BD"/>
      <w:sz w:val="26"/>
      <w:szCs w:val="26"/>
    </w:rPr>
  </w:style>
  <w:style w:type="character" w:customStyle="1" w:styleId="60">
    <w:name w:val="Заголовок 6 Знак"/>
    <w:basedOn w:val="a0"/>
    <w:link w:val="6"/>
    <w:uiPriority w:val="9"/>
    <w:semiHidden/>
    <w:rsid w:val="006A7A30"/>
    <w:rPr>
      <w:rFonts w:ascii="Cambria" w:eastAsia="Times New Roman" w:hAnsi="Cambria" w:cs="Times New Roman"/>
      <w:i/>
      <w:iCs/>
      <w:color w:val="243F60"/>
      <w:sz w:val="24"/>
      <w:szCs w:val="24"/>
    </w:rPr>
  </w:style>
  <w:style w:type="numbering" w:customStyle="1" w:styleId="11">
    <w:name w:val="Нет списка1"/>
    <w:next w:val="a2"/>
    <w:uiPriority w:val="99"/>
    <w:semiHidden/>
    <w:unhideWhenUsed/>
    <w:rsid w:val="006A7A30"/>
  </w:style>
  <w:style w:type="paragraph" w:customStyle="1" w:styleId="Default">
    <w:name w:val="Default"/>
    <w:rsid w:val="006A7A30"/>
    <w:pPr>
      <w:autoSpaceDE w:val="0"/>
      <w:autoSpaceDN w:val="0"/>
      <w:adjustRightInd w:val="0"/>
      <w:spacing w:after="0" w:line="240" w:lineRule="auto"/>
    </w:pPr>
    <w:rPr>
      <w:rFonts w:ascii="Times New Roman" w:eastAsia="Calibri" w:hAnsi="Times New Roman" w:cs="Times New Roman"/>
      <w:color w:val="000000"/>
      <w:sz w:val="24"/>
      <w:szCs w:val="24"/>
      <w:lang w:eastAsia="en-US"/>
    </w:rPr>
  </w:style>
  <w:style w:type="table" w:styleId="a3">
    <w:name w:val="Table Grid"/>
    <w:basedOn w:val="a1"/>
    <w:uiPriority w:val="59"/>
    <w:rsid w:val="006A7A30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ody Text Indent"/>
    <w:basedOn w:val="a"/>
    <w:link w:val="a5"/>
    <w:uiPriority w:val="99"/>
    <w:unhideWhenUsed/>
    <w:rsid w:val="006A7A30"/>
    <w:pPr>
      <w:spacing w:after="120" w:line="240" w:lineRule="auto"/>
      <w:ind w:left="283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a5">
    <w:name w:val="Основной текст с отступом Знак"/>
    <w:basedOn w:val="a0"/>
    <w:link w:val="a4"/>
    <w:uiPriority w:val="99"/>
    <w:rsid w:val="006A7A30"/>
    <w:rPr>
      <w:rFonts w:ascii="Times New Roman" w:eastAsia="Times New Roman" w:hAnsi="Times New Roman" w:cs="Times New Roman"/>
      <w:sz w:val="24"/>
      <w:szCs w:val="24"/>
    </w:rPr>
  </w:style>
  <w:style w:type="paragraph" w:customStyle="1" w:styleId="12">
    <w:name w:val="заголовок 1"/>
    <w:basedOn w:val="a"/>
    <w:next w:val="a"/>
    <w:rsid w:val="006A7A30"/>
    <w:pPr>
      <w:keepNext/>
      <w:spacing w:after="0" w:line="240" w:lineRule="auto"/>
      <w:jc w:val="center"/>
    </w:pPr>
    <w:rPr>
      <w:rFonts w:ascii="TimesET" w:eastAsia="Calibri" w:hAnsi="TimesET" w:cs="Times New Roman"/>
      <w:sz w:val="24"/>
      <w:szCs w:val="20"/>
    </w:rPr>
  </w:style>
  <w:style w:type="paragraph" w:customStyle="1" w:styleId="13">
    <w:name w:val="Обычный1"/>
    <w:rsid w:val="006A7A30"/>
    <w:pPr>
      <w:spacing w:after="0" w:line="240" w:lineRule="auto"/>
      <w:ind w:firstLine="567"/>
      <w:jc w:val="both"/>
    </w:pPr>
    <w:rPr>
      <w:rFonts w:ascii="Times New Roman" w:eastAsia="Times New Roman" w:hAnsi="Times New Roman" w:cs="Times New Roman"/>
      <w:sz w:val="28"/>
      <w:szCs w:val="20"/>
      <w:lang w:eastAsia="ko-KR"/>
    </w:rPr>
  </w:style>
  <w:style w:type="paragraph" w:styleId="a6">
    <w:name w:val="List Paragraph"/>
    <w:basedOn w:val="a"/>
    <w:uiPriority w:val="34"/>
    <w:qFormat/>
    <w:rsid w:val="006A7A30"/>
    <w:pPr>
      <w:spacing w:after="0" w:line="240" w:lineRule="auto"/>
      <w:ind w:left="720"/>
      <w:contextualSpacing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ConsPlusNormal">
    <w:name w:val="ConsPlusNormal"/>
    <w:rsid w:val="006A7A30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0"/>
      <w:szCs w:val="20"/>
    </w:rPr>
  </w:style>
  <w:style w:type="paragraph" w:customStyle="1" w:styleId="14">
    <w:name w:val="Стиль Маркерованый + 14 пт Полож"/>
    <w:basedOn w:val="a"/>
    <w:link w:val="140"/>
    <w:rsid w:val="006A7A30"/>
    <w:pPr>
      <w:tabs>
        <w:tab w:val="num" w:pos="720"/>
        <w:tab w:val="num" w:pos="1440"/>
      </w:tabs>
      <w:spacing w:after="0" w:line="240" w:lineRule="auto"/>
      <w:ind w:left="1440" w:hanging="360"/>
    </w:pPr>
    <w:rPr>
      <w:rFonts w:ascii="Times New Roman" w:eastAsia="Times New Roman" w:hAnsi="Times New Roman" w:cs="Times New Roman"/>
      <w:color w:val="000000"/>
      <w:sz w:val="28"/>
      <w:szCs w:val="24"/>
    </w:rPr>
  </w:style>
  <w:style w:type="character" w:customStyle="1" w:styleId="140">
    <w:name w:val="Стиль Маркерованый + 14 пт Полож Знак Знак"/>
    <w:link w:val="14"/>
    <w:rsid w:val="006A7A30"/>
    <w:rPr>
      <w:rFonts w:ascii="Times New Roman" w:eastAsia="Times New Roman" w:hAnsi="Times New Roman" w:cs="Times New Roman"/>
      <w:color w:val="000000"/>
      <w:sz w:val="28"/>
      <w:szCs w:val="24"/>
    </w:rPr>
  </w:style>
  <w:style w:type="paragraph" w:styleId="a7">
    <w:name w:val="TOC Heading"/>
    <w:basedOn w:val="1"/>
    <w:next w:val="a"/>
    <w:uiPriority w:val="39"/>
    <w:semiHidden/>
    <w:unhideWhenUsed/>
    <w:qFormat/>
    <w:rsid w:val="006A7A30"/>
    <w:pPr>
      <w:spacing w:line="276" w:lineRule="auto"/>
      <w:outlineLvl w:val="9"/>
    </w:pPr>
  </w:style>
  <w:style w:type="paragraph" w:styleId="21">
    <w:name w:val="toc 2"/>
    <w:basedOn w:val="a"/>
    <w:next w:val="a"/>
    <w:autoRedefine/>
    <w:uiPriority w:val="39"/>
    <w:unhideWhenUsed/>
    <w:rsid w:val="006A7A30"/>
    <w:pPr>
      <w:spacing w:after="100" w:line="240" w:lineRule="auto"/>
      <w:ind w:left="240"/>
    </w:pPr>
    <w:rPr>
      <w:rFonts w:ascii="Times New Roman" w:eastAsia="Times New Roman" w:hAnsi="Times New Roman" w:cs="Times New Roman"/>
      <w:sz w:val="24"/>
      <w:szCs w:val="24"/>
    </w:rPr>
  </w:style>
  <w:style w:type="paragraph" w:styleId="15">
    <w:name w:val="toc 1"/>
    <w:basedOn w:val="a"/>
    <w:next w:val="a"/>
    <w:autoRedefine/>
    <w:uiPriority w:val="39"/>
    <w:unhideWhenUsed/>
    <w:rsid w:val="006A7A30"/>
    <w:pPr>
      <w:spacing w:after="10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a8">
    <w:name w:val="Hyperlink"/>
    <w:uiPriority w:val="99"/>
    <w:unhideWhenUsed/>
    <w:rsid w:val="006A7A30"/>
    <w:rPr>
      <w:color w:val="0000FF"/>
      <w:u w:val="single"/>
    </w:rPr>
  </w:style>
  <w:style w:type="paragraph" w:styleId="a9">
    <w:name w:val="Balloon Text"/>
    <w:basedOn w:val="a"/>
    <w:link w:val="aa"/>
    <w:uiPriority w:val="99"/>
    <w:semiHidden/>
    <w:unhideWhenUsed/>
    <w:rsid w:val="006A7A30"/>
    <w:pPr>
      <w:spacing w:after="0" w:line="240" w:lineRule="auto"/>
    </w:pPr>
    <w:rPr>
      <w:rFonts w:ascii="Tahoma" w:eastAsia="Times New Roman" w:hAnsi="Tahoma" w:cs="Tahoma"/>
      <w:sz w:val="16"/>
      <w:szCs w:val="16"/>
    </w:rPr>
  </w:style>
  <w:style w:type="character" w:customStyle="1" w:styleId="aa">
    <w:name w:val="Текст выноски Знак"/>
    <w:basedOn w:val="a0"/>
    <w:link w:val="a9"/>
    <w:uiPriority w:val="99"/>
    <w:semiHidden/>
    <w:rsid w:val="006A7A30"/>
    <w:rPr>
      <w:rFonts w:ascii="Tahoma" w:eastAsia="Times New Roman" w:hAnsi="Tahoma" w:cs="Tahoma"/>
      <w:sz w:val="16"/>
      <w:szCs w:val="16"/>
    </w:rPr>
  </w:style>
  <w:style w:type="paragraph" w:styleId="ab">
    <w:name w:val="Body Text"/>
    <w:basedOn w:val="a"/>
    <w:link w:val="ac"/>
    <w:uiPriority w:val="99"/>
    <w:semiHidden/>
    <w:unhideWhenUsed/>
    <w:rsid w:val="006A7A30"/>
    <w:pPr>
      <w:spacing w:after="12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ac">
    <w:name w:val="Основной текст Знак"/>
    <w:basedOn w:val="a0"/>
    <w:link w:val="ab"/>
    <w:uiPriority w:val="99"/>
    <w:semiHidden/>
    <w:rsid w:val="006A7A30"/>
    <w:rPr>
      <w:rFonts w:ascii="Times New Roman" w:eastAsia="Times New Roman" w:hAnsi="Times New Roman" w:cs="Times New Roman"/>
      <w:sz w:val="24"/>
      <w:szCs w:val="24"/>
    </w:rPr>
  </w:style>
  <w:style w:type="paragraph" w:styleId="ad">
    <w:name w:val="footnote text"/>
    <w:basedOn w:val="a"/>
    <w:link w:val="ae"/>
    <w:uiPriority w:val="99"/>
    <w:semiHidden/>
    <w:unhideWhenUsed/>
    <w:rsid w:val="006A7A30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</w:style>
  <w:style w:type="character" w:customStyle="1" w:styleId="ae">
    <w:name w:val="Текст сноски Знак"/>
    <w:basedOn w:val="a0"/>
    <w:link w:val="ad"/>
    <w:uiPriority w:val="99"/>
    <w:semiHidden/>
    <w:rsid w:val="006A7A30"/>
    <w:rPr>
      <w:rFonts w:ascii="Times New Roman" w:eastAsia="Times New Roman" w:hAnsi="Times New Roman" w:cs="Times New Roman"/>
      <w:sz w:val="20"/>
      <w:szCs w:val="20"/>
    </w:rPr>
  </w:style>
  <w:style w:type="character" w:styleId="af">
    <w:name w:val="footnote reference"/>
    <w:uiPriority w:val="99"/>
    <w:semiHidden/>
    <w:unhideWhenUsed/>
    <w:rsid w:val="006A7A30"/>
    <w:rPr>
      <w:vertAlign w:val="superscript"/>
    </w:rPr>
  </w:style>
  <w:style w:type="paragraph" w:styleId="af0">
    <w:name w:val="Normal (Web)"/>
    <w:basedOn w:val="a"/>
    <w:uiPriority w:val="99"/>
    <w:unhideWhenUsed/>
    <w:rsid w:val="006A7A3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af1">
    <w:name w:val="annotation reference"/>
    <w:uiPriority w:val="99"/>
    <w:semiHidden/>
    <w:unhideWhenUsed/>
    <w:rsid w:val="006A7A30"/>
    <w:rPr>
      <w:sz w:val="16"/>
      <w:szCs w:val="16"/>
    </w:rPr>
  </w:style>
  <w:style w:type="paragraph" w:styleId="af2">
    <w:name w:val="annotation text"/>
    <w:basedOn w:val="a"/>
    <w:link w:val="af3"/>
    <w:uiPriority w:val="99"/>
    <w:semiHidden/>
    <w:unhideWhenUsed/>
    <w:rsid w:val="006A7A30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</w:style>
  <w:style w:type="character" w:customStyle="1" w:styleId="af3">
    <w:name w:val="Текст примечания Знак"/>
    <w:basedOn w:val="a0"/>
    <w:link w:val="af2"/>
    <w:uiPriority w:val="99"/>
    <w:semiHidden/>
    <w:rsid w:val="006A7A30"/>
    <w:rPr>
      <w:rFonts w:ascii="Times New Roman" w:eastAsia="Times New Roman" w:hAnsi="Times New Roman" w:cs="Times New Roman"/>
      <w:sz w:val="20"/>
      <w:szCs w:val="20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6A7A30"/>
    <w:pPr>
      <w:keepNext/>
      <w:keepLines/>
      <w:spacing w:before="480" w:after="0" w:line="240" w:lineRule="auto"/>
      <w:outlineLvl w:val="0"/>
    </w:pPr>
    <w:rPr>
      <w:rFonts w:ascii="Cambria" w:eastAsia="Times New Roman" w:hAnsi="Cambria" w:cs="Times New Roman"/>
      <w:b/>
      <w:bCs/>
      <w:color w:val="365F91"/>
      <w:sz w:val="28"/>
      <w:szCs w:val="28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6A7A30"/>
    <w:pPr>
      <w:keepNext/>
      <w:keepLines/>
      <w:spacing w:before="200" w:after="0" w:line="240" w:lineRule="auto"/>
      <w:outlineLvl w:val="1"/>
    </w:pPr>
    <w:rPr>
      <w:rFonts w:ascii="Cambria" w:eastAsia="Times New Roman" w:hAnsi="Cambria" w:cs="Times New Roman"/>
      <w:b/>
      <w:bCs/>
      <w:color w:val="4F81BD"/>
      <w:sz w:val="26"/>
      <w:szCs w:val="26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6A7A30"/>
    <w:pPr>
      <w:keepNext/>
      <w:keepLines/>
      <w:spacing w:before="200" w:after="0" w:line="240" w:lineRule="auto"/>
      <w:outlineLvl w:val="5"/>
    </w:pPr>
    <w:rPr>
      <w:rFonts w:ascii="Cambria" w:eastAsia="Times New Roman" w:hAnsi="Cambria" w:cs="Times New Roman"/>
      <w:i/>
      <w:iCs/>
      <w:color w:val="243F60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6A7A30"/>
    <w:rPr>
      <w:rFonts w:ascii="Cambria" w:eastAsia="Times New Roman" w:hAnsi="Cambria" w:cs="Times New Roman"/>
      <w:b/>
      <w:bCs/>
      <w:color w:val="365F91"/>
      <w:sz w:val="28"/>
      <w:szCs w:val="28"/>
    </w:rPr>
  </w:style>
  <w:style w:type="character" w:customStyle="1" w:styleId="20">
    <w:name w:val="Заголовок 2 Знак"/>
    <w:basedOn w:val="a0"/>
    <w:link w:val="2"/>
    <w:uiPriority w:val="9"/>
    <w:semiHidden/>
    <w:rsid w:val="006A7A30"/>
    <w:rPr>
      <w:rFonts w:ascii="Cambria" w:eastAsia="Times New Roman" w:hAnsi="Cambria" w:cs="Times New Roman"/>
      <w:b/>
      <w:bCs/>
      <w:color w:val="4F81BD"/>
      <w:sz w:val="26"/>
      <w:szCs w:val="26"/>
    </w:rPr>
  </w:style>
  <w:style w:type="character" w:customStyle="1" w:styleId="60">
    <w:name w:val="Заголовок 6 Знак"/>
    <w:basedOn w:val="a0"/>
    <w:link w:val="6"/>
    <w:uiPriority w:val="9"/>
    <w:semiHidden/>
    <w:rsid w:val="006A7A30"/>
    <w:rPr>
      <w:rFonts w:ascii="Cambria" w:eastAsia="Times New Roman" w:hAnsi="Cambria" w:cs="Times New Roman"/>
      <w:i/>
      <w:iCs/>
      <w:color w:val="243F60"/>
      <w:sz w:val="24"/>
      <w:szCs w:val="24"/>
    </w:rPr>
  </w:style>
  <w:style w:type="numbering" w:customStyle="1" w:styleId="11">
    <w:name w:val="Нет списка1"/>
    <w:next w:val="a2"/>
    <w:uiPriority w:val="99"/>
    <w:semiHidden/>
    <w:unhideWhenUsed/>
    <w:rsid w:val="006A7A30"/>
  </w:style>
  <w:style w:type="paragraph" w:customStyle="1" w:styleId="Default">
    <w:name w:val="Default"/>
    <w:rsid w:val="006A7A30"/>
    <w:pPr>
      <w:autoSpaceDE w:val="0"/>
      <w:autoSpaceDN w:val="0"/>
      <w:adjustRightInd w:val="0"/>
      <w:spacing w:after="0" w:line="240" w:lineRule="auto"/>
    </w:pPr>
    <w:rPr>
      <w:rFonts w:ascii="Times New Roman" w:eastAsia="Calibri" w:hAnsi="Times New Roman" w:cs="Times New Roman"/>
      <w:color w:val="000000"/>
      <w:sz w:val="24"/>
      <w:szCs w:val="24"/>
      <w:lang w:eastAsia="en-US"/>
    </w:rPr>
  </w:style>
  <w:style w:type="table" w:styleId="a3">
    <w:name w:val="Table Grid"/>
    <w:basedOn w:val="a1"/>
    <w:uiPriority w:val="59"/>
    <w:rsid w:val="006A7A30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ody Text Indent"/>
    <w:basedOn w:val="a"/>
    <w:link w:val="a5"/>
    <w:uiPriority w:val="99"/>
    <w:unhideWhenUsed/>
    <w:rsid w:val="006A7A30"/>
    <w:pPr>
      <w:spacing w:after="120" w:line="240" w:lineRule="auto"/>
      <w:ind w:left="283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a5">
    <w:name w:val="Основной текст с отступом Знак"/>
    <w:basedOn w:val="a0"/>
    <w:link w:val="a4"/>
    <w:uiPriority w:val="99"/>
    <w:rsid w:val="006A7A30"/>
    <w:rPr>
      <w:rFonts w:ascii="Times New Roman" w:eastAsia="Times New Roman" w:hAnsi="Times New Roman" w:cs="Times New Roman"/>
      <w:sz w:val="24"/>
      <w:szCs w:val="24"/>
    </w:rPr>
  </w:style>
  <w:style w:type="paragraph" w:customStyle="1" w:styleId="12">
    <w:name w:val="заголовок 1"/>
    <w:basedOn w:val="a"/>
    <w:next w:val="a"/>
    <w:rsid w:val="006A7A30"/>
    <w:pPr>
      <w:keepNext/>
      <w:spacing w:after="0" w:line="240" w:lineRule="auto"/>
      <w:jc w:val="center"/>
    </w:pPr>
    <w:rPr>
      <w:rFonts w:ascii="TimesET" w:eastAsia="Calibri" w:hAnsi="TimesET" w:cs="Times New Roman"/>
      <w:sz w:val="24"/>
      <w:szCs w:val="20"/>
    </w:rPr>
  </w:style>
  <w:style w:type="paragraph" w:customStyle="1" w:styleId="13">
    <w:name w:val="Обычный1"/>
    <w:rsid w:val="006A7A30"/>
    <w:pPr>
      <w:spacing w:after="0" w:line="240" w:lineRule="auto"/>
      <w:ind w:firstLine="567"/>
      <w:jc w:val="both"/>
    </w:pPr>
    <w:rPr>
      <w:rFonts w:ascii="Times New Roman" w:eastAsia="Times New Roman" w:hAnsi="Times New Roman" w:cs="Times New Roman"/>
      <w:sz w:val="28"/>
      <w:szCs w:val="20"/>
      <w:lang w:eastAsia="ko-KR"/>
    </w:rPr>
  </w:style>
  <w:style w:type="paragraph" w:styleId="a6">
    <w:name w:val="List Paragraph"/>
    <w:basedOn w:val="a"/>
    <w:uiPriority w:val="34"/>
    <w:qFormat/>
    <w:rsid w:val="006A7A30"/>
    <w:pPr>
      <w:spacing w:after="0" w:line="240" w:lineRule="auto"/>
      <w:ind w:left="720"/>
      <w:contextualSpacing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ConsPlusNormal">
    <w:name w:val="ConsPlusNormal"/>
    <w:rsid w:val="006A7A30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0"/>
      <w:szCs w:val="20"/>
    </w:rPr>
  </w:style>
  <w:style w:type="paragraph" w:customStyle="1" w:styleId="14">
    <w:name w:val="Стиль Маркерованый + 14 пт Полож"/>
    <w:basedOn w:val="a"/>
    <w:link w:val="140"/>
    <w:rsid w:val="006A7A30"/>
    <w:pPr>
      <w:tabs>
        <w:tab w:val="num" w:pos="720"/>
        <w:tab w:val="num" w:pos="1440"/>
      </w:tabs>
      <w:spacing w:after="0" w:line="240" w:lineRule="auto"/>
      <w:ind w:left="1440" w:hanging="360"/>
    </w:pPr>
    <w:rPr>
      <w:rFonts w:ascii="Times New Roman" w:eastAsia="Times New Roman" w:hAnsi="Times New Roman" w:cs="Times New Roman"/>
      <w:color w:val="000000"/>
      <w:sz w:val="28"/>
      <w:szCs w:val="24"/>
    </w:rPr>
  </w:style>
  <w:style w:type="character" w:customStyle="1" w:styleId="140">
    <w:name w:val="Стиль Маркерованый + 14 пт Полож Знак Знак"/>
    <w:link w:val="14"/>
    <w:rsid w:val="006A7A30"/>
    <w:rPr>
      <w:rFonts w:ascii="Times New Roman" w:eastAsia="Times New Roman" w:hAnsi="Times New Roman" w:cs="Times New Roman"/>
      <w:color w:val="000000"/>
      <w:sz w:val="28"/>
      <w:szCs w:val="24"/>
    </w:rPr>
  </w:style>
  <w:style w:type="paragraph" w:styleId="a7">
    <w:name w:val="TOC Heading"/>
    <w:basedOn w:val="1"/>
    <w:next w:val="a"/>
    <w:uiPriority w:val="39"/>
    <w:semiHidden/>
    <w:unhideWhenUsed/>
    <w:qFormat/>
    <w:rsid w:val="006A7A30"/>
    <w:pPr>
      <w:spacing w:line="276" w:lineRule="auto"/>
      <w:outlineLvl w:val="9"/>
    </w:pPr>
  </w:style>
  <w:style w:type="paragraph" w:styleId="21">
    <w:name w:val="toc 2"/>
    <w:basedOn w:val="a"/>
    <w:next w:val="a"/>
    <w:autoRedefine/>
    <w:uiPriority w:val="39"/>
    <w:unhideWhenUsed/>
    <w:rsid w:val="006A7A30"/>
    <w:pPr>
      <w:spacing w:after="100" w:line="240" w:lineRule="auto"/>
      <w:ind w:left="240"/>
    </w:pPr>
    <w:rPr>
      <w:rFonts w:ascii="Times New Roman" w:eastAsia="Times New Roman" w:hAnsi="Times New Roman" w:cs="Times New Roman"/>
      <w:sz w:val="24"/>
      <w:szCs w:val="24"/>
    </w:rPr>
  </w:style>
  <w:style w:type="paragraph" w:styleId="15">
    <w:name w:val="toc 1"/>
    <w:basedOn w:val="a"/>
    <w:next w:val="a"/>
    <w:autoRedefine/>
    <w:uiPriority w:val="39"/>
    <w:unhideWhenUsed/>
    <w:rsid w:val="006A7A30"/>
    <w:pPr>
      <w:spacing w:after="10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a8">
    <w:name w:val="Hyperlink"/>
    <w:uiPriority w:val="99"/>
    <w:unhideWhenUsed/>
    <w:rsid w:val="006A7A30"/>
    <w:rPr>
      <w:color w:val="0000FF"/>
      <w:u w:val="single"/>
    </w:rPr>
  </w:style>
  <w:style w:type="paragraph" w:styleId="a9">
    <w:name w:val="Balloon Text"/>
    <w:basedOn w:val="a"/>
    <w:link w:val="aa"/>
    <w:uiPriority w:val="99"/>
    <w:semiHidden/>
    <w:unhideWhenUsed/>
    <w:rsid w:val="006A7A30"/>
    <w:pPr>
      <w:spacing w:after="0" w:line="240" w:lineRule="auto"/>
    </w:pPr>
    <w:rPr>
      <w:rFonts w:ascii="Tahoma" w:eastAsia="Times New Roman" w:hAnsi="Tahoma" w:cs="Tahoma"/>
      <w:sz w:val="16"/>
      <w:szCs w:val="16"/>
    </w:rPr>
  </w:style>
  <w:style w:type="character" w:customStyle="1" w:styleId="aa">
    <w:name w:val="Текст выноски Знак"/>
    <w:basedOn w:val="a0"/>
    <w:link w:val="a9"/>
    <w:uiPriority w:val="99"/>
    <w:semiHidden/>
    <w:rsid w:val="006A7A30"/>
    <w:rPr>
      <w:rFonts w:ascii="Tahoma" w:eastAsia="Times New Roman" w:hAnsi="Tahoma" w:cs="Tahoma"/>
      <w:sz w:val="16"/>
      <w:szCs w:val="16"/>
    </w:rPr>
  </w:style>
  <w:style w:type="paragraph" w:styleId="ab">
    <w:name w:val="Body Text"/>
    <w:basedOn w:val="a"/>
    <w:link w:val="ac"/>
    <w:uiPriority w:val="99"/>
    <w:semiHidden/>
    <w:unhideWhenUsed/>
    <w:rsid w:val="006A7A30"/>
    <w:pPr>
      <w:spacing w:after="12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ac">
    <w:name w:val="Основной текст Знак"/>
    <w:basedOn w:val="a0"/>
    <w:link w:val="ab"/>
    <w:uiPriority w:val="99"/>
    <w:semiHidden/>
    <w:rsid w:val="006A7A30"/>
    <w:rPr>
      <w:rFonts w:ascii="Times New Roman" w:eastAsia="Times New Roman" w:hAnsi="Times New Roman" w:cs="Times New Roman"/>
      <w:sz w:val="24"/>
      <w:szCs w:val="24"/>
    </w:rPr>
  </w:style>
  <w:style w:type="paragraph" w:styleId="ad">
    <w:name w:val="footnote text"/>
    <w:basedOn w:val="a"/>
    <w:link w:val="ae"/>
    <w:uiPriority w:val="99"/>
    <w:semiHidden/>
    <w:unhideWhenUsed/>
    <w:rsid w:val="006A7A30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</w:style>
  <w:style w:type="character" w:customStyle="1" w:styleId="ae">
    <w:name w:val="Текст сноски Знак"/>
    <w:basedOn w:val="a0"/>
    <w:link w:val="ad"/>
    <w:uiPriority w:val="99"/>
    <w:semiHidden/>
    <w:rsid w:val="006A7A30"/>
    <w:rPr>
      <w:rFonts w:ascii="Times New Roman" w:eastAsia="Times New Roman" w:hAnsi="Times New Roman" w:cs="Times New Roman"/>
      <w:sz w:val="20"/>
      <w:szCs w:val="20"/>
    </w:rPr>
  </w:style>
  <w:style w:type="character" w:styleId="af">
    <w:name w:val="footnote reference"/>
    <w:uiPriority w:val="99"/>
    <w:semiHidden/>
    <w:unhideWhenUsed/>
    <w:rsid w:val="006A7A30"/>
    <w:rPr>
      <w:vertAlign w:val="superscript"/>
    </w:rPr>
  </w:style>
  <w:style w:type="paragraph" w:styleId="af0">
    <w:name w:val="Normal (Web)"/>
    <w:basedOn w:val="a"/>
    <w:uiPriority w:val="99"/>
    <w:unhideWhenUsed/>
    <w:rsid w:val="006A7A3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af1">
    <w:name w:val="annotation reference"/>
    <w:uiPriority w:val="99"/>
    <w:semiHidden/>
    <w:unhideWhenUsed/>
    <w:rsid w:val="006A7A30"/>
    <w:rPr>
      <w:sz w:val="16"/>
      <w:szCs w:val="16"/>
    </w:rPr>
  </w:style>
  <w:style w:type="paragraph" w:styleId="af2">
    <w:name w:val="annotation text"/>
    <w:basedOn w:val="a"/>
    <w:link w:val="af3"/>
    <w:uiPriority w:val="99"/>
    <w:semiHidden/>
    <w:unhideWhenUsed/>
    <w:rsid w:val="006A7A30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</w:style>
  <w:style w:type="character" w:customStyle="1" w:styleId="af3">
    <w:name w:val="Текст примечания Знак"/>
    <w:basedOn w:val="a0"/>
    <w:link w:val="af2"/>
    <w:uiPriority w:val="99"/>
    <w:semiHidden/>
    <w:rsid w:val="006A7A30"/>
    <w:rPr>
      <w:rFonts w:ascii="Times New Roman" w:eastAsia="Times New Roman" w:hAnsi="Times New Roman" w:cs="Times New Roman"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png"/><Relationship Id="rId18" Type="http://schemas.openxmlformats.org/officeDocument/2006/relationships/image" Target="media/image12.wmf"/><Relationship Id="rId3" Type="http://schemas.openxmlformats.org/officeDocument/2006/relationships/styles" Target="styles.xml"/><Relationship Id="rId21" Type="http://schemas.openxmlformats.org/officeDocument/2006/relationships/image" Target="media/image15.jpeg"/><Relationship Id="rId7" Type="http://schemas.openxmlformats.org/officeDocument/2006/relationships/image" Target="media/image1.jpeg"/><Relationship Id="rId12" Type="http://schemas.openxmlformats.org/officeDocument/2006/relationships/image" Target="media/image6.png"/><Relationship Id="rId17" Type="http://schemas.openxmlformats.org/officeDocument/2006/relationships/image" Target="media/image11.jpeg"/><Relationship Id="rId2" Type="http://schemas.openxmlformats.org/officeDocument/2006/relationships/numbering" Target="numbering.xml"/><Relationship Id="rId16" Type="http://schemas.openxmlformats.org/officeDocument/2006/relationships/image" Target="media/image10.jpeg"/><Relationship Id="rId20" Type="http://schemas.openxmlformats.org/officeDocument/2006/relationships/image" Target="media/image14.wmf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5.png"/><Relationship Id="rId24" Type="http://schemas.openxmlformats.org/officeDocument/2006/relationships/theme" Target="theme/theme1.xml"/><Relationship Id="rId5" Type="http://schemas.openxmlformats.org/officeDocument/2006/relationships/settings" Target="settings.xml"/><Relationship Id="rId15" Type="http://schemas.openxmlformats.org/officeDocument/2006/relationships/image" Target="media/image9.jpeg"/><Relationship Id="rId23" Type="http://schemas.openxmlformats.org/officeDocument/2006/relationships/fontTable" Target="fontTable.xml"/><Relationship Id="rId10" Type="http://schemas.openxmlformats.org/officeDocument/2006/relationships/image" Target="media/image4.jpeg"/><Relationship Id="rId19" Type="http://schemas.openxmlformats.org/officeDocument/2006/relationships/image" Target="media/image13.wmf"/><Relationship Id="rId4" Type="http://schemas.microsoft.com/office/2007/relationships/stylesWithEffects" Target="stylesWithEffects.xml"/><Relationship Id="rId9" Type="http://schemas.openxmlformats.org/officeDocument/2006/relationships/image" Target="media/image3.png"/><Relationship Id="rId14" Type="http://schemas.openxmlformats.org/officeDocument/2006/relationships/image" Target="media/image8.jpeg"/><Relationship Id="rId22" Type="http://schemas.openxmlformats.org/officeDocument/2006/relationships/hyperlink" Target="http://library.rsue.ru/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8532756-A089-4C79-94CD-2DF02C46AD0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44</TotalTime>
  <Pages>44</Pages>
  <Words>8792</Words>
  <Characters>50121</Characters>
  <Application>Microsoft Office Word</Application>
  <DocSecurity>0</DocSecurity>
  <Lines>417</Lines>
  <Paragraphs>117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58796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Ирина С. Назаренко</dc:creator>
  <cp:lastModifiedBy>Ирина С. Назаренко</cp:lastModifiedBy>
  <cp:revision>4</cp:revision>
  <cp:lastPrinted>2018-11-08T12:28:00Z</cp:lastPrinted>
  <dcterms:created xsi:type="dcterms:W3CDTF">2018-11-08T12:31:00Z</dcterms:created>
  <dcterms:modified xsi:type="dcterms:W3CDTF">2018-11-09T07:59:00Z</dcterms:modified>
</cp:coreProperties>
</file>