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0DA" w:rsidRDefault="005610DA">
      <w:pPr>
        <w:rPr>
          <w:sz w:val="0"/>
          <w:szCs w:val="0"/>
        </w:rPr>
      </w:pPr>
    </w:p>
    <w:p w:rsidR="00D167B4" w:rsidRDefault="00D167B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3985" cy="8906510"/>
            <wp:effectExtent l="0" t="0" r="0" b="0"/>
            <wp:docPr id="1" name="Рисунок 1" descr="\\Fileserver.rseu.ru\free$\423 кафедра ФМиФР\Вика Скрипова\РАЗМЕЩЕНИЕ\02.10.2018\РПД\Заоч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РАЗМЕЩЕНИЕ\02.10.2018\РПД\Заочка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B4" w:rsidRDefault="00D167B4"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2" name="Рисунок 2" descr="\\Fileserver.rseu.ru\free$\423 кафедра ФМиФР\Вика Скрипова\РАЗМЕЩЕНИЕ\02.10.2018\РПД\Заочка\2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2.10.2018\РПД\Заочка\2з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167B4" w:rsidRDefault="00D167B4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610DA" w:rsidTr="00D167B4">
        <w:trPr>
          <w:trHeight w:hRule="exact" w:val="555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</w:tcPr>
          <w:p w:rsidR="005610DA" w:rsidRDefault="005610DA"/>
        </w:tc>
        <w:tc>
          <w:tcPr>
            <w:tcW w:w="944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665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817" w:type="dxa"/>
          </w:tcPr>
          <w:p w:rsidR="005610DA" w:rsidRDefault="005610DA"/>
        </w:tc>
        <w:tc>
          <w:tcPr>
            <w:tcW w:w="823" w:type="dxa"/>
          </w:tcPr>
          <w:p w:rsidR="005610DA" w:rsidRDefault="005610DA"/>
        </w:tc>
        <w:tc>
          <w:tcPr>
            <w:tcW w:w="3197" w:type="dxa"/>
          </w:tcPr>
          <w:p w:rsidR="005610DA" w:rsidRDefault="005610DA"/>
        </w:tc>
        <w:tc>
          <w:tcPr>
            <w:tcW w:w="403" w:type="dxa"/>
          </w:tcPr>
          <w:p w:rsidR="005610DA" w:rsidRDefault="005610DA"/>
        </w:tc>
        <w:tc>
          <w:tcPr>
            <w:tcW w:w="1050" w:type="dxa"/>
          </w:tcPr>
          <w:p w:rsidR="005610DA" w:rsidRDefault="005610DA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610DA" w:rsidTr="00D167B4">
        <w:trPr>
          <w:trHeight w:hRule="exact" w:val="138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</w:tcPr>
          <w:p w:rsidR="005610DA" w:rsidRDefault="005610DA"/>
        </w:tc>
        <w:tc>
          <w:tcPr>
            <w:tcW w:w="944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665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817" w:type="dxa"/>
          </w:tcPr>
          <w:p w:rsidR="005610DA" w:rsidRDefault="005610DA"/>
        </w:tc>
        <w:tc>
          <w:tcPr>
            <w:tcW w:w="823" w:type="dxa"/>
          </w:tcPr>
          <w:p w:rsidR="005610DA" w:rsidRDefault="005610DA"/>
        </w:tc>
        <w:tc>
          <w:tcPr>
            <w:tcW w:w="3197" w:type="dxa"/>
          </w:tcPr>
          <w:p w:rsidR="005610DA" w:rsidRDefault="005610DA"/>
        </w:tc>
        <w:tc>
          <w:tcPr>
            <w:tcW w:w="403" w:type="dxa"/>
          </w:tcPr>
          <w:p w:rsidR="005610DA" w:rsidRDefault="005610DA"/>
        </w:tc>
        <w:tc>
          <w:tcPr>
            <w:tcW w:w="1050" w:type="dxa"/>
          </w:tcPr>
          <w:p w:rsidR="005610DA" w:rsidRDefault="005610DA"/>
        </w:tc>
        <w:tc>
          <w:tcPr>
            <w:tcW w:w="957" w:type="dxa"/>
          </w:tcPr>
          <w:p w:rsidR="005610DA" w:rsidRDefault="005610DA"/>
        </w:tc>
      </w:tr>
      <w:tr w:rsidR="005610DA" w:rsidTr="00D167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0DA" w:rsidRDefault="005610DA"/>
        </w:tc>
      </w:tr>
      <w:tr w:rsidR="005610DA" w:rsidTr="00D167B4">
        <w:trPr>
          <w:trHeight w:hRule="exact" w:val="13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</w:tcPr>
          <w:p w:rsidR="005610DA" w:rsidRDefault="005610DA"/>
        </w:tc>
        <w:tc>
          <w:tcPr>
            <w:tcW w:w="944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665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817" w:type="dxa"/>
          </w:tcPr>
          <w:p w:rsidR="005610DA" w:rsidRDefault="005610DA"/>
        </w:tc>
        <w:tc>
          <w:tcPr>
            <w:tcW w:w="823" w:type="dxa"/>
          </w:tcPr>
          <w:p w:rsidR="005610DA" w:rsidRDefault="005610DA"/>
        </w:tc>
        <w:tc>
          <w:tcPr>
            <w:tcW w:w="3197" w:type="dxa"/>
          </w:tcPr>
          <w:p w:rsidR="005610DA" w:rsidRDefault="005610DA"/>
        </w:tc>
        <w:tc>
          <w:tcPr>
            <w:tcW w:w="403" w:type="dxa"/>
          </w:tcPr>
          <w:p w:rsidR="005610DA" w:rsidRDefault="005610DA"/>
        </w:tc>
        <w:tc>
          <w:tcPr>
            <w:tcW w:w="1050" w:type="dxa"/>
          </w:tcPr>
          <w:p w:rsidR="005610DA" w:rsidRDefault="005610DA"/>
        </w:tc>
        <w:tc>
          <w:tcPr>
            <w:tcW w:w="957" w:type="dxa"/>
          </w:tcPr>
          <w:p w:rsidR="005610DA" w:rsidRDefault="005610DA"/>
        </w:tc>
      </w:tr>
      <w:tr w:rsidR="005610DA" w:rsidTr="00D167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0DA" w:rsidRDefault="005610DA"/>
        </w:tc>
      </w:tr>
      <w:tr w:rsidR="005610DA" w:rsidTr="00D167B4">
        <w:trPr>
          <w:trHeight w:hRule="exact" w:val="96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</w:tcPr>
          <w:p w:rsidR="005610DA" w:rsidRDefault="005610DA"/>
        </w:tc>
        <w:tc>
          <w:tcPr>
            <w:tcW w:w="944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665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817" w:type="dxa"/>
          </w:tcPr>
          <w:p w:rsidR="005610DA" w:rsidRDefault="005610DA"/>
        </w:tc>
        <w:tc>
          <w:tcPr>
            <w:tcW w:w="823" w:type="dxa"/>
          </w:tcPr>
          <w:p w:rsidR="005610DA" w:rsidRDefault="005610DA"/>
        </w:tc>
        <w:tc>
          <w:tcPr>
            <w:tcW w:w="3197" w:type="dxa"/>
          </w:tcPr>
          <w:p w:rsidR="005610DA" w:rsidRDefault="005610DA"/>
        </w:tc>
        <w:tc>
          <w:tcPr>
            <w:tcW w:w="403" w:type="dxa"/>
          </w:tcPr>
          <w:p w:rsidR="005610DA" w:rsidRDefault="005610DA"/>
        </w:tc>
        <w:tc>
          <w:tcPr>
            <w:tcW w:w="1050" w:type="dxa"/>
          </w:tcPr>
          <w:p w:rsidR="005610DA" w:rsidRDefault="005610DA"/>
        </w:tc>
        <w:tc>
          <w:tcPr>
            <w:tcW w:w="957" w:type="dxa"/>
          </w:tcPr>
          <w:p w:rsidR="005610DA" w:rsidRDefault="005610DA"/>
        </w:tc>
      </w:tr>
      <w:tr w:rsidR="005610DA" w:rsidRPr="00D167B4" w:rsidTr="00D167B4">
        <w:trPr>
          <w:trHeight w:hRule="exact" w:val="478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</w:tcPr>
          <w:p w:rsidR="005610DA" w:rsidRDefault="005610DA"/>
        </w:tc>
        <w:tc>
          <w:tcPr>
            <w:tcW w:w="944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665" w:type="dxa"/>
          </w:tcPr>
          <w:p w:rsidR="005610DA" w:rsidRDefault="005610DA"/>
        </w:tc>
        <w:tc>
          <w:tcPr>
            <w:tcW w:w="137" w:type="dxa"/>
          </w:tcPr>
          <w:p w:rsidR="005610DA" w:rsidRDefault="005610DA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416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400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Tr="00D167B4">
        <w:trPr>
          <w:trHeight w:hRule="exact" w:val="277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610DA" w:rsidRPr="00D167B4" w:rsidTr="00D167B4">
        <w:trPr>
          <w:trHeight w:hRule="exact" w:val="424"/>
        </w:trPr>
        <w:tc>
          <w:tcPr>
            <w:tcW w:w="132" w:type="dxa"/>
          </w:tcPr>
          <w:p w:rsidR="005610DA" w:rsidRDefault="005610DA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610DA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610DA" w:rsidRDefault="004B12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 w:rsidTr="00D167B4">
        <w:trPr>
          <w:trHeight w:hRule="exact" w:val="138"/>
        </w:trPr>
        <w:tc>
          <w:tcPr>
            <w:tcW w:w="132" w:type="dxa"/>
          </w:tcPr>
          <w:p w:rsidR="005610DA" w:rsidRDefault="005610DA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 w:rsidRPr="00D167B4" w:rsidTr="00D167B4">
        <w:trPr>
          <w:trHeight w:hRule="exact" w:val="277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277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Tr="00D167B4">
        <w:trPr>
          <w:trHeight w:hRule="exact" w:val="555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Default="005610DA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416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3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96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47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694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595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610DA" w:rsidTr="00D167B4">
        <w:trPr>
          <w:trHeight w:hRule="exact" w:val="277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610DA" w:rsidRDefault="004B12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 w:rsidRPr="00D167B4" w:rsidTr="00D167B4">
        <w:trPr>
          <w:trHeight w:hRule="exact" w:val="277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Tr="00D167B4">
        <w:trPr>
          <w:trHeight w:hRule="exact" w:val="416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5610DA" w:rsidRPr="00D167B4" w:rsidTr="00D167B4">
        <w:trPr>
          <w:trHeight w:hRule="exact" w:val="277"/>
        </w:trPr>
        <w:tc>
          <w:tcPr>
            <w:tcW w:w="132" w:type="dxa"/>
          </w:tcPr>
          <w:p w:rsidR="005610DA" w:rsidRDefault="005610DA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5610DA" w:rsidRPr="00D167B4" w:rsidTr="00D167B4">
        <w:trPr>
          <w:trHeight w:hRule="exact" w:val="166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96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24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47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694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419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610DA" w:rsidTr="00D167B4">
        <w:trPr>
          <w:trHeight w:hRule="exact" w:val="277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610DA" w:rsidRDefault="004B12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 w:rsidRPr="00D167B4" w:rsidTr="00D167B4">
        <w:trPr>
          <w:trHeight w:hRule="exact" w:val="277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Tr="00D167B4">
        <w:trPr>
          <w:trHeight w:hRule="exact" w:val="416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5610DA" w:rsidRPr="00D167B4" w:rsidTr="00D167B4">
        <w:trPr>
          <w:trHeight w:hRule="exact" w:val="277"/>
        </w:trPr>
        <w:tc>
          <w:tcPr>
            <w:tcW w:w="132" w:type="dxa"/>
          </w:tcPr>
          <w:p w:rsidR="005610DA" w:rsidRDefault="005610DA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3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96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47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833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425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610DA" w:rsidTr="00D167B4">
        <w:trPr>
          <w:trHeight w:hRule="exact" w:val="277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610DA" w:rsidRDefault="004B12F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 w:rsidRPr="00D167B4" w:rsidTr="00D167B4">
        <w:trPr>
          <w:trHeight w:hRule="exact" w:val="277"/>
        </w:trPr>
        <w:tc>
          <w:tcPr>
            <w:tcW w:w="132" w:type="dxa"/>
          </w:tcPr>
          <w:p w:rsidR="005610DA" w:rsidRDefault="005610DA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Tr="00D167B4">
        <w:trPr>
          <w:trHeight w:hRule="exact" w:val="277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5610DA" w:rsidRPr="00D167B4" w:rsidTr="00D167B4">
        <w:trPr>
          <w:trHeight w:hRule="exact" w:val="277"/>
        </w:trPr>
        <w:tc>
          <w:tcPr>
            <w:tcW w:w="132" w:type="dxa"/>
          </w:tcPr>
          <w:p w:rsidR="005610DA" w:rsidRDefault="005610DA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5610DA" w:rsidRPr="00D167B4" w:rsidTr="00D167B4">
        <w:trPr>
          <w:trHeight w:hRule="exact" w:val="138"/>
        </w:trPr>
        <w:tc>
          <w:tcPr>
            <w:tcW w:w="13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</w:tbl>
    <w:p w:rsidR="005610DA" w:rsidRPr="004B12FB" w:rsidRDefault="004B12FB">
      <w:pPr>
        <w:rPr>
          <w:sz w:val="0"/>
          <w:szCs w:val="0"/>
          <w:lang w:val="ru-RU"/>
        </w:rPr>
      </w:pPr>
      <w:r w:rsidRPr="004B12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0"/>
        <w:gridCol w:w="1707"/>
        <w:gridCol w:w="1502"/>
        <w:gridCol w:w="143"/>
        <w:gridCol w:w="820"/>
        <w:gridCol w:w="696"/>
        <w:gridCol w:w="1115"/>
        <w:gridCol w:w="1250"/>
        <w:gridCol w:w="700"/>
        <w:gridCol w:w="397"/>
        <w:gridCol w:w="980"/>
      </w:tblGrid>
      <w:tr w:rsidR="005610D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1135" w:type="dxa"/>
          </w:tcPr>
          <w:p w:rsidR="005610DA" w:rsidRDefault="005610DA"/>
        </w:tc>
        <w:tc>
          <w:tcPr>
            <w:tcW w:w="1277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426" w:type="dxa"/>
          </w:tcPr>
          <w:p w:rsidR="005610DA" w:rsidRDefault="005610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610DA" w:rsidRPr="00D167B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теоретических представлений о современном состоянии глобальной и национальных систем финансового мониторинга, а также выработка практических навыков в осуществлении мониторинга незаконных финансовых операций.</w:t>
            </w:r>
          </w:p>
        </w:tc>
      </w:tr>
      <w:tr w:rsidR="005610DA" w:rsidRPr="00D167B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Задача: научить обучающихся применять конкретные методы финансового мониторинга в практической деятельности.</w:t>
            </w:r>
          </w:p>
        </w:tc>
      </w:tr>
      <w:tr w:rsidR="005610DA" w:rsidRPr="00D167B4">
        <w:trPr>
          <w:trHeight w:hRule="exact" w:val="277"/>
        </w:trPr>
        <w:tc>
          <w:tcPr>
            <w:tcW w:w="766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610D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610DA" w:rsidRPr="00D167B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610DA" w:rsidRPr="00D167B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освоения дисциплины является наличие навыков, знаний и умений, полученных в результате освоения дисциплины "Экономика организации"</w:t>
            </w:r>
          </w:p>
        </w:tc>
      </w:tr>
      <w:tr w:rsidR="005610DA" w:rsidRPr="00D167B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610D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</w:p>
        </w:tc>
      </w:tr>
      <w:tr w:rsidR="005610DA">
        <w:trPr>
          <w:trHeight w:hRule="exact" w:val="277"/>
        </w:trPr>
        <w:tc>
          <w:tcPr>
            <w:tcW w:w="766" w:type="dxa"/>
          </w:tcPr>
          <w:p w:rsidR="005610DA" w:rsidRDefault="005610DA"/>
        </w:tc>
        <w:tc>
          <w:tcPr>
            <w:tcW w:w="228" w:type="dxa"/>
          </w:tcPr>
          <w:p w:rsidR="005610DA" w:rsidRDefault="005610DA"/>
        </w:tc>
        <w:tc>
          <w:tcPr>
            <w:tcW w:w="1844" w:type="dxa"/>
          </w:tcPr>
          <w:p w:rsidR="005610DA" w:rsidRDefault="005610DA"/>
        </w:tc>
        <w:tc>
          <w:tcPr>
            <w:tcW w:w="1702" w:type="dxa"/>
          </w:tcPr>
          <w:p w:rsidR="005610DA" w:rsidRDefault="005610DA"/>
        </w:tc>
        <w:tc>
          <w:tcPr>
            <w:tcW w:w="143" w:type="dxa"/>
          </w:tcPr>
          <w:p w:rsidR="005610DA" w:rsidRDefault="005610DA"/>
        </w:tc>
        <w:tc>
          <w:tcPr>
            <w:tcW w:w="851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1135" w:type="dxa"/>
          </w:tcPr>
          <w:p w:rsidR="005610DA" w:rsidRDefault="005610DA"/>
        </w:tc>
        <w:tc>
          <w:tcPr>
            <w:tcW w:w="1277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426" w:type="dxa"/>
          </w:tcPr>
          <w:p w:rsidR="005610DA" w:rsidRDefault="005610DA"/>
        </w:tc>
        <w:tc>
          <w:tcPr>
            <w:tcW w:w="993" w:type="dxa"/>
          </w:tcPr>
          <w:p w:rsidR="005610DA" w:rsidRDefault="005610DA"/>
        </w:tc>
      </w:tr>
      <w:tr w:rsidR="005610DA" w:rsidRPr="00D167B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610DA" w:rsidRPr="00D167B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на практике навыки по реализации системы внутреннего контроля: идентификация клиентов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реализации системы внутреннего контроля: идентификация клиентов</w:t>
            </w:r>
          </w:p>
        </w:tc>
      </w:tr>
      <w:tr w:rsidR="005610DA" w:rsidRPr="00D167B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особенности регулирования и надзора за деятельностью организаций, осуществляющих операции с денежными средствами или иным имуществом, в целях ПОД/ФТ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применять на практике навыки по реализации системы внутреннего контроля: идентификация клиентов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реализации системы внутреннего контроля: идентификация клиентов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стратегий организаций, вовлеченных в первичный финансовый мониторинг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анализировать, оценивать и разрабатывать стратегии организаций, вовлеченных в первичный финансовый мониторинг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навыком разработки стратегий организаций, вовлеченных в первичный финансовый мониторинг</w:t>
            </w:r>
          </w:p>
        </w:tc>
      </w:tr>
      <w:tr w:rsidR="005610DA" w:rsidRPr="00D167B4">
        <w:trPr>
          <w:trHeight w:hRule="exact" w:val="277"/>
        </w:trPr>
        <w:tc>
          <w:tcPr>
            <w:tcW w:w="766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610D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610DA" w:rsidRPr="00D167B4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Институционально- правовые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</w:tbl>
    <w:p w:rsidR="005610DA" w:rsidRPr="004B12FB" w:rsidRDefault="004B12FB">
      <w:pPr>
        <w:rPr>
          <w:sz w:val="0"/>
          <w:szCs w:val="0"/>
          <w:lang w:val="ru-RU"/>
        </w:rPr>
      </w:pPr>
      <w:r w:rsidRPr="004B12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4"/>
        <w:gridCol w:w="674"/>
        <w:gridCol w:w="1095"/>
        <w:gridCol w:w="1215"/>
        <w:gridCol w:w="674"/>
        <w:gridCol w:w="389"/>
        <w:gridCol w:w="947"/>
      </w:tblGrid>
      <w:tr w:rsidR="005610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1135" w:type="dxa"/>
          </w:tcPr>
          <w:p w:rsidR="005610DA" w:rsidRDefault="005610DA"/>
        </w:tc>
        <w:tc>
          <w:tcPr>
            <w:tcW w:w="1277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426" w:type="dxa"/>
          </w:tcPr>
          <w:p w:rsidR="005610DA" w:rsidRDefault="005610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610D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понятие,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 Формирование международной системы ПОД/ФТ.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</w:tbl>
    <w:p w:rsidR="005610DA" w:rsidRDefault="004B12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0"/>
        <w:gridCol w:w="679"/>
        <w:gridCol w:w="1091"/>
        <w:gridCol w:w="1210"/>
        <w:gridCol w:w="670"/>
        <w:gridCol w:w="387"/>
        <w:gridCol w:w="943"/>
      </w:tblGrid>
      <w:tr w:rsidR="005610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1135" w:type="dxa"/>
          </w:tcPr>
          <w:p w:rsidR="005610DA" w:rsidRDefault="005610DA"/>
        </w:tc>
        <w:tc>
          <w:tcPr>
            <w:tcW w:w="1277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426" w:type="dxa"/>
          </w:tcPr>
          <w:p w:rsidR="005610DA" w:rsidRDefault="005610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610DA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Отмывание денег: понятие, способы осуществления, стадии. 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Объективные основы создания и развития международной и национальных систем ПОД/ФТ.</w:t>
            </w:r>
            <w:proofErr w:type="gramEnd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Поясните, в чем состоит роль финансовой системы в обеспечении стабильности и транспарентности финансовых потоков. Конкретизируйте факторы развития международной системы ПОД/ФТ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.У</w:t>
            </w:r>
            <w:proofErr w:type="gramEnd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глубленное изучение 40 рекомендаций ФАТФ, Вольфсбергских принципов, документов Базельского комитета по банковскому надзору.Государственная политика РФ в сфере ПОД/ФТ. Возможность отмывания денег  в офшорных финансовых центрах. Опыт азиатских стран в организации системы противодействия отмыванию доходов, полученных преступным путем.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рынка золота в операциях по отмыванию денег. Новые технологии платежей и расчетов как способ отмывания денег. Новые участники системы противодействия легализации (отмыванию) доходов, полученных преступным путем, и финансированию терроризма.</w:t>
            </w:r>
          </w:p>
          <w:p w:rsidR="005610DA" w:rsidRPr="004B12FB" w:rsidRDefault="005610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610DA" w:rsidRPr="004B12FB" w:rsidRDefault="005610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 w:rsidRPr="00D167B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Организационно- экономические 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</w:t>
            </w:r>
          </w:p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</w:tbl>
    <w:p w:rsidR="005610DA" w:rsidRDefault="004B12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3"/>
        <w:gridCol w:w="797"/>
        <w:gridCol w:w="681"/>
        <w:gridCol w:w="1093"/>
        <w:gridCol w:w="1213"/>
        <w:gridCol w:w="672"/>
        <w:gridCol w:w="388"/>
        <w:gridCol w:w="946"/>
      </w:tblGrid>
      <w:tr w:rsidR="005610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1135" w:type="dxa"/>
          </w:tcPr>
          <w:p w:rsidR="005610DA" w:rsidRDefault="005610DA"/>
        </w:tc>
        <w:tc>
          <w:tcPr>
            <w:tcW w:w="1277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426" w:type="dxa"/>
          </w:tcPr>
          <w:p w:rsidR="005610DA" w:rsidRDefault="005610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610D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Операции, подлежащие контролю в целях ПОД/ФТ: операции, подлежащие обязательному контролю; необычные операции и сделки.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выявления и признаки необычных сделок, связанных с отмыванием денег или финансированием терроризма.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Росфинмониторинг.</w:t>
            </w:r>
          </w:p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выявления и признаки необычных сделок, связанных с отмыванием денег или финансированием терроризма Основные направления правил внутреннего контроля, разрабатываемых кредитными организациями. Возможности использования новейших информационных технологий в отмывании денег.Взаимодействие Росфинмониторинга с надзорными органами (углубленно). Роль финансового надзора в системе противодействия отмыванию денег и финансированию терроризма</w:t>
            </w:r>
          </w:p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Л2.1 Л2.2 Л2.3 Л2.4</w:t>
            </w:r>
          </w:p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</w:tr>
      <w:tr w:rsidR="005610DA">
        <w:trPr>
          <w:trHeight w:hRule="exact" w:val="277"/>
        </w:trPr>
        <w:tc>
          <w:tcPr>
            <w:tcW w:w="993" w:type="dxa"/>
          </w:tcPr>
          <w:p w:rsidR="005610DA" w:rsidRDefault="005610DA"/>
        </w:tc>
        <w:tc>
          <w:tcPr>
            <w:tcW w:w="3545" w:type="dxa"/>
          </w:tcPr>
          <w:p w:rsidR="005610DA" w:rsidRDefault="005610DA"/>
        </w:tc>
        <w:tc>
          <w:tcPr>
            <w:tcW w:w="143" w:type="dxa"/>
          </w:tcPr>
          <w:p w:rsidR="005610DA" w:rsidRDefault="005610DA"/>
        </w:tc>
        <w:tc>
          <w:tcPr>
            <w:tcW w:w="851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1135" w:type="dxa"/>
          </w:tcPr>
          <w:p w:rsidR="005610DA" w:rsidRDefault="005610DA"/>
        </w:tc>
        <w:tc>
          <w:tcPr>
            <w:tcW w:w="1277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426" w:type="dxa"/>
          </w:tcPr>
          <w:p w:rsidR="005610DA" w:rsidRDefault="005610DA"/>
        </w:tc>
        <w:tc>
          <w:tcPr>
            <w:tcW w:w="993" w:type="dxa"/>
          </w:tcPr>
          <w:p w:rsidR="005610DA" w:rsidRDefault="005610DA"/>
        </w:tc>
      </w:tr>
      <w:tr w:rsidR="005610D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610DA" w:rsidRPr="00D167B4">
        <w:trPr>
          <w:trHeight w:hRule="exact" w:val="421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2.Этимология понятия и стадии процесса отмывания денег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3.Общественная опасность легализации (отмывания) доходов, полученных преступным путём, и финансирования терроризма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4.Предпосылки укрепления международного сотрудничества в сфере ПОД/ФТ.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5.Институциональные основы международного сотрудничества в сфере ПОД/ФТ.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6.ФАТФ: цели, задачи и основные направления деятельности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7.Региональные группы по типу ФАТФ: роль, особенности устройства, задачи.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8.Международный опыт создания органов финансовой разведки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9.Актуальные тенденции развития международной системы ПОД/ФТ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10.Правовые основы международного сотрудничества в сфере ПОД/ФТ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11.Формирование и развитие системы противодействия легализации (отмыванию) доходов, полученных преступным путем, и финансированию терроризма в РФ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12.Институциональные основы системы ПОД/ФТ в России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      </w:r>
          </w:p>
        </w:tc>
      </w:tr>
    </w:tbl>
    <w:p w:rsidR="005610DA" w:rsidRPr="004B12FB" w:rsidRDefault="004B12FB">
      <w:pPr>
        <w:rPr>
          <w:sz w:val="0"/>
          <w:szCs w:val="0"/>
          <w:lang w:val="ru-RU"/>
        </w:rPr>
      </w:pPr>
      <w:r w:rsidRPr="004B12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85"/>
        <w:gridCol w:w="1917"/>
        <w:gridCol w:w="1963"/>
        <w:gridCol w:w="2132"/>
        <w:gridCol w:w="699"/>
        <w:gridCol w:w="995"/>
      </w:tblGrid>
      <w:tr w:rsidR="005610D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2127" w:type="dxa"/>
          </w:tcPr>
          <w:p w:rsidR="005610DA" w:rsidRDefault="005610DA"/>
        </w:tc>
        <w:tc>
          <w:tcPr>
            <w:tcW w:w="2269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610DA" w:rsidRPr="00D167B4">
        <w:trPr>
          <w:trHeight w:hRule="exact" w:val="641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14.Основные направления надзорной деятельности Росфинмонторинга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15.Взаимодействие Росфинмониторинга с иными надзорными органами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16.Организации, осуществляющие операции с денежными средствами или иным имуществом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17.Характеристика операций с денежными средствами или иным имуществом, подлежащих обязательному контролю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18.Критерии выявления и признаки необычных операций и сделок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права и обязанности организаций, осуществляющих операции с денежными средствами или иным имуществом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20.Взаимодействие коммерческих банков с органами надзора в сфере ПОД/ФТ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23.Выявление операций, содержащих признаки легализации (отмывания)  доходов, полученных преступным путем, и финансирования терроризма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24.Особенности проведения проверки эффективности системы внутреннего контроля в организациях, осуществляющих операции с денежными средствами или иным имуществом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25.Модели финансового мониторинга в целях ПОД/ФТ в зарубежных странах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26.Система контроля за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27.Система контроля за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28.Система контроля за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29.Система контроля за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обя¬зательного оповещения банковской системой ком¬петентных органов о подозрительных сделках</w:t>
            </w:r>
          </w:p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30.Опыт стран Латинской Америки и азиатских  стран в сфере ПОД/ФТ.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610DA" w:rsidRPr="00D167B4">
        <w:trPr>
          <w:trHeight w:hRule="exact" w:val="277"/>
        </w:trPr>
        <w:tc>
          <w:tcPr>
            <w:tcW w:w="71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610DA" w:rsidRPr="004B12FB" w:rsidRDefault="005610DA">
            <w:pPr>
              <w:rPr>
                <w:lang w:val="ru-RU"/>
              </w:rPr>
            </w:pP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10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10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10DA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 Е. Н., Ниворожкина Л. И., Кузнецов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- физических лиц (на примере Юга России)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5610D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и противодействие легализации (отмыванию) доходов, полученных преступным путем, и финансированию терроризма: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5610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Евлахова Ю. С., Королевич О. П., Фильчакова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теневых экономических процессов: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5610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 Л. П., Белоглазова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5610DA" w:rsidRPr="00D167B4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деятельности: учебно- 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610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5610DA" w:rsidRDefault="004B12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7"/>
        <w:gridCol w:w="1909"/>
        <w:gridCol w:w="1967"/>
        <w:gridCol w:w="2164"/>
        <w:gridCol w:w="657"/>
        <w:gridCol w:w="962"/>
      </w:tblGrid>
      <w:tr w:rsidR="005610D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2127" w:type="dxa"/>
          </w:tcPr>
          <w:p w:rsidR="005610DA" w:rsidRDefault="005610DA"/>
        </w:tc>
        <w:tc>
          <w:tcPr>
            <w:tcW w:w="2269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610D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5610D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610D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терроризму: учеб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высш.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610D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Синявская Т. Г., Трегубова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 мониторинг финансовых рынков: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263</w:t>
            </w:r>
          </w:p>
        </w:tc>
      </w:tr>
      <w:tr w:rsidR="005610D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метод. рекомендации для магистрантов по изучению дисциплины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5610D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Потёмкин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системы финансового мониторинга в кредитных организациях: учеб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высш.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080503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Антикризис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610DA" w:rsidRPr="00D167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Международного учебно-методического центра по финансовому мониторингу</w:t>
            </w:r>
          </w:p>
        </w:tc>
      </w:tr>
      <w:tr w:rsidR="005610DA" w:rsidRPr="00D167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Официальный сайт Федеральной службы по финансовому мониторингу</w:t>
            </w:r>
          </w:p>
        </w:tc>
      </w:tr>
      <w:tr w:rsidR="005610DA" w:rsidRPr="00D167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fatf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gafi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ФАТФ</w:t>
            </w:r>
          </w:p>
        </w:tc>
      </w:tr>
      <w:tr w:rsidR="005610DA" w:rsidRPr="00D167B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eurasiangroup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Евразийской группы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610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610D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610D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+</w:t>
            </w:r>
          </w:p>
        </w:tc>
      </w:tr>
      <w:tr w:rsidR="005610D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5610DA">
        <w:trPr>
          <w:trHeight w:hRule="exact" w:val="277"/>
        </w:trPr>
        <w:tc>
          <w:tcPr>
            <w:tcW w:w="710" w:type="dxa"/>
          </w:tcPr>
          <w:p w:rsidR="005610DA" w:rsidRDefault="005610DA"/>
        </w:tc>
        <w:tc>
          <w:tcPr>
            <w:tcW w:w="58" w:type="dxa"/>
          </w:tcPr>
          <w:p w:rsidR="005610DA" w:rsidRDefault="005610DA"/>
        </w:tc>
        <w:tc>
          <w:tcPr>
            <w:tcW w:w="1929" w:type="dxa"/>
          </w:tcPr>
          <w:p w:rsidR="005610DA" w:rsidRDefault="005610DA"/>
        </w:tc>
        <w:tc>
          <w:tcPr>
            <w:tcW w:w="1986" w:type="dxa"/>
          </w:tcPr>
          <w:p w:rsidR="005610DA" w:rsidRDefault="005610DA"/>
        </w:tc>
        <w:tc>
          <w:tcPr>
            <w:tcW w:w="2127" w:type="dxa"/>
          </w:tcPr>
          <w:p w:rsidR="005610DA" w:rsidRDefault="005610DA"/>
        </w:tc>
        <w:tc>
          <w:tcPr>
            <w:tcW w:w="2269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993" w:type="dxa"/>
          </w:tcPr>
          <w:p w:rsidR="005610DA" w:rsidRDefault="005610DA"/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610D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Default="004B12FB">
            <w:pPr>
              <w:spacing w:after="0" w:line="240" w:lineRule="auto"/>
              <w:rPr>
                <w:sz w:val="19"/>
                <w:szCs w:val="19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610DA">
        <w:trPr>
          <w:trHeight w:hRule="exact" w:val="277"/>
        </w:trPr>
        <w:tc>
          <w:tcPr>
            <w:tcW w:w="710" w:type="dxa"/>
          </w:tcPr>
          <w:p w:rsidR="005610DA" w:rsidRDefault="005610DA"/>
        </w:tc>
        <w:tc>
          <w:tcPr>
            <w:tcW w:w="58" w:type="dxa"/>
          </w:tcPr>
          <w:p w:rsidR="005610DA" w:rsidRDefault="005610DA"/>
        </w:tc>
        <w:tc>
          <w:tcPr>
            <w:tcW w:w="1929" w:type="dxa"/>
          </w:tcPr>
          <w:p w:rsidR="005610DA" w:rsidRDefault="005610DA"/>
        </w:tc>
        <w:tc>
          <w:tcPr>
            <w:tcW w:w="1986" w:type="dxa"/>
          </w:tcPr>
          <w:p w:rsidR="005610DA" w:rsidRDefault="005610DA"/>
        </w:tc>
        <w:tc>
          <w:tcPr>
            <w:tcW w:w="2127" w:type="dxa"/>
          </w:tcPr>
          <w:p w:rsidR="005610DA" w:rsidRDefault="005610DA"/>
        </w:tc>
        <w:tc>
          <w:tcPr>
            <w:tcW w:w="2269" w:type="dxa"/>
          </w:tcPr>
          <w:p w:rsidR="005610DA" w:rsidRDefault="005610DA"/>
        </w:tc>
        <w:tc>
          <w:tcPr>
            <w:tcW w:w="710" w:type="dxa"/>
          </w:tcPr>
          <w:p w:rsidR="005610DA" w:rsidRDefault="005610DA"/>
        </w:tc>
        <w:tc>
          <w:tcPr>
            <w:tcW w:w="993" w:type="dxa"/>
          </w:tcPr>
          <w:p w:rsidR="005610DA" w:rsidRDefault="005610DA"/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610DA" w:rsidRPr="00D167B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610DA" w:rsidRPr="004B12FB" w:rsidRDefault="004B12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B12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5610DA" w:rsidRDefault="005610DA">
      <w:pPr>
        <w:rPr>
          <w:lang w:val="ru-RU"/>
        </w:rPr>
      </w:pPr>
    </w:p>
    <w:p w:rsidR="00D167B4" w:rsidRDefault="00D167B4">
      <w:pPr>
        <w:rPr>
          <w:lang w:val="ru-RU"/>
        </w:rPr>
      </w:pPr>
      <w:r>
        <w:rPr>
          <w:lang w:val="ru-RU"/>
        </w:rPr>
        <w:br w:type="page"/>
      </w:r>
    </w:p>
    <w:p w:rsidR="00D167B4" w:rsidRDefault="00D167B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8D4FC8A" wp14:editId="6DE8FFBD">
            <wp:extent cx="6480810" cy="8902149"/>
            <wp:effectExtent l="0" t="0" r="0" b="0"/>
            <wp:docPr id="3" name="Рисунок 3" descr="\\Fileserver.rseu.ru\free$\423 кафедра ФМиФР\Вика Скрипова\РАЗМЕЩЕНИЕ\02.10.2018\РПД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2.10.2018\РПД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B4" w:rsidRDefault="00D167B4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D167B4" w:rsidRPr="00DB1D3C" w:rsidRDefault="00D167B4" w:rsidP="00D167B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DB1D3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D167B4" w:rsidRPr="00DB1D3C" w:rsidRDefault="00D167B4" w:rsidP="00D167B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167B4" w:rsidRPr="00DB1D3C" w:rsidRDefault="00D167B4" w:rsidP="00D167B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D167B4" w:rsidRPr="00DB1D3C" w:rsidRDefault="00D167B4" w:rsidP="00D167B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DB1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DB1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DB1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DB1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D167B4" w:rsidRPr="00DB1D3C" w:rsidRDefault="00D167B4" w:rsidP="00D167B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DB1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2. Описание показателей и критериев оценивания компетенций на различных этапах их формирования, описание шкал оценивания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D167B4" w:rsidRPr="00DB1D3C" w:rsidRDefault="00D167B4" w:rsidP="00D167B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DB1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5</w:t>
            </w:r>
          </w:hyperlink>
        </w:p>
        <w:p w:rsidR="00D167B4" w:rsidRPr="00DB1D3C" w:rsidRDefault="00D167B4" w:rsidP="00D167B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DB1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  <w:r w:rsidRPr="00DB1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DB1D3C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t>10</w:t>
          </w:r>
        </w:p>
        <w:p w:rsidR="00D167B4" w:rsidRPr="00DB1D3C" w:rsidRDefault="00D167B4" w:rsidP="00D167B4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DB1D3C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167B4" w:rsidRPr="00DB1D3C" w:rsidRDefault="00D167B4" w:rsidP="00D167B4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47014577"/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Start w:id="1" w:name="_Toc447014578"/>
      <w:bookmarkEnd w:id="0"/>
    </w:p>
    <w:bookmarkEnd w:id="1"/>
    <w:p w:rsidR="00D167B4" w:rsidRPr="00DB1D3C" w:rsidRDefault="00D167B4" w:rsidP="00D167B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167B4" w:rsidRPr="00DB1D3C" w:rsidRDefault="00D167B4" w:rsidP="00D167B4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47014579"/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D167B4" w:rsidRPr="00DB1D3C" w:rsidRDefault="00D167B4" w:rsidP="00D167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7"/>
        <w:gridCol w:w="37"/>
        <w:gridCol w:w="2728"/>
        <w:gridCol w:w="8"/>
        <w:gridCol w:w="2448"/>
        <w:gridCol w:w="2284"/>
      </w:tblGrid>
      <w:tr w:rsidR="00D167B4" w:rsidRPr="00DB1D3C" w:rsidTr="00965EA0">
        <w:trPr>
          <w:trHeight w:val="752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67B4" w:rsidRPr="00DB1D3C" w:rsidRDefault="00D167B4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67B4" w:rsidRPr="00DB1D3C" w:rsidRDefault="00D167B4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67B4" w:rsidRPr="00DB1D3C" w:rsidRDefault="00D167B4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67B4" w:rsidRPr="00DB1D3C" w:rsidRDefault="00D167B4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D167B4" w:rsidRPr="00D167B4" w:rsidTr="00965EA0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ОК-9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D167B4" w:rsidRPr="00DB1D3C" w:rsidTr="00965EA0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: 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Дать определения: теневая экономика, противодействие легализации (отмыванию) доходов, полученных преступным путем, финансирование терроризма, назвать элементы ПОД/ФТ</w:t>
            </w:r>
            <w:r w:rsidRPr="00DB1D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D167B4" w:rsidRPr="00DB1D3C" w:rsidRDefault="00D167B4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D167B4" w:rsidRPr="00DB1D3C" w:rsidTr="00965EA0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У: 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на практике навыки по реализации системы внутреннего контроля: идентификация клиентов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Перечислить правила внутреннего контроля - основу стратегии противодействия легализации (отмыванию) доходов, полученных преступным путем, и финансированию терроризма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(21-30), С (модуль 2: 1-6)</w:t>
            </w:r>
          </w:p>
        </w:tc>
      </w:tr>
      <w:tr w:rsidR="00D167B4" w:rsidRPr="00DB1D3C" w:rsidTr="00965EA0">
        <w:trPr>
          <w:trHeight w:val="430"/>
        </w:trPr>
        <w:tc>
          <w:tcPr>
            <w:tcW w:w="13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реализации системы внутреннего контроля: идентификация клиентов</w:t>
            </w:r>
          </w:p>
        </w:tc>
        <w:tc>
          <w:tcPr>
            <w:tcW w:w="133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Идентифицировать операции с денежными средствами или иным имуществом, подлежащие обязательному контролю </w:t>
            </w:r>
          </w:p>
        </w:tc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1: 1-3)</w:t>
            </w:r>
          </w:p>
        </w:tc>
      </w:tr>
      <w:tr w:rsidR="00D167B4" w:rsidRPr="00D167B4" w:rsidTr="00965EA0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ОПК-3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D167B4" w:rsidRPr="00DB1D3C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знать особенности регулирования и надзора за деятельностью организаций, осуществляющих операции с денежными средствами или иным имуществом, в целях ПОД/ФТ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Перечислить 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особенности регулирования и надзора за деятельностью организаций, осуществляющих операции с денежными средствами или иным 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имуществом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D167B4" w:rsidRPr="00DB1D3C" w:rsidRDefault="00D167B4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D167B4" w:rsidRPr="00DB1D3C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У: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на практике навыки по реализации системы внутреннего контроля: идентификация клиентов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Упорядочить данные в системе внутреннего контроля, идентифицировать клиентов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(12-24), С (модуль 1: 1-3)</w:t>
            </w:r>
          </w:p>
        </w:tc>
      </w:tr>
      <w:tr w:rsidR="00D167B4" w:rsidRPr="00DB1D3C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владеть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реализации системы внутреннего контроля: идентификация клиентов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Описать систему внутреннего финансового контроля</w:t>
            </w:r>
          </w:p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b/>
                <w:strike/>
                <w:color w:val="0070C0"/>
                <w:sz w:val="28"/>
                <w:szCs w:val="28"/>
                <w:lang w:val="ru-RU" w:eastAsia="ru-RU"/>
              </w:rPr>
            </w:pP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(26-30),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(6-10)</w:t>
            </w:r>
          </w:p>
        </w:tc>
      </w:tr>
      <w:tr w:rsidR="00D167B4" w:rsidRPr="00D167B4" w:rsidTr="00965EA0">
        <w:trPr>
          <w:trHeight w:val="43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56" w:lineRule="auto"/>
              <w:ind w:left="14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D167B4" w:rsidRPr="00DB1D3C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типы стратегий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из общей массы трансакций сделки, содержащие признаки отмывания доходов, полученных преступным путем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(11-18),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(4)</w:t>
            </w:r>
          </w:p>
        </w:tc>
      </w:tr>
      <w:tr w:rsidR="00D167B4" w:rsidRPr="00DB1D3C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анализировать, оценивать и разрабатывать стратегии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операции, подлежащие обязательному контролю, а также операции, подпадающие под критерии и признаки необычных сделок</w:t>
            </w:r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(19-24),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(7-10)</w:t>
            </w:r>
          </w:p>
        </w:tc>
      </w:tr>
      <w:tr w:rsidR="00D167B4" w:rsidRPr="00DB1D3C" w:rsidTr="00965EA0">
        <w:trPr>
          <w:trHeight w:val="430"/>
        </w:trPr>
        <w:tc>
          <w:tcPr>
            <w:tcW w:w="14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167B4" w:rsidRPr="00DB1D3C" w:rsidRDefault="00D167B4" w:rsidP="00965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навыком</w:t>
            </w:r>
            <w:proofErr w:type="gramEnd"/>
            <w:r w:rsidRPr="00DB1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разработки стратегий организаций, вовлеченных в первичный финансовый мониторинг</w:t>
            </w:r>
          </w:p>
        </w:tc>
        <w:tc>
          <w:tcPr>
            <w:tcW w:w="13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Дифференцировать информацию, подлежащую и не подлежащую передаче в </w:t>
            </w:r>
            <w:proofErr w:type="spellStart"/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Росфинмониторинг</w:t>
            </w:r>
            <w:proofErr w:type="spellEnd"/>
          </w:p>
        </w:tc>
        <w:tc>
          <w:tcPr>
            <w:tcW w:w="1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67B4" w:rsidRPr="00DB1D3C" w:rsidRDefault="00D167B4" w:rsidP="00965EA0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B1D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(20-24), С (модуль 2: 1-6)</w:t>
            </w:r>
          </w:p>
        </w:tc>
      </w:tr>
    </w:tbl>
    <w:p w:rsidR="00D167B4" w:rsidRPr="00DB1D3C" w:rsidRDefault="00D167B4" w:rsidP="00D167B4">
      <w:pPr>
        <w:spacing w:after="0" w:line="256" w:lineRule="auto"/>
        <w:ind w:left="14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 – опрос, </w:t>
      </w:r>
      <w:proofErr w:type="gramStart"/>
      <w:r w:rsidRPr="00DB1D3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DB1D3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реферат, С – собеседование</w:t>
      </w:r>
    </w:p>
    <w:p w:rsidR="00D167B4" w:rsidRPr="00DB1D3C" w:rsidRDefault="00D167B4" w:rsidP="00D167B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47014580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D167B4" w:rsidRPr="00DB1D3C" w:rsidRDefault="00D167B4" w:rsidP="00D167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D167B4" w:rsidRPr="00DB1D3C" w:rsidRDefault="00D167B4" w:rsidP="00D167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(зачтено)</w:t>
      </w:r>
    </w:p>
    <w:p w:rsidR="00D167B4" w:rsidRPr="00DB1D3C" w:rsidRDefault="00D167B4" w:rsidP="00D167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D167B4" w:rsidRPr="00DB1D3C" w:rsidRDefault="00D167B4" w:rsidP="00D167B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3. </w:t>
      </w:r>
      <w:bookmarkEnd w:id="3"/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D167B4" w:rsidRPr="00DB1D3C" w:rsidRDefault="00D167B4" w:rsidP="00D16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67B4" w:rsidRPr="00DB1D3C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167B4" w:rsidRPr="00DB1D3C" w:rsidRDefault="00D167B4" w:rsidP="00D16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167B4" w:rsidRPr="00DB1D3C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D167B4" w:rsidRPr="00DB1D3C" w:rsidRDefault="00D167B4" w:rsidP="00D167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  <w:t>Вопросы к зачету</w:t>
      </w:r>
    </w:p>
    <w:p w:rsidR="00D167B4" w:rsidRPr="00DB1D3C" w:rsidRDefault="00D167B4" w:rsidP="00D167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167B4" w:rsidRPr="00DB1D3C" w:rsidRDefault="00D167B4" w:rsidP="00D167B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DB1D3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DB1D3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«Финансовый мониторинг»</w:t>
      </w:r>
    </w:p>
    <w:p w:rsidR="00D167B4" w:rsidRPr="00DB1D3C" w:rsidRDefault="00D167B4" w:rsidP="00D167B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Этимология понятия и стадии процесса отмывания денег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Общественная опасность легализации (отмывания) доходов, полученных преступным путём, и финансирования терроризма 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Предпосылки укрепления международного сотрудничества в сфере ПОД/ФТ. 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международного сотрудничества в сфере ПОД/ФТ.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ФАТФ: цели, задачи и основные направления деятельности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Региональные группы по типу ФАТФ: роль, особенности устройства, задачи.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Международный опыт создания органов финансовой разведки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Актуальные тенденции развития международной системы ПОД/ФТ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основы международного сотрудничества в сфере ПОД/ФТ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и развитие системы противодействия легализации (отмыванию) доходов, полученных преступным путем, и финансированию терроризма в РФ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системы ПОД/ФТ в России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надзорной деятельности </w:t>
      </w:r>
      <w:proofErr w:type="spell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Росфинмонторинга</w:t>
      </w:r>
      <w:proofErr w:type="spellEnd"/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Взаимодействие </w:t>
      </w:r>
      <w:proofErr w:type="spell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Росфинмониторинга</w:t>
      </w:r>
      <w:proofErr w:type="spell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иными надзорными органами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Организации, осуществляющие операции с денежными средствами или иным имуществом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операций с денежными средствами или иным имуществом, подлежащих обязательному контролю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выявления и признаки необычных операций и сделок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права и обязанности организаций, осуществляющих операции с денежными средствами или иным имуществом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Взаимодействие коммерческих банков с органами надзора в сфере ПОД/ФТ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 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Выявление операций, содержащих признаки легализации (отмывания)  доходов, полученных преступным путем, и финансирования терроризма 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проверки эффективности системы внутреннего контроля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организациях, осуществляющих операции с денежными средствами или иным имуществом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 финансового мониторинга в целях ПОД/ФТ в зарубежных странах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обязательного оповещения банковской системой компетентных органов о подозрительных сделках.</w:t>
      </w:r>
    </w:p>
    <w:p w:rsidR="00D167B4" w:rsidRPr="00DB1D3C" w:rsidRDefault="00D167B4" w:rsidP="00D167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Опыт стран Латинской Америки и азиатских  стран в сфере ПОД/ФТ.</w:t>
      </w: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DB1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167B4" w:rsidRPr="00DB1D3C" w:rsidRDefault="00D167B4" w:rsidP="00D167B4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 выставляется,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D167B4" w:rsidRPr="00DB1D3C" w:rsidRDefault="00D167B4" w:rsidP="00D167B4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 - если материал слабо связан с темой,  при наличии грубых ошибок, непонимания сущности излагаемого вопроса, неуверенности и неточности ответов.</w:t>
      </w:r>
    </w:p>
    <w:p w:rsidR="00D167B4" w:rsidRPr="00DB1D3C" w:rsidRDefault="00D167B4" w:rsidP="00D167B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Е.С. Захарченко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167B4" w:rsidRPr="00DB1D3C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167B4" w:rsidRPr="00DB1D3C" w:rsidRDefault="00D167B4" w:rsidP="00D16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167B4" w:rsidRPr="00DB1D3C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DB1D3C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DB1D3C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DB1D3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«Финансовый мониторинг»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«отмывание денег»: сущность, особенности, история возникновения.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Активизация усилий международного сообщества в борьбе с отмыванием денег.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национальных органов финансовой разведки в различных странах мира.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создания и развития FATF.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региональных организаций в противодействии отмыванию денег и финансированию терроризма.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финансово-кредитные организации в системе ПОД/ФТ (МВФ, Всемирный банк и т.д.)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Возможность отмывания денег  в офшорных финансовых центрах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Использование рынка золота в операциях по отмыванию денег</w:t>
      </w:r>
    </w:p>
    <w:p w:rsidR="00D167B4" w:rsidRPr="00DB1D3C" w:rsidRDefault="00D167B4" w:rsidP="00D167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технологии платежей и расчетов как способ отмывания денег</w:t>
      </w:r>
    </w:p>
    <w:p w:rsidR="00D167B4" w:rsidRPr="00DB1D3C" w:rsidRDefault="00D167B4" w:rsidP="00D16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участники системы противодействия легализации (отмыванию) доходов, полученных преступным путем, и финансированию терроризма.</w:t>
      </w:r>
    </w:p>
    <w:p w:rsidR="00D167B4" w:rsidRPr="00DB1D3C" w:rsidRDefault="00D167B4" w:rsidP="00D167B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DB1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изложенный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зачтено», если материал слабо связан с темой, при наличии грубых ошибок, непонимания сущности излагаемого вопроса, неуверенности и неточности ответов</w:t>
      </w: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167B4" w:rsidRPr="00DB1D3C" w:rsidRDefault="00D167B4" w:rsidP="00D167B4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D167B4" w:rsidRPr="00DB1D3C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167B4" w:rsidRPr="00DB1D3C" w:rsidRDefault="00D167B4" w:rsidP="00D16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167B4" w:rsidRPr="00DB1D3C" w:rsidRDefault="00D167B4" w:rsidP="00D16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6"/>
          <w:szCs w:val="36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Вопросы для собеседования</w:t>
      </w: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DB1D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DB1D3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DB1D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«Финансовый мониторинг»</w:t>
      </w:r>
    </w:p>
    <w:p w:rsidR="00D167B4" w:rsidRPr="00DB1D3C" w:rsidRDefault="00D167B4" w:rsidP="00D167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1 «Институционально-правовые основы финансового мониторинга»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Дайте определение явлению «легализация (отмывание) денег». Раскройте стадии процесса отмывания денег.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Дайте определение явлению «финансирование терроризма». Раскройте источники финансирования террористической деятельности.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Охарактеризуйте общественную и экономическую опасность явлений отмывания преступных доходов и финансирования терроризма.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2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«Организационно-экономические основы финансового мониторинга»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Раскройте особенности деятельности финансовых организаций в системе ПОД/ФТ.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Раскройте особенности деятельности нефинансовых организаций в системе ПОД/ФТ.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Дайте определение системе внутреннего контроля в субъектах первичного финансового мониторинга.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Перечислите и охарактеризуйте составные элементы и особенности системы внутреннего контроля в финансовых организациях. 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Перечислите и охарактеризуйте составные элементы и особенности системы внутреннего контроля в нефинансовых организациях. 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Опишите направления взаимодействия субъектов первичного финансового мониторинга с органами государственного финансового мониторинга. </w:t>
      </w:r>
    </w:p>
    <w:p w:rsidR="00D167B4" w:rsidRPr="00DB1D3C" w:rsidRDefault="00D167B4" w:rsidP="00D167B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167B4" w:rsidRPr="00DB1D3C" w:rsidRDefault="00D167B4" w:rsidP="00D167B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D167B4" w:rsidRPr="00DB1D3C" w:rsidRDefault="00D167B4" w:rsidP="00D167B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D167B4" w:rsidRPr="00DB1D3C" w:rsidRDefault="00D167B4" w:rsidP="00D167B4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D167B4" w:rsidRPr="00DB1D3C" w:rsidRDefault="00D167B4" w:rsidP="00D167B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D167B4" w:rsidRPr="00DB1D3C" w:rsidRDefault="00D167B4" w:rsidP="00D16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167B4" w:rsidRDefault="00D167B4" w:rsidP="00D167B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D167B4" w:rsidRPr="00DB1D3C" w:rsidRDefault="00D167B4" w:rsidP="00D167B4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DB1D3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D167B4" w:rsidRPr="00DB1D3C" w:rsidRDefault="00D167B4" w:rsidP="00D167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167B4" w:rsidRPr="00DB1D3C" w:rsidRDefault="00D167B4" w:rsidP="00D167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167B4" w:rsidRPr="00DB1D3C" w:rsidRDefault="00D167B4" w:rsidP="00D16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DB1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D167B4" w:rsidRPr="00DB1D3C" w:rsidRDefault="00D167B4" w:rsidP="00D167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Зачет проводится по окончании изучения дисциплины, но, как правило, до начала экзаменационной сессии. </w:t>
      </w:r>
    </w:p>
    <w:p w:rsidR="00D167B4" w:rsidRPr="00DB1D3C" w:rsidRDefault="00D167B4" w:rsidP="00D167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Процедуру проводит преподаватель, ведущий дисциплину, как правило, проводящий занятия лекционного типа.</w:t>
      </w:r>
    </w:p>
    <w:p w:rsidR="00D167B4" w:rsidRPr="00DB1D3C" w:rsidRDefault="00D167B4" w:rsidP="00D167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Проведение процедуры не предусматривает применения специально разработанных оценочных сре</w:t>
      </w:r>
      <w:proofErr w:type="gramStart"/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дств в в</w:t>
      </w:r>
      <w:proofErr w:type="gramEnd"/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иде перечня вопросов, заданий и т.п. Результаты процедуры по отношению к конкретному студенту определяются преподавателем, как совокупность выполненных работ: подготовки развернутых ответов на вопросы, рефератов, эссе, определяемых преподавателем, в том числе, в зависимости от применяемых технологий обучения.</w:t>
      </w:r>
    </w:p>
    <w:p w:rsidR="00D167B4" w:rsidRPr="00DB1D3C" w:rsidRDefault="00D167B4" w:rsidP="00D167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Описание проведения процедуры:</w:t>
      </w:r>
    </w:p>
    <w:p w:rsidR="00D167B4" w:rsidRPr="00DB1D3C" w:rsidRDefault="00D167B4" w:rsidP="00D167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Обучающийся в течение отчетного периода обязан выполнить установленный объем работ: подготовку развернутых ответов на вопросы, рефератов, эссе,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D167B4" w:rsidRPr="00DB1D3C" w:rsidRDefault="00D167B4" w:rsidP="00D167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Шкалы оценивания результатов проведения процедуры:</w:t>
      </w:r>
    </w:p>
    <w:p w:rsidR="00D167B4" w:rsidRPr="00DB1D3C" w:rsidRDefault="00D167B4" w:rsidP="00D167B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167B4" w:rsidRPr="00DB1D3C" w:rsidRDefault="00D167B4" w:rsidP="00D167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(зачет)</w:t>
      </w:r>
    </w:p>
    <w:p w:rsidR="00D167B4" w:rsidRPr="00DB1D3C" w:rsidRDefault="00D167B4" w:rsidP="00D167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D167B4" w:rsidRPr="00DB1D3C" w:rsidRDefault="00D167B4" w:rsidP="00D167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процедуры:</w:t>
      </w:r>
    </w:p>
    <w:p w:rsidR="00D167B4" w:rsidRPr="00DB1D3C" w:rsidRDefault="00D167B4" w:rsidP="00D167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DB1D3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зачётные ведомости, и представляются в деканат факультета, за которым закреплена образовательная программа.</w:t>
      </w:r>
    </w:p>
    <w:p w:rsidR="00D167B4" w:rsidRDefault="00D167B4" w:rsidP="00D167B4">
      <w:pPr>
        <w:rPr>
          <w:lang w:val="ru-RU"/>
        </w:rPr>
      </w:pPr>
      <w:r>
        <w:rPr>
          <w:lang w:val="ru-RU"/>
        </w:rPr>
        <w:br w:type="page"/>
      </w:r>
    </w:p>
    <w:p w:rsidR="00D167B4" w:rsidRDefault="00D167B4" w:rsidP="00D167B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54C3A59" wp14:editId="086769E3">
            <wp:extent cx="6483985" cy="8906510"/>
            <wp:effectExtent l="0" t="0" r="0" b="0"/>
            <wp:docPr id="4" name="Рисунок 4" descr="\\Fileserver.rseu.ru\free$\423 кафедра ФМиФР\Вика Скрипова\РАЗМЕЩЕНИЕ\02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2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B4" w:rsidRDefault="00D167B4" w:rsidP="00D167B4">
      <w:pPr>
        <w:rPr>
          <w:lang w:val="ru-RU"/>
        </w:rPr>
      </w:pPr>
      <w:r>
        <w:rPr>
          <w:lang w:val="ru-RU"/>
        </w:rPr>
        <w:br w:type="page"/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2030D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«Финансовый мониторинг»</w:t>
      </w: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 адресованы  студентам  </w:t>
      </w:r>
      <w:r w:rsidRPr="002030D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всех</w:t>
      </w: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форм обучения. 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Учебным планом по направлению подготовки </w:t>
      </w:r>
      <w:r w:rsidRPr="002030D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</w:t>
      </w:r>
      <w:r w:rsidRPr="002030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Торговое дело</w:t>
      </w:r>
      <w:r w:rsidRPr="002030DC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 xml:space="preserve">» </w:t>
      </w: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предусмотрены следующие виды занятий: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лекции;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практические занятия;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обучающихся применять знания основ ПОД/ФТ в процессе осуществления внутреннего контроля в субъектах финансового мониторинга.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рекомендованную учебную литературу; 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конспекты лекций; 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т.ч</w:t>
      </w:r>
      <w:proofErr w:type="spellEnd"/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D167B4" w:rsidRPr="002030DC" w:rsidRDefault="00D167B4" w:rsidP="00D167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030DC">
          <w:rPr>
            <w:rFonts w:ascii="Times New Roman" w:eastAsia="Times New Roman" w:hAnsi="Times New Roman" w:cs="Times New Roman"/>
            <w:bCs/>
            <w:sz w:val="26"/>
            <w:szCs w:val="28"/>
            <w:u w:val="single"/>
            <w:lang w:val="ru-RU" w:eastAsia="ru-RU"/>
          </w:rPr>
          <w:t>http://library.rsue.ru/</w:t>
        </w:r>
      </w:hyperlink>
      <w:r w:rsidRPr="002030DC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167B4" w:rsidRPr="002030DC" w:rsidRDefault="00D167B4" w:rsidP="00D16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67B4" w:rsidRPr="004B12FB" w:rsidRDefault="00D167B4">
      <w:pPr>
        <w:rPr>
          <w:lang w:val="ru-RU"/>
        </w:rPr>
      </w:pPr>
      <w:bookmarkStart w:id="4" w:name="_GoBack"/>
      <w:bookmarkEnd w:id="4"/>
    </w:p>
    <w:sectPr w:rsidR="00D167B4" w:rsidRPr="004B12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85917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61CC0F77"/>
    <w:multiLevelType w:val="hybridMultilevel"/>
    <w:tmpl w:val="94FA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B12FB"/>
    <w:rsid w:val="005610DA"/>
    <w:rsid w:val="00D167B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5159</Words>
  <Characters>29410</Characters>
  <Application>Microsoft Office Word</Application>
  <DocSecurity>0</DocSecurity>
  <Lines>245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2018-2019_z38_03_06_01_1_plx_Финансовый мониторинг</dc:title>
  <dc:creator>FastReport.NET</dc:creator>
  <cp:lastModifiedBy>Елена А. Зандер</cp:lastModifiedBy>
  <cp:revision>3</cp:revision>
  <dcterms:created xsi:type="dcterms:W3CDTF">2018-09-14T11:33:00Z</dcterms:created>
  <dcterms:modified xsi:type="dcterms:W3CDTF">2018-10-02T12:42:00Z</dcterms:modified>
</cp:coreProperties>
</file>