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C222B4">
      <w:pPr>
        <w:framePr w:h="165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36460" cy="10515600"/>
            <wp:effectExtent l="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460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222B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222B4">
      <w:pPr>
        <w:framePr w:h="165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274" w:h="19447"/>
          <w:pgMar w:top="1440" w:right="1440" w:bottom="360" w:left="1440" w:header="720" w:footer="720" w:gutter="0"/>
          <w:cols w:space="720"/>
          <w:noEndnote/>
        </w:sectPr>
      </w:pPr>
    </w:p>
    <w:p w:rsidR="00000000" w:rsidRDefault="00C222B4">
      <w:pPr>
        <w:framePr w:h="172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182610" cy="10972800"/>
            <wp:effectExtent l="0" t="0" r="0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2610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222B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222B4">
      <w:pPr>
        <w:framePr w:h="172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757" w:h="20149"/>
          <w:pgMar w:top="1440" w:right="1440" w:bottom="360" w:left="1440" w:header="720" w:footer="720" w:gutter="0"/>
          <w:cols w:space="720"/>
          <w:noEndnote/>
        </w:sectPr>
      </w:pPr>
    </w:p>
    <w:p w:rsidR="00000000" w:rsidRDefault="00C222B4">
      <w:pPr>
        <w:framePr w:h="170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25410" cy="108464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5410" cy="1084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222B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222B4">
      <w:pPr>
        <w:framePr w:h="170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48" w:h="19955"/>
          <w:pgMar w:top="1440" w:right="1440" w:bottom="360" w:left="1440" w:header="720" w:footer="720" w:gutter="0"/>
          <w:cols w:space="720"/>
          <w:noEndnote/>
        </w:sectPr>
      </w:pPr>
    </w:p>
    <w:p w:rsidR="00000000" w:rsidRDefault="00C222B4">
      <w:pPr>
        <w:framePr w:h="170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51140" cy="107994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1140" cy="1079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222B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222B4">
      <w:pPr>
        <w:framePr w:h="170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43" w:h="19894"/>
          <w:pgMar w:top="1440" w:right="1440" w:bottom="360" w:left="1440" w:header="720" w:footer="720" w:gutter="0"/>
          <w:cols w:space="720"/>
          <w:noEndnote/>
        </w:sectPr>
      </w:pPr>
    </w:p>
    <w:p w:rsidR="00000000" w:rsidRDefault="00C222B4">
      <w:pPr>
        <w:framePr w:h="171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67015" cy="108940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015" cy="1089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222B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222B4">
      <w:pPr>
        <w:framePr w:h="171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71" w:h="20027"/>
          <w:pgMar w:top="1440" w:right="1440" w:bottom="360" w:left="1440" w:header="720" w:footer="720" w:gutter="0"/>
          <w:cols w:space="720"/>
          <w:noEndnote/>
        </w:sectPr>
      </w:pPr>
    </w:p>
    <w:p w:rsidR="00000000" w:rsidRDefault="00C222B4">
      <w:pPr>
        <w:framePr w:h="169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35265" cy="107518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265" cy="1075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222B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222B4">
      <w:pPr>
        <w:framePr w:h="169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24" w:h="19803"/>
          <w:pgMar w:top="1440" w:right="1440" w:bottom="360" w:left="1440" w:header="720" w:footer="720" w:gutter="0"/>
          <w:cols w:space="720"/>
          <w:noEndnote/>
        </w:sectPr>
      </w:pPr>
    </w:p>
    <w:p w:rsidR="00000000" w:rsidRDefault="00C222B4">
      <w:pPr>
        <w:framePr w:h="1716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09535" cy="108940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9535" cy="1089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222B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222B4">
      <w:pPr>
        <w:framePr w:h="1716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23" w:h="20041"/>
          <w:pgMar w:top="1440" w:right="1440" w:bottom="360" w:left="1440" w:header="720" w:footer="720" w:gutter="0"/>
          <w:cols w:space="720"/>
          <w:noEndnote/>
        </w:sectPr>
      </w:pPr>
    </w:p>
    <w:p w:rsidR="00000000" w:rsidRDefault="00C222B4">
      <w:pPr>
        <w:framePr w:h="166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20305" cy="105784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305" cy="1057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222B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222B4">
      <w:pPr>
        <w:framePr w:h="166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24" w:h="19537"/>
          <w:pgMar w:top="1440" w:right="1440" w:bottom="360" w:left="1440" w:header="720" w:footer="720" w:gutter="0"/>
          <w:cols w:space="720"/>
          <w:noEndnote/>
        </w:sectPr>
      </w:pPr>
    </w:p>
    <w:p w:rsidR="00000000" w:rsidRDefault="00C222B4">
      <w:pPr>
        <w:framePr w:h="172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040370" cy="1092581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0370" cy="1092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222B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222B4">
      <w:pPr>
        <w:framePr w:h="172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538" w:h="20084"/>
          <w:pgMar w:top="1440" w:right="1440" w:bottom="360" w:left="1440" w:header="720" w:footer="720" w:gutter="0"/>
          <w:cols w:space="720"/>
          <w:noEndnote/>
        </w:sectPr>
      </w:pPr>
    </w:p>
    <w:p w:rsidR="00000000" w:rsidRDefault="00C222B4">
      <w:pPr>
        <w:framePr w:h="167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56805" cy="106572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805" cy="1065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222B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222B4">
      <w:pPr>
        <w:framePr w:h="167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34" w:h="19656"/>
          <w:pgMar w:top="1440" w:right="1440" w:bottom="360" w:left="1440" w:header="720" w:footer="720" w:gutter="0"/>
          <w:cols w:space="720"/>
          <w:noEndnote/>
        </w:sectPr>
      </w:pPr>
    </w:p>
    <w:p w:rsidR="00000000" w:rsidRDefault="00C222B4">
      <w:pPr>
        <w:framePr w:h="170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56525" cy="108153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6525" cy="1081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2B4" w:rsidRDefault="00C222B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C222B4" w:rsidRPr="00C222B4" w:rsidRDefault="00C222B4" w:rsidP="00C222B4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"/>
          <w:szCs w:val="2"/>
        </w:rPr>
        <w:br w:type="page"/>
      </w:r>
      <w:r>
        <w:rPr>
          <w:noProof/>
        </w:rPr>
        <w:lastRenderedPageBreak/>
        <w:drawing>
          <wp:anchor distT="0" distB="0" distL="6400800" distR="6400800" simplePos="0" relativeHeight="251659264" behindDoc="0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38035" cy="10454005"/>
            <wp:effectExtent l="0" t="0" r="0" b="0"/>
            <wp:wrapSquare wrapText="bothSides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035" cy="1045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22B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</w:p>
    <w:p w:rsidR="00C222B4" w:rsidRPr="00C222B4" w:rsidRDefault="00C222B4" w:rsidP="00C222B4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Оглавление</w:t>
      </w:r>
    </w:p>
    <w:p w:rsidR="00C222B4" w:rsidRPr="00C222B4" w:rsidRDefault="00C222B4" w:rsidP="00C222B4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</w:rPr>
      </w:pPr>
      <w:r w:rsidRPr="00C222B4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Pr="00C222B4">
        <w:rPr>
          <w:rFonts w:ascii="Times New Roman" w:eastAsia="Times New Roman" w:hAnsi="Times New Roman" w:cs="Times New Roman"/>
          <w:sz w:val="28"/>
          <w:szCs w:val="28"/>
        </w:rPr>
        <w:instrText xml:space="preserve"> TOC \o "1-3" \h \z \u </w:instrText>
      </w:r>
      <w:r w:rsidRPr="00C222B4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hyperlink w:anchor="_Toc480487761" w:history="1">
        <w:r w:rsidRPr="00C222B4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</w:rPr>
          <w:t>1 Перечень компетенций с указанием этапов их формирования в процессе освоения образовательной программы</w:t>
        </w:r>
        <w:r w:rsidRPr="00C222B4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tab/>
        </w:r>
        <w:r w:rsidRPr="00C222B4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C222B4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instrText xml:space="preserve"> PAGEREF _Toc480487761 \h </w:instrText>
        </w:r>
        <w:r w:rsidRPr="00C222B4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</w:r>
        <w:r w:rsidRPr="00C222B4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C222B4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t>3</w:t>
        </w:r>
        <w:r w:rsidRPr="00C222B4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C222B4" w:rsidRPr="00C222B4" w:rsidRDefault="00C222B4" w:rsidP="00C222B4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</w:rPr>
      </w:pPr>
      <w:hyperlink w:anchor="_Toc480487762" w:history="1">
        <w:r w:rsidRPr="00C222B4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C222B4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tab/>
        </w:r>
        <w:r w:rsidRPr="00C222B4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C222B4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instrText xml:space="preserve"> PAGEREF _Toc480487762 \h </w:instrText>
        </w:r>
        <w:r w:rsidRPr="00C222B4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</w:r>
        <w:r w:rsidRPr="00C222B4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C222B4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t>3</w:t>
        </w:r>
        <w:r w:rsidRPr="00C222B4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C222B4" w:rsidRPr="00C222B4" w:rsidRDefault="00C222B4" w:rsidP="00C222B4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</w:rPr>
      </w:pPr>
      <w:hyperlink w:anchor="_Toc480487763" w:history="1">
        <w:r w:rsidRPr="00C222B4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C222B4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tab/>
        </w:r>
        <w:r w:rsidRPr="00C222B4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C222B4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instrText xml:space="preserve"> PAGEREF _Toc480487763 \h </w:instrText>
        </w:r>
        <w:r w:rsidRPr="00C222B4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</w:r>
        <w:r w:rsidRPr="00C222B4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C222B4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t>5</w:t>
        </w:r>
        <w:r w:rsidRPr="00C222B4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C222B4" w:rsidRPr="00C222B4" w:rsidRDefault="00C222B4" w:rsidP="00C222B4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</w:rPr>
      </w:pPr>
      <w:hyperlink w:anchor="_Toc480487764" w:history="1">
        <w:r w:rsidRPr="00C222B4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Pr="00C222B4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tab/>
        </w:r>
        <w:r w:rsidRPr="00C222B4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C222B4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instrText xml:space="preserve"> PAGEREF _Toc480487764 \h </w:instrText>
        </w:r>
        <w:r w:rsidRPr="00C222B4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</w:r>
        <w:r w:rsidRPr="00C222B4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C222B4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t>18</w:t>
        </w:r>
        <w:r w:rsidRPr="00C222B4">
          <w:rPr>
            <w:rFonts w:ascii="Times New Roman" w:eastAsia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C222B4" w:rsidRPr="00C222B4" w:rsidRDefault="00C222B4" w:rsidP="00C222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b/>
          <w:bCs/>
          <w:sz w:val="28"/>
          <w:szCs w:val="28"/>
        </w:rPr>
        <w:fldChar w:fldCharType="end"/>
      </w:r>
    </w:p>
    <w:p w:rsidR="00C222B4" w:rsidRPr="00C222B4" w:rsidRDefault="00C222B4" w:rsidP="00C222B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222B4" w:rsidRPr="00C222B4" w:rsidRDefault="00C222B4" w:rsidP="00C222B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222B4" w:rsidRPr="00C222B4" w:rsidRDefault="00C222B4" w:rsidP="00C222B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222B4" w:rsidRPr="00C222B4" w:rsidRDefault="00C222B4" w:rsidP="00C222B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222B4" w:rsidRPr="00C222B4" w:rsidRDefault="00C222B4" w:rsidP="00C222B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222B4" w:rsidRPr="00C222B4" w:rsidRDefault="00C222B4" w:rsidP="00C222B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222B4" w:rsidRPr="00C222B4" w:rsidRDefault="00C222B4" w:rsidP="00C222B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222B4" w:rsidRPr="00C222B4" w:rsidRDefault="00C222B4" w:rsidP="00C222B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222B4" w:rsidRPr="00C222B4" w:rsidRDefault="00C222B4" w:rsidP="00C222B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222B4" w:rsidRPr="00C222B4" w:rsidRDefault="00C222B4" w:rsidP="00C222B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222B4" w:rsidRPr="00C222B4" w:rsidRDefault="00C222B4" w:rsidP="00C222B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222B4" w:rsidRPr="00C222B4" w:rsidRDefault="00C222B4" w:rsidP="00C222B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222B4" w:rsidRPr="00C222B4" w:rsidRDefault="00C222B4" w:rsidP="00C222B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222B4" w:rsidRDefault="00C222B4" w:rsidP="00C222B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222B4" w:rsidRDefault="00C222B4" w:rsidP="00C222B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222B4" w:rsidRDefault="00C222B4" w:rsidP="00C222B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222B4" w:rsidRDefault="00C222B4" w:rsidP="00C222B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222B4" w:rsidRDefault="00C222B4" w:rsidP="00C222B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222B4" w:rsidRDefault="00C222B4" w:rsidP="00C222B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222B4" w:rsidRDefault="00C222B4" w:rsidP="00C222B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222B4" w:rsidRDefault="00C222B4" w:rsidP="00C222B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222B4" w:rsidRPr="00C222B4" w:rsidRDefault="00C222B4" w:rsidP="00C222B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0" w:name="_GoBack"/>
      <w:bookmarkEnd w:id="0"/>
    </w:p>
    <w:p w:rsidR="00C222B4" w:rsidRPr="00C222B4" w:rsidRDefault="00C222B4" w:rsidP="00C222B4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1" w:name="_Toc420739500"/>
      <w:r w:rsidRPr="00C222B4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  <w:bookmarkEnd w:id="1"/>
    </w:p>
    <w:p w:rsidR="00C222B4" w:rsidRPr="00C222B4" w:rsidRDefault="00C222B4" w:rsidP="00C222B4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22B4" w:rsidRPr="00C222B4" w:rsidRDefault="00C222B4" w:rsidP="00C222B4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sz w:val="28"/>
          <w:szCs w:val="28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C222B4" w:rsidRPr="00C222B4" w:rsidRDefault="00C222B4" w:rsidP="00C222B4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2" w:name="_Toc420739502"/>
      <w:r w:rsidRPr="00C222B4">
        <w:rPr>
          <w:rFonts w:ascii="Cambria" w:eastAsia="Times New Roman" w:hAnsi="Cambria" w:cs="Times New Roman"/>
          <w:b/>
          <w:bCs/>
          <w:sz w:val="28"/>
          <w:szCs w:val="28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C222B4">
        <w:rPr>
          <w:rFonts w:ascii="Cambria" w:eastAsia="Times New Roman" w:hAnsi="Cambria" w:cs="Times New Roman"/>
          <w:b/>
          <w:bCs/>
          <w:sz w:val="28"/>
          <w:szCs w:val="28"/>
        </w:rPr>
        <w:t xml:space="preserve">  </w:t>
      </w:r>
    </w:p>
    <w:p w:rsidR="00C222B4" w:rsidRPr="00C222B4" w:rsidRDefault="00C222B4" w:rsidP="00C222B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C222B4" w:rsidRPr="00C222B4" w:rsidRDefault="00C222B4" w:rsidP="00C222B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1010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52"/>
        <w:gridCol w:w="2237"/>
        <w:gridCol w:w="2302"/>
        <w:gridCol w:w="1910"/>
      </w:tblGrid>
      <w:tr w:rsidR="00C222B4" w:rsidRPr="00C222B4" w:rsidTr="00B53AD9">
        <w:trPr>
          <w:trHeight w:val="752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222B4" w:rsidRPr="00C222B4" w:rsidRDefault="00C222B4" w:rsidP="00C222B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2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222B4" w:rsidRPr="00C222B4" w:rsidRDefault="00C222B4" w:rsidP="00C222B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2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Показатели оценивания</w:t>
            </w:r>
          </w:p>
        </w:tc>
        <w:tc>
          <w:tcPr>
            <w:tcW w:w="2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222B4" w:rsidRPr="00C222B4" w:rsidRDefault="00C222B4" w:rsidP="00C222B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2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Критерии оценивания</w:t>
            </w:r>
          </w:p>
        </w:tc>
        <w:tc>
          <w:tcPr>
            <w:tcW w:w="1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222B4" w:rsidRPr="00C222B4" w:rsidRDefault="00C222B4" w:rsidP="00C222B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22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Средства оценивания</w:t>
            </w:r>
          </w:p>
        </w:tc>
      </w:tr>
      <w:tr w:rsidR="00C222B4" w:rsidRPr="00C222B4" w:rsidTr="00B53AD9">
        <w:trPr>
          <w:trHeight w:val="430"/>
        </w:trPr>
        <w:tc>
          <w:tcPr>
            <w:tcW w:w="1010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22B4" w:rsidRPr="00C222B4" w:rsidRDefault="00C222B4" w:rsidP="00C222B4">
            <w:pPr>
              <w:spacing w:after="0" w:line="256" w:lineRule="auto"/>
              <w:ind w:left="993" w:hanging="99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222B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ОПК-5:   готовностью работать с технической документацией, необходимой для профессиональной деятельности (коммерческой, маркетинговой, рекламной, логистической, товароведной и (или) торгово-технологической) и проверять правильность ее оформления</w:t>
            </w:r>
          </w:p>
        </w:tc>
      </w:tr>
      <w:tr w:rsidR="00C222B4" w:rsidRPr="00C222B4" w:rsidTr="00B53AD9">
        <w:trPr>
          <w:trHeight w:val="33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222B4" w:rsidRPr="00C222B4" w:rsidRDefault="00C222B4" w:rsidP="00C22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2B4">
              <w:rPr>
                <w:rFonts w:ascii="Times New Roman" w:eastAsia="Times New Roman" w:hAnsi="Times New Roman" w:cs="Times New Roman"/>
                <w:sz w:val="24"/>
                <w:szCs w:val="24"/>
              </w:rPr>
              <w:t>З структуру деятельности по организации, технологии и проектированию предприятий, профессиональное назначение коммерческой документации, анализировать логику рассуждений и высказываний</w:t>
            </w:r>
          </w:p>
          <w:p w:rsidR="00C222B4" w:rsidRPr="00C222B4" w:rsidRDefault="00C222B4" w:rsidP="00C222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</w:p>
        </w:tc>
        <w:tc>
          <w:tcPr>
            <w:tcW w:w="2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222B4" w:rsidRPr="00C222B4" w:rsidRDefault="00C222B4" w:rsidP="00C222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222B4">
              <w:rPr>
                <w:rFonts w:ascii="Times New Roman" w:eastAsia="Times New Roman" w:hAnsi="Times New Roman" w:cs="Times New Roman"/>
              </w:rPr>
              <w:t xml:space="preserve">Собрать </w:t>
            </w:r>
            <w:r w:rsidRPr="00C222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законодательные и нормативные правовые акты, регулирующие процессы формирования и управления ценами; методы определения различных видов цен</w:t>
            </w:r>
          </w:p>
        </w:tc>
        <w:tc>
          <w:tcPr>
            <w:tcW w:w="2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222B4" w:rsidRPr="00C222B4" w:rsidRDefault="00C222B4" w:rsidP="00C222B4">
            <w:pPr>
              <w:spacing w:after="0" w:line="240" w:lineRule="auto"/>
              <w:ind w:hanging="69"/>
              <w:jc w:val="both"/>
              <w:rPr>
                <w:rFonts w:ascii="Times New Roman" w:eastAsia="Times New Roman" w:hAnsi="Times New Roman" w:cs="Times New Roman"/>
                <w:iCs/>
              </w:rPr>
            </w:pPr>
            <w:r w:rsidRPr="00C222B4">
              <w:rPr>
                <w:rFonts w:ascii="Times New Roman" w:eastAsia="Times New Roman" w:hAnsi="Times New Roman" w:cs="Times New Roman"/>
                <w:iCs/>
              </w:rPr>
              <w:t>Умение пользоваться основной и дополнительной литературой при подготовке к занятиям;</w:t>
            </w:r>
          </w:p>
        </w:tc>
        <w:tc>
          <w:tcPr>
            <w:tcW w:w="190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222B4" w:rsidRPr="00C222B4" w:rsidRDefault="00C222B4" w:rsidP="00C22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2B4"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Опросы (вопросы 6-12, 17-18, 26, 29, 34)</w:t>
            </w:r>
          </w:p>
          <w:p w:rsidR="00C222B4" w:rsidRPr="00C222B4" w:rsidRDefault="00C222B4" w:rsidP="00C22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2B4">
              <w:rPr>
                <w:rFonts w:ascii="Times New Roman" w:eastAsia="Times New Roman" w:hAnsi="Times New Roman" w:cs="Times New Roman"/>
                <w:sz w:val="24"/>
                <w:szCs w:val="24"/>
              </w:rPr>
              <w:t>С-собеседование (тема 3)</w:t>
            </w:r>
          </w:p>
          <w:p w:rsidR="00C222B4" w:rsidRPr="00C222B4" w:rsidRDefault="00C222B4" w:rsidP="00C22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2B4">
              <w:rPr>
                <w:rFonts w:ascii="Times New Roman" w:eastAsia="Times New Roman" w:hAnsi="Times New Roman" w:cs="Times New Roman"/>
                <w:sz w:val="24"/>
                <w:szCs w:val="24"/>
              </w:rPr>
              <w:t>Р-реферат (вопрос 7-10)</w:t>
            </w:r>
          </w:p>
        </w:tc>
      </w:tr>
      <w:tr w:rsidR="00C222B4" w:rsidRPr="00C222B4" w:rsidTr="00B53AD9">
        <w:trPr>
          <w:trHeight w:val="33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22B4" w:rsidRPr="00C222B4" w:rsidRDefault="00C222B4" w:rsidP="00C22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2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 использовать нормативно-правовые акты, стандарты оценки функционирования современных коммерческих организаций </w:t>
            </w:r>
          </w:p>
          <w:p w:rsidR="00C222B4" w:rsidRPr="00C222B4" w:rsidRDefault="00C222B4" w:rsidP="00C22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22B4" w:rsidRPr="00C222B4" w:rsidRDefault="00C222B4" w:rsidP="00C222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222B4">
              <w:rPr>
                <w:rFonts w:ascii="Times New Roman" w:eastAsia="Times New Roman" w:hAnsi="Times New Roman" w:cs="Times New Roman"/>
              </w:rPr>
              <w:t>Определять динамику рыночных цен и на основании анализа делать прогноз об изменении уровня цен</w:t>
            </w:r>
          </w:p>
        </w:tc>
        <w:tc>
          <w:tcPr>
            <w:tcW w:w="2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22B4" w:rsidRPr="00C222B4" w:rsidRDefault="00C222B4" w:rsidP="00C222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222B4">
              <w:rPr>
                <w:rFonts w:ascii="Times New Roman" w:eastAsia="Times New Roman" w:hAnsi="Times New Roman" w:cs="Times New Roman"/>
              </w:rPr>
              <w:t>Подготовка докладов, эссе, презентаций</w:t>
            </w:r>
          </w:p>
        </w:tc>
        <w:tc>
          <w:tcPr>
            <w:tcW w:w="190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22B4" w:rsidRPr="00C222B4" w:rsidRDefault="00C222B4" w:rsidP="00C222B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C222B4" w:rsidRPr="00C222B4" w:rsidTr="00B53AD9">
        <w:trPr>
          <w:trHeight w:val="33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22B4" w:rsidRPr="00C222B4" w:rsidRDefault="00C222B4" w:rsidP="00C22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2B4">
              <w:rPr>
                <w:rFonts w:ascii="Times New Roman" w:eastAsia="Times New Roman" w:hAnsi="Times New Roman" w:cs="Times New Roman"/>
                <w:sz w:val="24"/>
                <w:szCs w:val="24"/>
              </w:rPr>
              <w:t>В навыками работы с правовыми актами в поисковых информационных системах</w:t>
            </w:r>
          </w:p>
        </w:tc>
        <w:tc>
          <w:tcPr>
            <w:tcW w:w="2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22B4" w:rsidRPr="00C222B4" w:rsidRDefault="00C222B4" w:rsidP="00C222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222B4">
              <w:rPr>
                <w:rFonts w:ascii="Times New Roman" w:eastAsia="Times New Roman" w:hAnsi="Times New Roman" w:cs="Times New Roman"/>
              </w:rPr>
              <w:t>Анализировать, собирать и обрабатывать статистические материалы по экономическому функционированию на рынке</w:t>
            </w:r>
          </w:p>
        </w:tc>
        <w:tc>
          <w:tcPr>
            <w:tcW w:w="2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22B4" w:rsidRPr="00C222B4" w:rsidRDefault="00C222B4" w:rsidP="00C222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222B4">
              <w:rPr>
                <w:rFonts w:ascii="Times New Roman" w:eastAsia="Times New Roman" w:hAnsi="Times New Roman" w:cs="Times New Roman"/>
              </w:rPr>
              <w:t>Подготовка докладов, эссе, презентаций</w:t>
            </w:r>
          </w:p>
        </w:tc>
        <w:tc>
          <w:tcPr>
            <w:tcW w:w="190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22B4" w:rsidRPr="00C222B4" w:rsidRDefault="00C222B4" w:rsidP="00C222B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C222B4" w:rsidRPr="00C222B4" w:rsidTr="00B53AD9">
        <w:trPr>
          <w:trHeight w:val="33"/>
        </w:trPr>
        <w:tc>
          <w:tcPr>
            <w:tcW w:w="1010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22B4" w:rsidRPr="00C222B4" w:rsidRDefault="00C222B4" w:rsidP="00C222B4">
            <w:pPr>
              <w:spacing w:after="0" w:line="240" w:lineRule="auto"/>
              <w:ind w:left="709" w:hanging="709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222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ПК-2 способностью осуществлять управление торгово-технологическими процессами    на    предприятии,    регулировать    процессы    хранения,    проводить инвентаризацию, определять и минимизировать затраты материальных и трудовых ресурсов, а также учитывать и списывать потери</w:t>
            </w:r>
          </w:p>
        </w:tc>
      </w:tr>
      <w:tr w:rsidR="00C222B4" w:rsidRPr="00C222B4" w:rsidTr="00B53AD9">
        <w:trPr>
          <w:trHeight w:val="33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22B4" w:rsidRPr="00C222B4" w:rsidRDefault="00C222B4" w:rsidP="00C22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2B4">
              <w:rPr>
                <w:rFonts w:ascii="Times New Roman" w:eastAsia="Times New Roman" w:hAnsi="Times New Roman" w:cs="Times New Roman"/>
                <w:sz w:val="24"/>
                <w:szCs w:val="24"/>
              </w:rPr>
              <w:t>З подходы к выработке управленческих решений в рамках организационно-функциональной структуры предприятия</w:t>
            </w:r>
          </w:p>
          <w:p w:rsidR="00C222B4" w:rsidRPr="00C222B4" w:rsidRDefault="00C222B4" w:rsidP="00C22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22B4" w:rsidRPr="00C222B4" w:rsidRDefault="00C222B4" w:rsidP="00C22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2B4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Разрабатывать модели и проекты в производственных системах</w:t>
            </w:r>
          </w:p>
        </w:tc>
        <w:tc>
          <w:tcPr>
            <w:tcW w:w="2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22B4" w:rsidRPr="00C222B4" w:rsidRDefault="00C222B4" w:rsidP="00C222B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222B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Анализировать коммуникационные процессы в организации и разрабатывать предложения по повышению их эффективности</w:t>
            </w:r>
          </w:p>
        </w:tc>
        <w:tc>
          <w:tcPr>
            <w:tcW w:w="190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22B4" w:rsidRPr="00C222B4" w:rsidRDefault="00C222B4" w:rsidP="00C22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2B4"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Опросы (вопросы 1-5,  20-25, 27)</w:t>
            </w:r>
          </w:p>
          <w:p w:rsidR="00C222B4" w:rsidRPr="00C222B4" w:rsidRDefault="00C222B4" w:rsidP="00C22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2B4">
              <w:rPr>
                <w:rFonts w:ascii="Times New Roman" w:eastAsia="Times New Roman" w:hAnsi="Times New Roman" w:cs="Times New Roman"/>
                <w:sz w:val="24"/>
                <w:szCs w:val="24"/>
              </w:rPr>
              <w:t>С-собеседование (тема 2 и 5)</w:t>
            </w:r>
          </w:p>
          <w:p w:rsidR="00C222B4" w:rsidRPr="00C222B4" w:rsidRDefault="00C222B4" w:rsidP="00C22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2B4">
              <w:rPr>
                <w:rFonts w:ascii="Times New Roman" w:eastAsia="Times New Roman" w:hAnsi="Times New Roman" w:cs="Times New Roman"/>
                <w:sz w:val="24"/>
                <w:szCs w:val="24"/>
              </w:rPr>
              <w:t>Р-реферат (вопросы 20-28)</w:t>
            </w:r>
          </w:p>
        </w:tc>
      </w:tr>
      <w:tr w:rsidR="00C222B4" w:rsidRPr="00C222B4" w:rsidTr="00B53AD9">
        <w:trPr>
          <w:trHeight w:val="33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22B4" w:rsidRPr="00C222B4" w:rsidRDefault="00C222B4" w:rsidP="00C22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2B4">
              <w:rPr>
                <w:rFonts w:ascii="Times New Roman" w:eastAsia="Times New Roman" w:hAnsi="Times New Roman" w:cs="Times New Roman"/>
                <w:sz w:val="24"/>
                <w:szCs w:val="24"/>
              </w:rPr>
              <w:t>У применять методы оптимизации организационных и технологических процессов</w:t>
            </w:r>
          </w:p>
          <w:p w:rsidR="00C222B4" w:rsidRPr="00C222B4" w:rsidRDefault="00C222B4" w:rsidP="00C22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22B4" w:rsidRPr="00C222B4" w:rsidRDefault="00C222B4" w:rsidP="00C22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2B4"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</w:rPr>
              <w:t xml:space="preserve">Использовать современные информационно- коммуникационные технологии и глобальные информационные </w:t>
            </w:r>
            <w:r w:rsidRPr="00C222B4"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</w:rPr>
              <w:lastRenderedPageBreak/>
              <w:t>ресурсы в области моделирования</w:t>
            </w:r>
          </w:p>
        </w:tc>
        <w:tc>
          <w:tcPr>
            <w:tcW w:w="2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22B4" w:rsidRPr="00C222B4" w:rsidRDefault="00C222B4" w:rsidP="00C22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2B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Организовывать командное взаимодействие для решения управленческих задач</w:t>
            </w:r>
          </w:p>
        </w:tc>
        <w:tc>
          <w:tcPr>
            <w:tcW w:w="190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22B4" w:rsidRPr="00C222B4" w:rsidRDefault="00C222B4" w:rsidP="00C222B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C222B4" w:rsidRPr="00C222B4" w:rsidTr="00B53AD9">
        <w:trPr>
          <w:trHeight w:val="33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22B4" w:rsidRPr="00C222B4" w:rsidRDefault="00C222B4" w:rsidP="00C22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2B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 навыками самостоятельной работы, самоорганизации и организации оценки коммерческих посредников, позволяющих выполнять некоторые функции по организации, технологии и проектированию предприятий более эффективно</w:t>
            </w:r>
          </w:p>
        </w:tc>
        <w:tc>
          <w:tcPr>
            <w:tcW w:w="2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22B4" w:rsidRPr="00C222B4" w:rsidRDefault="00C222B4" w:rsidP="00C22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2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Моделировать процессы в различных нотациях </w:t>
            </w:r>
          </w:p>
        </w:tc>
        <w:tc>
          <w:tcPr>
            <w:tcW w:w="2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22B4" w:rsidRPr="00C222B4" w:rsidRDefault="00C222B4" w:rsidP="00C22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2B4"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</w:rPr>
              <w:t>Полнота и точность моделируемых систем</w:t>
            </w:r>
          </w:p>
        </w:tc>
        <w:tc>
          <w:tcPr>
            <w:tcW w:w="190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22B4" w:rsidRPr="00C222B4" w:rsidRDefault="00C222B4" w:rsidP="00C222B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C222B4" w:rsidRPr="00C222B4" w:rsidTr="00B53AD9">
        <w:trPr>
          <w:trHeight w:val="33"/>
        </w:trPr>
        <w:tc>
          <w:tcPr>
            <w:tcW w:w="1010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22B4" w:rsidRPr="00C222B4" w:rsidRDefault="00C222B4" w:rsidP="00C222B4">
            <w:pPr>
              <w:spacing w:after="0" w:line="240" w:lineRule="auto"/>
              <w:ind w:left="709" w:hanging="709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222B4">
              <w:rPr>
                <w:rFonts w:ascii="Times New Roman" w:eastAsia="Times New Roman" w:hAnsi="Times New Roman" w:cs="Times New Roman"/>
                <w:sz w:val="24"/>
                <w:szCs w:val="24"/>
              </w:rPr>
              <w:t>ПК-7: способностью организовывать и планировать материально-техническое обеспечение предприятий, закупку и продажу товаров</w:t>
            </w:r>
          </w:p>
        </w:tc>
      </w:tr>
      <w:tr w:rsidR="00C222B4" w:rsidRPr="00C222B4" w:rsidTr="00B53AD9">
        <w:trPr>
          <w:trHeight w:val="33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22B4" w:rsidRPr="00C222B4" w:rsidRDefault="00C222B4" w:rsidP="00C22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2B4">
              <w:rPr>
                <w:rFonts w:ascii="Times New Roman" w:eastAsia="Times New Roman" w:hAnsi="Times New Roman" w:cs="Times New Roman"/>
                <w:sz w:val="24"/>
                <w:szCs w:val="24"/>
              </w:rPr>
              <w:t>З подходы к выработке управленческих решений в рамках организационно-функциональной структуры предприятия</w:t>
            </w:r>
          </w:p>
          <w:p w:rsidR="00C222B4" w:rsidRPr="00C222B4" w:rsidRDefault="00C222B4" w:rsidP="00C22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22B4" w:rsidRPr="00C222B4" w:rsidRDefault="00C222B4" w:rsidP="00C22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2B4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Составить обзор информационных продуктов</w:t>
            </w:r>
          </w:p>
        </w:tc>
        <w:tc>
          <w:tcPr>
            <w:tcW w:w="2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22B4" w:rsidRPr="00C222B4" w:rsidRDefault="00C222B4" w:rsidP="00C22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2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Представить конспект </w:t>
            </w:r>
          </w:p>
        </w:tc>
        <w:tc>
          <w:tcPr>
            <w:tcW w:w="190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22B4" w:rsidRPr="00C222B4" w:rsidRDefault="00C222B4" w:rsidP="00C222B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222B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Опросы (вопросы 13-16, 19, 23)</w:t>
            </w:r>
          </w:p>
          <w:p w:rsidR="00C222B4" w:rsidRPr="00C222B4" w:rsidRDefault="00C222B4" w:rsidP="00C222B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222B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Р-реферат (вопросы 1-6, 11-14)</w:t>
            </w:r>
          </w:p>
        </w:tc>
      </w:tr>
      <w:tr w:rsidR="00C222B4" w:rsidRPr="00C222B4" w:rsidTr="00B53AD9">
        <w:trPr>
          <w:trHeight w:val="33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22B4" w:rsidRPr="00C222B4" w:rsidRDefault="00C222B4" w:rsidP="00C22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2B4">
              <w:rPr>
                <w:rFonts w:ascii="Times New Roman" w:eastAsia="Times New Roman" w:hAnsi="Times New Roman" w:cs="Times New Roman"/>
                <w:sz w:val="24"/>
                <w:szCs w:val="24"/>
              </w:rPr>
              <w:t>У анализировать текущее состояние товарно-материальных ценностей на предприятии, систему закупок и объемы продаж</w:t>
            </w:r>
          </w:p>
          <w:p w:rsidR="00C222B4" w:rsidRPr="00C222B4" w:rsidRDefault="00C222B4" w:rsidP="00C22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22B4" w:rsidRPr="00C222B4" w:rsidRDefault="00C222B4" w:rsidP="00C22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2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Определять и распознавать информационные потоки и ресурсы </w:t>
            </w:r>
          </w:p>
        </w:tc>
        <w:tc>
          <w:tcPr>
            <w:tcW w:w="2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22B4" w:rsidRPr="00C222B4" w:rsidRDefault="00C222B4" w:rsidP="00C22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2B4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Способность анализировать, определять проблемные источники и меры развития (стимулирования)</w:t>
            </w:r>
          </w:p>
        </w:tc>
        <w:tc>
          <w:tcPr>
            <w:tcW w:w="190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22B4" w:rsidRPr="00C222B4" w:rsidRDefault="00C222B4" w:rsidP="00C222B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C222B4" w:rsidRPr="00C222B4" w:rsidTr="00B53AD9">
        <w:trPr>
          <w:trHeight w:val="33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22B4" w:rsidRPr="00C222B4" w:rsidRDefault="00C222B4" w:rsidP="00C22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2B4">
              <w:rPr>
                <w:rFonts w:ascii="Times New Roman" w:eastAsia="Times New Roman" w:hAnsi="Times New Roman" w:cs="Times New Roman"/>
                <w:sz w:val="24"/>
                <w:szCs w:val="24"/>
              </w:rPr>
              <w:t>В навыками организации сбытовой деятельности и закупочной деятельности на предприятии</w:t>
            </w:r>
          </w:p>
        </w:tc>
        <w:tc>
          <w:tcPr>
            <w:tcW w:w="2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22B4" w:rsidRPr="00C222B4" w:rsidRDefault="00C222B4" w:rsidP="00C22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2B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Анализировать и моделировать интегрированную цепь поставок</w:t>
            </w:r>
          </w:p>
        </w:tc>
        <w:tc>
          <w:tcPr>
            <w:tcW w:w="2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22B4" w:rsidRPr="00C222B4" w:rsidRDefault="00C222B4" w:rsidP="00C22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2B4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математические методы при решении задач</w:t>
            </w:r>
          </w:p>
        </w:tc>
        <w:tc>
          <w:tcPr>
            <w:tcW w:w="190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22B4" w:rsidRPr="00C222B4" w:rsidRDefault="00C222B4" w:rsidP="00C222B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C222B4" w:rsidRPr="00C222B4" w:rsidTr="00B53AD9">
        <w:trPr>
          <w:trHeight w:val="33"/>
        </w:trPr>
        <w:tc>
          <w:tcPr>
            <w:tcW w:w="1010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22B4" w:rsidRPr="00C222B4" w:rsidRDefault="00C222B4" w:rsidP="00C222B4">
            <w:pPr>
              <w:spacing w:after="0" w:line="240" w:lineRule="auto"/>
              <w:ind w:left="709" w:hanging="709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222B4">
              <w:rPr>
                <w:rFonts w:ascii="Times New Roman" w:eastAsia="Times New Roman" w:hAnsi="Times New Roman" w:cs="Times New Roman"/>
                <w:sz w:val="24"/>
                <w:szCs w:val="24"/>
              </w:rPr>
              <w:t>ПК-11: способностью участвовать в разработке инновационных методов, средств и технологий в области профессиональной деятельности (коммерческой, маркетинговой, рекламной, логистической и (или) товароведной)</w:t>
            </w:r>
          </w:p>
        </w:tc>
      </w:tr>
      <w:tr w:rsidR="00C222B4" w:rsidRPr="00C222B4" w:rsidTr="00B53AD9">
        <w:trPr>
          <w:trHeight w:val="33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22B4" w:rsidRPr="00C222B4" w:rsidRDefault="00C222B4" w:rsidP="00C22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2B4">
              <w:rPr>
                <w:rFonts w:ascii="Times New Roman" w:eastAsia="Times New Roman" w:hAnsi="Times New Roman" w:cs="Times New Roman"/>
                <w:sz w:val="24"/>
                <w:szCs w:val="24"/>
              </w:rPr>
              <w:t>З необходимую информацию (макроэкономическую, отраслевую, региональную) используемую в области управления предприятиями</w:t>
            </w:r>
          </w:p>
          <w:p w:rsidR="00C222B4" w:rsidRPr="00C222B4" w:rsidRDefault="00C222B4" w:rsidP="00C22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22B4" w:rsidRPr="00C222B4" w:rsidRDefault="00C222B4" w:rsidP="00C222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2B4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Изучить основы формирования и развития систем распределения</w:t>
            </w:r>
          </w:p>
        </w:tc>
        <w:tc>
          <w:tcPr>
            <w:tcW w:w="2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22B4" w:rsidRPr="00C222B4" w:rsidRDefault="00C222B4" w:rsidP="00C222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222B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Полнота и содержательность ответа</w:t>
            </w:r>
          </w:p>
        </w:tc>
        <w:tc>
          <w:tcPr>
            <w:tcW w:w="190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22B4" w:rsidRPr="00C222B4" w:rsidRDefault="00C222B4" w:rsidP="00C222B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222B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Опросы (вопросы </w:t>
            </w:r>
            <w:r w:rsidRPr="00C222B4">
              <w:rPr>
                <w:rFonts w:ascii="Times New Roman" w:eastAsia="Times New Roman" w:hAnsi="Times New Roman" w:cs="Times New Roman"/>
                <w:sz w:val="24"/>
                <w:szCs w:val="24"/>
              </w:rPr>
              <w:t>30, 33, 35</w:t>
            </w:r>
            <w:r w:rsidRPr="00C222B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)</w:t>
            </w:r>
          </w:p>
          <w:p w:rsidR="00C222B4" w:rsidRPr="00C222B4" w:rsidRDefault="00C222B4" w:rsidP="00C222B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222B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Р-реферат (вопросы 15-19, 28-36)</w:t>
            </w:r>
          </w:p>
        </w:tc>
      </w:tr>
      <w:tr w:rsidR="00C222B4" w:rsidRPr="00C222B4" w:rsidTr="00B53AD9">
        <w:trPr>
          <w:trHeight w:val="33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22B4" w:rsidRPr="00C222B4" w:rsidRDefault="00C222B4" w:rsidP="00C22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2B4">
              <w:rPr>
                <w:rFonts w:ascii="Times New Roman" w:eastAsia="Times New Roman" w:hAnsi="Times New Roman" w:cs="Times New Roman"/>
                <w:sz w:val="24"/>
                <w:szCs w:val="24"/>
              </w:rPr>
              <w:t>У самостоятельно  принимать  решения и  оценивать   их   оптимальность</w:t>
            </w:r>
          </w:p>
          <w:p w:rsidR="00C222B4" w:rsidRPr="00C222B4" w:rsidRDefault="00C222B4" w:rsidP="00C22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22B4" w:rsidRPr="00C222B4" w:rsidRDefault="00C222B4" w:rsidP="00C22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2B4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Провести анализ систем распределения</w:t>
            </w:r>
          </w:p>
        </w:tc>
        <w:tc>
          <w:tcPr>
            <w:tcW w:w="2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22B4" w:rsidRPr="00C222B4" w:rsidRDefault="00C222B4" w:rsidP="00C222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2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Полнота и достоверность представленных данных </w:t>
            </w:r>
          </w:p>
        </w:tc>
        <w:tc>
          <w:tcPr>
            <w:tcW w:w="190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22B4" w:rsidRPr="00C222B4" w:rsidRDefault="00C222B4" w:rsidP="00C222B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C222B4" w:rsidRPr="00C222B4" w:rsidTr="00B53AD9">
        <w:trPr>
          <w:trHeight w:val="33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22B4" w:rsidRPr="00C222B4" w:rsidRDefault="00C222B4" w:rsidP="00C22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2B4">
              <w:rPr>
                <w:rFonts w:ascii="Times New Roman" w:eastAsia="Times New Roman" w:hAnsi="Times New Roman" w:cs="Times New Roman"/>
                <w:sz w:val="24"/>
                <w:szCs w:val="24"/>
              </w:rPr>
              <w:t>В современными методами сбора, анализа и обработки информации о рынке товаров и услуг, разновидностях прямого или косвенного сбыта производственных и непроизводственных товаров</w:t>
            </w:r>
          </w:p>
        </w:tc>
        <w:tc>
          <w:tcPr>
            <w:tcW w:w="2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22B4" w:rsidRPr="00C222B4" w:rsidRDefault="00C222B4" w:rsidP="00C22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2B4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Исследовать себестоимость и издержки процесса создания сбытовой цепи</w:t>
            </w:r>
          </w:p>
        </w:tc>
        <w:tc>
          <w:tcPr>
            <w:tcW w:w="2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22B4" w:rsidRPr="00C222B4" w:rsidRDefault="00C222B4" w:rsidP="00C22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2B4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пользоваться дополнительной литературой</w:t>
            </w:r>
          </w:p>
        </w:tc>
        <w:tc>
          <w:tcPr>
            <w:tcW w:w="190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22B4" w:rsidRPr="00C222B4" w:rsidRDefault="00C222B4" w:rsidP="00C222B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</w:tbl>
    <w:p w:rsidR="00C222B4" w:rsidRPr="00C222B4" w:rsidRDefault="00C222B4" w:rsidP="00C222B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C222B4" w:rsidRPr="00C222B4" w:rsidRDefault="00C222B4" w:rsidP="00C222B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C222B4" w:rsidRPr="00C222B4" w:rsidRDefault="00C222B4" w:rsidP="00C222B4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C222B4" w:rsidRPr="00C222B4" w:rsidRDefault="00C222B4" w:rsidP="00C222B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" w:name="_Toc420739503"/>
      <w:r w:rsidRPr="00C222B4">
        <w:rPr>
          <w:rFonts w:ascii="Times New Roman" w:eastAsia="Times New Roman" w:hAnsi="Times New Roman" w:cs="Times New Roman"/>
          <w:sz w:val="24"/>
          <w:szCs w:val="24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C222B4" w:rsidRPr="00C222B4" w:rsidRDefault="00C222B4" w:rsidP="00C222B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sz w:val="24"/>
          <w:szCs w:val="24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C222B4" w:rsidRPr="00C222B4" w:rsidRDefault="00C222B4" w:rsidP="00C222B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sz w:val="24"/>
          <w:szCs w:val="24"/>
        </w:rPr>
        <w:t>- 84-100 баллов (оценка «отлично»)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C222B4" w:rsidRPr="00C222B4" w:rsidRDefault="00C222B4" w:rsidP="00C222B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sz w:val="24"/>
          <w:szCs w:val="24"/>
        </w:rPr>
        <w:t xml:space="preserve">- 67-83 баллов (оценка «хорошо») - наличие твердых и достаточно полных знаний в объеме пройденной </w:t>
      </w:r>
      <w:r w:rsidRPr="00C222B4">
        <w:rPr>
          <w:rFonts w:ascii="Times New Roman" w:eastAsia="Times New Roman" w:hAnsi="Times New Roman" w:cs="Times New Roman"/>
          <w:sz w:val="24"/>
          <w:szCs w:val="24"/>
        </w:rPr>
        <w:lastRenderedPageBreak/>
        <w:t>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C222B4" w:rsidRPr="00C222B4" w:rsidRDefault="00C222B4" w:rsidP="00C222B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sz w:val="24"/>
          <w:szCs w:val="24"/>
        </w:rPr>
        <w:t>- 50-66 баллов (оценка удовлетворительно)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C222B4" w:rsidRPr="00C222B4" w:rsidRDefault="00C222B4" w:rsidP="00C222B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sz w:val="24"/>
          <w:szCs w:val="24"/>
        </w:rPr>
        <w:t>- 0-49 баллов (оценка неудовлетворительно)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C222B4" w:rsidRPr="00C222B4" w:rsidRDefault="00C222B4" w:rsidP="00C222B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C222B4" w:rsidRPr="00C222B4" w:rsidRDefault="00C222B4" w:rsidP="00C222B4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C222B4">
        <w:rPr>
          <w:rFonts w:ascii="Cambria" w:eastAsia="Times New Roman" w:hAnsi="Cambria" w:cs="Times New Roman"/>
          <w:b/>
          <w:bCs/>
          <w:sz w:val="28"/>
          <w:szCs w:val="28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C222B4" w:rsidRPr="00C222B4" w:rsidRDefault="00C222B4" w:rsidP="00C222B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C222B4" w:rsidRPr="00C222B4" w:rsidRDefault="00C222B4" w:rsidP="00C222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sz w:val="24"/>
          <w:szCs w:val="24"/>
        </w:rPr>
        <w:t>Министерство образования и науки Российской Федерации</w:t>
      </w:r>
    </w:p>
    <w:p w:rsidR="00C222B4" w:rsidRPr="00C222B4" w:rsidRDefault="00C222B4" w:rsidP="00C222B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 высшего образования</w:t>
      </w:r>
    </w:p>
    <w:p w:rsidR="00C222B4" w:rsidRPr="00C222B4" w:rsidRDefault="00C222B4" w:rsidP="00C222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sz w:val="24"/>
          <w:szCs w:val="24"/>
        </w:rPr>
        <w:t>«Ростовский государственный экономический университет (РИНХ)»</w:t>
      </w:r>
    </w:p>
    <w:p w:rsidR="00C222B4" w:rsidRPr="00C222B4" w:rsidRDefault="00C222B4" w:rsidP="00C222B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sz w:val="24"/>
          <w:szCs w:val="24"/>
        </w:rPr>
        <w:t xml:space="preserve">Кафедра </w:t>
      </w:r>
      <w:r w:rsidRPr="00C222B4">
        <w:rPr>
          <w:rFonts w:ascii="Times New Roman" w:eastAsia="Times New Roman" w:hAnsi="Times New Roman" w:cs="Times New Roman"/>
          <w:sz w:val="24"/>
          <w:szCs w:val="24"/>
          <w:u w:val="single"/>
        </w:rPr>
        <w:t>Коммерции и логистики</w:t>
      </w:r>
    </w:p>
    <w:p w:rsidR="00C222B4" w:rsidRPr="00C222B4" w:rsidRDefault="00C222B4" w:rsidP="00C222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222B4" w:rsidRPr="00C222B4" w:rsidRDefault="00C222B4" w:rsidP="00C222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b/>
          <w:sz w:val="24"/>
          <w:szCs w:val="24"/>
        </w:rPr>
        <w:t>Вопросы к экзамену</w:t>
      </w:r>
    </w:p>
    <w:p w:rsidR="00C222B4" w:rsidRPr="00C222B4" w:rsidRDefault="00C222B4" w:rsidP="00C222B4">
      <w:pPr>
        <w:tabs>
          <w:tab w:val="left" w:pos="500"/>
        </w:tabs>
        <w:spacing w:after="24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ko-KR"/>
        </w:rPr>
      </w:pPr>
      <w:r w:rsidRPr="00C222B4">
        <w:rPr>
          <w:rFonts w:ascii="Times New Roman" w:eastAsia="Times New Roman" w:hAnsi="Times New Roman" w:cs="Times New Roman"/>
          <w:sz w:val="24"/>
          <w:szCs w:val="24"/>
          <w:lang w:eastAsia="ko-KR"/>
        </w:rPr>
        <w:t>по дисциплине</w:t>
      </w:r>
      <w:r w:rsidRPr="00C222B4">
        <w:rPr>
          <w:rFonts w:ascii="Times New Roman" w:eastAsia="Times New Roman" w:hAnsi="Times New Roman" w:cs="Times New Roman"/>
          <w:b/>
          <w:i/>
          <w:sz w:val="24"/>
          <w:szCs w:val="24"/>
          <w:lang w:eastAsia="ko-KR"/>
        </w:rPr>
        <w:t xml:space="preserve"> </w:t>
      </w:r>
      <w:r w:rsidRPr="00C222B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ko-KR"/>
        </w:rPr>
        <w:t xml:space="preserve"> </w:t>
      </w:r>
      <w:r w:rsidRPr="00C222B4"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  <w:t>«Организация, технология и проектирование предприятий»</w:t>
      </w:r>
    </w:p>
    <w:p w:rsidR="00C222B4" w:rsidRPr="00C222B4" w:rsidRDefault="00C222B4" w:rsidP="00C222B4">
      <w:pPr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bCs/>
          <w:sz w:val="24"/>
          <w:szCs w:val="24"/>
        </w:rPr>
        <w:t xml:space="preserve">Понятие и сущность процесса товародвижения. Факторы, влияющие на процесс товародвижения. </w:t>
      </w:r>
    </w:p>
    <w:p w:rsidR="00C222B4" w:rsidRPr="00C222B4" w:rsidRDefault="00C222B4" w:rsidP="00C222B4">
      <w:pPr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bCs/>
          <w:sz w:val="24"/>
          <w:szCs w:val="24"/>
        </w:rPr>
        <w:t>Принципы рационального построения процесса товародвижения.</w:t>
      </w:r>
    </w:p>
    <w:p w:rsidR="00C222B4" w:rsidRPr="00C222B4" w:rsidRDefault="00C222B4" w:rsidP="00C222B4">
      <w:pPr>
        <w:numPr>
          <w:ilvl w:val="0"/>
          <w:numId w:val="14"/>
        </w:num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bCs/>
          <w:sz w:val="24"/>
          <w:szCs w:val="24"/>
        </w:rPr>
        <w:t>Организационно-правовые формы юридических лиц.</w:t>
      </w:r>
    </w:p>
    <w:p w:rsidR="00C222B4" w:rsidRPr="00C222B4" w:rsidRDefault="00C222B4" w:rsidP="00C222B4">
      <w:pPr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C222B4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Роль и функции оптовой торговли в системе хозяйственных отношений. </w:t>
      </w:r>
    </w:p>
    <w:p w:rsidR="00C222B4" w:rsidRPr="00C222B4" w:rsidRDefault="00C222B4" w:rsidP="00C222B4">
      <w:pPr>
        <w:numPr>
          <w:ilvl w:val="0"/>
          <w:numId w:val="14"/>
        </w:num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bCs/>
          <w:sz w:val="24"/>
          <w:szCs w:val="24"/>
        </w:rPr>
        <w:t>Типы и виды оптовых предприятий и их роль в процессе товародвижения.</w:t>
      </w:r>
    </w:p>
    <w:p w:rsidR="00C222B4" w:rsidRPr="00C222B4" w:rsidRDefault="00C222B4" w:rsidP="00C222B4">
      <w:pPr>
        <w:numPr>
          <w:ilvl w:val="0"/>
          <w:numId w:val="14"/>
        </w:numPr>
        <w:tabs>
          <w:tab w:val="left" w:pos="73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C222B4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Назначение и функции складов, их классификация. </w:t>
      </w:r>
    </w:p>
    <w:p w:rsidR="00C222B4" w:rsidRPr="00C222B4" w:rsidRDefault="00C222B4" w:rsidP="00C222B4">
      <w:pPr>
        <w:numPr>
          <w:ilvl w:val="0"/>
          <w:numId w:val="14"/>
        </w:numPr>
        <w:tabs>
          <w:tab w:val="left" w:pos="73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C222B4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Требования к устройству и проектированию складов.  </w:t>
      </w:r>
    </w:p>
    <w:p w:rsidR="00C222B4" w:rsidRPr="00C222B4" w:rsidRDefault="00C222B4" w:rsidP="00C222B4">
      <w:pPr>
        <w:numPr>
          <w:ilvl w:val="0"/>
          <w:numId w:val="14"/>
        </w:numPr>
        <w:tabs>
          <w:tab w:val="left" w:pos="73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C222B4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Определение потребности в складской площади и емкости.</w:t>
      </w:r>
    </w:p>
    <w:p w:rsidR="00C222B4" w:rsidRPr="00C222B4" w:rsidRDefault="00C222B4" w:rsidP="00C222B4">
      <w:pPr>
        <w:numPr>
          <w:ilvl w:val="0"/>
          <w:numId w:val="14"/>
        </w:numPr>
        <w:tabs>
          <w:tab w:val="left" w:pos="731"/>
        </w:tabs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C222B4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Складской технологический процесс и принципы его организации Организация и технология складских операций.   </w:t>
      </w:r>
    </w:p>
    <w:p w:rsidR="00C222B4" w:rsidRPr="00C222B4" w:rsidRDefault="00C222B4" w:rsidP="00C222B4">
      <w:pPr>
        <w:numPr>
          <w:ilvl w:val="0"/>
          <w:numId w:val="14"/>
        </w:num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bCs/>
          <w:sz w:val="24"/>
          <w:szCs w:val="24"/>
        </w:rPr>
        <w:t>Организация и технология операций по поступлению и приемке товаров.</w:t>
      </w:r>
    </w:p>
    <w:p w:rsidR="00C222B4" w:rsidRPr="00C222B4" w:rsidRDefault="00C222B4" w:rsidP="00C222B4">
      <w:pPr>
        <w:numPr>
          <w:ilvl w:val="0"/>
          <w:numId w:val="14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bCs/>
          <w:sz w:val="24"/>
          <w:szCs w:val="24"/>
        </w:rPr>
        <w:t>Организация и технология операций по отгрузке товаров.</w:t>
      </w:r>
    </w:p>
    <w:p w:rsidR="00C222B4" w:rsidRPr="00C222B4" w:rsidRDefault="00C222B4" w:rsidP="00C222B4">
      <w:pPr>
        <w:numPr>
          <w:ilvl w:val="0"/>
          <w:numId w:val="14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bCs/>
          <w:sz w:val="24"/>
          <w:szCs w:val="24"/>
        </w:rPr>
        <w:t xml:space="preserve">Роль упаковки и тары в торгово-технологическом процессе.  </w:t>
      </w:r>
    </w:p>
    <w:p w:rsidR="00C222B4" w:rsidRPr="00C222B4" w:rsidRDefault="00C222B4" w:rsidP="00C222B4">
      <w:pPr>
        <w:numPr>
          <w:ilvl w:val="0"/>
          <w:numId w:val="14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bCs/>
          <w:sz w:val="24"/>
          <w:szCs w:val="24"/>
        </w:rPr>
        <w:t>Классификация и характеристика основных видов тары. Организация тарного хозяйства и торговле.</w:t>
      </w:r>
    </w:p>
    <w:p w:rsidR="00C222B4" w:rsidRPr="00C222B4" w:rsidRDefault="00C222B4" w:rsidP="00C222B4">
      <w:pPr>
        <w:numPr>
          <w:ilvl w:val="0"/>
          <w:numId w:val="14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bCs/>
          <w:sz w:val="24"/>
          <w:szCs w:val="24"/>
        </w:rPr>
        <w:t xml:space="preserve">Роль транспорта в торговле и характеристика основных транспортных средств. </w:t>
      </w:r>
    </w:p>
    <w:p w:rsidR="00C222B4" w:rsidRPr="00C222B4" w:rsidRDefault="00C222B4" w:rsidP="00C222B4">
      <w:pPr>
        <w:numPr>
          <w:ilvl w:val="0"/>
          <w:numId w:val="14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bCs/>
          <w:sz w:val="24"/>
          <w:szCs w:val="24"/>
        </w:rPr>
        <w:t>Организация   перевозок товаров железнодорожным транспортом.</w:t>
      </w:r>
    </w:p>
    <w:p w:rsidR="00C222B4" w:rsidRPr="00C222B4" w:rsidRDefault="00C222B4" w:rsidP="00C222B4">
      <w:pPr>
        <w:numPr>
          <w:ilvl w:val="0"/>
          <w:numId w:val="14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bCs/>
          <w:sz w:val="24"/>
          <w:szCs w:val="24"/>
        </w:rPr>
        <w:t>Организация перевозок товаров автомобильным транспортом.</w:t>
      </w:r>
    </w:p>
    <w:p w:rsidR="00C222B4" w:rsidRPr="00C222B4" w:rsidRDefault="00C222B4" w:rsidP="00C222B4">
      <w:pPr>
        <w:numPr>
          <w:ilvl w:val="0"/>
          <w:numId w:val="14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bCs/>
          <w:sz w:val="24"/>
          <w:szCs w:val="24"/>
        </w:rPr>
        <w:t>Перевозка грузов морским транспортом.  Перевозка грузов внутренним водным транспортом.</w:t>
      </w:r>
    </w:p>
    <w:p w:rsidR="00C222B4" w:rsidRPr="00C222B4" w:rsidRDefault="00C222B4" w:rsidP="00C222B4">
      <w:pPr>
        <w:numPr>
          <w:ilvl w:val="0"/>
          <w:numId w:val="14"/>
        </w:numPr>
        <w:shd w:val="clear" w:color="auto" w:fill="FFFFFF"/>
        <w:tabs>
          <w:tab w:val="left" w:pos="825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bCs/>
          <w:sz w:val="24"/>
          <w:szCs w:val="24"/>
        </w:rPr>
        <w:t>Особенности перевозки грузов воздушным транспортом.</w:t>
      </w:r>
    </w:p>
    <w:p w:rsidR="00C222B4" w:rsidRPr="00C222B4" w:rsidRDefault="00C222B4" w:rsidP="00C222B4">
      <w:pPr>
        <w:numPr>
          <w:ilvl w:val="0"/>
          <w:numId w:val="14"/>
        </w:numPr>
        <w:shd w:val="clear" w:color="auto" w:fill="FFFFFF"/>
        <w:tabs>
          <w:tab w:val="left" w:pos="825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bCs/>
          <w:sz w:val="24"/>
          <w:szCs w:val="24"/>
        </w:rPr>
        <w:t>Сущность и основные требования, предъявляемые к организации товароснабжения.</w:t>
      </w:r>
    </w:p>
    <w:p w:rsidR="00C222B4" w:rsidRPr="00C222B4" w:rsidRDefault="00C222B4" w:rsidP="00C222B4">
      <w:pPr>
        <w:numPr>
          <w:ilvl w:val="0"/>
          <w:numId w:val="14"/>
        </w:numPr>
        <w:shd w:val="clear" w:color="auto" w:fill="FFFFFF"/>
        <w:tabs>
          <w:tab w:val="left" w:pos="825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bCs/>
          <w:sz w:val="24"/>
          <w:szCs w:val="24"/>
        </w:rPr>
        <w:t xml:space="preserve">Формы товароснабжения розничной торговой сети. </w:t>
      </w:r>
    </w:p>
    <w:p w:rsidR="00C222B4" w:rsidRPr="00C222B4" w:rsidRDefault="00C222B4" w:rsidP="00C222B4">
      <w:pPr>
        <w:numPr>
          <w:ilvl w:val="0"/>
          <w:numId w:val="14"/>
        </w:numPr>
        <w:shd w:val="clear" w:color="auto" w:fill="FFFFFF"/>
        <w:tabs>
          <w:tab w:val="left" w:pos="825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bCs/>
          <w:sz w:val="24"/>
          <w:szCs w:val="24"/>
        </w:rPr>
        <w:t>Организация и технология завоза товаров на розничные торговые предприятия.</w:t>
      </w:r>
    </w:p>
    <w:p w:rsidR="00C222B4" w:rsidRPr="00C222B4" w:rsidRDefault="00C222B4" w:rsidP="00C222B4">
      <w:pPr>
        <w:numPr>
          <w:ilvl w:val="0"/>
          <w:numId w:val="14"/>
        </w:numPr>
        <w:shd w:val="clear" w:color="auto" w:fill="FFFFFF"/>
        <w:tabs>
          <w:tab w:val="left" w:pos="825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bCs/>
          <w:sz w:val="24"/>
          <w:szCs w:val="24"/>
        </w:rPr>
        <w:t xml:space="preserve">Классификация, функции и принципы размещения предприятий розничной торговли. </w:t>
      </w:r>
    </w:p>
    <w:p w:rsidR="00C222B4" w:rsidRPr="00C222B4" w:rsidRDefault="00C222B4" w:rsidP="00C222B4">
      <w:pPr>
        <w:numPr>
          <w:ilvl w:val="0"/>
          <w:numId w:val="14"/>
        </w:numPr>
        <w:shd w:val="clear" w:color="auto" w:fill="FFFFFF"/>
        <w:tabs>
          <w:tab w:val="left" w:pos="69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bCs/>
          <w:sz w:val="24"/>
          <w:szCs w:val="24"/>
        </w:rPr>
        <w:t>Бизнес-планирование в организации предприятия.</w:t>
      </w:r>
    </w:p>
    <w:p w:rsidR="00C222B4" w:rsidRPr="00C222B4" w:rsidRDefault="00C222B4" w:rsidP="00C222B4">
      <w:pPr>
        <w:numPr>
          <w:ilvl w:val="0"/>
          <w:numId w:val="14"/>
        </w:numPr>
        <w:shd w:val="clear" w:color="auto" w:fill="FFFFFF"/>
        <w:tabs>
          <w:tab w:val="left" w:pos="69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bCs/>
          <w:sz w:val="24"/>
          <w:szCs w:val="24"/>
        </w:rPr>
        <w:t xml:space="preserve">Организационно-правовые формы предпринимательской деятельности. </w:t>
      </w:r>
    </w:p>
    <w:p w:rsidR="00C222B4" w:rsidRPr="00C222B4" w:rsidRDefault="00C222B4" w:rsidP="00C222B4">
      <w:pPr>
        <w:numPr>
          <w:ilvl w:val="0"/>
          <w:numId w:val="14"/>
        </w:num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bCs/>
          <w:sz w:val="24"/>
          <w:szCs w:val="24"/>
        </w:rPr>
        <w:t xml:space="preserve">Регистрация предприятия. </w:t>
      </w:r>
    </w:p>
    <w:p w:rsidR="00C222B4" w:rsidRPr="00C222B4" w:rsidRDefault="00C222B4" w:rsidP="00C222B4">
      <w:pPr>
        <w:numPr>
          <w:ilvl w:val="0"/>
          <w:numId w:val="14"/>
        </w:num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bCs/>
          <w:sz w:val="24"/>
          <w:szCs w:val="24"/>
        </w:rPr>
        <w:t xml:space="preserve">Интерьер и рекламно-информационное оформление магазина. Фирменный стиль и интерьер магазина.  </w:t>
      </w:r>
    </w:p>
    <w:p w:rsidR="00C222B4" w:rsidRPr="00C222B4" w:rsidRDefault="00C222B4" w:rsidP="00C222B4">
      <w:pPr>
        <w:numPr>
          <w:ilvl w:val="0"/>
          <w:numId w:val="14"/>
        </w:num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bCs/>
          <w:sz w:val="24"/>
          <w:szCs w:val="24"/>
        </w:rPr>
        <w:t>Организация   торгово-технологического  процесса   в магазине и обслуживания покупателей. Содержание то</w:t>
      </w:r>
      <w:r w:rsidRPr="00C222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</w:t>
      </w:r>
      <w:r w:rsidRPr="00C222B4">
        <w:rPr>
          <w:rFonts w:ascii="Times New Roman" w:eastAsia="Times New Roman" w:hAnsi="Times New Roman" w:cs="Times New Roman"/>
          <w:bCs/>
          <w:sz w:val="24"/>
          <w:szCs w:val="24"/>
        </w:rPr>
        <w:t>г</w:t>
      </w:r>
      <w:r w:rsidRPr="00C222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o</w:t>
      </w:r>
      <w:r w:rsidRPr="00C222B4">
        <w:rPr>
          <w:rFonts w:ascii="Times New Roman" w:eastAsia="Times New Roman" w:hAnsi="Times New Roman" w:cs="Times New Roman"/>
          <w:bCs/>
          <w:sz w:val="24"/>
          <w:szCs w:val="24"/>
        </w:rPr>
        <w:t xml:space="preserve">во-технологического процесса в магазине. </w:t>
      </w:r>
    </w:p>
    <w:p w:rsidR="00C222B4" w:rsidRPr="00C222B4" w:rsidRDefault="00C222B4" w:rsidP="00C222B4">
      <w:pPr>
        <w:numPr>
          <w:ilvl w:val="0"/>
          <w:numId w:val="14"/>
        </w:num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bCs/>
          <w:sz w:val="24"/>
          <w:szCs w:val="24"/>
        </w:rPr>
        <w:t>Правила аренды помещений.</w:t>
      </w:r>
    </w:p>
    <w:p w:rsidR="00C222B4" w:rsidRPr="00C222B4" w:rsidRDefault="00C222B4" w:rsidP="00C222B4">
      <w:pPr>
        <w:numPr>
          <w:ilvl w:val="0"/>
          <w:numId w:val="14"/>
        </w:num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bCs/>
          <w:sz w:val="24"/>
          <w:szCs w:val="24"/>
        </w:rPr>
        <w:t xml:space="preserve">Организация и технология хранения и подготовки товаров к продаже. </w:t>
      </w:r>
    </w:p>
    <w:p w:rsidR="00C222B4" w:rsidRPr="00C222B4" w:rsidRDefault="00C222B4" w:rsidP="00C222B4">
      <w:pPr>
        <w:numPr>
          <w:ilvl w:val="0"/>
          <w:numId w:val="14"/>
        </w:num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bCs/>
          <w:sz w:val="24"/>
          <w:szCs w:val="24"/>
        </w:rPr>
        <w:t xml:space="preserve">Организация и технология розничной продажи товаров.  Услуги, оказываемые покупателям магазинами.  </w:t>
      </w:r>
    </w:p>
    <w:p w:rsidR="00C222B4" w:rsidRPr="00C222B4" w:rsidRDefault="00C222B4" w:rsidP="00C222B4">
      <w:pPr>
        <w:numPr>
          <w:ilvl w:val="0"/>
          <w:numId w:val="14"/>
        </w:num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bCs/>
          <w:sz w:val="24"/>
          <w:szCs w:val="24"/>
        </w:rPr>
        <w:t>Внемагазинные формы продажи товаров.</w:t>
      </w:r>
    </w:p>
    <w:p w:rsidR="00C222B4" w:rsidRPr="00C222B4" w:rsidRDefault="00C222B4" w:rsidP="00C222B4">
      <w:pPr>
        <w:numPr>
          <w:ilvl w:val="0"/>
          <w:numId w:val="14"/>
        </w:num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bCs/>
          <w:sz w:val="24"/>
          <w:szCs w:val="24"/>
        </w:rPr>
        <w:t xml:space="preserve">Защита прав потребителей и государственный контроль торговли. </w:t>
      </w:r>
    </w:p>
    <w:p w:rsidR="00C222B4" w:rsidRPr="00C222B4" w:rsidRDefault="00C222B4" w:rsidP="00C222B4">
      <w:pPr>
        <w:numPr>
          <w:ilvl w:val="0"/>
          <w:numId w:val="14"/>
        </w:num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bCs/>
          <w:sz w:val="24"/>
          <w:szCs w:val="24"/>
        </w:rPr>
        <w:t>Правила работы предприятий розничной торговли.</w:t>
      </w:r>
    </w:p>
    <w:p w:rsidR="00C222B4" w:rsidRPr="00C222B4" w:rsidRDefault="00C222B4" w:rsidP="00C222B4">
      <w:pPr>
        <w:numPr>
          <w:ilvl w:val="0"/>
          <w:numId w:val="14"/>
        </w:num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Правила эксплуатации контрольно-кассовых машин. </w:t>
      </w:r>
    </w:p>
    <w:p w:rsidR="00C222B4" w:rsidRPr="00C222B4" w:rsidRDefault="00C222B4" w:rsidP="00C222B4">
      <w:pPr>
        <w:numPr>
          <w:ilvl w:val="0"/>
          <w:numId w:val="14"/>
        </w:num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Правила продажи гражданам товаров длительного пользования в кредит. </w:t>
      </w:r>
    </w:p>
    <w:p w:rsidR="00C222B4" w:rsidRPr="00C222B4" w:rsidRDefault="00C222B4" w:rsidP="00C222B4">
      <w:pPr>
        <w:numPr>
          <w:ilvl w:val="0"/>
          <w:numId w:val="14"/>
        </w:num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Проектирование предприятий торговли. </w:t>
      </w:r>
    </w:p>
    <w:p w:rsidR="00C222B4" w:rsidRPr="00C222B4" w:rsidRDefault="00C222B4" w:rsidP="00C222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222B4" w:rsidRPr="00C222B4" w:rsidRDefault="00C222B4" w:rsidP="00C222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222B4" w:rsidRPr="00C222B4" w:rsidRDefault="00C222B4" w:rsidP="00C222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sz w:val="24"/>
          <w:szCs w:val="24"/>
        </w:rPr>
        <w:t>ФГБОУ ВО «РОСТОВСКИЙ ГОСУДАРСТВЕННЫЙ ЭКОНОМИЧЕСКИЙ УНИВЕРСИТЕТ (РИНХ)»</w:t>
      </w:r>
    </w:p>
    <w:p w:rsidR="00C222B4" w:rsidRPr="00C222B4" w:rsidRDefault="00C222B4" w:rsidP="00C222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Факультет «Торговое дело» </w:t>
      </w:r>
    </w:p>
    <w:p w:rsidR="00C222B4" w:rsidRPr="00C222B4" w:rsidRDefault="00C222B4" w:rsidP="00C222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sz w:val="24"/>
          <w:szCs w:val="24"/>
        </w:rPr>
        <w:t xml:space="preserve">Кафедра  «Коммерции  и  логистики»  </w:t>
      </w:r>
    </w:p>
    <w:p w:rsidR="00C222B4" w:rsidRPr="00C222B4" w:rsidRDefault="00C222B4" w:rsidP="00C222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sz w:val="24"/>
          <w:szCs w:val="24"/>
        </w:rPr>
        <w:t>Дисциплина  «Организация, технология и проектирование предприятий»</w:t>
      </w:r>
    </w:p>
    <w:p w:rsidR="00C222B4" w:rsidRPr="00C222B4" w:rsidRDefault="00C222B4" w:rsidP="00C222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sz w:val="24"/>
          <w:szCs w:val="24"/>
        </w:rPr>
        <w:t>по направлению 38.03.06 «Торговое дело»</w:t>
      </w:r>
    </w:p>
    <w:p w:rsidR="00C222B4" w:rsidRPr="00C222B4" w:rsidRDefault="00C222B4" w:rsidP="00C222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sz w:val="24"/>
          <w:szCs w:val="24"/>
        </w:rPr>
        <w:t>профиль 38.03.06.01 «Коммерция»</w:t>
      </w:r>
    </w:p>
    <w:p w:rsidR="00C222B4" w:rsidRPr="00C222B4" w:rsidRDefault="00C222B4" w:rsidP="00C222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sz w:val="24"/>
          <w:szCs w:val="24"/>
        </w:rPr>
        <w:t>профиль 38.03.06.02 «Маркетинг в торговле»</w:t>
      </w:r>
    </w:p>
    <w:p w:rsidR="00C222B4" w:rsidRPr="00C222B4" w:rsidRDefault="00C222B4" w:rsidP="00C222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sz w:val="24"/>
          <w:szCs w:val="24"/>
        </w:rPr>
        <w:t>профиль 38.03.06.03 «Рекламная деятельность»</w:t>
      </w:r>
    </w:p>
    <w:p w:rsidR="00C222B4" w:rsidRPr="00C222B4" w:rsidRDefault="00C222B4" w:rsidP="00C222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sz w:val="24"/>
          <w:szCs w:val="24"/>
        </w:rPr>
        <w:t>профиль 38.03.06.05 «Логистика в торговле»</w:t>
      </w:r>
    </w:p>
    <w:p w:rsidR="00C222B4" w:rsidRPr="00C222B4" w:rsidRDefault="00C222B4" w:rsidP="00C222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C222B4" w:rsidRPr="00C222B4" w:rsidRDefault="00C222B4" w:rsidP="00C222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sz w:val="24"/>
          <w:szCs w:val="24"/>
        </w:rPr>
        <w:t xml:space="preserve">ЭКЗАМЕНАЦИОННЫЙ БИЛЕТ № 1 </w:t>
      </w:r>
    </w:p>
    <w:p w:rsidR="00C222B4" w:rsidRPr="00C222B4" w:rsidRDefault="00C222B4" w:rsidP="00C222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222B4" w:rsidRPr="00C222B4" w:rsidRDefault="00C222B4" w:rsidP="00C222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sz w:val="24"/>
          <w:szCs w:val="24"/>
        </w:rPr>
        <w:t xml:space="preserve">1.  Понятие и сущность процесса товародвижения. Факторы, влияющие на процесс товародвижения.               </w:t>
      </w:r>
    </w:p>
    <w:p w:rsidR="00C222B4" w:rsidRPr="00C222B4" w:rsidRDefault="00C222B4" w:rsidP="00C222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sz w:val="24"/>
          <w:szCs w:val="24"/>
        </w:rPr>
        <w:t>2.  Бизнес-планирование в организации предприятия.</w:t>
      </w:r>
    </w:p>
    <w:p w:rsidR="00C222B4" w:rsidRPr="00C222B4" w:rsidRDefault="00C222B4" w:rsidP="00C222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sz w:val="24"/>
          <w:szCs w:val="24"/>
        </w:rPr>
        <w:t>3. Ситуационная задача.</w:t>
      </w:r>
    </w:p>
    <w:p w:rsidR="00C222B4" w:rsidRPr="00C222B4" w:rsidRDefault="00C222B4" w:rsidP="00C222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222B4" w:rsidRPr="00C222B4" w:rsidRDefault="00C222B4" w:rsidP="00C222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sz w:val="24"/>
          <w:szCs w:val="24"/>
        </w:rPr>
        <w:t>Зав. кафедрой</w:t>
      </w:r>
      <w:r w:rsidRPr="00C222B4">
        <w:rPr>
          <w:rFonts w:ascii="Times New Roman" w:eastAsia="Times New Roman" w:hAnsi="Times New Roman" w:cs="Times New Roman"/>
          <w:sz w:val="24"/>
          <w:szCs w:val="24"/>
        </w:rPr>
        <w:tab/>
      </w:r>
      <w:r w:rsidRPr="00C222B4">
        <w:rPr>
          <w:rFonts w:ascii="Times New Roman" w:eastAsia="Times New Roman" w:hAnsi="Times New Roman" w:cs="Times New Roman"/>
          <w:sz w:val="24"/>
          <w:szCs w:val="24"/>
        </w:rPr>
        <w:tab/>
      </w:r>
      <w:r w:rsidRPr="00C222B4">
        <w:rPr>
          <w:rFonts w:ascii="Times New Roman" w:eastAsia="Times New Roman" w:hAnsi="Times New Roman" w:cs="Times New Roman"/>
          <w:sz w:val="24"/>
          <w:szCs w:val="24"/>
        </w:rPr>
        <w:tab/>
      </w:r>
      <w:r w:rsidRPr="00C222B4">
        <w:rPr>
          <w:rFonts w:ascii="Times New Roman" w:eastAsia="Times New Roman" w:hAnsi="Times New Roman" w:cs="Times New Roman"/>
          <w:sz w:val="24"/>
          <w:szCs w:val="24"/>
        </w:rPr>
        <w:tab/>
      </w:r>
      <w:r w:rsidRPr="00C222B4">
        <w:rPr>
          <w:rFonts w:ascii="Times New Roman" w:eastAsia="Times New Roman" w:hAnsi="Times New Roman" w:cs="Times New Roman"/>
          <w:sz w:val="24"/>
          <w:szCs w:val="24"/>
        </w:rPr>
        <w:tab/>
        <w:t>Экзаменатор</w:t>
      </w:r>
    </w:p>
    <w:p w:rsidR="00C222B4" w:rsidRPr="00C222B4" w:rsidRDefault="00C222B4" w:rsidP="00C222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sz w:val="24"/>
          <w:szCs w:val="24"/>
        </w:rPr>
        <w:t>д.э.н.</w:t>
      </w:r>
      <w:r w:rsidRPr="00C222B4">
        <w:rPr>
          <w:rFonts w:ascii="Times New Roman" w:eastAsia="Times New Roman" w:hAnsi="Times New Roman" w:cs="Times New Roman"/>
          <w:sz w:val="24"/>
          <w:szCs w:val="24"/>
        </w:rPr>
        <w:tab/>
        <w:t>Альбеков А. У.</w:t>
      </w:r>
      <w:r w:rsidRPr="00C222B4">
        <w:rPr>
          <w:rFonts w:ascii="Times New Roman" w:eastAsia="Times New Roman" w:hAnsi="Times New Roman" w:cs="Times New Roman"/>
          <w:sz w:val="24"/>
          <w:szCs w:val="24"/>
        </w:rPr>
        <w:tab/>
      </w:r>
      <w:r w:rsidRPr="00C222B4">
        <w:rPr>
          <w:rFonts w:ascii="Times New Roman" w:eastAsia="Times New Roman" w:hAnsi="Times New Roman" w:cs="Times New Roman"/>
          <w:sz w:val="24"/>
          <w:szCs w:val="24"/>
        </w:rPr>
        <w:tab/>
      </w:r>
      <w:r w:rsidRPr="00C222B4">
        <w:rPr>
          <w:rFonts w:ascii="Times New Roman" w:eastAsia="Times New Roman" w:hAnsi="Times New Roman" w:cs="Times New Roman"/>
          <w:sz w:val="24"/>
          <w:szCs w:val="24"/>
        </w:rPr>
        <w:tab/>
      </w:r>
      <w:r w:rsidRPr="00C222B4">
        <w:rPr>
          <w:rFonts w:ascii="Times New Roman" w:eastAsia="Times New Roman" w:hAnsi="Times New Roman" w:cs="Times New Roman"/>
          <w:sz w:val="24"/>
          <w:szCs w:val="24"/>
        </w:rPr>
        <w:tab/>
        <w:t xml:space="preserve">д.э.н., профессор Пархоменко Т. В. </w:t>
      </w:r>
    </w:p>
    <w:p w:rsidR="00C222B4" w:rsidRPr="00C222B4" w:rsidRDefault="00C222B4" w:rsidP="00C222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sz w:val="24"/>
          <w:szCs w:val="24"/>
        </w:rPr>
        <w:t>___________________________                             _______________________</w:t>
      </w:r>
    </w:p>
    <w:p w:rsidR="00C222B4" w:rsidRPr="00C222B4" w:rsidRDefault="00C222B4" w:rsidP="00C222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sz w:val="24"/>
          <w:szCs w:val="24"/>
        </w:rPr>
        <w:t>«___» _________ 2018 г.</w:t>
      </w:r>
    </w:p>
    <w:p w:rsidR="00C222B4" w:rsidRPr="00C222B4" w:rsidRDefault="00C222B4" w:rsidP="00C222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222B4" w:rsidRPr="00C222B4" w:rsidRDefault="00C222B4" w:rsidP="00C222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222B4" w:rsidRPr="00C222B4" w:rsidRDefault="00C222B4" w:rsidP="00C222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222B4" w:rsidRPr="00C222B4" w:rsidRDefault="00C222B4" w:rsidP="00C222B4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sz w:val="28"/>
          <w:szCs w:val="28"/>
        </w:rPr>
        <w:t>     Оценивание знаний студентов производится по следующим критериям:</w:t>
      </w:r>
    </w:p>
    <w:p w:rsidR="00C222B4" w:rsidRPr="00C222B4" w:rsidRDefault="00C222B4" w:rsidP="00C222B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sz w:val="28"/>
          <w:szCs w:val="28"/>
        </w:rPr>
        <w:t>знание на хорошем уровне содержания вопроса;</w:t>
      </w:r>
    </w:p>
    <w:p w:rsidR="00C222B4" w:rsidRPr="00C222B4" w:rsidRDefault="00C222B4" w:rsidP="00C222B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sz w:val="28"/>
          <w:szCs w:val="28"/>
        </w:rPr>
        <w:t>знание на хорошем уровне терминологии дисциплины;</w:t>
      </w:r>
    </w:p>
    <w:p w:rsidR="00C222B4" w:rsidRPr="00C222B4" w:rsidRDefault="00C222B4" w:rsidP="00C222B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sz w:val="28"/>
          <w:szCs w:val="28"/>
        </w:rPr>
        <w:t>наличие собственной точки зрения по проблеме и умение ее защитить;</w:t>
      </w:r>
    </w:p>
    <w:p w:rsidR="00C222B4" w:rsidRPr="00C222B4" w:rsidRDefault="00C222B4" w:rsidP="00C222B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sz w:val="28"/>
          <w:szCs w:val="28"/>
        </w:rPr>
        <w:t>умение четко, кратко и логически связно изложить материал.</w:t>
      </w:r>
    </w:p>
    <w:p w:rsidR="00C222B4" w:rsidRPr="00C222B4" w:rsidRDefault="00C222B4" w:rsidP="00C222B4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sz w:val="28"/>
          <w:szCs w:val="28"/>
        </w:rPr>
        <w:t>При соответствии вышеуказанным критериям при ответе на вопросы, студент получает оценку «отлично».</w:t>
      </w:r>
    </w:p>
    <w:p w:rsidR="00C222B4" w:rsidRPr="00C222B4" w:rsidRDefault="00C222B4" w:rsidP="00C222B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sz w:val="28"/>
          <w:szCs w:val="28"/>
        </w:rPr>
        <w:t>При неполном соответствии вышеуказанным критериям при ответе на вопросы, или неполном соответствии критериям при ответе, студент получает оценку «хорошо».</w:t>
      </w:r>
    </w:p>
    <w:p w:rsidR="00C222B4" w:rsidRPr="00C222B4" w:rsidRDefault="00C222B4" w:rsidP="00C222B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C222B4">
        <w:rPr>
          <w:rFonts w:ascii="Times New Roman" w:eastAsia="Times New Roman" w:hAnsi="Times New Roman" w:cs="Times New Roman"/>
          <w:sz w:val="28"/>
          <w:szCs w:val="24"/>
        </w:rPr>
        <w:t xml:space="preserve"> значительном несоответствии вышеуказанным критериям при ответе на один из вопросов, студент получает оценку «удовлетворительно».</w:t>
      </w:r>
    </w:p>
    <w:p w:rsidR="00C222B4" w:rsidRPr="00C222B4" w:rsidRDefault="00C222B4" w:rsidP="00C222B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При значительном несоответствии вышеуказанным критериям при ответе, студент получает оценку «неудовлетворительно».</w:t>
      </w:r>
    </w:p>
    <w:p w:rsidR="00C222B4" w:rsidRPr="00C222B4" w:rsidRDefault="00C222B4" w:rsidP="00C222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222B4" w:rsidRPr="00C222B4" w:rsidRDefault="00C222B4" w:rsidP="00C222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222B4" w:rsidRPr="00C222B4" w:rsidRDefault="00C222B4" w:rsidP="00C222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C222B4" w:rsidRPr="00C222B4" w:rsidRDefault="00C222B4" w:rsidP="00C222B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222B4" w:rsidRPr="00C222B4" w:rsidRDefault="00C222B4" w:rsidP="00C222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222B4" w:rsidRPr="00C222B4" w:rsidRDefault="00C222B4" w:rsidP="00C222B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222B4" w:rsidRPr="00C222B4" w:rsidRDefault="00C222B4" w:rsidP="00C222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C222B4" w:rsidRPr="00C222B4" w:rsidRDefault="00C222B4" w:rsidP="00C222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sz w:val="28"/>
          <w:szCs w:val="28"/>
        </w:rPr>
        <w:t xml:space="preserve">Кафедра </w:t>
      </w:r>
      <w:r w:rsidRPr="00C222B4">
        <w:rPr>
          <w:rFonts w:ascii="Times New Roman" w:eastAsia="Times New Roman" w:hAnsi="Times New Roman" w:cs="Times New Roman"/>
          <w:sz w:val="28"/>
          <w:szCs w:val="28"/>
          <w:u w:val="single"/>
        </w:rPr>
        <w:t>Коммерции и логистики</w:t>
      </w:r>
    </w:p>
    <w:p w:rsidR="00C222B4" w:rsidRPr="00C222B4" w:rsidRDefault="00C222B4" w:rsidP="00C222B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</w:p>
    <w:p w:rsidR="00C222B4" w:rsidRPr="00C222B4" w:rsidRDefault="00C222B4" w:rsidP="00C222B4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C222B4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Тематика курсовых работ</w:t>
      </w:r>
    </w:p>
    <w:p w:rsidR="00C222B4" w:rsidRPr="00C222B4" w:rsidRDefault="00C222B4" w:rsidP="00C222B4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C222B4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Тема курсовой работы выбирается студентом самостоятельно по согласованию с преподавателем, который проводит практические занятия по дисциплине "Организация, технология и проектирование предприятий". Для выбора студентам предлагается следующая примерная тематика курсовых работ:</w:t>
      </w:r>
    </w:p>
    <w:p w:rsidR="00C222B4" w:rsidRPr="00C222B4" w:rsidRDefault="00C222B4" w:rsidP="00C222B4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C222B4" w:rsidRPr="00C222B4" w:rsidRDefault="00C222B4" w:rsidP="00C222B4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222B4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Примерная тематика  курсовых работ </w:t>
      </w:r>
      <w:r w:rsidRPr="00C222B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по дисциплине </w:t>
      </w:r>
      <w:r w:rsidRPr="00C222B4">
        <w:rPr>
          <w:rFonts w:ascii="Times New Roman" w:eastAsia="Times New Roman" w:hAnsi="Times New Roman" w:cs="Times New Roman"/>
          <w:b/>
          <w:sz w:val="28"/>
          <w:szCs w:val="28"/>
        </w:rPr>
        <w:t>Организация, технология и проектирование предприятий</w:t>
      </w:r>
    </w:p>
    <w:p w:rsidR="00C222B4" w:rsidRPr="00C222B4" w:rsidRDefault="00C222B4" w:rsidP="00C222B4">
      <w:pPr>
        <w:tabs>
          <w:tab w:val="left" w:pos="395"/>
        </w:tabs>
        <w:suppressAutoHyphens/>
        <w:snapToGrid w:val="0"/>
        <w:spacing w:after="0" w:line="240" w:lineRule="auto"/>
        <w:ind w:left="-30" w:right="-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C222B4" w:rsidRPr="00C222B4" w:rsidRDefault="00C222B4" w:rsidP="00C222B4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C222B4" w:rsidRPr="00C222B4" w:rsidRDefault="00C222B4" w:rsidP="00C222B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222B4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    1. </w:t>
      </w:r>
      <w:r w:rsidRPr="00C222B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Понятие и сущность процесса товародвижения. Факторы, влияющие на процесс товародвижения. </w:t>
      </w:r>
    </w:p>
    <w:p w:rsidR="00C222B4" w:rsidRPr="00C222B4" w:rsidRDefault="00C222B4" w:rsidP="00C222B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222B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   2. Принципы рационального построения процесса товародвижения.</w:t>
      </w:r>
    </w:p>
    <w:p w:rsidR="00C222B4" w:rsidRPr="00C222B4" w:rsidRDefault="00C222B4" w:rsidP="00C222B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222B4">
        <w:rPr>
          <w:rFonts w:ascii="Times New Roman" w:eastAsia="Calibri" w:hAnsi="Times New Roman" w:cs="Times New Roman"/>
          <w:sz w:val="28"/>
          <w:szCs w:val="28"/>
          <w:lang w:eastAsia="ar-SA"/>
        </w:rPr>
        <w:lastRenderedPageBreak/>
        <w:t>1.</w:t>
      </w:r>
      <w:r w:rsidRPr="00C222B4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>Научно-технический прогресс в торговле.</w:t>
      </w:r>
    </w:p>
    <w:p w:rsidR="00C222B4" w:rsidRPr="00C222B4" w:rsidRDefault="00C222B4" w:rsidP="00C222B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222B4">
        <w:rPr>
          <w:rFonts w:ascii="Times New Roman" w:eastAsia="Calibri" w:hAnsi="Times New Roman" w:cs="Times New Roman"/>
          <w:sz w:val="28"/>
          <w:szCs w:val="28"/>
          <w:lang w:eastAsia="ar-SA"/>
        </w:rPr>
        <w:t>2.</w:t>
      </w:r>
      <w:r w:rsidRPr="00C222B4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Роль и функции оптовой торговли в системе хозяйственных отношений. </w:t>
      </w:r>
    </w:p>
    <w:p w:rsidR="00C222B4" w:rsidRPr="00C222B4" w:rsidRDefault="00C222B4" w:rsidP="00C222B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222B4">
        <w:rPr>
          <w:rFonts w:ascii="Times New Roman" w:eastAsia="Calibri" w:hAnsi="Times New Roman" w:cs="Times New Roman"/>
          <w:sz w:val="28"/>
          <w:szCs w:val="28"/>
          <w:lang w:eastAsia="ar-SA"/>
        </w:rPr>
        <w:t>3.</w:t>
      </w:r>
      <w:r w:rsidRPr="00C222B4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Назначение и функции складов, их классификация. Требования к устройству и проектированию складов.  </w:t>
      </w:r>
    </w:p>
    <w:p w:rsidR="00C222B4" w:rsidRPr="00C222B4" w:rsidRDefault="00C222B4" w:rsidP="00C222B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222B4">
        <w:rPr>
          <w:rFonts w:ascii="Times New Roman" w:eastAsia="Calibri" w:hAnsi="Times New Roman" w:cs="Times New Roman"/>
          <w:sz w:val="28"/>
          <w:szCs w:val="28"/>
          <w:lang w:eastAsia="ar-SA"/>
        </w:rPr>
        <w:t>4.</w:t>
      </w:r>
      <w:r w:rsidRPr="00C222B4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Определение потребности в складской площади и емкости.</w:t>
      </w:r>
    </w:p>
    <w:p w:rsidR="00C222B4" w:rsidRPr="00C222B4" w:rsidRDefault="00C222B4" w:rsidP="00C222B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222B4">
        <w:rPr>
          <w:rFonts w:ascii="Times New Roman" w:eastAsia="Calibri" w:hAnsi="Times New Roman" w:cs="Times New Roman"/>
          <w:sz w:val="28"/>
          <w:szCs w:val="28"/>
          <w:lang w:eastAsia="ar-SA"/>
        </w:rPr>
        <w:t>5.</w:t>
      </w:r>
      <w:r w:rsidRPr="00C222B4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>Оборудование для хранения товаров. Подъемно-транспортное оборудование.  Весоизмерительное и фасовочное оборудование.</w:t>
      </w:r>
    </w:p>
    <w:p w:rsidR="00C222B4" w:rsidRPr="00C222B4" w:rsidRDefault="00C222B4" w:rsidP="00C222B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222B4">
        <w:rPr>
          <w:rFonts w:ascii="Times New Roman" w:eastAsia="Calibri" w:hAnsi="Times New Roman" w:cs="Times New Roman"/>
          <w:sz w:val="28"/>
          <w:szCs w:val="28"/>
          <w:lang w:eastAsia="ar-SA"/>
        </w:rPr>
        <w:t>6.</w:t>
      </w:r>
      <w:r w:rsidRPr="00C222B4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Организация и технология складских операций.  Складской технологический процесс и принципы его организации.  </w:t>
      </w:r>
    </w:p>
    <w:p w:rsidR="00C222B4" w:rsidRPr="00C222B4" w:rsidRDefault="00C222B4" w:rsidP="00C222B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222B4">
        <w:rPr>
          <w:rFonts w:ascii="Times New Roman" w:eastAsia="Calibri" w:hAnsi="Times New Roman" w:cs="Times New Roman"/>
          <w:sz w:val="28"/>
          <w:szCs w:val="28"/>
          <w:lang w:eastAsia="ar-SA"/>
        </w:rPr>
        <w:t>7.</w:t>
      </w:r>
      <w:r w:rsidRPr="00C222B4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>Технико-экономические показатели работы складов.</w:t>
      </w:r>
    </w:p>
    <w:p w:rsidR="00C222B4" w:rsidRPr="00C222B4" w:rsidRDefault="00C222B4" w:rsidP="00C222B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222B4">
        <w:rPr>
          <w:rFonts w:ascii="Times New Roman" w:eastAsia="Calibri" w:hAnsi="Times New Roman" w:cs="Times New Roman"/>
          <w:sz w:val="28"/>
          <w:szCs w:val="28"/>
          <w:lang w:eastAsia="ar-SA"/>
        </w:rPr>
        <w:t>8.</w:t>
      </w:r>
      <w:r w:rsidRPr="00C222B4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Роль упаковки и тары в торгово-технологическом процессе.  </w:t>
      </w:r>
    </w:p>
    <w:p w:rsidR="00C222B4" w:rsidRPr="00C222B4" w:rsidRDefault="00C222B4" w:rsidP="00C222B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222B4">
        <w:rPr>
          <w:rFonts w:ascii="Times New Roman" w:eastAsia="Calibri" w:hAnsi="Times New Roman" w:cs="Times New Roman"/>
          <w:sz w:val="28"/>
          <w:szCs w:val="28"/>
          <w:lang w:eastAsia="ar-SA"/>
        </w:rPr>
        <w:t>9.</w:t>
      </w:r>
      <w:r w:rsidRPr="00C222B4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 Унификация, стандартизация и качество тары. </w:t>
      </w:r>
    </w:p>
    <w:p w:rsidR="00C222B4" w:rsidRPr="00C222B4" w:rsidRDefault="00C222B4" w:rsidP="00C222B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222B4">
        <w:rPr>
          <w:rFonts w:ascii="Times New Roman" w:eastAsia="Calibri" w:hAnsi="Times New Roman" w:cs="Times New Roman"/>
          <w:sz w:val="28"/>
          <w:szCs w:val="28"/>
          <w:lang w:eastAsia="ar-SA"/>
        </w:rPr>
        <w:t>10.</w:t>
      </w:r>
      <w:r w:rsidRPr="00C222B4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Организация тарного хозяйства и торговле.</w:t>
      </w:r>
    </w:p>
    <w:p w:rsidR="00C222B4" w:rsidRPr="00C222B4" w:rsidRDefault="00C222B4" w:rsidP="00C222B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222B4">
        <w:rPr>
          <w:rFonts w:ascii="Times New Roman" w:eastAsia="Calibri" w:hAnsi="Times New Roman" w:cs="Times New Roman"/>
          <w:sz w:val="28"/>
          <w:szCs w:val="28"/>
          <w:lang w:eastAsia="ar-SA"/>
        </w:rPr>
        <w:t>11.</w:t>
      </w:r>
      <w:r w:rsidRPr="00C222B4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Роль транспорта в торговле и характеристика основных транспортных средств. </w:t>
      </w:r>
    </w:p>
    <w:p w:rsidR="00C222B4" w:rsidRPr="00C222B4" w:rsidRDefault="00C222B4" w:rsidP="00C222B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222B4">
        <w:rPr>
          <w:rFonts w:ascii="Times New Roman" w:eastAsia="Calibri" w:hAnsi="Times New Roman" w:cs="Times New Roman"/>
          <w:sz w:val="28"/>
          <w:szCs w:val="28"/>
          <w:lang w:eastAsia="ar-SA"/>
        </w:rPr>
        <w:t>12.</w:t>
      </w:r>
      <w:r w:rsidRPr="00C222B4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Организация   перевозок товаров железнодорожным транспортом.</w:t>
      </w:r>
    </w:p>
    <w:p w:rsidR="00C222B4" w:rsidRPr="00C222B4" w:rsidRDefault="00C222B4" w:rsidP="00C222B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222B4">
        <w:rPr>
          <w:rFonts w:ascii="Times New Roman" w:eastAsia="Calibri" w:hAnsi="Times New Roman" w:cs="Times New Roman"/>
          <w:sz w:val="28"/>
          <w:szCs w:val="28"/>
          <w:lang w:eastAsia="ar-SA"/>
        </w:rPr>
        <w:t>13.</w:t>
      </w:r>
      <w:r w:rsidRPr="00C222B4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Организация перевозок товаров автомобильным транспортом.</w:t>
      </w:r>
    </w:p>
    <w:p w:rsidR="00C222B4" w:rsidRPr="00C222B4" w:rsidRDefault="00C222B4" w:rsidP="00C222B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222B4">
        <w:rPr>
          <w:rFonts w:ascii="Times New Roman" w:eastAsia="Calibri" w:hAnsi="Times New Roman" w:cs="Times New Roman"/>
          <w:sz w:val="28"/>
          <w:szCs w:val="28"/>
          <w:lang w:eastAsia="ar-SA"/>
        </w:rPr>
        <w:t>14.</w:t>
      </w:r>
      <w:r w:rsidRPr="00C222B4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Перевозка грузов морским транспортом.  Перевозка грузов внутренним водным транспортом.</w:t>
      </w:r>
    </w:p>
    <w:p w:rsidR="00C222B4" w:rsidRPr="00C222B4" w:rsidRDefault="00C222B4" w:rsidP="00C222B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222B4">
        <w:rPr>
          <w:rFonts w:ascii="Times New Roman" w:eastAsia="Calibri" w:hAnsi="Times New Roman" w:cs="Times New Roman"/>
          <w:sz w:val="28"/>
          <w:szCs w:val="28"/>
          <w:lang w:eastAsia="ar-SA"/>
        </w:rPr>
        <w:t>15.</w:t>
      </w:r>
      <w:r w:rsidRPr="00C222B4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 Особенности перевозки грузов воздушным транспортом.</w:t>
      </w:r>
    </w:p>
    <w:p w:rsidR="00C222B4" w:rsidRPr="00C222B4" w:rsidRDefault="00C222B4" w:rsidP="00C222B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222B4">
        <w:rPr>
          <w:rFonts w:ascii="Times New Roman" w:eastAsia="Calibri" w:hAnsi="Times New Roman" w:cs="Times New Roman"/>
          <w:sz w:val="28"/>
          <w:szCs w:val="28"/>
          <w:lang w:eastAsia="ar-SA"/>
        </w:rPr>
        <w:t>16.</w:t>
      </w:r>
      <w:r w:rsidRPr="00C222B4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Сущность и основные требования, предъявляемые к организации товароснабжения. </w:t>
      </w:r>
    </w:p>
    <w:p w:rsidR="00C222B4" w:rsidRPr="00C222B4" w:rsidRDefault="00C222B4" w:rsidP="00C222B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222B4">
        <w:rPr>
          <w:rFonts w:ascii="Times New Roman" w:eastAsia="Calibri" w:hAnsi="Times New Roman" w:cs="Times New Roman"/>
          <w:sz w:val="28"/>
          <w:szCs w:val="28"/>
          <w:lang w:eastAsia="ar-SA"/>
        </w:rPr>
        <w:t>17.</w:t>
      </w:r>
      <w:r w:rsidRPr="00C222B4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Формы товароснабжения розничной торговой сети. </w:t>
      </w:r>
    </w:p>
    <w:p w:rsidR="00C222B4" w:rsidRPr="00C222B4" w:rsidRDefault="00C222B4" w:rsidP="00C222B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222B4">
        <w:rPr>
          <w:rFonts w:ascii="Times New Roman" w:eastAsia="Calibri" w:hAnsi="Times New Roman" w:cs="Times New Roman"/>
          <w:sz w:val="28"/>
          <w:szCs w:val="28"/>
          <w:lang w:eastAsia="ar-SA"/>
        </w:rPr>
        <w:t>18.</w:t>
      </w:r>
      <w:r w:rsidRPr="00C222B4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Организация и технология завоза товаров на розничные торговые предприятия.</w:t>
      </w:r>
    </w:p>
    <w:p w:rsidR="00C222B4" w:rsidRPr="00C222B4" w:rsidRDefault="00C222B4" w:rsidP="00C222B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222B4">
        <w:rPr>
          <w:rFonts w:ascii="Times New Roman" w:eastAsia="Calibri" w:hAnsi="Times New Roman" w:cs="Times New Roman"/>
          <w:sz w:val="28"/>
          <w:szCs w:val="28"/>
          <w:lang w:eastAsia="ar-SA"/>
        </w:rPr>
        <w:t>19.</w:t>
      </w:r>
      <w:r w:rsidRPr="00C222B4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Классификация, функции и принципы размещения предприятий розничной торговли. </w:t>
      </w:r>
    </w:p>
    <w:p w:rsidR="00C222B4" w:rsidRPr="00C222B4" w:rsidRDefault="00C222B4" w:rsidP="00C222B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222B4">
        <w:rPr>
          <w:rFonts w:ascii="Times New Roman" w:eastAsia="Calibri" w:hAnsi="Times New Roman" w:cs="Times New Roman"/>
          <w:sz w:val="28"/>
          <w:szCs w:val="28"/>
          <w:lang w:eastAsia="ar-SA"/>
        </w:rPr>
        <w:t>20.</w:t>
      </w:r>
      <w:r w:rsidRPr="00C222B4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 Устройство, планировка торгового зала и помещений для приемки, хранения и подготовки товаров к продаже.  Санитарно-технические устройства магазина. </w:t>
      </w:r>
    </w:p>
    <w:p w:rsidR="00C222B4" w:rsidRPr="00C222B4" w:rsidRDefault="00C222B4" w:rsidP="00C222B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222B4">
        <w:rPr>
          <w:rFonts w:ascii="Times New Roman" w:eastAsia="Calibri" w:hAnsi="Times New Roman" w:cs="Times New Roman"/>
          <w:sz w:val="28"/>
          <w:szCs w:val="28"/>
          <w:lang w:eastAsia="ar-SA"/>
        </w:rPr>
        <w:t>21.</w:t>
      </w:r>
      <w:r w:rsidRPr="00C222B4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Торгово-технологическое оборудование магазинов. Выбор торгового оборудования для оснащения магазинов. </w:t>
      </w:r>
    </w:p>
    <w:p w:rsidR="00C222B4" w:rsidRPr="00C222B4" w:rsidRDefault="00C222B4" w:rsidP="00C222B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222B4">
        <w:rPr>
          <w:rFonts w:ascii="Times New Roman" w:eastAsia="Calibri" w:hAnsi="Times New Roman" w:cs="Times New Roman"/>
          <w:sz w:val="28"/>
          <w:szCs w:val="28"/>
          <w:lang w:eastAsia="ar-SA"/>
        </w:rPr>
        <w:t>22.</w:t>
      </w:r>
      <w:r w:rsidRPr="00C222B4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Интерьер и рекламно-информационное оформление магазина. Фирменный стиль и интерьер магазина.  </w:t>
      </w:r>
    </w:p>
    <w:p w:rsidR="00C222B4" w:rsidRPr="00C222B4" w:rsidRDefault="00C222B4" w:rsidP="00C222B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222B4">
        <w:rPr>
          <w:rFonts w:ascii="Times New Roman" w:eastAsia="Calibri" w:hAnsi="Times New Roman" w:cs="Times New Roman"/>
          <w:sz w:val="28"/>
          <w:szCs w:val="28"/>
          <w:lang w:eastAsia="ar-SA"/>
        </w:rPr>
        <w:t>23.</w:t>
      </w:r>
      <w:r w:rsidRPr="00C222B4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Организация   торгово-технологического  процесса   в магазине и обслуживания покупателей. Содержание тоpгoво-технологического процесса в магазине. </w:t>
      </w:r>
    </w:p>
    <w:p w:rsidR="00C222B4" w:rsidRPr="00C222B4" w:rsidRDefault="00C222B4" w:rsidP="00C222B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222B4">
        <w:rPr>
          <w:rFonts w:ascii="Times New Roman" w:eastAsia="Calibri" w:hAnsi="Times New Roman" w:cs="Times New Roman"/>
          <w:sz w:val="28"/>
          <w:szCs w:val="28"/>
          <w:lang w:eastAsia="ar-SA"/>
        </w:rPr>
        <w:t>24.</w:t>
      </w:r>
      <w:r w:rsidRPr="00C222B4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Организация и технология операций по поступлению и приемке товаров в магазине.</w:t>
      </w:r>
    </w:p>
    <w:p w:rsidR="00C222B4" w:rsidRPr="00C222B4" w:rsidRDefault="00C222B4" w:rsidP="00C222B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222B4">
        <w:rPr>
          <w:rFonts w:ascii="Times New Roman" w:eastAsia="Calibri" w:hAnsi="Times New Roman" w:cs="Times New Roman"/>
          <w:sz w:val="28"/>
          <w:szCs w:val="28"/>
          <w:lang w:eastAsia="ar-SA"/>
        </w:rPr>
        <w:t>25.</w:t>
      </w:r>
      <w:r w:rsidRPr="00C222B4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 Организация и технология хранения и подготовки товаров к продаже. </w:t>
      </w:r>
    </w:p>
    <w:p w:rsidR="00C222B4" w:rsidRPr="00C222B4" w:rsidRDefault="00C222B4" w:rsidP="00C222B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222B4">
        <w:rPr>
          <w:rFonts w:ascii="Times New Roman" w:eastAsia="Calibri" w:hAnsi="Times New Roman" w:cs="Times New Roman"/>
          <w:sz w:val="28"/>
          <w:szCs w:val="28"/>
          <w:lang w:eastAsia="ar-SA"/>
        </w:rPr>
        <w:t>26.</w:t>
      </w:r>
      <w:r w:rsidRPr="00C222B4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Организация и технология розничной продажи товаров.  Услуги, оказываемые покупателям магазинами.  </w:t>
      </w:r>
    </w:p>
    <w:p w:rsidR="00C222B4" w:rsidRPr="00C222B4" w:rsidRDefault="00C222B4" w:rsidP="00C222B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222B4">
        <w:rPr>
          <w:rFonts w:ascii="Times New Roman" w:eastAsia="Calibri" w:hAnsi="Times New Roman" w:cs="Times New Roman"/>
          <w:sz w:val="28"/>
          <w:szCs w:val="28"/>
          <w:lang w:eastAsia="ar-SA"/>
        </w:rPr>
        <w:t>27.</w:t>
      </w:r>
      <w:r w:rsidRPr="00C222B4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Внемагазинные формы продажи товаров.</w:t>
      </w:r>
    </w:p>
    <w:p w:rsidR="00C222B4" w:rsidRPr="00C222B4" w:rsidRDefault="00C222B4" w:rsidP="00C222B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222B4">
        <w:rPr>
          <w:rFonts w:ascii="Times New Roman" w:eastAsia="Calibri" w:hAnsi="Times New Roman" w:cs="Times New Roman"/>
          <w:sz w:val="28"/>
          <w:szCs w:val="28"/>
          <w:lang w:eastAsia="ar-SA"/>
        </w:rPr>
        <w:t>28.</w:t>
      </w:r>
      <w:r w:rsidRPr="00C222B4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Защита прав потребителей и государственный контроль торговли. </w:t>
      </w:r>
    </w:p>
    <w:p w:rsidR="00C222B4" w:rsidRPr="00C222B4" w:rsidRDefault="00C222B4" w:rsidP="00C222B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222B4">
        <w:rPr>
          <w:rFonts w:ascii="Times New Roman" w:eastAsia="Calibri" w:hAnsi="Times New Roman" w:cs="Times New Roman"/>
          <w:sz w:val="28"/>
          <w:szCs w:val="28"/>
          <w:lang w:eastAsia="ar-SA"/>
        </w:rPr>
        <w:t>29.</w:t>
      </w:r>
      <w:r w:rsidRPr="00C222B4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Правила работы предприятий розничной торговли.</w:t>
      </w:r>
    </w:p>
    <w:p w:rsidR="00C222B4" w:rsidRPr="00C222B4" w:rsidRDefault="00C222B4" w:rsidP="00C222B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222B4">
        <w:rPr>
          <w:rFonts w:ascii="Times New Roman" w:eastAsia="Calibri" w:hAnsi="Times New Roman" w:cs="Times New Roman"/>
          <w:sz w:val="28"/>
          <w:szCs w:val="28"/>
          <w:lang w:eastAsia="ar-SA"/>
        </w:rPr>
        <w:t>30.</w:t>
      </w:r>
      <w:r w:rsidRPr="00C222B4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Правила эксплуатации контрольно-кассовых машин.  </w:t>
      </w:r>
    </w:p>
    <w:p w:rsidR="00C222B4" w:rsidRPr="00C222B4" w:rsidRDefault="00C222B4" w:rsidP="00C222B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222B4">
        <w:rPr>
          <w:rFonts w:ascii="Times New Roman" w:eastAsia="Calibri" w:hAnsi="Times New Roman" w:cs="Times New Roman"/>
          <w:sz w:val="28"/>
          <w:szCs w:val="28"/>
          <w:lang w:eastAsia="ar-SA"/>
        </w:rPr>
        <w:t>31.</w:t>
      </w:r>
      <w:r w:rsidRPr="00C222B4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Правила продажи гражданам товаров длительного пользования в кредит. </w:t>
      </w:r>
    </w:p>
    <w:p w:rsidR="00C222B4" w:rsidRPr="00C222B4" w:rsidRDefault="00C222B4" w:rsidP="00C222B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222B4">
        <w:rPr>
          <w:rFonts w:ascii="Times New Roman" w:eastAsia="Calibri" w:hAnsi="Times New Roman" w:cs="Times New Roman"/>
          <w:sz w:val="28"/>
          <w:szCs w:val="28"/>
          <w:lang w:eastAsia="ar-SA"/>
        </w:rPr>
        <w:t>32.</w:t>
      </w:r>
      <w:r w:rsidRPr="00C222B4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 xml:space="preserve">  Проектирование предприятий торговли. Вопросы для собеседования </w:t>
      </w:r>
    </w:p>
    <w:p w:rsidR="00C222B4" w:rsidRPr="00C222B4" w:rsidRDefault="00C222B4" w:rsidP="00C22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22B4" w:rsidRPr="00C222B4" w:rsidRDefault="00C222B4" w:rsidP="00C22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22B4" w:rsidRPr="00C222B4" w:rsidRDefault="00C222B4" w:rsidP="00C222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C222B4" w:rsidRPr="00C222B4" w:rsidRDefault="00C222B4" w:rsidP="00C222B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222B4" w:rsidRPr="00C222B4" w:rsidRDefault="00C222B4" w:rsidP="00C222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222B4" w:rsidRPr="00C222B4" w:rsidRDefault="00C222B4" w:rsidP="00C222B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222B4" w:rsidRPr="00C222B4" w:rsidRDefault="00C222B4" w:rsidP="00C222B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222B4">
        <w:rPr>
          <w:rFonts w:ascii="Times New Roman" w:eastAsia="Times New Roman" w:hAnsi="Times New Roman" w:cs="Times New Roman"/>
          <w:b/>
          <w:bCs/>
          <w:sz w:val="36"/>
          <w:szCs w:val="24"/>
        </w:rPr>
        <w:t>Вопросы для самостоятельной работы</w:t>
      </w:r>
    </w:p>
    <w:p w:rsidR="00C222B4" w:rsidRPr="00C222B4" w:rsidRDefault="00C222B4" w:rsidP="00C222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C222B4" w:rsidRPr="00C222B4" w:rsidRDefault="00C222B4" w:rsidP="00C222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sz w:val="28"/>
          <w:szCs w:val="28"/>
        </w:rPr>
        <w:t xml:space="preserve">Кафедра </w:t>
      </w:r>
      <w:r w:rsidRPr="00C222B4">
        <w:rPr>
          <w:rFonts w:ascii="Times New Roman" w:eastAsia="Times New Roman" w:hAnsi="Times New Roman" w:cs="Times New Roman"/>
          <w:sz w:val="28"/>
          <w:szCs w:val="28"/>
          <w:u w:val="single"/>
        </w:rPr>
        <w:t>Коммерции и логистики</w:t>
      </w:r>
    </w:p>
    <w:p w:rsidR="00C222B4" w:rsidRPr="00C222B4" w:rsidRDefault="00C222B4" w:rsidP="00C222B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</w:p>
    <w:p w:rsidR="00C222B4" w:rsidRPr="00C222B4" w:rsidRDefault="00C222B4" w:rsidP="00C222B4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222B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по дисциплине </w:t>
      </w:r>
      <w:r w:rsidRPr="00C222B4">
        <w:rPr>
          <w:rFonts w:ascii="Times New Roman" w:eastAsia="Times New Roman" w:hAnsi="Times New Roman" w:cs="Times New Roman"/>
          <w:b/>
          <w:sz w:val="28"/>
          <w:szCs w:val="28"/>
        </w:rPr>
        <w:t>Организация, технология и проектирование предприятий</w:t>
      </w:r>
    </w:p>
    <w:p w:rsidR="00C222B4" w:rsidRPr="00C222B4" w:rsidRDefault="00C222B4" w:rsidP="00C222B4">
      <w:pPr>
        <w:tabs>
          <w:tab w:val="left" w:pos="395"/>
        </w:tabs>
        <w:suppressAutoHyphens/>
        <w:snapToGrid w:val="0"/>
        <w:spacing w:after="0" w:line="240" w:lineRule="auto"/>
        <w:ind w:left="-30" w:right="-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C222B4" w:rsidRPr="00C222B4" w:rsidRDefault="00C222B4" w:rsidP="00C222B4">
      <w:pPr>
        <w:suppressAutoHyphens/>
        <w:snapToGrid w:val="0"/>
        <w:spacing w:after="0" w:line="240" w:lineRule="auto"/>
        <w:ind w:right="-3"/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</w:pPr>
      <w:r w:rsidRPr="00C222B4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По разделу  1 «</w:t>
      </w:r>
      <w:r w:rsidRPr="00C222B4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Основы построения процесса товародвижения</w:t>
      </w:r>
      <w:r w:rsidRPr="00C222B4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»</w:t>
      </w:r>
    </w:p>
    <w:p w:rsidR="00C222B4" w:rsidRPr="00C222B4" w:rsidRDefault="00C222B4" w:rsidP="00C222B4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Понятие и сущность процесса товародвижения. Факторы, влияющие на процесс товародвижения. </w:t>
      </w:r>
    </w:p>
    <w:p w:rsidR="00C222B4" w:rsidRPr="00C222B4" w:rsidRDefault="00C222B4" w:rsidP="00C222B4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>Принципы рационального построения процесса товародвижения.</w:t>
      </w:r>
    </w:p>
    <w:p w:rsidR="00C222B4" w:rsidRPr="00C222B4" w:rsidRDefault="00C222B4" w:rsidP="00C222B4">
      <w:pPr>
        <w:numPr>
          <w:ilvl w:val="0"/>
          <w:numId w:val="15"/>
        </w:num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Организационно-правовые формы юридических лиц.</w:t>
      </w:r>
    </w:p>
    <w:p w:rsidR="00C222B4" w:rsidRPr="00C222B4" w:rsidRDefault="00C222B4" w:rsidP="00C222B4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Роль и функции оптовой торговли в системе хозяйственных отношений. </w:t>
      </w:r>
    </w:p>
    <w:p w:rsidR="00C222B4" w:rsidRPr="00C222B4" w:rsidRDefault="00C222B4" w:rsidP="00C222B4">
      <w:pPr>
        <w:numPr>
          <w:ilvl w:val="0"/>
          <w:numId w:val="15"/>
        </w:num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>Типы и виды оптовых предприятий и их роль в процессе товародвижения.</w:t>
      </w:r>
    </w:p>
    <w:p w:rsidR="00C222B4" w:rsidRPr="00C222B4" w:rsidRDefault="00C222B4" w:rsidP="00C222B4">
      <w:pPr>
        <w:numPr>
          <w:ilvl w:val="0"/>
          <w:numId w:val="15"/>
        </w:numPr>
        <w:tabs>
          <w:tab w:val="left" w:pos="73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Назначение и функции складов, их классификация. </w:t>
      </w:r>
    </w:p>
    <w:p w:rsidR="00C222B4" w:rsidRPr="00C222B4" w:rsidRDefault="00C222B4" w:rsidP="00C222B4">
      <w:pPr>
        <w:numPr>
          <w:ilvl w:val="0"/>
          <w:numId w:val="15"/>
        </w:numPr>
        <w:tabs>
          <w:tab w:val="left" w:pos="73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Требования к устройству и проектированию складов.  </w:t>
      </w:r>
    </w:p>
    <w:p w:rsidR="00C222B4" w:rsidRPr="00C222B4" w:rsidRDefault="00C222B4" w:rsidP="00C222B4">
      <w:pPr>
        <w:numPr>
          <w:ilvl w:val="0"/>
          <w:numId w:val="15"/>
        </w:numPr>
        <w:tabs>
          <w:tab w:val="left" w:pos="73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Определение потребности в складской площади и емкости.</w:t>
      </w:r>
    </w:p>
    <w:p w:rsidR="00C222B4" w:rsidRPr="00C222B4" w:rsidRDefault="00C222B4" w:rsidP="00C222B4">
      <w:pPr>
        <w:numPr>
          <w:ilvl w:val="0"/>
          <w:numId w:val="15"/>
        </w:numPr>
        <w:tabs>
          <w:tab w:val="left" w:pos="731"/>
        </w:tabs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Складской технологический процесс и принципы его организации Организация и технология складских операций.   </w:t>
      </w:r>
    </w:p>
    <w:p w:rsidR="00C222B4" w:rsidRPr="00C222B4" w:rsidRDefault="00C222B4" w:rsidP="00C222B4">
      <w:pPr>
        <w:numPr>
          <w:ilvl w:val="0"/>
          <w:numId w:val="15"/>
        </w:num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>Организация и технология операций по поступлению и приемке товаров.</w:t>
      </w:r>
    </w:p>
    <w:p w:rsidR="00C222B4" w:rsidRPr="00C222B4" w:rsidRDefault="00C222B4" w:rsidP="00C222B4">
      <w:pPr>
        <w:numPr>
          <w:ilvl w:val="0"/>
          <w:numId w:val="1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>Организация и технология операций по отгрузке товаров.</w:t>
      </w:r>
    </w:p>
    <w:p w:rsidR="00C222B4" w:rsidRPr="00C222B4" w:rsidRDefault="00C222B4" w:rsidP="00C222B4">
      <w:pPr>
        <w:numPr>
          <w:ilvl w:val="0"/>
          <w:numId w:val="1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 xml:space="preserve">Роль упаковки и тары в торгово-технологическом процессе.  </w:t>
      </w:r>
    </w:p>
    <w:p w:rsidR="00C222B4" w:rsidRPr="00C222B4" w:rsidRDefault="00C222B4" w:rsidP="00C222B4">
      <w:pPr>
        <w:tabs>
          <w:tab w:val="left" w:pos="395"/>
        </w:tabs>
        <w:suppressAutoHyphens/>
        <w:spacing w:before="240" w:after="0" w:line="240" w:lineRule="auto"/>
        <w:ind w:left="-30"/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</w:pPr>
      <w:r w:rsidRPr="00C222B4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По разделу  2 «</w:t>
      </w:r>
      <w:r w:rsidRPr="00C222B4">
        <w:rPr>
          <w:rFonts w:ascii="Times New Roman" w:eastAsia="Times New Roman" w:hAnsi="Times New Roman" w:cs="Times New Roman"/>
          <w:b/>
          <w:bCs/>
          <w:sz w:val="28"/>
          <w:szCs w:val="28"/>
        </w:rPr>
        <w:t>Оптовые торговые предприятия, их функции, типы и виды</w:t>
      </w:r>
      <w:r w:rsidRPr="00C222B4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»</w:t>
      </w:r>
    </w:p>
    <w:p w:rsidR="00C222B4" w:rsidRPr="00C222B4" w:rsidRDefault="00C222B4" w:rsidP="00C222B4">
      <w:pPr>
        <w:numPr>
          <w:ilvl w:val="0"/>
          <w:numId w:val="16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>Классификация и характеристика основных видов тары. Организация тарного хозяйства и торговле.</w:t>
      </w:r>
    </w:p>
    <w:p w:rsidR="00C222B4" w:rsidRPr="00C222B4" w:rsidRDefault="00C222B4" w:rsidP="00C222B4">
      <w:pPr>
        <w:numPr>
          <w:ilvl w:val="0"/>
          <w:numId w:val="16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 xml:space="preserve">Роль транспорта в торговле и характеристика основных транспортных средств. </w:t>
      </w:r>
    </w:p>
    <w:p w:rsidR="00C222B4" w:rsidRPr="00C222B4" w:rsidRDefault="00C222B4" w:rsidP="00C222B4">
      <w:pPr>
        <w:numPr>
          <w:ilvl w:val="0"/>
          <w:numId w:val="16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>Организация   перевозок товаров железнодорожным транспортом.</w:t>
      </w:r>
    </w:p>
    <w:p w:rsidR="00C222B4" w:rsidRPr="00C222B4" w:rsidRDefault="00C222B4" w:rsidP="00C222B4">
      <w:pPr>
        <w:numPr>
          <w:ilvl w:val="0"/>
          <w:numId w:val="16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>Организация перевозок товаров автомобильным транспортом.</w:t>
      </w:r>
    </w:p>
    <w:p w:rsidR="00C222B4" w:rsidRPr="00C222B4" w:rsidRDefault="00C222B4" w:rsidP="00C222B4">
      <w:pPr>
        <w:numPr>
          <w:ilvl w:val="0"/>
          <w:numId w:val="16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>Перевозка грузов морским транспортом.  Перевозка грузов внутренним водным транспортом.</w:t>
      </w:r>
    </w:p>
    <w:p w:rsidR="00C222B4" w:rsidRPr="00C222B4" w:rsidRDefault="00C222B4" w:rsidP="00C222B4">
      <w:pPr>
        <w:numPr>
          <w:ilvl w:val="0"/>
          <w:numId w:val="16"/>
        </w:numPr>
        <w:shd w:val="clear" w:color="auto" w:fill="FFFFFF"/>
        <w:tabs>
          <w:tab w:val="left" w:pos="825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>Особенности перевозки грузов воздушным транспортом.</w:t>
      </w:r>
    </w:p>
    <w:p w:rsidR="00C222B4" w:rsidRPr="00C222B4" w:rsidRDefault="00C222B4" w:rsidP="00C222B4">
      <w:pPr>
        <w:numPr>
          <w:ilvl w:val="0"/>
          <w:numId w:val="16"/>
        </w:numPr>
        <w:shd w:val="clear" w:color="auto" w:fill="FFFFFF"/>
        <w:tabs>
          <w:tab w:val="left" w:pos="825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>Сущность и основные требования, предъявляемые к организации товароснабжения.</w:t>
      </w:r>
    </w:p>
    <w:p w:rsidR="00C222B4" w:rsidRPr="00C222B4" w:rsidRDefault="00C222B4" w:rsidP="00C222B4">
      <w:pPr>
        <w:numPr>
          <w:ilvl w:val="0"/>
          <w:numId w:val="16"/>
        </w:numPr>
        <w:shd w:val="clear" w:color="auto" w:fill="FFFFFF"/>
        <w:tabs>
          <w:tab w:val="left" w:pos="825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 xml:space="preserve">Формы товароснабжения розничной торговой сети. </w:t>
      </w:r>
    </w:p>
    <w:p w:rsidR="00C222B4" w:rsidRPr="00C222B4" w:rsidRDefault="00C222B4" w:rsidP="00C222B4">
      <w:pPr>
        <w:numPr>
          <w:ilvl w:val="0"/>
          <w:numId w:val="16"/>
        </w:numPr>
        <w:shd w:val="clear" w:color="auto" w:fill="FFFFFF"/>
        <w:tabs>
          <w:tab w:val="left" w:pos="825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>Организация и технология завоза товаров на розничные торговые предприятия.</w:t>
      </w:r>
    </w:p>
    <w:p w:rsidR="00C222B4" w:rsidRPr="00C222B4" w:rsidRDefault="00C222B4" w:rsidP="00C222B4">
      <w:pPr>
        <w:numPr>
          <w:ilvl w:val="0"/>
          <w:numId w:val="16"/>
        </w:numPr>
        <w:shd w:val="clear" w:color="auto" w:fill="FFFFFF"/>
        <w:tabs>
          <w:tab w:val="left" w:pos="825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 xml:space="preserve">Классификация, функции и принципы размещения предприятий розничной торговли. </w:t>
      </w:r>
    </w:p>
    <w:p w:rsidR="00C222B4" w:rsidRPr="00C222B4" w:rsidRDefault="00C222B4" w:rsidP="00C222B4">
      <w:pPr>
        <w:numPr>
          <w:ilvl w:val="0"/>
          <w:numId w:val="16"/>
        </w:numPr>
        <w:shd w:val="clear" w:color="auto" w:fill="FFFFFF"/>
        <w:tabs>
          <w:tab w:val="left" w:pos="69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>Бизнес-планирование в организации предприятия.</w:t>
      </w:r>
    </w:p>
    <w:p w:rsidR="00C222B4" w:rsidRPr="00C222B4" w:rsidRDefault="00C222B4" w:rsidP="00C222B4">
      <w:pPr>
        <w:numPr>
          <w:ilvl w:val="0"/>
          <w:numId w:val="16"/>
        </w:numPr>
        <w:shd w:val="clear" w:color="auto" w:fill="FFFFFF"/>
        <w:tabs>
          <w:tab w:val="left" w:pos="69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 xml:space="preserve">Организационно-правовые формы предпринимательской деятельности. </w:t>
      </w:r>
    </w:p>
    <w:p w:rsidR="00C222B4" w:rsidRPr="00C222B4" w:rsidRDefault="00C222B4" w:rsidP="00C222B4">
      <w:pPr>
        <w:tabs>
          <w:tab w:val="left" w:pos="395"/>
        </w:tabs>
        <w:suppressAutoHyphens/>
        <w:spacing w:after="0" w:line="240" w:lineRule="auto"/>
        <w:ind w:left="-3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222B4" w:rsidRPr="00C222B4" w:rsidRDefault="00C222B4" w:rsidP="00C222B4">
      <w:pPr>
        <w:tabs>
          <w:tab w:val="left" w:pos="395"/>
        </w:tabs>
        <w:suppressAutoHyphens/>
        <w:spacing w:after="0" w:line="240" w:lineRule="auto"/>
        <w:ind w:left="-3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222B4" w:rsidRPr="00C222B4" w:rsidRDefault="00C222B4" w:rsidP="00C222B4">
      <w:pPr>
        <w:tabs>
          <w:tab w:val="left" w:pos="395"/>
        </w:tabs>
        <w:suppressAutoHyphens/>
        <w:spacing w:after="0" w:line="240" w:lineRule="auto"/>
        <w:ind w:left="-30"/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</w:pPr>
      <w:r w:rsidRPr="00C222B4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По </w:t>
      </w:r>
      <w:r w:rsidRPr="00C222B4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 xml:space="preserve">разделу  </w:t>
      </w:r>
      <w:r w:rsidRPr="00C222B4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3 «</w:t>
      </w:r>
      <w:r w:rsidRPr="00C222B4">
        <w:rPr>
          <w:rFonts w:ascii="Times New Roman" w:eastAsia="Times New Roman" w:hAnsi="Times New Roman" w:cs="Times New Roman"/>
          <w:b/>
          <w:sz w:val="28"/>
          <w:szCs w:val="28"/>
        </w:rPr>
        <w:t>Основы организации торгово-технологического процесса (ТТП)</w:t>
      </w:r>
      <w:r w:rsidRPr="00C222B4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»</w:t>
      </w:r>
    </w:p>
    <w:p w:rsidR="00C222B4" w:rsidRPr="00C222B4" w:rsidRDefault="00C222B4" w:rsidP="00C222B4">
      <w:pPr>
        <w:tabs>
          <w:tab w:val="left" w:pos="395"/>
        </w:tabs>
        <w:suppressAutoHyphens/>
        <w:spacing w:after="0" w:line="240" w:lineRule="auto"/>
        <w:ind w:left="-30"/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</w:pPr>
    </w:p>
    <w:p w:rsidR="00C222B4" w:rsidRPr="00C222B4" w:rsidRDefault="00C222B4" w:rsidP="00C222B4">
      <w:pPr>
        <w:numPr>
          <w:ilvl w:val="0"/>
          <w:numId w:val="17"/>
        </w:num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 xml:space="preserve">Регистрация предприятия. </w:t>
      </w:r>
    </w:p>
    <w:p w:rsidR="00C222B4" w:rsidRPr="00C222B4" w:rsidRDefault="00C222B4" w:rsidP="00C222B4">
      <w:pPr>
        <w:numPr>
          <w:ilvl w:val="0"/>
          <w:numId w:val="17"/>
        </w:num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 xml:space="preserve">Интерьер и рекламно-информационное оформление магазина. Фирменный стиль и интерьер магазина.  </w:t>
      </w:r>
    </w:p>
    <w:p w:rsidR="00C222B4" w:rsidRPr="00C222B4" w:rsidRDefault="00C222B4" w:rsidP="00C222B4">
      <w:pPr>
        <w:numPr>
          <w:ilvl w:val="0"/>
          <w:numId w:val="17"/>
        </w:num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>Организация   торгово-технологического  процесса   в магазине и обслуживания покупателей. Содержание то</w:t>
      </w:r>
      <w:r w:rsidRPr="00C222B4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p</w:t>
      </w: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>г</w:t>
      </w:r>
      <w:r w:rsidRPr="00C222B4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o</w:t>
      </w: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 xml:space="preserve">во-технологического процесса в магазине. </w:t>
      </w:r>
    </w:p>
    <w:p w:rsidR="00C222B4" w:rsidRPr="00C222B4" w:rsidRDefault="00C222B4" w:rsidP="00C222B4">
      <w:pPr>
        <w:numPr>
          <w:ilvl w:val="0"/>
          <w:numId w:val="17"/>
        </w:num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>Правила аренды помещений.</w:t>
      </w:r>
    </w:p>
    <w:p w:rsidR="00C222B4" w:rsidRPr="00C222B4" w:rsidRDefault="00C222B4" w:rsidP="00C222B4">
      <w:pPr>
        <w:numPr>
          <w:ilvl w:val="0"/>
          <w:numId w:val="17"/>
        </w:num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 xml:space="preserve">Организация и технология хранения и подготовки товаров к продаже. </w:t>
      </w:r>
    </w:p>
    <w:p w:rsidR="00C222B4" w:rsidRPr="00C222B4" w:rsidRDefault="00C222B4" w:rsidP="00C222B4">
      <w:pPr>
        <w:numPr>
          <w:ilvl w:val="0"/>
          <w:numId w:val="17"/>
        </w:num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 xml:space="preserve">Организация и технология розничной продажи товаров.  Услуги, оказываемые покупателям магазинами.  </w:t>
      </w:r>
    </w:p>
    <w:p w:rsidR="00C222B4" w:rsidRPr="00C222B4" w:rsidRDefault="00C222B4" w:rsidP="00C222B4">
      <w:pPr>
        <w:numPr>
          <w:ilvl w:val="0"/>
          <w:numId w:val="17"/>
        </w:num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>Внемагазинные формы продажи товаров.</w:t>
      </w:r>
    </w:p>
    <w:p w:rsidR="00C222B4" w:rsidRPr="00C222B4" w:rsidRDefault="00C222B4" w:rsidP="00C222B4">
      <w:pPr>
        <w:numPr>
          <w:ilvl w:val="0"/>
          <w:numId w:val="17"/>
        </w:num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 xml:space="preserve">Защита прав потребителей и государственный контроль торговли. </w:t>
      </w:r>
    </w:p>
    <w:p w:rsidR="00C222B4" w:rsidRPr="00C222B4" w:rsidRDefault="00C222B4" w:rsidP="00C222B4">
      <w:pPr>
        <w:numPr>
          <w:ilvl w:val="0"/>
          <w:numId w:val="17"/>
        </w:num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>Правила работы предприятий розничной торговли.</w:t>
      </w:r>
    </w:p>
    <w:p w:rsidR="00C222B4" w:rsidRPr="00C222B4" w:rsidRDefault="00C222B4" w:rsidP="00C222B4">
      <w:pPr>
        <w:numPr>
          <w:ilvl w:val="0"/>
          <w:numId w:val="17"/>
        </w:num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Правила эксплуатации контрольно-кассовых машин. </w:t>
      </w:r>
    </w:p>
    <w:p w:rsidR="00C222B4" w:rsidRPr="00C222B4" w:rsidRDefault="00C222B4" w:rsidP="00C222B4">
      <w:pPr>
        <w:numPr>
          <w:ilvl w:val="0"/>
          <w:numId w:val="17"/>
        </w:num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Правила продажи гражданам товаров длительного пользования в кредит. </w:t>
      </w:r>
    </w:p>
    <w:p w:rsidR="00C222B4" w:rsidRPr="00C222B4" w:rsidRDefault="00C222B4" w:rsidP="00C222B4">
      <w:pPr>
        <w:numPr>
          <w:ilvl w:val="0"/>
          <w:numId w:val="17"/>
        </w:num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Проектирование предприятий торговли. </w:t>
      </w:r>
    </w:p>
    <w:p w:rsidR="00C222B4" w:rsidRPr="00C222B4" w:rsidRDefault="00C222B4" w:rsidP="00C222B4">
      <w:pPr>
        <w:shd w:val="clear" w:color="auto" w:fill="FFFFFF"/>
        <w:tabs>
          <w:tab w:val="left" w:pos="1020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222B4" w:rsidRPr="00C222B4" w:rsidRDefault="00C222B4" w:rsidP="00C222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222B4" w:rsidRPr="00C222B4" w:rsidRDefault="00C222B4" w:rsidP="00C222B4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sz w:val="28"/>
          <w:szCs w:val="28"/>
        </w:rPr>
        <w:t>     Оценивание знаний студентов производится по следующим критериям:</w:t>
      </w:r>
    </w:p>
    <w:p w:rsidR="00C222B4" w:rsidRPr="00C222B4" w:rsidRDefault="00C222B4" w:rsidP="00C222B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sz w:val="28"/>
          <w:szCs w:val="28"/>
        </w:rPr>
        <w:t>знание на хорошем уровне содержания вопроса;</w:t>
      </w:r>
    </w:p>
    <w:p w:rsidR="00C222B4" w:rsidRPr="00C222B4" w:rsidRDefault="00C222B4" w:rsidP="00C222B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sz w:val="28"/>
          <w:szCs w:val="28"/>
        </w:rPr>
        <w:t>знание на хорошем уровне терминологии дисциплины;</w:t>
      </w:r>
    </w:p>
    <w:p w:rsidR="00C222B4" w:rsidRPr="00C222B4" w:rsidRDefault="00C222B4" w:rsidP="00C222B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sz w:val="28"/>
          <w:szCs w:val="28"/>
        </w:rPr>
        <w:t>наличие собственной точки зрения по проблеме и умение ее защитить;</w:t>
      </w:r>
    </w:p>
    <w:p w:rsidR="00C222B4" w:rsidRPr="00C222B4" w:rsidRDefault="00C222B4" w:rsidP="00C222B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sz w:val="28"/>
          <w:szCs w:val="28"/>
        </w:rPr>
        <w:t>умение четко, кратко и логически связно изложить материал.</w:t>
      </w:r>
    </w:p>
    <w:p w:rsidR="00C222B4" w:rsidRPr="00C222B4" w:rsidRDefault="00C222B4" w:rsidP="00C222B4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sz w:val="28"/>
          <w:szCs w:val="28"/>
        </w:rPr>
        <w:t>При соответствии вышеуказанным критериям при ответе на вопросы, студент получает оценку «отлично».</w:t>
      </w:r>
    </w:p>
    <w:p w:rsidR="00C222B4" w:rsidRPr="00C222B4" w:rsidRDefault="00C222B4" w:rsidP="00C222B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sz w:val="28"/>
          <w:szCs w:val="28"/>
        </w:rPr>
        <w:lastRenderedPageBreak/>
        <w:t>При неполном соответствии вышеуказанным критериям при ответе на вопросы, или неполном соответствии критериям при ответе, студент получает оценку «хорошо».</w:t>
      </w:r>
    </w:p>
    <w:p w:rsidR="00C222B4" w:rsidRPr="00C222B4" w:rsidRDefault="00C222B4" w:rsidP="00C222B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C222B4">
        <w:rPr>
          <w:rFonts w:ascii="Times New Roman" w:eastAsia="Times New Roman" w:hAnsi="Times New Roman" w:cs="Times New Roman"/>
          <w:sz w:val="28"/>
          <w:szCs w:val="24"/>
        </w:rPr>
        <w:t xml:space="preserve"> значительном несоответствии вышеуказанным критериям при ответе на один из вопросов, студент получает оценку «удовлетворительно».</w:t>
      </w:r>
    </w:p>
    <w:p w:rsidR="00C222B4" w:rsidRPr="00C222B4" w:rsidRDefault="00C222B4" w:rsidP="00C222B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При значительном несоответствии вышеуказанным критериям при ответе, студент получает оценку «неудовлетворительно».</w:t>
      </w:r>
    </w:p>
    <w:p w:rsidR="00C222B4" w:rsidRPr="00C222B4" w:rsidRDefault="00C222B4" w:rsidP="00C222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222B4" w:rsidRPr="00C222B4" w:rsidRDefault="00C222B4" w:rsidP="00C222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222B4" w:rsidRPr="00C222B4" w:rsidRDefault="00C222B4" w:rsidP="00C222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C222B4" w:rsidRPr="00C222B4" w:rsidRDefault="00C222B4" w:rsidP="00C222B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222B4" w:rsidRPr="00C222B4" w:rsidRDefault="00C222B4" w:rsidP="00C222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222B4" w:rsidRPr="00C222B4" w:rsidRDefault="00C222B4" w:rsidP="00C222B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222B4" w:rsidRPr="00C222B4" w:rsidRDefault="00C222B4" w:rsidP="00C222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222B4" w:rsidRPr="00C222B4" w:rsidRDefault="00C222B4" w:rsidP="00C222B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C222B4">
        <w:rPr>
          <w:rFonts w:ascii="Times New Roman" w:eastAsia="Times New Roman" w:hAnsi="Times New Roman" w:cs="Times New Roman"/>
          <w:sz w:val="28"/>
          <w:szCs w:val="24"/>
          <w:u w:val="single"/>
        </w:rPr>
        <w:t>Коммерции и логистики</w:t>
      </w:r>
    </w:p>
    <w:p w:rsidR="00C222B4" w:rsidRPr="00C222B4" w:rsidRDefault="00C222B4" w:rsidP="00C222B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</w:p>
    <w:p w:rsidR="00C222B4" w:rsidRPr="00C222B4" w:rsidRDefault="00C222B4" w:rsidP="00C222B4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b/>
          <w:bCs/>
          <w:sz w:val="32"/>
          <w:szCs w:val="24"/>
          <w:lang w:eastAsia="ar-SA"/>
        </w:rPr>
      </w:pPr>
      <w:r w:rsidRPr="00C222B4">
        <w:rPr>
          <w:rFonts w:ascii="Times New Roman" w:eastAsia="Calibri" w:hAnsi="Times New Roman" w:cs="Calibri"/>
          <w:b/>
          <w:bCs/>
          <w:sz w:val="32"/>
          <w:szCs w:val="24"/>
          <w:lang w:eastAsia="ar-SA"/>
        </w:rPr>
        <w:t>Комплект заданий для контрольной работы</w:t>
      </w:r>
    </w:p>
    <w:p w:rsidR="00C222B4" w:rsidRPr="00C222B4" w:rsidRDefault="00C222B4" w:rsidP="00C222B4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sz w:val="28"/>
          <w:szCs w:val="24"/>
          <w:lang w:eastAsia="ar-SA"/>
        </w:rPr>
      </w:pPr>
      <w:r w:rsidRPr="00C222B4">
        <w:rPr>
          <w:rFonts w:ascii="Times New Roman" w:eastAsia="Calibri" w:hAnsi="Times New Roman" w:cs="Calibri"/>
          <w:sz w:val="28"/>
          <w:szCs w:val="24"/>
          <w:lang w:eastAsia="ar-SA"/>
        </w:rPr>
        <w:t xml:space="preserve">по дисциплине </w:t>
      </w:r>
      <w:r w:rsidRPr="00C222B4">
        <w:rPr>
          <w:rFonts w:ascii="Times New Roman" w:eastAsia="Calibri" w:hAnsi="Times New Roman" w:cs="Calibri"/>
          <w:sz w:val="28"/>
          <w:szCs w:val="24"/>
          <w:u w:val="single"/>
          <w:lang w:eastAsia="ar-SA"/>
        </w:rPr>
        <w:t>Организация, технология и проектирование предприятий</w:t>
      </w:r>
    </w:p>
    <w:p w:rsidR="00C222B4" w:rsidRPr="00C222B4" w:rsidRDefault="00C222B4" w:rsidP="00C222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222B4" w:rsidRPr="00C222B4" w:rsidRDefault="00C222B4" w:rsidP="00C222B4">
      <w:pPr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</w:pPr>
      <w:r w:rsidRPr="00C222B4"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t>Вариант 1</w:t>
      </w:r>
    </w:p>
    <w:p w:rsidR="00C222B4" w:rsidRPr="00C222B4" w:rsidRDefault="00C222B4" w:rsidP="00C222B4">
      <w:pPr>
        <w:widowControl w:val="0"/>
        <w:numPr>
          <w:ilvl w:val="0"/>
          <w:numId w:val="3"/>
        </w:numPr>
        <w:spacing w:after="0" w:line="240" w:lineRule="auto"/>
        <w:ind w:left="142" w:firstLine="992"/>
        <w:jc w:val="both"/>
        <w:rPr>
          <w:rFonts w:ascii="Times New Roman" w:eastAsia="Times New Roman" w:hAnsi="Times New Roman" w:cs="Times New Roman"/>
          <w:noProof/>
          <w:snapToGrid w:val="0"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>Понятие и сущность процесса товародвижения. Факторы, влияющие на процесс товародвижения.</w:t>
      </w:r>
    </w:p>
    <w:p w:rsidR="00C222B4" w:rsidRPr="00C222B4" w:rsidRDefault="00C222B4" w:rsidP="00C222B4">
      <w:pPr>
        <w:widowControl w:val="0"/>
        <w:numPr>
          <w:ilvl w:val="0"/>
          <w:numId w:val="3"/>
        </w:numPr>
        <w:spacing w:after="0" w:line="240" w:lineRule="auto"/>
        <w:ind w:left="142" w:firstLine="992"/>
        <w:jc w:val="both"/>
        <w:rPr>
          <w:rFonts w:ascii="Times New Roman" w:eastAsia="Times New Roman" w:hAnsi="Times New Roman" w:cs="Times New Roman"/>
          <w:noProof/>
          <w:snapToGrid w:val="0"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noProof/>
          <w:snapToGrid w:val="0"/>
          <w:sz w:val="28"/>
          <w:szCs w:val="28"/>
        </w:rPr>
        <w:t>Задача</w:t>
      </w:r>
    </w:p>
    <w:p w:rsidR="00C222B4" w:rsidRPr="00C222B4" w:rsidRDefault="00C222B4" w:rsidP="00C222B4">
      <w:pPr>
        <w:numPr>
          <w:ilvl w:val="0"/>
          <w:numId w:val="3"/>
        </w:numPr>
        <w:shd w:val="clear" w:color="auto" w:fill="FFFFFF"/>
        <w:autoSpaceDE w:val="0"/>
        <w:spacing w:after="0" w:line="240" w:lineRule="atLeast"/>
        <w:ind w:left="113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 xml:space="preserve">Торговая фирма имеет на территории района 6 магазинов, для снабжения которых можно арендовать склад в одном из пунктов: А, В, С или </w:t>
      </w:r>
      <w:r w:rsidRPr="00C222B4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D</w:t>
      </w: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 xml:space="preserve">. Грузооборот магазинов (т/мес.) и расстояние от каждого из них до пунктов А, В, С и </w:t>
      </w:r>
      <w:r w:rsidRPr="00C222B4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D</w:t>
      </w: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приведены в таблице. Критерием выбора места расположения склада является грузооборот транспорта при доставке товаров в магазины.</w:t>
      </w:r>
    </w:p>
    <w:p w:rsidR="00C222B4" w:rsidRPr="00C222B4" w:rsidRDefault="00C222B4" w:rsidP="00C222B4">
      <w:pPr>
        <w:shd w:val="clear" w:color="auto" w:fill="FFFFFF"/>
        <w:autoSpaceDE w:val="0"/>
        <w:spacing w:after="0" w:line="240" w:lineRule="atLeast"/>
        <w:ind w:left="113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9"/>
        <w:gridCol w:w="1590"/>
        <w:gridCol w:w="1380"/>
        <w:gridCol w:w="1635"/>
        <w:gridCol w:w="1650"/>
        <w:gridCol w:w="1765"/>
      </w:tblGrid>
      <w:tr w:rsidR="00C222B4" w:rsidRPr="00C222B4" w:rsidTr="00B53AD9">
        <w:trPr>
          <w:trHeight w:val="643"/>
        </w:trPr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22B4" w:rsidRPr="00C222B4" w:rsidRDefault="00C222B4" w:rsidP="00C222B4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22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 мага</w:t>
            </w:r>
            <w:r w:rsidRPr="00C222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softHyphen/>
              <w:t>зина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22B4" w:rsidRPr="00C222B4" w:rsidRDefault="00C222B4" w:rsidP="00C222B4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22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Грузооборот магазина, т/мес.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22B4" w:rsidRPr="00C222B4" w:rsidRDefault="00C222B4" w:rsidP="00C222B4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22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Расстояние до пункта А, км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22B4" w:rsidRPr="00C222B4" w:rsidRDefault="00C222B4" w:rsidP="00C222B4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22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Расстояние до пункта Б, км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22B4" w:rsidRPr="00C222B4" w:rsidRDefault="00C222B4" w:rsidP="00C222B4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22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Расстояние до пункта В, км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22B4" w:rsidRPr="00C222B4" w:rsidRDefault="00C222B4" w:rsidP="00C222B4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22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Расстояние до пункта Г, км</w:t>
            </w:r>
          </w:p>
        </w:tc>
      </w:tr>
      <w:tr w:rsidR="00C222B4" w:rsidRPr="00C222B4" w:rsidTr="00B53AD9">
        <w:trPr>
          <w:trHeight w:val="211"/>
        </w:trPr>
        <w:tc>
          <w:tcPr>
            <w:tcW w:w="11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22B4" w:rsidRPr="00C222B4" w:rsidRDefault="00C222B4" w:rsidP="00C222B4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22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22B4" w:rsidRPr="00C222B4" w:rsidRDefault="00C222B4" w:rsidP="00C222B4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22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60</w:t>
            </w:r>
          </w:p>
        </w:tc>
        <w:tc>
          <w:tcPr>
            <w:tcW w:w="13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22B4" w:rsidRPr="00C222B4" w:rsidRDefault="00C222B4" w:rsidP="00C222B4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22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22B4" w:rsidRPr="00C222B4" w:rsidRDefault="00C222B4" w:rsidP="00C222B4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22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22B4" w:rsidRPr="00C222B4" w:rsidRDefault="00C222B4" w:rsidP="00C222B4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22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22B4" w:rsidRPr="00C222B4" w:rsidRDefault="00C222B4" w:rsidP="00C222B4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22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</w:tr>
      <w:tr w:rsidR="00C222B4" w:rsidRPr="00C222B4" w:rsidTr="00B53AD9">
        <w:trPr>
          <w:trHeight w:val="211"/>
        </w:trPr>
        <w:tc>
          <w:tcPr>
            <w:tcW w:w="11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22B4" w:rsidRPr="00C222B4" w:rsidRDefault="00C222B4" w:rsidP="00C222B4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22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22B4" w:rsidRPr="00C222B4" w:rsidRDefault="00C222B4" w:rsidP="00C222B4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22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13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22B4" w:rsidRPr="00C222B4" w:rsidRDefault="00C222B4" w:rsidP="00C222B4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22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22B4" w:rsidRPr="00C222B4" w:rsidRDefault="00C222B4" w:rsidP="00C222B4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22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22B4" w:rsidRPr="00C222B4" w:rsidRDefault="00C222B4" w:rsidP="00C222B4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22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22B4" w:rsidRPr="00C222B4" w:rsidRDefault="00C222B4" w:rsidP="00C222B4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22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</w:tr>
      <w:tr w:rsidR="00C222B4" w:rsidRPr="00C222B4" w:rsidTr="00B53AD9">
        <w:trPr>
          <w:trHeight w:val="211"/>
        </w:trPr>
        <w:tc>
          <w:tcPr>
            <w:tcW w:w="11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22B4" w:rsidRPr="00C222B4" w:rsidRDefault="00C222B4" w:rsidP="00C222B4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22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22B4" w:rsidRPr="00C222B4" w:rsidRDefault="00C222B4" w:rsidP="00C222B4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22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13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22B4" w:rsidRPr="00C222B4" w:rsidRDefault="00C222B4" w:rsidP="00C222B4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22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22B4" w:rsidRPr="00C222B4" w:rsidRDefault="00C222B4" w:rsidP="00C222B4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22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22B4" w:rsidRPr="00C222B4" w:rsidRDefault="00C222B4" w:rsidP="00C222B4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22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22B4" w:rsidRPr="00C222B4" w:rsidRDefault="00C222B4" w:rsidP="00C222B4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22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C222B4" w:rsidRPr="00C222B4" w:rsidTr="00B53AD9">
        <w:trPr>
          <w:trHeight w:val="211"/>
        </w:trPr>
        <w:tc>
          <w:tcPr>
            <w:tcW w:w="11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22B4" w:rsidRPr="00C222B4" w:rsidRDefault="00C222B4" w:rsidP="00C222B4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22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22B4" w:rsidRPr="00C222B4" w:rsidRDefault="00C222B4" w:rsidP="00C222B4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22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44</w:t>
            </w:r>
          </w:p>
        </w:tc>
        <w:tc>
          <w:tcPr>
            <w:tcW w:w="13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22B4" w:rsidRPr="00C222B4" w:rsidRDefault="00C222B4" w:rsidP="00C222B4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22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22B4" w:rsidRPr="00C222B4" w:rsidRDefault="00C222B4" w:rsidP="00C222B4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22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22B4" w:rsidRPr="00C222B4" w:rsidRDefault="00C222B4" w:rsidP="00C222B4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22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22B4" w:rsidRPr="00C222B4" w:rsidRDefault="00C222B4" w:rsidP="00C222B4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22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C222B4" w:rsidRPr="00C222B4" w:rsidTr="00B53AD9">
        <w:trPr>
          <w:trHeight w:val="211"/>
        </w:trPr>
        <w:tc>
          <w:tcPr>
            <w:tcW w:w="11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22B4" w:rsidRPr="00C222B4" w:rsidRDefault="00C222B4" w:rsidP="00C222B4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22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22B4" w:rsidRPr="00C222B4" w:rsidRDefault="00C222B4" w:rsidP="00C222B4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22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13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22B4" w:rsidRPr="00C222B4" w:rsidRDefault="00C222B4" w:rsidP="00C222B4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22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22B4" w:rsidRPr="00C222B4" w:rsidRDefault="00C222B4" w:rsidP="00C222B4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22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22B4" w:rsidRPr="00C222B4" w:rsidRDefault="00C222B4" w:rsidP="00C222B4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22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22B4" w:rsidRPr="00C222B4" w:rsidRDefault="00C222B4" w:rsidP="00C222B4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22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</w:tr>
      <w:tr w:rsidR="00C222B4" w:rsidRPr="00C222B4" w:rsidTr="00B53AD9">
        <w:trPr>
          <w:trHeight w:val="240"/>
        </w:trPr>
        <w:tc>
          <w:tcPr>
            <w:tcW w:w="11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22B4" w:rsidRPr="00C222B4" w:rsidRDefault="00C222B4" w:rsidP="00C222B4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22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22B4" w:rsidRPr="00C222B4" w:rsidRDefault="00C222B4" w:rsidP="00C222B4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22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13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22B4" w:rsidRPr="00C222B4" w:rsidRDefault="00C222B4" w:rsidP="00C222B4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22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22B4" w:rsidRPr="00C222B4" w:rsidRDefault="00C222B4" w:rsidP="00C222B4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22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22B4" w:rsidRPr="00C222B4" w:rsidRDefault="00C222B4" w:rsidP="00C222B4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22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22B4" w:rsidRPr="00C222B4" w:rsidRDefault="00C222B4" w:rsidP="00C222B4">
            <w:pPr>
              <w:shd w:val="clear" w:color="auto" w:fill="FFFFFF"/>
              <w:autoSpaceDE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222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</w:tr>
    </w:tbl>
    <w:p w:rsidR="00C222B4" w:rsidRPr="00C222B4" w:rsidRDefault="00C222B4" w:rsidP="00C222B4">
      <w:pPr>
        <w:shd w:val="clear" w:color="auto" w:fill="FFFFFF"/>
        <w:autoSpaceDE w:val="0"/>
        <w:spacing w:after="0" w:line="240" w:lineRule="atLeast"/>
        <w:ind w:left="215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>Склад следует арендовать в пункте ...</w:t>
      </w:r>
    </w:p>
    <w:p w:rsidR="00C222B4" w:rsidRPr="00C222B4" w:rsidRDefault="00C222B4" w:rsidP="00C222B4">
      <w:pPr>
        <w:tabs>
          <w:tab w:val="left" w:pos="0"/>
        </w:tabs>
        <w:suppressAutoHyphens/>
        <w:snapToGrid w:val="0"/>
        <w:spacing w:after="0" w:line="240" w:lineRule="auto"/>
        <w:ind w:left="142" w:firstLine="992"/>
        <w:jc w:val="both"/>
        <w:rPr>
          <w:rFonts w:ascii="Times New Roman" w:eastAsia="Times New Roman" w:hAnsi="Times New Roman" w:cs="Times New Roman"/>
          <w:bCs/>
          <w:noProof/>
          <w:snapToGrid w:val="0"/>
          <w:sz w:val="28"/>
          <w:szCs w:val="28"/>
        </w:rPr>
      </w:pPr>
    </w:p>
    <w:p w:rsidR="00C222B4" w:rsidRPr="00C222B4" w:rsidRDefault="00C222B4" w:rsidP="00C222B4">
      <w:pPr>
        <w:tabs>
          <w:tab w:val="left" w:pos="2160"/>
        </w:tabs>
        <w:suppressAutoHyphens/>
        <w:snapToGrid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222B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Вариант 2</w:t>
      </w:r>
    </w:p>
    <w:p w:rsidR="00C222B4" w:rsidRPr="00C222B4" w:rsidRDefault="00C222B4" w:rsidP="00C222B4">
      <w:pPr>
        <w:numPr>
          <w:ilvl w:val="0"/>
          <w:numId w:val="4"/>
        </w:numPr>
        <w:suppressAutoHyphens/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>Принципы рационального построения процесса товародвижения.</w:t>
      </w:r>
    </w:p>
    <w:p w:rsidR="00C222B4" w:rsidRPr="00C222B4" w:rsidRDefault="00C222B4" w:rsidP="00C222B4">
      <w:pPr>
        <w:numPr>
          <w:ilvl w:val="0"/>
          <w:numId w:val="4"/>
        </w:numPr>
        <w:tabs>
          <w:tab w:val="left" w:pos="0"/>
        </w:tabs>
        <w:suppressAutoHyphens/>
        <w:snapToGrid w:val="0"/>
        <w:spacing w:after="0" w:line="240" w:lineRule="auto"/>
        <w:ind w:left="709" w:hanging="11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222B4">
        <w:rPr>
          <w:rFonts w:ascii="Times New Roman" w:eastAsia="Times New Roman" w:hAnsi="Times New Roman" w:cs="Times New Roman"/>
          <w:sz w:val="28"/>
          <w:szCs w:val="28"/>
          <w:lang w:eastAsia="ar-SA"/>
        </w:rPr>
        <w:t>Задача</w:t>
      </w:r>
    </w:p>
    <w:p w:rsidR="00C222B4" w:rsidRPr="00C222B4" w:rsidRDefault="00C222B4" w:rsidP="00C222B4">
      <w:pPr>
        <w:numPr>
          <w:ilvl w:val="0"/>
          <w:numId w:val="4"/>
        </w:numPr>
        <w:shd w:val="clear" w:color="auto" w:fill="FFFFFF"/>
        <w:autoSpaceDE w:val="0"/>
        <w:spacing w:after="0" w:line="240" w:lineRule="atLeast"/>
        <w:ind w:left="709" w:hanging="1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>Оборот склада — 200 единиц товара в день. Затраты на одну доставку — 9000 руб. Затраты на хранение единицы товара — 10 руб. в день.</w:t>
      </w:r>
    </w:p>
    <w:p w:rsidR="00C222B4" w:rsidRPr="00C222B4" w:rsidRDefault="00C222B4" w:rsidP="00C222B4">
      <w:pPr>
        <w:shd w:val="clear" w:color="auto" w:fill="FFFFFF"/>
        <w:autoSpaceDE w:val="0"/>
        <w:spacing w:after="0" w:line="240" w:lineRule="atLeast"/>
        <w:ind w:left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>Оптимальный размер заказываемой партии составит ... единиц товара</w:t>
      </w:r>
    </w:p>
    <w:p w:rsidR="00C222B4" w:rsidRPr="00C222B4" w:rsidRDefault="00C222B4" w:rsidP="00C222B4">
      <w:pPr>
        <w:tabs>
          <w:tab w:val="left" w:pos="0"/>
        </w:tabs>
        <w:suppressAutoHyphens/>
        <w:snapToGrid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222B4" w:rsidRPr="00C222B4" w:rsidRDefault="00C222B4" w:rsidP="00C222B4">
      <w:pPr>
        <w:tabs>
          <w:tab w:val="left" w:pos="0"/>
        </w:tabs>
        <w:suppressAutoHyphens/>
        <w:snapToGrid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222B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Вариант 3</w:t>
      </w:r>
    </w:p>
    <w:p w:rsidR="00C222B4" w:rsidRPr="00C222B4" w:rsidRDefault="00C222B4" w:rsidP="00C222B4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ar-SA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  <w:lang w:val="x-none" w:eastAsia="ar-SA"/>
        </w:rPr>
        <w:t xml:space="preserve">Роль и функции оптовой торговли в системе хозяйственных отношений. </w:t>
      </w:r>
    </w:p>
    <w:p w:rsidR="00C222B4" w:rsidRPr="00C222B4" w:rsidRDefault="00C222B4" w:rsidP="00C222B4">
      <w:pPr>
        <w:numPr>
          <w:ilvl w:val="0"/>
          <w:numId w:val="5"/>
        </w:numPr>
        <w:tabs>
          <w:tab w:val="left" w:pos="0"/>
        </w:tabs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222B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Задача </w:t>
      </w:r>
    </w:p>
    <w:p w:rsidR="00C222B4" w:rsidRPr="00C222B4" w:rsidRDefault="00C222B4" w:rsidP="00C222B4">
      <w:pPr>
        <w:numPr>
          <w:ilvl w:val="0"/>
          <w:numId w:val="5"/>
        </w:numPr>
        <w:shd w:val="clear" w:color="auto" w:fill="FFFFFF"/>
        <w:autoSpaceDE w:val="0"/>
        <w:spacing w:after="0" w:line="24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>Оборот склада — 7200 единиц товара в год (360 рабочих дней). Затраты на одну доставку — 400 руб. Затраты на хране</w:t>
      </w: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softHyphen/>
        <w:t>ние единицы товара — 144 руб. в год. Заказ поставщику направ</w:t>
      </w: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softHyphen/>
        <w:t>ляется через равные промежутки времени. Оптимальная про</w:t>
      </w: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softHyphen/>
        <w:t>должительность периода между заказами составляет... рабочих дней.</w:t>
      </w:r>
    </w:p>
    <w:p w:rsidR="00C222B4" w:rsidRPr="00C222B4" w:rsidRDefault="00C222B4" w:rsidP="00C222B4">
      <w:pPr>
        <w:tabs>
          <w:tab w:val="left" w:pos="0"/>
        </w:tabs>
        <w:suppressAutoHyphens/>
        <w:snapToGrid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222B4" w:rsidRPr="00C222B4" w:rsidRDefault="00C222B4" w:rsidP="00C222B4">
      <w:pPr>
        <w:tabs>
          <w:tab w:val="left" w:pos="0"/>
        </w:tabs>
        <w:suppressAutoHyphens/>
        <w:snapToGrid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222B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Вариант 4 </w:t>
      </w:r>
    </w:p>
    <w:p w:rsidR="00C222B4" w:rsidRPr="00C222B4" w:rsidRDefault="00C222B4" w:rsidP="00C222B4">
      <w:pPr>
        <w:numPr>
          <w:ilvl w:val="0"/>
          <w:numId w:val="6"/>
        </w:numPr>
        <w:tabs>
          <w:tab w:val="left" w:pos="851"/>
        </w:tabs>
        <w:suppressAutoHyphens/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ar-SA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  <w:lang w:val="x-none" w:eastAsia="ar-SA"/>
        </w:rPr>
        <w:t xml:space="preserve">Назначение и функции складов, их классификация. </w:t>
      </w:r>
    </w:p>
    <w:p w:rsidR="00C222B4" w:rsidRPr="00C222B4" w:rsidRDefault="00C222B4" w:rsidP="00C222B4">
      <w:pPr>
        <w:numPr>
          <w:ilvl w:val="0"/>
          <w:numId w:val="6"/>
        </w:numPr>
        <w:tabs>
          <w:tab w:val="left" w:pos="0"/>
          <w:tab w:val="left" w:pos="851"/>
        </w:tabs>
        <w:suppressAutoHyphens/>
        <w:snapToGrid w:val="0"/>
        <w:spacing w:after="0" w:line="240" w:lineRule="auto"/>
        <w:ind w:left="851" w:hanging="11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222B4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Задача </w:t>
      </w:r>
    </w:p>
    <w:p w:rsidR="00C222B4" w:rsidRPr="00C222B4" w:rsidRDefault="00C222B4" w:rsidP="00C222B4">
      <w:pPr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color w:val="000000"/>
          <w:sz w:val="28"/>
          <w:szCs w:val="28"/>
        </w:rPr>
        <w:t>Стоимость товарного знака равна 20% от прибыли реализации продукции, защищенной этим товарным знаком. Ожида</w:t>
      </w:r>
      <w:r w:rsidRPr="00C222B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ется, что объем реализуемой продукции за срок действия товарного знака составит 150000 единиц. Предполагаемая цена единицы про</w:t>
      </w:r>
      <w:r w:rsidRPr="00C222B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дукции, защищенной товарным знаком, равна 60 руб. Норма прибыли 25%. Определить стоимость товарного знака.</w:t>
      </w:r>
    </w:p>
    <w:p w:rsidR="00C222B4" w:rsidRPr="00C222B4" w:rsidRDefault="00C222B4" w:rsidP="00C222B4">
      <w:pPr>
        <w:tabs>
          <w:tab w:val="left" w:pos="0"/>
        </w:tabs>
        <w:suppressAutoHyphens/>
        <w:snapToGrid w:val="0"/>
        <w:spacing w:after="0" w:line="240" w:lineRule="auto"/>
        <w:ind w:left="142" w:firstLine="99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222B4" w:rsidRPr="00C222B4" w:rsidRDefault="00C222B4" w:rsidP="00C222B4">
      <w:pPr>
        <w:tabs>
          <w:tab w:val="left" w:pos="0"/>
        </w:tabs>
        <w:suppressAutoHyphens/>
        <w:snapToGrid w:val="0"/>
        <w:spacing w:after="0" w:line="240" w:lineRule="auto"/>
        <w:ind w:left="142" w:firstLine="99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222B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Вариант 5 </w:t>
      </w:r>
    </w:p>
    <w:p w:rsidR="00C222B4" w:rsidRPr="00C222B4" w:rsidRDefault="00C222B4" w:rsidP="00C222B4">
      <w:pPr>
        <w:numPr>
          <w:ilvl w:val="0"/>
          <w:numId w:val="7"/>
        </w:numPr>
        <w:tabs>
          <w:tab w:val="left" w:pos="731"/>
        </w:tabs>
        <w:suppressAutoHyphens/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ar-SA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  <w:lang w:val="x-none" w:eastAsia="ar-SA"/>
        </w:rPr>
        <w:t>Определение потребности в складской площади и емкости.</w:t>
      </w:r>
    </w:p>
    <w:p w:rsidR="00C222B4" w:rsidRPr="00C222B4" w:rsidRDefault="00C222B4" w:rsidP="00C222B4">
      <w:pPr>
        <w:numPr>
          <w:ilvl w:val="0"/>
          <w:numId w:val="7"/>
        </w:numPr>
        <w:tabs>
          <w:tab w:val="left" w:pos="1418"/>
        </w:tabs>
        <w:suppressAutoHyphens/>
        <w:snapToGri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222B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Задача </w:t>
      </w:r>
    </w:p>
    <w:p w:rsidR="00C222B4" w:rsidRPr="00C222B4" w:rsidRDefault="00C222B4" w:rsidP="00C222B4">
      <w:pPr>
        <w:tabs>
          <w:tab w:val="left" w:pos="1418"/>
        </w:tabs>
        <w:suppressAutoHyphens/>
        <w:snapToGri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sz w:val="28"/>
          <w:szCs w:val="28"/>
        </w:rPr>
        <w:t>3. Определите границы рынка для производителей продукции А (ценой 50 долл.) и В (ценой 52 долл.), находящихся на расстоянии 400 км друг от друга. При этом производитель В имеет распределительный склад PC на расстоянии 150 км от своего производственного предприятия и 250 км — от производителя А. Затраты, связанные с функционированием склада, составляют 10 долл. на товарную единицу. Цена доставки товара для обоих производителей равна 0,5 долл./км.</w:t>
      </w:r>
    </w:p>
    <w:p w:rsidR="00C222B4" w:rsidRPr="00C222B4" w:rsidRDefault="00C222B4" w:rsidP="00C222B4">
      <w:pPr>
        <w:tabs>
          <w:tab w:val="left" w:pos="1418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222B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Вариант 6</w:t>
      </w:r>
    </w:p>
    <w:p w:rsidR="00C222B4" w:rsidRPr="00C222B4" w:rsidRDefault="00C222B4" w:rsidP="00C222B4">
      <w:pPr>
        <w:numPr>
          <w:ilvl w:val="0"/>
          <w:numId w:val="8"/>
        </w:numPr>
        <w:tabs>
          <w:tab w:val="left" w:pos="731"/>
        </w:tabs>
        <w:suppressAutoHyphens/>
        <w:snapToGrid w:val="0"/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ar-SA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  <w:lang w:val="x-none" w:eastAsia="ar-SA"/>
        </w:rPr>
        <w:t xml:space="preserve">Складской технологический процесс и принципы его организации Организация и технология складских операций.   </w:t>
      </w:r>
    </w:p>
    <w:p w:rsidR="00C222B4" w:rsidRPr="00C222B4" w:rsidRDefault="00C222B4" w:rsidP="00C222B4">
      <w:pPr>
        <w:numPr>
          <w:ilvl w:val="0"/>
          <w:numId w:val="8"/>
        </w:numPr>
        <w:tabs>
          <w:tab w:val="left" w:pos="1418"/>
        </w:tabs>
        <w:suppressAutoHyphens/>
        <w:snapToGrid w:val="0"/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222B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Задача </w:t>
      </w:r>
    </w:p>
    <w:p w:rsidR="00C222B4" w:rsidRPr="00C222B4" w:rsidRDefault="00C222B4" w:rsidP="00C222B4">
      <w:pPr>
        <w:autoSpaceDE w:val="0"/>
        <w:autoSpaceDN w:val="0"/>
        <w:adjustRightInd w:val="0"/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color w:val="000000"/>
          <w:sz w:val="28"/>
          <w:szCs w:val="28"/>
        </w:rPr>
        <w:t>3. Частный предприниматель организовал фирму с небольшим штатом работников по изготовлению стульев и табуретов разных конструкций. Основные торговые точки - несколько минских мебельных магазинов. Характеризуя продукцию фирмы, можно выделить нижеследующее.</w:t>
      </w:r>
    </w:p>
    <w:p w:rsidR="00C222B4" w:rsidRPr="00C222B4" w:rsidRDefault="00C222B4" w:rsidP="00C222B4">
      <w:pPr>
        <w:autoSpaceDE w:val="0"/>
        <w:autoSpaceDN w:val="0"/>
        <w:adjustRightInd w:val="0"/>
        <w:spacing w:after="0" w:line="240" w:lineRule="auto"/>
        <w:ind w:firstLine="6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Ассортимент мебели. </w:t>
      </w:r>
      <w:r w:rsidRPr="00C222B4">
        <w:rPr>
          <w:rFonts w:ascii="Times New Roman" w:eastAsia="Times New Roman" w:hAnsi="Times New Roman" w:cs="Times New Roman"/>
          <w:color w:val="000000"/>
          <w:sz w:val="28"/>
          <w:szCs w:val="28"/>
        </w:rPr>
        <w:t>Стулья обеденного набора, в том числе рез</w:t>
      </w:r>
      <w:r w:rsidRPr="00C222B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ные, двух видов. Табуреты кухонные, для баров и садовые.</w:t>
      </w:r>
    </w:p>
    <w:p w:rsidR="00C222B4" w:rsidRPr="00C222B4" w:rsidRDefault="00C222B4" w:rsidP="00C222B4">
      <w:pPr>
        <w:autoSpaceDE w:val="0"/>
        <w:autoSpaceDN w:val="0"/>
        <w:adjustRightInd w:val="0"/>
        <w:spacing w:after="0" w:line="240" w:lineRule="auto"/>
        <w:ind w:firstLine="6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Материал изготовления. </w:t>
      </w:r>
      <w:r w:rsidRPr="00C222B4">
        <w:rPr>
          <w:rFonts w:ascii="Times New Roman" w:eastAsia="Times New Roman" w:hAnsi="Times New Roman" w:cs="Times New Roman"/>
          <w:color w:val="000000"/>
          <w:sz w:val="28"/>
          <w:szCs w:val="28"/>
        </w:rPr>
        <w:t>Лучшие сорта дуба, клена, красного дерева или других пород на заказ. Древесина и фанера тщательно подобраны друг к другу. Обивка из лучших сортов кожи, заменителя и тканей руч</w:t>
      </w:r>
      <w:r w:rsidRPr="00C222B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ной работы.</w:t>
      </w:r>
    </w:p>
    <w:p w:rsidR="00C222B4" w:rsidRPr="00C222B4" w:rsidRDefault="00C222B4" w:rsidP="00C222B4">
      <w:pPr>
        <w:autoSpaceDE w:val="0"/>
        <w:autoSpaceDN w:val="0"/>
        <w:adjustRightInd w:val="0"/>
        <w:spacing w:after="0" w:line="240" w:lineRule="auto"/>
        <w:ind w:firstLine="6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Дизайн. </w:t>
      </w:r>
      <w:r w:rsidRPr="00C222B4">
        <w:rPr>
          <w:rFonts w:ascii="Times New Roman" w:eastAsia="Times New Roman" w:hAnsi="Times New Roman" w:cs="Times New Roman"/>
          <w:color w:val="000000"/>
          <w:sz w:val="28"/>
          <w:szCs w:val="28"/>
        </w:rPr>
        <w:t>Модели созданы ведущими промышленными дизайнерами.</w:t>
      </w:r>
    </w:p>
    <w:p w:rsidR="00C222B4" w:rsidRPr="00C222B4" w:rsidRDefault="00C222B4" w:rsidP="00C222B4">
      <w:pPr>
        <w:autoSpaceDE w:val="0"/>
        <w:autoSpaceDN w:val="0"/>
        <w:adjustRightInd w:val="0"/>
        <w:spacing w:after="0" w:line="240" w:lineRule="auto"/>
        <w:ind w:firstLine="6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Производство. </w:t>
      </w:r>
      <w:r w:rsidRPr="00C222B4">
        <w:rPr>
          <w:rFonts w:ascii="Times New Roman" w:eastAsia="Times New Roman" w:hAnsi="Times New Roman" w:cs="Times New Roman"/>
          <w:color w:val="000000"/>
          <w:sz w:val="28"/>
          <w:szCs w:val="28"/>
        </w:rPr>
        <w:t>Каждая деталь после обработки проходит контроль, а перед сборкой при необходимости доводится вручную. Для прочности полировка проверяется специалистами с помощью традиционных ме</w:t>
      </w:r>
      <w:r w:rsidRPr="00C222B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тодов контроля. Перед отгрузкой каждое изделие тщательным образом проверяется в отделе контроля.</w:t>
      </w:r>
    </w:p>
    <w:p w:rsidR="00C222B4" w:rsidRPr="00C222B4" w:rsidRDefault="00C222B4" w:rsidP="00C222B4">
      <w:pPr>
        <w:autoSpaceDE w:val="0"/>
        <w:autoSpaceDN w:val="0"/>
        <w:adjustRightInd w:val="0"/>
        <w:spacing w:after="0" w:line="240" w:lineRule="auto"/>
        <w:ind w:firstLine="6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Гарантии. </w:t>
      </w:r>
      <w:r w:rsidRPr="00C222B4">
        <w:rPr>
          <w:rFonts w:ascii="Times New Roman" w:eastAsia="Times New Roman" w:hAnsi="Times New Roman" w:cs="Times New Roman"/>
          <w:color w:val="000000"/>
          <w:sz w:val="28"/>
          <w:szCs w:val="28"/>
        </w:rPr>
        <w:t>Гарантийные обязательства - пятилетний срок службы, за исключением преднамеренного неправильного использования или случайного повреждения.</w:t>
      </w:r>
    </w:p>
    <w:p w:rsidR="00C222B4" w:rsidRPr="00C222B4" w:rsidRDefault="00C222B4" w:rsidP="00C222B4">
      <w:pPr>
        <w:autoSpaceDE w:val="0"/>
        <w:autoSpaceDN w:val="0"/>
        <w:adjustRightInd w:val="0"/>
        <w:spacing w:after="0" w:line="240" w:lineRule="auto"/>
        <w:ind w:firstLine="684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Сформулируйте ответ на поставленный вопрос и выполните задания.</w:t>
      </w:r>
    </w:p>
    <w:p w:rsidR="00C222B4" w:rsidRPr="00C222B4" w:rsidRDefault="00C222B4" w:rsidP="00C222B4">
      <w:pPr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средства рекламы необходимо привлечь для позиционирования товара? Обоснуйте решение.</w:t>
      </w:r>
    </w:p>
    <w:p w:rsidR="00C222B4" w:rsidRPr="00C222B4" w:rsidRDefault="00C222B4" w:rsidP="00C222B4">
      <w:pPr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Определите наиболее подходящий слоган для рекламного </w:t>
      </w:r>
      <w:r w:rsidRPr="00C222B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</w:t>
      </w:r>
      <w:r w:rsidRPr="00C222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общения. </w:t>
      </w:r>
    </w:p>
    <w:p w:rsidR="00C222B4" w:rsidRPr="00C222B4" w:rsidRDefault="00C222B4" w:rsidP="00C222B4">
      <w:pPr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Напишите текст рекламного обращения для прессы (10-15 строк). </w:t>
      </w:r>
    </w:p>
    <w:p w:rsidR="00C222B4" w:rsidRPr="00C222B4" w:rsidRDefault="00C222B4" w:rsidP="00C222B4">
      <w:pPr>
        <w:tabs>
          <w:tab w:val="left" w:pos="1418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222B4" w:rsidRPr="00C222B4" w:rsidRDefault="00C222B4" w:rsidP="00C222B4">
      <w:pPr>
        <w:tabs>
          <w:tab w:val="left" w:pos="1418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222B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Вариант 7</w:t>
      </w:r>
    </w:p>
    <w:p w:rsidR="00C222B4" w:rsidRPr="00C222B4" w:rsidRDefault="00C222B4" w:rsidP="00C222B4">
      <w:pPr>
        <w:numPr>
          <w:ilvl w:val="0"/>
          <w:numId w:val="9"/>
        </w:numPr>
        <w:shd w:val="clear" w:color="auto" w:fill="FFFFFF"/>
        <w:suppressAutoHyphens/>
        <w:autoSpaceDE w:val="0"/>
        <w:spacing w:after="0" w:line="240" w:lineRule="auto"/>
        <w:ind w:left="1134" w:firstLine="5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>Организация и технология операций по поступлению и приемке товаров.</w:t>
      </w:r>
    </w:p>
    <w:p w:rsidR="00C222B4" w:rsidRPr="00C222B4" w:rsidRDefault="00C222B4" w:rsidP="00C222B4">
      <w:pPr>
        <w:numPr>
          <w:ilvl w:val="0"/>
          <w:numId w:val="9"/>
        </w:numPr>
        <w:tabs>
          <w:tab w:val="left" w:pos="1418"/>
        </w:tabs>
        <w:suppressAutoHyphens/>
        <w:snapToGrid w:val="0"/>
        <w:spacing w:after="0" w:line="240" w:lineRule="auto"/>
        <w:ind w:left="1134" w:firstLine="5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222B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Задача </w:t>
      </w:r>
    </w:p>
    <w:p w:rsidR="00C222B4" w:rsidRPr="00C222B4" w:rsidRDefault="00C222B4" w:rsidP="00C222B4">
      <w:pPr>
        <w:numPr>
          <w:ilvl w:val="0"/>
          <w:numId w:val="9"/>
        </w:numPr>
        <w:shd w:val="clear" w:color="auto" w:fill="FFFFFF"/>
        <w:tabs>
          <w:tab w:val="left" w:pos="1418"/>
        </w:tabs>
        <w:suppressAutoHyphens/>
        <w:autoSpaceDE w:val="0"/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222B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Фирма «Эстра» занимается производством фруктовых джемов. В планы организации на ближайший год входит расширение рынка сбыта, в том числе освоение новых рынков. Для достижения поставленных целей руководством компании было принято решение провести маркетинговое исследование в одном из  регионов России. Результаты исследования показали что в исследуемом регионе:</w:t>
      </w:r>
    </w:p>
    <w:p w:rsidR="00C222B4" w:rsidRPr="00C222B4" w:rsidRDefault="00C222B4" w:rsidP="00C222B4">
      <w:pPr>
        <w:shd w:val="clear" w:color="auto" w:fill="FFFFFF"/>
        <w:tabs>
          <w:tab w:val="left" w:pos="1418"/>
        </w:tabs>
        <w:suppressAutoHyphens/>
        <w:autoSpaceDE w:val="0"/>
        <w:snapToGrid w:val="0"/>
        <w:spacing w:after="0" w:line="240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222B4">
        <w:rPr>
          <w:rFonts w:ascii="Times New Roman" w:eastAsia="Times New Roman" w:hAnsi="Times New Roman" w:cs="Times New Roman"/>
          <w:sz w:val="28"/>
          <w:szCs w:val="28"/>
          <w:lang w:eastAsia="ar-SA"/>
        </w:rPr>
        <w:t>- объем внутреннего производства варения и джемов равен 1200 млрд. шт. в год;</w:t>
      </w:r>
    </w:p>
    <w:p w:rsidR="00C222B4" w:rsidRPr="00C222B4" w:rsidRDefault="00C222B4" w:rsidP="00C222B4">
      <w:pPr>
        <w:shd w:val="clear" w:color="auto" w:fill="FFFFFF"/>
        <w:tabs>
          <w:tab w:val="left" w:pos="1418"/>
        </w:tabs>
        <w:suppressAutoHyphens/>
        <w:autoSpaceDE w:val="0"/>
        <w:snapToGrid w:val="0"/>
        <w:spacing w:after="0" w:line="240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222B4">
        <w:rPr>
          <w:rFonts w:ascii="Times New Roman" w:eastAsia="Times New Roman" w:hAnsi="Times New Roman" w:cs="Times New Roman"/>
          <w:sz w:val="28"/>
          <w:szCs w:val="28"/>
          <w:lang w:eastAsia="ar-SA"/>
        </w:rPr>
        <w:t>- импорт составил 2050 млрд. шт.;</w:t>
      </w:r>
    </w:p>
    <w:p w:rsidR="00C222B4" w:rsidRPr="00C222B4" w:rsidRDefault="00C222B4" w:rsidP="00C222B4">
      <w:pPr>
        <w:shd w:val="clear" w:color="auto" w:fill="FFFFFF"/>
        <w:tabs>
          <w:tab w:val="left" w:pos="1418"/>
        </w:tabs>
        <w:suppressAutoHyphens/>
        <w:autoSpaceDE w:val="0"/>
        <w:snapToGrid w:val="0"/>
        <w:spacing w:after="0" w:line="240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222B4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- экспорт – 370 млрд. шт.;</w:t>
      </w:r>
    </w:p>
    <w:p w:rsidR="00C222B4" w:rsidRPr="00C222B4" w:rsidRDefault="00C222B4" w:rsidP="00C222B4">
      <w:pPr>
        <w:shd w:val="clear" w:color="auto" w:fill="FFFFFF"/>
        <w:tabs>
          <w:tab w:val="left" w:pos="1418"/>
        </w:tabs>
        <w:suppressAutoHyphens/>
        <w:autoSpaceDE w:val="0"/>
        <w:snapToGrid w:val="0"/>
        <w:spacing w:after="0" w:line="240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222B4">
        <w:rPr>
          <w:rFonts w:ascii="Times New Roman" w:eastAsia="Times New Roman" w:hAnsi="Times New Roman" w:cs="Times New Roman"/>
          <w:sz w:val="28"/>
          <w:szCs w:val="28"/>
          <w:lang w:eastAsia="ar-SA"/>
        </w:rPr>
        <w:t>- запасы – 118 млрд. шт.</w:t>
      </w:r>
    </w:p>
    <w:p w:rsidR="00C222B4" w:rsidRPr="00C222B4" w:rsidRDefault="00C222B4" w:rsidP="00C222B4">
      <w:pPr>
        <w:shd w:val="clear" w:color="auto" w:fill="FFFFFF"/>
        <w:tabs>
          <w:tab w:val="left" w:pos="1418"/>
        </w:tabs>
        <w:suppressAutoHyphens/>
        <w:autoSpaceDE w:val="0"/>
        <w:snapToGrid w:val="0"/>
        <w:spacing w:after="0" w:line="240" w:lineRule="atLeast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sz w:val="28"/>
          <w:szCs w:val="28"/>
          <w:lang w:eastAsia="ar-SA"/>
        </w:rPr>
        <w:t>Вычислите емкость рынка для организации сбытовой сети в исследуемом регионе.</w:t>
      </w:r>
    </w:p>
    <w:p w:rsidR="00C222B4" w:rsidRPr="00C222B4" w:rsidRDefault="00C222B4" w:rsidP="00C222B4">
      <w:pPr>
        <w:tabs>
          <w:tab w:val="left" w:pos="1418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222B4" w:rsidRPr="00C222B4" w:rsidRDefault="00C222B4" w:rsidP="00C222B4">
      <w:pPr>
        <w:tabs>
          <w:tab w:val="left" w:pos="1418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222B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Вариант 8</w:t>
      </w:r>
    </w:p>
    <w:p w:rsidR="00C222B4" w:rsidRPr="00C222B4" w:rsidRDefault="00C222B4" w:rsidP="00C222B4">
      <w:pPr>
        <w:numPr>
          <w:ilvl w:val="0"/>
          <w:numId w:val="24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>Классификация и характеристика основных видов тары. Организация тарного хозяйства и торговле.</w:t>
      </w:r>
    </w:p>
    <w:p w:rsidR="00C222B4" w:rsidRPr="00C222B4" w:rsidRDefault="00C222B4" w:rsidP="00C222B4">
      <w:pPr>
        <w:widowControl w:val="0"/>
        <w:numPr>
          <w:ilvl w:val="0"/>
          <w:numId w:val="24"/>
        </w:numPr>
        <w:tabs>
          <w:tab w:val="left" w:pos="1418"/>
        </w:tabs>
        <w:suppressAutoHyphens/>
        <w:snapToGrid w:val="0"/>
        <w:spacing w:before="120"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sz w:val="28"/>
          <w:szCs w:val="28"/>
          <w:lang w:eastAsia="ar-SA"/>
        </w:rPr>
        <w:t>Задача</w:t>
      </w:r>
    </w:p>
    <w:p w:rsidR="00C222B4" w:rsidRPr="00C222B4" w:rsidRDefault="00C222B4" w:rsidP="00C222B4">
      <w:pPr>
        <w:widowControl w:val="0"/>
        <w:numPr>
          <w:ilvl w:val="0"/>
          <w:numId w:val="24"/>
        </w:numPr>
        <w:tabs>
          <w:tab w:val="left" w:pos="1418"/>
        </w:tabs>
        <w:suppressAutoHyphens/>
        <w:snapToGrid w:val="0"/>
        <w:spacing w:before="120"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snapToGrid w:val="0"/>
          <w:sz w:val="28"/>
          <w:szCs w:val="28"/>
        </w:rPr>
        <w:t>Компания «Кулинар» совершает торговые операции со склада в г. Ростове-на-Дону, предлагая конфеты фабрик «Красный Октябрь», «Ротфронт», «Большевик». Составьте от имени ТОО коммерческое предложение  на поставку конфет  по розничным сетям города и области.</w:t>
      </w:r>
    </w:p>
    <w:p w:rsidR="00C222B4" w:rsidRPr="00C222B4" w:rsidRDefault="00C222B4" w:rsidP="00C222B4">
      <w:pPr>
        <w:tabs>
          <w:tab w:val="left" w:pos="1418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8"/>
          <w:szCs w:val="28"/>
        </w:rPr>
      </w:pPr>
    </w:p>
    <w:p w:rsidR="00C222B4" w:rsidRPr="00C222B4" w:rsidRDefault="00C222B4" w:rsidP="00C222B4">
      <w:pPr>
        <w:tabs>
          <w:tab w:val="left" w:pos="1418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222B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Вариант 9</w:t>
      </w:r>
    </w:p>
    <w:p w:rsidR="00C222B4" w:rsidRPr="00C222B4" w:rsidRDefault="00C222B4" w:rsidP="00C222B4">
      <w:pPr>
        <w:numPr>
          <w:ilvl w:val="0"/>
          <w:numId w:val="11"/>
        </w:numPr>
        <w:spacing w:after="0" w:line="240" w:lineRule="auto"/>
        <w:ind w:hanging="11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222B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Роль транспорта в торговле и характеристика основных транспортных средств. </w:t>
      </w:r>
    </w:p>
    <w:p w:rsidR="00C222B4" w:rsidRPr="00C222B4" w:rsidRDefault="00C222B4" w:rsidP="00C222B4">
      <w:pPr>
        <w:numPr>
          <w:ilvl w:val="0"/>
          <w:numId w:val="11"/>
        </w:numPr>
        <w:suppressAutoHyphens/>
        <w:snapToGrid w:val="0"/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222B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Задача </w:t>
      </w:r>
    </w:p>
    <w:p w:rsidR="00C222B4" w:rsidRPr="00C222B4" w:rsidRDefault="00C222B4" w:rsidP="00C222B4">
      <w:pPr>
        <w:widowControl w:val="0"/>
        <w:numPr>
          <w:ilvl w:val="0"/>
          <w:numId w:val="11"/>
        </w:numPr>
        <w:shd w:val="clear" w:color="auto" w:fill="FFFFFF"/>
        <w:autoSpaceDE w:val="0"/>
        <w:spacing w:after="0" w:line="31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sz w:val="24"/>
          <w:szCs w:val="24"/>
        </w:rPr>
        <w:t>Пользуясь приведенными в табл. 7 исходными данными, определить  оптимальную продолжительность периода между заказами (дней).</w:t>
      </w:r>
    </w:p>
    <w:p w:rsidR="00C222B4" w:rsidRPr="00C222B4" w:rsidRDefault="00C222B4" w:rsidP="00C222B4">
      <w:pPr>
        <w:widowControl w:val="0"/>
        <w:shd w:val="clear" w:color="auto" w:fill="FFFFFF"/>
        <w:autoSpaceDE w:val="0"/>
        <w:spacing w:after="0" w:line="312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sz w:val="24"/>
          <w:szCs w:val="24"/>
        </w:rPr>
        <w:t>Принимаем во внимание, что заказ поставщику направляется через равные  промежутки времени.</w:t>
      </w:r>
    </w:p>
    <w:p w:rsidR="00C222B4" w:rsidRPr="00C222B4" w:rsidRDefault="00C222B4" w:rsidP="00C222B4">
      <w:pPr>
        <w:widowControl w:val="0"/>
        <w:shd w:val="clear" w:color="auto" w:fill="FFFFFF"/>
        <w:autoSpaceDE w:val="0"/>
        <w:spacing w:after="0" w:line="312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C222B4" w:rsidRPr="00C222B4" w:rsidRDefault="00C222B4" w:rsidP="00C222B4">
      <w:pPr>
        <w:widowControl w:val="0"/>
        <w:shd w:val="clear" w:color="auto" w:fill="FFFFFF"/>
        <w:autoSpaceDE w:val="0"/>
        <w:spacing w:after="0" w:line="312" w:lineRule="auto"/>
        <w:ind w:left="360"/>
        <w:jc w:val="right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sz w:val="24"/>
          <w:szCs w:val="24"/>
        </w:rPr>
        <w:t>Таблица 7. Исходные данные</w:t>
      </w:r>
    </w:p>
    <w:p w:rsidR="00C222B4" w:rsidRPr="00C222B4" w:rsidRDefault="00C222B4" w:rsidP="00C222B4">
      <w:pPr>
        <w:widowControl w:val="0"/>
        <w:shd w:val="clear" w:color="auto" w:fill="FFFFFF"/>
        <w:autoSpaceDE w:val="0"/>
        <w:spacing w:after="0" w:line="312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73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29"/>
        <w:gridCol w:w="2880"/>
        <w:gridCol w:w="1573"/>
      </w:tblGrid>
      <w:tr w:rsidR="00C222B4" w:rsidRPr="00C222B4" w:rsidTr="00B53AD9">
        <w:trPr>
          <w:trHeight w:val="720"/>
        </w:trPr>
        <w:tc>
          <w:tcPr>
            <w:tcW w:w="4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22B4" w:rsidRPr="00C222B4" w:rsidRDefault="00C222B4" w:rsidP="00C222B4">
            <w:pPr>
              <w:widowControl w:val="0"/>
              <w:shd w:val="clear" w:color="auto" w:fill="FFFFFF"/>
              <w:autoSpaceDE w:val="0"/>
              <w:snapToGrid w:val="0"/>
              <w:spacing w:after="0" w:line="312" w:lineRule="auto"/>
              <w:ind w:left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2B4">
              <w:rPr>
                <w:rFonts w:ascii="Times New Roman" w:eastAsia="Times New Roman" w:hAnsi="Times New Roman" w:cs="Times New Roman"/>
                <w:sz w:val="24"/>
                <w:szCs w:val="24"/>
              </w:rPr>
              <w:t>Оборот за период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22B4" w:rsidRPr="00C222B4" w:rsidRDefault="00C222B4" w:rsidP="00C222B4">
            <w:pPr>
              <w:widowControl w:val="0"/>
              <w:shd w:val="clear" w:color="auto" w:fill="FFFFFF"/>
              <w:autoSpaceDE w:val="0"/>
              <w:snapToGrid w:val="0"/>
              <w:spacing w:after="0" w:line="312" w:lineRule="auto"/>
              <w:ind w:left="3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2B4">
              <w:rPr>
                <w:rFonts w:ascii="Times New Roman" w:eastAsia="Times New Roman" w:hAnsi="Times New Roman" w:cs="Times New Roman"/>
                <w:sz w:val="24"/>
                <w:szCs w:val="24"/>
              </w:rPr>
              <w:t>ед./год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22B4" w:rsidRPr="00C222B4" w:rsidRDefault="00C222B4" w:rsidP="00C222B4">
            <w:pPr>
              <w:widowControl w:val="0"/>
              <w:shd w:val="clear" w:color="auto" w:fill="FFFFFF"/>
              <w:autoSpaceDE w:val="0"/>
              <w:snapToGrid w:val="0"/>
              <w:spacing w:after="0" w:line="312" w:lineRule="auto"/>
              <w:ind w:left="3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2B4">
              <w:rPr>
                <w:rFonts w:ascii="Times New Roman" w:eastAsia="Times New Roman" w:hAnsi="Times New Roman" w:cs="Times New Roman"/>
                <w:sz w:val="24"/>
                <w:szCs w:val="24"/>
              </w:rPr>
              <w:t>3600</w:t>
            </w:r>
          </w:p>
        </w:tc>
      </w:tr>
      <w:tr w:rsidR="00C222B4" w:rsidRPr="00C222B4" w:rsidTr="00B53AD9">
        <w:trPr>
          <w:trHeight w:val="365"/>
        </w:trPr>
        <w:tc>
          <w:tcPr>
            <w:tcW w:w="42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22B4" w:rsidRPr="00C222B4" w:rsidRDefault="00C222B4" w:rsidP="00C222B4">
            <w:pPr>
              <w:widowControl w:val="0"/>
              <w:shd w:val="clear" w:color="auto" w:fill="FFFFFF"/>
              <w:autoSpaceDE w:val="0"/>
              <w:snapToGrid w:val="0"/>
              <w:spacing w:after="0" w:line="312" w:lineRule="auto"/>
              <w:ind w:left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2B4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Транспортно-заготовительные расходы, связанные с размещением и доставкой одного товара</w:t>
            </w: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22B4" w:rsidRPr="00C222B4" w:rsidRDefault="00C222B4" w:rsidP="00C222B4">
            <w:pPr>
              <w:widowControl w:val="0"/>
              <w:shd w:val="clear" w:color="auto" w:fill="FFFFFF"/>
              <w:autoSpaceDE w:val="0"/>
              <w:snapToGrid w:val="0"/>
              <w:spacing w:after="0" w:line="312" w:lineRule="auto"/>
              <w:ind w:left="3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2B4">
              <w:rPr>
                <w:rFonts w:ascii="Times New Roman" w:eastAsia="Times New Roman" w:hAnsi="Times New Roman" w:cs="Times New Roman"/>
                <w:sz w:val="24"/>
                <w:szCs w:val="24"/>
              </w:rPr>
              <w:t>руб</w:t>
            </w:r>
          </w:p>
        </w:tc>
        <w:tc>
          <w:tcPr>
            <w:tcW w:w="15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22B4" w:rsidRPr="00C222B4" w:rsidRDefault="00C222B4" w:rsidP="00C222B4">
            <w:pPr>
              <w:widowControl w:val="0"/>
              <w:shd w:val="clear" w:color="auto" w:fill="FFFFFF"/>
              <w:autoSpaceDE w:val="0"/>
              <w:snapToGrid w:val="0"/>
              <w:spacing w:after="0" w:line="312" w:lineRule="auto"/>
              <w:ind w:left="3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2B4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C222B4" w:rsidRPr="00C222B4" w:rsidTr="00B53AD9">
        <w:trPr>
          <w:trHeight w:val="365"/>
        </w:trPr>
        <w:tc>
          <w:tcPr>
            <w:tcW w:w="42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22B4" w:rsidRPr="00C222B4" w:rsidRDefault="00C222B4" w:rsidP="00C222B4">
            <w:pPr>
              <w:widowControl w:val="0"/>
              <w:shd w:val="clear" w:color="auto" w:fill="FFFFFF"/>
              <w:autoSpaceDE w:val="0"/>
              <w:snapToGrid w:val="0"/>
              <w:spacing w:after="0" w:line="312" w:lineRule="auto"/>
              <w:ind w:left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2B4">
              <w:rPr>
                <w:rFonts w:ascii="Times New Roman" w:eastAsia="Times New Roman" w:hAnsi="Times New Roman" w:cs="Times New Roman"/>
                <w:sz w:val="24"/>
                <w:szCs w:val="24"/>
              </w:rPr>
              <w:t>Затраты на хранение единицы товара.</w:t>
            </w: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222B4" w:rsidRPr="00C222B4" w:rsidRDefault="00C222B4" w:rsidP="00C222B4">
            <w:pPr>
              <w:widowControl w:val="0"/>
              <w:shd w:val="clear" w:color="auto" w:fill="FFFFFF"/>
              <w:autoSpaceDE w:val="0"/>
              <w:snapToGrid w:val="0"/>
              <w:spacing w:after="0" w:line="312" w:lineRule="auto"/>
              <w:ind w:left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2B4">
              <w:rPr>
                <w:rFonts w:ascii="Times New Roman" w:eastAsia="Times New Roman" w:hAnsi="Times New Roman" w:cs="Times New Roman"/>
                <w:sz w:val="24"/>
                <w:szCs w:val="24"/>
              </w:rPr>
              <w:t>руб./год</w:t>
            </w:r>
          </w:p>
        </w:tc>
        <w:tc>
          <w:tcPr>
            <w:tcW w:w="15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22B4" w:rsidRPr="00C222B4" w:rsidRDefault="00C222B4" w:rsidP="00C222B4">
            <w:pPr>
              <w:widowControl w:val="0"/>
              <w:shd w:val="clear" w:color="auto" w:fill="FFFFFF"/>
              <w:autoSpaceDE w:val="0"/>
              <w:snapToGrid w:val="0"/>
              <w:spacing w:after="0" w:line="312" w:lineRule="auto"/>
              <w:ind w:left="3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2B4">
              <w:rPr>
                <w:rFonts w:ascii="Times New Roman" w:eastAsia="Times New Roman" w:hAnsi="Times New Roman" w:cs="Times New Roman"/>
                <w:sz w:val="24"/>
                <w:szCs w:val="24"/>
              </w:rPr>
              <w:t>14,4</w:t>
            </w:r>
          </w:p>
        </w:tc>
      </w:tr>
      <w:tr w:rsidR="00C222B4" w:rsidRPr="00C222B4" w:rsidTr="00B53AD9">
        <w:trPr>
          <w:trHeight w:val="192"/>
        </w:trPr>
        <w:tc>
          <w:tcPr>
            <w:tcW w:w="42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222B4" w:rsidRPr="00C222B4" w:rsidRDefault="00C222B4" w:rsidP="00C222B4">
            <w:pPr>
              <w:widowControl w:val="0"/>
              <w:shd w:val="clear" w:color="auto" w:fill="FFFFFF"/>
              <w:autoSpaceDE w:val="0"/>
              <w:snapToGrid w:val="0"/>
              <w:spacing w:after="0" w:line="312" w:lineRule="auto"/>
              <w:ind w:left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2B4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рабочих дней в году</w:t>
            </w: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222B4" w:rsidRPr="00C222B4" w:rsidRDefault="00C222B4" w:rsidP="00C222B4">
            <w:pPr>
              <w:widowControl w:val="0"/>
              <w:shd w:val="clear" w:color="auto" w:fill="FFFFFF"/>
              <w:autoSpaceDE w:val="0"/>
              <w:snapToGrid w:val="0"/>
              <w:spacing w:after="0" w:line="312" w:lineRule="auto"/>
              <w:ind w:left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2B4">
              <w:rPr>
                <w:rFonts w:ascii="Times New Roman" w:eastAsia="Times New Roman" w:hAnsi="Times New Roman" w:cs="Times New Roman"/>
                <w:sz w:val="24"/>
                <w:szCs w:val="24"/>
              </w:rPr>
              <w:t>дн./год</w:t>
            </w:r>
          </w:p>
        </w:tc>
        <w:tc>
          <w:tcPr>
            <w:tcW w:w="15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222B4" w:rsidRPr="00C222B4" w:rsidRDefault="00C222B4" w:rsidP="00C222B4">
            <w:pPr>
              <w:widowControl w:val="0"/>
              <w:shd w:val="clear" w:color="auto" w:fill="FFFFFF"/>
              <w:autoSpaceDE w:val="0"/>
              <w:snapToGrid w:val="0"/>
              <w:spacing w:after="0" w:line="312" w:lineRule="auto"/>
              <w:ind w:left="3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2B4">
              <w:rPr>
                <w:rFonts w:ascii="Times New Roman" w:eastAsia="Times New Roman" w:hAnsi="Times New Roman" w:cs="Times New Roman"/>
                <w:sz w:val="24"/>
                <w:szCs w:val="24"/>
              </w:rPr>
              <w:t>360</w:t>
            </w:r>
          </w:p>
        </w:tc>
      </w:tr>
    </w:tbl>
    <w:p w:rsidR="00C222B4" w:rsidRPr="00C222B4" w:rsidRDefault="00C222B4" w:rsidP="00C222B4">
      <w:pPr>
        <w:widowControl w:val="0"/>
        <w:shd w:val="clear" w:color="auto" w:fill="FFFFFF"/>
        <w:autoSpaceDE w:val="0"/>
        <w:spacing w:after="0" w:line="312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222B4" w:rsidRPr="00C222B4" w:rsidRDefault="00C222B4" w:rsidP="00C222B4">
      <w:pPr>
        <w:suppressAutoHyphens/>
        <w:snapToGrid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ar-SA"/>
        </w:rPr>
      </w:pPr>
    </w:p>
    <w:p w:rsidR="00C222B4" w:rsidRPr="00C222B4" w:rsidRDefault="00C222B4" w:rsidP="00C222B4">
      <w:pPr>
        <w:tabs>
          <w:tab w:val="left" w:pos="2160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222B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Вариант 0</w:t>
      </w:r>
    </w:p>
    <w:p w:rsidR="00C222B4" w:rsidRPr="00C222B4" w:rsidRDefault="00C222B4" w:rsidP="00C222B4">
      <w:pPr>
        <w:numPr>
          <w:ilvl w:val="0"/>
          <w:numId w:val="12"/>
        </w:numPr>
        <w:spacing w:after="0" w:line="240" w:lineRule="auto"/>
        <w:ind w:left="284" w:hanging="35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222B4">
        <w:rPr>
          <w:rFonts w:ascii="Times New Roman" w:eastAsia="Times New Roman" w:hAnsi="Times New Roman" w:cs="Times New Roman"/>
          <w:sz w:val="28"/>
          <w:szCs w:val="28"/>
          <w:lang w:eastAsia="ar-SA"/>
        </w:rPr>
        <w:t>Сущность и основные требования, предъявляемые к организации товароснабжения.</w:t>
      </w:r>
    </w:p>
    <w:p w:rsidR="00C222B4" w:rsidRPr="00C222B4" w:rsidRDefault="00C222B4" w:rsidP="00C222B4">
      <w:pPr>
        <w:numPr>
          <w:ilvl w:val="0"/>
          <w:numId w:val="12"/>
        </w:numPr>
        <w:tabs>
          <w:tab w:val="left" w:pos="0"/>
        </w:tabs>
        <w:suppressAutoHyphens/>
        <w:snapToGrid w:val="0"/>
        <w:spacing w:after="0" w:line="240" w:lineRule="auto"/>
        <w:ind w:left="284" w:hanging="35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222B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Задача </w:t>
      </w:r>
    </w:p>
    <w:p w:rsidR="00C222B4" w:rsidRPr="00C222B4" w:rsidRDefault="00C222B4" w:rsidP="00C222B4">
      <w:pPr>
        <w:numPr>
          <w:ilvl w:val="0"/>
          <w:numId w:val="12"/>
        </w:numPr>
        <w:shd w:val="clear" w:color="auto" w:fill="FFFFFF"/>
        <w:autoSpaceDE w:val="0"/>
        <w:spacing w:after="0" w:line="240" w:lineRule="atLeast"/>
        <w:ind w:left="284" w:hanging="35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>Предприятие оптовой торговли поэтапно повышало готовность к поставке путем увеличения размера страховых запасов.</w:t>
      </w:r>
    </w:p>
    <w:p w:rsidR="00C222B4" w:rsidRPr="00C222B4" w:rsidRDefault="00C222B4" w:rsidP="00C222B4">
      <w:pPr>
        <w:shd w:val="clear" w:color="auto" w:fill="FFFFFF"/>
        <w:autoSpaceDE w:val="0"/>
        <w:spacing w:after="0" w:line="240" w:lineRule="atLeast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I</w:t>
      </w: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 xml:space="preserve"> этап — с 80 до 85%</w:t>
      </w:r>
    </w:p>
    <w:p w:rsidR="00C222B4" w:rsidRPr="00C222B4" w:rsidRDefault="00C222B4" w:rsidP="00C222B4">
      <w:pPr>
        <w:shd w:val="clear" w:color="auto" w:fill="FFFFFF"/>
        <w:autoSpaceDE w:val="0"/>
        <w:spacing w:after="0" w:line="240" w:lineRule="atLeast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II</w:t>
      </w: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 xml:space="preserve"> этап — с 85 до 90%</w:t>
      </w:r>
    </w:p>
    <w:p w:rsidR="00C222B4" w:rsidRPr="00C222B4" w:rsidRDefault="00C222B4" w:rsidP="00C222B4">
      <w:pPr>
        <w:shd w:val="clear" w:color="auto" w:fill="FFFFFF"/>
        <w:autoSpaceDE w:val="0"/>
        <w:spacing w:after="0" w:line="240" w:lineRule="atLeast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III</w:t>
      </w: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 xml:space="preserve"> этап — с 90 до 95%</w:t>
      </w:r>
    </w:p>
    <w:p w:rsidR="00C222B4" w:rsidRPr="00C222B4" w:rsidRDefault="00C222B4" w:rsidP="00C222B4">
      <w:pPr>
        <w:shd w:val="clear" w:color="auto" w:fill="FFFFFF"/>
        <w:autoSpaceDE w:val="0"/>
        <w:spacing w:after="0" w:line="240" w:lineRule="atLeast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>Ниже приведен ряд высказываний, из которых верным явля</w:t>
      </w: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softHyphen/>
        <w:t>ется утверждение, что затраты предприятия...</w:t>
      </w:r>
    </w:p>
    <w:p w:rsidR="00C222B4" w:rsidRPr="00C222B4" w:rsidRDefault="00C222B4" w:rsidP="00C222B4">
      <w:pPr>
        <w:shd w:val="clear" w:color="auto" w:fill="FFFFFF"/>
        <w:autoSpaceDE w:val="0"/>
        <w:spacing w:after="0" w:line="240" w:lineRule="atLeast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 xml:space="preserve">а)                на </w:t>
      </w:r>
      <w:r w:rsidRPr="00C222B4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I</w:t>
      </w: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 xml:space="preserve"> этапе были самыми высокими;</w:t>
      </w:r>
    </w:p>
    <w:p w:rsidR="00C222B4" w:rsidRPr="00C222B4" w:rsidRDefault="00C222B4" w:rsidP="00C222B4">
      <w:pPr>
        <w:shd w:val="clear" w:color="auto" w:fill="FFFFFF"/>
        <w:autoSpaceDE w:val="0"/>
        <w:spacing w:after="0" w:line="240" w:lineRule="atLeast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 xml:space="preserve">б)                на </w:t>
      </w:r>
      <w:r w:rsidRPr="00C222B4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II</w:t>
      </w: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 xml:space="preserve"> этапе были самыми высокими;</w:t>
      </w:r>
    </w:p>
    <w:p w:rsidR="00C222B4" w:rsidRPr="00C222B4" w:rsidRDefault="00C222B4" w:rsidP="00C222B4">
      <w:pPr>
        <w:shd w:val="clear" w:color="auto" w:fill="FFFFFF"/>
        <w:autoSpaceDE w:val="0"/>
        <w:spacing w:after="0" w:line="240" w:lineRule="atLeast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 xml:space="preserve">в)               на </w:t>
      </w:r>
      <w:r w:rsidRPr="00C222B4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III</w:t>
      </w: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 xml:space="preserve"> этапе были самыми высокими;</w:t>
      </w:r>
    </w:p>
    <w:p w:rsidR="00C222B4" w:rsidRPr="00C222B4" w:rsidRDefault="00C222B4" w:rsidP="00C222B4">
      <w:pPr>
        <w:shd w:val="clear" w:color="auto" w:fill="FFFFFF"/>
        <w:autoSpaceDE w:val="0"/>
        <w:spacing w:after="0" w:line="240" w:lineRule="atLeast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>г)               на всех этапах были примерно равными.</w:t>
      </w:r>
    </w:p>
    <w:p w:rsidR="00C222B4" w:rsidRPr="00C222B4" w:rsidRDefault="00C222B4" w:rsidP="00C222B4">
      <w:pPr>
        <w:tabs>
          <w:tab w:val="left" w:pos="2160"/>
        </w:tabs>
        <w:suppressAutoHyphens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:rsidR="00C222B4" w:rsidRPr="00C222B4" w:rsidRDefault="00C222B4" w:rsidP="00C222B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C222B4" w:rsidRPr="00C222B4" w:rsidRDefault="00C222B4" w:rsidP="00C222B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4"/>
        </w:rPr>
        <w:t>Номер варианта выбирается по зачетной книжке. 1-й вариант – выбирают студенты, у которых 1 последняя цифра в номере зачетки</w:t>
      </w:r>
    </w:p>
    <w:p w:rsidR="00C222B4" w:rsidRPr="00C222B4" w:rsidRDefault="00C222B4" w:rsidP="00C222B4">
      <w:pPr>
        <w:spacing w:before="240" w:after="0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 xml:space="preserve"> Оценивание знаний студентов производится по следующим критериям:</w:t>
      </w:r>
    </w:p>
    <w:p w:rsidR="00C222B4" w:rsidRPr="00C222B4" w:rsidRDefault="00C222B4" w:rsidP="00C222B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lastRenderedPageBreak/>
        <w:t>знание на хорошем уровне содержания вопроса;</w:t>
      </w:r>
    </w:p>
    <w:p w:rsidR="00C222B4" w:rsidRPr="00C222B4" w:rsidRDefault="00C222B4" w:rsidP="00C222B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знание на хорошем уровне терминологии дисциплины;</w:t>
      </w:r>
    </w:p>
    <w:p w:rsidR="00C222B4" w:rsidRPr="00C222B4" w:rsidRDefault="00C222B4" w:rsidP="00C222B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наличие собственной точки зрения по проблеме и умение ее защитить;</w:t>
      </w:r>
    </w:p>
    <w:p w:rsidR="00C222B4" w:rsidRPr="00C222B4" w:rsidRDefault="00C222B4" w:rsidP="00C222B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умение четко, кратко и логически связно изложить материал</w:t>
      </w:r>
    </w:p>
    <w:p w:rsidR="00C222B4" w:rsidRPr="00C222B4" w:rsidRDefault="00C222B4" w:rsidP="00C222B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правильность решения задачи.</w:t>
      </w:r>
    </w:p>
    <w:p w:rsidR="00C222B4" w:rsidRPr="00C222B4" w:rsidRDefault="00C222B4" w:rsidP="00C222B4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При соответствии вышеуказанным критериям при ответе на вопросы, студент получает оценку «отлично».</w:t>
      </w:r>
    </w:p>
    <w:p w:rsidR="00C222B4" w:rsidRPr="00C222B4" w:rsidRDefault="00C222B4" w:rsidP="00C222B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При неполном соответствии вышеуказанным критериям при ответе на вопросы, или неполном соответствии критериям при ответе, студент получает оценку «хорошо».</w:t>
      </w:r>
    </w:p>
    <w:p w:rsidR="00C222B4" w:rsidRPr="00C222B4" w:rsidRDefault="00C222B4" w:rsidP="00C222B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При значительном несоответствии вышеуказанным критериям при ответе на один из вопросов, студент получает оценку «удовлетворительно».</w:t>
      </w:r>
    </w:p>
    <w:p w:rsidR="00C222B4" w:rsidRPr="00C222B4" w:rsidRDefault="00C222B4" w:rsidP="00C222B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При значительном несоответствии вышеуказанным критериям при ответе, студент получает оценку «неудовлетворительно».</w:t>
      </w:r>
    </w:p>
    <w:p w:rsidR="00C222B4" w:rsidRPr="00C222B4" w:rsidRDefault="00C222B4" w:rsidP="00C222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222B4" w:rsidRPr="00C222B4" w:rsidRDefault="00C222B4" w:rsidP="00C222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highlight w:val="yellow"/>
        </w:rPr>
      </w:pPr>
    </w:p>
    <w:p w:rsidR="00C222B4" w:rsidRPr="00C222B4" w:rsidRDefault="00C222B4" w:rsidP="00C222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highlight w:val="yellow"/>
        </w:rPr>
      </w:pPr>
    </w:p>
    <w:p w:rsidR="00C222B4" w:rsidRPr="00C222B4" w:rsidRDefault="00C222B4" w:rsidP="00C222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highlight w:val="yellow"/>
        </w:rPr>
      </w:pPr>
    </w:p>
    <w:p w:rsidR="00C222B4" w:rsidRPr="00C222B4" w:rsidRDefault="00C222B4" w:rsidP="00C222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highlight w:val="yellow"/>
        </w:rPr>
      </w:pPr>
    </w:p>
    <w:p w:rsidR="00C222B4" w:rsidRPr="00C222B4" w:rsidRDefault="00C222B4" w:rsidP="00C222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highlight w:val="yellow"/>
        </w:rPr>
      </w:pPr>
    </w:p>
    <w:p w:rsidR="00C222B4" w:rsidRPr="00C222B4" w:rsidRDefault="00C222B4" w:rsidP="00C222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highlight w:val="yellow"/>
        </w:rPr>
      </w:pPr>
    </w:p>
    <w:p w:rsidR="00C222B4" w:rsidRPr="00C222B4" w:rsidRDefault="00C222B4" w:rsidP="00C222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highlight w:val="yellow"/>
        </w:rPr>
      </w:pPr>
    </w:p>
    <w:p w:rsidR="00C222B4" w:rsidRPr="00C222B4" w:rsidRDefault="00C222B4" w:rsidP="00C222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sz w:val="28"/>
          <w:szCs w:val="28"/>
        </w:rPr>
        <w:br w:type="page"/>
      </w:r>
      <w:r w:rsidRPr="00C222B4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C222B4" w:rsidRPr="00C222B4" w:rsidRDefault="00C222B4" w:rsidP="00C222B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222B4" w:rsidRPr="00C222B4" w:rsidRDefault="00C222B4" w:rsidP="00C222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222B4" w:rsidRPr="00C222B4" w:rsidRDefault="00C222B4" w:rsidP="00C222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222B4" w:rsidRPr="00C222B4" w:rsidRDefault="00C222B4" w:rsidP="00C222B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Кафедра Коммерции и логистики</w:t>
      </w:r>
    </w:p>
    <w:p w:rsidR="00C222B4" w:rsidRPr="00C222B4" w:rsidRDefault="00C222B4" w:rsidP="00C222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C222B4" w:rsidRPr="00C222B4" w:rsidRDefault="00C222B4" w:rsidP="00C222B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222B4">
        <w:rPr>
          <w:rFonts w:ascii="Times New Roman" w:eastAsia="Times New Roman" w:hAnsi="Times New Roman" w:cs="Times New Roman"/>
          <w:b/>
          <w:bCs/>
          <w:sz w:val="36"/>
          <w:szCs w:val="24"/>
        </w:rPr>
        <w:t>Темы, рефератов, докладов и презентаций</w:t>
      </w:r>
    </w:p>
    <w:p w:rsidR="00C222B4" w:rsidRPr="00C222B4" w:rsidRDefault="00C222B4" w:rsidP="00C222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222B4" w:rsidRPr="00C222B4" w:rsidRDefault="00C222B4" w:rsidP="00C222B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C222B4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C222B4">
        <w:rPr>
          <w:rFonts w:ascii="Times New Roman" w:eastAsia="Times New Roman" w:hAnsi="Times New Roman" w:cs="Times New Roman"/>
          <w:b/>
          <w:bCs/>
          <w:sz w:val="28"/>
          <w:szCs w:val="28"/>
        </w:rPr>
        <w:t>Организация, технология</w:t>
      </w:r>
    </w:p>
    <w:p w:rsidR="00C222B4" w:rsidRPr="00C222B4" w:rsidRDefault="00C222B4" w:rsidP="00C222B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b/>
          <w:bCs/>
          <w:sz w:val="28"/>
          <w:szCs w:val="28"/>
        </w:rPr>
        <w:t>и проектирование предприятий</w:t>
      </w:r>
    </w:p>
    <w:p w:rsidR="00C222B4" w:rsidRPr="00C222B4" w:rsidRDefault="00C222B4" w:rsidP="00C222B4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222B4" w:rsidRPr="00C222B4" w:rsidRDefault="00C222B4" w:rsidP="00C222B4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0"/>
        </w:rPr>
        <w:t xml:space="preserve">Понятие и сущность процесса товародвижения. Факторы, влияющие на процесс товародвижения. </w:t>
      </w:r>
    </w:p>
    <w:p w:rsidR="00C222B4" w:rsidRPr="00C222B4" w:rsidRDefault="00C222B4" w:rsidP="00C222B4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0"/>
        </w:rPr>
        <w:t>Принципы рационального построения процесса товародвижения.</w:t>
      </w:r>
    </w:p>
    <w:p w:rsidR="00C222B4" w:rsidRPr="00C222B4" w:rsidRDefault="00C222B4" w:rsidP="00C222B4">
      <w:pPr>
        <w:numPr>
          <w:ilvl w:val="0"/>
          <w:numId w:val="25"/>
        </w:numPr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0"/>
        </w:rPr>
        <w:t>Научно-технический прогресс в торговле.</w:t>
      </w:r>
    </w:p>
    <w:p w:rsidR="00C222B4" w:rsidRPr="00C222B4" w:rsidRDefault="00C222B4" w:rsidP="00C222B4">
      <w:pPr>
        <w:numPr>
          <w:ilvl w:val="0"/>
          <w:numId w:val="25"/>
        </w:numPr>
        <w:tabs>
          <w:tab w:val="left" w:pos="73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  <w:lang w:val="x-none" w:eastAsia="ar-SA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0"/>
          <w:lang w:val="x-none" w:eastAsia="ar-SA"/>
        </w:rPr>
        <w:t xml:space="preserve">Роль и функции оптовой торговли в системе хозяйственных отношений. </w:t>
      </w:r>
    </w:p>
    <w:p w:rsidR="00C222B4" w:rsidRPr="00C222B4" w:rsidRDefault="00C222B4" w:rsidP="00C222B4">
      <w:pPr>
        <w:numPr>
          <w:ilvl w:val="0"/>
          <w:numId w:val="25"/>
        </w:numPr>
        <w:tabs>
          <w:tab w:val="left" w:pos="73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  <w:lang w:val="x-none" w:eastAsia="ar-SA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0"/>
          <w:lang w:val="x-none" w:eastAsia="ar-SA"/>
        </w:rPr>
        <w:t xml:space="preserve">Назначение и функции складов, их классификация. Требования к устройству и проектированию складов.  </w:t>
      </w:r>
    </w:p>
    <w:p w:rsidR="00C222B4" w:rsidRPr="00C222B4" w:rsidRDefault="00C222B4" w:rsidP="00C222B4">
      <w:pPr>
        <w:numPr>
          <w:ilvl w:val="0"/>
          <w:numId w:val="25"/>
        </w:numPr>
        <w:tabs>
          <w:tab w:val="left" w:pos="73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  <w:lang w:val="x-none" w:eastAsia="ar-SA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0"/>
          <w:lang w:val="x-none" w:eastAsia="ar-SA"/>
        </w:rPr>
        <w:t xml:space="preserve"> Определение потребности в складской площади и емкости.</w:t>
      </w:r>
    </w:p>
    <w:p w:rsidR="00C222B4" w:rsidRPr="00C222B4" w:rsidRDefault="00C222B4" w:rsidP="00C222B4">
      <w:pPr>
        <w:numPr>
          <w:ilvl w:val="0"/>
          <w:numId w:val="25"/>
        </w:numPr>
        <w:tabs>
          <w:tab w:val="left" w:pos="731"/>
        </w:tabs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  <w:lang w:val="x-none" w:eastAsia="ar-SA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0"/>
          <w:lang w:val="x-none" w:eastAsia="ar-SA"/>
        </w:rPr>
        <w:t>Оборудование для хранения товаров. Подъемно-транспортное оборудование.  Весоизмерительное и фасовочное оборудование.</w:t>
      </w:r>
    </w:p>
    <w:p w:rsidR="00C222B4" w:rsidRPr="00C222B4" w:rsidRDefault="00C222B4" w:rsidP="00C222B4">
      <w:pPr>
        <w:numPr>
          <w:ilvl w:val="0"/>
          <w:numId w:val="25"/>
        </w:numPr>
        <w:tabs>
          <w:tab w:val="left" w:pos="731"/>
        </w:tabs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  <w:lang w:val="x-none" w:eastAsia="ar-SA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0"/>
          <w:lang w:val="x-none" w:eastAsia="ar-SA"/>
        </w:rPr>
        <w:t xml:space="preserve">Организация и технология складских операций.  Складской технологический процесс и принципы его организации.  </w:t>
      </w:r>
    </w:p>
    <w:p w:rsidR="00C222B4" w:rsidRPr="00C222B4" w:rsidRDefault="00C222B4" w:rsidP="00C222B4">
      <w:pPr>
        <w:numPr>
          <w:ilvl w:val="0"/>
          <w:numId w:val="25"/>
        </w:numPr>
        <w:tabs>
          <w:tab w:val="left" w:pos="731"/>
        </w:tabs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  <w:lang w:val="x-none" w:eastAsia="ar-SA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0"/>
          <w:lang w:val="x-none" w:eastAsia="ar-SA"/>
        </w:rPr>
        <w:t>Технико-экономические показатели работы складов.</w:t>
      </w:r>
    </w:p>
    <w:p w:rsidR="00C222B4" w:rsidRPr="00C222B4" w:rsidRDefault="00C222B4" w:rsidP="00C222B4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0"/>
        </w:rPr>
        <w:t xml:space="preserve"> Роль упаковки и тары в торгово-технологическом процессе.  </w:t>
      </w:r>
    </w:p>
    <w:p w:rsidR="00C222B4" w:rsidRPr="00C222B4" w:rsidRDefault="00C222B4" w:rsidP="00C222B4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0"/>
        </w:rPr>
        <w:t xml:space="preserve">  Унификация, стандартизация и качество тары. </w:t>
      </w:r>
    </w:p>
    <w:p w:rsidR="00C222B4" w:rsidRPr="00C222B4" w:rsidRDefault="00C222B4" w:rsidP="00C222B4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0"/>
        </w:rPr>
        <w:t xml:space="preserve"> Организация тарного хозяйства и торговле.</w:t>
      </w:r>
    </w:p>
    <w:p w:rsidR="00C222B4" w:rsidRPr="00C222B4" w:rsidRDefault="00C222B4" w:rsidP="00C222B4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0"/>
        </w:rPr>
        <w:t xml:space="preserve"> Роль транспорта в торговле и характеристика основных транспортных средств. </w:t>
      </w:r>
    </w:p>
    <w:p w:rsidR="00C222B4" w:rsidRPr="00C222B4" w:rsidRDefault="00C222B4" w:rsidP="00C222B4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0"/>
        </w:rPr>
        <w:t xml:space="preserve"> Организация   перевозок товаров железнодорожным транспортом.</w:t>
      </w:r>
    </w:p>
    <w:p w:rsidR="00C222B4" w:rsidRPr="00C222B4" w:rsidRDefault="00C222B4" w:rsidP="00C222B4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0"/>
        </w:rPr>
        <w:t xml:space="preserve"> Организация перевозок товаров автомобильным транспортом.</w:t>
      </w:r>
    </w:p>
    <w:p w:rsidR="00C222B4" w:rsidRPr="00C222B4" w:rsidRDefault="00C222B4" w:rsidP="00C222B4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0"/>
        </w:rPr>
        <w:t xml:space="preserve"> Перевозка грузов морским транспортом.  Перевозка грузов внутренним водным транспортом.</w:t>
      </w:r>
    </w:p>
    <w:p w:rsidR="00C222B4" w:rsidRPr="00C222B4" w:rsidRDefault="00C222B4" w:rsidP="00C222B4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0"/>
        </w:rPr>
        <w:t xml:space="preserve">  Особенности перевозки грузов воздушным транспортом.</w:t>
      </w:r>
    </w:p>
    <w:p w:rsidR="00C222B4" w:rsidRPr="00C222B4" w:rsidRDefault="00C222B4" w:rsidP="00C222B4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0"/>
        </w:rPr>
        <w:t xml:space="preserve"> Сущность и основные требования, предъявляемые к организации товароснабжения. </w:t>
      </w:r>
    </w:p>
    <w:p w:rsidR="00C222B4" w:rsidRPr="00C222B4" w:rsidRDefault="00C222B4" w:rsidP="00C222B4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0"/>
        </w:rPr>
        <w:t xml:space="preserve"> Формы товароснабжения розничной торговой сети. </w:t>
      </w:r>
    </w:p>
    <w:p w:rsidR="00C222B4" w:rsidRPr="00C222B4" w:rsidRDefault="00C222B4" w:rsidP="00C222B4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0"/>
        </w:rPr>
        <w:t xml:space="preserve"> Организация и технология завоза товаров на розничные торговые предприятия.</w:t>
      </w:r>
    </w:p>
    <w:p w:rsidR="00C222B4" w:rsidRPr="00C222B4" w:rsidRDefault="00C222B4" w:rsidP="00C222B4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0"/>
        </w:rPr>
        <w:t xml:space="preserve"> Классификация, функции и принципы размещения предприятий розничной торговли. </w:t>
      </w:r>
    </w:p>
    <w:p w:rsidR="00C222B4" w:rsidRPr="00C222B4" w:rsidRDefault="00C222B4" w:rsidP="00C222B4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0"/>
        </w:rPr>
        <w:t xml:space="preserve">  Устройство, планировка торгового зала и помещений для приемки, хранения и подготовки товаров к продаже.  Санитарно-технические устройства магазина. </w:t>
      </w:r>
    </w:p>
    <w:p w:rsidR="00C222B4" w:rsidRPr="00C222B4" w:rsidRDefault="00C222B4" w:rsidP="00C222B4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0"/>
        </w:rPr>
        <w:t xml:space="preserve"> Торгово-технологическое оборудование магазинов. Выбор торгового оборудования для оснащения магазинов. </w:t>
      </w:r>
    </w:p>
    <w:p w:rsidR="00C222B4" w:rsidRPr="00C222B4" w:rsidRDefault="00C222B4" w:rsidP="00C222B4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0"/>
        </w:rPr>
        <w:t xml:space="preserve"> Интерьер и рекламно-информационное оформление магазина. Фирменный стиль и интерьер магазина.  </w:t>
      </w:r>
    </w:p>
    <w:p w:rsidR="00C222B4" w:rsidRPr="00C222B4" w:rsidRDefault="00C222B4" w:rsidP="00C222B4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0"/>
        </w:rPr>
        <w:t xml:space="preserve"> Организация   торгово-технологического  процесса   в магазине и обслуживания покупателей. Содержание то</w:t>
      </w:r>
      <w:r w:rsidRPr="00C222B4">
        <w:rPr>
          <w:rFonts w:ascii="Times New Roman" w:eastAsia="Times New Roman" w:hAnsi="Times New Roman" w:cs="Times New Roman"/>
          <w:bCs/>
          <w:sz w:val="28"/>
          <w:szCs w:val="20"/>
          <w:lang w:val="en-US"/>
        </w:rPr>
        <w:t>pгo</w:t>
      </w:r>
      <w:r w:rsidRPr="00C222B4">
        <w:rPr>
          <w:rFonts w:ascii="Times New Roman" w:eastAsia="Times New Roman" w:hAnsi="Times New Roman" w:cs="Times New Roman"/>
          <w:bCs/>
          <w:sz w:val="28"/>
          <w:szCs w:val="20"/>
        </w:rPr>
        <w:t xml:space="preserve">во-технологического процесса в магазине. </w:t>
      </w:r>
    </w:p>
    <w:p w:rsidR="00C222B4" w:rsidRPr="00C222B4" w:rsidRDefault="00C222B4" w:rsidP="00C222B4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0"/>
        </w:rPr>
        <w:t xml:space="preserve"> Организация и технология операций по поступлению и приемке товаров в магазине.</w:t>
      </w:r>
    </w:p>
    <w:p w:rsidR="00C222B4" w:rsidRPr="00C222B4" w:rsidRDefault="00C222B4" w:rsidP="00C222B4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0"/>
        </w:rPr>
        <w:t xml:space="preserve">  Организация и технология хранения и подготовки товаров к продаже. </w:t>
      </w:r>
    </w:p>
    <w:p w:rsidR="00C222B4" w:rsidRPr="00C222B4" w:rsidRDefault="00C222B4" w:rsidP="00C222B4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0"/>
        </w:rPr>
        <w:t xml:space="preserve"> Организация и технология розничной продажи товаров.  Услуги, оказываемые покупателям магазинами.  </w:t>
      </w:r>
    </w:p>
    <w:p w:rsidR="00C222B4" w:rsidRPr="00C222B4" w:rsidRDefault="00C222B4" w:rsidP="00C222B4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0"/>
        </w:rPr>
        <w:t xml:space="preserve"> Внемагазинные формы продажи товаров.</w:t>
      </w:r>
    </w:p>
    <w:p w:rsidR="00C222B4" w:rsidRPr="00C222B4" w:rsidRDefault="00C222B4" w:rsidP="00C222B4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0"/>
        </w:rPr>
        <w:t xml:space="preserve"> Защита прав потребителей и государственный контроль торговли. </w:t>
      </w:r>
    </w:p>
    <w:p w:rsidR="00C222B4" w:rsidRPr="00C222B4" w:rsidRDefault="00C222B4" w:rsidP="00C222B4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0"/>
        </w:rPr>
        <w:t xml:space="preserve"> Правила работы предприятий розничной торговли.</w:t>
      </w:r>
    </w:p>
    <w:p w:rsidR="00C222B4" w:rsidRPr="00C222B4" w:rsidRDefault="00C222B4" w:rsidP="00C222B4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0"/>
        </w:rPr>
        <w:t xml:space="preserve"> Правила эксплуатации контрольно-кассовых машин.  </w:t>
      </w:r>
    </w:p>
    <w:p w:rsidR="00C222B4" w:rsidRPr="00C222B4" w:rsidRDefault="00C222B4" w:rsidP="00C222B4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0"/>
        </w:rPr>
        <w:t xml:space="preserve"> Правила продажи гражданам товаров длительного пользования в кредит. </w:t>
      </w:r>
    </w:p>
    <w:p w:rsidR="00C222B4" w:rsidRPr="00C222B4" w:rsidRDefault="00C222B4" w:rsidP="00C222B4">
      <w:pPr>
        <w:numPr>
          <w:ilvl w:val="0"/>
          <w:numId w:val="25"/>
        </w:numPr>
        <w:shd w:val="clear" w:color="auto" w:fill="FFFFFF"/>
        <w:tabs>
          <w:tab w:val="left" w:pos="731"/>
        </w:tabs>
        <w:suppressAutoHyphens/>
        <w:autoSpaceDE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0"/>
        </w:rPr>
        <w:t xml:space="preserve">  Проектирование предприятий торговли. </w:t>
      </w:r>
    </w:p>
    <w:p w:rsidR="00C222B4" w:rsidRPr="00C222B4" w:rsidRDefault="00C222B4" w:rsidP="00C222B4">
      <w:pPr>
        <w:spacing w:after="0" w:line="240" w:lineRule="auto"/>
        <w:textAlignment w:val="baseline"/>
        <w:rPr>
          <w:rFonts w:ascii="Calibri" w:eastAsia="Times New Roman" w:hAnsi="Calibri" w:cs="Times New Roman"/>
          <w:sz w:val="18"/>
          <w:szCs w:val="12"/>
        </w:rPr>
      </w:pPr>
    </w:p>
    <w:p w:rsidR="00C222B4" w:rsidRPr="00C222B4" w:rsidRDefault="00C222B4" w:rsidP="00C222B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lastRenderedPageBreak/>
        <w:t> </w:t>
      </w:r>
    </w:p>
    <w:p w:rsidR="00C222B4" w:rsidRPr="00C222B4" w:rsidRDefault="00C222B4" w:rsidP="00C222B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Оценивание работы студентов производится по следующим критериям:</w:t>
      </w:r>
    </w:p>
    <w:p w:rsidR="00C222B4" w:rsidRPr="00C222B4" w:rsidRDefault="00C222B4" w:rsidP="00C222B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знание на хорошем уровне содержания вопроса;</w:t>
      </w:r>
    </w:p>
    <w:p w:rsidR="00C222B4" w:rsidRPr="00C222B4" w:rsidRDefault="00C222B4" w:rsidP="00C222B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знание на хорошем уровне терминологии дисциплины;</w:t>
      </w:r>
    </w:p>
    <w:p w:rsidR="00C222B4" w:rsidRPr="00C222B4" w:rsidRDefault="00C222B4" w:rsidP="00C222B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наличие собственной точки зрения по проблеме и умение ее защитить;</w:t>
      </w:r>
    </w:p>
    <w:p w:rsidR="00C222B4" w:rsidRPr="00C222B4" w:rsidRDefault="00C222B4" w:rsidP="00C222B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умение четко, кратко и логически связно изложить материал.</w:t>
      </w:r>
    </w:p>
    <w:p w:rsidR="00C222B4" w:rsidRPr="00C222B4" w:rsidRDefault="00C222B4" w:rsidP="00C222B4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При соответствии вышеуказанным критериям при ответе на вопросы, студент получает оценку «отлично».</w:t>
      </w:r>
    </w:p>
    <w:p w:rsidR="00C222B4" w:rsidRPr="00C222B4" w:rsidRDefault="00C222B4" w:rsidP="00C222B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При неполном соответствии вышеуказанным критериям при ответе на вопросы, или неполном соответствии критериям при ответе, студент получает оценку «хорошо».</w:t>
      </w:r>
    </w:p>
    <w:p w:rsidR="00C222B4" w:rsidRPr="00C222B4" w:rsidRDefault="00C222B4" w:rsidP="00C222B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При значительном несоответствии вышеуказанным критериям при ответе на один из вопросов, студент получает оценку «удовлетворительно».</w:t>
      </w:r>
    </w:p>
    <w:p w:rsidR="00C222B4" w:rsidRPr="00C222B4" w:rsidRDefault="00C222B4" w:rsidP="00C222B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При значительном несоответствии вышеуказанным критериям при ответе, студент получает оценку «неудовлетворительно».</w:t>
      </w:r>
    </w:p>
    <w:p w:rsidR="00C222B4" w:rsidRPr="00C222B4" w:rsidRDefault="00C222B4" w:rsidP="00C222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222B4" w:rsidRPr="00C222B4" w:rsidRDefault="00C222B4" w:rsidP="00C222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222B4" w:rsidRPr="00C222B4" w:rsidRDefault="00C222B4" w:rsidP="00C222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222B4" w:rsidRPr="00C222B4" w:rsidRDefault="00C222B4" w:rsidP="00C222B4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6400800" distR="6400800" simplePos="0" relativeHeight="251660288" behindDoc="0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11085" cy="10654030"/>
            <wp:effectExtent l="0" t="0" r="0" b="0"/>
            <wp:wrapSquare wrapText="bothSides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085" cy="1065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22B4">
        <w:rPr>
          <w:rFonts w:ascii="Times New Roman" w:eastAsia="Times New Roman" w:hAnsi="Times New Roman" w:cs="Times New Roman"/>
          <w:b/>
          <w:bCs/>
          <w:sz w:val="28"/>
          <w:szCs w:val="24"/>
        </w:rPr>
        <w:br w:type="page"/>
      </w:r>
    </w:p>
    <w:p w:rsidR="00C222B4" w:rsidRPr="00C222B4" w:rsidRDefault="00C222B4" w:rsidP="00C222B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 xml:space="preserve">Методические  указания  по  освоению  дисциплины  </w:t>
      </w:r>
      <w:r w:rsidRPr="00C222B4">
        <w:rPr>
          <w:rFonts w:ascii="Times New Roman" w:eastAsia="Times New Roman" w:hAnsi="Times New Roman" w:cs="Times New Roman"/>
          <w:sz w:val="28"/>
          <w:szCs w:val="28"/>
        </w:rPr>
        <w:t>«Организация, технология и проектирование предприятий»</w:t>
      </w: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 xml:space="preserve">  адресованы  студентам  </w:t>
      </w:r>
      <w:r w:rsidRPr="00C222B4">
        <w:rPr>
          <w:rFonts w:ascii="Times New Roman" w:eastAsia="Times New Roman" w:hAnsi="Times New Roman" w:cs="Times New Roman"/>
          <w:bCs/>
          <w:i/>
          <w:sz w:val="28"/>
          <w:szCs w:val="28"/>
        </w:rPr>
        <w:t>очной и заочной</w:t>
      </w: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 xml:space="preserve"> форм обучения.  </w:t>
      </w:r>
    </w:p>
    <w:p w:rsidR="00C222B4" w:rsidRPr="00C222B4" w:rsidRDefault="00C222B4" w:rsidP="00C222B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Учебным планом по направлению подготовки 38.03.06 </w:t>
      </w:r>
      <w:r w:rsidRPr="00C222B4">
        <w:rPr>
          <w:rFonts w:ascii="Times New Roman" w:eastAsia="Times New Roman" w:hAnsi="Times New Roman" w:cs="Times New Roman"/>
          <w:bCs/>
          <w:i/>
          <w:sz w:val="28"/>
          <w:szCs w:val="28"/>
        </w:rPr>
        <w:t>«Торговое дело»</w:t>
      </w: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предусмотрены следующие виды занятий:</w:t>
      </w:r>
    </w:p>
    <w:p w:rsidR="00C222B4" w:rsidRPr="00C222B4" w:rsidRDefault="00C222B4" w:rsidP="00C222B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C222B4" w:rsidRPr="00C222B4" w:rsidRDefault="00C222B4" w:rsidP="00C222B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занятия;</w:t>
      </w:r>
    </w:p>
    <w:p w:rsidR="00C222B4" w:rsidRPr="00C222B4" w:rsidRDefault="00C222B4" w:rsidP="00C222B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>- лабораторные занятия.</w:t>
      </w:r>
    </w:p>
    <w:p w:rsidR="00C222B4" w:rsidRPr="00C222B4" w:rsidRDefault="00C222B4" w:rsidP="00C222B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 сущность и содержание систем товародвижения, организационные формы юридических лиц, осуществляющих торговлю, оптовых и розничных торговых предприятий, роль складского, транспортного, технологического обеспечения процессов товародвижения, даются  рекомендации для самостоятельной работы и подготовке к практическим занятиям. </w:t>
      </w:r>
    </w:p>
    <w:p w:rsidR="00C222B4" w:rsidRPr="00C222B4" w:rsidRDefault="00C222B4" w:rsidP="00C222B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 владения электронным документооборотом между торговцами и поставщиками, методами и инструментами исследования и формирования рынка и потребительского спроса,</w:t>
      </w:r>
      <w:r w:rsidRPr="00C222B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>подходами, методами и инструментарием осуществления функциональной деятельности предприятия, навыками применения информационных технологий в области профессиональной деятельности.</w:t>
      </w:r>
    </w:p>
    <w:p w:rsidR="00C222B4" w:rsidRPr="00C222B4" w:rsidRDefault="00C222B4" w:rsidP="00C222B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C222B4" w:rsidRPr="00C222B4" w:rsidRDefault="00C222B4" w:rsidP="00C222B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C222B4" w:rsidRPr="00C222B4" w:rsidRDefault="00C222B4" w:rsidP="00C222B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C222B4" w:rsidRPr="00C222B4" w:rsidRDefault="00C222B4" w:rsidP="00C222B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теме. </w:t>
      </w:r>
    </w:p>
    <w:p w:rsidR="00C222B4" w:rsidRPr="00C222B4" w:rsidRDefault="00C222B4" w:rsidP="00C222B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C222B4" w:rsidRPr="00C222B4" w:rsidRDefault="00C222B4" w:rsidP="00C222B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C222B4" w:rsidRPr="00C222B4" w:rsidRDefault="00C222B4" w:rsidP="00C222B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  <w:r w:rsidRPr="00C222B4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   </w:t>
      </w:r>
    </w:p>
    <w:p w:rsidR="00C222B4" w:rsidRPr="00C222B4" w:rsidRDefault="00C222B4" w:rsidP="00C222B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>- интерактивная доска для подготовки и проведения лекционных и семинарских занятий.</w:t>
      </w:r>
    </w:p>
    <w:p w:rsidR="00C222B4" w:rsidRPr="00C222B4" w:rsidRDefault="00C222B4" w:rsidP="00C222B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9" w:history="1">
        <w:r w:rsidRPr="00C222B4">
          <w:rPr>
            <w:rFonts w:ascii="Times New Roman" w:eastAsia="Times New Roman" w:hAnsi="Times New Roman" w:cs="Times New Roman"/>
            <w:bCs/>
            <w:sz w:val="28"/>
            <w:szCs w:val="28"/>
            <w:u w:val="single"/>
          </w:rPr>
          <w:t>http://library.rsue.ru/</w:t>
        </w:r>
      </w:hyperlink>
      <w:r w:rsidRPr="00C222B4">
        <w:rPr>
          <w:rFonts w:ascii="Times New Roman" w:eastAsia="Times New Roman" w:hAnsi="Times New Roman" w:cs="Times New Roman"/>
          <w:bCs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C222B4" w:rsidRPr="00C222B4" w:rsidRDefault="00C222B4" w:rsidP="00C222B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</w:p>
    <w:p w:rsidR="00C222B4" w:rsidRPr="00C222B4" w:rsidRDefault="00C222B4" w:rsidP="00C222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36"/>
        </w:rPr>
      </w:pPr>
      <w:r w:rsidRPr="00C222B4">
        <w:rPr>
          <w:rFonts w:ascii="Times New Roman" w:eastAsia="Times New Roman" w:hAnsi="Times New Roman" w:cs="Times New Roman"/>
          <w:b/>
          <w:sz w:val="28"/>
          <w:szCs w:val="36"/>
        </w:rPr>
        <w:t>Методические указания по выполнению</w:t>
      </w:r>
    </w:p>
    <w:p w:rsidR="00C222B4" w:rsidRPr="00C222B4" w:rsidRDefault="00C222B4" w:rsidP="00C222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36"/>
        </w:rPr>
      </w:pPr>
      <w:r w:rsidRPr="00C222B4">
        <w:rPr>
          <w:rFonts w:ascii="Times New Roman" w:eastAsia="Times New Roman" w:hAnsi="Times New Roman" w:cs="Times New Roman"/>
          <w:b/>
          <w:sz w:val="28"/>
          <w:szCs w:val="36"/>
        </w:rPr>
        <w:t xml:space="preserve"> курсовых работ</w:t>
      </w:r>
    </w:p>
    <w:p w:rsidR="00C222B4" w:rsidRPr="00C222B4" w:rsidRDefault="00C222B4" w:rsidP="00C222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 xml:space="preserve">     </w:t>
      </w:r>
    </w:p>
    <w:p w:rsidR="00C222B4" w:rsidRPr="00C222B4" w:rsidRDefault="00C222B4" w:rsidP="00C222B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Методические указания разработаны в соответствии с требованиями государственного образовательного стандарта к  содержанию и уровню подготовки студентов и содержат организационные вопросы подготовки курсовой работы, порядок выполнения курсовой работы, ее структуру и объем, требования к оформлению; список рекомендуемой литературы.</w:t>
      </w:r>
    </w:p>
    <w:p w:rsidR="00C222B4" w:rsidRPr="00C222B4" w:rsidRDefault="00C222B4" w:rsidP="00C222B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lastRenderedPageBreak/>
        <w:t>Цель выполнения курсовой работы - закрепление и углубление теоретических знаний и практического опыта по специальности, приобретение навыков самостоятельного решения вопросов по организации, технологии и проектированию предприятий.</w:t>
      </w:r>
    </w:p>
    <w:p w:rsidR="00C222B4" w:rsidRPr="00C222B4" w:rsidRDefault="00C222B4" w:rsidP="00C222B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Курсовая работа должна быть самостоятельным исследованием студента, - иметь достаточно высокий теоретический уровень. Содержать анализ научной литературы и нормативной документации, результаты проведенного анализа современного состояния предприятий, оценку их конкурентоспособности, а также практические выводы и рекомендации, направленные на улучшение сбытовой деятельности организаций.</w:t>
      </w:r>
    </w:p>
    <w:p w:rsidR="00C222B4" w:rsidRPr="00C222B4" w:rsidRDefault="00C222B4" w:rsidP="00C222B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1. Порядок выполнения курсовой работы</w:t>
      </w:r>
    </w:p>
    <w:p w:rsidR="00C222B4" w:rsidRPr="00C222B4" w:rsidRDefault="00C222B4" w:rsidP="00C222B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Курсовая работа предусматривается учебным планом специальности «Коммерция (торговое дело)» и является обязательным элементом в системе подготовки специалистов по коммерции. В процессе её выполнения студент должен показать: способность применить полученные знания при решении теоретических и практических задач в области организации, технологии и проектирования предприятий.</w:t>
      </w:r>
    </w:p>
    <w:p w:rsidR="00C222B4" w:rsidRPr="00C222B4" w:rsidRDefault="00C222B4" w:rsidP="00C222B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Задача курсовой работы — выявить способность студента к самостоятельной работе и степень усвоения пройденной дисциплины, а также умение работать с литературными источниками, обобщать и анализировать данные, делать выводы и давать практические рекомендации.</w:t>
      </w:r>
    </w:p>
    <w:p w:rsidR="00C222B4" w:rsidRPr="00C222B4" w:rsidRDefault="00C222B4" w:rsidP="00C222B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Руководителем курсовой работы является преподаватель профилирующей кафедры, который обычно проводит практические занятия по дисциплине «Организация, технология и проектирование предприятий». Он оказывает помощь студенту в выборе темы курсовой работы, в подборе литературы и консультирует по вопросам, возникающим при выполнении курсовой работы.</w:t>
      </w:r>
    </w:p>
    <w:p w:rsidR="00C222B4" w:rsidRPr="00C222B4" w:rsidRDefault="00C222B4" w:rsidP="00C222B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Курсовая работа, как правило, выполняется на материалах конкретных фирм.  Студенты-заочники могут выполнять курсовую работу на базе предприятия (организации), являющегося местом их основной работы.</w:t>
      </w:r>
    </w:p>
    <w:p w:rsidR="00C222B4" w:rsidRPr="00C222B4" w:rsidRDefault="00C222B4" w:rsidP="00C222B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Курсовая работа должна быть выполнена и представлена к защите в срок, установленный учебным графиком. В противном случае студенты не допускаются к сдаче экзаменов по предмету «Организация, технология и проектирование предприятий» за соответствующий курс.</w:t>
      </w:r>
    </w:p>
    <w:p w:rsidR="00C222B4" w:rsidRPr="00C222B4" w:rsidRDefault="00C222B4" w:rsidP="00C222B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Курсовая работа выполняется по утвержденной научным руководителем теме, по согласованному с ним плану. Выбор темы  курсовой  работы     предоставляется самому студенту.</w:t>
      </w:r>
    </w:p>
    <w:p w:rsidR="00C222B4" w:rsidRPr="00C222B4" w:rsidRDefault="00C222B4" w:rsidP="00C222B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Работа должна включать изложение теории соответствующей темы, а также статистические и расчётно-аналитические материалы по выбранному объекту. Нельзя использовать недостоверные и устаревшие материалы и/или материалы, не относящиеся к теме курсовой работы. Таблицы, схемы, графики, формулы и другой иллюстративный материал, а также курсовая работа в целом оформляются в соответствии с требованиями, предъявляемыми к студенческим работам.</w:t>
      </w:r>
    </w:p>
    <w:p w:rsidR="00C222B4" w:rsidRPr="00C222B4" w:rsidRDefault="00C222B4" w:rsidP="00C222B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При выполнения курсовой работы следует помнить, что не разрешается дословный пересказ литературных источников без соответствующих ссылок, представление работ компилятивных, поверхностных, написанных без продуманного плана, плохо изложенных, со стилистическими и орфографическими ошибками, неряшливо оформленных, без указания использованной литературы.</w:t>
      </w:r>
    </w:p>
    <w:p w:rsidR="00C222B4" w:rsidRPr="00C222B4" w:rsidRDefault="00C222B4" w:rsidP="00C222B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Процесс выполнения курсовой работы включает:</w:t>
      </w:r>
    </w:p>
    <w:p w:rsidR="00C222B4" w:rsidRPr="00C222B4" w:rsidRDefault="00C222B4" w:rsidP="00C222B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-  изучение настоящих методических указаний;</w:t>
      </w:r>
    </w:p>
    <w:p w:rsidR="00C222B4" w:rsidRPr="00C222B4" w:rsidRDefault="00C222B4" w:rsidP="00C222B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 xml:space="preserve">- выбор   темы   курсовой   работы   и   ее   согласование   с преподавателем;              </w:t>
      </w:r>
    </w:p>
    <w:p w:rsidR="00C222B4" w:rsidRPr="00C222B4" w:rsidRDefault="00C222B4" w:rsidP="00C222B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-  формулировку цели, задач и составление плана курсовой работы;</w:t>
      </w:r>
    </w:p>
    <w:p w:rsidR="00C222B4" w:rsidRPr="00C222B4" w:rsidRDefault="00C222B4" w:rsidP="00C222B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- подбор    и    изучение    специальной    литературы,    сбор статистических данных;</w:t>
      </w:r>
    </w:p>
    <w:p w:rsidR="00C222B4" w:rsidRPr="00C222B4" w:rsidRDefault="00C222B4" w:rsidP="00C222B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-  подготовку теоретической части;</w:t>
      </w:r>
    </w:p>
    <w:p w:rsidR="00C222B4" w:rsidRPr="00C222B4" w:rsidRDefault="00C222B4" w:rsidP="00C222B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- сбор и обобщение материалов, проведение исследований и анализ результатов практической части работы;</w:t>
      </w:r>
    </w:p>
    <w:p w:rsidR="00C222B4" w:rsidRPr="00C222B4" w:rsidRDefault="00C222B4" w:rsidP="00C222B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- выполнение и написание практической части работы;</w:t>
      </w:r>
    </w:p>
    <w:p w:rsidR="00C222B4" w:rsidRPr="00C222B4" w:rsidRDefault="00C222B4" w:rsidP="00C222B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-  формулирование выводов и предложений (заключения);</w:t>
      </w:r>
    </w:p>
    <w:p w:rsidR="00C222B4" w:rsidRPr="00C222B4" w:rsidRDefault="00C222B4" w:rsidP="00C222B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- оформление   списка       использованных   литературных источников;</w:t>
      </w:r>
    </w:p>
    <w:p w:rsidR="00C222B4" w:rsidRPr="00C222B4" w:rsidRDefault="00C222B4" w:rsidP="00C222B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-  подготовку    к    защите    курсовой    работы:    внесение дополнений   и   изменений   в   работу   на   основании   замечаний преподавателя;</w:t>
      </w:r>
    </w:p>
    <w:p w:rsidR="00C222B4" w:rsidRPr="00C222B4" w:rsidRDefault="00C222B4" w:rsidP="00C222B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- защиту курсовой работы.</w:t>
      </w:r>
    </w:p>
    <w:p w:rsidR="00C222B4" w:rsidRPr="00C222B4" w:rsidRDefault="00C222B4" w:rsidP="00C222B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2. Выбор темы и составление плана курсовой работы</w:t>
      </w:r>
    </w:p>
    <w:p w:rsidR="00C222B4" w:rsidRPr="00C222B4" w:rsidRDefault="00C222B4" w:rsidP="00C222B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 xml:space="preserve">Выбор темы курсовой работы — ответственный этап в учебе студента. При этом должны быть учтены не только личные наклонности студента и актуальность темы, но и возможность выполнения   </w:t>
      </w:r>
      <w:r w:rsidRPr="00C222B4">
        <w:rPr>
          <w:rFonts w:ascii="Times New Roman" w:eastAsia="Times New Roman" w:hAnsi="Times New Roman" w:cs="Times New Roman"/>
          <w:sz w:val="28"/>
          <w:szCs w:val="24"/>
        </w:rPr>
        <w:lastRenderedPageBreak/>
        <w:t>практической   части   курсовой  работы,   которая  в дальнейшем  может быть  использована  как основа   выпускной квалификационной работы.</w:t>
      </w:r>
    </w:p>
    <w:p w:rsidR="00C222B4" w:rsidRPr="00C222B4" w:rsidRDefault="00C222B4" w:rsidP="00C222B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 xml:space="preserve">Каждая  тема   выполняется   по   своему  плану,   который должен в наибольшей степени раскрыть сущность избранной темы и     содержать     введение,     теоретическую     и     практическую (исследовательскую)    части    с    выводами    и    предложениями (заключением). </w:t>
      </w:r>
    </w:p>
    <w:p w:rsidR="00C222B4" w:rsidRPr="00C222B4" w:rsidRDefault="00C222B4" w:rsidP="00C222B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При выборе темы курсовой работы необходимо руководствоваться следующими критериями:</w:t>
      </w:r>
    </w:p>
    <w:p w:rsidR="00C222B4" w:rsidRPr="00C222B4" w:rsidRDefault="00C222B4" w:rsidP="00C222B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1) сквозная (единая) тематика всех научных работ студента вплоть до дипломной работы;</w:t>
      </w:r>
    </w:p>
    <w:p w:rsidR="00C222B4" w:rsidRPr="00C222B4" w:rsidRDefault="00C222B4" w:rsidP="00C222B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2) наличие хорошего объекта исследования (предприятия, организации), где предполагается возможная работа студента после университета, и/или где имеется доступная и полная информация по выбранной теме;</w:t>
      </w:r>
    </w:p>
    <w:p w:rsidR="00C222B4" w:rsidRPr="00C222B4" w:rsidRDefault="00C222B4" w:rsidP="00C222B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3) достаточное обеспечение доступной студенту литературой, включая статистическую и расчётно-аналитическую информацию. Студентам-заочникам, не имеющим возможности проконсультироваться с преподавателем по теме курсовой работы, предлагается следующий порядок ее определения: выбор темы курсовой работы производится в соответствии с последней цифрой номера зачетной книжки.</w:t>
      </w:r>
    </w:p>
    <w:p w:rsidR="00C222B4" w:rsidRPr="00C222B4" w:rsidRDefault="00C222B4" w:rsidP="00C222B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3. Общие рекомендации по выполнению курсовой работы</w:t>
      </w:r>
    </w:p>
    <w:p w:rsidR="00C222B4" w:rsidRPr="00C222B4" w:rsidRDefault="00C222B4" w:rsidP="00C222B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 xml:space="preserve">Выполнение курсовой работы необходимо начинать с подбора, изучения и анализа содержания литературных источников по избранной теме. Подбор литературы производится с помощью тематического, алфавитного и электронного каталогов, имеющихся в библиотеке университета и его подразделений, а также городских и областной библиотек. Прежде всего, должна быть изучена учебная литература, специальные журналы, а также нормативная документация (НД) по избранной теме. </w:t>
      </w:r>
    </w:p>
    <w:p w:rsidR="00C222B4" w:rsidRPr="00C222B4" w:rsidRDefault="00C222B4" w:rsidP="00C222B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 xml:space="preserve">Титульный лист выполняется по стандарту; студенты заочники кроме того указывают номер зачетной книжки и домашний адрес. После титульного листа дается план (содержание) работы, по каждому разделу которого указывается номер страницы, с которой этот раздел начинается. Название каждого раздела курсовой работы выделяется подчеркиванием или прописными буквами. После изложения всех разделов (глав) работы приводится список использованной литературы в алфавитном порядке с указанием автора (авторов), названия работы, места издания, издательства и года издания. Ссылки на источники делаются по тексту в квадратных скобках с указанием номера источника в списке и страницы (страниц), на которой имеется соответствующая цитата или иной использованный в работе материал.                </w:t>
      </w:r>
    </w:p>
    <w:p w:rsidR="00C222B4" w:rsidRPr="00C222B4" w:rsidRDefault="00C222B4" w:rsidP="00C222B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Курсовая работа начинается с введения (объем 2-3 страницы).</w:t>
      </w:r>
    </w:p>
    <w:p w:rsidR="00C222B4" w:rsidRPr="00C222B4" w:rsidRDefault="00C222B4" w:rsidP="00C222B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 xml:space="preserve"> Во введении должна быть отражена актуальность, значение проблемы в современных условиях и обоснован  выбор данной темы, сформулированы цель и задачи курсовой работы. </w:t>
      </w:r>
    </w:p>
    <w:p w:rsidR="00C222B4" w:rsidRPr="00C222B4" w:rsidRDefault="00C222B4" w:rsidP="00C222B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 xml:space="preserve"> Содержание литературного обзора должно отражать состояние, вопроса по теоретическим аспектам избранной темы и по объему не превышать 15—20 страниц.   Теоретическая   часть   курсовой   работы   также  может включать вопросы,  отражающие   современные   проблемы   по выбранной тематике. Целесообразно включать в эту часть работы методики проведения анализов и математической обработки результатов исследований, использование компьютерных технологий при обработке практического материала.</w:t>
      </w:r>
    </w:p>
    <w:p w:rsidR="00C222B4" w:rsidRPr="00C222B4" w:rsidRDefault="00C222B4" w:rsidP="00C222B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 xml:space="preserve">Практическая часть курсовой работы (по объему 10-15 страниц) является наиболее важной и к ее выполнению необходимо подходить очень ответственно. Выполняется она по  материалам конкретных предприятий. В нее включаются данные собственных исследований, полученные как на основе экспериментальных исследований, так и на основе анализа отчетно-статистической информации организаций, по материалам которых выполняется курсовая работа. </w:t>
      </w:r>
    </w:p>
    <w:p w:rsidR="00C222B4" w:rsidRPr="00C222B4" w:rsidRDefault="00C222B4" w:rsidP="00C222B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 xml:space="preserve">Заключение курсовой работы (по объему 2-3 страницы) состоит из двух частей - выводов и предложений. В работе должны быть, кратко    и    четко    сформулированы важнейшие выводы и рекомендации, обоснованные практической частью работы, т.е. вытекающие из результатов анализа и   обобщения    фактических   данных. </w:t>
      </w:r>
    </w:p>
    <w:p w:rsidR="00C222B4" w:rsidRPr="00C222B4" w:rsidRDefault="00C222B4" w:rsidP="00C222B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 xml:space="preserve"> Выводы   и    предложения, представленные   по   пунктам в   последовательности   вопросов практической части, должны носить конкретный характер и исходить из реальных возможностей.     Рекомендуется сделать 5-7 наиболее важных выводов из работы. Их необходимо описать  в виде  кратко  сформулированных  и  пронумерованных  тезисов.</w:t>
      </w:r>
    </w:p>
    <w:p w:rsidR="00C222B4" w:rsidRPr="00C222B4" w:rsidRDefault="00C222B4" w:rsidP="00C222B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lastRenderedPageBreak/>
        <w:t xml:space="preserve">Предложения должны вытекать из выводов, быть конкретными и адресными,   т.е.   их   следует  делать   в   такой   форме, чтобы      организация  или предприятие могли принять их и учесть в своей работе.      </w:t>
      </w:r>
    </w:p>
    <w:p w:rsidR="00C222B4" w:rsidRPr="00C222B4" w:rsidRDefault="00C222B4" w:rsidP="00C222B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 xml:space="preserve">Завершается  курсовая работа       составлением полного списка использованной литературы и приложениями.  После списка использованной литературы даются приложения по порядку их нумерации.                   </w:t>
      </w:r>
    </w:p>
    <w:p w:rsidR="00C222B4" w:rsidRPr="00C222B4" w:rsidRDefault="00C222B4" w:rsidP="00C222B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4. Оформление курсовой работы</w:t>
      </w:r>
    </w:p>
    <w:p w:rsidR="00C222B4" w:rsidRPr="00C222B4" w:rsidRDefault="00C222B4" w:rsidP="00C222B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 xml:space="preserve"> Общий объем курсовой работы без приложений должен составлять 35-45 страниц рукописного текста или 30-40 страниц печатного текста с учетом таблиц и рисунков на стандартных листах писчей бумаги формата А4, и сброшюрованных в папке или скоросшивателе. Число строк на странице должно составлять 29±1, а число знаков в строке должно быть в среднем 60±20 (вместе с пробелами). Размер шрифта — 14; Текст следует печатать, соблюдая следующие размеры полей: левое — 30 мм, привое — 10 мм, верхнее — 20 мм, нижнее — 20 мм. Титульный лист пишется крупным шрифтом черного цвета. На первых страницах работы дается содержание, в соответствии с которым она выполнена, и указываются страницы начала изложения каждого из разделов, подразделов и т.д. При изложении материала заголовки должны быть выделены, подчёркивание не допускается. Не допускается изложение материала без четкого подразделения в соответствии с содержанием  курсовой работы. Текст  должен быть написан разборчиво и грамотно.     </w:t>
      </w:r>
    </w:p>
    <w:p w:rsidR="00C222B4" w:rsidRPr="00C222B4" w:rsidRDefault="00C222B4" w:rsidP="00C222B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 xml:space="preserve">Такие сокращения как «явл.», «пр-но», «%», «t» вместо слов «является», «производство», «процент», «температура» не допускаются. Общепринятые   сокращения, такие как кг, км,  % и. т. д. можно использовать с цифровыми выражениями, например, 5 км, 3 % или в таблицах при обозначении размерности отдельных значений показателей, приведенных в них. Все цифровые или физические показатели необходимо обозначать в системе СИ или одновременно в ранее существовавших единицах и в системе СИ. Все цифровые или другие обобщающие данные представляются в виде таблиц. Таблицы и рисунки имеют сквозную нумерацию. Размерность указывается в соответствующих графах или строках таблицы, в  зависимости от ее содержания и построения. В процессе изложения материала студент обязан делать ссылки на литературные источники, из которых взяты  соответствующие сведения (в квадратных скобках указывается номер того источника, под которым он находится в списке использованной литературы). </w:t>
      </w:r>
    </w:p>
    <w:p w:rsidR="00C222B4" w:rsidRPr="00C222B4" w:rsidRDefault="00C222B4" w:rsidP="00C222B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Заканчивается работа выводами и предложениями, списком использованных источников, перечнем приложений, датой окончания и личной  подписью студента. Страницы работы необходимо нумеровать арабскими цифрами, соблюдая сквозную нумерацию по всему тексту в нравом верхнем углу без точки, включая приложения.</w:t>
      </w:r>
    </w:p>
    <w:p w:rsidR="00C222B4" w:rsidRPr="00C222B4" w:rsidRDefault="00C222B4" w:rsidP="00C222B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Титульный лист включаются в общую нумерацию страниц, но на нем номер страницы не проставляется.</w:t>
      </w:r>
    </w:p>
    <w:p w:rsidR="00C222B4" w:rsidRPr="00C222B4" w:rsidRDefault="00C222B4" w:rsidP="00C222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222B4" w:rsidRPr="00C222B4" w:rsidRDefault="00C222B4" w:rsidP="00C222B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b/>
          <w:i/>
          <w:sz w:val="28"/>
          <w:szCs w:val="24"/>
        </w:rPr>
        <w:t> </w:t>
      </w:r>
      <w:bookmarkStart w:id="4" w:name="_Toc146385689"/>
      <w:r w:rsidRPr="00C222B4">
        <w:rPr>
          <w:rFonts w:ascii="Times New Roman" w:eastAsia="Times New Roman" w:hAnsi="Times New Roman" w:cs="Times New Roman"/>
          <w:b/>
          <w:sz w:val="28"/>
          <w:szCs w:val="24"/>
        </w:rPr>
        <w:t>Методические указания по подготовке рефератов</w:t>
      </w:r>
      <w:bookmarkEnd w:id="4"/>
      <w:r w:rsidRPr="00C222B4">
        <w:rPr>
          <w:rFonts w:ascii="Times New Roman" w:eastAsia="Times New Roman" w:hAnsi="Times New Roman" w:cs="Times New Roman"/>
          <w:b/>
          <w:sz w:val="28"/>
          <w:szCs w:val="24"/>
        </w:rPr>
        <w:t xml:space="preserve"> по дисциплине «</w:t>
      </w:r>
      <w:r w:rsidRPr="00C222B4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Организация, технология и проектирование предприятий</w:t>
      </w:r>
      <w:r w:rsidRPr="00C222B4">
        <w:rPr>
          <w:rFonts w:ascii="Times New Roman" w:eastAsia="Times New Roman" w:hAnsi="Times New Roman" w:cs="Times New Roman"/>
          <w:b/>
          <w:sz w:val="28"/>
          <w:szCs w:val="24"/>
        </w:rPr>
        <w:t>»</w:t>
      </w:r>
    </w:p>
    <w:p w:rsidR="00C222B4" w:rsidRPr="00C222B4" w:rsidRDefault="00C222B4" w:rsidP="00C222B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222B4" w:rsidRPr="00C222B4" w:rsidRDefault="00C222B4" w:rsidP="00C222B4">
      <w:pPr>
        <w:widowControl w:val="0"/>
        <w:tabs>
          <w:tab w:val="left" w:pos="600"/>
        </w:tabs>
        <w:autoSpaceDE w:val="0"/>
        <w:autoSpaceDN w:val="0"/>
        <w:adjustRightInd w:val="0"/>
        <w:spacing w:after="12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sz w:val="24"/>
          <w:szCs w:val="24"/>
        </w:rPr>
        <w:t>Реферат/доклад для студентов  по курсу «</w:t>
      </w:r>
      <w:r w:rsidRPr="00C222B4">
        <w:rPr>
          <w:rFonts w:ascii="Times New Roman" w:eastAsia="Times New Roman" w:hAnsi="Times New Roman" w:cs="Times New Roman"/>
          <w:snapToGrid w:val="0"/>
          <w:sz w:val="24"/>
          <w:szCs w:val="24"/>
        </w:rPr>
        <w:t>Организация, технология и проектирование предприятий</w:t>
      </w:r>
      <w:r w:rsidRPr="00C222B4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C222B4" w:rsidRPr="00C222B4" w:rsidRDefault="00C222B4" w:rsidP="00C222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sz w:val="24"/>
          <w:szCs w:val="24"/>
        </w:rPr>
        <w:tab/>
        <w:t>Цель реферата/доклада. Выполнение реферата/доклада  способствует расширению и лучшему усвоению вопросов курса, позволяет приобрести опыт в работе со специальной литературой, дает возможность приобрести практические навыки в изученных теоретических вопросах дисциплины.</w:t>
      </w:r>
    </w:p>
    <w:p w:rsidR="00C222B4" w:rsidRPr="00C222B4" w:rsidRDefault="00C222B4" w:rsidP="00C222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sz w:val="24"/>
          <w:szCs w:val="24"/>
        </w:rPr>
        <w:tab/>
        <w:t>Структура и объем реферата/ доклада. Реферат/доклад должен состоять из следующих элементов:</w:t>
      </w:r>
    </w:p>
    <w:p w:rsidR="00C222B4" w:rsidRPr="00C222B4" w:rsidRDefault="00C222B4" w:rsidP="00C222B4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sz w:val="24"/>
          <w:szCs w:val="24"/>
        </w:rPr>
        <w:t>титульный лист (см. приложение);</w:t>
      </w:r>
    </w:p>
    <w:p w:rsidR="00C222B4" w:rsidRPr="00C222B4" w:rsidRDefault="00C222B4" w:rsidP="00C222B4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sz w:val="24"/>
          <w:szCs w:val="24"/>
        </w:rPr>
        <w:t>оглавление основных разделов реферата/доклад с указанием страниц под названием «Содержание»;</w:t>
      </w:r>
    </w:p>
    <w:p w:rsidR="00C222B4" w:rsidRPr="00C222B4" w:rsidRDefault="00C222B4" w:rsidP="00C222B4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sz w:val="24"/>
          <w:szCs w:val="24"/>
        </w:rPr>
        <w:t>основная часть, разделения на параграфы, заключения, списка литературы;</w:t>
      </w:r>
    </w:p>
    <w:p w:rsidR="00C222B4" w:rsidRPr="00C222B4" w:rsidRDefault="00C222B4" w:rsidP="00C222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sz w:val="24"/>
          <w:szCs w:val="24"/>
        </w:rPr>
        <w:t>объем реферата/доклада  10-15 страниц формата А4.</w:t>
      </w:r>
    </w:p>
    <w:p w:rsidR="00C222B4" w:rsidRPr="00C222B4" w:rsidRDefault="00C222B4" w:rsidP="00C222B4">
      <w:pPr>
        <w:widowControl w:val="0"/>
        <w:autoSpaceDE w:val="0"/>
        <w:autoSpaceDN w:val="0"/>
        <w:adjustRightInd w:val="0"/>
        <w:spacing w:after="0" w:line="240" w:lineRule="auto"/>
        <w:ind w:hanging="180"/>
        <w:rPr>
          <w:rFonts w:ascii="Times New Roman" w:eastAsia="Times New Roman" w:hAnsi="Times New Roman" w:cs="Times New Roman"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sz w:val="24"/>
          <w:szCs w:val="24"/>
        </w:rPr>
        <w:t xml:space="preserve">  Оформление реферата/доклада. Оформление работы должно соответствовать требованиям стандарта ГОСТ 2.105-99 «Общие требования к текстовым документам». Примером оформления текста может служить любая специальная литература, используемая в реферате/докладе.</w:t>
      </w:r>
    </w:p>
    <w:p w:rsidR="00C222B4" w:rsidRPr="00C222B4" w:rsidRDefault="00C222B4" w:rsidP="00C222B4">
      <w:pPr>
        <w:widowControl w:val="0"/>
        <w:autoSpaceDE w:val="0"/>
        <w:autoSpaceDN w:val="0"/>
        <w:adjustRightInd w:val="0"/>
        <w:spacing w:after="0" w:line="240" w:lineRule="auto"/>
        <w:ind w:firstLine="168"/>
        <w:rPr>
          <w:rFonts w:ascii="Times New Roman" w:eastAsia="Times New Roman" w:hAnsi="Times New Roman" w:cs="Times New Roman"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sz w:val="24"/>
          <w:szCs w:val="24"/>
        </w:rPr>
        <w:t>Писать или печатать, необходимо на одной стороне листа, аккуратно и разборчиво. Все страницы должны иметь сквозную нумерацию, причем на титульном листе номер страницы не проставляется. Графики и диаграммы должны также иметь сквозную нумерацию, подрисуночная надпись для них должна располагаться ниже иллюстрации, а номер таблицы и её наименование – над табличным материалом.</w:t>
      </w:r>
    </w:p>
    <w:p w:rsidR="00C222B4" w:rsidRPr="00C222B4" w:rsidRDefault="00C222B4" w:rsidP="00C222B4">
      <w:pPr>
        <w:widowControl w:val="0"/>
        <w:autoSpaceDE w:val="0"/>
        <w:autoSpaceDN w:val="0"/>
        <w:adjustRightInd w:val="0"/>
        <w:spacing w:after="0" w:line="240" w:lineRule="auto"/>
        <w:ind w:firstLine="168"/>
        <w:rPr>
          <w:rFonts w:ascii="Times New Roman" w:eastAsia="Times New Roman" w:hAnsi="Times New Roman" w:cs="Times New Roman"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sz w:val="24"/>
          <w:szCs w:val="24"/>
        </w:rPr>
        <w:t xml:space="preserve">После «Заключения», в котором проводятся собственные выводы по раскрытой в реферате/докладе  теме, необходимо привести список фактически использованной литературы, на которую даны сноски в реферате. Список литературы должен оформляться с указанием автора, наименования источника, места издания, издательства, года </w:t>
      </w:r>
      <w:r w:rsidRPr="00C222B4">
        <w:rPr>
          <w:rFonts w:ascii="Times New Roman" w:eastAsia="Times New Roman" w:hAnsi="Times New Roman" w:cs="Times New Roman"/>
          <w:sz w:val="24"/>
          <w:szCs w:val="24"/>
        </w:rPr>
        <w:lastRenderedPageBreak/>
        <w:t>издания, а также страниц источника, использованного в реферате/докладе.</w:t>
      </w:r>
    </w:p>
    <w:p w:rsidR="00C222B4" w:rsidRPr="00C222B4" w:rsidRDefault="00C222B4" w:rsidP="00C222B4">
      <w:pPr>
        <w:widowControl w:val="0"/>
        <w:autoSpaceDE w:val="0"/>
        <w:autoSpaceDN w:val="0"/>
        <w:adjustRightInd w:val="0"/>
        <w:spacing w:after="0" w:line="240" w:lineRule="auto"/>
        <w:ind w:firstLine="170"/>
        <w:rPr>
          <w:rFonts w:ascii="Times New Roman" w:eastAsia="Times New Roman" w:hAnsi="Times New Roman" w:cs="Times New Roman"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sz w:val="24"/>
          <w:szCs w:val="24"/>
        </w:rPr>
        <w:t xml:space="preserve">ПРИМЕР: Аникин Б.А., Родкина Т.А. Логистика: Учебное пособие. – М.: ИНФРА-М, 2000.-408 с.В конце, после «Заключения», следует поставить дату написания работы и подпись студента – автора реферата/доклада. </w:t>
      </w:r>
    </w:p>
    <w:p w:rsidR="00C222B4" w:rsidRPr="00C222B4" w:rsidRDefault="00C222B4" w:rsidP="00C222B4">
      <w:pPr>
        <w:widowControl w:val="0"/>
        <w:autoSpaceDE w:val="0"/>
        <w:autoSpaceDN w:val="0"/>
        <w:adjustRightInd w:val="0"/>
        <w:spacing w:after="0" w:line="240" w:lineRule="auto"/>
        <w:ind w:firstLine="170"/>
        <w:rPr>
          <w:rFonts w:ascii="Times New Roman" w:eastAsia="Times New Roman" w:hAnsi="Times New Roman" w:cs="Times New Roman"/>
          <w:sz w:val="24"/>
          <w:szCs w:val="24"/>
        </w:rPr>
      </w:pPr>
      <w:r w:rsidRPr="00C222B4">
        <w:rPr>
          <w:rFonts w:ascii="Times New Roman" w:eastAsia="Times New Roman" w:hAnsi="Times New Roman" w:cs="Times New Roman"/>
          <w:sz w:val="24"/>
          <w:szCs w:val="24"/>
        </w:rPr>
        <w:t xml:space="preserve">Зачет реферата/доклада. Выполненный реферат/доклад студент  демонстрирует преподавателю, комментируя основное содержание, после чего допускается к выступлению на практическом занятии; после успешной защиты  реферата/доклада на занятии, он может быть выдвинут на конкурс студенческих работ. </w:t>
      </w:r>
    </w:p>
    <w:p w:rsidR="00C222B4" w:rsidRPr="00C222B4" w:rsidRDefault="00C222B4" w:rsidP="00C222B4">
      <w:pPr>
        <w:spacing w:before="240"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b/>
          <w:bCs/>
          <w:sz w:val="28"/>
          <w:szCs w:val="24"/>
        </w:rPr>
        <w:t>Подготовка реферата состоит из нескольких этапов:</w:t>
      </w:r>
    </w:p>
    <w:p w:rsidR="00C222B4" w:rsidRPr="00C222B4" w:rsidRDefault="00C222B4" w:rsidP="00C222B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1.      Выбор темы из списка тем,  предложенных преподавателем.</w:t>
      </w:r>
    </w:p>
    <w:p w:rsidR="00C222B4" w:rsidRPr="00C222B4" w:rsidRDefault="00C222B4" w:rsidP="00C222B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2.      Сбор материала по печатным источникам (книгам и журналам компьютерной тематики), а также по материалам в сети Интернет.</w:t>
      </w:r>
    </w:p>
    <w:p w:rsidR="00C222B4" w:rsidRPr="00C222B4" w:rsidRDefault="00C222B4" w:rsidP="00C222B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3.      Составление плана изложения собранного материала.</w:t>
      </w:r>
    </w:p>
    <w:p w:rsidR="00C222B4" w:rsidRPr="00C222B4" w:rsidRDefault="00C222B4" w:rsidP="00C222B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4.      Оформление текста реферата в текстовом редакторе </w:t>
      </w:r>
      <w:r w:rsidRPr="00C222B4">
        <w:rPr>
          <w:rFonts w:ascii="Times New Roman" w:eastAsia="Times New Roman" w:hAnsi="Times New Roman" w:cs="Times New Roman"/>
          <w:i/>
          <w:iCs/>
          <w:sz w:val="28"/>
          <w:szCs w:val="24"/>
        </w:rPr>
        <w:t>MS Word</w:t>
      </w:r>
      <w:r w:rsidRPr="00C222B4">
        <w:rPr>
          <w:rFonts w:ascii="Times New Roman" w:eastAsia="Times New Roman" w:hAnsi="Times New Roman" w:cs="Times New Roman"/>
          <w:sz w:val="28"/>
          <w:szCs w:val="24"/>
        </w:rPr>
        <w:t> или в </w:t>
      </w:r>
      <w:r w:rsidRPr="00C222B4">
        <w:rPr>
          <w:rFonts w:ascii="Times New Roman" w:eastAsia="Times New Roman" w:hAnsi="Times New Roman" w:cs="Times New Roman"/>
          <w:i/>
          <w:iCs/>
          <w:sz w:val="28"/>
          <w:szCs w:val="24"/>
          <w:lang w:val="en-US"/>
        </w:rPr>
        <w:t>OpenOffice</w:t>
      </w:r>
      <w:r w:rsidRPr="00C222B4">
        <w:rPr>
          <w:rFonts w:ascii="Times New Roman" w:eastAsia="Times New Roman" w:hAnsi="Times New Roman" w:cs="Times New Roman"/>
          <w:i/>
          <w:iCs/>
          <w:sz w:val="28"/>
          <w:szCs w:val="24"/>
        </w:rPr>
        <w:t>.</w:t>
      </w:r>
      <w:r w:rsidRPr="00C222B4">
        <w:rPr>
          <w:rFonts w:ascii="Times New Roman" w:eastAsia="Times New Roman" w:hAnsi="Times New Roman" w:cs="Times New Roman"/>
          <w:i/>
          <w:iCs/>
          <w:sz w:val="28"/>
          <w:szCs w:val="24"/>
          <w:lang w:val="en-US"/>
        </w:rPr>
        <w:t>org Writer</w:t>
      </w:r>
      <w:r w:rsidRPr="00C222B4">
        <w:rPr>
          <w:rFonts w:ascii="Times New Roman" w:eastAsia="Times New Roman" w:hAnsi="Times New Roman" w:cs="Times New Roman"/>
          <w:i/>
          <w:iCs/>
          <w:sz w:val="28"/>
          <w:szCs w:val="24"/>
        </w:rPr>
        <w:t>.</w:t>
      </w:r>
    </w:p>
    <w:p w:rsidR="00C222B4" w:rsidRPr="00C222B4" w:rsidRDefault="00C222B4" w:rsidP="00C222B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5.      Подготовка 10 тестовых вопросов по теме реферата.</w:t>
      </w:r>
    </w:p>
    <w:p w:rsidR="00C222B4" w:rsidRPr="00C222B4" w:rsidRDefault="00C222B4" w:rsidP="00C222B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6.      Подготовка иллюстративного и демонстрационного материала в </w:t>
      </w:r>
      <w:r w:rsidRPr="00C222B4">
        <w:rPr>
          <w:rFonts w:ascii="Times New Roman" w:eastAsia="Times New Roman" w:hAnsi="Times New Roman" w:cs="Times New Roman"/>
          <w:i/>
          <w:iCs/>
          <w:sz w:val="28"/>
          <w:szCs w:val="24"/>
          <w:lang w:val="en-US"/>
        </w:rPr>
        <w:t>MS Power Point</w:t>
      </w:r>
      <w:r w:rsidRPr="00C222B4">
        <w:rPr>
          <w:rFonts w:ascii="Times New Roman" w:eastAsia="Times New Roman" w:hAnsi="Times New Roman" w:cs="Times New Roman"/>
          <w:sz w:val="28"/>
          <w:szCs w:val="24"/>
        </w:rPr>
        <w:t> или в  </w:t>
      </w:r>
      <w:r w:rsidRPr="00C222B4">
        <w:rPr>
          <w:rFonts w:ascii="Times New Roman" w:eastAsia="Times New Roman" w:hAnsi="Times New Roman" w:cs="Times New Roman"/>
          <w:i/>
          <w:iCs/>
          <w:sz w:val="28"/>
          <w:szCs w:val="24"/>
          <w:lang w:val="en-US"/>
        </w:rPr>
        <w:t>OpenOffice</w:t>
      </w:r>
      <w:r w:rsidRPr="00C222B4">
        <w:rPr>
          <w:rFonts w:ascii="Times New Roman" w:eastAsia="Times New Roman" w:hAnsi="Times New Roman" w:cs="Times New Roman"/>
          <w:i/>
          <w:iCs/>
          <w:sz w:val="28"/>
          <w:szCs w:val="24"/>
        </w:rPr>
        <w:t>.</w:t>
      </w:r>
      <w:r w:rsidRPr="00C222B4">
        <w:rPr>
          <w:rFonts w:ascii="Times New Roman" w:eastAsia="Times New Roman" w:hAnsi="Times New Roman" w:cs="Times New Roman"/>
          <w:i/>
          <w:iCs/>
          <w:sz w:val="28"/>
          <w:szCs w:val="24"/>
          <w:lang w:val="en-US"/>
        </w:rPr>
        <w:t>org Impress</w:t>
      </w:r>
      <w:r w:rsidRPr="00C222B4">
        <w:rPr>
          <w:rFonts w:ascii="Times New Roman" w:eastAsia="Times New Roman" w:hAnsi="Times New Roman" w:cs="Times New Roman"/>
          <w:sz w:val="28"/>
          <w:szCs w:val="24"/>
        </w:rPr>
        <w:t> (презентация для доклада).</w:t>
      </w:r>
    </w:p>
    <w:p w:rsidR="00C222B4" w:rsidRPr="00C222B4" w:rsidRDefault="00C222B4" w:rsidP="00C222B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7.      Доклад реферата на занятии (реферат должен быть доложен на одном из занятий по графику, составленному преподавателем.).</w:t>
      </w:r>
    </w:p>
    <w:p w:rsidR="00C222B4" w:rsidRPr="00C222B4" w:rsidRDefault="00C222B4" w:rsidP="00C222B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8.      Компоновка материалов реферата для сдачи преподавателю (распечатанный текст, диск с текстовым файлом и  файлом презентации).</w:t>
      </w:r>
    </w:p>
    <w:p w:rsidR="00C222B4" w:rsidRPr="00C222B4" w:rsidRDefault="00C222B4" w:rsidP="00C222B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b/>
          <w:bCs/>
          <w:sz w:val="28"/>
          <w:szCs w:val="24"/>
        </w:rPr>
        <w:t> </w:t>
      </w:r>
    </w:p>
    <w:p w:rsidR="00C222B4" w:rsidRPr="00C222B4" w:rsidRDefault="00C222B4" w:rsidP="00C222B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bookmarkStart w:id="5" w:name="tekst"/>
      <w:bookmarkStart w:id="6" w:name="_Toc146385690"/>
      <w:bookmarkEnd w:id="5"/>
      <w:r w:rsidRPr="00C222B4">
        <w:rPr>
          <w:rFonts w:ascii="Times New Roman" w:eastAsia="Times New Roman" w:hAnsi="Times New Roman" w:cs="Times New Roman"/>
          <w:sz w:val="28"/>
          <w:szCs w:val="24"/>
        </w:rPr>
        <w:t>Требования к оформлению текста</w:t>
      </w:r>
      <w:bookmarkEnd w:id="6"/>
    </w:p>
    <w:p w:rsidR="00C222B4" w:rsidRPr="00C222B4" w:rsidRDefault="00C222B4" w:rsidP="00C222B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1. Объем реферата - 5-10 стр. текста.</w:t>
      </w:r>
    </w:p>
    <w:p w:rsidR="00C222B4" w:rsidRPr="00C222B4" w:rsidRDefault="00C222B4" w:rsidP="00C222B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2. Шрифт</w:t>
      </w:r>
    </w:p>
    <w:p w:rsidR="00C222B4" w:rsidRPr="00C222B4" w:rsidRDefault="00C222B4" w:rsidP="00C222B4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основного текста -  </w:t>
      </w:r>
      <w:r w:rsidRPr="00C222B4">
        <w:rPr>
          <w:rFonts w:ascii="Times New Roman" w:eastAsia="Times New Roman" w:hAnsi="Times New Roman" w:cs="Times New Roman"/>
          <w:sz w:val="28"/>
          <w:szCs w:val="24"/>
          <w:lang w:val="en-US"/>
        </w:rPr>
        <w:t>Times New Roman Cyr</w:t>
      </w:r>
      <w:r w:rsidRPr="00C222B4">
        <w:rPr>
          <w:rFonts w:ascii="Times New Roman" w:eastAsia="Times New Roman" w:hAnsi="Times New Roman" w:cs="Times New Roman"/>
          <w:sz w:val="28"/>
          <w:szCs w:val="24"/>
        </w:rPr>
        <w:t> 14 размер.</w:t>
      </w:r>
    </w:p>
    <w:p w:rsidR="00C222B4" w:rsidRPr="00C222B4" w:rsidRDefault="00C222B4" w:rsidP="00C222B4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заголовков 1 уровня - </w:t>
      </w:r>
      <w:r w:rsidRPr="00C222B4">
        <w:rPr>
          <w:rFonts w:ascii="Times New Roman" w:eastAsia="Times New Roman" w:hAnsi="Times New Roman" w:cs="Times New Roman"/>
          <w:sz w:val="28"/>
          <w:szCs w:val="24"/>
          <w:lang w:val="en-US"/>
        </w:rPr>
        <w:t>Times New Roman Cyr</w:t>
      </w:r>
      <w:r w:rsidRPr="00C222B4">
        <w:rPr>
          <w:rFonts w:ascii="Times New Roman" w:eastAsia="Times New Roman" w:hAnsi="Times New Roman" w:cs="Times New Roman"/>
          <w:sz w:val="28"/>
          <w:szCs w:val="24"/>
        </w:rPr>
        <w:t> 14 размер (жирный).</w:t>
      </w:r>
    </w:p>
    <w:p w:rsidR="00C222B4" w:rsidRPr="00C222B4" w:rsidRDefault="00C222B4" w:rsidP="00C222B4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заголовков 2 уровня - </w:t>
      </w:r>
      <w:r w:rsidRPr="00C222B4">
        <w:rPr>
          <w:rFonts w:ascii="Times New Roman" w:eastAsia="Times New Roman" w:hAnsi="Times New Roman" w:cs="Times New Roman"/>
          <w:sz w:val="28"/>
          <w:szCs w:val="24"/>
          <w:lang w:val="en-US"/>
        </w:rPr>
        <w:t>Times New Roman Cyr</w:t>
      </w:r>
      <w:r w:rsidRPr="00C222B4">
        <w:rPr>
          <w:rFonts w:ascii="Times New Roman" w:eastAsia="Times New Roman" w:hAnsi="Times New Roman" w:cs="Times New Roman"/>
          <w:sz w:val="28"/>
          <w:szCs w:val="24"/>
        </w:rPr>
        <w:t> 12 размер (жирный курсив).</w:t>
      </w:r>
    </w:p>
    <w:p w:rsidR="00C222B4" w:rsidRPr="00C222B4" w:rsidRDefault="00C222B4" w:rsidP="00C222B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3. Параметры абзаца (основной текст) - отступ слева и справа - 0, первая строка отступ - 1,27 см; межстрочный интервал - одинарный, выравнивание по ширине.</w:t>
      </w:r>
    </w:p>
    <w:p w:rsidR="00C222B4" w:rsidRPr="00C222B4" w:rsidRDefault="00C222B4" w:rsidP="00C222B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4. Параметры страницы: верхнее и нижнее поля 2,5 см; поле слева - 3,5 см.; поле справа - 2 см. Нумерация страниц - правый нижний угол.</w:t>
      </w:r>
    </w:p>
    <w:p w:rsidR="00C222B4" w:rsidRPr="00C222B4" w:rsidRDefault="00C222B4" w:rsidP="00C222B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5. Переносы автоматические (сервис, язык, расстановка переносов).</w:t>
      </w:r>
    </w:p>
    <w:p w:rsidR="00C222B4" w:rsidRPr="00C222B4" w:rsidRDefault="00C222B4" w:rsidP="00C222B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6. Таблицы следует делать в режиме таблиц (добавить таблицу), а не рисовать от руки, не разрывать; если таблица большая, ее необходимо поместить на отдельной странице. Заголовочная часть не должна содержать пустот. Таблицы - заполняются шрифтом основного текста, заголовки строк и столбцов - выделяются жирным шрифтом. Каждая таблица должна иметь название. Нумерация таблиц - сквозная по всему тексту.</w:t>
      </w:r>
    </w:p>
    <w:p w:rsidR="00C222B4" w:rsidRPr="00C222B4" w:rsidRDefault="00C222B4" w:rsidP="00C222B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7. Рисунки - черно-белые или цветные, формат </w:t>
      </w:r>
      <w:r w:rsidRPr="00C222B4">
        <w:rPr>
          <w:rFonts w:ascii="Times New Roman" w:eastAsia="Times New Roman" w:hAnsi="Times New Roman" w:cs="Times New Roman"/>
          <w:sz w:val="28"/>
          <w:szCs w:val="24"/>
          <w:lang w:val="en-US"/>
        </w:rPr>
        <w:t>BMP</w:t>
      </w:r>
      <w:r w:rsidRPr="00C222B4">
        <w:rPr>
          <w:rFonts w:ascii="Times New Roman" w:eastAsia="Times New Roman" w:hAnsi="Times New Roman" w:cs="Times New Roman"/>
          <w:sz w:val="28"/>
          <w:szCs w:val="24"/>
        </w:rPr>
        <w:t>, </w:t>
      </w:r>
      <w:r w:rsidRPr="00C222B4">
        <w:rPr>
          <w:rFonts w:ascii="Times New Roman" w:eastAsia="Times New Roman" w:hAnsi="Times New Roman" w:cs="Times New Roman"/>
          <w:sz w:val="28"/>
          <w:szCs w:val="24"/>
          <w:lang w:val="en-US"/>
        </w:rPr>
        <w:t>GIF</w:t>
      </w:r>
      <w:r w:rsidRPr="00C222B4">
        <w:rPr>
          <w:rFonts w:ascii="Times New Roman" w:eastAsia="Times New Roman" w:hAnsi="Times New Roman" w:cs="Times New Roman"/>
          <w:sz w:val="28"/>
          <w:szCs w:val="24"/>
        </w:rPr>
        <w:t>, </w:t>
      </w:r>
      <w:r w:rsidRPr="00C222B4">
        <w:rPr>
          <w:rFonts w:ascii="Times New Roman" w:eastAsia="Times New Roman" w:hAnsi="Times New Roman" w:cs="Times New Roman"/>
          <w:sz w:val="28"/>
          <w:szCs w:val="24"/>
          <w:lang w:val="en-US"/>
        </w:rPr>
        <w:t>JPG</w:t>
      </w:r>
      <w:r w:rsidRPr="00C222B4">
        <w:rPr>
          <w:rFonts w:ascii="Times New Roman" w:eastAsia="Times New Roman" w:hAnsi="Times New Roman" w:cs="Times New Roman"/>
          <w:sz w:val="28"/>
          <w:szCs w:val="24"/>
        </w:rPr>
        <w:t>. Нумерация рисунков - сквозная по всему тексту.</w:t>
      </w:r>
    </w:p>
    <w:p w:rsidR="00C222B4" w:rsidRPr="00C222B4" w:rsidRDefault="00C222B4" w:rsidP="00C222B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8. Формулы - должны быть записаны в редакторе формул. Размер основного шрифта - 12. Формулы должны иметь сквозную нумерацию во всем тексте. Номер формулы размещается в крайней правой позиции в круглых скобках.</w:t>
      </w:r>
    </w:p>
    <w:p w:rsidR="00C222B4" w:rsidRPr="00C222B4" w:rsidRDefault="00C222B4" w:rsidP="00C222B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 xml:space="preserve">9. В конце реферата должен быть дан список литературы (не менее 10 источников, в том числе это могут быть и адреса сети Интернет). Библиографическое описание (список литературы) регламентировано ГОСТом 7.1-2003 «Библиографическая запись. </w:t>
      </w:r>
    </w:p>
    <w:p w:rsidR="00C222B4" w:rsidRPr="00C222B4" w:rsidRDefault="00C222B4" w:rsidP="00C222B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  <w:lang w:val="en-US"/>
        </w:rPr>
        <w:t> </w:t>
      </w:r>
      <w:r w:rsidRPr="00C222B4">
        <w:rPr>
          <w:rFonts w:ascii="Times New Roman" w:eastAsia="Times New Roman" w:hAnsi="Times New Roman" w:cs="Times New Roman"/>
          <w:sz w:val="28"/>
          <w:szCs w:val="24"/>
        </w:rPr>
        <w:t> После окончания работы по подготовке текста реферата необходимо расставить страницы  (внизу справа), а затем в автоматическом режиме сформировать оглавление. Оглавление должно быть размещено сразу же после титульной страницы.</w:t>
      </w:r>
    </w:p>
    <w:p w:rsidR="00C222B4" w:rsidRPr="00C222B4" w:rsidRDefault="00C222B4" w:rsidP="00C222B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C222B4" w:rsidRPr="00C222B4" w:rsidRDefault="00C222B4" w:rsidP="00C222B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b/>
          <w:sz w:val="28"/>
          <w:szCs w:val="24"/>
        </w:rPr>
        <w:t> </w:t>
      </w:r>
      <w:bookmarkStart w:id="7" w:name="_Toc146385692"/>
      <w:bookmarkStart w:id="8" w:name="prezent"/>
      <w:bookmarkEnd w:id="7"/>
      <w:r w:rsidRPr="00C222B4">
        <w:rPr>
          <w:rFonts w:ascii="Times New Roman" w:eastAsia="Times New Roman" w:hAnsi="Times New Roman" w:cs="Times New Roman"/>
          <w:b/>
          <w:sz w:val="28"/>
          <w:szCs w:val="24"/>
        </w:rPr>
        <w:t>Требования к оформлению презентации</w:t>
      </w:r>
      <w:bookmarkEnd w:id="8"/>
      <w:r w:rsidRPr="00C222B4">
        <w:rPr>
          <w:rFonts w:ascii="Times New Roman" w:eastAsia="Times New Roman" w:hAnsi="Times New Roman" w:cs="Times New Roman"/>
          <w:b/>
          <w:sz w:val="28"/>
          <w:szCs w:val="24"/>
        </w:rPr>
        <w:t>.</w:t>
      </w:r>
    </w:p>
    <w:p w:rsidR="00C222B4" w:rsidRPr="00C222B4" w:rsidRDefault="00C222B4" w:rsidP="00C222B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bookmarkStart w:id="9" w:name="_Toc146385693"/>
      <w:r w:rsidRPr="00C222B4">
        <w:rPr>
          <w:rFonts w:ascii="Times New Roman" w:eastAsia="Times New Roman" w:hAnsi="Times New Roman" w:cs="Times New Roman"/>
          <w:sz w:val="28"/>
          <w:szCs w:val="24"/>
        </w:rPr>
        <w:t>На титульной странице должно быть помещено название реферата - крупным шрифтом. А также группа и фамилия студента, подготовившего реферат, дата.</w:t>
      </w:r>
      <w:bookmarkEnd w:id="9"/>
    </w:p>
    <w:p w:rsidR="00C222B4" w:rsidRPr="00C222B4" w:rsidRDefault="00C222B4" w:rsidP="00C222B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Вторая  страница – интерактивное оглавление (в виде гипертекстовых ссылок). По гипертекстовой ссылке оглавления должен осуществляться переход к соответствующему разделу реферата.</w:t>
      </w:r>
    </w:p>
    <w:p w:rsidR="00C222B4" w:rsidRPr="00C222B4" w:rsidRDefault="00C222B4" w:rsidP="00C222B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В презентации должен быть помещен в основном иллюстративный материал для сопровождения доклада и основные положения доклада.</w:t>
      </w:r>
    </w:p>
    <w:p w:rsidR="00C222B4" w:rsidRPr="00C222B4" w:rsidRDefault="00C222B4" w:rsidP="00C222B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lastRenderedPageBreak/>
        <w:t>В конце презентации реферата должен быть приведен список использованных источников.</w:t>
      </w:r>
    </w:p>
    <w:p w:rsidR="00C222B4" w:rsidRPr="00C222B4" w:rsidRDefault="00C222B4" w:rsidP="00C222B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22B4">
        <w:rPr>
          <w:rFonts w:ascii="Times New Roman" w:eastAsia="Times New Roman" w:hAnsi="Times New Roman" w:cs="Times New Roman"/>
          <w:sz w:val="28"/>
          <w:szCs w:val="24"/>
        </w:rPr>
        <w:t>Объем презентации – не менее 20 слайдов, время на доклад с использованием презентации – 12-15 мин.</w:t>
      </w:r>
    </w:p>
    <w:p w:rsidR="00C222B4" w:rsidRPr="00C222B4" w:rsidRDefault="00C222B4" w:rsidP="00C222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222B4" w:rsidRPr="00C222B4" w:rsidRDefault="00C222B4" w:rsidP="00C222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222B4" w:rsidRPr="00C222B4" w:rsidRDefault="00C222B4" w:rsidP="00C222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C222B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000000">
      <w:pgSz w:w="15084" w:h="19912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cs="Times New Roman"/>
      </w:rPr>
    </w:lvl>
  </w:abstractNum>
  <w:abstractNum w:abstractNumId="1">
    <w:nsid w:val="00000003"/>
    <w:multiLevelType w:val="multilevel"/>
    <w:tmpl w:val="00000003"/>
    <w:lvl w:ilvl="0">
      <w:start w:val="1"/>
      <w:numFmt w:val="bullet"/>
      <w:lvlText w:val="●"/>
      <w:lvlJc w:val="left"/>
      <w:pPr>
        <w:ind w:left="720" w:hanging="360"/>
      </w:pPr>
      <w:rPr>
        <w:rFonts w:ascii="StarSymbol" w:eastAsia="StarSymbol"/>
        <w:sz w:val="18"/>
      </w:rPr>
    </w:lvl>
    <w:lvl w:ilvl="1">
      <w:start w:val="1"/>
      <w:numFmt w:val="bullet"/>
      <w:lvlText w:val="○"/>
      <w:lvlJc w:val="left"/>
      <w:pPr>
        <w:ind w:left="1080" w:hanging="360"/>
      </w:pPr>
      <w:rPr>
        <w:rFonts w:ascii="StarSymbol" w:eastAsia="StarSymbol"/>
        <w:sz w:val="18"/>
      </w:rPr>
    </w:lvl>
    <w:lvl w:ilvl="2">
      <w:start w:val="1"/>
      <w:numFmt w:val="bullet"/>
      <w:lvlText w:val="■"/>
      <w:lvlJc w:val="left"/>
      <w:pPr>
        <w:ind w:left="1440" w:hanging="360"/>
      </w:pPr>
      <w:rPr>
        <w:rFonts w:ascii="StarSymbol" w:eastAsia="StarSymbol"/>
        <w:sz w:val="18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StarSymbol" w:eastAsia="StarSymbol"/>
        <w:sz w:val="18"/>
      </w:rPr>
    </w:lvl>
    <w:lvl w:ilvl="4">
      <w:start w:val="1"/>
      <w:numFmt w:val="bullet"/>
      <w:lvlText w:val="○"/>
      <w:lvlJc w:val="left"/>
      <w:pPr>
        <w:ind w:left="2160" w:hanging="360"/>
      </w:pPr>
      <w:rPr>
        <w:rFonts w:ascii="StarSymbol" w:eastAsia="StarSymbol"/>
        <w:sz w:val="18"/>
      </w:rPr>
    </w:lvl>
    <w:lvl w:ilvl="5">
      <w:start w:val="1"/>
      <w:numFmt w:val="bullet"/>
      <w:lvlText w:val="■"/>
      <w:lvlJc w:val="left"/>
      <w:pPr>
        <w:ind w:left="2520" w:hanging="360"/>
      </w:pPr>
      <w:rPr>
        <w:rFonts w:ascii="StarSymbol" w:eastAsia="StarSymbol"/>
        <w:sz w:val="18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StarSymbol" w:eastAsia="StarSymbol"/>
        <w:sz w:val="18"/>
      </w:rPr>
    </w:lvl>
    <w:lvl w:ilvl="7">
      <w:start w:val="1"/>
      <w:numFmt w:val="bullet"/>
      <w:lvlText w:val="○"/>
      <w:lvlJc w:val="left"/>
      <w:pPr>
        <w:ind w:left="3240" w:hanging="360"/>
      </w:pPr>
      <w:rPr>
        <w:rFonts w:ascii="StarSymbol" w:eastAsia="StarSymbol"/>
        <w:sz w:val="18"/>
      </w:rPr>
    </w:lvl>
    <w:lvl w:ilvl="8">
      <w:start w:val="1"/>
      <w:numFmt w:val="bullet"/>
      <w:lvlText w:val="■"/>
      <w:lvlJc w:val="left"/>
      <w:pPr>
        <w:ind w:left="3600" w:hanging="360"/>
      </w:pPr>
      <w:rPr>
        <w:rFonts w:ascii="StarSymbol" w:eastAsia="StarSymbol"/>
        <w:sz w:val="18"/>
      </w:rPr>
    </w:lvl>
  </w:abstractNum>
  <w:abstractNum w:abstractNumId="2">
    <w:nsid w:val="01583C7F"/>
    <w:multiLevelType w:val="hybridMultilevel"/>
    <w:tmpl w:val="85F0E3A6"/>
    <w:lvl w:ilvl="0" w:tplc="245C3A5E">
      <w:start w:val="1"/>
      <w:numFmt w:val="decimal"/>
      <w:lvlText w:val="%1."/>
      <w:lvlJc w:val="left"/>
      <w:pPr>
        <w:ind w:left="2870" w:hanging="21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>
    <w:nsid w:val="069C4270"/>
    <w:multiLevelType w:val="hybridMultilevel"/>
    <w:tmpl w:val="E5245B0C"/>
    <w:lvl w:ilvl="0" w:tplc="B27CBE2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45DA1B2E">
      <w:start w:val="1"/>
      <w:numFmt w:val="decimal"/>
      <w:lvlText w:val="%2."/>
      <w:lvlJc w:val="left"/>
      <w:pPr>
        <w:ind w:left="12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>
    <w:nsid w:val="08A30010"/>
    <w:multiLevelType w:val="hybridMultilevel"/>
    <w:tmpl w:val="EBA60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FE332C"/>
    <w:multiLevelType w:val="hybridMultilevel"/>
    <w:tmpl w:val="04F81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FF4FC4"/>
    <w:multiLevelType w:val="hybridMultilevel"/>
    <w:tmpl w:val="A328D7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386FF5"/>
    <w:multiLevelType w:val="hybridMultilevel"/>
    <w:tmpl w:val="8548BC6C"/>
    <w:lvl w:ilvl="0" w:tplc="984ABC8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>
    <w:nsid w:val="1C0A514A"/>
    <w:multiLevelType w:val="hybridMultilevel"/>
    <w:tmpl w:val="8550C1CA"/>
    <w:lvl w:ilvl="0" w:tplc="04190017">
      <w:start w:val="1"/>
      <w:numFmt w:val="lowerLetter"/>
      <w:lvlText w:val="%1)"/>
      <w:lvlJc w:val="left"/>
      <w:pPr>
        <w:ind w:left="1404" w:hanging="360"/>
      </w:pPr>
    </w:lvl>
    <w:lvl w:ilvl="1" w:tplc="04190019">
      <w:start w:val="1"/>
      <w:numFmt w:val="lowerLetter"/>
      <w:lvlText w:val="%2."/>
      <w:lvlJc w:val="left"/>
      <w:pPr>
        <w:ind w:left="2124" w:hanging="360"/>
      </w:pPr>
    </w:lvl>
    <w:lvl w:ilvl="2" w:tplc="0419001B" w:tentative="1">
      <w:start w:val="1"/>
      <w:numFmt w:val="lowerRoman"/>
      <w:lvlText w:val="%3."/>
      <w:lvlJc w:val="right"/>
      <w:pPr>
        <w:ind w:left="2844" w:hanging="180"/>
      </w:pPr>
    </w:lvl>
    <w:lvl w:ilvl="3" w:tplc="0419000F" w:tentative="1">
      <w:start w:val="1"/>
      <w:numFmt w:val="decimal"/>
      <w:lvlText w:val="%4."/>
      <w:lvlJc w:val="left"/>
      <w:pPr>
        <w:ind w:left="3564" w:hanging="360"/>
      </w:pPr>
    </w:lvl>
    <w:lvl w:ilvl="4" w:tplc="04190019" w:tentative="1">
      <w:start w:val="1"/>
      <w:numFmt w:val="lowerLetter"/>
      <w:lvlText w:val="%5."/>
      <w:lvlJc w:val="left"/>
      <w:pPr>
        <w:ind w:left="4284" w:hanging="360"/>
      </w:pPr>
    </w:lvl>
    <w:lvl w:ilvl="5" w:tplc="0419001B" w:tentative="1">
      <w:start w:val="1"/>
      <w:numFmt w:val="lowerRoman"/>
      <w:lvlText w:val="%6."/>
      <w:lvlJc w:val="right"/>
      <w:pPr>
        <w:ind w:left="5004" w:hanging="180"/>
      </w:pPr>
    </w:lvl>
    <w:lvl w:ilvl="6" w:tplc="0419000F" w:tentative="1">
      <w:start w:val="1"/>
      <w:numFmt w:val="decimal"/>
      <w:lvlText w:val="%7."/>
      <w:lvlJc w:val="left"/>
      <w:pPr>
        <w:ind w:left="5724" w:hanging="360"/>
      </w:pPr>
    </w:lvl>
    <w:lvl w:ilvl="7" w:tplc="04190019" w:tentative="1">
      <w:start w:val="1"/>
      <w:numFmt w:val="lowerLetter"/>
      <w:lvlText w:val="%8."/>
      <w:lvlJc w:val="left"/>
      <w:pPr>
        <w:ind w:left="6444" w:hanging="360"/>
      </w:pPr>
    </w:lvl>
    <w:lvl w:ilvl="8" w:tplc="0419001B" w:tentative="1">
      <w:start w:val="1"/>
      <w:numFmt w:val="lowerRoman"/>
      <w:lvlText w:val="%9."/>
      <w:lvlJc w:val="right"/>
      <w:pPr>
        <w:ind w:left="7164" w:hanging="180"/>
      </w:pPr>
    </w:lvl>
  </w:abstractNum>
  <w:abstractNum w:abstractNumId="9">
    <w:nsid w:val="1D4D4D1C"/>
    <w:multiLevelType w:val="hybridMultilevel"/>
    <w:tmpl w:val="A05ED302"/>
    <w:lvl w:ilvl="0" w:tplc="730ABBF0">
      <w:start w:val="1"/>
      <w:numFmt w:val="decimal"/>
      <w:lvlText w:val="%1."/>
      <w:lvlJc w:val="left"/>
      <w:pPr>
        <w:ind w:left="2154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>
    <w:nsid w:val="1E222B80"/>
    <w:multiLevelType w:val="hybridMultilevel"/>
    <w:tmpl w:val="FB126E8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221F35AD"/>
    <w:multiLevelType w:val="hybridMultilevel"/>
    <w:tmpl w:val="C2D05B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8306EE8"/>
    <w:multiLevelType w:val="hybridMultilevel"/>
    <w:tmpl w:val="F9F6EC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3619D8"/>
    <w:multiLevelType w:val="hybridMultilevel"/>
    <w:tmpl w:val="CF883054"/>
    <w:lvl w:ilvl="0" w:tplc="A6CA0FC8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>
    <w:nsid w:val="36383EA0"/>
    <w:multiLevelType w:val="hybridMultilevel"/>
    <w:tmpl w:val="EB966708"/>
    <w:lvl w:ilvl="0" w:tplc="C660D410">
      <w:start w:val="1"/>
      <w:numFmt w:val="decimal"/>
      <w:lvlText w:val="%1."/>
      <w:lvlJc w:val="left"/>
      <w:pPr>
        <w:ind w:left="2409" w:hanging="12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5">
    <w:nsid w:val="3853165D"/>
    <w:multiLevelType w:val="hybridMultilevel"/>
    <w:tmpl w:val="AB52FC34"/>
    <w:lvl w:ilvl="0" w:tplc="4A8AE242">
      <w:start w:val="1"/>
      <w:numFmt w:val="decimal"/>
      <w:lvlText w:val="%1."/>
      <w:lvlJc w:val="left"/>
      <w:pPr>
        <w:ind w:left="1785" w:hanging="1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D71E47"/>
    <w:multiLevelType w:val="hybridMultilevel"/>
    <w:tmpl w:val="BE1A9AAC"/>
    <w:lvl w:ilvl="0" w:tplc="80548B04">
      <w:start w:val="1"/>
      <w:numFmt w:val="decimal"/>
      <w:lvlText w:val="%1."/>
      <w:lvlJc w:val="left"/>
      <w:pPr>
        <w:ind w:left="1785" w:hanging="1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6E33CE"/>
    <w:multiLevelType w:val="hybridMultilevel"/>
    <w:tmpl w:val="576418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7939A6"/>
    <w:multiLevelType w:val="hybridMultilevel"/>
    <w:tmpl w:val="4060ECF0"/>
    <w:lvl w:ilvl="0" w:tplc="5C00D356">
      <w:start w:val="1"/>
      <w:numFmt w:val="decimal"/>
      <w:lvlText w:val="%1."/>
      <w:lvlJc w:val="left"/>
      <w:pPr>
        <w:ind w:left="1785" w:hanging="1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A13D33"/>
    <w:multiLevelType w:val="hybridMultilevel"/>
    <w:tmpl w:val="77B6DDFC"/>
    <w:lvl w:ilvl="0" w:tplc="B27CBE2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0">
    <w:nsid w:val="5458703A"/>
    <w:multiLevelType w:val="hybridMultilevel"/>
    <w:tmpl w:val="82E898AC"/>
    <w:lvl w:ilvl="0" w:tplc="CC36C7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1B0716"/>
    <w:multiLevelType w:val="hybridMultilevel"/>
    <w:tmpl w:val="1840D1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6147B5"/>
    <w:multiLevelType w:val="hybridMultilevel"/>
    <w:tmpl w:val="77B6DDFC"/>
    <w:lvl w:ilvl="0" w:tplc="B27CBE2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3">
    <w:nsid w:val="63D355CC"/>
    <w:multiLevelType w:val="hybridMultilevel"/>
    <w:tmpl w:val="77B6DDFC"/>
    <w:lvl w:ilvl="0" w:tplc="B27CBE2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4">
    <w:nsid w:val="6B061493"/>
    <w:multiLevelType w:val="hybridMultilevel"/>
    <w:tmpl w:val="E354C1E6"/>
    <w:lvl w:ilvl="0" w:tplc="CC36C7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0"/>
  </w:num>
  <w:num w:numId="3">
    <w:abstractNumId w:val="9"/>
  </w:num>
  <w:num w:numId="4">
    <w:abstractNumId w:val="5"/>
  </w:num>
  <w:num w:numId="5">
    <w:abstractNumId w:val="7"/>
  </w:num>
  <w:num w:numId="6">
    <w:abstractNumId w:val="13"/>
  </w:num>
  <w:num w:numId="7">
    <w:abstractNumId w:val="14"/>
  </w:num>
  <w:num w:numId="8">
    <w:abstractNumId w:val="18"/>
  </w:num>
  <w:num w:numId="9">
    <w:abstractNumId w:val="15"/>
  </w:num>
  <w:num w:numId="10">
    <w:abstractNumId w:val="16"/>
  </w:num>
  <w:num w:numId="11">
    <w:abstractNumId w:val="4"/>
  </w:num>
  <w:num w:numId="12">
    <w:abstractNumId w:val="2"/>
  </w:num>
  <w:num w:numId="13">
    <w:abstractNumId w:val="11"/>
  </w:num>
  <w:num w:numId="14">
    <w:abstractNumId w:val="23"/>
  </w:num>
  <w:num w:numId="15">
    <w:abstractNumId w:val="19"/>
  </w:num>
  <w:num w:numId="16">
    <w:abstractNumId w:val="22"/>
  </w:num>
  <w:num w:numId="17">
    <w:abstractNumId w:val="3"/>
  </w:num>
  <w:num w:numId="18">
    <w:abstractNumId w:val="8"/>
  </w:num>
  <w:num w:numId="19">
    <w:abstractNumId w:val="0"/>
  </w:num>
  <w:num w:numId="20">
    <w:abstractNumId w:val="1"/>
  </w:num>
  <w:num w:numId="21">
    <w:abstractNumId w:val="6"/>
  </w:num>
  <w:num w:numId="22">
    <w:abstractNumId w:val="12"/>
  </w:num>
  <w:num w:numId="23">
    <w:abstractNumId w:val="21"/>
  </w:num>
  <w:num w:numId="24">
    <w:abstractNumId w:val="10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2B4"/>
    <w:rsid w:val="00C22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222B4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222B4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222B4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222B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222B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C222B4"/>
    <w:rPr>
      <w:rFonts w:ascii="Cambria" w:eastAsia="Times New Roman" w:hAnsi="Cambria" w:cs="Times New Roman"/>
      <w:i/>
      <w:iCs/>
      <w:color w:val="243F60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C222B4"/>
  </w:style>
  <w:style w:type="paragraph" w:customStyle="1" w:styleId="Default">
    <w:name w:val="Default"/>
    <w:rsid w:val="00C222B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table" w:styleId="a3">
    <w:name w:val="Table Grid"/>
    <w:basedOn w:val="a1"/>
    <w:uiPriority w:val="59"/>
    <w:rsid w:val="00C222B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uiPriority w:val="99"/>
    <w:unhideWhenUsed/>
    <w:rsid w:val="00C222B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uiPriority w:val="99"/>
    <w:rsid w:val="00C222B4"/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заголовок 1"/>
    <w:basedOn w:val="a"/>
    <w:next w:val="a"/>
    <w:rsid w:val="00C222B4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3">
    <w:name w:val="Обычный1"/>
    <w:rsid w:val="00C222B4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6">
    <w:name w:val="List Paragraph"/>
    <w:basedOn w:val="a"/>
    <w:uiPriority w:val="34"/>
    <w:qFormat/>
    <w:rsid w:val="00C222B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C222B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4">
    <w:name w:val="Стиль Маркерованый + 14 пт Полож"/>
    <w:basedOn w:val="a"/>
    <w:link w:val="140"/>
    <w:rsid w:val="00C222B4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customStyle="1" w:styleId="140">
    <w:name w:val="Стиль Маркерованый + 14 пт Полож Знак Знак"/>
    <w:link w:val="14"/>
    <w:rsid w:val="00C222B4"/>
    <w:rPr>
      <w:rFonts w:ascii="Times New Roman" w:eastAsia="Times New Roman" w:hAnsi="Times New Roman" w:cs="Times New Roman"/>
      <w:color w:val="000000"/>
      <w:sz w:val="28"/>
      <w:szCs w:val="24"/>
    </w:rPr>
  </w:style>
  <w:style w:type="paragraph" w:styleId="a7">
    <w:name w:val="TOC Heading"/>
    <w:basedOn w:val="1"/>
    <w:next w:val="a"/>
    <w:uiPriority w:val="39"/>
    <w:semiHidden/>
    <w:unhideWhenUsed/>
    <w:qFormat/>
    <w:rsid w:val="00C222B4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C222B4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15">
    <w:name w:val="toc 1"/>
    <w:basedOn w:val="a"/>
    <w:next w:val="a"/>
    <w:autoRedefine/>
    <w:uiPriority w:val="39"/>
    <w:unhideWhenUsed/>
    <w:rsid w:val="00C222B4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uiPriority w:val="99"/>
    <w:unhideWhenUsed/>
    <w:rsid w:val="00C222B4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C222B4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222B4"/>
    <w:rPr>
      <w:rFonts w:ascii="Tahoma" w:eastAsia="Times New Roman" w:hAnsi="Tahoma" w:cs="Tahoma"/>
      <w:sz w:val="16"/>
      <w:szCs w:val="16"/>
    </w:rPr>
  </w:style>
  <w:style w:type="paragraph" w:styleId="ab">
    <w:name w:val="Body Text"/>
    <w:basedOn w:val="a"/>
    <w:link w:val="ac"/>
    <w:uiPriority w:val="99"/>
    <w:semiHidden/>
    <w:unhideWhenUsed/>
    <w:rsid w:val="00C222B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99"/>
    <w:semiHidden/>
    <w:rsid w:val="00C222B4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footnote text"/>
    <w:basedOn w:val="a"/>
    <w:link w:val="ae"/>
    <w:uiPriority w:val="99"/>
    <w:semiHidden/>
    <w:unhideWhenUsed/>
    <w:rsid w:val="00C222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C222B4"/>
    <w:rPr>
      <w:rFonts w:ascii="Times New Roman" w:eastAsia="Times New Roman" w:hAnsi="Times New Roman" w:cs="Times New Roman"/>
      <w:sz w:val="20"/>
      <w:szCs w:val="20"/>
    </w:rPr>
  </w:style>
  <w:style w:type="character" w:styleId="af">
    <w:name w:val="footnote reference"/>
    <w:uiPriority w:val="99"/>
    <w:semiHidden/>
    <w:unhideWhenUsed/>
    <w:rsid w:val="00C222B4"/>
    <w:rPr>
      <w:vertAlign w:val="superscript"/>
    </w:rPr>
  </w:style>
  <w:style w:type="paragraph" w:styleId="af0">
    <w:name w:val="Normal (Web)"/>
    <w:basedOn w:val="a"/>
    <w:uiPriority w:val="99"/>
    <w:unhideWhenUsed/>
    <w:rsid w:val="00C222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2">
    <w:name w:val="Body Text Indent 2"/>
    <w:basedOn w:val="a"/>
    <w:link w:val="23"/>
    <w:rsid w:val="00C222B4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3">
    <w:name w:val="Основной текст с отступом 2 Знак"/>
    <w:basedOn w:val="a0"/>
    <w:link w:val="22"/>
    <w:rsid w:val="00C222B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1">
    <w:name w:val="header"/>
    <w:basedOn w:val="a"/>
    <w:link w:val="af2"/>
    <w:uiPriority w:val="99"/>
    <w:rsid w:val="00C222B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af2">
    <w:name w:val="Верхний колонтитул Знак"/>
    <w:basedOn w:val="a0"/>
    <w:link w:val="af1"/>
    <w:uiPriority w:val="99"/>
    <w:rsid w:val="00C222B4"/>
    <w:rPr>
      <w:rFonts w:ascii="Times New Roman" w:eastAsia="Times New Roman" w:hAnsi="Times New Roman" w:cs="Times New Roman"/>
      <w:sz w:val="28"/>
      <w:szCs w:val="28"/>
      <w:lang w:val="x-none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222B4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222B4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222B4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222B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222B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C222B4"/>
    <w:rPr>
      <w:rFonts w:ascii="Cambria" w:eastAsia="Times New Roman" w:hAnsi="Cambria" w:cs="Times New Roman"/>
      <w:i/>
      <w:iCs/>
      <w:color w:val="243F60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C222B4"/>
  </w:style>
  <w:style w:type="paragraph" w:customStyle="1" w:styleId="Default">
    <w:name w:val="Default"/>
    <w:rsid w:val="00C222B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table" w:styleId="a3">
    <w:name w:val="Table Grid"/>
    <w:basedOn w:val="a1"/>
    <w:uiPriority w:val="59"/>
    <w:rsid w:val="00C222B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uiPriority w:val="99"/>
    <w:unhideWhenUsed/>
    <w:rsid w:val="00C222B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uiPriority w:val="99"/>
    <w:rsid w:val="00C222B4"/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заголовок 1"/>
    <w:basedOn w:val="a"/>
    <w:next w:val="a"/>
    <w:rsid w:val="00C222B4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3">
    <w:name w:val="Обычный1"/>
    <w:rsid w:val="00C222B4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6">
    <w:name w:val="List Paragraph"/>
    <w:basedOn w:val="a"/>
    <w:uiPriority w:val="34"/>
    <w:qFormat/>
    <w:rsid w:val="00C222B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C222B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4">
    <w:name w:val="Стиль Маркерованый + 14 пт Полож"/>
    <w:basedOn w:val="a"/>
    <w:link w:val="140"/>
    <w:rsid w:val="00C222B4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customStyle="1" w:styleId="140">
    <w:name w:val="Стиль Маркерованый + 14 пт Полож Знак Знак"/>
    <w:link w:val="14"/>
    <w:rsid w:val="00C222B4"/>
    <w:rPr>
      <w:rFonts w:ascii="Times New Roman" w:eastAsia="Times New Roman" w:hAnsi="Times New Roman" w:cs="Times New Roman"/>
      <w:color w:val="000000"/>
      <w:sz w:val="28"/>
      <w:szCs w:val="24"/>
    </w:rPr>
  </w:style>
  <w:style w:type="paragraph" w:styleId="a7">
    <w:name w:val="TOC Heading"/>
    <w:basedOn w:val="1"/>
    <w:next w:val="a"/>
    <w:uiPriority w:val="39"/>
    <w:semiHidden/>
    <w:unhideWhenUsed/>
    <w:qFormat/>
    <w:rsid w:val="00C222B4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C222B4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15">
    <w:name w:val="toc 1"/>
    <w:basedOn w:val="a"/>
    <w:next w:val="a"/>
    <w:autoRedefine/>
    <w:uiPriority w:val="39"/>
    <w:unhideWhenUsed/>
    <w:rsid w:val="00C222B4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uiPriority w:val="99"/>
    <w:unhideWhenUsed/>
    <w:rsid w:val="00C222B4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C222B4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222B4"/>
    <w:rPr>
      <w:rFonts w:ascii="Tahoma" w:eastAsia="Times New Roman" w:hAnsi="Tahoma" w:cs="Tahoma"/>
      <w:sz w:val="16"/>
      <w:szCs w:val="16"/>
    </w:rPr>
  </w:style>
  <w:style w:type="paragraph" w:styleId="ab">
    <w:name w:val="Body Text"/>
    <w:basedOn w:val="a"/>
    <w:link w:val="ac"/>
    <w:uiPriority w:val="99"/>
    <w:semiHidden/>
    <w:unhideWhenUsed/>
    <w:rsid w:val="00C222B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99"/>
    <w:semiHidden/>
    <w:rsid w:val="00C222B4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footnote text"/>
    <w:basedOn w:val="a"/>
    <w:link w:val="ae"/>
    <w:uiPriority w:val="99"/>
    <w:semiHidden/>
    <w:unhideWhenUsed/>
    <w:rsid w:val="00C222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C222B4"/>
    <w:rPr>
      <w:rFonts w:ascii="Times New Roman" w:eastAsia="Times New Roman" w:hAnsi="Times New Roman" w:cs="Times New Roman"/>
      <w:sz w:val="20"/>
      <w:szCs w:val="20"/>
    </w:rPr>
  </w:style>
  <w:style w:type="character" w:styleId="af">
    <w:name w:val="footnote reference"/>
    <w:uiPriority w:val="99"/>
    <w:semiHidden/>
    <w:unhideWhenUsed/>
    <w:rsid w:val="00C222B4"/>
    <w:rPr>
      <w:vertAlign w:val="superscript"/>
    </w:rPr>
  </w:style>
  <w:style w:type="paragraph" w:styleId="af0">
    <w:name w:val="Normal (Web)"/>
    <w:basedOn w:val="a"/>
    <w:uiPriority w:val="99"/>
    <w:unhideWhenUsed/>
    <w:rsid w:val="00C222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2">
    <w:name w:val="Body Text Indent 2"/>
    <w:basedOn w:val="a"/>
    <w:link w:val="23"/>
    <w:rsid w:val="00C222B4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3">
    <w:name w:val="Основной текст с отступом 2 Знак"/>
    <w:basedOn w:val="a0"/>
    <w:link w:val="22"/>
    <w:rsid w:val="00C222B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1">
    <w:name w:val="header"/>
    <w:basedOn w:val="a"/>
    <w:link w:val="af2"/>
    <w:uiPriority w:val="99"/>
    <w:rsid w:val="00C222B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af2">
    <w:name w:val="Верхний колонтитул Знак"/>
    <w:basedOn w:val="a0"/>
    <w:link w:val="af1"/>
    <w:uiPriority w:val="99"/>
    <w:rsid w:val="00C222B4"/>
    <w:rPr>
      <w:rFonts w:ascii="Times New Roman" w:eastAsia="Times New Roman" w:hAnsi="Times New Roman" w:cs="Times New Roman"/>
      <w:sz w:val="28"/>
      <w:szCs w:val="28"/>
      <w:lang w:val="x-non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7464</Words>
  <Characters>42551</Characters>
  <Application>Microsoft Office Word</Application>
  <DocSecurity>0</DocSecurity>
  <Lines>354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С. Назаренко</dc:creator>
  <cp:lastModifiedBy>Ирина С. Назаренко</cp:lastModifiedBy>
  <cp:revision>2</cp:revision>
  <dcterms:created xsi:type="dcterms:W3CDTF">2018-12-25T13:10:00Z</dcterms:created>
  <dcterms:modified xsi:type="dcterms:W3CDTF">2018-12-25T13:10:00Z</dcterms:modified>
</cp:coreProperties>
</file>