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557BDC">
      <w:pPr>
        <w:framePr w:h="163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60590" cy="10399395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590" cy="1039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57BD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57BDC">
      <w:pPr>
        <w:framePr w:h="163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313" w:h="19253"/>
          <w:pgMar w:top="1440" w:right="1440" w:bottom="360" w:left="1440" w:header="720" w:footer="720" w:gutter="0"/>
          <w:cols w:space="720"/>
          <w:noEndnote/>
        </w:sectPr>
      </w:pPr>
    </w:p>
    <w:p w:rsidR="00000000" w:rsidRDefault="00557BDC">
      <w:pPr>
        <w:framePr w:h="168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65415" cy="10727055"/>
            <wp:effectExtent l="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415" cy="1072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57BD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57BDC">
      <w:pPr>
        <w:framePr w:h="168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09" w:h="19775"/>
          <w:pgMar w:top="1440" w:right="1440" w:bottom="360" w:left="1440" w:header="720" w:footer="720" w:gutter="0"/>
          <w:cols w:space="720"/>
          <w:noEndnote/>
        </w:sectPr>
      </w:pPr>
    </w:p>
    <w:p w:rsidR="00000000" w:rsidRDefault="00557BDC">
      <w:pPr>
        <w:framePr w:h="167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945" cy="106318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3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57BD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57BDC">
      <w:pPr>
        <w:framePr w:h="167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93" w:h="19624"/>
          <w:pgMar w:top="1440" w:right="1440" w:bottom="360" w:left="1440" w:header="720" w:footer="720" w:gutter="0"/>
          <w:cols w:space="720"/>
          <w:noEndnote/>
        </w:sectPr>
      </w:pPr>
    </w:p>
    <w:p w:rsidR="00000000" w:rsidRDefault="00557BDC">
      <w:pPr>
        <w:framePr w:h="170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65415" cy="108089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415" cy="1080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57BD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57BDC">
      <w:pPr>
        <w:framePr w:h="170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09" w:h="19894"/>
          <w:pgMar w:top="1440" w:right="1440" w:bottom="360" w:left="1440" w:header="720" w:footer="720" w:gutter="0"/>
          <w:cols w:space="720"/>
          <w:noEndnote/>
        </w:sectPr>
      </w:pPr>
    </w:p>
    <w:p w:rsidR="00000000" w:rsidRDefault="00557BDC">
      <w:pPr>
        <w:framePr w:h="171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33995" cy="10877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995" cy="10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57BD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57BDC">
      <w:pPr>
        <w:framePr w:h="171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10" w:h="20002"/>
          <w:pgMar w:top="1440" w:right="1440" w:bottom="360" w:left="1440" w:header="720" w:footer="720" w:gutter="0"/>
          <w:cols w:space="720"/>
          <w:noEndnote/>
        </w:sectPr>
      </w:pPr>
    </w:p>
    <w:p w:rsidR="00000000" w:rsidRDefault="00557BDC">
      <w:pPr>
        <w:framePr w:h="172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29245" cy="10932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9245" cy="1093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57BD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57BDC">
      <w:pPr>
        <w:framePr w:h="172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368" w:h="20091"/>
          <w:pgMar w:top="1440" w:right="1440" w:bottom="360" w:left="1440" w:header="720" w:footer="720" w:gutter="0"/>
          <w:cols w:space="720"/>
          <w:noEndnote/>
        </w:sectPr>
      </w:pPr>
    </w:p>
    <w:p w:rsidR="00000000" w:rsidRDefault="00557BDC">
      <w:pPr>
        <w:framePr w:h="168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24420" cy="106864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42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57BD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57BDC">
      <w:pPr>
        <w:framePr w:h="168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76" w:h="19717"/>
          <w:pgMar w:top="1440" w:right="1440" w:bottom="360" w:left="1440" w:header="720" w:footer="720" w:gutter="0"/>
          <w:cols w:space="720"/>
          <w:noEndnote/>
        </w:sectPr>
      </w:pPr>
    </w:p>
    <w:p w:rsidR="00000000" w:rsidRDefault="00557BDC">
      <w:pPr>
        <w:framePr w:h="171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38110" cy="10877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110" cy="10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57BD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57BDC">
      <w:pPr>
        <w:framePr w:h="171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73" w:h="20002"/>
          <w:pgMar w:top="1440" w:right="1440" w:bottom="360" w:left="1440" w:header="720" w:footer="720" w:gutter="0"/>
          <w:cols w:space="720"/>
          <w:noEndnote/>
        </w:sectPr>
      </w:pPr>
    </w:p>
    <w:p w:rsidR="00000000" w:rsidRDefault="00557BDC">
      <w:pPr>
        <w:framePr w:h="171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47330" cy="108908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330" cy="1089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57BD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57BDC">
      <w:pPr>
        <w:framePr w:h="171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35" w:h="20031"/>
          <w:pgMar w:top="1440" w:right="1440" w:bottom="360" w:left="1440" w:header="720" w:footer="720" w:gutter="0"/>
          <w:cols w:space="720"/>
          <w:noEndnote/>
        </w:sectPr>
      </w:pPr>
    </w:p>
    <w:p w:rsidR="00000000" w:rsidRDefault="00557BDC">
      <w:pPr>
        <w:framePr w:h="173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43215" cy="109861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215" cy="1098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DC" w:rsidRDefault="00557BD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57BDC" w:rsidRPr="00557BDC" w:rsidRDefault="00557BDC" w:rsidP="00557BDC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"/>
          <w:szCs w:val="2"/>
        </w:rPr>
        <w:br w:type="page"/>
      </w:r>
      <w:r>
        <w:rPr>
          <w:noProof/>
        </w:rPr>
        <w:lastRenderedPageBreak/>
        <w:drawing>
          <wp:anchor distT="0" distB="0" distL="6400800" distR="6400800" simplePos="0" relativeHeight="251659264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38035" cy="10454005"/>
            <wp:effectExtent l="0" t="0" r="0" b="0"/>
            <wp:wrapSquare wrapText="bothSides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035" cy="1045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7BD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bookmarkStart w:id="0" w:name="_GoBack"/>
      <w:bookmarkEnd w:id="0"/>
    </w:p>
    <w:p w:rsidR="00557BDC" w:rsidRPr="00557BDC" w:rsidRDefault="00557BDC" w:rsidP="00557BDC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Оглавление</w:t>
      </w:r>
    </w:p>
    <w:p w:rsidR="00557BDC" w:rsidRPr="00557BDC" w:rsidRDefault="00557BDC" w:rsidP="00557BDC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r w:rsidRPr="00557BDC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557BDC">
        <w:rPr>
          <w:rFonts w:ascii="Times New Roman" w:eastAsia="Times New Roman" w:hAnsi="Times New Roman" w:cs="Times New Roman"/>
          <w:sz w:val="28"/>
          <w:szCs w:val="28"/>
        </w:rPr>
        <w:instrText xml:space="preserve"> TOC \o "1-3" \h \z \u </w:instrText>
      </w:r>
      <w:r w:rsidRPr="00557BDC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hyperlink w:anchor="_Toc480487761" w:history="1">
        <w:r w:rsidRPr="00557BDC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1 Перечень компетенций с указанием этапов их формирования в процессе освоения образовательной программы</w:t>
        </w:r>
        <w:r w:rsidRPr="00557BDC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ab/>
        </w:r>
        <w:r w:rsidRPr="00557BDC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557BDC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instrText xml:space="preserve"> PAGEREF _Toc480487761 \h </w:instrText>
        </w:r>
        <w:r w:rsidRPr="00557BDC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</w:r>
        <w:r w:rsidRPr="00557BDC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557BDC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>3</w:t>
        </w:r>
        <w:r w:rsidRPr="00557BDC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57BDC" w:rsidRPr="00557BDC" w:rsidRDefault="00557BDC" w:rsidP="00557BDC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hyperlink w:anchor="_Toc480487762" w:history="1">
        <w:r w:rsidRPr="00557BDC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557BDC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ab/>
        </w:r>
        <w:r w:rsidRPr="00557BDC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557BDC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instrText xml:space="preserve"> PAGEREF _Toc480487762 \h </w:instrText>
        </w:r>
        <w:r w:rsidRPr="00557BDC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</w:r>
        <w:r w:rsidRPr="00557BDC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557BDC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>3</w:t>
        </w:r>
        <w:r w:rsidRPr="00557BDC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57BDC" w:rsidRPr="00557BDC" w:rsidRDefault="00557BDC" w:rsidP="00557BDC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hyperlink w:anchor="_Toc480487763" w:history="1">
        <w:r w:rsidRPr="00557BDC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557BDC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ab/>
        </w:r>
        <w:r w:rsidRPr="00557BDC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557BDC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instrText xml:space="preserve"> PAGEREF _Toc480487763 \h </w:instrText>
        </w:r>
        <w:r w:rsidRPr="00557BDC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</w:r>
        <w:r w:rsidRPr="00557BDC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557BDC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>5</w:t>
        </w:r>
        <w:r w:rsidRPr="00557BDC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57BDC" w:rsidRPr="00557BDC" w:rsidRDefault="00557BDC" w:rsidP="00557BDC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hyperlink w:anchor="_Toc480487764" w:history="1">
        <w:r w:rsidRPr="00557BDC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557BDC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ab/>
        </w:r>
        <w:r w:rsidRPr="00557BDC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557BDC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instrText xml:space="preserve"> PAGEREF _Toc480487764 \h </w:instrText>
        </w:r>
        <w:r w:rsidRPr="00557BDC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</w:r>
        <w:r w:rsidRPr="00557BDC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557BDC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>18</w:t>
        </w:r>
        <w:r w:rsidRPr="00557BDC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57BDC" w:rsidRPr="00557BDC" w:rsidRDefault="00557BDC" w:rsidP="00557BD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b/>
          <w:bCs/>
          <w:sz w:val="28"/>
          <w:szCs w:val="28"/>
        </w:rPr>
        <w:fldChar w:fldCharType="end"/>
      </w:r>
    </w:p>
    <w:p w:rsidR="00557BDC" w:rsidRPr="00557BDC" w:rsidRDefault="00557BDC" w:rsidP="00557BD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57BDC" w:rsidRPr="00557BDC" w:rsidRDefault="00557BDC" w:rsidP="00557BD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57BDC" w:rsidRPr="00557BDC" w:rsidRDefault="00557BDC" w:rsidP="00557BD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57BDC" w:rsidRPr="00557BDC" w:rsidRDefault="00557BDC" w:rsidP="00557BD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57BDC" w:rsidRPr="00557BDC" w:rsidRDefault="00557BDC" w:rsidP="00557BD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57BDC" w:rsidRPr="00557BDC" w:rsidRDefault="00557BDC" w:rsidP="00557BD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57BDC" w:rsidRPr="00557BDC" w:rsidRDefault="00557BDC" w:rsidP="00557BD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57BDC" w:rsidRPr="00557BDC" w:rsidRDefault="00557BDC" w:rsidP="00557BD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57BDC" w:rsidRPr="00557BDC" w:rsidRDefault="00557BDC" w:rsidP="00557BD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57BDC" w:rsidRPr="00557BDC" w:rsidRDefault="00557BDC" w:rsidP="00557BD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57BDC" w:rsidRPr="00557BDC" w:rsidRDefault="00557BDC" w:rsidP="00557BD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57BDC" w:rsidRPr="00557BDC" w:rsidRDefault="00557BDC" w:rsidP="00557BD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57BDC" w:rsidRPr="00557BDC" w:rsidRDefault="00557BDC" w:rsidP="00557BD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57BDC" w:rsidRPr="00557BDC" w:rsidRDefault="00557BDC" w:rsidP="00557BD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57BDC" w:rsidRDefault="00557BDC" w:rsidP="00557BD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57BDC" w:rsidRDefault="00557BDC" w:rsidP="00557BD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57BDC" w:rsidRDefault="00557BDC" w:rsidP="00557BD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57BDC" w:rsidRDefault="00557BDC" w:rsidP="00557BD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57BDC" w:rsidRDefault="00557BDC" w:rsidP="00557BD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57BDC" w:rsidRDefault="00557BDC" w:rsidP="00557BD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57BDC" w:rsidRDefault="00557BDC" w:rsidP="00557BD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57BDC" w:rsidRDefault="00557BDC" w:rsidP="00557BD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57BDC" w:rsidRPr="00557BDC" w:rsidRDefault="00557BDC" w:rsidP="00557BD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57BDC" w:rsidRPr="00557BDC" w:rsidRDefault="00557BDC" w:rsidP="00557BDC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20739500"/>
      <w:r w:rsidRPr="00557BDC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1"/>
    </w:p>
    <w:p w:rsidR="00557BDC" w:rsidRPr="00557BDC" w:rsidRDefault="00557BDC" w:rsidP="00557BDC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57BDC" w:rsidRPr="00557BDC" w:rsidRDefault="00557BDC" w:rsidP="00557BDC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557BDC" w:rsidRPr="00557BDC" w:rsidRDefault="00557BDC" w:rsidP="00557BDC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2" w:name="_Toc420739502"/>
      <w:r w:rsidRPr="00557BDC">
        <w:rPr>
          <w:rFonts w:ascii="Cambria" w:eastAsia="Times New Roman" w:hAnsi="Cambria" w:cs="Times New Roman"/>
          <w:b/>
          <w:bCs/>
          <w:sz w:val="28"/>
          <w:szCs w:val="28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557BDC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557BDC" w:rsidRPr="00557BDC" w:rsidRDefault="00557BDC" w:rsidP="00557BD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557BDC" w:rsidRPr="00557BDC" w:rsidRDefault="00557BDC" w:rsidP="00557BD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1010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2"/>
        <w:gridCol w:w="2237"/>
        <w:gridCol w:w="2302"/>
        <w:gridCol w:w="1910"/>
      </w:tblGrid>
      <w:tr w:rsidR="00557BDC" w:rsidRPr="00557BDC" w:rsidTr="00B53AD9">
        <w:trPr>
          <w:trHeight w:val="752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57BDC" w:rsidRPr="00557BDC" w:rsidRDefault="00557BDC" w:rsidP="00557BD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B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57BDC" w:rsidRPr="00557BDC" w:rsidRDefault="00557BDC" w:rsidP="00557BD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B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57BDC" w:rsidRPr="00557BDC" w:rsidRDefault="00557BDC" w:rsidP="00557BD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B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57BDC" w:rsidRPr="00557BDC" w:rsidRDefault="00557BDC" w:rsidP="00557BD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B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557BDC" w:rsidRPr="00557BDC" w:rsidTr="00B53AD9">
        <w:trPr>
          <w:trHeight w:val="430"/>
        </w:trPr>
        <w:tc>
          <w:tcPr>
            <w:tcW w:w="101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56" w:lineRule="auto"/>
              <w:ind w:left="993" w:hanging="99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557BD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ОПК-5:   готовностью работать с технической документацией, необходимой для профессиональной деятельности (коммерческой, маркетинговой, рекламной, логистической, товароведной и (или) торгово-технологической) и проверять правильность ее оформления</w:t>
            </w:r>
          </w:p>
        </w:tc>
      </w:tr>
      <w:tr w:rsidR="00557BDC" w:rsidRPr="00557BDC" w:rsidTr="00B53AD9">
        <w:trPr>
          <w:trHeight w:val="33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структуру деятельности по организации, технологии и проектированию предприятий, профессиональное назначение коммерческой документации, анализировать логику рассуждений и высказываний</w:t>
            </w:r>
          </w:p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57BDC" w:rsidRPr="00557BDC" w:rsidRDefault="00557BDC" w:rsidP="00557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57BDC">
              <w:rPr>
                <w:rFonts w:ascii="Times New Roman" w:eastAsia="Times New Roman" w:hAnsi="Times New Roman" w:cs="Times New Roman"/>
              </w:rPr>
              <w:t xml:space="preserve">Собрать </w:t>
            </w:r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законодательные и нормативные правовые акты, регулирующие процессы формирования и управления ценами; методы определения различных видов цен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57BDC" w:rsidRPr="00557BDC" w:rsidRDefault="00557BDC" w:rsidP="00557BDC">
            <w:pPr>
              <w:spacing w:after="0" w:line="240" w:lineRule="auto"/>
              <w:ind w:hanging="69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557BDC">
              <w:rPr>
                <w:rFonts w:ascii="Times New Roman" w:eastAsia="Times New Roman" w:hAnsi="Times New Roman" w:cs="Times New Roman"/>
                <w:iCs/>
              </w:rPr>
              <w:t>Умение пользоваться основной и дополнительной литературой при подготовке к занятиям;</w:t>
            </w:r>
          </w:p>
        </w:tc>
        <w:tc>
          <w:tcPr>
            <w:tcW w:w="190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Опросы (вопросы 6-12, 17-18, 26, 29, 34)</w:t>
            </w:r>
          </w:p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С-собеседование (тема 3)</w:t>
            </w:r>
          </w:p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Р-реферат (вопрос 7-10)</w:t>
            </w:r>
          </w:p>
        </w:tc>
      </w:tr>
      <w:tr w:rsidR="00557BDC" w:rsidRPr="00557BDC" w:rsidTr="00B53AD9">
        <w:trPr>
          <w:trHeight w:val="33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использовать </w:t>
            </w:r>
            <w:proofErr w:type="gramStart"/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нормативно-правовые</w:t>
            </w:r>
            <w:proofErr w:type="gramEnd"/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акты, стандарты оценки функционирования современных коммерческих организаций </w:t>
            </w:r>
          </w:p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57BDC">
              <w:rPr>
                <w:rFonts w:ascii="Times New Roman" w:eastAsia="Times New Roman" w:hAnsi="Times New Roman" w:cs="Times New Roman"/>
              </w:rPr>
              <w:t>Определять динамику рыночных цен и на основании анализа делать прогноз об изменении уровня цен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57BDC">
              <w:rPr>
                <w:rFonts w:ascii="Times New Roman" w:eastAsia="Times New Roman" w:hAnsi="Times New Roman" w:cs="Times New Roman"/>
              </w:rPr>
              <w:t>Подготовка докладов, эссе, презентаций</w:t>
            </w:r>
          </w:p>
        </w:tc>
        <w:tc>
          <w:tcPr>
            <w:tcW w:w="190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557BDC" w:rsidRPr="00557BDC" w:rsidTr="00B53AD9">
        <w:trPr>
          <w:trHeight w:val="33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</w:t>
            </w:r>
            <w:proofErr w:type="gramEnd"/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работы с правовыми актами в поисковых информационных системах</w:t>
            </w: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57BDC">
              <w:rPr>
                <w:rFonts w:ascii="Times New Roman" w:eastAsia="Times New Roman" w:hAnsi="Times New Roman" w:cs="Times New Roman"/>
              </w:rPr>
              <w:t>Анализировать, собирать и обрабатывать статистические материалы по экономическому функционированию на рынке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57BDC">
              <w:rPr>
                <w:rFonts w:ascii="Times New Roman" w:eastAsia="Times New Roman" w:hAnsi="Times New Roman" w:cs="Times New Roman"/>
              </w:rPr>
              <w:t>Подготовка докладов, эссе, презентаций</w:t>
            </w:r>
          </w:p>
        </w:tc>
        <w:tc>
          <w:tcPr>
            <w:tcW w:w="190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557BDC" w:rsidRPr="00557BDC" w:rsidTr="00B53AD9">
        <w:trPr>
          <w:trHeight w:val="33"/>
        </w:trPr>
        <w:tc>
          <w:tcPr>
            <w:tcW w:w="101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ind w:left="709" w:hanging="709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ПК-2 способностью осуществлять управление торгово-технологическими процессами    на    предприятии,    регулировать    процессы    хранения,    проводить инвентаризацию, определять и минимизировать затраты материальных и трудовых ресурсов, а также учитывать и списывать потери</w:t>
            </w:r>
          </w:p>
        </w:tc>
      </w:tr>
      <w:tr w:rsidR="00557BDC" w:rsidRPr="00557BDC" w:rsidTr="00B53AD9">
        <w:trPr>
          <w:trHeight w:val="33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подходы к выработке управленческих решений в рамках организационно-функциональной структуры предприятия</w:t>
            </w:r>
          </w:p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Разрабатывать модели и проекты в производственных системах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57BD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Анализировать коммуникационные процессы в организации и разрабатывать предложения по повышению их эффективности</w:t>
            </w:r>
          </w:p>
        </w:tc>
        <w:tc>
          <w:tcPr>
            <w:tcW w:w="190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Опросы (вопросы 1-5,  20-25, 27)</w:t>
            </w:r>
          </w:p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С-собеседование (тема 2 и 5)</w:t>
            </w:r>
          </w:p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Р-реферат (вопросы 20-28)</w:t>
            </w:r>
          </w:p>
        </w:tc>
      </w:tr>
      <w:tr w:rsidR="00557BDC" w:rsidRPr="00557BDC" w:rsidTr="00B53AD9">
        <w:trPr>
          <w:trHeight w:val="33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У применять</w:t>
            </w:r>
            <w:proofErr w:type="gramEnd"/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методы оптимизации организационных и технологических процессов</w:t>
            </w:r>
          </w:p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BDC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>Использовать современные информационн</w:t>
            </w:r>
            <w:proofErr w:type="gramStart"/>
            <w:r w:rsidRPr="00557BDC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>о-</w:t>
            </w:r>
            <w:proofErr w:type="gramEnd"/>
            <w:r w:rsidRPr="00557BDC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 xml:space="preserve"> коммуникационные технологии и глобальные информационные ресурсы в области </w:t>
            </w:r>
            <w:r w:rsidRPr="00557BDC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lastRenderedPageBreak/>
              <w:t>моделирования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Организовывать командное взаимодействие для решения управленческих задач</w:t>
            </w:r>
          </w:p>
        </w:tc>
        <w:tc>
          <w:tcPr>
            <w:tcW w:w="190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557BDC" w:rsidRPr="00557BDC" w:rsidTr="00B53AD9">
        <w:trPr>
          <w:trHeight w:val="33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</w:t>
            </w:r>
            <w:proofErr w:type="gramEnd"/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</w:t>
            </w:r>
            <w:proofErr w:type="gramEnd"/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самостоятельной работы, самоорганизации и организации оценки коммерческих посредников, позволяющих выполнять некоторые функции по организации, технологии и проектированию предприятий более эффективно</w:t>
            </w: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Моделировать процессы в различных нотациях 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BDC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>Полнота и точность моделируемых систем</w:t>
            </w:r>
          </w:p>
        </w:tc>
        <w:tc>
          <w:tcPr>
            <w:tcW w:w="190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557BDC" w:rsidRPr="00557BDC" w:rsidTr="00B53AD9">
        <w:trPr>
          <w:trHeight w:val="33"/>
        </w:trPr>
        <w:tc>
          <w:tcPr>
            <w:tcW w:w="101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ind w:left="709" w:hanging="709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ПК-7: способностью организовывать и планировать материально-техническое обеспечение предприятий, закупку и продажу товаров</w:t>
            </w:r>
          </w:p>
        </w:tc>
      </w:tr>
      <w:tr w:rsidR="00557BDC" w:rsidRPr="00557BDC" w:rsidTr="00B53AD9">
        <w:trPr>
          <w:trHeight w:val="33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подходы к выработке управленческих решений в рамках организационно-функциональной структуры предприятия</w:t>
            </w:r>
          </w:p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Составить обзор информационных продуктов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Представить конспект </w:t>
            </w:r>
          </w:p>
        </w:tc>
        <w:tc>
          <w:tcPr>
            <w:tcW w:w="190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57BD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Опросы (вопросы 13-16, 19, 23)</w:t>
            </w:r>
          </w:p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57BD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Р-реферат (вопросы 1-6, 11-14)</w:t>
            </w:r>
          </w:p>
        </w:tc>
      </w:tr>
      <w:tr w:rsidR="00557BDC" w:rsidRPr="00557BDC" w:rsidTr="00B53AD9">
        <w:trPr>
          <w:trHeight w:val="33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анализировать </w:t>
            </w:r>
            <w:proofErr w:type="gramStart"/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текущее</w:t>
            </w:r>
            <w:proofErr w:type="gramEnd"/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состояние товарно-материальных ценностей на предприятии, систему закупок и объемы продаж</w:t>
            </w:r>
          </w:p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и распознавать информационные потоки и ресурсы 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 анализировать, определять проблемные источники и меры развития (стимулирования)</w:t>
            </w:r>
          </w:p>
        </w:tc>
        <w:tc>
          <w:tcPr>
            <w:tcW w:w="190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557BDC" w:rsidRPr="00557BDC" w:rsidTr="00B53AD9">
        <w:trPr>
          <w:trHeight w:val="33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</w:t>
            </w:r>
            <w:proofErr w:type="gramEnd"/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организации сбытовой деятельности и закупочной деятельности на предприятии</w:t>
            </w: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и моделировать интегрированную цепь поставок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математические методы при решении задач</w:t>
            </w:r>
          </w:p>
        </w:tc>
        <w:tc>
          <w:tcPr>
            <w:tcW w:w="190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557BDC" w:rsidRPr="00557BDC" w:rsidTr="00B53AD9">
        <w:trPr>
          <w:trHeight w:val="33"/>
        </w:trPr>
        <w:tc>
          <w:tcPr>
            <w:tcW w:w="101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ind w:left="709" w:hanging="709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ПК-11: способностью участвовать в разработке инновационных методов, средств и технологий в области профессиональной деятельности (коммерческой, маркетинговой, рекламной, логистической и (или) товароведной)</w:t>
            </w:r>
          </w:p>
        </w:tc>
      </w:tr>
      <w:tr w:rsidR="00557BDC" w:rsidRPr="00557BDC" w:rsidTr="00B53AD9">
        <w:trPr>
          <w:trHeight w:val="33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необходимую информацию (макроэкономическую, отраслевую, региональную) используемую в области управления предприятиями</w:t>
            </w:r>
          </w:p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Изучить основы формирования и развития систем распределения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57BD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Полнота и содержательность ответа</w:t>
            </w:r>
          </w:p>
        </w:tc>
        <w:tc>
          <w:tcPr>
            <w:tcW w:w="190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57BD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Опросы (вопросы </w:t>
            </w:r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30, 33, 35</w:t>
            </w:r>
            <w:r w:rsidRPr="00557BD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)</w:t>
            </w:r>
          </w:p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57BD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Р-реферат (вопросы 15-19, 28-36)</w:t>
            </w:r>
          </w:p>
        </w:tc>
      </w:tr>
      <w:tr w:rsidR="00557BDC" w:rsidRPr="00557BDC" w:rsidTr="00B53AD9">
        <w:trPr>
          <w:trHeight w:val="33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У самостоятельно  принимать  решения и  оценивать   их   оптимальность</w:t>
            </w:r>
          </w:p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Провести анализ систем распределения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Полнота и достоверность представленных данных </w:t>
            </w:r>
          </w:p>
        </w:tc>
        <w:tc>
          <w:tcPr>
            <w:tcW w:w="190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557BDC" w:rsidRPr="00557BDC" w:rsidTr="00B53AD9">
        <w:trPr>
          <w:trHeight w:val="33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современными</w:t>
            </w:r>
            <w:proofErr w:type="gramEnd"/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методами сбора, анализа и обработки информации о рынке товаров и услуг, разновидностях прямого или косвенного сбыта производственных и непроизводственных товаров</w:t>
            </w: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Исследовать себестоимость и издержки процесса создания сбытовой цепи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пользоваться дополнительной литературой</w:t>
            </w:r>
          </w:p>
        </w:tc>
        <w:tc>
          <w:tcPr>
            <w:tcW w:w="190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57BDC" w:rsidRPr="00557BDC" w:rsidRDefault="00557BDC" w:rsidP="00557BD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557BDC" w:rsidRPr="00557BDC" w:rsidRDefault="00557BDC" w:rsidP="00557B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557BDC" w:rsidRPr="00557BDC" w:rsidRDefault="00557BDC" w:rsidP="00557B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557BDC" w:rsidRPr="00557BDC" w:rsidRDefault="00557BDC" w:rsidP="00557BDC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557BDC" w:rsidRPr="00557BDC" w:rsidRDefault="00557BDC" w:rsidP="00557BD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Toc420739503"/>
      <w:r w:rsidRPr="00557BDC">
        <w:rPr>
          <w:rFonts w:ascii="Times New Roman" w:eastAsia="Times New Roman" w:hAnsi="Times New Roman" w:cs="Times New Roman"/>
          <w:sz w:val="24"/>
          <w:szCs w:val="24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557BDC">
        <w:rPr>
          <w:rFonts w:ascii="Times New Roman" w:eastAsia="Times New Roman" w:hAnsi="Times New Roman" w:cs="Times New Roman"/>
          <w:sz w:val="24"/>
          <w:szCs w:val="24"/>
        </w:rPr>
        <w:t>балльно</w:t>
      </w:r>
      <w:proofErr w:type="spellEnd"/>
      <w:r w:rsidRPr="00557BDC">
        <w:rPr>
          <w:rFonts w:ascii="Times New Roman" w:eastAsia="Times New Roman" w:hAnsi="Times New Roman" w:cs="Times New Roman"/>
          <w:sz w:val="24"/>
          <w:szCs w:val="24"/>
        </w:rPr>
        <w:t>-рейтинговой системы в 100-балльной шкале:</w:t>
      </w:r>
    </w:p>
    <w:p w:rsidR="00557BDC" w:rsidRPr="00557BDC" w:rsidRDefault="00557BDC" w:rsidP="00557BD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sz w:val="24"/>
          <w:szCs w:val="24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557BDC">
        <w:rPr>
          <w:rFonts w:ascii="Times New Roman" w:eastAsia="Times New Roman" w:hAnsi="Times New Roman" w:cs="Times New Roman"/>
          <w:sz w:val="24"/>
          <w:szCs w:val="24"/>
        </w:rPr>
        <w:t>балльно</w:t>
      </w:r>
      <w:proofErr w:type="spellEnd"/>
      <w:r w:rsidRPr="00557BDC">
        <w:rPr>
          <w:rFonts w:ascii="Times New Roman" w:eastAsia="Times New Roman" w:hAnsi="Times New Roman" w:cs="Times New Roman"/>
          <w:sz w:val="24"/>
          <w:szCs w:val="24"/>
        </w:rPr>
        <w:t>-рейтинговой системы в 100-балльной шкале:</w:t>
      </w:r>
    </w:p>
    <w:p w:rsidR="00557BDC" w:rsidRPr="00557BDC" w:rsidRDefault="00557BDC" w:rsidP="00557BD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57BDC">
        <w:rPr>
          <w:rFonts w:ascii="Times New Roman" w:eastAsia="Times New Roman" w:hAnsi="Times New Roman" w:cs="Times New Roman"/>
          <w:sz w:val="24"/>
          <w:szCs w:val="24"/>
        </w:rPr>
        <w:t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557BDC" w:rsidRPr="00557BDC" w:rsidRDefault="00557BDC" w:rsidP="00557BD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sz w:val="24"/>
          <w:szCs w:val="24"/>
        </w:rPr>
        <w:t xml:space="preserve"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557BDC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557BDC">
        <w:rPr>
          <w:rFonts w:ascii="Times New Roman" w:eastAsia="Times New Roman" w:hAnsi="Times New Roman" w:cs="Times New Roman"/>
          <w:sz w:val="24"/>
          <w:szCs w:val="24"/>
        </w:rPr>
        <w:t xml:space="preserve">  усвоил основную литературу, рекомендованную в рабочей программе дисциплины;</w:t>
      </w:r>
    </w:p>
    <w:p w:rsidR="00557BDC" w:rsidRPr="00557BDC" w:rsidRDefault="00557BDC" w:rsidP="00557BD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sz w:val="24"/>
          <w:szCs w:val="24"/>
        </w:rPr>
        <w:lastRenderedPageBreak/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557BDC" w:rsidRPr="00557BDC" w:rsidRDefault="00557BDC" w:rsidP="00557BD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sz w:val="24"/>
          <w:szCs w:val="24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557BDC" w:rsidRPr="00557BDC" w:rsidRDefault="00557BDC" w:rsidP="00557BD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557BDC" w:rsidRPr="00557BDC" w:rsidRDefault="00557BDC" w:rsidP="00557BDC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557BDC">
        <w:rPr>
          <w:rFonts w:ascii="Cambria" w:eastAsia="Times New Roman" w:hAnsi="Cambria" w:cs="Times New Roman"/>
          <w:b/>
          <w:bCs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557BDC" w:rsidRPr="00557BDC" w:rsidRDefault="00557BDC" w:rsidP="00557B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557BDC" w:rsidRPr="00557BDC" w:rsidRDefault="00557BDC" w:rsidP="00557B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557BDC" w:rsidRPr="00557BDC" w:rsidRDefault="00557BDC" w:rsidP="00557BD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557BDC" w:rsidRPr="00557BDC" w:rsidRDefault="00557BDC" w:rsidP="00557B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sz w:val="24"/>
          <w:szCs w:val="24"/>
        </w:rPr>
        <w:t>«Ростовский государственный экономический университет (РИНХ)»</w:t>
      </w:r>
    </w:p>
    <w:p w:rsidR="00557BDC" w:rsidRPr="00557BDC" w:rsidRDefault="00557BDC" w:rsidP="00557BD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sz w:val="24"/>
          <w:szCs w:val="24"/>
        </w:rPr>
        <w:t xml:space="preserve">Кафедра </w:t>
      </w:r>
      <w:r w:rsidRPr="00557BDC">
        <w:rPr>
          <w:rFonts w:ascii="Times New Roman" w:eastAsia="Times New Roman" w:hAnsi="Times New Roman" w:cs="Times New Roman"/>
          <w:sz w:val="24"/>
          <w:szCs w:val="24"/>
          <w:u w:val="single"/>
        </w:rPr>
        <w:t>Коммерции и логистики</w:t>
      </w:r>
    </w:p>
    <w:p w:rsidR="00557BDC" w:rsidRPr="00557BDC" w:rsidRDefault="00557BDC" w:rsidP="00557B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57BDC" w:rsidRPr="00557BDC" w:rsidRDefault="00557BDC" w:rsidP="00557B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b/>
          <w:sz w:val="24"/>
          <w:szCs w:val="24"/>
        </w:rPr>
        <w:t>Вопросы к экзамену</w:t>
      </w:r>
    </w:p>
    <w:p w:rsidR="00557BDC" w:rsidRPr="00557BDC" w:rsidRDefault="00557BDC" w:rsidP="00557BDC">
      <w:pPr>
        <w:tabs>
          <w:tab w:val="left" w:pos="500"/>
        </w:tabs>
        <w:spacing w:after="24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ko-KR"/>
        </w:rPr>
      </w:pPr>
      <w:r w:rsidRPr="00557BDC">
        <w:rPr>
          <w:rFonts w:ascii="Times New Roman" w:eastAsia="Times New Roman" w:hAnsi="Times New Roman" w:cs="Times New Roman"/>
          <w:sz w:val="24"/>
          <w:szCs w:val="24"/>
          <w:lang w:eastAsia="ko-KR"/>
        </w:rPr>
        <w:t>по дисциплине</w:t>
      </w:r>
      <w:r w:rsidRPr="00557BDC">
        <w:rPr>
          <w:rFonts w:ascii="Times New Roman" w:eastAsia="Times New Roman" w:hAnsi="Times New Roman" w:cs="Times New Roman"/>
          <w:b/>
          <w:i/>
          <w:sz w:val="24"/>
          <w:szCs w:val="24"/>
          <w:lang w:eastAsia="ko-KR"/>
        </w:rPr>
        <w:t xml:space="preserve"> </w:t>
      </w:r>
      <w:r w:rsidRPr="00557BD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ko-KR"/>
        </w:rPr>
        <w:t xml:space="preserve"> </w:t>
      </w:r>
      <w:r w:rsidRPr="00557BDC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>«Организация, технология и проектирование предприятий»</w:t>
      </w:r>
    </w:p>
    <w:p w:rsidR="00557BDC" w:rsidRPr="00557BDC" w:rsidRDefault="00557BDC" w:rsidP="00557BDC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Понятие и сущность процесса товародвижения. Факторы, влияющие на процесс товародвижения. </w:t>
      </w:r>
    </w:p>
    <w:p w:rsidR="00557BDC" w:rsidRPr="00557BDC" w:rsidRDefault="00557BDC" w:rsidP="00557BDC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bCs/>
          <w:sz w:val="24"/>
          <w:szCs w:val="24"/>
        </w:rPr>
        <w:t>Принципы рационального построения процесса товародвижения.</w:t>
      </w:r>
    </w:p>
    <w:p w:rsidR="00557BDC" w:rsidRPr="00557BDC" w:rsidRDefault="00557BDC" w:rsidP="00557BDC">
      <w:pPr>
        <w:numPr>
          <w:ilvl w:val="0"/>
          <w:numId w:val="14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bCs/>
          <w:sz w:val="24"/>
          <w:szCs w:val="24"/>
        </w:rPr>
        <w:t>Организационно-правовые формы юридических лиц.</w:t>
      </w:r>
    </w:p>
    <w:p w:rsidR="00557BDC" w:rsidRPr="00557BDC" w:rsidRDefault="00557BDC" w:rsidP="00557BDC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57BD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Роль и функции оптовой торговли в системе хозяйственных отношений. </w:t>
      </w:r>
    </w:p>
    <w:p w:rsidR="00557BDC" w:rsidRPr="00557BDC" w:rsidRDefault="00557BDC" w:rsidP="00557BDC">
      <w:pPr>
        <w:numPr>
          <w:ilvl w:val="0"/>
          <w:numId w:val="14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bCs/>
          <w:sz w:val="24"/>
          <w:szCs w:val="24"/>
        </w:rPr>
        <w:t>Типы и виды оптовых предприятий и их роль в процессе товародвижения.</w:t>
      </w:r>
    </w:p>
    <w:p w:rsidR="00557BDC" w:rsidRPr="00557BDC" w:rsidRDefault="00557BDC" w:rsidP="00557BDC">
      <w:pPr>
        <w:numPr>
          <w:ilvl w:val="0"/>
          <w:numId w:val="14"/>
        </w:numPr>
        <w:tabs>
          <w:tab w:val="left" w:pos="73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57BD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Назначение и функции складов, их классификация. </w:t>
      </w:r>
    </w:p>
    <w:p w:rsidR="00557BDC" w:rsidRPr="00557BDC" w:rsidRDefault="00557BDC" w:rsidP="00557BDC">
      <w:pPr>
        <w:numPr>
          <w:ilvl w:val="0"/>
          <w:numId w:val="14"/>
        </w:numPr>
        <w:tabs>
          <w:tab w:val="left" w:pos="73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57BD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Требования к устройству и проектированию складов.  </w:t>
      </w:r>
    </w:p>
    <w:p w:rsidR="00557BDC" w:rsidRPr="00557BDC" w:rsidRDefault="00557BDC" w:rsidP="00557BDC">
      <w:pPr>
        <w:numPr>
          <w:ilvl w:val="0"/>
          <w:numId w:val="14"/>
        </w:numPr>
        <w:tabs>
          <w:tab w:val="left" w:pos="73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57BD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Определение потребности в складской площади и емкости.</w:t>
      </w:r>
    </w:p>
    <w:p w:rsidR="00557BDC" w:rsidRPr="00557BDC" w:rsidRDefault="00557BDC" w:rsidP="00557BDC">
      <w:pPr>
        <w:numPr>
          <w:ilvl w:val="0"/>
          <w:numId w:val="14"/>
        </w:numPr>
        <w:tabs>
          <w:tab w:val="left" w:pos="731"/>
        </w:tabs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57BD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Складской технологический процесс и принципы его организации Организация и технология складских операций.   </w:t>
      </w:r>
    </w:p>
    <w:p w:rsidR="00557BDC" w:rsidRPr="00557BDC" w:rsidRDefault="00557BDC" w:rsidP="00557BDC">
      <w:pPr>
        <w:numPr>
          <w:ilvl w:val="0"/>
          <w:numId w:val="14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bCs/>
          <w:sz w:val="24"/>
          <w:szCs w:val="24"/>
        </w:rPr>
        <w:t>Организация и технология операций по поступлению и приемке товаров.</w:t>
      </w:r>
    </w:p>
    <w:p w:rsidR="00557BDC" w:rsidRPr="00557BDC" w:rsidRDefault="00557BDC" w:rsidP="00557BDC">
      <w:pPr>
        <w:numPr>
          <w:ilvl w:val="0"/>
          <w:numId w:val="14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bCs/>
          <w:sz w:val="24"/>
          <w:szCs w:val="24"/>
        </w:rPr>
        <w:t>Организация и технология операций по отгрузке товаров.</w:t>
      </w:r>
    </w:p>
    <w:p w:rsidR="00557BDC" w:rsidRPr="00557BDC" w:rsidRDefault="00557BDC" w:rsidP="00557BDC">
      <w:pPr>
        <w:numPr>
          <w:ilvl w:val="0"/>
          <w:numId w:val="14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bCs/>
          <w:sz w:val="24"/>
          <w:szCs w:val="24"/>
        </w:rPr>
        <w:t xml:space="preserve">Роль упаковки и тары в торгово-технологическом процессе.  </w:t>
      </w:r>
    </w:p>
    <w:p w:rsidR="00557BDC" w:rsidRPr="00557BDC" w:rsidRDefault="00557BDC" w:rsidP="00557BDC">
      <w:pPr>
        <w:numPr>
          <w:ilvl w:val="0"/>
          <w:numId w:val="14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bCs/>
          <w:sz w:val="24"/>
          <w:szCs w:val="24"/>
        </w:rPr>
        <w:t>Классификация и характеристика основных видов тары. Организация тарного хозяйства и торговле.</w:t>
      </w:r>
    </w:p>
    <w:p w:rsidR="00557BDC" w:rsidRPr="00557BDC" w:rsidRDefault="00557BDC" w:rsidP="00557BDC">
      <w:pPr>
        <w:numPr>
          <w:ilvl w:val="0"/>
          <w:numId w:val="14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bCs/>
          <w:sz w:val="24"/>
          <w:szCs w:val="24"/>
        </w:rPr>
        <w:t xml:space="preserve">Роль транспорта в торговле и характеристика основных транспортных средств. </w:t>
      </w:r>
    </w:p>
    <w:p w:rsidR="00557BDC" w:rsidRPr="00557BDC" w:rsidRDefault="00557BDC" w:rsidP="00557BDC">
      <w:pPr>
        <w:numPr>
          <w:ilvl w:val="0"/>
          <w:numId w:val="14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bCs/>
          <w:sz w:val="24"/>
          <w:szCs w:val="24"/>
        </w:rPr>
        <w:t>Организация   перевозок товаров железнодорожным транспортом.</w:t>
      </w:r>
    </w:p>
    <w:p w:rsidR="00557BDC" w:rsidRPr="00557BDC" w:rsidRDefault="00557BDC" w:rsidP="00557BDC">
      <w:pPr>
        <w:numPr>
          <w:ilvl w:val="0"/>
          <w:numId w:val="14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bCs/>
          <w:sz w:val="24"/>
          <w:szCs w:val="24"/>
        </w:rPr>
        <w:t>Организация перевозок товаров автомобильным транспортом.</w:t>
      </w:r>
    </w:p>
    <w:p w:rsidR="00557BDC" w:rsidRPr="00557BDC" w:rsidRDefault="00557BDC" w:rsidP="00557BDC">
      <w:pPr>
        <w:numPr>
          <w:ilvl w:val="0"/>
          <w:numId w:val="14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bCs/>
          <w:sz w:val="24"/>
          <w:szCs w:val="24"/>
        </w:rPr>
        <w:t>Перевозка грузов морским транспортом.  Перевозка грузов внутренним водным транспортом.</w:t>
      </w:r>
    </w:p>
    <w:p w:rsidR="00557BDC" w:rsidRPr="00557BDC" w:rsidRDefault="00557BDC" w:rsidP="00557BDC">
      <w:pPr>
        <w:numPr>
          <w:ilvl w:val="0"/>
          <w:numId w:val="14"/>
        </w:numPr>
        <w:shd w:val="clear" w:color="auto" w:fill="FFFFFF"/>
        <w:tabs>
          <w:tab w:val="left" w:pos="825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bCs/>
          <w:sz w:val="24"/>
          <w:szCs w:val="24"/>
        </w:rPr>
        <w:t>Особенности перевозки грузов воздушным транспортом.</w:t>
      </w:r>
    </w:p>
    <w:p w:rsidR="00557BDC" w:rsidRPr="00557BDC" w:rsidRDefault="00557BDC" w:rsidP="00557BDC">
      <w:pPr>
        <w:numPr>
          <w:ilvl w:val="0"/>
          <w:numId w:val="14"/>
        </w:numPr>
        <w:shd w:val="clear" w:color="auto" w:fill="FFFFFF"/>
        <w:tabs>
          <w:tab w:val="left" w:pos="825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bCs/>
          <w:sz w:val="24"/>
          <w:szCs w:val="24"/>
        </w:rPr>
        <w:t>Сущность и основные требования, предъявляемые к организации товароснабжения.</w:t>
      </w:r>
    </w:p>
    <w:p w:rsidR="00557BDC" w:rsidRPr="00557BDC" w:rsidRDefault="00557BDC" w:rsidP="00557BDC">
      <w:pPr>
        <w:numPr>
          <w:ilvl w:val="0"/>
          <w:numId w:val="14"/>
        </w:numPr>
        <w:shd w:val="clear" w:color="auto" w:fill="FFFFFF"/>
        <w:tabs>
          <w:tab w:val="left" w:pos="825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bCs/>
          <w:sz w:val="24"/>
          <w:szCs w:val="24"/>
        </w:rPr>
        <w:t xml:space="preserve">Формы товароснабжения розничной торговой сети. </w:t>
      </w:r>
    </w:p>
    <w:p w:rsidR="00557BDC" w:rsidRPr="00557BDC" w:rsidRDefault="00557BDC" w:rsidP="00557BDC">
      <w:pPr>
        <w:numPr>
          <w:ilvl w:val="0"/>
          <w:numId w:val="14"/>
        </w:numPr>
        <w:shd w:val="clear" w:color="auto" w:fill="FFFFFF"/>
        <w:tabs>
          <w:tab w:val="left" w:pos="825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bCs/>
          <w:sz w:val="24"/>
          <w:szCs w:val="24"/>
        </w:rPr>
        <w:t>Организация и технология завоза товаров на розничные торговые предприятия.</w:t>
      </w:r>
    </w:p>
    <w:p w:rsidR="00557BDC" w:rsidRPr="00557BDC" w:rsidRDefault="00557BDC" w:rsidP="00557BDC">
      <w:pPr>
        <w:numPr>
          <w:ilvl w:val="0"/>
          <w:numId w:val="14"/>
        </w:numPr>
        <w:shd w:val="clear" w:color="auto" w:fill="FFFFFF"/>
        <w:tabs>
          <w:tab w:val="left" w:pos="825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bCs/>
          <w:sz w:val="24"/>
          <w:szCs w:val="24"/>
        </w:rPr>
        <w:t xml:space="preserve">Классификация, функции и принципы размещения предприятий розничной торговли. </w:t>
      </w:r>
    </w:p>
    <w:p w:rsidR="00557BDC" w:rsidRPr="00557BDC" w:rsidRDefault="00557BDC" w:rsidP="00557BDC">
      <w:pPr>
        <w:numPr>
          <w:ilvl w:val="0"/>
          <w:numId w:val="14"/>
        </w:numPr>
        <w:shd w:val="clear" w:color="auto" w:fill="FFFFFF"/>
        <w:tabs>
          <w:tab w:val="left" w:pos="69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bCs/>
          <w:sz w:val="24"/>
          <w:szCs w:val="24"/>
        </w:rPr>
        <w:t>Бизнес-планирование в организации предприятия.</w:t>
      </w:r>
    </w:p>
    <w:p w:rsidR="00557BDC" w:rsidRPr="00557BDC" w:rsidRDefault="00557BDC" w:rsidP="00557BDC">
      <w:pPr>
        <w:numPr>
          <w:ilvl w:val="0"/>
          <w:numId w:val="14"/>
        </w:numPr>
        <w:shd w:val="clear" w:color="auto" w:fill="FFFFFF"/>
        <w:tabs>
          <w:tab w:val="left" w:pos="69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bCs/>
          <w:sz w:val="24"/>
          <w:szCs w:val="24"/>
        </w:rPr>
        <w:t xml:space="preserve">Организационно-правовые формы предпринимательской деятельности. </w:t>
      </w:r>
    </w:p>
    <w:p w:rsidR="00557BDC" w:rsidRPr="00557BDC" w:rsidRDefault="00557BDC" w:rsidP="00557BDC">
      <w:pPr>
        <w:numPr>
          <w:ilvl w:val="0"/>
          <w:numId w:val="14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bCs/>
          <w:sz w:val="24"/>
          <w:szCs w:val="24"/>
        </w:rPr>
        <w:t xml:space="preserve">Регистрация предприятия. </w:t>
      </w:r>
    </w:p>
    <w:p w:rsidR="00557BDC" w:rsidRPr="00557BDC" w:rsidRDefault="00557BDC" w:rsidP="00557BDC">
      <w:pPr>
        <w:numPr>
          <w:ilvl w:val="0"/>
          <w:numId w:val="14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bCs/>
          <w:sz w:val="24"/>
          <w:szCs w:val="24"/>
        </w:rPr>
        <w:t xml:space="preserve">Интерьер и рекламно-информационное оформление магазина. Фирменный стиль и интерьер магазина.  </w:t>
      </w:r>
    </w:p>
    <w:p w:rsidR="00557BDC" w:rsidRPr="00557BDC" w:rsidRDefault="00557BDC" w:rsidP="00557BDC">
      <w:pPr>
        <w:numPr>
          <w:ilvl w:val="0"/>
          <w:numId w:val="14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bCs/>
          <w:sz w:val="24"/>
          <w:szCs w:val="24"/>
        </w:rPr>
        <w:t>Организация   торгово-технологического  процесса   в магазине и обслуживания покупателей. Содержание то</w:t>
      </w:r>
      <w:proofErr w:type="gramStart"/>
      <w:r w:rsidRPr="00557B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</w:t>
      </w:r>
      <w:proofErr w:type="gramEnd"/>
      <w:r w:rsidRPr="00557BDC">
        <w:rPr>
          <w:rFonts w:ascii="Times New Roman" w:eastAsia="Times New Roman" w:hAnsi="Times New Roman" w:cs="Times New Roman"/>
          <w:bCs/>
          <w:sz w:val="24"/>
          <w:szCs w:val="24"/>
        </w:rPr>
        <w:t>г</w:t>
      </w:r>
      <w:r w:rsidRPr="00557BD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o</w:t>
      </w:r>
      <w:r w:rsidRPr="00557BDC">
        <w:rPr>
          <w:rFonts w:ascii="Times New Roman" w:eastAsia="Times New Roman" w:hAnsi="Times New Roman" w:cs="Times New Roman"/>
          <w:bCs/>
          <w:sz w:val="24"/>
          <w:szCs w:val="24"/>
        </w:rPr>
        <w:t xml:space="preserve">во-технологического процесса в магазине. </w:t>
      </w:r>
    </w:p>
    <w:p w:rsidR="00557BDC" w:rsidRPr="00557BDC" w:rsidRDefault="00557BDC" w:rsidP="00557BDC">
      <w:pPr>
        <w:numPr>
          <w:ilvl w:val="0"/>
          <w:numId w:val="14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bCs/>
          <w:sz w:val="24"/>
          <w:szCs w:val="24"/>
        </w:rPr>
        <w:t>Правила аренды помещений.</w:t>
      </w:r>
    </w:p>
    <w:p w:rsidR="00557BDC" w:rsidRPr="00557BDC" w:rsidRDefault="00557BDC" w:rsidP="00557BDC">
      <w:pPr>
        <w:numPr>
          <w:ilvl w:val="0"/>
          <w:numId w:val="14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bCs/>
          <w:sz w:val="24"/>
          <w:szCs w:val="24"/>
        </w:rPr>
        <w:t xml:space="preserve">Организация и технология хранения и подготовки товаров к продаже. </w:t>
      </w:r>
    </w:p>
    <w:p w:rsidR="00557BDC" w:rsidRPr="00557BDC" w:rsidRDefault="00557BDC" w:rsidP="00557BDC">
      <w:pPr>
        <w:numPr>
          <w:ilvl w:val="0"/>
          <w:numId w:val="14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bCs/>
          <w:sz w:val="24"/>
          <w:szCs w:val="24"/>
        </w:rPr>
        <w:t xml:space="preserve">Организация и технология розничной продажи товаров.  Услуги, оказываемые покупателям магазинами.  </w:t>
      </w:r>
    </w:p>
    <w:p w:rsidR="00557BDC" w:rsidRPr="00557BDC" w:rsidRDefault="00557BDC" w:rsidP="00557BDC">
      <w:pPr>
        <w:numPr>
          <w:ilvl w:val="0"/>
          <w:numId w:val="14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bCs/>
          <w:sz w:val="24"/>
          <w:szCs w:val="24"/>
        </w:rPr>
        <w:t>Внемагазинные формы продажи товаров.</w:t>
      </w:r>
    </w:p>
    <w:p w:rsidR="00557BDC" w:rsidRPr="00557BDC" w:rsidRDefault="00557BDC" w:rsidP="00557BDC">
      <w:pPr>
        <w:numPr>
          <w:ilvl w:val="0"/>
          <w:numId w:val="14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bCs/>
          <w:sz w:val="24"/>
          <w:szCs w:val="24"/>
        </w:rPr>
        <w:t xml:space="preserve">Защита прав потребителей и государственный контроль торговли. </w:t>
      </w:r>
    </w:p>
    <w:p w:rsidR="00557BDC" w:rsidRPr="00557BDC" w:rsidRDefault="00557BDC" w:rsidP="00557BDC">
      <w:pPr>
        <w:numPr>
          <w:ilvl w:val="0"/>
          <w:numId w:val="14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bCs/>
          <w:sz w:val="24"/>
          <w:szCs w:val="24"/>
        </w:rPr>
        <w:t>Правила работы предприятий розничной торговли.</w:t>
      </w:r>
    </w:p>
    <w:p w:rsidR="00557BDC" w:rsidRPr="00557BDC" w:rsidRDefault="00557BDC" w:rsidP="00557BDC">
      <w:pPr>
        <w:numPr>
          <w:ilvl w:val="0"/>
          <w:numId w:val="14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Правила эксплуатации контрольно-кассовых машин. </w:t>
      </w:r>
    </w:p>
    <w:p w:rsidR="00557BDC" w:rsidRPr="00557BDC" w:rsidRDefault="00557BDC" w:rsidP="00557BDC">
      <w:pPr>
        <w:numPr>
          <w:ilvl w:val="0"/>
          <w:numId w:val="14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Правила продажи гражданам товаров длительного пользования в кредит. </w:t>
      </w:r>
    </w:p>
    <w:p w:rsidR="00557BDC" w:rsidRPr="00557BDC" w:rsidRDefault="00557BDC" w:rsidP="00557BDC">
      <w:pPr>
        <w:numPr>
          <w:ilvl w:val="0"/>
          <w:numId w:val="14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Проектирование предприятий торговли. </w:t>
      </w:r>
    </w:p>
    <w:p w:rsidR="00557BDC" w:rsidRPr="00557BDC" w:rsidRDefault="00557BDC" w:rsidP="00557B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7BDC" w:rsidRPr="00557BDC" w:rsidRDefault="00557BDC" w:rsidP="00557B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7BDC" w:rsidRPr="00557BDC" w:rsidRDefault="00557BDC" w:rsidP="00557B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sz w:val="24"/>
          <w:szCs w:val="24"/>
        </w:rPr>
        <w:t>ФГБОУ ВО «РОСТОВСКИЙ ГОСУДАРСТВЕННЫЙ ЭКОНОМИЧЕСКИЙ УНИВЕРСИТЕТ (РИНХ)»</w:t>
      </w:r>
    </w:p>
    <w:p w:rsidR="00557BDC" w:rsidRPr="00557BDC" w:rsidRDefault="00557BDC" w:rsidP="00557B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sz w:val="24"/>
          <w:szCs w:val="24"/>
        </w:rPr>
        <w:t xml:space="preserve">Факультет «Торговое дело» </w:t>
      </w:r>
    </w:p>
    <w:p w:rsidR="00557BDC" w:rsidRPr="00557BDC" w:rsidRDefault="00557BDC" w:rsidP="00557B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sz w:val="24"/>
          <w:szCs w:val="24"/>
        </w:rPr>
        <w:t xml:space="preserve">Кафедра  «Коммерции  и  логистики»  </w:t>
      </w:r>
    </w:p>
    <w:p w:rsidR="00557BDC" w:rsidRPr="00557BDC" w:rsidRDefault="00557BDC" w:rsidP="00557B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sz w:val="24"/>
          <w:szCs w:val="24"/>
        </w:rPr>
        <w:t>Дисциплина  «Организация, технология и проектирование предприятий»</w:t>
      </w:r>
    </w:p>
    <w:p w:rsidR="00557BDC" w:rsidRPr="00557BDC" w:rsidRDefault="00557BDC" w:rsidP="00557B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sz w:val="24"/>
          <w:szCs w:val="24"/>
        </w:rPr>
        <w:t>по направлению 38.03.06 «Торговое дело»</w:t>
      </w:r>
    </w:p>
    <w:p w:rsidR="00557BDC" w:rsidRPr="00557BDC" w:rsidRDefault="00557BDC" w:rsidP="00557B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sz w:val="24"/>
          <w:szCs w:val="24"/>
        </w:rPr>
        <w:t>профиль 38.03.06.01 «Коммерция»</w:t>
      </w:r>
    </w:p>
    <w:p w:rsidR="00557BDC" w:rsidRPr="00557BDC" w:rsidRDefault="00557BDC" w:rsidP="00557B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sz w:val="24"/>
          <w:szCs w:val="24"/>
        </w:rPr>
        <w:lastRenderedPageBreak/>
        <w:t>профиль 38.03.06.02 «Маркетинг в торговле»</w:t>
      </w:r>
    </w:p>
    <w:p w:rsidR="00557BDC" w:rsidRPr="00557BDC" w:rsidRDefault="00557BDC" w:rsidP="00557B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sz w:val="24"/>
          <w:szCs w:val="24"/>
        </w:rPr>
        <w:t>профиль 38.03.06.03 «Рекламная деятельность»</w:t>
      </w:r>
    </w:p>
    <w:p w:rsidR="00557BDC" w:rsidRPr="00557BDC" w:rsidRDefault="00557BDC" w:rsidP="00557B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sz w:val="24"/>
          <w:szCs w:val="24"/>
        </w:rPr>
        <w:t>профиль 38.03.06.05 «Логистика в торговле»</w:t>
      </w:r>
    </w:p>
    <w:p w:rsidR="00557BDC" w:rsidRPr="00557BDC" w:rsidRDefault="00557BDC" w:rsidP="00557B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57BDC" w:rsidRPr="00557BDC" w:rsidRDefault="00557BDC" w:rsidP="00557B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sz w:val="24"/>
          <w:szCs w:val="24"/>
        </w:rPr>
        <w:t xml:space="preserve">ЭКЗАМЕНАЦИОННЫЙ БИЛЕТ № 1 </w:t>
      </w:r>
    </w:p>
    <w:p w:rsidR="00557BDC" w:rsidRPr="00557BDC" w:rsidRDefault="00557BDC" w:rsidP="00557B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57BDC" w:rsidRPr="00557BDC" w:rsidRDefault="00557BDC" w:rsidP="00557B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sz w:val="24"/>
          <w:szCs w:val="24"/>
        </w:rPr>
        <w:t xml:space="preserve">1.  Понятие и сущность процесса товародвижения. Факторы, влияющие на процесс товародвижения.               </w:t>
      </w:r>
    </w:p>
    <w:p w:rsidR="00557BDC" w:rsidRPr="00557BDC" w:rsidRDefault="00557BDC" w:rsidP="00557B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sz w:val="24"/>
          <w:szCs w:val="24"/>
        </w:rPr>
        <w:t>2.  Бизнес-планирование в организации предприятия.</w:t>
      </w:r>
    </w:p>
    <w:p w:rsidR="00557BDC" w:rsidRPr="00557BDC" w:rsidRDefault="00557BDC" w:rsidP="00557B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sz w:val="24"/>
          <w:szCs w:val="24"/>
        </w:rPr>
        <w:t>3. Ситуационная задача.</w:t>
      </w:r>
    </w:p>
    <w:p w:rsidR="00557BDC" w:rsidRPr="00557BDC" w:rsidRDefault="00557BDC" w:rsidP="00557B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57BDC" w:rsidRPr="00557BDC" w:rsidRDefault="00557BDC" w:rsidP="00557B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sz w:val="24"/>
          <w:szCs w:val="24"/>
        </w:rPr>
        <w:t>Зав. кафедрой</w:t>
      </w:r>
      <w:r w:rsidRPr="00557BDC">
        <w:rPr>
          <w:rFonts w:ascii="Times New Roman" w:eastAsia="Times New Roman" w:hAnsi="Times New Roman" w:cs="Times New Roman"/>
          <w:sz w:val="24"/>
          <w:szCs w:val="24"/>
        </w:rPr>
        <w:tab/>
      </w:r>
      <w:r w:rsidRPr="00557BDC">
        <w:rPr>
          <w:rFonts w:ascii="Times New Roman" w:eastAsia="Times New Roman" w:hAnsi="Times New Roman" w:cs="Times New Roman"/>
          <w:sz w:val="24"/>
          <w:szCs w:val="24"/>
        </w:rPr>
        <w:tab/>
      </w:r>
      <w:r w:rsidRPr="00557BDC">
        <w:rPr>
          <w:rFonts w:ascii="Times New Roman" w:eastAsia="Times New Roman" w:hAnsi="Times New Roman" w:cs="Times New Roman"/>
          <w:sz w:val="24"/>
          <w:szCs w:val="24"/>
        </w:rPr>
        <w:tab/>
      </w:r>
      <w:r w:rsidRPr="00557BDC">
        <w:rPr>
          <w:rFonts w:ascii="Times New Roman" w:eastAsia="Times New Roman" w:hAnsi="Times New Roman" w:cs="Times New Roman"/>
          <w:sz w:val="24"/>
          <w:szCs w:val="24"/>
        </w:rPr>
        <w:tab/>
      </w:r>
      <w:r w:rsidRPr="00557BDC">
        <w:rPr>
          <w:rFonts w:ascii="Times New Roman" w:eastAsia="Times New Roman" w:hAnsi="Times New Roman" w:cs="Times New Roman"/>
          <w:sz w:val="24"/>
          <w:szCs w:val="24"/>
        </w:rPr>
        <w:tab/>
        <w:t>Экзаменатор</w:t>
      </w:r>
    </w:p>
    <w:p w:rsidR="00557BDC" w:rsidRPr="00557BDC" w:rsidRDefault="00557BDC" w:rsidP="00557B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sz w:val="24"/>
          <w:szCs w:val="24"/>
        </w:rPr>
        <w:t>д.э.н.</w:t>
      </w:r>
      <w:r w:rsidRPr="00557BDC">
        <w:rPr>
          <w:rFonts w:ascii="Times New Roman" w:eastAsia="Times New Roman" w:hAnsi="Times New Roman" w:cs="Times New Roman"/>
          <w:sz w:val="24"/>
          <w:szCs w:val="24"/>
        </w:rPr>
        <w:tab/>
        <w:t>Альбеков А. У.</w:t>
      </w:r>
      <w:r w:rsidRPr="00557BDC">
        <w:rPr>
          <w:rFonts w:ascii="Times New Roman" w:eastAsia="Times New Roman" w:hAnsi="Times New Roman" w:cs="Times New Roman"/>
          <w:sz w:val="24"/>
          <w:szCs w:val="24"/>
        </w:rPr>
        <w:tab/>
      </w:r>
      <w:r w:rsidRPr="00557BDC">
        <w:rPr>
          <w:rFonts w:ascii="Times New Roman" w:eastAsia="Times New Roman" w:hAnsi="Times New Roman" w:cs="Times New Roman"/>
          <w:sz w:val="24"/>
          <w:szCs w:val="24"/>
        </w:rPr>
        <w:tab/>
      </w:r>
      <w:r w:rsidRPr="00557BDC">
        <w:rPr>
          <w:rFonts w:ascii="Times New Roman" w:eastAsia="Times New Roman" w:hAnsi="Times New Roman" w:cs="Times New Roman"/>
          <w:sz w:val="24"/>
          <w:szCs w:val="24"/>
        </w:rPr>
        <w:tab/>
      </w:r>
      <w:r w:rsidRPr="00557BDC">
        <w:rPr>
          <w:rFonts w:ascii="Times New Roman" w:eastAsia="Times New Roman" w:hAnsi="Times New Roman" w:cs="Times New Roman"/>
          <w:sz w:val="24"/>
          <w:szCs w:val="24"/>
        </w:rPr>
        <w:tab/>
        <w:t xml:space="preserve">д.э.н., профессор Пархоменко Т. В. </w:t>
      </w:r>
    </w:p>
    <w:p w:rsidR="00557BDC" w:rsidRPr="00557BDC" w:rsidRDefault="00557BDC" w:rsidP="00557B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sz w:val="24"/>
          <w:szCs w:val="24"/>
        </w:rPr>
        <w:t>___________________________                             _______________________</w:t>
      </w:r>
    </w:p>
    <w:p w:rsidR="00557BDC" w:rsidRPr="00557BDC" w:rsidRDefault="00557BDC" w:rsidP="00557B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sz w:val="24"/>
          <w:szCs w:val="24"/>
        </w:rPr>
        <w:t>«___» _________ 2018 г.</w:t>
      </w:r>
    </w:p>
    <w:p w:rsidR="00557BDC" w:rsidRPr="00557BDC" w:rsidRDefault="00557BDC" w:rsidP="00557B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57BDC" w:rsidRPr="00557BDC" w:rsidRDefault="00557BDC" w:rsidP="00557B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57BDC" w:rsidRPr="00557BDC" w:rsidRDefault="00557BDC" w:rsidP="00557B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57BDC" w:rsidRPr="00557BDC" w:rsidRDefault="00557BDC" w:rsidP="00557BDC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sz w:val="28"/>
          <w:szCs w:val="28"/>
        </w:rPr>
        <w:t>     Оценивание знаний студентов производится по следующим критериям:</w:t>
      </w:r>
    </w:p>
    <w:p w:rsidR="00557BDC" w:rsidRPr="00557BDC" w:rsidRDefault="00557BDC" w:rsidP="00557BD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sz w:val="28"/>
          <w:szCs w:val="28"/>
        </w:rPr>
        <w:t>знание на хорошем уровне содержания вопроса;</w:t>
      </w:r>
    </w:p>
    <w:p w:rsidR="00557BDC" w:rsidRPr="00557BDC" w:rsidRDefault="00557BDC" w:rsidP="00557BD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sz w:val="28"/>
          <w:szCs w:val="28"/>
        </w:rPr>
        <w:t>знание на хорошем уровне терминологии дисциплины;</w:t>
      </w:r>
    </w:p>
    <w:p w:rsidR="00557BDC" w:rsidRPr="00557BDC" w:rsidRDefault="00557BDC" w:rsidP="00557BD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sz w:val="28"/>
          <w:szCs w:val="28"/>
        </w:rPr>
        <w:t>наличие собственной точки зрения по проблеме и умение ее защитить;</w:t>
      </w:r>
    </w:p>
    <w:p w:rsidR="00557BDC" w:rsidRPr="00557BDC" w:rsidRDefault="00557BDC" w:rsidP="00557BD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sz w:val="28"/>
          <w:szCs w:val="28"/>
        </w:rPr>
        <w:t>умение четко, кратко и логически связно изложить материал.</w:t>
      </w:r>
    </w:p>
    <w:p w:rsidR="00557BDC" w:rsidRPr="00557BDC" w:rsidRDefault="00557BDC" w:rsidP="00557BDC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sz w:val="28"/>
          <w:szCs w:val="28"/>
        </w:rPr>
        <w:t>При соответствии вышеуказанным критериям при ответе на вопросы, студент получает оценку «отлично».</w:t>
      </w:r>
    </w:p>
    <w:p w:rsidR="00557BDC" w:rsidRPr="00557BDC" w:rsidRDefault="00557BDC" w:rsidP="00557BD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sz w:val="28"/>
          <w:szCs w:val="28"/>
        </w:rPr>
        <w:t>При неполном соответствии вышеуказанным критериям при ответе на вопросы, или неполном соответствии критериям при ответе, студент получает оценку «хорошо».</w:t>
      </w:r>
    </w:p>
    <w:p w:rsidR="00557BDC" w:rsidRPr="00557BDC" w:rsidRDefault="00557BDC" w:rsidP="00557BD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557BDC">
        <w:rPr>
          <w:rFonts w:ascii="Times New Roman" w:eastAsia="Times New Roman" w:hAnsi="Times New Roman" w:cs="Times New Roman"/>
          <w:sz w:val="28"/>
          <w:szCs w:val="24"/>
        </w:rPr>
        <w:t xml:space="preserve"> значительном несоответствии вышеуказанным критериям при ответе на один из вопросов, студент получает оценку «удовлетворительно».</w:t>
      </w:r>
    </w:p>
    <w:p w:rsidR="00557BDC" w:rsidRPr="00557BDC" w:rsidRDefault="00557BDC" w:rsidP="00557BD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ответе, студент получает оценку «неудовлетворительно».</w:t>
      </w:r>
    </w:p>
    <w:p w:rsidR="00557BDC" w:rsidRPr="00557BDC" w:rsidRDefault="00557BDC" w:rsidP="00557B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BDC" w:rsidRPr="00557BDC" w:rsidRDefault="00557BDC" w:rsidP="00557B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7BDC" w:rsidRPr="00557BDC" w:rsidRDefault="00557BDC" w:rsidP="00557B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557BDC" w:rsidRPr="00557BDC" w:rsidRDefault="00557BDC" w:rsidP="00557BD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57BDC" w:rsidRPr="00557BDC" w:rsidRDefault="00557BDC" w:rsidP="00557B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557BDC" w:rsidRPr="00557BDC" w:rsidRDefault="00557BDC" w:rsidP="00557BD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BDC" w:rsidRPr="00557BDC" w:rsidRDefault="00557BDC" w:rsidP="00557B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57BDC" w:rsidRPr="00557BDC" w:rsidRDefault="00557BDC" w:rsidP="00557B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sz w:val="28"/>
          <w:szCs w:val="28"/>
        </w:rPr>
        <w:t xml:space="preserve">Кафедра </w:t>
      </w:r>
      <w:r w:rsidRPr="00557BDC">
        <w:rPr>
          <w:rFonts w:ascii="Times New Roman" w:eastAsia="Times New Roman" w:hAnsi="Times New Roman" w:cs="Times New Roman"/>
          <w:sz w:val="28"/>
          <w:szCs w:val="28"/>
          <w:u w:val="single"/>
        </w:rPr>
        <w:t>Коммерции и логистики</w:t>
      </w:r>
    </w:p>
    <w:p w:rsidR="00557BDC" w:rsidRPr="00557BDC" w:rsidRDefault="00557BDC" w:rsidP="00557BD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557BDC" w:rsidRPr="00557BDC" w:rsidRDefault="00557BDC" w:rsidP="00557BDC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557BDC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Тематика курсовых работ</w:t>
      </w:r>
    </w:p>
    <w:p w:rsidR="00557BDC" w:rsidRPr="00557BDC" w:rsidRDefault="00557BDC" w:rsidP="00557BDC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557BDC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Тема курсовой работы выбирается студентом самостоятельно по согласованию с преподавателем, который проводит практические занятия по дисциплине "Организация, технология и проектирование предприятий". Для выбора студентам предлагается следующая примерная тематика курсовых работ:</w:t>
      </w:r>
    </w:p>
    <w:p w:rsidR="00557BDC" w:rsidRPr="00557BDC" w:rsidRDefault="00557BDC" w:rsidP="00557BDC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557BDC" w:rsidRPr="00557BDC" w:rsidRDefault="00557BDC" w:rsidP="00557BDC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Примерная тематика  курсовых работ </w:t>
      </w: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по дисциплине </w:t>
      </w:r>
      <w:r w:rsidRPr="00557BDC">
        <w:rPr>
          <w:rFonts w:ascii="Times New Roman" w:eastAsia="Times New Roman" w:hAnsi="Times New Roman" w:cs="Times New Roman"/>
          <w:b/>
          <w:sz w:val="28"/>
          <w:szCs w:val="28"/>
        </w:rPr>
        <w:t>Организация, технология и проектирование предприятий</w:t>
      </w:r>
    </w:p>
    <w:p w:rsidR="00557BDC" w:rsidRPr="00557BDC" w:rsidRDefault="00557BDC" w:rsidP="00557BDC">
      <w:pPr>
        <w:tabs>
          <w:tab w:val="left" w:pos="395"/>
        </w:tabs>
        <w:suppressAutoHyphens/>
        <w:snapToGrid w:val="0"/>
        <w:spacing w:after="0" w:line="240" w:lineRule="auto"/>
        <w:ind w:left="-30" w:right="-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557BDC" w:rsidRPr="00557BDC" w:rsidRDefault="00557BDC" w:rsidP="00557BDC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557BDC" w:rsidRPr="00557BDC" w:rsidRDefault="00557BDC" w:rsidP="00557BDC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   1. </w:t>
      </w: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Понятие и сущность процесса товародвижения. Факторы, влияющие на процесс товародвижения. </w:t>
      </w:r>
    </w:p>
    <w:p w:rsidR="00557BDC" w:rsidRPr="00557BDC" w:rsidRDefault="00557BDC" w:rsidP="00557BDC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2. Принципы рационального построения процесса товародвижения.</w:t>
      </w:r>
    </w:p>
    <w:p w:rsidR="00557BDC" w:rsidRPr="00557BDC" w:rsidRDefault="00557BDC" w:rsidP="00557BDC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>1.</w:t>
      </w: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>Научно-технический прогресс в торговле.</w:t>
      </w:r>
    </w:p>
    <w:p w:rsidR="00557BDC" w:rsidRPr="00557BDC" w:rsidRDefault="00557BDC" w:rsidP="00557BDC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>2.</w:t>
      </w: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Роль и функции оптовой торговли в системе хозяйственных отношений. </w:t>
      </w:r>
    </w:p>
    <w:p w:rsidR="00557BDC" w:rsidRPr="00557BDC" w:rsidRDefault="00557BDC" w:rsidP="00557BDC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>3.</w:t>
      </w: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Назначение и функции складов, их классификация. Требования к устройству и проектированию складов.  </w:t>
      </w:r>
    </w:p>
    <w:p w:rsidR="00557BDC" w:rsidRPr="00557BDC" w:rsidRDefault="00557BDC" w:rsidP="00557BDC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>4.</w:t>
      </w: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Определение потребности в складской площади и емкости.</w:t>
      </w:r>
    </w:p>
    <w:p w:rsidR="00557BDC" w:rsidRPr="00557BDC" w:rsidRDefault="00557BDC" w:rsidP="00557BDC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5.</w:t>
      </w: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Оборудование для хранения товаров. Подъемно-транспортное оборудование.  </w:t>
      </w:r>
      <w:proofErr w:type="spellStart"/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>Весоизмерительное</w:t>
      </w:r>
      <w:proofErr w:type="spellEnd"/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и фасовочное оборудование.</w:t>
      </w:r>
    </w:p>
    <w:p w:rsidR="00557BDC" w:rsidRPr="00557BDC" w:rsidRDefault="00557BDC" w:rsidP="00557BDC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>6.</w:t>
      </w: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Организация и технология складских операций.  Складской технологический процесс и принципы его организации.  </w:t>
      </w:r>
    </w:p>
    <w:p w:rsidR="00557BDC" w:rsidRPr="00557BDC" w:rsidRDefault="00557BDC" w:rsidP="00557BDC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>7.</w:t>
      </w: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>Технико-экономические показатели работы складов.</w:t>
      </w:r>
    </w:p>
    <w:p w:rsidR="00557BDC" w:rsidRPr="00557BDC" w:rsidRDefault="00557BDC" w:rsidP="00557BDC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>8.</w:t>
      </w: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Роль упаковки и тары в торгово-технологическом процессе.  </w:t>
      </w:r>
    </w:p>
    <w:p w:rsidR="00557BDC" w:rsidRPr="00557BDC" w:rsidRDefault="00557BDC" w:rsidP="00557BDC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>9.</w:t>
      </w: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 Унификация, стандартизация и качество тары. </w:t>
      </w:r>
    </w:p>
    <w:p w:rsidR="00557BDC" w:rsidRPr="00557BDC" w:rsidRDefault="00557BDC" w:rsidP="00557BDC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>10.</w:t>
      </w: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Организация тарного хозяйства и торговле.</w:t>
      </w:r>
    </w:p>
    <w:p w:rsidR="00557BDC" w:rsidRPr="00557BDC" w:rsidRDefault="00557BDC" w:rsidP="00557BDC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>11.</w:t>
      </w: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Роль транспорта в торговле и характеристика основных транспортных средств. </w:t>
      </w:r>
    </w:p>
    <w:p w:rsidR="00557BDC" w:rsidRPr="00557BDC" w:rsidRDefault="00557BDC" w:rsidP="00557BDC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>12.</w:t>
      </w: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Организация   перевозок товаров железнодорожным транспортом.</w:t>
      </w:r>
    </w:p>
    <w:p w:rsidR="00557BDC" w:rsidRPr="00557BDC" w:rsidRDefault="00557BDC" w:rsidP="00557BDC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>13.</w:t>
      </w: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Организация перевозок товаров автомобильным транспортом.</w:t>
      </w:r>
    </w:p>
    <w:p w:rsidR="00557BDC" w:rsidRPr="00557BDC" w:rsidRDefault="00557BDC" w:rsidP="00557BDC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>14.</w:t>
      </w: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Перевозка грузов морским транспортом.  Перевозка грузов внутренним водным транспортом.</w:t>
      </w:r>
    </w:p>
    <w:p w:rsidR="00557BDC" w:rsidRPr="00557BDC" w:rsidRDefault="00557BDC" w:rsidP="00557BDC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>15.</w:t>
      </w: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 Особенности перевозки грузов воздушным транспортом.</w:t>
      </w:r>
    </w:p>
    <w:p w:rsidR="00557BDC" w:rsidRPr="00557BDC" w:rsidRDefault="00557BDC" w:rsidP="00557BDC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>16.</w:t>
      </w: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Сущность и основные требования, предъявляемые к организации товароснабжения. </w:t>
      </w:r>
    </w:p>
    <w:p w:rsidR="00557BDC" w:rsidRPr="00557BDC" w:rsidRDefault="00557BDC" w:rsidP="00557BDC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>17.</w:t>
      </w: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Формы товароснабжения розничной торговой сети. </w:t>
      </w:r>
    </w:p>
    <w:p w:rsidR="00557BDC" w:rsidRPr="00557BDC" w:rsidRDefault="00557BDC" w:rsidP="00557BDC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>18.</w:t>
      </w: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Организация и технология завоза товаров на розничные торговые предприятия.</w:t>
      </w:r>
    </w:p>
    <w:p w:rsidR="00557BDC" w:rsidRPr="00557BDC" w:rsidRDefault="00557BDC" w:rsidP="00557BDC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>19.</w:t>
      </w: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Классификация, функции и принципы размещения предприятий розничной торговли. </w:t>
      </w:r>
    </w:p>
    <w:p w:rsidR="00557BDC" w:rsidRPr="00557BDC" w:rsidRDefault="00557BDC" w:rsidP="00557BDC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>20.</w:t>
      </w: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 Устройство, планировка торгового зала и помещений для приемки, хранения и подготовки товаров к продаже.  Санитарно-технические устройства магазина. </w:t>
      </w:r>
    </w:p>
    <w:p w:rsidR="00557BDC" w:rsidRPr="00557BDC" w:rsidRDefault="00557BDC" w:rsidP="00557BDC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>21.</w:t>
      </w: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Торгово-технологическое оборудование магазинов. Выбор торгового оборудования для оснащения магазинов. </w:t>
      </w:r>
    </w:p>
    <w:p w:rsidR="00557BDC" w:rsidRPr="00557BDC" w:rsidRDefault="00557BDC" w:rsidP="00557BDC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>22.</w:t>
      </w: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Интерьер и рекламно-информационное оформление магазина. Фирменный стиль и интерьер магазина.  </w:t>
      </w:r>
    </w:p>
    <w:p w:rsidR="00557BDC" w:rsidRPr="00557BDC" w:rsidRDefault="00557BDC" w:rsidP="00557BDC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>23.</w:t>
      </w: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Организация   торгово-технологического  процесса   в магазине и обслуживания покупателей. Содержание </w:t>
      </w:r>
      <w:proofErr w:type="spellStart"/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>то</w:t>
      </w:r>
      <w:proofErr w:type="gramStart"/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>p</w:t>
      </w:r>
      <w:proofErr w:type="gramEnd"/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>гoво</w:t>
      </w:r>
      <w:proofErr w:type="spellEnd"/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-технологического процесса в магазине. </w:t>
      </w:r>
    </w:p>
    <w:p w:rsidR="00557BDC" w:rsidRPr="00557BDC" w:rsidRDefault="00557BDC" w:rsidP="00557BDC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>24.</w:t>
      </w: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Организация и технология операций по поступлению и приемке товаров в магазине.</w:t>
      </w:r>
    </w:p>
    <w:p w:rsidR="00557BDC" w:rsidRPr="00557BDC" w:rsidRDefault="00557BDC" w:rsidP="00557BDC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>25.</w:t>
      </w: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 Организация и технология хранения и подготовки товаров к продаже. </w:t>
      </w:r>
    </w:p>
    <w:p w:rsidR="00557BDC" w:rsidRPr="00557BDC" w:rsidRDefault="00557BDC" w:rsidP="00557BDC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>26.</w:t>
      </w: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Организация и технология розничной продажи товаров.  Услуги, оказываемые покупателям магазинами.  </w:t>
      </w:r>
    </w:p>
    <w:p w:rsidR="00557BDC" w:rsidRPr="00557BDC" w:rsidRDefault="00557BDC" w:rsidP="00557BDC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>27.</w:t>
      </w: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Внемагазинные формы продажи товаров.</w:t>
      </w:r>
    </w:p>
    <w:p w:rsidR="00557BDC" w:rsidRPr="00557BDC" w:rsidRDefault="00557BDC" w:rsidP="00557BDC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>28.</w:t>
      </w: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Защита прав потребителей и государственный контроль торговли. </w:t>
      </w:r>
    </w:p>
    <w:p w:rsidR="00557BDC" w:rsidRPr="00557BDC" w:rsidRDefault="00557BDC" w:rsidP="00557BDC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>29.</w:t>
      </w: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Правила работы предприятий розничной торговли.</w:t>
      </w:r>
    </w:p>
    <w:p w:rsidR="00557BDC" w:rsidRPr="00557BDC" w:rsidRDefault="00557BDC" w:rsidP="00557BDC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>30.</w:t>
      </w: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Правила эксплуатации контрольно-кассовых машин.  </w:t>
      </w:r>
    </w:p>
    <w:p w:rsidR="00557BDC" w:rsidRPr="00557BDC" w:rsidRDefault="00557BDC" w:rsidP="00557BDC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>31.</w:t>
      </w: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Правила продажи гражданам товаров длительного пользования в кредит. </w:t>
      </w:r>
    </w:p>
    <w:p w:rsidR="00557BDC" w:rsidRPr="00557BDC" w:rsidRDefault="00557BDC" w:rsidP="00557BDC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>32.</w:t>
      </w: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 Проектирование предприятий торговли. Вопросы для собеседования </w:t>
      </w:r>
    </w:p>
    <w:p w:rsidR="00557BDC" w:rsidRPr="00557BDC" w:rsidRDefault="00557BDC" w:rsidP="00557B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57BDC" w:rsidRPr="00557BDC" w:rsidRDefault="00557BDC" w:rsidP="00557B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57BDC" w:rsidRPr="00557BDC" w:rsidRDefault="00557BDC" w:rsidP="00557B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557BDC" w:rsidRPr="00557BDC" w:rsidRDefault="00557BDC" w:rsidP="00557BD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57BDC" w:rsidRPr="00557BDC" w:rsidRDefault="00557BDC" w:rsidP="00557B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557BDC" w:rsidRPr="00557BDC" w:rsidRDefault="00557BDC" w:rsidP="00557BD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BDC" w:rsidRPr="00557BDC" w:rsidRDefault="00557BDC" w:rsidP="00557BD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57BDC">
        <w:rPr>
          <w:rFonts w:ascii="Times New Roman" w:eastAsia="Times New Roman" w:hAnsi="Times New Roman" w:cs="Times New Roman"/>
          <w:b/>
          <w:bCs/>
          <w:sz w:val="36"/>
          <w:szCs w:val="24"/>
        </w:rPr>
        <w:t>Вопросы для самостоятельной работы</w:t>
      </w:r>
    </w:p>
    <w:p w:rsidR="00557BDC" w:rsidRPr="00557BDC" w:rsidRDefault="00557BDC" w:rsidP="00557B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57BDC" w:rsidRPr="00557BDC" w:rsidRDefault="00557BDC" w:rsidP="00557B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sz w:val="28"/>
          <w:szCs w:val="28"/>
        </w:rPr>
        <w:t xml:space="preserve">Кафедра </w:t>
      </w:r>
      <w:r w:rsidRPr="00557BDC">
        <w:rPr>
          <w:rFonts w:ascii="Times New Roman" w:eastAsia="Times New Roman" w:hAnsi="Times New Roman" w:cs="Times New Roman"/>
          <w:sz w:val="28"/>
          <w:szCs w:val="28"/>
          <w:u w:val="single"/>
        </w:rPr>
        <w:t>Коммерции и логистики</w:t>
      </w:r>
    </w:p>
    <w:p w:rsidR="00557BDC" w:rsidRPr="00557BDC" w:rsidRDefault="00557BDC" w:rsidP="00557BD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557BDC" w:rsidRPr="00557BDC" w:rsidRDefault="00557BDC" w:rsidP="00557BDC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по дисциплине </w:t>
      </w:r>
      <w:r w:rsidRPr="00557BDC">
        <w:rPr>
          <w:rFonts w:ascii="Times New Roman" w:eastAsia="Times New Roman" w:hAnsi="Times New Roman" w:cs="Times New Roman"/>
          <w:b/>
          <w:sz w:val="28"/>
          <w:szCs w:val="28"/>
        </w:rPr>
        <w:t>Организация, технология и проектирование предприятий</w:t>
      </w:r>
    </w:p>
    <w:p w:rsidR="00557BDC" w:rsidRPr="00557BDC" w:rsidRDefault="00557BDC" w:rsidP="00557BDC">
      <w:pPr>
        <w:tabs>
          <w:tab w:val="left" w:pos="395"/>
        </w:tabs>
        <w:suppressAutoHyphens/>
        <w:snapToGrid w:val="0"/>
        <w:spacing w:after="0" w:line="240" w:lineRule="auto"/>
        <w:ind w:left="-30" w:right="-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557BDC" w:rsidRPr="00557BDC" w:rsidRDefault="00557BDC" w:rsidP="00557BDC">
      <w:pPr>
        <w:suppressAutoHyphens/>
        <w:snapToGrid w:val="0"/>
        <w:spacing w:after="0" w:line="240" w:lineRule="auto"/>
        <w:ind w:right="-3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 w:rsidRPr="00557BDC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По разделу  1 «</w:t>
      </w:r>
      <w:r w:rsidRPr="00557BDC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Основы построения процесса товародвижения</w:t>
      </w:r>
      <w:r w:rsidRPr="00557BDC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»</w:t>
      </w:r>
    </w:p>
    <w:p w:rsidR="00557BDC" w:rsidRPr="00557BDC" w:rsidRDefault="00557BDC" w:rsidP="00557BDC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Понятие и сущность процесса товародвижения. Факторы, влияющие на процесс товародвижения. </w:t>
      </w:r>
    </w:p>
    <w:p w:rsidR="00557BDC" w:rsidRPr="00557BDC" w:rsidRDefault="00557BDC" w:rsidP="00557BDC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>Принципы рационального построения процесса товародвижения.</w:t>
      </w:r>
    </w:p>
    <w:p w:rsidR="00557BDC" w:rsidRPr="00557BDC" w:rsidRDefault="00557BDC" w:rsidP="00557BDC">
      <w:pPr>
        <w:numPr>
          <w:ilvl w:val="0"/>
          <w:numId w:val="15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>Организационно-правовые формы юридических лиц.</w:t>
      </w:r>
    </w:p>
    <w:p w:rsidR="00557BDC" w:rsidRPr="00557BDC" w:rsidRDefault="00557BDC" w:rsidP="00557BDC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Роль и функции оптовой торговли в системе хозяйственных отношений. </w:t>
      </w:r>
    </w:p>
    <w:p w:rsidR="00557BDC" w:rsidRPr="00557BDC" w:rsidRDefault="00557BDC" w:rsidP="00557BDC">
      <w:pPr>
        <w:numPr>
          <w:ilvl w:val="0"/>
          <w:numId w:val="15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>Типы и виды оптовых предприятий и их роль в процессе товародвижения.</w:t>
      </w:r>
    </w:p>
    <w:p w:rsidR="00557BDC" w:rsidRPr="00557BDC" w:rsidRDefault="00557BDC" w:rsidP="00557BDC">
      <w:pPr>
        <w:numPr>
          <w:ilvl w:val="0"/>
          <w:numId w:val="15"/>
        </w:numPr>
        <w:tabs>
          <w:tab w:val="left" w:pos="73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Назначение и функции складов, их классификация. </w:t>
      </w:r>
    </w:p>
    <w:p w:rsidR="00557BDC" w:rsidRPr="00557BDC" w:rsidRDefault="00557BDC" w:rsidP="00557BDC">
      <w:pPr>
        <w:numPr>
          <w:ilvl w:val="0"/>
          <w:numId w:val="15"/>
        </w:numPr>
        <w:tabs>
          <w:tab w:val="left" w:pos="73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Требования к устройству и проектированию складов.  </w:t>
      </w:r>
    </w:p>
    <w:p w:rsidR="00557BDC" w:rsidRPr="00557BDC" w:rsidRDefault="00557BDC" w:rsidP="00557BDC">
      <w:pPr>
        <w:numPr>
          <w:ilvl w:val="0"/>
          <w:numId w:val="15"/>
        </w:numPr>
        <w:tabs>
          <w:tab w:val="left" w:pos="73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Определение потребности в складской площади и емкости.</w:t>
      </w:r>
    </w:p>
    <w:p w:rsidR="00557BDC" w:rsidRPr="00557BDC" w:rsidRDefault="00557BDC" w:rsidP="00557BDC">
      <w:pPr>
        <w:numPr>
          <w:ilvl w:val="0"/>
          <w:numId w:val="15"/>
        </w:numPr>
        <w:tabs>
          <w:tab w:val="left" w:pos="731"/>
        </w:tabs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lastRenderedPageBreak/>
        <w:t xml:space="preserve">Складской технологический процесс и принципы его организации Организация и технология складских операций.   </w:t>
      </w:r>
    </w:p>
    <w:p w:rsidR="00557BDC" w:rsidRPr="00557BDC" w:rsidRDefault="00557BDC" w:rsidP="00557BDC">
      <w:pPr>
        <w:numPr>
          <w:ilvl w:val="0"/>
          <w:numId w:val="15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>Организация и технология операций по поступлению и приемке товаров.</w:t>
      </w:r>
    </w:p>
    <w:p w:rsidR="00557BDC" w:rsidRPr="00557BDC" w:rsidRDefault="00557BDC" w:rsidP="00557BDC">
      <w:pPr>
        <w:numPr>
          <w:ilvl w:val="0"/>
          <w:numId w:val="1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>Организация и технология операций по отгрузке товаров.</w:t>
      </w:r>
    </w:p>
    <w:p w:rsidR="00557BDC" w:rsidRPr="00557BDC" w:rsidRDefault="00557BDC" w:rsidP="00557BDC">
      <w:pPr>
        <w:numPr>
          <w:ilvl w:val="0"/>
          <w:numId w:val="1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 xml:space="preserve">Роль упаковки и тары в торгово-технологическом процессе.  </w:t>
      </w:r>
    </w:p>
    <w:p w:rsidR="00557BDC" w:rsidRPr="00557BDC" w:rsidRDefault="00557BDC" w:rsidP="00557BDC">
      <w:pPr>
        <w:tabs>
          <w:tab w:val="left" w:pos="395"/>
        </w:tabs>
        <w:suppressAutoHyphens/>
        <w:spacing w:before="240" w:after="0" w:line="240" w:lineRule="auto"/>
        <w:ind w:left="-30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 w:rsidRPr="00557BDC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По разделу  2 «</w:t>
      </w:r>
      <w:r w:rsidRPr="00557BDC">
        <w:rPr>
          <w:rFonts w:ascii="Times New Roman" w:eastAsia="Times New Roman" w:hAnsi="Times New Roman" w:cs="Times New Roman"/>
          <w:b/>
          <w:bCs/>
          <w:sz w:val="28"/>
          <w:szCs w:val="28"/>
        </w:rPr>
        <w:t>Оптовые торговые предприятия, их функции, типы и виды</w:t>
      </w:r>
      <w:r w:rsidRPr="00557BDC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»</w:t>
      </w:r>
    </w:p>
    <w:p w:rsidR="00557BDC" w:rsidRPr="00557BDC" w:rsidRDefault="00557BDC" w:rsidP="00557BDC">
      <w:pPr>
        <w:numPr>
          <w:ilvl w:val="0"/>
          <w:numId w:val="16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>Классификация и характеристика основных видов тары. Организация тарного хозяйства и торговле.</w:t>
      </w:r>
    </w:p>
    <w:p w:rsidR="00557BDC" w:rsidRPr="00557BDC" w:rsidRDefault="00557BDC" w:rsidP="00557BDC">
      <w:pPr>
        <w:numPr>
          <w:ilvl w:val="0"/>
          <w:numId w:val="16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 xml:space="preserve">Роль транспорта в торговле и характеристика основных транспортных средств. </w:t>
      </w:r>
    </w:p>
    <w:p w:rsidR="00557BDC" w:rsidRPr="00557BDC" w:rsidRDefault="00557BDC" w:rsidP="00557BDC">
      <w:pPr>
        <w:numPr>
          <w:ilvl w:val="0"/>
          <w:numId w:val="16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>Организация   перевозок товаров железнодорожным транспортом.</w:t>
      </w:r>
    </w:p>
    <w:p w:rsidR="00557BDC" w:rsidRPr="00557BDC" w:rsidRDefault="00557BDC" w:rsidP="00557BDC">
      <w:pPr>
        <w:numPr>
          <w:ilvl w:val="0"/>
          <w:numId w:val="16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>Организация перевозок товаров автомобильным транспортом.</w:t>
      </w:r>
    </w:p>
    <w:p w:rsidR="00557BDC" w:rsidRPr="00557BDC" w:rsidRDefault="00557BDC" w:rsidP="00557BDC">
      <w:pPr>
        <w:numPr>
          <w:ilvl w:val="0"/>
          <w:numId w:val="16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>Перевозка грузов морским транспортом.  Перевозка грузов внутренним водным транспортом.</w:t>
      </w:r>
    </w:p>
    <w:p w:rsidR="00557BDC" w:rsidRPr="00557BDC" w:rsidRDefault="00557BDC" w:rsidP="00557BDC">
      <w:pPr>
        <w:numPr>
          <w:ilvl w:val="0"/>
          <w:numId w:val="16"/>
        </w:numPr>
        <w:shd w:val="clear" w:color="auto" w:fill="FFFFFF"/>
        <w:tabs>
          <w:tab w:val="left" w:pos="825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>Особенности перевозки грузов воздушным транспортом.</w:t>
      </w:r>
    </w:p>
    <w:p w:rsidR="00557BDC" w:rsidRPr="00557BDC" w:rsidRDefault="00557BDC" w:rsidP="00557BDC">
      <w:pPr>
        <w:numPr>
          <w:ilvl w:val="0"/>
          <w:numId w:val="16"/>
        </w:numPr>
        <w:shd w:val="clear" w:color="auto" w:fill="FFFFFF"/>
        <w:tabs>
          <w:tab w:val="left" w:pos="825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>Сущность и основные требования, предъявляемые к организации товароснабжения.</w:t>
      </w:r>
    </w:p>
    <w:p w:rsidR="00557BDC" w:rsidRPr="00557BDC" w:rsidRDefault="00557BDC" w:rsidP="00557BDC">
      <w:pPr>
        <w:numPr>
          <w:ilvl w:val="0"/>
          <w:numId w:val="16"/>
        </w:numPr>
        <w:shd w:val="clear" w:color="auto" w:fill="FFFFFF"/>
        <w:tabs>
          <w:tab w:val="left" w:pos="825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Формы товароснабжения розничной торговой сети. </w:t>
      </w:r>
    </w:p>
    <w:p w:rsidR="00557BDC" w:rsidRPr="00557BDC" w:rsidRDefault="00557BDC" w:rsidP="00557BDC">
      <w:pPr>
        <w:numPr>
          <w:ilvl w:val="0"/>
          <w:numId w:val="16"/>
        </w:numPr>
        <w:shd w:val="clear" w:color="auto" w:fill="FFFFFF"/>
        <w:tabs>
          <w:tab w:val="left" w:pos="825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>Организация и технология завоза товаров на розничные торговые предприятия.</w:t>
      </w:r>
    </w:p>
    <w:p w:rsidR="00557BDC" w:rsidRPr="00557BDC" w:rsidRDefault="00557BDC" w:rsidP="00557BDC">
      <w:pPr>
        <w:numPr>
          <w:ilvl w:val="0"/>
          <w:numId w:val="16"/>
        </w:numPr>
        <w:shd w:val="clear" w:color="auto" w:fill="FFFFFF"/>
        <w:tabs>
          <w:tab w:val="left" w:pos="825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 xml:space="preserve">Классификация, функции и принципы размещения предприятий розничной торговли. </w:t>
      </w:r>
    </w:p>
    <w:p w:rsidR="00557BDC" w:rsidRPr="00557BDC" w:rsidRDefault="00557BDC" w:rsidP="00557BDC">
      <w:pPr>
        <w:numPr>
          <w:ilvl w:val="0"/>
          <w:numId w:val="16"/>
        </w:numPr>
        <w:shd w:val="clear" w:color="auto" w:fill="FFFFFF"/>
        <w:tabs>
          <w:tab w:val="left" w:pos="69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>Бизнес-планирование в организации предприятия.</w:t>
      </w:r>
    </w:p>
    <w:p w:rsidR="00557BDC" w:rsidRPr="00557BDC" w:rsidRDefault="00557BDC" w:rsidP="00557BDC">
      <w:pPr>
        <w:numPr>
          <w:ilvl w:val="0"/>
          <w:numId w:val="16"/>
        </w:numPr>
        <w:shd w:val="clear" w:color="auto" w:fill="FFFFFF"/>
        <w:tabs>
          <w:tab w:val="left" w:pos="69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 xml:space="preserve">Организационно-правовые формы предпринимательской деятельности. </w:t>
      </w:r>
    </w:p>
    <w:p w:rsidR="00557BDC" w:rsidRPr="00557BDC" w:rsidRDefault="00557BDC" w:rsidP="00557BDC">
      <w:pPr>
        <w:tabs>
          <w:tab w:val="left" w:pos="395"/>
        </w:tabs>
        <w:suppressAutoHyphens/>
        <w:spacing w:after="0" w:line="240" w:lineRule="auto"/>
        <w:ind w:left="-3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57BDC" w:rsidRPr="00557BDC" w:rsidRDefault="00557BDC" w:rsidP="00557BDC">
      <w:pPr>
        <w:tabs>
          <w:tab w:val="left" w:pos="395"/>
        </w:tabs>
        <w:suppressAutoHyphens/>
        <w:spacing w:after="0" w:line="240" w:lineRule="auto"/>
        <w:ind w:left="-3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57BDC" w:rsidRPr="00557BDC" w:rsidRDefault="00557BDC" w:rsidP="00557BDC">
      <w:pPr>
        <w:tabs>
          <w:tab w:val="left" w:pos="395"/>
        </w:tabs>
        <w:suppressAutoHyphens/>
        <w:spacing w:after="0" w:line="240" w:lineRule="auto"/>
        <w:ind w:left="-30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 w:rsidRPr="00557BDC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По </w:t>
      </w:r>
      <w:r w:rsidRPr="00557BDC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 xml:space="preserve">разделу  </w:t>
      </w:r>
      <w:r w:rsidRPr="00557BDC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3 «</w:t>
      </w:r>
      <w:r w:rsidRPr="00557BDC">
        <w:rPr>
          <w:rFonts w:ascii="Times New Roman" w:eastAsia="Times New Roman" w:hAnsi="Times New Roman" w:cs="Times New Roman"/>
          <w:b/>
          <w:sz w:val="28"/>
          <w:szCs w:val="28"/>
        </w:rPr>
        <w:t>Основы организации торгово-технологического процесса (ТТП)</w:t>
      </w:r>
      <w:r w:rsidRPr="00557BDC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»</w:t>
      </w:r>
    </w:p>
    <w:p w:rsidR="00557BDC" w:rsidRPr="00557BDC" w:rsidRDefault="00557BDC" w:rsidP="00557BDC">
      <w:pPr>
        <w:tabs>
          <w:tab w:val="left" w:pos="395"/>
        </w:tabs>
        <w:suppressAutoHyphens/>
        <w:spacing w:after="0" w:line="240" w:lineRule="auto"/>
        <w:ind w:left="-30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</w:p>
    <w:p w:rsidR="00557BDC" w:rsidRPr="00557BDC" w:rsidRDefault="00557BDC" w:rsidP="00557BDC">
      <w:pPr>
        <w:numPr>
          <w:ilvl w:val="0"/>
          <w:numId w:val="17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 xml:space="preserve">Регистрация предприятия. </w:t>
      </w:r>
    </w:p>
    <w:p w:rsidR="00557BDC" w:rsidRPr="00557BDC" w:rsidRDefault="00557BDC" w:rsidP="00557BDC">
      <w:pPr>
        <w:numPr>
          <w:ilvl w:val="0"/>
          <w:numId w:val="17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 xml:space="preserve">Интерьер и рекламно-информационное оформление магазина. Фирменный стиль и интерьер магазина.  </w:t>
      </w:r>
    </w:p>
    <w:p w:rsidR="00557BDC" w:rsidRPr="00557BDC" w:rsidRDefault="00557BDC" w:rsidP="00557BDC">
      <w:pPr>
        <w:numPr>
          <w:ilvl w:val="0"/>
          <w:numId w:val="17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>Организация   торгово-технологического  процесса   в магазине и обслуживания покупателей. Содержание то</w:t>
      </w:r>
      <w:proofErr w:type="gramStart"/>
      <w:r w:rsidRPr="00557BD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p</w:t>
      </w:r>
      <w:proofErr w:type="gramEnd"/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>г</w:t>
      </w:r>
      <w:r w:rsidRPr="00557BD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o</w:t>
      </w: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 xml:space="preserve">во-технологического процесса в магазине. </w:t>
      </w:r>
    </w:p>
    <w:p w:rsidR="00557BDC" w:rsidRPr="00557BDC" w:rsidRDefault="00557BDC" w:rsidP="00557BDC">
      <w:pPr>
        <w:numPr>
          <w:ilvl w:val="0"/>
          <w:numId w:val="17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>Правила аренды помещений.</w:t>
      </w:r>
    </w:p>
    <w:p w:rsidR="00557BDC" w:rsidRPr="00557BDC" w:rsidRDefault="00557BDC" w:rsidP="00557BDC">
      <w:pPr>
        <w:numPr>
          <w:ilvl w:val="0"/>
          <w:numId w:val="17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 xml:space="preserve">Организация и технология хранения и подготовки товаров к продаже. </w:t>
      </w:r>
    </w:p>
    <w:p w:rsidR="00557BDC" w:rsidRPr="00557BDC" w:rsidRDefault="00557BDC" w:rsidP="00557BDC">
      <w:pPr>
        <w:numPr>
          <w:ilvl w:val="0"/>
          <w:numId w:val="17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 xml:space="preserve">Организация и технология розничной продажи товаров.  Услуги, оказываемые покупателям магазинами.  </w:t>
      </w:r>
    </w:p>
    <w:p w:rsidR="00557BDC" w:rsidRPr="00557BDC" w:rsidRDefault="00557BDC" w:rsidP="00557BDC">
      <w:pPr>
        <w:numPr>
          <w:ilvl w:val="0"/>
          <w:numId w:val="17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>Внемагазинные формы продажи товаров.</w:t>
      </w:r>
    </w:p>
    <w:p w:rsidR="00557BDC" w:rsidRPr="00557BDC" w:rsidRDefault="00557BDC" w:rsidP="00557BDC">
      <w:pPr>
        <w:numPr>
          <w:ilvl w:val="0"/>
          <w:numId w:val="17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 xml:space="preserve">Защита прав потребителей и государственный контроль торговли. </w:t>
      </w:r>
    </w:p>
    <w:p w:rsidR="00557BDC" w:rsidRPr="00557BDC" w:rsidRDefault="00557BDC" w:rsidP="00557BDC">
      <w:pPr>
        <w:numPr>
          <w:ilvl w:val="0"/>
          <w:numId w:val="17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>Правила работы предприятий розничной торговли.</w:t>
      </w:r>
    </w:p>
    <w:p w:rsidR="00557BDC" w:rsidRPr="00557BDC" w:rsidRDefault="00557BDC" w:rsidP="00557BDC">
      <w:pPr>
        <w:numPr>
          <w:ilvl w:val="0"/>
          <w:numId w:val="17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Правила эксплуатации контрольно-кассовых машин. </w:t>
      </w:r>
    </w:p>
    <w:p w:rsidR="00557BDC" w:rsidRPr="00557BDC" w:rsidRDefault="00557BDC" w:rsidP="00557BDC">
      <w:pPr>
        <w:numPr>
          <w:ilvl w:val="0"/>
          <w:numId w:val="17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Правила продажи гражданам товаров длительного пользования в кредит. </w:t>
      </w:r>
    </w:p>
    <w:p w:rsidR="00557BDC" w:rsidRPr="00557BDC" w:rsidRDefault="00557BDC" w:rsidP="00557BDC">
      <w:pPr>
        <w:numPr>
          <w:ilvl w:val="0"/>
          <w:numId w:val="17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Проектирование предприятий торговли. </w:t>
      </w:r>
    </w:p>
    <w:p w:rsidR="00557BDC" w:rsidRPr="00557BDC" w:rsidRDefault="00557BDC" w:rsidP="00557BDC">
      <w:p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57BDC" w:rsidRPr="00557BDC" w:rsidRDefault="00557BDC" w:rsidP="00557B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57BDC" w:rsidRPr="00557BDC" w:rsidRDefault="00557BDC" w:rsidP="00557BDC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sz w:val="28"/>
          <w:szCs w:val="28"/>
        </w:rPr>
        <w:t>     Оценивание знаний студентов производится по следующим критериям:</w:t>
      </w:r>
    </w:p>
    <w:p w:rsidR="00557BDC" w:rsidRPr="00557BDC" w:rsidRDefault="00557BDC" w:rsidP="00557BD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sz w:val="28"/>
          <w:szCs w:val="28"/>
        </w:rPr>
        <w:t>знание на хорошем уровне содержания вопроса;</w:t>
      </w:r>
    </w:p>
    <w:p w:rsidR="00557BDC" w:rsidRPr="00557BDC" w:rsidRDefault="00557BDC" w:rsidP="00557BD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sz w:val="28"/>
          <w:szCs w:val="28"/>
        </w:rPr>
        <w:t>знание на хорошем уровне терминологии дисциплины;</w:t>
      </w:r>
    </w:p>
    <w:p w:rsidR="00557BDC" w:rsidRPr="00557BDC" w:rsidRDefault="00557BDC" w:rsidP="00557BD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sz w:val="28"/>
          <w:szCs w:val="28"/>
        </w:rPr>
        <w:t>наличие собственной точки зрения по проблеме и умение ее защитить;</w:t>
      </w:r>
    </w:p>
    <w:p w:rsidR="00557BDC" w:rsidRPr="00557BDC" w:rsidRDefault="00557BDC" w:rsidP="00557BD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sz w:val="28"/>
          <w:szCs w:val="28"/>
        </w:rPr>
        <w:t>умение четко, кратко и логически связно изложить материал.</w:t>
      </w:r>
    </w:p>
    <w:p w:rsidR="00557BDC" w:rsidRPr="00557BDC" w:rsidRDefault="00557BDC" w:rsidP="00557BDC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sz w:val="28"/>
          <w:szCs w:val="28"/>
        </w:rPr>
        <w:t>При соответствии вышеуказанным критериям при ответе на вопросы, студент получает оценку «отлично».</w:t>
      </w:r>
    </w:p>
    <w:p w:rsidR="00557BDC" w:rsidRPr="00557BDC" w:rsidRDefault="00557BDC" w:rsidP="00557BD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sz w:val="28"/>
          <w:szCs w:val="28"/>
        </w:rPr>
        <w:t>При неполном соответствии вышеуказанным критериям при ответе на вопросы, или неполном соответствии критериям при ответе, студент получает оценку «хорошо».</w:t>
      </w:r>
    </w:p>
    <w:p w:rsidR="00557BDC" w:rsidRPr="00557BDC" w:rsidRDefault="00557BDC" w:rsidP="00557BD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557BDC">
        <w:rPr>
          <w:rFonts w:ascii="Times New Roman" w:eastAsia="Times New Roman" w:hAnsi="Times New Roman" w:cs="Times New Roman"/>
          <w:sz w:val="28"/>
          <w:szCs w:val="24"/>
        </w:rPr>
        <w:t xml:space="preserve"> значительном несоответствии вышеуказанным критериям при ответе на один из вопросов, студент получает оценку «удовлетворительно».</w:t>
      </w:r>
    </w:p>
    <w:p w:rsidR="00557BDC" w:rsidRPr="00557BDC" w:rsidRDefault="00557BDC" w:rsidP="00557BD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ответе, студент получает оценку «неудовлетворительно».</w:t>
      </w:r>
    </w:p>
    <w:p w:rsidR="00557BDC" w:rsidRPr="00557BDC" w:rsidRDefault="00557BDC" w:rsidP="00557B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BDC" w:rsidRPr="00557BDC" w:rsidRDefault="00557BDC" w:rsidP="00557B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BDC" w:rsidRPr="00557BDC" w:rsidRDefault="00557BDC" w:rsidP="00557B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557BDC" w:rsidRPr="00557BDC" w:rsidRDefault="00557BDC" w:rsidP="00557BD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57BDC" w:rsidRPr="00557BDC" w:rsidRDefault="00557BDC" w:rsidP="00557B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557BDC" w:rsidRPr="00557BDC" w:rsidRDefault="00557BDC" w:rsidP="00557BD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57BDC" w:rsidRPr="00557BDC" w:rsidRDefault="00557BDC" w:rsidP="00557B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57BDC" w:rsidRPr="00557BDC" w:rsidRDefault="00557BDC" w:rsidP="00557BD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557BDC">
        <w:rPr>
          <w:rFonts w:ascii="Times New Roman" w:eastAsia="Times New Roman" w:hAnsi="Times New Roman" w:cs="Times New Roman"/>
          <w:sz w:val="28"/>
          <w:szCs w:val="24"/>
          <w:u w:val="single"/>
        </w:rPr>
        <w:t>Коммерции и логистики</w:t>
      </w:r>
    </w:p>
    <w:p w:rsidR="00557BDC" w:rsidRPr="00557BDC" w:rsidRDefault="00557BDC" w:rsidP="00557BD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557BDC" w:rsidRPr="00557BDC" w:rsidRDefault="00557BDC" w:rsidP="00557BDC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bCs/>
          <w:sz w:val="32"/>
          <w:szCs w:val="24"/>
          <w:lang w:eastAsia="ar-SA"/>
        </w:rPr>
      </w:pPr>
      <w:r w:rsidRPr="00557BDC">
        <w:rPr>
          <w:rFonts w:ascii="Times New Roman" w:eastAsia="Calibri" w:hAnsi="Times New Roman" w:cs="Calibri"/>
          <w:b/>
          <w:bCs/>
          <w:sz w:val="32"/>
          <w:szCs w:val="24"/>
          <w:lang w:eastAsia="ar-SA"/>
        </w:rPr>
        <w:t>Комплект заданий для контрольной работы</w:t>
      </w:r>
    </w:p>
    <w:p w:rsidR="00557BDC" w:rsidRPr="00557BDC" w:rsidRDefault="00557BDC" w:rsidP="00557BDC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sz w:val="28"/>
          <w:szCs w:val="24"/>
          <w:lang w:eastAsia="ar-SA"/>
        </w:rPr>
      </w:pPr>
      <w:r w:rsidRPr="00557BDC">
        <w:rPr>
          <w:rFonts w:ascii="Times New Roman" w:eastAsia="Calibri" w:hAnsi="Times New Roman" w:cs="Calibri"/>
          <w:sz w:val="28"/>
          <w:szCs w:val="24"/>
          <w:lang w:eastAsia="ar-SA"/>
        </w:rPr>
        <w:t xml:space="preserve">по дисциплине </w:t>
      </w:r>
      <w:r w:rsidRPr="00557BDC">
        <w:rPr>
          <w:rFonts w:ascii="Times New Roman" w:eastAsia="Calibri" w:hAnsi="Times New Roman" w:cs="Calibri"/>
          <w:sz w:val="28"/>
          <w:szCs w:val="24"/>
          <w:u w:val="single"/>
          <w:lang w:eastAsia="ar-SA"/>
        </w:rPr>
        <w:t>Организация, технология и проектирование предприятий</w:t>
      </w:r>
    </w:p>
    <w:p w:rsidR="00557BDC" w:rsidRPr="00557BDC" w:rsidRDefault="00557BDC" w:rsidP="00557B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57BDC" w:rsidRPr="00557BDC" w:rsidRDefault="00557BDC" w:rsidP="00557BDC">
      <w:pPr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r w:rsidRPr="00557BDC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Вариант 1</w:t>
      </w:r>
    </w:p>
    <w:p w:rsidR="00557BDC" w:rsidRPr="00557BDC" w:rsidRDefault="00557BDC" w:rsidP="00557BDC">
      <w:pPr>
        <w:widowControl w:val="0"/>
        <w:numPr>
          <w:ilvl w:val="0"/>
          <w:numId w:val="3"/>
        </w:numPr>
        <w:spacing w:after="0" w:line="240" w:lineRule="auto"/>
        <w:ind w:left="142" w:firstLine="992"/>
        <w:jc w:val="both"/>
        <w:rPr>
          <w:rFonts w:ascii="Times New Roman" w:eastAsia="Times New Roman" w:hAnsi="Times New Roman" w:cs="Times New Roman"/>
          <w:noProof/>
          <w:snapToGrid w:val="0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>Понятие и сущность процесса товародвижения. Факторы, влияющие на процесс товародвижения.</w:t>
      </w:r>
    </w:p>
    <w:p w:rsidR="00557BDC" w:rsidRPr="00557BDC" w:rsidRDefault="00557BDC" w:rsidP="00557BDC">
      <w:pPr>
        <w:widowControl w:val="0"/>
        <w:numPr>
          <w:ilvl w:val="0"/>
          <w:numId w:val="3"/>
        </w:numPr>
        <w:spacing w:after="0" w:line="240" w:lineRule="auto"/>
        <w:ind w:left="142" w:firstLine="992"/>
        <w:jc w:val="both"/>
        <w:rPr>
          <w:rFonts w:ascii="Times New Roman" w:eastAsia="Times New Roman" w:hAnsi="Times New Roman" w:cs="Times New Roman"/>
          <w:noProof/>
          <w:snapToGrid w:val="0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noProof/>
          <w:snapToGrid w:val="0"/>
          <w:sz w:val="28"/>
          <w:szCs w:val="28"/>
        </w:rPr>
        <w:t>Задача</w:t>
      </w:r>
    </w:p>
    <w:p w:rsidR="00557BDC" w:rsidRPr="00557BDC" w:rsidRDefault="00557BDC" w:rsidP="00557BDC">
      <w:pPr>
        <w:numPr>
          <w:ilvl w:val="0"/>
          <w:numId w:val="3"/>
        </w:numPr>
        <w:shd w:val="clear" w:color="auto" w:fill="FFFFFF"/>
        <w:autoSpaceDE w:val="0"/>
        <w:spacing w:after="0" w:line="240" w:lineRule="atLeast"/>
        <w:ind w:left="113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 xml:space="preserve">Торговая фирма имеет на территории района 6 магазинов, для снабжения которых можно арендовать склад в одном из пунктов: А, В, С или </w:t>
      </w:r>
      <w:r w:rsidRPr="00557BD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D</w:t>
      </w: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>. Грузооборот магазинов (т/мес.) и расстояние от каждого из них до пунктов</w:t>
      </w:r>
      <w:proofErr w:type="gramStart"/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 xml:space="preserve"> А</w:t>
      </w:r>
      <w:proofErr w:type="gramEnd"/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 xml:space="preserve">, В, С и </w:t>
      </w:r>
      <w:r w:rsidRPr="00557BD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D</w:t>
      </w: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приведены в таблице. Критерием выбора места расположения склада является грузооборот транспорта при доставке товаров в магазины.</w:t>
      </w:r>
    </w:p>
    <w:p w:rsidR="00557BDC" w:rsidRPr="00557BDC" w:rsidRDefault="00557BDC" w:rsidP="00557BDC">
      <w:pPr>
        <w:shd w:val="clear" w:color="auto" w:fill="FFFFFF"/>
        <w:autoSpaceDE w:val="0"/>
        <w:spacing w:after="0" w:line="240" w:lineRule="atLeast"/>
        <w:ind w:left="113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9"/>
        <w:gridCol w:w="1590"/>
        <w:gridCol w:w="1380"/>
        <w:gridCol w:w="1635"/>
        <w:gridCol w:w="1650"/>
        <w:gridCol w:w="1765"/>
      </w:tblGrid>
      <w:tr w:rsidR="00557BDC" w:rsidRPr="00557BDC" w:rsidTr="00B53AD9">
        <w:trPr>
          <w:trHeight w:val="643"/>
        </w:trPr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 мага</w:t>
            </w:r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softHyphen/>
              <w:t>зина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Грузооборот магазина, т/мес.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Расстояние до пункта</w:t>
            </w:r>
            <w:proofErr w:type="gramStart"/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А</w:t>
            </w:r>
            <w:proofErr w:type="gramEnd"/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 км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Расстояние до пункта</w:t>
            </w:r>
            <w:proofErr w:type="gramStart"/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Б</w:t>
            </w:r>
            <w:proofErr w:type="gramEnd"/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 км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Расстояние до пункта</w:t>
            </w:r>
            <w:proofErr w:type="gramStart"/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В</w:t>
            </w:r>
            <w:proofErr w:type="gramEnd"/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 км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Расстояние до пункта Г, км</w:t>
            </w:r>
          </w:p>
        </w:tc>
      </w:tr>
      <w:tr w:rsidR="00557BDC" w:rsidRPr="00557BDC" w:rsidTr="00B53AD9">
        <w:trPr>
          <w:trHeight w:val="211"/>
        </w:trPr>
        <w:tc>
          <w:tcPr>
            <w:tcW w:w="11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1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557BDC" w:rsidRPr="00557BDC" w:rsidTr="00B53AD9">
        <w:trPr>
          <w:trHeight w:val="211"/>
        </w:trPr>
        <w:tc>
          <w:tcPr>
            <w:tcW w:w="11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</w:tr>
      <w:tr w:rsidR="00557BDC" w:rsidRPr="00557BDC" w:rsidTr="00B53AD9">
        <w:trPr>
          <w:trHeight w:val="211"/>
        </w:trPr>
        <w:tc>
          <w:tcPr>
            <w:tcW w:w="11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1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557BDC" w:rsidRPr="00557BDC" w:rsidTr="00B53AD9">
        <w:trPr>
          <w:trHeight w:val="211"/>
        </w:trPr>
        <w:tc>
          <w:tcPr>
            <w:tcW w:w="11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44</w:t>
            </w:r>
          </w:p>
        </w:tc>
        <w:tc>
          <w:tcPr>
            <w:tcW w:w="1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557BDC" w:rsidRPr="00557BDC" w:rsidTr="00B53AD9">
        <w:trPr>
          <w:trHeight w:val="211"/>
        </w:trPr>
        <w:tc>
          <w:tcPr>
            <w:tcW w:w="11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</w:tr>
      <w:tr w:rsidR="00557BDC" w:rsidRPr="00557BDC" w:rsidTr="00B53AD9">
        <w:trPr>
          <w:trHeight w:val="240"/>
        </w:trPr>
        <w:tc>
          <w:tcPr>
            <w:tcW w:w="11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57B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</w:tr>
    </w:tbl>
    <w:p w:rsidR="00557BDC" w:rsidRPr="00557BDC" w:rsidRDefault="00557BDC" w:rsidP="00557BDC">
      <w:pPr>
        <w:shd w:val="clear" w:color="auto" w:fill="FFFFFF"/>
        <w:autoSpaceDE w:val="0"/>
        <w:spacing w:after="0" w:line="240" w:lineRule="atLeast"/>
        <w:ind w:left="215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>Склад следует арендовать в пункте ...</w:t>
      </w:r>
    </w:p>
    <w:p w:rsidR="00557BDC" w:rsidRPr="00557BDC" w:rsidRDefault="00557BDC" w:rsidP="00557BDC">
      <w:pPr>
        <w:tabs>
          <w:tab w:val="left" w:pos="0"/>
        </w:tabs>
        <w:suppressAutoHyphens/>
        <w:snapToGrid w:val="0"/>
        <w:spacing w:after="0" w:line="240" w:lineRule="auto"/>
        <w:ind w:left="142" w:firstLine="992"/>
        <w:jc w:val="both"/>
        <w:rPr>
          <w:rFonts w:ascii="Times New Roman" w:eastAsia="Times New Roman" w:hAnsi="Times New Roman" w:cs="Times New Roman"/>
          <w:bCs/>
          <w:noProof/>
          <w:snapToGrid w:val="0"/>
          <w:sz w:val="28"/>
          <w:szCs w:val="28"/>
        </w:rPr>
      </w:pPr>
    </w:p>
    <w:p w:rsidR="00557BDC" w:rsidRPr="00557BDC" w:rsidRDefault="00557BDC" w:rsidP="00557BDC">
      <w:pPr>
        <w:tabs>
          <w:tab w:val="left" w:pos="2160"/>
        </w:tabs>
        <w:suppressAutoHyphens/>
        <w:snapToGri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57BD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Вариант 2</w:t>
      </w:r>
    </w:p>
    <w:p w:rsidR="00557BDC" w:rsidRPr="00557BDC" w:rsidRDefault="00557BDC" w:rsidP="00557BDC">
      <w:pPr>
        <w:numPr>
          <w:ilvl w:val="0"/>
          <w:numId w:val="4"/>
        </w:numPr>
        <w:suppressAutoHyphens/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>Принципы рационального построения процесса товародвижения.</w:t>
      </w:r>
    </w:p>
    <w:p w:rsidR="00557BDC" w:rsidRPr="00557BDC" w:rsidRDefault="00557BDC" w:rsidP="00557BDC">
      <w:pPr>
        <w:numPr>
          <w:ilvl w:val="0"/>
          <w:numId w:val="4"/>
        </w:numPr>
        <w:tabs>
          <w:tab w:val="left" w:pos="0"/>
        </w:tabs>
        <w:suppressAutoHyphens/>
        <w:snapToGrid w:val="0"/>
        <w:spacing w:after="0" w:line="240" w:lineRule="auto"/>
        <w:ind w:left="709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Times New Roman" w:hAnsi="Times New Roman" w:cs="Times New Roman"/>
          <w:sz w:val="28"/>
          <w:szCs w:val="28"/>
          <w:lang w:eastAsia="ar-SA"/>
        </w:rPr>
        <w:t>Задача</w:t>
      </w:r>
    </w:p>
    <w:p w:rsidR="00557BDC" w:rsidRPr="00557BDC" w:rsidRDefault="00557BDC" w:rsidP="00557BDC">
      <w:pPr>
        <w:numPr>
          <w:ilvl w:val="0"/>
          <w:numId w:val="4"/>
        </w:numPr>
        <w:shd w:val="clear" w:color="auto" w:fill="FFFFFF"/>
        <w:autoSpaceDE w:val="0"/>
        <w:spacing w:after="0" w:line="240" w:lineRule="atLeast"/>
        <w:ind w:left="709" w:hanging="1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>Оборот склада — 200 единиц товара в день. Затраты на одну доставку — 9000 руб. Затраты на хранение единицы товара — 10 руб. в день.</w:t>
      </w:r>
    </w:p>
    <w:p w:rsidR="00557BDC" w:rsidRPr="00557BDC" w:rsidRDefault="00557BDC" w:rsidP="00557BDC">
      <w:pPr>
        <w:shd w:val="clear" w:color="auto" w:fill="FFFFFF"/>
        <w:autoSpaceDE w:val="0"/>
        <w:spacing w:after="0" w:line="240" w:lineRule="atLeast"/>
        <w:ind w:left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>Оптимальный размер заказываемой партии составит ... единиц товара</w:t>
      </w:r>
    </w:p>
    <w:p w:rsidR="00557BDC" w:rsidRPr="00557BDC" w:rsidRDefault="00557BDC" w:rsidP="00557BDC">
      <w:pPr>
        <w:tabs>
          <w:tab w:val="left" w:pos="0"/>
        </w:tabs>
        <w:suppressAutoHyphens/>
        <w:snapToGri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57BDC" w:rsidRPr="00557BDC" w:rsidRDefault="00557BDC" w:rsidP="00557BDC">
      <w:pPr>
        <w:tabs>
          <w:tab w:val="left" w:pos="0"/>
        </w:tabs>
        <w:suppressAutoHyphens/>
        <w:snapToGri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57BD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Вариант 3</w:t>
      </w:r>
    </w:p>
    <w:p w:rsidR="00557BDC" w:rsidRPr="00557BDC" w:rsidRDefault="00557BDC" w:rsidP="00557BDC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ar-SA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  <w:lang w:val="x-none" w:eastAsia="ar-SA"/>
        </w:rPr>
        <w:t xml:space="preserve">Роль и функции оптовой торговли в системе хозяйственных отношений. </w:t>
      </w:r>
    </w:p>
    <w:p w:rsidR="00557BDC" w:rsidRPr="00557BDC" w:rsidRDefault="00557BDC" w:rsidP="00557BDC">
      <w:pPr>
        <w:numPr>
          <w:ilvl w:val="0"/>
          <w:numId w:val="5"/>
        </w:numPr>
        <w:tabs>
          <w:tab w:val="left" w:pos="0"/>
        </w:tabs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Задача </w:t>
      </w:r>
    </w:p>
    <w:p w:rsidR="00557BDC" w:rsidRPr="00557BDC" w:rsidRDefault="00557BDC" w:rsidP="00557BDC">
      <w:pPr>
        <w:numPr>
          <w:ilvl w:val="0"/>
          <w:numId w:val="5"/>
        </w:numPr>
        <w:shd w:val="clear" w:color="auto" w:fill="FFFFFF"/>
        <w:autoSpaceDE w:val="0"/>
        <w:spacing w:after="0" w:line="24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>Оборот склада — 7200 единиц товара в год (360 рабочих дней). Затраты на одну доставку — 400 руб. Затраты на хране</w:t>
      </w: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softHyphen/>
        <w:t>ние единицы товара — 144 руб. в год. Заказ поставщику направ</w:t>
      </w: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softHyphen/>
        <w:t>ляется через равные промежутки времени. Оптимальная про</w:t>
      </w: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softHyphen/>
        <w:t>должительность периода между заказами составляет... рабочих дней.</w:t>
      </w:r>
    </w:p>
    <w:p w:rsidR="00557BDC" w:rsidRPr="00557BDC" w:rsidRDefault="00557BDC" w:rsidP="00557BDC">
      <w:pPr>
        <w:tabs>
          <w:tab w:val="left" w:pos="0"/>
        </w:tabs>
        <w:suppressAutoHyphens/>
        <w:snapToGri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57BDC" w:rsidRPr="00557BDC" w:rsidRDefault="00557BDC" w:rsidP="00557BDC">
      <w:pPr>
        <w:tabs>
          <w:tab w:val="left" w:pos="0"/>
        </w:tabs>
        <w:suppressAutoHyphens/>
        <w:snapToGri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57BD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Вариант 4 </w:t>
      </w:r>
    </w:p>
    <w:p w:rsidR="00557BDC" w:rsidRPr="00557BDC" w:rsidRDefault="00557BDC" w:rsidP="00557BDC">
      <w:pPr>
        <w:numPr>
          <w:ilvl w:val="0"/>
          <w:numId w:val="6"/>
        </w:numPr>
        <w:tabs>
          <w:tab w:val="left" w:pos="851"/>
        </w:tabs>
        <w:suppressAutoHyphens/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ar-SA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  <w:lang w:val="x-none" w:eastAsia="ar-SA"/>
        </w:rPr>
        <w:t xml:space="preserve">Назначение и функции складов, их классификация. </w:t>
      </w:r>
    </w:p>
    <w:p w:rsidR="00557BDC" w:rsidRPr="00557BDC" w:rsidRDefault="00557BDC" w:rsidP="00557BDC">
      <w:pPr>
        <w:numPr>
          <w:ilvl w:val="0"/>
          <w:numId w:val="6"/>
        </w:numPr>
        <w:tabs>
          <w:tab w:val="left" w:pos="0"/>
          <w:tab w:val="left" w:pos="851"/>
        </w:tabs>
        <w:suppressAutoHyphens/>
        <w:snapToGrid w:val="0"/>
        <w:spacing w:after="0" w:line="240" w:lineRule="auto"/>
        <w:ind w:left="851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Задача </w:t>
      </w:r>
    </w:p>
    <w:p w:rsidR="00557BDC" w:rsidRPr="00557BDC" w:rsidRDefault="00557BDC" w:rsidP="00557BDC">
      <w:pPr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color w:val="000000"/>
          <w:sz w:val="28"/>
          <w:szCs w:val="28"/>
        </w:rPr>
        <w:t>Стоимость товарного знака равна 20% от прибыли реализации продукции, защищенной этим товарным знаком. Ожида</w:t>
      </w:r>
      <w:r w:rsidRPr="00557BDC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ется, что объем реализуемой продукции за срок действия товарного знака составит 150000 единиц. Предполагаемая цена единицы про</w:t>
      </w:r>
      <w:r w:rsidRPr="00557BDC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дукции, защищенной товарным знаком, равна 60 руб. Норма прибыли 25%. Определить стоимость товарного знака.</w:t>
      </w:r>
    </w:p>
    <w:p w:rsidR="00557BDC" w:rsidRPr="00557BDC" w:rsidRDefault="00557BDC" w:rsidP="00557BDC">
      <w:pPr>
        <w:tabs>
          <w:tab w:val="left" w:pos="0"/>
        </w:tabs>
        <w:suppressAutoHyphens/>
        <w:snapToGrid w:val="0"/>
        <w:spacing w:after="0" w:line="240" w:lineRule="auto"/>
        <w:ind w:left="142" w:firstLine="99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57BDC" w:rsidRPr="00557BDC" w:rsidRDefault="00557BDC" w:rsidP="00557BDC">
      <w:pPr>
        <w:tabs>
          <w:tab w:val="left" w:pos="0"/>
        </w:tabs>
        <w:suppressAutoHyphens/>
        <w:snapToGrid w:val="0"/>
        <w:spacing w:after="0" w:line="240" w:lineRule="auto"/>
        <w:ind w:left="142" w:firstLine="99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57BD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Вариант 5 </w:t>
      </w:r>
    </w:p>
    <w:p w:rsidR="00557BDC" w:rsidRPr="00557BDC" w:rsidRDefault="00557BDC" w:rsidP="00557BDC">
      <w:pPr>
        <w:numPr>
          <w:ilvl w:val="0"/>
          <w:numId w:val="7"/>
        </w:numPr>
        <w:tabs>
          <w:tab w:val="left" w:pos="731"/>
        </w:tabs>
        <w:suppressAutoHyphens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ar-SA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  <w:lang w:val="x-none" w:eastAsia="ar-SA"/>
        </w:rPr>
        <w:t>Определение потребности в складской площади и емкости.</w:t>
      </w:r>
    </w:p>
    <w:p w:rsidR="00557BDC" w:rsidRPr="00557BDC" w:rsidRDefault="00557BDC" w:rsidP="00557BDC">
      <w:pPr>
        <w:numPr>
          <w:ilvl w:val="0"/>
          <w:numId w:val="7"/>
        </w:numPr>
        <w:tabs>
          <w:tab w:val="left" w:pos="1418"/>
        </w:tabs>
        <w:suppressAutoHyphens/>
        <w:snapToGri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Задача </w:t>
      </w:r>
    </w:p>
    <w:p w:rsidR="00557BDC" w:rsidRPr="00557BDC" w:rsidRDefault="00557BDC" w:rsidP="00557BDC">
      <w:pPr>
        <w:tabs>
          <w:tab w:val="left" w:pos="1418"/>
        </w:tabs>
        <w:suppressAutoHyphens/>
        <w:snapToGri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sz w:val="28"/>
          <w:szCs w:val="28"/>
        </w:rPr>
        <w:lastRenderedPageBreak/>
        <w:t>3. Определите границы рынка для производителей продукции</w:t>
      </w:r>
      <w:proofErr w:type="gramStart"/>
      <w:r w:rsidRPr="00557BDC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Pr="00557BDC">
        <w:rPr>
          <w:rFonts w:ascii="Times New Roman" w:eastAsia="Times New Roman" w:hAnsi="Times New Roman" w:cs="Times New Roman"/>
          <w:sz w:val="28"/>
          <w:szCs w:val="28"/>
        </w:rPr>
        <w:t xml:space="preserve"> (ценой 50 долл.) и В (ценой 52 долл.), находящихся на расстоянии 400 км друг от друга. При этом производитель</w:t>
      </w:r>
      <w:proofErr w:type="gramStart"/>
      <w:r w:rsidRPr="00557BDC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Pr="00557BDC">
        <w:rPr>
          <w:rFonts w:ascii="Times New Roman" w:eastAsia="Times New Roman" w:hAnsi="Times New Roman" w:cs="Times New Roman"/>
          <w:sz w:val="28"/>
          <w:szCs w:val="28"/>
        </w:rPr>
        <w:t xml:space="preserve"> имеет распределительный склад PC на расстоянии 150 км от своего производственного предприятия и 250 км — от производителя А. Затраты, связанные с функционированием склада, составляют 10 долл. на товарную единицу. Цена доставки товара для обоих производителей равна 0,5 долл./</w:t>
      </w:r>
      <w:proofErr w:type="gramStart"/>
      <w:r w:rsidRPr="00557BDC">
        <w:rPr>
          <w:rFonts w:ascii="Times New Roman" w:eastAsia="Times New Roman" w:hAnsi="Times New Roman" w:cs="Times New Roman"/>
          <w:sz w:val="28"/>
          <w:szCs w:val="28"/>
        </w:rPr>
        <w:t>км</w:t>
      </w:r>
      <w:proofErr w:type="gramEnd"/>
      <w:r w:rsidRPr="00557BD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57BDC" w:rsidRPr="00557BDC" w:rsidRDefault="00557BDC" w:rsidP="00557BDC">
      <w:pPr>
        <w:tabs>
          <w:tab w:val="left" w:pos="1418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57BD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Вариант 6</w:t>
      </w:r>
    </w:p>
    <w:p w:rsidR="00557BDC" w:rsidRPr="00557BDC" w:rsidRDefault="00557BDC" w:rsidP="00557BDC">
      <w:pPr>
        <w:numPr>
          <w:ilvl w:val="0"/>
          <w:numId w:val="8"/>
        </w:numPr>
        <w:tabs>
          <w:tab w:val="left" w:pos="731"/>
        </w:tabs>
        <w:suppressAutoHyphens/>
        <w:snapToGrid w:val="0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ar-SA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  <w:lang w:val="x-none" w:eastAsia="ar-SA"/>
        </w:rPr>
        <w:t xml:space="preserve">Складской технологический процесс и принципы его организации Организация и технология складских операций.   </w:t>
      </w:r>
    </w:p>
    <w:p w:rsidR="00557BDC" w:rsidRPr="00557BDC" w:rsidRDefault="00557BDC" w:rsidP="00557BDC">
      <w:pPr>
        <w:numPr>
          <w:ilvl w:val="0"/>
          <w:numId w:val="8"/>
        </w:numPr>
        <w:tabs>
          <w:tab w:val="left" w:pos="1418"/>
        </w:tabs>
        <w:suppressAutoHyphens/>
        <w:snapToGrid w:val="0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Задача </w:t>
      </w:r>
    </w:p>
    <w:p w:rsidR="00557BDC" w:rsidRPr="00557BDC" w:rsidRDefault="00557BDC" w:rsidP="00557BDC">
      <w:pPr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color w:val="000000"/>
          <w:sz w:val="28"/>
          <w:szCs w:val="28"/>
        </w:rPr>
        <w:t>3. Частный предприниматель организовал фирму с небольшим штатом работников по изготовлению стульев и табуретов разных конструкций. Основные торговые точки - несколько минских мебельных магазинов. Характеризуя продукцию фирмы, можно выделить нижеследующее.</w:t>
      </w:r>
    </w:p>
    <w:p w:rsidR="00557BDC" w:rsidRPr="00557BDC" w:rsidRDefault="00557BDC" w:rsidP="00557BDC">
      <w:pPr>
        <w:autoSpaceDE w:val="0"/>
        <w:autoSpaceDN w:val="0"/>
        <w:adjustRightInd w:val="0"/>
        <w:spacing w:after="0" w:line="240" w:lineRule="auto"/>
        <w:ind w:firstLine="6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Ассортимент мебели. </w:t>
      </w:r>
      <w:r w:rsidRPr="00557BDC">
        <w:rPr>
          <w:rFonts w:ascii="Times New Roman" w:eastAsia="Times New Roman" w:hAnsi="Times New Roman" w:cs="Times New Roman"/>
          <w:color w:val="000000"/>
          <w:sz w:val="28"/>
          <w:szCs w:val="28"/>
        </w:rPr>
        <w:t>Стулья обеденного набора, в том числе рез</w:t>
      </w:r>
      <w:r w:rsidRPr="00557BDC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ные, двух видов. Табуреты кухонные, для баров и садовые.</w:t>
      </w:r>
    </w:p>
    <w:p w:rsidR="00557BDC" w:rsidRPr="00557BDC" w:rsidRDefault="00557BDC" w:rsidP="00557BDC">
      <w:pPr>
        <w:autoSpaceDE w:val="0"/>
        <w:autoSpaceDN w:val="0"/>
        <w:adjustRightInd w:val="0"/>
        <w:spacing w:after="0" w:line="240" w:lineRule="auto"/>
        <w:ind w:firstLine="6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Материал изготовления. </w:t>
      </w:r>
      <w:r w:rsidRPr="00557B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Лучшие сорта дуба, клена, красного дерева или других пород на заказ. Древесина и фанера тщательно </w:t>
      </w:r>
      <w:proofErr w:type="gramStart"/>
      <w:r w:rsidRPr="00557BDC"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подобраны</w:t>
      </w:r>
      <w:proofErr w:type="gramEnd"/>
      <w:r w:rsidRPr="00557B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друг к другу. Обивка из лучших сортов кожи, заменителя и тканей руч</w:t>
      </w:r>
      <w:r w:rsidRPr="00557BDC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ной работы.</w:t>
      </w:r>
    </w:p>
    <w:p w:rsidR="00557BDC" w:rsidRPr="00557BDC" w:rsidRDefault="00557BDC" w:rsidP="00557BDC">
      <w:pPr>
        <w:autoSpaceDE w:val="0"/>
        <w:autoSpaceDN w:val="0"/>
        <w:adjustRightInd w:val="0"/>
        <w:spacing w:after="0" w:line="240" w:lineRule="auto"/>
        <w:ind w:firstLine="6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Дизайн. </w:t>
      </w:r>
      <w:r w:rsidRPr="00557BDC"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Модели созданы ведущими промышленными дизайнерами.</w:t>
      </w:r>
    </w:p>
    <w:p w:rsidR="00557BDC" w:rsidRPr="00557BDC" w:rsidRDefault="00557BDC" w:rsidP="00557BDC">
      <w:pPr>
        <w:autoSpaceDE w:val="0"/>
        <w:autoSpaceDN w:val="0"/>
        <w:adjustRightInd w:val="0"/>
        <w:spacing w:after="0" w:line="240" w:lineRule="auto"/>
        <w:ind w:firstLine="6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Производство. </w:t>
      </w:r>
      <w:r w:rsidRPr="00557BDC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Каждая деталь после обработки проходит контроль, а перед сборкой при необходимости доводится вручную. Для прочности полировка проверяется специалистами с помощью традиционных ме</w:t>
      </w:r>
      <w:r w:rsidRPr="00557BDC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тодов контроля. Перед отгрузкой каждое изделие тщательным образом проверяется в отделе контроля.</w:t>
      </w:r>
    </w:p>
    <w:p w:rsidR="00557BDC" w:rsidRPr="00557BDC" w:rsidRDefault="00557BDC" w:rsidP="00557BDC">
      <w:pPr>
        <w:autoSpaceDE w:val="0"/>
        <w:autoSpaceDN w:val="0"/>
        <w:adjustRightInd w:val="0"/>
        <w:spacing w:after="0" w:line="240" w:lineRule="auto"/>
        <w:ind w:firstLine="6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Гарантии. </w:t>
      </w:r>
      <w:r w:rsidRPr="00557BDC">
        <w:rPr>
          <w:rFonts w:ascii="Times New Roman" w:eastAsia="Times New Roman" w:hAnsi="Times New Roman" w:cs="Times New Roman"/>
          <w:color w:val="000000"/>
          <w:sz w:val="28"/>
          <w:szCs w:val="28"/>
        </w:rPr>
        <w:t>Гарантийные обязательства - пятилетний срок службы, за исключением преднамеренного неправильного использования или случайного повреждения.</w:t>
      </w:r>
    </w:p>
    <w:p w:rsidR="00557BDC" w:rsidRPr="00557BDC" w:rsidRDefault="00557BDC" w:rsidP="00557BDC">
      <w:pPr>
        <w:autoSpaceDE w:val="0"/>
        <w:autoSpaceDN w:val="0"/>
        <w:adjustRightInd w:val="0"/>
        <w:spacing w:after="0" w:line="240" w:lineRule="auto"/>
        <w:ind w:firstLine="684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Сформулируйте ответ на поставленный вопрос и выполните задания.</w:t>
      </w:r>
    </w:p>
    <w:p w:rsidR="00557BDC" w:rsidRPr="00557BDC" w:rsidRDefault="00557BDC" w:rsidP="00557BDC">
      <w:pPr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средства рекламы необходимо привлечь для позиционирования товара? Обоснуйте решение.</w:t>
      </w:r>
    </w:p>
    <w:p w:rsidR="00557BDC" w:rsidRPr="00557BDC" w:rsidRDefault="00557BDC" w:rsidP="00557BDC">
      <w:pPr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Определите наиболее подходящий слоган для рекламного </w:t>
      </w:r>
      <w:proofErr w:type="gramStart"/>
      <w:r w:rsidRPr="00557BD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</w:t>
      </w:r>
      <w:proofErr w:type="gramEnd"/>
      <w:r w:rsidRPr="00557B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общения. </w:t>
      </w:r>
    </w:p>
    <w:p w:rsidR="00557BDC" w:rsidRPr="00557BDC" w:rsidRDefault="00557BDC" w:rsidP="00557BDC">
      <w:pPr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Напишите текст рекламного обращения для прессы (10-15 строк). </w:t>
      </w:r>
    </w:p>
    <w:p w:rsidR="00557BDC" w:rsidRPr="00557BDC" w:rsidRDefault="00557BDC" w:rsidP="00557BDC">
      <w:pPr>
        <w:tabs>
          <w:tab w:val="left" w:pos="1418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57BDC" w:rsidRPr="00557BDC" w:rsidRDefault="00557BDC" w:rsidP="00557BDC">
      <w:pPr>
        <w:tabs>
          <w:tab w:val="left" w:pos="1418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57BD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Вариант 7</w:t>
      </w:r>
    </w:p>
    <w:p w:rsidR="00557BDC" w:rsidRPr="00557BDC" w:rsidRDefault="00557BDC" w:rsidP="00557BDC">
      <w:pPr>
        <w:numPr>
          <w:ilvl w:val="0"/>
          <w:numId w:val="9"/>
        </w:numPr>
        <w:shd w:val="clear" w:color="auto" w:fill="FFFFFF"/>
        <w:suppressAutoHyphens/>
        <w:autoSpaceDE w:val="0"/>
        <w:spacing w:after="0" w:line="240" w:lineRule="auto"/>
        <w:ind w:left="1134" w:firstLine="5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>Организация и технология операций по поступлению и приемке товаров.</w:t>
      </w:r>
    </w:p>
    <w:p w:rsidR="00557BDC" w:rsidRPr="00557BDC" w:rsidRDefault="00557BDC" w:rsidP="00557BDC">
      <w:pPr>
        <w:numPr>
          <w:ilvl w:val="0"/>
          <w:numId w:val="9"/>
        </w:numPr>
        <w:tabs>
          <w:tab w:val="left" w:pos="1418"/>
        </w:tabs>
        <w:suppressAutoHyphens/>
        <w:snapToGrid w:val="0"/>
        <w:spacing w:after="0" w:line="240" w:lineRule="auto"/>
        <w:ind w:left="1134" w:firstLine="5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Задача </w:t>
      </w:r>
    </w:p>
    <w:p w:rsidR="00557BDC" w:rsidRPr="00557BDC" w:rsidRDefault="00557BDC" w:rsidP="00557BDC">
      <w:pPr>
        <w:numPr>
          <w:ilvl w:val="0"/>
          <w:numId w:val="9"/>
        </w:numPr>
        <w:shd w:val="clear" w:color="auto" w:fill="FFFFFF"/>
        <w:tabs>
          <w:tab w:val="left" w:pos="1418"/>
        </w:tabs>
        <w:suppressAutoHyphens/>
        <w:autoSpaceDE w:val="0"/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Фирма «</w:t>
      </w:r>
      <w:proofErr w:type="spellStart"/>
      <w:r w:rsidRPr="00557BDC">
        <w:rPr>
          <w:rFonts w:ascii="Times New Roman" w:eastAsia="Times New Roman" w:hAnsi="Times New Roman" w:cs="Times New Roman"/>
          <w:sz w:val="28"/>
          <w:szCs w:val="28"/>
          <w:lang w:eastAsia="ar-SA"/>
        </w:rPr>
        <w:t>Эстра</w:t>
      </w:r>
      <w:proofErr w:type="spellEnd"/>
      <w:r w:rsidRPr="00557B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» занимается производством фруктовых джемов. В планы организации на ближайший год входит расширение рынка сбыта, в том числе освоение новых рынков. Для достижения поставленных целей руководством компании было принято решение провести маркетинговое исследование в одном из  регионов России. Результаты исследования </w:t>
      </w:r>
      <w:proofErr w:type="gramStart"/>
      <w:r w:rsidRPr="00557BDC">
        <w:rPr>
          <w:rFonts w:ascii="Times New Roman" w:eastAsia="Times New Roman" w:hAnsi="Times New Roman" w:cs="Times New Roman"/>
          <w:sz w:val="28"/>
          <w:szCs w:val="28"/>
          <w:lang w:eastAsia="ar-SA"/>
        </w:rPr>
        <w:t>показали</w:t>
      </w:r>
      <w:proofErr w:type="gramEnd"/>
      <w:r w:rsidRPr="00557B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что в исследуемом регионе:</w:t>
      </w:r>
    </w:p>
    <w:p w:rsidR="00557BDC" w:rsidRPr="00557BDC" w:rsidRDefault="00557BDC" w:rsidP="00557BDC">
      <w:pPr>
        <w:shd w:val="clear" w:color="auto" w:fill="FFFFFF"/>
        <w:tabs>
          <w:tab w:val="left" w:pos="1418"/>
        </w:tabs>
        <w:suppressAutoHyphens/>
        <w:autoSpaceDE w:val="0"/>
        <w:snapToGrid w:val="0"/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Times New Roman" w:hAnsi="Times New Roman" w:cs="Times New Roman"/>
          <w:sz w:val="28"/>
          <w:szCs w:val="28"/>
          <w:lang w:eastAsia="ar-SA"/>
        </w:rPr>
        <w:t>- объем внутреннего производства варения и джемов равен 1200 млрд. шт. в год;</w:t>
      </w:r>
    </w:p>
    <w:p w:rsidR="00557BDC" w:rsidRPr="00557BDC" w:rsidRDefault="00557BDC" w:rsidP="00557BDC">
      <w:pPr>
        <w:shd w:val="clear" w:color="auto" w:fill="FFFFFF"/>
        <w:tabs>
          <w:tab w:val="left" w:pos="1418"/>
        </w:tabs>
        <w:suppressAutoHyphens/>
        <w:autoSpaceDE w:val="0"/>
        <w:snapToGrid w:val="0"/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Times New Roman" w:hAnsi="Times New Roman" w:cs="Times New Roman"/>
          <w:sz w:val="28"/>
          <w:szCs w:val="28"/>
          <w:lang w:eastAsia="ar-SA"/>
        </w:rPr>
        <w:t>- импорт составил 2050 млрд. шт.;</w:t>
      </w:r>
    </w:p>
    <w:p w:rsidR="00557BDC" w:rsidRPr="00557BDC" w:rsidRDefault="00557BDC" w:rsidP="00557BDC">
      <w:pPr>
        <w:shd w:val="clear" w:color="auto" w:fill="FFFFFF"/>
        <w:tabs>
          <w:tab w:val="left" w:pos="1418"/>
        </w:tabs>
        <w:suppressAutoHyphens/>
        <w:autoSpaceDE w:val="0"/>
        <w:snapToGrid w:val="0"/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Times New Roman" w:hAnsi="Times New Roman" w:cs="Times New Roman"/>
          <w:sz w:val="28"/>
          <w:szCs w:val="28"/>
          <w:lang w:eastAsia="ar-SA"/>
        </w:rPr>
        <w:t>- экспорт – 370 млрд. шт.;</w:t>
      </w:r>
    </w:p>
    <w:p w:rsidR="00557BDC" w:rsidRPr="00557BDC" w:rsidRDefault="00557BDC" w:rsidP="00557BDC">
      <w:pPr>
        <w:shd w:val="clear" w:color="auto" w:fill="FFFFFF"/>
        <w:tabs>
          <w:tab w:val="left" w:pos="1418"/>
        </w:tabs>
        <w:suppressAutoHyphens/>
        <w:autoSpaceDE w:val="0"/>
        <w:snapToGrid w:val="0"/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Times New Roman" w:hAnsi="Times New Roman" w:cs="Times New Roman"/>
          <w:sz w:val="28"/>
          <w:szCs w:val="28"/>
          <w:lang w:eastAsia="ar-SA"/>
        </w:rPr>
        <w:t>- запасы – 118 млрд. шт.</w:t>
      </w:r>
    </w:p>
    <w:p w:rsidR="00557BDC" w:rsidRPr="00557BDC" w:rsidRDefault="00557BDC" w:rsidP="00557BDC">
      <w:pPr>
        <w:shd w:val="clear" w:color="auto" w:fill="FFFFFF"/>
        <w:tabs>
          <w:tab w:val="left" w:pos="1418"/>
        </w:tabs>
        <w:suppressAutoHyphens/>
        <w:autoSpaceDE w:val="0"/>
        <w:snapToGrid w:val="0"/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sz w:val="28"/>
          <w:szCs w:val="28"/>
          <w:lang w:eastAsia="ar-SA"/>
        </w:rPr>
        <w:t>Вычислите емкость рынка для организации сбытовой сети в исследуемом регионе.</w:t>
      </w:r>
    </w:p>
    <w:p w:rsidR="00557BDC" w:rsidRPr="00557BDC" w:rsidRDefault="00557BDC" w:rsidP="00557BDC">
      <w:pPr>
        <w:tabs>
          <w:tab w:val="left" w:pos="1418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57BDC" w:rsidRPr="00557BDC" w:rsidRDefault="00557BDC" w:rsidP="00557BDC">
      <w:pPr>
        <w:tabs>
          <w:tab w:val="left" w:pos="1418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57BD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Вариант 8</w:t>
      </w:r>
    </w:p>
    <w:p w:rsidR="00557BDC" w:rsidRPr="00557BDC" w:rsidRDefault="00557BDC" w:rsidP="00557BDC">
      <w:pPr>
        <w:numPr>
          <w:ilvl w:val="0"/>
          <w:numId w:val="24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>Классификация и характеристика основных видов тары. Организация тарного хозяйства и торговле.</w:t>
      </w:r>
    </w:p>
    <w:p w:rsidR="00557BDC" w:rsidRPr="00557BDC" w:rsidRDefault="00557BDC" w:rsidP="00557BDC">
      <w:pPr>
        <w:widowControl w:val="0"/>
        <w:numPr>
          <w:ilvl w:val="0"/>
          <w:numId w:val="24"/>
        </w:numPr>
        <w:tabs>
          <w:tab w:val="left" w:pos="1418"/>
        </w:tabs>
        <w:suppressAutoHyphens/>
        <w:snapToGrid w:val="0"/>
        <w:spacing w:before="120"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sz w:val="28"/>
          <w:szCs w:val="28"/>
          <w:lang w:eastAsia="ar-SA"/>
        </w:rPr>
        <w:t>Задача</w:t>
      </w:r>
    </w:p>
    <w:p w:rsidR="00557BDC" w:rsidRPr="00557BDC" w:rsidRDefault="00557BDC" w:rsidP="00557BDC">
      <w:pPr>
        <w:widowControl w:val="0"/>
        <w:numPr>
          <w:ilvl w:val="0"/>
          <w:numId w:val="24"/>
        </w:numPr>
        <w:tabs>
          <w:tab w:val="left" w:pos="1418"/>
        </w:tabs>
        <w:suppressAutoHyphens/>
        <w:snapToGrid w:val="0"/>
        <w:spacing w:before="120"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snapToGrid w:val="0"/>
          <w:sz w:val="28"/>
          <w:szCs w:val="28"/>
        </w:rPr>
        <w:t>Компания «Кулинар» совершает торговые операции со склада в г. Ростове-на-Дону, предлагая конфеты фабрик «Красный Октябрь», «</w:t>
      </w:r>
      <w:proofErr w:type="spellStart"/>
      <w:r w:rsidRPr="00557BDC">
        <w:rPr>
          <w:rFonts w:ascii="Times New Roman" w:eastAsia="Times New Roman" w:hAnsi="Times New Roman" w:cs="Times New Roman"/>
          <w:snapToGrid w:val="0"/>
          <w:sz w:val="28"/>
          <w:szCs w:val="28"/>
        </w:rPr>
        <w:t>Ротфронт</w:t>
      </w:r>
      <w:proofErr w:type="spellEnd"/>
      <w:r w:rsidRPr="00557BDC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», «Большевик». Составьте от </w:t>
      </w:r>
      <w:r w:rsidRPr="00557BDC">
        <w:rPr>
          <w:rFonts w:ascii="Times New Roman" w:eastAsia="Times New Roman" w:hAnsi="Times New Roman" w:cs="Times New Roman"/>
          <w:snapToGrid w:val="0"/>
          <w:sz w:val="28"/>
          <w:szCs w:val="28"/>
        </w:rPr>
        <w:lastRenderedPageBreak/>
        <w:t>имени ТОО коммерческое предложение  на поставку конфет  по розничным сетям города и области.</w:t>
      </w:r>
    </w:p>
    <w:p w:rsidR="00557BDC" w:rsidRPr="00557BDC" w:rsidRDefault="00557BDC" w:rsidP="00557BDC">
      <w:pPr>
        <w:tabs>
          <w:tab w:val="left" w:pos="1418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</w:rPr>
      </w:pPr>
    </w:p>
    <w:p w:rsidR="00557BDC" w:rsidRPr="00557BDC" w:rsidRDefault="00557BDC" w:rsidP="00557BDC">
      <w:pPr>
        <w:tabs>
          <w:tab w:val="left" w:pos="1418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57BD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Вариант 9</w:t>
      </w:r>
    </w:p>
    <w:p w:rsidR="00557BDC" w:rsidRPr="00557BDC" w:rsidRDefault="00557BDC" w:rsidP="00557BDC">
      <w:pPr>
        <w:numPr>
          <w:ilvl w:val="0"/>
          <w:numId w:val="11"/>
        </w:numPr>
        <w:spacing w:after="0" w:line="240" w:lineRule="auto"/>
        <w:ind w:hanging="1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Роль транспорта в торговле и характеристика основных транспортных средств. </w:t>
      </w:r>
    </w:p>
    <w:p w:rsidR="00557BDC" w:rsidRPr="00557BDC" w:rsidRDefault="00557BDC" w:rsidP="00557BDC">
      <w:pPr>
        <w:numPr>
          <w:ilvl w:val="0"/>
          <w:numId w:val="11"/>
        </w:numPr>
        <w:suppressAutoHyphens/>
        <w:snapToGrid w:val="0"/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Задача </w:t>
      </w:r>
    </w:p>
    <w:p w:rsidR="00557BDC" w:rsidRPr="00557BDC" w:rsidRDefault="00557BDC" w:rsidP="00557BDC">
      <w:pPr>
        <w:widowControl w:val="0"/>
        <w:numPr>
          <w:ilvl w:val="0"/>
          <w:numId w:val="11"/>
        </w:numPr>
        <w:shd w:val="clear" w:color="auto" w:fill="FFFFFF"/>
        <w:autoSpaceDE w:val="0"/>
        <w:spacing w:after="0" w:line="31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sz w:val="24"/>
          <w:szCs w:val="24"/>
        </w:rPr>
        <w:t>Пользуясь приведенными в табл. 7 исходными данными, определить  оптимальную продолжительность периода между заказами (дней).</w:t>
      </w:r>
    </w:p>
    <w:p w:rsidR="00557BDC" w:rsidRPr="00557BDC" w:rsidRDefault="00557BDC" w:rsidP="00557BDC">
      <w:pPr>
        <w:widowControl w:val="0"/>
        <w:shd w:val="clear" w:color="auto" w:fill="FFFFFF"/>
        <w:autoSpaceDE w:val="0"/>
        <w:spacing w:after="0" w:line="312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sz w:val="24"/>
          <w:szCs w:val="24"/>
        </w:rPr>
        <w:t>Принимаем во внимание, что заказ поставщику направляется через равные  промежутки времени.</w:t>
      </w:r>
    </w:p>
    <w:p w:rsidR="00557BDC" w:rsidRPr="00557BDC" w:rsidRDefault="00557BDC" w:rsidP="00557BDC">
      <w:pPr>
        <w:widowControl w:val="0"/>
        <w:shd w:val="clear" w:color="auto" w:fill="FFFFFF"/>
        <w:autoSpaceDE w:val="0"/>
        <w:spacing w:after="0" w:line="312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557BDC" w:rsidRPr="00557BDC" w:rsidRDefault="00557BDC" w:rsidP="00557BDC">
      <w:pPr>
        <w:widowControl w:val="0"/>
        <w:shd w:val="clear" w:color="auto" w:fill="FFFFFF"/>
        <w:autoSpaceDE w:val="0"/>
        <w:spacing w:after="0" w:line="312" w:lineRule="auto"/>
        <w:ind w:left="360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sz w:val="24"/>
          <w:szCs w:val="24"/>
        </w:rPr>
        <w:t>Таблица 7. Исходные данные</w:t>
      </w:r>
    </w:p>
    <w:p w:rsidR="00557BDC" w:rsidRPr="00557BDC" w:rsidRDefault="00557BDC" w:rsidP="00557BDC">
      <w:pPr>
        <w:widowControl w:val="0"/>
        <w:shd w:val="clear" w:color="auto" w:fill="FFFFFF"/>
        <w:autoSpaceDE w:val="0"/>
        <w:spacing w:after="0" w:line="312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73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29"/>
        <w:gridCol w:w="2880"/>
        <w:gridCol w:w="1573"/>
      </w:tblGrid>
      <w:tr w:rsidR="00557BDC" w:rsidRPr="00557BDC" w:rsidTr="00B53AD9">
        <w:trPr>
          <w:trHeight w:val="720"/>
        </w:trPr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widowControl w:val="0"/>
              <w:shd w:val="clear" w:color="auto" w:fill="FFFFFF"/>
              <w:autoSpaceDE w:val="0"/>
              <w:snapToGrid w:val="0"/>
              <w:spacing w:after="0" w:line="312" w:lineRule="auto"/>
              <w:ind w:lef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 за период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widowControl w:val="0"/>
              <w:shd w:val="clear" w:color="auto" w:fill="FFFFFF"/>
              <w:autoSpaceDE w:val="0"/>
              <w:snapToGrid w:val="0"/>
              <w:spacing w:after="0" w:line="312" w:lineRule="auto"/>
              <w:ind w:left="3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ед./год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widowControl w:val="0"/>
              <w:shd w:val="clear" w:color="auto" w:fill="FFFFFF"/>
              <w:autoSpaceDE w:val="0"/>
              <w:snapToGrid w:val="0"/>
              <w:spacing w:after="0" w:line="312" w:lineRule="auto"/>
              <w:ind w:left="3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3600</w:t>
            </w:r>
          </w:p>
        </w:tc>
      </w:tr>
      <w:tr w:rsidR="00557BDC" w:rsidRPr="00557BDC" w:rsidTr="00B53AD9">
        <w:trPr>
          <w:trHeight w:val="365"/>
        </w:trPr>
        <w:tc>
          <w:tcPr>
            <w:tcW w:w="42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widowControl w:val="0"/>
              <w:shd w:val="clear" w:color="auto" w:fill="FFFFFF"/>
              <w:autoSpaceDE w:val="0"/>
              <w:snapToGrid w:val="0"/>
              <w:spacing w:after="0" w:line="312" w:lineRule="auto"/>
              <w:ind w:lef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Транспортно-заготовительные расходы, связанные с размещением и доставкой одного товара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widowControl w:val="0"/>
              <w:shd w:val="clear" w:color="auto" w:fill="FFFFFF"/>
              <w:autoSpaceDE w:val="0"/>
              <w:snapToGrid w:val="0"/>
              <w:spacing w:after="0" w:line="312" w:lineRule="auto"/>
              <w:ind w:left="3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widowControl w:val="0"/>
              <w:shd w:val="clear" w:color="auto" w:fill="FFFFFF"/>
              <w:autoSpaceDE w:val="0"/>
              <w:snapToGrid w:val="0"/>
              <w:spacing w:after="0" w:line="312" w:lineRule="auto"/>
              <w:ind w:left="3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57BDC" w:rsidRPr="00557BDC" w:rsidTr="00B53AD9">
        <w:trPr>
          <w:trHeight w:val="365"/>
        </w:trPr>
        <w:tc>
          <w:tcPr>
            <w:tcW w:w="42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widowControl w:val="0"/>
              <w:shd w:val="clear" w:color="auto" w:fill="FFFFFF"/>
              <w:autoSpaceDE w:val="0"/>
              <w:snapToGrid w:val="0"/>
              <w:spacing w:after="0" w:line="312" w:lineRule="auto"/>
              <w:ind w:lef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Затраты на хранение единицы товара.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widowControl w:val="0"/>
              <w:shd w:val="clear" w:color="auto" w:fill="FFFFFF"/>
              <w:autoSpaceDE w:val="0"/>
              <w:snapToGrid w:val="0"/>
              <w:spacing w:after="0" w:line="312" w:lineRule="auto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руб./год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7BDC" w:rsidRPr="00557BDC" w:rsidRDefault="00557BDC" w:rsidP="00557BDC">
            <w:pPr>
              <w:widowControl w:val="0"/>
              <w:shd w:val="clear" w:color="auto" w:fill="FFFFFF"/>
              <w:autoSpaceDE w:val="0"/>
              <w:snapToGrid w:val="0"/>
              <w:spacing w:after="0" w:line="312" w:lineRule="auto"/>
              <w:ind w:left="3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14,4</w:t>
            </w:r>
          </w:p>
        </w:tc>
      </w:tr>
      <w:tr w:rsidR="00557BDC" w:rsidRPr="00557BDC" w:rsidTr="00B53AD9">
        <w:trPr>
          <w:trHeight w:val="192"/>
        </w:trPr>
        <w:tc>
          <w:tcPr>
            <w:tcW w:w="42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57BDC" w:rsidRPr="00557BDC" w:rsidRDefault="00557BDC" w:rsidP="00557BDC">
            <w:pPr>
              <w:widowControl w:val="0"/>
              <w:shd w:val="clear" w:color="auto" w:fill="FFFFFF"/>
              <w:autoSpaceDE w:val="0"/>
              <w:snapToGrid w:val="0"/>
              <w:spacing w:after="0" w:line="312" w:lineRule="auto"/>
              <w:ind w:lef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рабочих дней в году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57BDC" w:rsidRPr="00557BDC" w:rsidRDefault="00557BDC" w:rsidP="00557BDC">
            <w:pPr>
              <w:widowControl w:val="0"/>
              <w:shd w:val="clear" w:color="auto" w:fill="FFFFFF"/>
              <w:autoSpaceDE w:val="0"/>
              <w:snapToGrid w:val="0"/>
              <w:spacing w:after="0" w:line="312" w:lineRule="auto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дн</w:t>
            </w:r>
            <w:proofErr w:type="spellEnd"/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./год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57BDC" w:rsidRPr="00557BDC" w:rsidRDefault="00557BDC" w:rsidP="00557BDC">
            <w:pPr>
              <w:widowControl w:val="0"/>
              <w:shd w:val="clear" w:color="auto" w:fill="FFFFFF"/>
              <w:autoSpaceDE w:val="0"/>
              <w:snapToGrid w:val="0"/>
              <w:spacing w:after="0" w:line="312" w:lineRule="auto"/>
              <w:ind w:left="3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BDC">
              <w:rPr>
                <w:rFonts w:ascii="Times New Roman" w:eastAsia="Times New Roman" w:hAnsi="Times New Roman" w:cs="Times New Roman"/>
                <w:sz w:val="24"/>
                <w:szCs w:val="24"/>
              </w:rPr>
              <w:t>360</w:t>
            </w:r>
          </w:p>
        </w:tc>
      </w:tr>
    </w:tbl>
    <w:p w:rsidR="00557BDC" w:rsidRPr="00557BDC" w:rsidRDefault="00557BDC" w:rsidP="00557BDC">
      <w:pPr>
        <w:widowControl w:val="0"/>
        <w:shd w:val="clear" w:color="auto" w:fill="FFFFFF"/>
        <w:autoSpaceDE w:val="0"/>
        <w:spacing w:after="0" w:line="312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57BDC" w:rsidRPr="00557BDC" w:rsidRDefault="00557BDC" w:rsidP="00557BDC">
      <w:pPr>
        <w:suppressAutoHyphens/>
        <w:snapToGrid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ar-SA"/>
        </w:rPr>
      </w:pPr>
    </w:p>
    <w:p w:rsidR="00557BDC" w:rsidRPr="00557BDC" w:rsidRDefault="00557BDC" w:rsidP="00557BDC">
      <w:pPr>
        <w:tabs>
          <w:tab w:val="left" w:pos="2160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57BD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Вариант 0</w:t>
      </w:r>
    </w:p>
    <w:p w:rsidR="00557BDC" w:rsidRPr="00557BDC" w:rsidRDefault="00557BDC" w:rsidP="00557BDC">
      <w:pPr>
        <w:numPr>
          <w:ilvl w:val="0"/>
          <w:numId w:val="12"/>
        </w:numPr>
        <w:spacing w:after="0" w:line="240" w:lineRule="auto"/>
        <w:ind w:left="284" w:hanging="35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Times New Roman" w:hAnsi="Times New Roman" w:cs="Times New Roman"/>
          <w:sz w:val="28"/>
          <w:szCs w:val="28"/>
          <w:lang w:eastAsia="ar-SA"/>
        </w:rPr>
        <w:t>Сущность и основные требования, предъявляемые к организации товароснабжения.</w:t>
      </w:r>
    </w:p>
    <w:p w:rsidR="00557BDC" w:rsidRPr="00557BDC" w:rsidRDefault="00557BDC" w:rsidP="00557BDC">
      <w:pPr>
        <w:numPr>
          <w:ilvl w:val="0"/>
          <w:numId w:val="12"/>
        </w:numPr>
        <w:tabs>
          <w:tab w:val="left" w:pos="0"/>
        </w:tabs>
        <w:suppressAutoHyphens/>
        <w:snapToGrid w:val="0"/>
        <w:spacing w:after="0" w:line="240" w:lineRule="auto"/>
        <w:ind w:left="284" w:hanging="35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57B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Задача </w:t>
      </w:r>
    </w:p>
    <w:p w:rsidR="00557BDC" w:rsidRPr="00557BDC" w:rsidRDefault="00557BDC" w:rsidP="00557BDC">
      <w:pPr>
        <w:numPr>
          <w:ilvl w:val="0"/>
          <w:numId w:val="12"/>
        </w:numPr>
        <w:shd w:val="clear" w:color="auto" w:fill="FFFFFF"/>
        <w:autoSpaceDE w:val="0"/>
        <w:spacing w:after="0" w:line="240" w:lineRule="atLeast"/>
        <w:ind w:left="284" w:hanging="35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>Предприятие оптовой торговли поэтапно повышало готовность к поставке путем увеличения размера страховых запасов.</w:t>
      </w:r>
    </w:p>
    <w:p w:rsidR="00557BDC" w:rsidRPr="00557BDC" w:rsidRDefault="00557BDC" w:rsidP="00557BDC">
      <w:pPr>
        <w:shd w:val="clear" w:color="auto" w:fill="FFFFFF"/>
        <w:autoSpaceDE w:val="0"/>
        <w:spacing w:after="0" w:line="240" w:lineRule="atLeast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</w:t>
      </w: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 xml:space="preserve"> этап — с 80 до 85%</w:t>
      </w:r>
    </w:p>
    <w:p w:rsidR="00557BDC" w:rsidRPr="00557BDC" w:rsidRDefault="00557BDC" w:rsidP="00557BDC">
      <w:pPr>
        <w:shd w:val="clear" w:color="auto" w:fill="FFFFFF"/>
        <w:autoSpaceDE w:val="0"/>
        <w:spacing w:after="0" w:line="240" w:lineRule="atLeast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II</w:t>
      </w: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 xml:space="preserve"> этап — с 85 до 90%</w:t>
      </w:r>
    </w:p>
    <w:p w:rsidR="00557BDC" w:rsidRPr="00557BDC" w:rsidRDefault="00557BDC" w:rsidP="00557BDC">
      <w:pPr>
        <w:shd w:val="clear" w:color="auto" w:fill="FFFFFF"/>
        <w:autoSpaceDE w:val="0"/>
        <w:spacing w:after="0" w:line="240" w:lineRule="atLeast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III</w:t>
      </w: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 xml:space="preserve"> этап — с 90 до 95%</w:t>
      </w:r>
    </w:p>
    <w:p w:rsidR="00557BDC" w:rsidRPr="00557BDC" w:rsidRDefault="00557BDC" w:rsidP="00557BDC">
      <w:pPr>
        <w:shd w:val="clear" w:color="auto" w:fill="FFFFFF"/>
        <w:autoSpaceDE w:val="0"/>
        <w:spacing w:after="0" w:line="240" w:lineRule="atLeast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>Ниже приведен ряд высказываний, из которых верным явля</w:t>
      </w: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softHyphen/>
        <w:t>ется утверждение, что затраты предприятия...</w:t>
      </w:r>
    </w:p>
    <w:p w:rsidR="00557BDC" w:rsidRPr="00557BDC" w:rsidRDefault="00557BDC" w:rsidP="00557BDC">
      <w:pPr>
        <w:shd w:val="clear" w:color="auto" w:fill="FFFFFF"/>
        <w:autoSpaceDE w:val="0"/>
        <w:spacing w:after="0" w:line="240" w:lineRule="atLeast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 xml:space="preserve">а)                на </w:t>
      </w:r>
      <w:r w:rsidRPr="00557BD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</w:t>
      </w: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 xml:space="preserve"> этапе были самыми высокими;</w:t>
      </w:r>
    </w:p>
    <w:p w:rsidR="00557BDC" w:rsidRPr="00557BDC" w:rsidRDefault="00557BDC" w:rsidP="00557BDC">
      <w:pPr>
        <w:shd w:val="clear" w:color="auto" w:fill="FFFFFF"/>
        <w:autoSpaceDE w:val="0"/>
        <w:spacing w:after="0" w:line="240" w:lineRule="atLeast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 xml:space="preserve">б)                на </w:t>
      </w:r>
      <w:r w:rsidRPr="00557BD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II</w:t>
      </w: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 xml:space="preserve"> этапе были самыми высокими;</w:t>
      </w:r>
    </w:p>
    <w:p w:rsidR="00557BDC" w:rsidRPr="00557BDC" w:rsidRDefault="00557BDC" w:rsidP="00557BDC">
      <w:pPr>
        <w:shd w:val="clear" w:color="auto" w:fill="FFFFFF"/>
        <w:autoSpaceDE w:val="0"/>
        <w:spacing w:after="0" w:line="240" w:lineRule="atLeast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 xml:space="preserve">в)               на </w:t>
      </w:r>
      <w:r w:rsidRPr="00557BD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III</w:t>
      </w: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 xml:space="preserve"> этапе были самыми высокими;</w:t>
      </w:r>
    </w:p>
    <w:p w:rsidR="00557BDC" w:rsidRPr="00557BDC" w:rsidRDefault="00557BDC" w:rsidP="00557BDC">
      <w:pPr>
        <w:shd w:val="clear" w:color="auto" w:fill="FFFFFF"/>
        <w:autoSpaceDE w:val="0"/>
        <w:spacing w:after="0" w:line="240" w:lineRule="atLeast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>г)               на всех этапах были примерно равными.</w:t>
      </w:r>
    </w:p>
    <w:p w:rsidR="00557BDC" w:rsidRPr="00557BDC" w:rsidRDefault="00557BDC" w:rsidP="00557BDC">
      <w:pPr>
        <w:tabs>
          <w:tab w:val="left" w:pos="2160"/>
        </w:tabs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557BDC" w:rsidRPr="00557BDC" w:rsidRDefault="00557BDC" w:rsidP="00557BD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557BDC" w:rsidRPr="00557BDC" w:rsidRDefault="00557BDC" w:rsidP="00557BD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4"/>
        </w:rPr>
        <w:t>Номер варианта выбирается по зачетной книжке. 1-й вариант – выбирают студенты, у которых 1 последняя цифра в номере зачетки</w:t>
      </w:r>
    </w:p>
    <w:p w:rsidR="00557BDC" w:rsidRPr="00557BDC" w:rsidRDefault="00557BDC" w:rsidP="00557BDC">
      <w:pPr>
        <w:spacing w:before="240" w:after="0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 xml:space="preserve"> Оценивание знаний студентов производится по следующим критериям:</w:t>
      </w:r>
    </w:p>
    <w:p w:rsidR="00557BDC" w:rsidRPr="00557BDC" w:rsidRDefault="00557BDC" w:rsidP="00557BD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содержания вопроса;</w:t>
      </w:r>
    </w:p>
    <w:p w:rsidR="00557BDC" w:rsidRPr="00557BDC" w:rsidRDefault="00557BDC" w:rsidP="00557BD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терминологии дисциплины;</w:t>
      </w:r>
    </w:p>
    <w:p w:rsidR="00557BDC" w:rsidRPr="00557BDC" w:rsidRDefault="00557BDC" w:rsidP="00557BD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наличие собственной точки зрения по проблеме и умение ее защитить;</w:t>
      </w:r>
    </w:p>
    <w:p w:rsidR="00557BDC" w:rsidRPr="00557BDC" w:rsidRDefault="00557BDC" w:rsidP="00557BD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умение четко, кратко и логически связно изложить материал</w:t>
      </w:r>
    </w:p>
    <w:p w:rsidR="00557BDC" w:rsidRPr="00557BDC" w:rsidRDefault="00557BDC" w:rsidP="00557BD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правильность решения задачи.</w:t>
      </w:r>
    </w:p>
    <w:p w:rsidR="00557BDC" w:rsidRPr="00557BDC" w:rsidRDefault="00557BDC" w:rsidP="00557BDC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При соответствии вышеуказанным критериям при ответе на вопросы, студент получает оценку «отлично».</w:t>
      </w:r>
    </w:p>
    <w:p w:rsidR="00557BDC" w:rsidRPr="00557BDC" w:rsidRDefault="00557BDC" w:rsidP="00557BD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При неполном соответствии вышеуказанным критериям при ответе на вопросы, или неполном соответствии критериям при ответе, студент получает оценку «хорошо».</w:t>
      </w:r>
    </w:p>
    <w:p w:rsidR="00557BDC" w:rsidRPr="00557BDC" w:rsidRDefault="00557BDC" w:rsidP="00557BD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 на один из вопросов, студент получает оценку «удовлетворительно».</w:t>
      </w:r>
    </w:p>
    <w:p w:rsidR="00557BDC" w:rsidRPr="00557BDC" w:rsidRDefault="00557BDC" w:rsidP="00557BD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lastRenderedPageBreak/>
        <w:t>При значительном несоответствии вышеуказанным критериям при ответе, студент получает оценку «неудовлетворительно».</w:t>
      </w:r>
    </w:p>
    <w:p w:rsidR="00557BDC" w:rsidRPr="00557BDC" w:rsidRDefault="00557BDC" w:rsidP="00557B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57BDC" w:rsidRPr="00557BDC" w:rsidRDefault="00557BDC" w:rsidP="00557B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highlight w:val="yellow"/>
        </w:rPr>
      </w:pPr>
    </w:p>
    <w:p w:rsidR="00557BDC" w:rsidRPr="00557BDC" w:rsidRDefault="00557BDC" w:rsidP="00557B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highlight w:val="yellow"/>
        </w:rPr>
      </w:pPr>
    </w:p>
    <w:p w:rsidR="00557BDC" w:rsidRPr="00557BDC" w:rsidRDefault="00557BDC" w:rsidP="00557B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highlight w:val="yellow"/>
        </w:rPr>
      </w:pPr>
    </w:p>
    <w:p w:rsidR="00557BDC" w:rsidRPr="00557BDC" w:rsidRDefault="00557BDC" w:rsidP="00557B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highlight w:val="yellow"/>
        </w:rPr>
      </w:pPr>
    </w:p>
    <w:p w:rsidR="00557BDC" w:rsidRPr="00557BDC" w:rsidRDefault="00557BDC" w:rsidP="00557B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highlight w:val="yellow"/>
        </w:rPr>
      </w:pPr>
    </w:p>
    <w:p w:rsidR="00557BDC" w:rsidRPr="00557BDC" w:rsidRDefault="00557BDC" w:rsidP="00557B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highlight w:val="yellow"/>
        </w:rPr>
      </w:pPr>
    </w:p>
    <w:p w:rsidR="00557BDC" w:rsidRPr="00557BDC" w:rsidRDefault="00557BDC" w:rsidP="00557B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highlight w:val="yellow"/>
        </w:rPr>
      </w:pPr>
    </w:p>
    <w:p w:rsidR="00557BDC" w:rsidRPr="00557BDC" w:rsidRDefault="00557BDC" w:rsidP="00557B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Pr="00557BDC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557BDC" w:rsidRPr="00557BDC" w:rsidRDefault="00557BDC" w:rsidP="00557BD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57BDC" w:rsidRPr="00557BDC" w:rsidRDefault="00557BDC" w:rsidP="00557B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557BDC" w:rsidRPr="00557BDC" w:rsidRDefault="00557BDC" w:rsidP="00557B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57BDC" w:rsidRPr="00557BDC" w:rsidRDefault="00557BDC" w:rsidP="00557BD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Кафедра Коммерции и логистики</w:t>
      </w:r>
    </w:p>
    <w:p w:rsidR="00557BDC" w:rsidRPr="00557BDC" w:rsidRDefault="00557BDC" w:rsidP="00557B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557BDC" w:rsidRPr="00557BDC" w:rsidRDefault="00557BDC" w:rsidP="00557BD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57BDC">
        <w:rPr>
          <w:rFonts w:ascii="Times New Roman" w:eastAsia="Times New Roman" w:hAnsi="Times New Roman" w:cs="Times New Roman"/>
          <w:b/>
          <w:bCs/>
          <w:sz w:val="36"/>
          <w:szCs w:val="24"/>
        </w:rPr>
        <w:t>Темы, рефератов, докладов и презентаций</w:t>
      </w:r>
    </w:p>
    <w:p w:rsidR="00557BDC" w:rsidRPr="00557BDC" w:rsidRDefault="00557BDC" w:rsidP="00557B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57BDC" w:rsidRPr="00557BDC" w:rsidRDefault="00557BDC" w:rsidP="00557BD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557BDC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557BDC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Организация, технология</w:t>
      </w:r>
    </w:p>
    <w:p w:rsidR="00557BDC" w:rsidRPr="00557BDC" w:rsidRDefault="00557BDC" w:rsidP="00557BD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/>
          <w:bCs/>
          <w:sz w:val="28"/>
          <w:szCs w:val="28"/>
        </w:rPr>
        <w:t>и проектирование предприятий</w:t>
      </w:r>
    </w:p>
    <w:p w:rsidR="00557BDC" w:rsidRPr="00557BDC" w:rsidRDefault="00557BDC" w:rsidP="00557BDC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57BDC" w:rsidRPr="00557BDC" w:rsidRDefault="00557BDC" w:rsidP="00557BDC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0"/>
        </w:rPr>
        <w:t xml:space="preserve">Понятие и сущность процесса товародвижения. Факторы, влияющие на процесс товародвижения. </w:t>
      </w:r>
    </w:p>
    <w:p w:rsidR="00557BDC" w:rsidRPr="00557BDC" w:rsidRDefault="00557BDC" w:rsidP="00557BDC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0"/>
        </w:rPr>
        <w:t>Принципы рационального построения процесса товародвижения.</w:t>
      </w:r>
    </w:p>
    <w:p w:rsidR="00557BDC" w:rsidRPr="00557BDC" w:rsidRDefault="00557BDC" w:rsidP="00557BDC">
      <w:pPr>
        <w:numPr>
          <w:ilvl w:val="0"/>
          <w:numId w:val="25"/>
        </w:num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0"/>
        </w:rPr>
        <w:t>Научно-технический прогресс в торговле.</w:t>
      </w:r>
    </w:p>
    <w:p w:rsidR="00557BDC" w:rsidRPr="00557BDC" w:rsidRDefault="00557BDC" w:rsidP="00557BDC">
      <w:pPr>
        <w:numPr>
          <w:ilvl w:val="0"/>
          <w:numId w:val="25"/>
        </w:numPr>
        <w:tabs>
          <w:tab w:val="left" w:pos="73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  <w:lang w:val="x-none" w:eastAsia="ar-SA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0"/>
          <w:lang w:val="x-none" w:eastAsia="ar-SA"/>
        </w:rPr>
        <w:t xml:space="preserve">Роль и функции оптовой торговли в системе хозяйственных отношений. </w:t>
      </w:r>
    </w:p>
    <w:p w:rsidR="00557BDC" w:rsidRPr="00557BDC" w:rsidRDefault="00557BDC" w:rsidP="00557BDC">
      <w:pPr>
        <w:numPr>
          <w:ilvl w:val="0"/>
          <w:numId w:val="25"/>
        </w:numPr>
        <w:tabs>
          <w:tab w:val="left" w:pos="73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  <w:lang w:val="x-none" w:eastAsia="ar-SA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0"/>
          <w:lang w:val="x-none" w:eastAsia="ar-SA"/>
        </w:rPr>
        <w:t xml:space="preserve">Назначение и функции складов, их классификация. Требования к устройству и проектированию складов.  </w:t>
      </w:r>
    </w:p>
    <w:p w:rsidR="00557BDC" w:rsidRPr="00557BDC" w:rsidRDefault="00557BDC" w:rsidP="00557BDC">
      <w:pPr>
        <w:numPr>
          <w:ilvl w:val="0"/>
          <w:numId w:val="25"/>
        </w:numPr>
        <w:tabs>
          <w:tab w:val="left" w:pos="73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  <w:lang w:val="x-none" w:eastAsia="ar-SA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0"/>
          <w:lang w:val="x-none" w:eastAsia="ar-SA"/>
        </w:rPr>
        <w:t xml:space="preserve"> Определение потребности в складской площади и емкости.</w:t>
      </w:r>
    </w:p>
    <w:p w:rsidR="00557BDC" w:rsidRPr="00557BDC" w:rsidRDefault="00557BDC" w:rsidP="00557BDC">
      <w:pPr>
        <w:numPr>
          <w:ilvl w:val="0"/>
          <w:numId w:val="25"/>
        </w:numPr>
        <w:tabs>
          <w:tab w:val="left" w:pos="731"/>
        </w:tabs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  <w:lang w:val="x-none" w:eastAsia="ar-SA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0"/>
          <w:lang w:val="x-none" w:eastAsia="ar-SA"/>
        </w:rPr>
        <w:t xml:space="preserve">Оборудование для хранения товаров. Подъемно-транспортное оборудование.  </w:t>
      </w:r>
      <w:proofErr w:type="spellStart"/>
      <w:r w:rsidRPr="00557BDC">
        <w:rPr>
          <w:rFonts w:ascii="Times New Roman" w:eastAsia="Times New Roman" w:hAnsi="Times New Roman" w:cs="Times New Roman"/>
          <w:bCs/>
          <w:sz w:val="28"/>
          <w:szCs w:val="20"/>
          <w:lang w:val="x-none" w:eastAsia="ar-SA"/>
        </w:rPr>
        <w:t>Весоизмерительное</w:t>
      </w:r>
      <w:proofErr w:type="spellEnd"/>
      <w:r w:rsidRPr="00557BDC">
        <w:rPr>
          <w:rFonts w:ascii="Times New Roman" w:eastAsia="Times New Roman" w:hAnsi="Times New Roman" w:cs="Times New Roman"/>
          <w:bCs/>
          <w:sz w:val="28"/>
          <w:szCs w:val="20"/>
          <w:lang w:val="x-none" w:eastAsia="ar-SA"/>
        </w:rPr>
        <w:t xml:space="preserve"> и фасовочное оборудование.</w:t>
      </w:r>
    </w:p>
    <w:p w:rsidR="00557BDC" w:rsidRPr="00557BDC" w:rsidRDefault="00557BDC" w:rsidP="00557BDC">
      <w:pPr>
        <w:numPr>
          <w:ilvl w:val="0"/>
          <w:numId w:val="25"/>
        </w:numPr>
        <w:tabs>
          <w:tab w:val="left" w:pos="731"/>
        </w:tabs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  <w:lang w:val="x-none" w:eastAsia="ar-SA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0"/>
          <w:lang w:val="x-none" w:eastAsia="ar-SA"/>
        </w:rPr>
        <w:t xml:space="preserve">Организация и технология складских операций.  Складской технологический процесс и принципы его организации.  </w:t>
      </w:r>
    </w:p>
    <w:p w:rsidR="00557BDC" w:rsidRPr="00557BDC" w:rsidRDefault="00557BDC" w:rsidP="00557BDC">
      <w:pPr>
        <w:numPr>
          <w:ilvl w:val="0"/>
          <w:numId w:val="25"/>
        </w:numPr>
        <w:tabs>
          <w:tab w:val="left" w:pos="731"/>
        </w:tabs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  <w:lang w:val="x-none" w:eastAsia="ar-SA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0"/>
          <w:lang w:val="x-none" w:eastAsia="ar-SA"/>
        </w:rPr>
        <w:t>Технико-экономические показатели работы складов.</w:t>
      </w:r>
    </w:p>
    <w:p w:rsidR="00557BDC" w:rsidRPr="00557BDC" w:rsidRDefault="00557BDC" w:rsidP="00557BDC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0"/>
        </w:rPr>
        <w:t xml:space="preserve"> Роль упаковки и тары в торгово-технологическом процессе.  </w:t>
      </w:r>
    </w:p>
    <w:p w:rsidR="00557BDC" w:rsidRPr="00557BDC" w:rsidRDefault="00557BDC" w:rsidP="00557BDC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0"/>
        </w:rPr>
        <w:t xml:space="preserve">  Унификация, стандартизация и качество тары. </w:t>
      </w:r>
    </w:p>
    <w:p w:rsidR="00557BDC" w:rsidRPr="00557BDC" w:rsidRDefault="00557BDC" w:rsidP="00557BDC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0"/>
        </w:rPr>
        <w:t xml:space="preserve"> Организация тарного хозяйства и торговле.</w:t>
      </w:r>
    </w:p>
    <w:p w:rsidR="00557BDC" w:rsidRPr="00557BDC" w:rsidRDefault="00557BDC" w:rsidP="00557BDC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0"/>
        </w:rPr>
        <w:t xml:space="preserve"> Роль транспорта в торговле и характеристика основных транспортных средств. </w:t>
      </w:r>
    </w:p>
    <w:p w:rsidR="00557BDC" w:rsidRPr="00557BDC" w:rsidRDefault="00557BDC" w:rsidP="00557BDC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0"/>
        </w:rPr>
        <w:t xml:space="preserve"> Организация   перевозок товаров железнодорожным транспортом.</w:t>
      </w:r>
    </w:p>
    <w:p w:rsidR="00557BDC" w:rsidRPr="00557BDC" w:rsidRDefault="00557BDC" w:rsidP="00557BDC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0"/>
        </w:rPr>
        <w:t xml:space="preserve"> Организация перевозок товаров автомобильным транспортом.</w:t>
      </w:r>
    </w:p>
    <w:p w:rsidR="00557BDC" w:rsidRPr="00557BDC" w:rsidRDefault="00557BDC" w:rsidP="00557BDC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0"/>
        </w:rPr>
        <w:t xml:space="preserve"> Перевозка грузов морским транспортом.  Перевозка грузов внутренним водным транспортом.</w:t>
      </w:r>
    </w:p>
    <w:p w:rsidR="00557BDC" w:rsidRPr="00557BDC" w:rsidRDefault="00557BDC" w:rsidP="00557BDC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0"/>
        </w:rPr>
        <w:t xml:space="preserve">  Особенности перевозки грузов воздушным транспортом.</w:t>
      </w:r>
    </w:p>
    <w:p w:rsidR="00557BDC" w:rsidRPr="00557BDC" w:rsidRDefault="00557BDC" w:rsidP="00557BDC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0"/>
        </w:rPr>
        <w:t xml:space="preserve"> Сущность и основные требования, предъявляемые к организации товароснабжения. </w:t>
      </w:r>
    </w:p>
    <w:p w:rsidR="00557BDC" w:rsidRPr="00557BDC" w:rsidRDefault="00557BDC" w:rsidP="00557BDC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0"/>
        </w:rPr>
        <w:t xml:space="preserve"> Формы товароснабжения розничной торговой сети. </w:t>
      </w:r>
    </w:p>
    <w:p w:rsidR="00557BDC" w:rsidRPr="00557BDC" w:rsidRDefault="00557BDC" w:rsidP="00557BDC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0"/>
        </w:rPr>
        <w:t xml:space="preserve"> Организация и технология завоза товаров на розничные торговые предприятия.</w:t>
      </w:r>
    </w:p>
    <w:p w:rsidR="00557BDC" w:rsidRPr="00557BDC" w:rsidRDefault="00557BDC" w:rsidP="00557BDC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0"/>
        </w:rPr>
        <w:t xml:space="preserve"> Классификация, функции и принципы размещения предприятий розничной торговли. </w:t>
      </w:r>
    </w:p>
    <w:p w:rsidR="00557BDC" w:rsidRPr="00557BDC" w:rsidRDefault="00557BDC" w:rsidP="00557BDC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0"/>
        </w:rPr>
        <w:t xml:space="preserve">  Устройство, планировка торгового зала и помещений для приемки, хранения и подготовки товаров к продаже.  Санитарно-технические устройства магазина. </w:t>
      </w:r>
    </w:p>
    <w:p w:rsidR="00557BDC" w:rsidRPr="00557BDC" w:rsidRDefault="00557BDC" w:rsidP="00557BDC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0"/>
        </w:rPr>
        <w:t xml:space="preserve"> Торгово-технологическое оборудование магазинов. Выбор торгового оборудования для оснащения магазинов. </w:t>
      </w:r>
    </w:p>
    <w:p w:rsidR="00557BDC" w:rsidRPr="00557BDC" w:rsidRDefault="00557BDC" w:rsidP="00557BDC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0"/>
        </w:rPr>
        <w:t xml:space="preserve"> Интерьер и рекламно-информационное оформление магазина. Фирменный стиль и интерьер магазина.  </w:t>
      </w:r>
    </w:p>
    <w:p w:rsidR="00557BDC" w:rsidRPr="00557BDC" w:rsidRDefault="00557BDC" w:rsidP="00557BDC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0"/>
        </w:rPr>
        <w:t xml:space="preserve"> Организация   торгово-технологического  процесса   в магазине и обслуживания покупателей. Содержание то</w:t>
      </w:r>
      <w:proofErr w:type="spellStart"/>
      <w:proofErr w:type="gramStart"/>
      <w:r w:rsidRPr="00557BDC">
        <w:rPr>
          <w:rFonts w:ascii="Times New Roman" w:eastAsia="Times New Roman" w:hAnsi="Times New Roman" w:cs="Times New Roman"/>
          <w:bCs/>
          <w:sz w:val="28"/>
          <w:szCs w:val="20"/>
          <w:lang w:val="en-US"/>
        </w:rPr>
        <w:t>p</w:t>
      </w:r>
      <w:proofErr w:type="gramEnd"/>
      <w:r w:rsidRPr="00557BDC">
        <w:rPr>
          <w:rFonts w:ascii="Times New Roman" w:eastAsia="Times New Roman" w:hAnsi="Times New Roman" w:cs="Times New Roman"/>
          <w:bCs/>
          <w:sz w:val="28"/>
          <w:szCs w:val="20"/>
          <w:lang w:val="en-US"/>
        </w:rPr>
        <w:t>гo</w:t>
      </w:r>
      <w:proofErr w:type="spellEnd"/>
      <w:r w:rsidRPr="00557BDC">
        <w:rPr>
          <w:rFonts w:ascii="Times New Roman" w:eastAsia="Times New Roman" w:hAnsi="Times New Roman" w:cs="Times New Roman"/>
          <w:bCs/>
          <w:sz w:val="28"/>
          <w:szCs w:val="20"/>
        </w:rPr>
        <w:t xml:space="preserve">во-технологического процесса в магазине. </w:t>
      </w:r>
    </w:p>
    <w:p w:rsidR="00557BDC" w:rsidRPr="00557BDC" w:rsidRDefault="00557BDC" w:rsidP="00557BDC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0"/>
        </w:rPr>
        <w:t xml:space="preserve"> Организация и технология операций по поступлению и приемке товаров в магазине.</w:t>
      </w:r>
    </w:p>
    <w:p w:rsidR="00557BDC" w:rsidRPr="00557BDC" w:rsidRDefault="00557BDC" w:rsidP="00557BDC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0"/>
        </w:rPr>
        <w:t xml:space="preserve">  Организация и технология хранения и подготовки товаров к продаже. </w:t>
      </w:r>
    </w:p>
    <w:p w:rsidR="00557BDC" w:rsidRPr="00557BDC" w:rsidRDefault="00557BDC" w:rsidP="00557BDC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0"/>
        </w:rPr>
        <w:t xml:space="preserve"> Организация и технология розничной продажи товаров.  Услуги, оказываемые покупателям магазинами.  </w:t>
      </w:r>
    </w:p>
    <w:p w:rsidR="00557BDC" w:rsidRPr="00557BDC" w:rsidRDefault="00557BDC" w:rsidP="00557BDC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0"/>
        </w:rPr>
        <w:t xml:space="preserve"> Внемагазинные формы продажи товаров.</w:t>
      </w:r>
    </w:p>
    <w:p w:rsidR="00557BDC" w:rsidRPr="00557BDC" w:rsidRDefault="00557BDC" w:rsidP="00557BDC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0"/>
        </w:rPr>
        <w:t xml:space="preserve"> Защита прав потребителей и государственный контроль торговли. </w:t>
      </w:r>
    </w:p>
    <w:p w:rsidR="00557BDC" w:rsidRPr="00557BDC" w:rsidRDefault="00557BDC" w:rsidP="00557BDC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0"/>
        </w:rPr>
        <w:t xml:space="preserve"> Правила работы предприятий розничной торговли.</w:t>
      </w:r>
    </w:p>
    <w:p w:rsidR="00557BDC" w:rsidRPr="00557BDC" w:rsidRDefault="00557BDC" w:rsidP="00557BDC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0"/>
        </w:rPr>
        <w:t xml:space="preserve"> Правила эксплуатации контрольно-кассовых машин.  </w:t>
      </w:r>
    </w:p>
    <w:p w:rsidR="00557BDC" w:rsidRPr="00557BDC" w:rsidRDefault="00557BDC" w:rsidP="00557BDC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0"/>
        </w:rPr>
        <w:t xml:space="preserve"> Правила продажи гражданам товаров длительного пользования в кредит. </w:t>
      </w:r>
    </w:p>
    <w:p w:rsidR="00557BDC" w:rsidRPr="00557BDC" w:rsidRDefault="00557BDC" w:rsidP="00557BDC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0"/>
        </w:rPr>
        <w:t xml:space="preserve">  Проектирование предприятий торговли. </w:t>
      </w:r>
    </w:p>
    <w:p w:rsidR="00557BDC" w:rsidRPr="00557BDC" w:rsidRDefault="00557BDC" w:rsidP="00557BDC">
      <w:pPr>
        <w:spacing w:after="0" w:line="240" w:lineRule="auto"/>
        <w:textAlignment w:val="baseline"/>
        <w:rPr>
          <w:rFonts w:ascii="Calibri" w:eastAsia="Times New Roman" w:hAnsi="Calibri" w:cs="Times New Roman"/>
          <w:sz w:val="18"/>
          <w:szCs w:val="12"/>
        </w:rPr>
      </w:pPr>
    </w:p>
    <w:p w:rsidR="00557BDC" w:rsidRPr="00557BDC" w:rsidRDefault="00557BDC" w:rsidP="00557BD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557BDC" w:rsidRPr="00557BDC" w:rsidRDefault="00557BDC" w:rsidP="00557BD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Оценивание работы студентов производится по следующим критериям:</w:t>
      </w:r>
    </w:p>
    <w:p w:rsidR="00557BDC" w:rsidRPr="00557BDC" w:rsidRDefault="00557BDC" w:rsidP="00557BD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lastRenderedPageBreak/>
        <w:t>знание на хорошем уровне содержания вопроса;</w:t>
      </w:r>
    </w:p>
    <w:p w:rsidR="00557BDC" w:rsidRPr="00557BDC" w:rsidRDefault="00557BDC" w:rsidP="00557BD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терминологии дисциплины;</w:t>
      </w:r>
    </w:p>
    <w:p w:rsidR="00557BDC" w:rsidRPr="00557BDC" w:rsidRDefault="00557BDC" w:rsidP="00557BD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наличие собственной точки зрения по проблеме и умение ее защитить;</w:t>
      </w:r>
    </w:p>
    <w:p w:rsidR="00557BDC" w:rsidRPr="00557BDC" w:rsidRDefault="00557BDC" w:rsidP="00557BD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умение четко, кратко и логически связно изложить материал.</w:t>
      </w:r>
    </w:p>
    <w:p w:rsidR="00557BDC" w:rsidRPr="00557BDC" w:rsidRDefault="00557BDC" w:rsidP="00557BDC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При соответствии вышеуказанным критериям при ответе на вопросы, студент получает оценку «отлично».</w:t>
      </w:r>
    </w:p>
    <w:p w:rsidR="00557BDC" w:rsidRPr="00557BDC" w:rsidRDefault="00557BDC" w:rsidP="00557BD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При неполном соответствии вышеуказанным критериям при ответе на вопросы, или неполном соответствии критериям при ответе, студент получает оценку «хорошо».</w:t>
      </w:r>
    </w:p>
    <w:p w:rsidR="00557BDC" w:rsidRPr="00557BDC" w:rsidRDefault="00557BDC" w:rsidP="00557BD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 на один из вопросов, студент получает оценку «удовлетворительно».</w:t>
      </w:r>
    </w:p>
    <w:p w:rsidR="00557BDC" w:rsidRPr="00557BDC" w:rsidRDefault="00557BDC" w:rsidP="00557BD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ответе, студент получает оценку «неудовлетворительно».</w:t>
      </w:r>
    </w:p>
    <w:p w:rsidR="00557BDC" w:rsidRPr="00557BDC" w:rsidRDefault="00557BDC" w:rsidP="00557B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57BDC" w:rsidRPr="00557BDC" w:rsidRDefault="00557BDC" w:rsidP="00557B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57BDC" w:rsidRPr="00557BDC" w:rsidRDefault="00557BDC" w:rsidP="00557B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57BDC" w:rsidRPr="00557BDC" w:rsidRDefault="00557BDC" w:rsidP="00557BDC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6400800" distR="6400800" simplePos="0" relativeHeight="251660288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11085" cy="10654030"/>
            <wp:effectExtent l="0" t="0" r="0" b="0"/>
            <wp:wrapSquare wrapText="bothSides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085" cy="1065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7BDC">
        <w:rPr>
          <w:rFonts w:ascii="Times New Roman" w:eastAsia="Times New Roman" w:hAnsi="Times New Roman" w:cs="Times New Roman"/>
          <w:b/>
          <w:bCs/>
          <w:sz w:val="28"/>
          <w:szCs w:val="24"/>
        </w:rPr>
        <w:br w:type="page"/>
      </w:r>
    </w:p>
    <w:p w:rsidR="00557BDC" w:rsidRPr="00557BDC" w:rsidRDefault="00557BDC" w:rsidP="00557B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 указания  по  освоению  дисциплины  </w:t>
      </w:r>
      <w:r w:rsidRPr="00557BDC">
        <w:rPr>
          <w:rFonts w:ascii="Times New Roman" w:eastAsia="Times New Roman" w:hAnsi="Times New Roman" w:cs="Times New Roman"/>
          <w:sz w:val="28"/>
          <w:szCs w:val="28"/>
        </w:rPr>
        <w:t>«Организация, технология и проектирование предприятий»</w:t>
      </w: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 xml:space="preserve">  адресованы  студентам  </w:t>
      </w:r>
      <w:r w:rsidRPr="00557BDC">
        <w:rPr>
          <w:rFonts w:ascii="Times New Roman" w:eastAsia="Times New Roman" w:hAnsi="Times New Roman" w:cs="Times New Roman"/>
          <w:bCs/>
          <w:i/>
          <w:sz w:val="28"/>
          <w:szCs w:val="28"/>
        </w:rPr>
        <w:t>очной и заочной</w:t>
      </w: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 xml:space="preserve"> форм обучения.  </w:t>
      </w:r>
      <w:proofErr w:type="gramEnd"/>
    </w:p>
    <w:p w:rsidR="00557BDC" w:rsidRPr="00557BDC" w:rsidRDefault="00557BDC" w:rsidP="00557B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38.03.06 </w:t>
      </w:r>
      <w:r w:rsidRPr="00557BDC">
        <w:rPr>
          <w:rFonts w:ascii="Times New Roman" w:eastAsia="Times New Roman" w:hAnsi="Times New Roman" w:cs="Times New Roman"/>
          <w:bCs/>
          <w:i/>
          <w:sz w:val="28"/>
          <w:szCs w:val="28"/>
        </w:rPr>
        <w:t>«Торговое дело»</w:t>
      </w: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предусмотрены следующие виды занятий:</w:t>
      </w:r>
    </w:p>
    <w:p w:rsidR="00557BDC" w:rsidRPr="00557BDC" w:rsidRDefault="00557BDC" w:rsidP="00557B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557BDC" w:rsidRPr="00557BDC" w:rsidRDefault="00557BDC" w:rsidP="00557B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занятия;</w:t>
      </w:r>
    </w:p>
    <w:p w:rsidR="00557BDC" w:rsidRPr="00557BDC" w:rsidRDefault="00557BDC" w:rsidP="00557B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>- лабораторные занятия.</w:t>
      </w:r>
    </w:p>
    <w:p w:rsidR="00557BDC" w:rsidRPr="00557BDC" w:rsidRDefault="00557BDC" w:rsidP="00557B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сущность и содержание систем товародвижения, организационные формы юридических лиц, осуществляющих торговлю, оптовых и розничных торговых предприятий, роль складского, транспортного, технологического обеспечения процессов товародвижения, даются  рекомендации для самостоятельной работы и подготовке к практическим занятиям. </w:t>
      </w:r>
    </w:p>
    <w:p w:rsidR="00557BDC" w:rsidRPr="00557BDC" w:rsidRDefault="00557BDC" w:rsidP="00557B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владения электронным документооборотом между торговцами и поставщиками, методами и инструментами исследования и формирования рынка и потребительского спроса,</w:t>
      </w:r>
      <w:r w:rsidRPr="00557BD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>подходами, методами и инструментарием осуществления функциональной деятельности предприятия, навыками применения информационных технологий в области профессиональной деятельности.</w:t>
      </w:r>
    </w:p>
    <w:p w:rsidR="00557BDC" w:rsidRPr="00557BDC" w:rsidRDefault="00557BDC" w:rsidP="00557B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557BDC" w:rsidRPr="00557BDC" w:rsidRDefault="00557BDC" w:rsidP="00557B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557BDC" w:rsidRPr="00557BDC" w:rsidRDefault="00557BDC" w:rsidP="00557B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557BDC" w:rsidRPr="00557BDC" w:rsidRDefault="00557BDC" w:rsidP="00557B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теме. </w:t>
      </w:r>
    </w:p>
    <w:p w:rsidR="00557BDC" w:rsidRPr="00557BDC" w:rsidRDefault="00557BDC" w:rsidP="00557B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557BDC" w:rsidRPr="00557BDC" w:rsidRDefault="00557BDC" w:rsidP="00557B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557BDC" w:rsidRPr="00557BDC" w:rsidRDefault="00557BDC" w:rsidP="00557B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>. интерактивные) методы обучения, в частности:</w:t>
      </w:r>
      <w:r w:rsidRPr="00557BDC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557BDC" w:rsidRPr="00557BDC" w:rsidRDefault="00557BDC" w:rsidP="00557B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>- интерактивная доска для подготовки и проведения лекционных и семинарских занятий.</w:t>
      </w:r>
    </w:p>
    <w:p w:rsidR="00557BDC" w:rsidRPr="00557BDC" w:rsidRDefault="00557BDC" w:rsidP="00557B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8" w:history="1">
        <w:r w:rsidRPr="00557BDC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557BDC">
        <w:rPr>
          <w:rFonts w:ascii="Times New Roman" w:eastAsia="Times New Roman" w:hAnsi="Times New Roman" w:cs="Times New Roman"/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557BDC" w:rsidRPr="00557BDC" w:rsidRDefault="00557BDC" w:rsidP="00557B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</w:p>
    <w:p w:rsidR="00557BDC" w:rsidRPr="00557BDC" w:rsidRDefault="00557BDC" w:rsidP="00557B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36"/>
        </w:rPr>
      </w:pPr>
      <w:r w:rsidRPr="00557BDC">
        <w:rPr>
          <w:rFonts w:ascii="Times New Roman" w:eastAsia="Times New Roman" w:hAnsi="Times New Roman" w:cs="Times New Roman"/>
          <w:b/>
          <w:sz w:val="28"/>
          <w:szCs w:val="36"/>
        </w:rPr>
        <w:t>Методические указания по выполнению</w:t>
      </w:r>
    </w:p>
    <w:p w:rsidR="00557BDC" w:rsidRPr="00557BDC" w:rsidRDefault="00557BDC" w:rsidP="00557B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36"/>
        </w:rPr>
      </w:pPr>
      <w:r w:rsidRPr="00557BDC">
        <w:rPr>
          <w:rFonts w:ascii="Times New Roman" w:eastAsia="Times New Roman" w:hAnsi="Times New Roman" w:cs="Times New Roman"/>
          <w:b/>
          <w:sz w:val="28"/>
          <w:szCs w:val="36"/>
        </w:rPr>
        <w:t xml:space="preserve"> курсовых работ</w:t>
      </w:r>
    </w:p>
    <w:p w:rsidR="00557BDC" w:rsidRPr="00557BDC" w:rsidRDefault="00557BDC" w:rsidP="00557B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 xml:space="preserve">     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Методические указания разработаны в соответствии с требованиями государственного образовательного стандарта к  содержанию и уровню подготовки студентов и содержат организационные вопросы подготовки курсовой работы, порядок выполнения курсовой работы, ее структуру и объем, требования к оформлению; список рекомендуемой литературы.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lastRenderedPageBreak/>
        <w:t>Цель выполнения курсовой работы - закрепление и углубление теоретических знаний и практического опыта по специальности, приобретение навыков самостоятельного решения вопросов по организации, технологии и проектированию предприятий.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Курсовая работа должна быть самостоятельным исследованием студента, - иметь достаточно высокий теоретический уровень. Содержать анализ научной литературы и нормативной документации, результаты проведенного анализа современного состояния предприятий, оценку их конкурентоспособности, а также практические выводы и рекомендации, направленные на улучшение сбытовой деятельности организаций.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1. Порядок выполнения курсовой работы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Курсовая работа предусматривается учебным планом специальности «Коммерция (</w:t>
      </w:r>
      <w:proofErr w:type="gramStart"/>
      <w:r w:rsidRPr="00557BDC">
        <w:rPr>
          <w:rFonts w:ascii="Times New Roman" w:eastAsia="Times New Roman" w:hAnsi="Times New Roman" w:cs="Times New Roman"/>
          <w:sz w:val="28"/>
          <w:szCs w:val="24"/>
        </w:rPr>
        <w:t>торговое</w:t>
      </w:r>
      <w:proofErr w:type="gramEnd"/>
      <w:r w:rsidRPr="00557BDC">
        <w:rPr>
          <w:rFonts w:ascii="Times New Roman" w:eastAsia="Times New Roman" w:hAnsi="Times New Roman" w:cs="Times New Roman"/>
          <w:sz w:val="28"/>
          <w:szCs w:val="24"/>
        </w:rPr>
        <w:t xml:space="preserve"> дело)» и является обязательным элементом в системе подготовки специалистов по коммерции. В процессе её выполнения студент должен показать: способность применить полученные знания при решении теоретических и практических задач в области организации, технологии и проектирования предприятий.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Задача курсовой работы — выявить способность студента к самостоятельной работе и степень усвоения пройденной дисциплины, а также умение работать с литературными источниками, обобщать и анализировать данные, делать выводы и давать практические рекомендации.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Руководителем курсовой работы является преподаватель профилирующей кафедры, который обычно проводит практические занятия по дисциплине «Организация, технология и проектирование предприятий». Он оказывает помощь студенту в выборе темы курсовой работы, в подборе литературы и консультирует по вопросам, возникающим при выполнении курсовой работы.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Курсовая работа, как правило, выполняется на материалах конкретных фирм.  Студенты-заочники могут выполнять курсовую работу на базе предприятия (организации), являющегося местом их основной работы.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Курсовая работа должна быть выполнена и представлена к защите в срок, установленный учебным графиком. В противном случае студенты не допускаются к сдаче экзаменов по предмету «Организация, технология и проектирование предприятий» за соответствующий курс.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Курсовая работа выполняется по утвержденной научным руководителем теме, по согласованному с ним плану. Выбор темы  курсовой  работы     предоставляется самому студенту.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Работа должна включать изложение теории соответствующей темы, а также статистические и расчётно-аналитические материалы по выбранному объекту. Нельзя использовать недостоверные и устаревшие материалы и/или материалы, не относящиеся к теме курсовой работы. Таблицы, схемы, графики, формулы и другой иллюстративный материал, а также курсовая работа в целом оформляются в соответствии с требованиями, предъявляемыми к студенческим работам.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 w:rsidRPr="00557BDC">
        <w:rPr>
          <w:rFonts w:ascii="Times New Roman" w:eastAsia="Times New Roman" w:hAnsi="Times New Roman" w:cs="Times New Roman"/>
          <w:sz w:val="28"/>
          <w:szCs w:val="24"/>
        </w:rPr>
        <w:t>При</w:t>
      </w:r>
      <w:proofErr w:type="gramEnd"/>
      <w:r w:rsidRPr="00557BDC">
        <w:rPr>
          <w:rFonts w:ascii="Times New Roman" w:eastAsia="Times New Roman" w:hAnsi="Times New Roman" w:cs="Times New Roman"/>
          <w:sz w:val="28"/>
          <w:szCs w:val="24"/>
        </w:rPr>
        <w:t xml:space="preserve"> выполнения курсовой работы следует помнить, что не разрешается дословный пересказ литературных источников без соответствующих ссылок, представление работ компилятивных, поверхностных, написанных без продуманного плана, плохо изложенных, со стилистическими и орфографическими ошибками, неряшливо оформленных, без указания использованной литературы.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Процесс выполнения курсовой работы включает: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-  изучение настоящих методических указаний;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 xml:space="preserve">- выбор   темы   курсовой   работы   и   ее   согласование   с преподавателем;              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-  формулировку цели, задач и составление плана курсовой работы;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- подбор    и    изучение    специальной    литературы,    сбор статистических данных;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-  подготовку теоретической части;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- сбор и обобщение материалов, проведение исследований и анализ результатов практической части работы;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- выполнение и написание практической части работы;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-  формулирование выводов и предложений (заключения);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- оформление   списка       использованных   литературных источников;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-  подготовку    к    защите    курсовой    работы:    внесение дополнений   и   изменений   в   работу   на   основании   замечаний преподавателя;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- защиту курсовой работы.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2. Выбор темы и составление плана курсовой работы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Выбор темы курсовой работы — ответственный этап в учебе студента. При этом должны быть учтены не только личные наклонности студента и актуальность темы, но и возможность выполнения   практической   части   курсовой  работы,   которая  в дальнейшем  может быть  использована  как основа   выпускной квалификационной работы.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lastRenderedPageBreak/>
        <w:t xml:space="preserve">Каждая  тема   выполняется   по   своему  плану,   который должен в наибольшей степени раскрыть сущность избранной темы и     содержать     введение,     теоретическую     и     практическую (исследовательскую)    части    с    выводами    и    предложениями (заключением). 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При выборе темы курсовой работы необходимо руководствоваться следующими критериями: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1) сквозная (единая) тематика всех научных работ студента вплоть до дипломной работы;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2) наличие хорошего объекта исследования (предприятия, организации), где предполагается возможная работа студента после университета, и/или где имеется доступная и полная информация по выбранной теме;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3) достаточное обеспечение доступной студенту литературой, включая статистическую и расчётно-аналитическую информацию. Студентам-заочникам, не имеющим возможности проконсультироваться с преподавателем по теме курсовой работы, предлагается следующий порядок ее определения: выбор темы курсовой работы производится в соответствии с последней цифрой номера зачетной книжки.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3. Общие рекомендации по выполнению курсовой работы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 xml:space="preserve">Выполнение курсовой работы необходимо начинать с подбора, изучения и анализа содержания литературных источников по избранной теме. Подбор литературы производится с помощью тематического, алфавитного и электронного каталогов, имеющихся в библиотеке университета и его подразделений, а также городских и областной библиотек. Прежде всего, должна быть изучена учебная литература, специальные журналы, а также нормативная документация (НД) по избранной теме. 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 xml:space="preserve">Титульный лист выполняется по стандарту; студенты заочники кроме того указывают номер зачетной книжки и домашний адрес. После титульного листа дается план (содержание) работы, по каждому разделу которого указывается номер страницы, с которой этот раздел начинается. Название каждого раздела курсовой работы выделяется подчеркиванием или прописными буквами. После изложения всех разделов (глав) работы приводится список использованной литературы в алфавитном порядке с указанием автора (авторов), названия работы, места издания, издательства и года издания. Ссылки на источники делаются по тексту в квадратных скобках с указанием номера источника в списке и страницы (страниц), на которой имеется соответствующая цитата или иной использованный в работе материал.                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Курсовая работа начинается с введения (объем 2-3 страницы).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 xml:space="preserve"> Во введении должна быть отражена актуальность, значение проблемы в современных условиях и обоснован  выбор данной темы, сформулированы цель и задачи курсовой работы. 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 xml:space="preserve"> Содержание литературного обзора должно отражать состояние, вопроса по теоретическим аспектам избранной темы и по объему не превышать 15—20 страниц.   Теоретическая   часть   курсовой   работы   также  может включать вопросы,  отражающие   современные   проблемы   по выбранной тематике. Целесообразно включать в эту часть работы методики проведения анализов и математической обработки результатов исследований, использование компьютерных технологий при обработке практического материала.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 xml:space="preserve">Практическая часть курсовой работы (по объему 10-15 страниц) является наиболее важной и к ее выполнению необходимо подходить очень ответственно. Выполняется она по  материалам конкретных предприятий. В нее включаются данные собственных исследований, полученные как на основе экспериментальных исследований, так и на основе анализа отчетно-статистической информации организаций, по материалам которых выполняется курсовая работа. 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 xml:space="preserve">Заключение курсовой работы (по объему 2-3 страницы) состоит из двух частей - выводов и предложений. В работе должны быть, кратко    и    четко    сформулированы важнейшие выводы и рекомендации, обоснованные практической частью работы, т.е. вытекающие из результатов анализа и   обобщения    фактических   данных. 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 xml:space="preserve"> Выводы   и    предложения, представленные   по   пунктам в   последовательности   вопросов практической части, должны носить конкретный характер и исходить из реальных возможностей.     Рекомендуется сделать 5-7 наиболее важных выводов из работы. Их необходимо описать  в виде  кратко  сформулированных  и  пронумерованных  тезисов.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 xml:space="preserve">Предложения должны вытекать из выводов, быть конкретными и адресными,   т.е.   их   следует  делать   в   такой   форме, чтобы      организация  или предприятие могли принять их и учесть в своей работе.      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 xml:space="preserve">Завершается  курсовая работа       составлением полного списка использованной литературы и приложениями.  После списка использованной литературы даются приложения по порядку их нумерации.                   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4. Оформление курсовой работы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lastRenderedPageBreak/>
        <w:t xml:space="preserve"> Общий объем курсовой работы без приложений должен составлять 35-45 страниц рукописного текста или 30-40 страниц печатного текста с учетом таблиц и рисунков на стандартных листах писчей бумаги формата А</w:t>
      </w:r>
      <w:proofErr w:type="gramStart"/>
      <w:r w:rsidRPr="00557BDC">
        <w:rPr>
          <w:rFonts w:ascii="Times New Roman" w:eastAsia="Times New Roman" w:hAnsi="Times New Roman" w:cs="Times New Roman"/>
          <w:sz w:val="28"/>
          <w:szCs w:val="24"/>
        </w:rPr>
        <w:t>4</w:t>
      </w:r>
      <w:proofErr w:type="gramEnd"/>
      <w:r w:rsidRPr="00557BDC">
        <w:rPr>
          <w:rFonts w:ascii="Times New Roman" w:eastAsia="Times New Roman" w:hAnsi="Times New Roman" w:cs="Times New Roman"/>
          <w:sz w:val="28"/>
          <w:szCs w:val="24"/>
        </w:rPr>
        <w:t xml:space="preserve">, и сброшюрованных в папке или скоросшивателе. Число строк на странице должно составлять 29±1, а число знаков в строке должно быть в среднем 60±20 (вместе с пробелами). </w:t>
      </w:r>
      <w:proofErr w:type="gramStart"/>
      <w:r w:rsidRPr="00557BDC">
        <w:rPr>
          <w:rFonts w:ascii="Times New Roman" w:eastAsia="Times New Roman" w:hAnsi="Times New Roman" w:cs="Times New Roman"/>
          <w:sz w:val="28"/>
          <w:szCs w:val="24"/>
        </w:rPr>
        <w:t>Размер шрифта — 14; Текст следует печатать, соблюдая следующие размеры полей: левое — 30 мм, привое — 10 мм, верхнее — 20 мм, нижнее — 20 мм.</w:t>
      </w:r>
      <w:proofErr w:type="gramEnd"/>
      <w:r w:rsidRPr="00557BDC">
        <w:rPr>
          <w:rFonts w:ascii="Times New Roman" w:eastAsia="Times New Roman" w:hAnsi="Times New Roman" w:cs="Times New Roman"/>
          <w:sz w:val="28"/>
          <w:szCs w:val="24"/>
        </w:rPr>
        <w:t xml:space="preserve"> Титульный лист пишется крупным шрифтом черного цвета. На первых страницах работы дается содержание, в соответствии с которым она выполнена, и указываются страницы начала изложения каждого из разделов, подразделов и т.д. При изложении материала заголовки должны быть выделены, подчёркивание не допускается. Не допускается изложение материала без четкого подразделения в соответствии с содержанием  курсовой работы. Текст  должен быть написан разборчиво и грамотно.     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Такие сокращения как «</w:t>
      </w:r>
      <w:proofErr w:type="spellStart"/>
      <w:r w:rsidRPr="00557BDC">
        <w:rPr>
          <w:rFonts w:ascii="Times New Roman" w:eastAsia="Times New Roman" w:hAnsi="Times New Roman" w:cs="Times New Roman"/>
          <w:sz w:val="28"/>
          <w:szCs w:val="24"/>
        </w:rPr>
        <w:t>явл</w:t>
      </w:r>
      <w:proofErr w:type="spellEnd"/>
      <w:r w:rsidRPr="00557BDC">
        <w:rPr>
          <w:rFonts w:ascii="Times New Roman" w:eastAsia="Times New Roman" w:hAnsi="Times New Roman" w:cs="Times New Roman"/>
          <w:sz w:val="28"/>
          <w:szCs w:val="24"/>
        </w:rPr>
        <w:t>.», «</w:t>
      </w:r>
      <w:proofErr w:type="spellStart"/>
      <w:r w:rsidRPr="00557BDC">
        <w:rPr>
          <w:rFonts w:ascii="Times New Roman" w:eastAsia="Times New Roman" w:hAnsi="Times New Roman" w:cs="Times New Roman"/>
          <w:sz w:val="28"/>
          <w:szCs w:val="24"/>
        </w:rPr>
        <w:t>пр</w:t>
      </w:r>
      <w:proofErr w:type="spellEnd"/>
      <w:r w:rsidRPr="00557BDC">
        <w:rPr>
          <w:rFonts w:ascii="Times New Roman" w:eastAsia="Times New Roman" w:hAnsi="Times New Roman" w:cs="Times New Roman"/>
          <w:sz w:val="28"/>
          <w:szCs w:val="24"/>
        </w:rPr>
        <w:t xml:space="preserve">-но», «%», «t» вместо слов «является», «производство», «процент», «температура» не допускаются. Общепринятые   сокращения, такие как </w:t>
      </w:r>
      <w:proofErr w:type="gramStart"/>
      <w:r w:rsidRPr="00557BDC">
        <w:rPr>
          <w:rFonts w:ascii="Times New Roman" w:eastAsia="Times New Roman" w:hAnsi="Times New Roman" w:cs="Times New Roman"/>
          <w:sz w:val="28"/>
          <w:szCs w:val="24"/>
        </w:rPr>
        <w:t>кг</w:t>
      </w:r>
      <w:proofErr w:type="gramEnd"/>
      <w:r w:rsidRPr="00557BDC">
        <w:rPr>
          <w:rFonts w:ascii="Times New Roman" w:eastAsia="Times New Roman" w:hAnsi="Times New Roman" w:cs="Times New Roman"/>
          <w:sz w:val="28"/>
          <w:szCs w:val="24"/>
        </w:rPr>
        <w:t xml:space="preserve">, км,  % и. т. д. можно использовать с цифровыми выражениями, например, 5 км, 3 % или в таблицах при обозначении размерности отдельных значений показателей, приведенных в них. Все цифровые или физические показатели необходимо обозначать в системе СИ или одновременно в ранее существовавших единицах и в системе СИ. Все цифровые или другие обобщающие данные представляются в виде таблиц. Таблицы и рисунки имеют сквозную нумерацию. Размерность указывается в соответствующих графах или строках таблицы, в  зависимости от ее содержания и построения. В процессе изложения материала студент обязан делать ссылки на литературные источники, из которых взяты  соответствующие сведения (в квадратных скобках указывается номер того источника, под которым он находится в списке использованной литературы). 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 xml:space="preserve">Заканчивается работа выводами и предложениями, списком использованных источников, перечнем приложений, датой окончания и личной  подписью студента. Страницы работы необходимо нумеровать арабскими цифрами, соблюдая сквозную нумерацию по всему тексту </w:t>
      </w:r>
      <w:proofErr w:type="gramStart"/>
      <w:r w:rsidRPr="00557BDC">
        <w:rPr>
          <w:rFonts w:ascii="Times New Roman" w:eastAsia="Times New Roman" w:hAnsi="Times New Roman" w:cs="Times New Roman"/>
          <w:sz w:val="28"/>
          <w:szCs w:val="24"/>
        </w:rPr>
        <w:t>в</w:t>
      </w:r>
      <w:proofErr w:type="gramEnd"/>
      <w:r w:rsidRPr="00557BD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gramStart"/>
      <w:r w:rsidRPr="00557BDC">
        <w:rPr>
          <w:rFonts w:ascii="Times New Roman" w:eastAsia="Times New Roman" w:hAnsi="Times New Roman" w:cs="Times New Roman"/>
          <w:sz w:val="28"/>
          <w:szCs w:val="24"/>
        </w:rPr>
        <w:t>нравом</w:t>
      </w:r>
      <w:proofErr w:type="gramEnd"/>
      <w:r w:rsidRPr="00557BDC">
        <w:rPr>
          <w:rFonts w:ascii="Times New Roman" w:eastAsia="Times New Roman" w:hAnsi="Times New Roman" w:cs="Times New Roman"/>
          <w:sz w:val="28"/>
          <w:szCs w:val="24"/>
        </w:rPr>
        <w:t xml:space="preserve"> верхнем углу без точки, включая приложения.</w:t>
      </w:r>
    </w:p>
    <w:p w:rsidR="00557BDC" w:rsidRPr="00557BDC" w:rsidRDefault="00557BDC" w:rsidP="00557B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Титульный ли</w:t>
      </w:r>
      <w:proofErr w:type="gramStart"/>
      <w:r w:rsidRPr="00557BDC">
        <w:rPr>
          <w:rFonts w:ascii="Times New Roman" w:eastAsia="Times New Roman" w:hAnsi="Times New Roman" w:cs="Times New Roman"/>
          <w:sz w:val="28"/>
          <w:szCs w:val="24"/>
        </w:rPr>
        <w:t>ст вкл</w:t>
      </w:r>
      <w:proofErr w:type="gramEnd"/>
      <w:r w:rsidRPr="00557BDC">
        <w:rPr>
          <w:rFonts w:ascii="Times New Roman" w:eastAsia="Times New Roman" w:hAnsi="Times New Roman" w:cs="Times New Roman"/>
          <w:sz w:val="28"/>
          <w:szCs w:val="24"/>
        </w:rPr>
        <w:t>ючаются в общую нумерацию страниц, но на нем номер страницы не проставляется.</w:t>
      </w:r>
    </w:p>
    <w:p w:rsidR="00557BDC" w:rsidRPr="00557BDC" w:rsidRDefault="00557BDC" w:rsidP="00557B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7BDC" w:rsidRPr="00557BDC" w:rsidRDefault="00557BDC" w:rsidP="00557BD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b/>
          <w:i/>
          <w:sz w:val="28"/>
          <w:szCs w:val="24"/>
        </w:rPr>
        <w:t> </w:t>
      </w:r>
      <w:bookmarkStart w:id="4" w:name="_Toc146385689"/>
      <w:r w:rsidRPr="00557BDC">
        <w:rPr>
          <w:rFonts w:ascii="Times New Roman" w:eastAsia="Times New Roman" w:hAnsi="Times New Roman" w:cs="Times New Roman"/>
          <w:b/>
          <w:sz w:val="28"/>
          <w:szCs w:val="24"/>
        </w:rPr>
        <w:t>Методические указания по подготовке рефератов</w:t>
      </w:r>
      <w:bookmarkEnd w:id="4"/>
      <w:r w:rsidRPr="00557BDC">
        <w:rPr>
          <w:rFonts w:ascii="Times New Roman" w:eastAsia="Times New Roman" w:hAnsi="Times New Roman" w:cs="Times New Roman"/>
          <w:b/>
          <w:sz w:val="28"/>
          <w:szCs w:val="24"/>
        </w:rPr>
        <w:t xml:space="preserve"> по дисциплине «</w:t>
      </w:r>
      <w:r w:rsidRPr="00557BDC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Организация, технология и проектирование предприятий</w:t>
      </w:r>
      <w:r w:rsidRPr="00557BDC">
        <w:rPr>
          <w:rFonts w:ascii="Times New Roman" w:eastAsia="Times New Roman" w:hAnsi="Times New Roman" w:cs="Times New Roman"/>
          <w:b/>
          <w:sz w:val="28"/>
          <w:szCs w:val="24"/>
        </w:rPr>
        <w:t>»</w:t>
      </w:r>
    </w:p>
    <w:p w:rsidR="00557BDC" w:rsidRPr="00557BDC" w:rsidRDefault="00557BDC" w:rsidP="00557BD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557BDC" w:rsidRPr="00557BDC" w:rsidRDefault="00557BDC" w:rsidP="00557BDC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sz w:val="24"/>
          <w:szCs w:val="24"/>
        </w:rPr>
        <w:t>Реферат/доклад для студентов  по курсу «</w:t>
      </w:r>
      <w:r w:rsidRPr="00557BDC">
        <w:rPr>
          <w:rFonts w:ascii="Times New Roman" w:eastAsia="Times New Roman" w:hAnsi="Times New Roman" w:cs="Times New Roman"/>
          <w:snapToGrid w:val="0"/>
          <w:sz w:val="24"/>
          <w:szCs w:val="24"/>
        </w:rPr>
        <w:t>Организация, технология и проектирование предприятий</w:t>
      </w:r>
      <w:r w:rsidRPr="00557BDC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557BDC" w:rsidRPr="00557BDC" w:rsidRDefault="00557BDC" w:rsidP="00557B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sz w:val="24"/>
          <w:szCs w:val="24"/>
        </w:rPr>
        <w:tab/>
        <w:t>Цель реферата/доклада. Выполнение реферата/доклада  способствует расширению и лучшему усвоению вопросов курса, позволяет приобрести опыт в работе со специальной литературой, дает возможность приобрести практические навыки в изученных теоретических вопросах дисциплины.</w:t>
      </w:r>
    </w:p>
    <w:p w:rsidR="00557BDC" w:rsidRPr="00557BDC" w:rsidRDefault="00557BDC" w:rsidP="00557B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sz w:val="24"/>
          <w:szCs w:val="24"/>
        </w:rPr>
        <w:tab/>
        <w:t>Структура и объем реферата/ доклада. Реферат/доклад должен состоять из следующих элементов:</w:t>
      </w:r>
    </w:p>
    <w:p w:rsidR="00557BDC" w:rsidRPr="00557BDC" w:rsidRDefault="00557BDC" w:rsidP="00557BDC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sz w:val="24"/>
          <w:szCs w:val="24"/>
        </w:rPr>
        <w:t>титульный лист (см. приложение);</w:t>
      </w:r>
    </w:p>
    <w:p w:rsidR="00557BDC" w:rsidRPr="00557BDC" w:rsidRDefault="00557BDC" w:rsidP="00557BDC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sz w:val="24"/>
          <w:szCs w:val="24"/>
        </w:rPr>
        <w:t>оглавление основных разделов реферата/доклад с указанием страниц под названием «Содержание»;</w:t>
      </w:r>
    </w:p>
    <w:p w:rsidR="00557BDC" w:rsidRPr="00557BDC" w:rsidRDefault="00557BDC" w:rsidP="00557BDC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sz w:val="24"/>
          <w:szCs w:val="24"/>
        </w:rPr>
        <w:t>основная часть, разделения на параграфы, заключения, списка литературы;</w:t>
      </w:r>
    </w:p>
    <w:p w:rsidR="00557BDC" w:rsidRPr="00557BDC" w:rsidRDefault="00557BDC" w:rsidP="00557B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sz w:val="24"/>
          <w:szCs w:val="24"/>
        </w:rPr>
        <w:t>объем реферата/доклада  10-15 страниц формата А</w:t>
      </w:r>
      <w:proofErr w:type="gramStart"/>
      <w:r w:rsidRPr="00557BDC"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End"/>
      <w:r w:rsidRPr="00557BD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57BDC" w:rsidRPr="00557BDC" w:rsidRDefault="00557BDC" w:rsidP="00557BDC">
      <w:pPr>
        <w:widowControl w:val="0"/>
        <w:autoSpaceDE w:val="0"/>
        <w:autoSpaceDN w:val="0"/>
        <w:adjustRightInd w:val="0"/>
        <w:spacing w:after="0" w:line="240" w:lineRule="auto"/>
        <w:ind w:hanging="180"/>
        <w:rPr>
          <w:rFonts w:ascii="Times New Roman" w:eastAsia="Times New Roman" w:hAnsi="Times New Roman" w:cs="Times New Roman"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sz w:val="24"/>
          <w:szCs w:val="24"/>
        </w:rPr>
        <w:t xml:space="preserve">  Оформление реферата/доклада. Оформление работы должно соответствовать требованиям стандарта ГОСТ 2.105-99 «Общие требования к текстовым документам». Примером оформления текста может служить любая специальная литература, используемая в реферате/докладе.</w:t>
      </w:r>
    </w:p>
    <w:p w:rsidR="00557BDC" w:rsidRPr="00557BDC" w:rsidRDefault="00557BDC" w:rsidP="00557BDC">
      <w:pPr>
        <w:widowControl w:val="0"/>
        <w:autoSpaceDE w:val="0"/>
        <w:autoSpaceDN w:val="0"/>
        <w:adjustRightInd w:val="0"/>
        <w:spacing w:after="0" w:line="240" w:lineRule="auto"/>
        <w:ind w:firstLine="168"/>
        <w:rPr>
          <w:rFonts w:ascii="Times New Roman" w:eastAsia="Times New Roman" w:hAnsi="Times New Roman" w:cs="Times New Roman"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sz w:val="24"/>
          <w:szCs w:val="24"/>
        </w:rPr>
        <w:t>Писать или печатать, необходимо на одной стороне листа, аккуратно и разборчиво. Все страницы должны иметь сквозную нумерацию, причем на титульном листе номер страницы не проставляется. Графики и диаграммы должны также иметь сквозную нумерацию, подрисуночная надпись для них должна располагаться ниже иллюстрации, а номер таблицы и её наименование – над табличным материалом.</w:t>
      </w:r>
    </w:p>
    <w:p w:rsidR="00557BDC" w:rsidRPr="00557BDC" w:rsidRDefault="00557BDC" w:rsidP="00557BDC">
      <w:pPr>
        <w:widowControl w:val="0"/>
        <w:autoSpaceDE w:val="0"/>
        <w:autoSpaceDN w:val="0"/>
        <w:adjustRightInd w:val="0"/>
        <w:spacing w:after="0" w:line="240" w:lineRule="auto"/>
        <w:ind w:firstLine="168"/>
        <w:rPr>
          <w:rFonts w:ascii="Times New Roman" w:eastAsia="Times New Roman" w:hAnsi="Times New Roman" w:cs="Times New Roman"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sz w:val="24"/>
          <w:szCs w:val="24"/>
        </w:rPr>
        <w:t>После «Заключения», в котором проводятся собственные выводы по раскрытой в реферате/докладе  теме, необходимо привести список фактически использованной литературы, на которую даны сноски в реферате. Список литературы должен оформляться с указанием автора, наименования источника, места издания, издательства, года издания, а также страниц источника, использованного в реферате/докладе.</w:t>
      </w:r>
    </w:p>
    <w:p w:rsidR="00557BDC" w:rsidRPr="00557BDC" w:rsidRDefault="00557BDC" w:rsidP="00557BDC">
      <w:pPr>
        <w:widowControl w:val="0"/>
        <w:autoSpaceDE w:val="0"/>
        <w:autoSpaceDN w:val="0"/>
        <w:adjustRightInd w:val="0"/>
        <w:spacing w:after="0" w:line="240" w:lineRule="auto"/>
        <w:ind w:firstLine="170"/>
        <w:rPr>
          <w:rFonts w:ascii="Times New Roman" w:eastAsia="Times New Roman" w:hAnsi="Times New Roman" w:cs="Times New Roman"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sz w:val="24"/>
          <w:szCs w:val="24"/>
        </w:rPr>
        <w:t xml:space="preserve">ПРИМЕР: Аникин Б.А., </w:t>
      </w:r>
      <w:proofErr w:type="spellStart"/>
      <w:r w:rsidRPr="00557BDC">
        <w:rPr>
          <w:rFonts w:ascii="Times New Roman" w:eastAsia="Times New Roman" w:hAnsi="Times New Roman" w:cs="Times New Roman"/>
          <w:sz w:val="24"/>
          <w:szCs w:val="24"/>
        </w:rPr>
        <w:t>Родкина</w:t>
      </w:r>
      <w:proofErr w:type="spellEnd"/>
      <w:r w:rsidRPr="00557BDC">
        <w:rPr>
          <w:rFonts w:ascii="Times New Roman" w:eastAsia="Times New Roman" w:hAnsi="Times New Roman" w:cs="Times New Roman"/>
          <w:sz w:val="24"/>
          <w:szCs w:val="24"/>
        </w:rPr>
        <w:t xml:space="preserve"> Т.А. Логистика: Учебное пособие. – М.: ИНФРА-М, 2000.-408 </w:t>
      </w:r>
      <w:proofErr w:type="spellStart"/>
      <w:r w:rsidRPr="00557BDC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Start"/>
      <w:r w:rsidRPr="00557BDC"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spellEnd"/>
      <w:proofErr w:type="gramEnd"/>
      <w:r w:rsidRPr="00557BDC">
        <w:rPr>
          <w:rFonts w:ascii="Times New Roman" w:eastAsia="Times New Roman" w:hAnsi="Times New Roman" w:cs="Times New Roman"/>
          <w:sz w:val="24"/>
          <w:szCs w:val="24"/>
        </w:rPr>
        <w:t xml:space="preserve"> конце, после «Заключения», следует поставить дату написания работы и подпись студента – автора реферата/доклада. </w:t>
      </w:r>
    </w:p>
    <w:p w:rsidR="00557BDC" w:rsidRPr="00557BDC" w:rsidRDefault="00557BDC" w:rsidP="00557BDC">
      <w:pPr>
        <w:widowControl w:val="0"/>
        <w:autoSpaceDE w:val="0"/>
        <w:autoSpaceDN w:val="0"/>
        <w:adjustRightInd w:val="0"/>
        <w:spacing w:after="0" w:line="240" w:lineRule="auto"/>
        <w:ind w:firstLine="170"/>
        <w:rPr>
          <w:rFonts w:ascii="Times New Roman" w:eastAsia="Times New Roman" w:hAnsi="Times New Roman" w:cs="Times New Roman"/>
          <w:sz w:val="24"/>
          <w:szCs w:val="24"/>
        </w:rPr>
      </w:pPr>
      <w:r w:rsidRPr="00557BDC">
        <w:rPr>
          <w:rFonts w:ascii="Times New Roman" w:eastAsia="Times New Roman" w:hAnsi="Times New Roman" w:cs="Times New Roman"/>
          <w:sz w:val="24"/>
          <w:szCs w:val="24"/>
        </w:rPr>
        <w:t xml:space="preserve">Зачет реферата/доклада. Выполненный реферат/доклад студент  демонстрирует преподавателю, комментируя основное содержание, после чего допускается к выступлению на практическом занятии; после успешной защиты  реферата/доклада на занятии, </w:t>
      </w:r>
      <w:proofErr w:type="gramStart"/>
      <w:r w:rsidRPr="00557BDC">
        <w:rPr>
          <w:rFonts w:ascii="Times New Roman" w:eastAsia="Times New Roman" w:hAnsi="Times New Roman" w:cs="Times New Roman"/>
          <w:sz w:val="24"/>
          <w:szCs w:val="24"/>
        </w:rPr>
        <w:t>он</w:t>
      </w:r>
      <w:proofErr w:type="gramEnd"/>
      <w:r w:rsidRPr="00557BDC">
        <w:rPr>
          <w:rFonts w:ascii="Times New Roman" w:eastAsia="Times New Roman" w:hAnsi="Times New Roman" w:cs="Times New Roman"/>
          <w:sz w:val="24"/>
          <w:szCs w:val="24"/>
        </w:rPr>
        <w:t xml:space="preserve"> может быть выдвинут на конкурс студенческих работ. </w:t>
      </w:r>
    </w:p>
    <w:p w:rsidR="00557BDC" w:rsidRPr="00557BDC" w:rsidRDefault="00557BDC" w:rsidP="00557BDC">
      <w:pPr>
        <w:spacing w:before="240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b/>
          <w:bCs/>
          <w:sz w:val="28"/>
          <w:szCs w:val="24"/>
        </w:rPr>
        <w:t>Подготовка реферата состоит из нескольких этапов:</w:t>
      </w:r>
    </w:p>
    <w:p w:rsidR="00557BDC" w:rsidRPr="00557BDC" w:rsidRDefault="00557BDC" w:rsidP="00557BD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1.      Выбор темы из списка тем,  предложенных преподавателем.</w:t>
      </w:r>
    </w:p>
    <w:p w:rsidR="00557BDC" w:rsidRPr="00557BDC" w:rsidRDefault="00557BDC" w:rsidP="00557BD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lastRenderedPageBreak/>
        <w:t>2.      Сбор материала по печатным источникам (книгам и журналам компьютерной тематики), а также по материалам в сети Интернет.</w:t>
      </w:r>
    </w:p>
    <w:p w:rsidR="00557BDC" w:rsidRPr="00557BDC" w:rsidRDefault="00557BDC" w:rsidP="00557BD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3.      Составление плана изложения собранного материала.</w:t>
      </w:r>
    </w:p>
    <w:p w:rsidR="00557BDC" w:rsidRPr="00557BDC" w:rsidRDefault="00557BDC" w:rsidP="00557BD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4.      Оформление текста реферата в текстовом редакторе </w:t>
      </w:r>
      <w:r w:rsidRPr="00557BDC">
        <w:rPr>
          <w:rFonts w:ascii="Times New Roman" w:eastAsia="Times New Roman" w:hAnsi="Times New Roman" w:cs="Times New Roman"/>
          <w:i/>
          <w:iCs/>
          <w:sz w:val="28"/>
          <w:szCs w:val="24"/>
        </w:rPr>
        <w:t>MS </w:t>
      </w:r>
      <w:proofErr w:type="spellStart"/>
      <w:r w:rsidRPr="00557BDC">
        <w:rPr>
          <w:rFonts w:ascii="Times New Roman" w:eastAsia="Times New Roman" w:hAnsi="Times New Roman" w:cs="Times New Roman"/>
          <w:i/>
          <w:iCs/>
          <w:sz w:val="28"/>
          <w:szCs w:val="24"/>
        </w:rPr>
        <w:t>Word</w:t>
      </w:r>
      <w:proofErr w:type="spellEnd"/>
      <w:r w:rsidRPr="00557BDC">
        <w:rPr>
          <w:rFonts w:ascii="Times New Roman" w:eastAsia="Times New Roman" w:hAnsi="Times New Roman" w:cs="Times New Roman"/>
          <w:sz w:val="28"/>
          <w:szCs w:val="24"/>
        </w:rPr>
        <w:t> или в </w:t>
      </w:r>
      <w:proofErr w:type="spellStart"/>
      <w:r w:rsidRPr="00557BDC">
        <w:rPr>
          <w:rFonts w:ascii="Times New Roman" w:eastAsia="Times New Roman" w:hAnsi="Times New Roman" w:cs="Times New Roman"/>
          <w:i/>
          <w:iCs/>
          <w:sz w:val="28"/>
          <w:szCs w:val="24"/>
          <w:lang w:val="en-US"/>
        </w:rPr>
        <w:t>OpenOffice</w:t>
      </w:r>
      <w:proofErr w:type="spellEnd"/>
      <w:r w:rsidRPr="00557BDC">
        <w:rPr>
          <w:rFonts w:ascii="Times New Roman" w:eastAsia="Times New Roman" w:hAnsi="Times New Roman" w:cs="Times New Roman"/>
          <w:i/>
          <w:iCs/>
          <w:sz w:val="28"/>
          <w:szCs w:val="24"/>
        </w:rPr>
        <w:t>.</w:t>
      </w:r>
      <w:r w:rsidRPr="00557BDC">
        <w:rPr>
          <w:rFonts w:ascii="Times New Roman" w:eastAsia="Times New Roman" w:hAnsi="Times New Roman" w:cs="Times New Roman"/>
          <w:i/>
          <w:iCs/>
          <w:sz w:val="28"/>
          <w:szCs w:val="24"/>
          <w:lang w:val="en-US"/>
        </w:rPr>
        <w:t>org Writer</w:t>
      </w:r>
      <w:r w:rsidRPr="00557BDC">
        <w:rPr>
          <w:rFonts w:ascii="Times New Roman" w:eastAsia="Times New Roman" w:hAnsi="Times New Roman" w:cs="Times New Roman"/>
          <w:i/>
          <w:iCs/>
          <w:sz w:val="28"/>
          <w:szCs w:val="24"/>
        </w:rPr>
        <w:t>.</w:t>
      </w:r>
    </w:p>
    <w:p w:rsidR="00557BDC" w:rsidRPr="00557BDC" w:rsidRDefault="00557BDC" w:rsidP="00557BD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5.      Подготовка 10 тестовых вопросов по теме реферата.</w:t>
      </w:r>
    </w:p>
    <w:p w:rsidR="00557BDC" w:rsidRPr="00557BDC" w:rsidRDefault="00557BDC" w:rsidP="00557BD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6.      Подготовка иллюстративного и демонстрационного материала в </w:t>
      </w:r>
      <w:r w:rsidRPr="00557BDC">
        <w:rPr>
          <w:rFonts w:ascii="Times New Roman" w:eastAsia="Times New Roman" w:hAnsi="Times New Roman" w:cs="Times New Roman"/>
          <w:i/>
          <w:iCs/>
          <w:sz w:val="28"/>
          <w:szCs w:val="24"/>
          <w:lang w:val="en-US"/>
        </w:rPr>
        <w:t>MS Power Point</w:t>
      </w:r>
      <w:r w:rsidRPr="00557BDC">
        <w:rPr>
          <w:rFonts w:ascii="Times New Roman" w:eastAsia="Times New Roman" w:hAnsi="Times New Roman" w:cs="Times New Roman"/>
          <w:sz w:val="28"/>
          <w:szCs w:val="24"/>
        </w:rPr>
        <w:t> или в  </w:t>
      </w:r>
      <w:proofErr w:type="spellStart"/>
      <w:r w:rsidRPr="00557BDC">
        <w:rPr>
          <w:rFonts w:ascii="Times New Roman" w:eastAsia="Times New Roman" w:hAnsi="Times New Roman" w:cs="Times New Roman"/>
          <w:i/>
          <w:iCs/>
          <w:sz w:val="28"/>
          <w:szCs w:val="24"/>
          <w:lang w:val="en-US"/>
        </w:rPr>
        <w:t>OpenOffice</w:t>
      </w:r>
      <w:proofErr w:type="spellEnd"/>
      <w:r w:rsidRPr="00557BDC">
        <w:rPr>
          <w:rFonts w:ascii="Times New Roman" w:eastAsia="Times New Roman" w:hAnsi="Times New Roman" w:cs="Times New Roman"/>
          <w:i/>
          <w:iCs/>
          <w:sz w:val="28"/>
          <w:szCs w:val="24"/>
        </w:rPr>
        <w:t>.</w:t>
      </w:r>
      <w:r w:rsidRPr="00557BDC">
        <w:rPr>
          <w:rFonts w:ascii="Times New Roman" w:eastAsia="Times New Roman" w:hAnsi="Times New Roman" w:cs="Times New Roman"/>
          <w:i/>
          <w:iCs/>
          <w:sz w:val="28"/>
          <w:szCs w:val="24"/>
          <w:lang w:val="en-US"/>
        </w:rPr>
        <w:t>org Impress</w:t>
      </w:r>
      <w:r w:rsidRPr="00557BDC">
        <w:rPr>
          <w:rFonts w:ascii="Times New Roman" w:eastAsia="Times New Roman" w:hAnsi="Times New Roman" w:cs="Times New Roman"/>
          <w:sz w:val="28"/>
          <w:szCs w:val="24"/>
        </w:rPr>
        <w:t> (презентация для доклада).</w:t>
      </w:r>
    </w:p>
    <w:p w:rsidR="00557BDC" w:rsidRPr="00557BDC" w:rsidRDefault="00557BDC" w:rsidP="00557BD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7.      Доклад реферата на занятии (реферат должен быть доложен на одном из занятий по графику, составленному преподавателем.).</w:t>
      </w:r>
    </w:p>
    <w:p w:rsidR="00557BDC" w:rsidRPr="00557BDC" w:rsidRDefault="00557BDC" w:rsidP="00557BD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8.      Компоновка материалов реферата для сдачи преподавателю (распечатанный текст, диск с текстовым файлом и  файлом презентации).</w:t>
      </w:r>
    </w:p>
    <w:p w:rsidR="00557BDC" w:rsidRPr="00557BDC" w:rsidRDefault="00557BDC" w:rsidP="00557BD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b/>
          <w:bCs/>
          <w:sz w:val="28"/>
          <w:szCs w:val="24"/>
        </w:rPr>
        <w:t> </w:t>
      </w:r>
    </w:p>
    <w:p w:rsidR="00557BDC" w:rsidRPr="00557BDC" w:rsidRDefault="00557BDC" w:rsidP="00557BD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bookmarkStart w:id="5" w:name="tekst"/>
      <w:bookmarkStart w:id="6" w:name="_Toc146385690"/>
      <w:bookmarkEnd w:id="5"/>
      <w:r w:rsidRPr="00557BDC">
        <w:rPr>
          <w:rFonts w:ascii="Times New Roman" w:eastAsia="Times New Roman" w:hAnsi="Times New Roman" w:cs="Times New Roman"/>
          <w:sz w:val="28"/>
          <w:szCs w:val="24"/>
        </w:rPr>
        <w:t>Требования к оформлению текста</w:t>
      </w:r>
      <w:bookmarkEnd w:id="6"/>
    </w:p>
    <w:p w:rsidR="00557BDC" w:rsidRPr="00557BDC" w:rsidRDefault="00557BDC" w:rsidP="00557BD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1. Объем реферата - 5-10 стр. текста.</w:t>
      </w:r>
    </w:p>
    <w:p w:rsidR="00557BDC" w:rsidRPr="00557BDC" w:rsidRDefault="00557BDC" w:rsidP="00557BD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2. Шрифт</w:t>
      </w:r>
    </w:p>
    <w:p w:rsidR="00557BDC" w:rsidRPr="00557BDC" w:rsidRDefault="00557BDC" w:rsidP="00557BDC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основного текста -  </w:t>
      </w:r>
      <w:r w:rsidRPr="00557BDC">
        <w:rPr>
          <w:rFonts w:ascii="Times New Roman" w:eastAsia="Times New Roman" w:hAnsi="Times New Roman" w:cs="Times New Roman"/>
          <w:sz w:val="28"/>
          <w:szCs w:val="24"/>
          <w:lang w:val="en-US"/>
        </w:rPr>
        <w:t>Times New Roman Cyr</w:t>
      </w:r>
      <w:r w:rsidRPr="00557BDC">
        <w:rPr>
          <w:rFonts w:ascii="Times New Roman" w:eastAsia="Times New Roman" w:hAnsi="Times New Roman" w:cs="Times New Roman"/>
          <w:sz w:val="28"/>
          <w:szCs w:val="24"/>
        </w:rPr>
        <w:t> 14 размер.</w:t>
      </w:r>
    </w:p>
    <w:p w:rsidR="00557BDC" w:rsidRPr="00557BDC" w:rsidRDefault="00557BDC" w:rsidP="00557BDC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 w:rsidRPr="00557BDC">
        <w:rPr>
          <w:rFonts w:ascii="Times New Roman" w:eastAsia="Times New Roman" w:hAnsi="Times New Roman" w:cs="Times New Roman"/>
          <w:sz w:val="28"/>
          <w:szCs w:val="24"/>
        </w:rPr>
        <w:t>з</w:t>
      </w:r>
      <w:proofErr w:type="gramEnd"/>
      <w:r w:rsidRPr="00557BDC">
        <w:rPr>
          <w:rFonts w:ascii="Times New Roman" w:eastAsia="Times New Roman" w:hAnsi="Times New Roman" w:cs="Times New Roman"/>
          <w:sz w:val="28"/>
          <w:szCs w:val="24"/>
        </w:rPr>
        <w:t>аголовков 1 уровня - </w:t>
      </w:r>
      <w:r w:rsidRPr="00557BDC">
        <w:rPr>
          <w:rFonts w:ascii="Times New Roman" w:eastAsia="Times New Roman" w:hAnsi="Times New Roman" w:cs="Times New Roman"/>
          <w:sz w:val="28"/>
          <w:szCs w:val="24"/>
          <w:lang w:val="en-US"/>
        </w:rPr>
        <w:t>Times New Roman Cyr</w:t>
      </w:r>
      <w:r w:rsidRPr="00557BDC">
        <w:rPr>
          <w:rFonts w:ascii="Times New Roman" w:eastAsia="Times New Roman" w:hAnsi="Times New Roman" w:cs="Times New Roman"/>
          <w:sz w:val="28"/>
          <w:szCs w:val="24"/>
        </w:rPr>
        <w:t> 14 размер (жирный).</w:t>
      </w:r>
    </w:p>
    <w:p w:rsidR="00557BDC" w:rsidRPr="00557BDC" w:rsidRDefault="00557BDC" w:rsidP="00557BDC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заголовков 2 уровня - </w:t>
      </w:r>
      <w:r w:rsidRPr="00557BDC">
        <w:rPr>
          <w:rFonts w:ascii="Times New Roman" w:eastAsia="Times New Roman" w:hAnsi="Times New Roman" w:cs="Times New Roman"/>
          <w:sz w:val="28"/>
          <w:szCs w:val="24"/>
          <w:lang w:val="en-US"/>
        </w:rPr>
        <w:t>Times New Roman Cyr</w:t>
      </w:r>
      <w:r w:rsidRPr="00557BDC">
        <w:rPr>
          <w:rFonts w:ascii="Times New Roman" w:eastAsia="Times New Roman" w:hAnsi="Times New Roman" w:cs="Times New Roman"/>
          <w:sz w:val="28"/>
          <w:szCs w:val="24"/>
        </w:rPr>
        <w:t> 12 размер (жирный курсив).</w:t>
      </w:r>
    </w:p>
    <w:p w:rsidR="00557BDC" w:rsidRPr="00557BDC" w:rsidRDefault="00557BDC" w:rsidP="00557BD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3. Параметры абзаца (основной текст) - отступ слева и справа - 0, первая строка отступ - 1,27 см; межстрочный интервал - одинарный, выравнивание по ширине.</w:t>
      </w:r>
    </w:p>
    <w:p w:rsidR="00557BDC" w:rsidRPr="00557BDC" w:rsidRDefault="00557BDC" w:rsidP="00557BD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4. Параметры страницы: верхнее и нижнее поля 2,5 см; поле слева - 3,5 см.; поле справа - 2 см. Нумерация страниц - правый нижний угол.</w:t>
      </w:r>
    </w:p>
    <w:p w:rsidR="00557BDC" w:rsidRPr="00557BDC" w:rsidRDefault="00557BDC" w:rsidP="00557BD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5. Переносы автоматические (сервис, язык, расстановка переносов).</w:t>
      </w:r>
    </w:p>
    <w:p w:rsidR="00557BDC" w:rsidRPr="00557BDC" w:rsidRDefault="00557BDC" w:rsidP="00557BD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6. Таблицы следует делать в режиме таблиц (добавить таблицу), а не рисовать от руки, не разрывать; если таблица большая, ее необходимо поместить на отдельной странице. Заголовочная часть не должна содержать пустот. Таблицы - заполняются шрифтом основного текста, заголовки строк и столбцов - выделяются жирным шрифтом. Каждая таблица должна иметь название. Нумерация таблиц - сквозная по всему тексту.</w:t>
      </w:r>
    </w:p>
    <w:p w:rsidR="00557BDC" w:rsidRPr="00557BDC" w:rsidRDefault="00557BDC" w:rsidP="00557BD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7. Рисунки - черно-белые или цветные, формат </w:t>
      </w:r>
      <w:r w:rsidRPr="00557BDC">
        <w:rPr>
          <w:rFonts w:ascii="Times New Roman" w:eastAsia="Times New Roman" w:hAnsi="Times New Roman" w:cs="Times New Roman"/>
          <w:sz w:val="28"/>
          <w:szCs w:val="24"/>
          <w:lang w:val="en-US"/>
        </w:rPr>
        <w:t>BMP</w:t>
      </w:r>
      <w:r w:rsidRPr="00557BDC">
        <w:rPr>
          <w:rFonts w:ascii="Times New Roman" w:eastAsia="Times New Roman" w:hAnsi="Times New Roman" w:cs="Times New Roman"/>
          <w:sz w:val="28"/>
          <w:szCs w:val="24"/>
        </w:rPr>
        <w:t>, </w:t>
      </w:r>
      <w:r w:rsidRPr="00557BDC">
        <w:rPr>
          <w:rFonts w:ascii="Times New Roman" w:eastAsia="Times New Roman" w:hAnsi="Times New Roman" w:cs="Times New Roman"/>
          <w:sz w:val="28"/>
          <w:szCs w:val="24"/>
          <w:lang w:val="en-US"/>
        </w:rPr>
        <w:t>GIF</w:t>
      </w:r>
      <w:r w:rsidRPr="00557BDC">
        <w:rPr>
          <w:rFonts w:ascii="Times New Roman" w:eastAsia="Times New Roman" w:hAnsi="Times New Roman" w:cs="Times New Roman"/>
          <w:sz w:val="28"/>
          <w:szCs w:val="24"/>
        </w:rPr>
        <w:t>, </w:t>
      </w:r>
      <w:r w:rsidRPr="00557BDC">
        <w:rPr>
          <w:rFonts w:ascii="Times New Roman" w:eastAsia="Times New Roman" w:hAnsi="Times New Roman" w:cs="Times New Roman"/>
          <w:sz w:val="28"/>
          <w:szCs w:val="24"/>
          <w:lang w:val="en-US"/>
        </w:rPr>
        <w:t>JPG</w:t>
      </w:r>
      <w:r w:rsidRPr="00557BDC">
        <w:rPr>
          <w:rFonts w:ascii="Times New Roman" w:eastAsia="Times New Roman" w:hAnsi="Times New Roman" w:cs="Times New Roman"/>
          <w:sz w:val="28"/>
          <w:szCs w:val="24"/>
        </w:rPr>
        <w:t>. Нумерация рисунков - сквозная по всему тексту.</w:t>
      </w:r>
    </w:p>
    <w:p w:rsidR="00557BDC" w:rsidRPr="00557BDC" w:rsidRDefault="00557BDC" w:rsidP="00557BD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8. Формулы - должны быть записаны в редакторе формул. Размер основного шрифта - 12. Формулы должны иметь сквозную нумерацию во всем тексте. Номер формулы размещается в крайней правой позиции в круглых скобках.</w:t>
      </w:r>
    </w:p>
    <w:p w:rsidR="00557BDC" w:rsidRPr="00557BDC" w:rsidRDefault="00557BDC" w:rsidP="00557BD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 xml:space="preserve">9. В конце реферата должен быть дан список литературы (не менее 10 источников, в том числе это могут быть и адреса сети Интернет). Библиографическое описание (список литературы) регламентировано ГОСТом 7.1-2003 «Библиографическая запись. </w:t>
      </w:r>
    </w:p>
    <w:p w:rsidR="00557BDC" w:rsidRPr="00557BDC" w:rsidRDefault="00557BDC" w:rsidP="00557BD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  <w:lang w:val="en-US"/>
        </w:rPr>
        <w:t> </w:t>
      </w:r>
      <w:r w:rsidRPr="00557BDC">
        <w:rPr>
          <w:rFonts w:ascii="Times New Roman" w:eastAsia="Times New Roman" w:hAnsi="Times New Roman" w:cs="Times New Roman"/>
          <w:sz w:val="28"/>
          <w:szCs w:val="24"/>
        </w:rPr>
        <w:t> После окончания работы по подготовке текста реферата необходимо расставить страницы  (внизу справа), а затем в автоматическом режиме сформировать оглавление. Оглавление должно быть размещено сразу же после титульной страницы.</w:t>
      </w:r>
    </w:p>
    <w:p w:rsidR="00557BDC" w:rsidRPr="00557BDC" w:rsidRDefault="00557BDC" w:rsidP="00557BD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557BDC" w:rsidRPr="00557BDC" w:rsidRDefault="00557BDC" w:rsidP="00557BD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b/>
          <w:sz w:val="28"/>
          <w:szCs w:val="24"/>
        </w:rPr>
        <w:t> </w:t>
      </w:r>
      <w:bookmarkStart w:id="7" w:name="_Toc146385692"/>
      <w:bookmarkStart w:id="8" w:name="prezent"/>
      <w:bookmarkEnd w:id="7"/>
      <w:r w:rsidRPr="00557BDC">
        <w:rPr>
          <w:rFonts w:ascii="Times New Roman" w:eastAsia="Times New Roman" w:hAnsi="Times New Roman" w:cs="Times New Roman"/>
          <w:b/>
          <w:sz w:val="28"/>
          <w:szCs w:val="24"/>
        </w:rPr>
        <w:t>Требования к оформлению презентации</w:t>
      </w:r>
      <w:bookmarkEnd w:id="8"/>
      <w:r w:rsidRPr="00557BDC">
        <w:rPr>
          <w:rFonts w:ascii="Times New Roman" w:eastAsia="Times New Roman" w:hAnsi="Times New Roman" w:cs="Times New Roman"/>
          <w:b/>
          <w:sz w:val="28"/>
          <w:szCs w:val="24"/>
        </w:rPr>
        <w:t>.</w:t>
      </w:r>
    </w:p>
    <w:p w:rsidR="00557BDC" w:rsidRPr="00557BDC" w:rsidRDefault="00557BDC" w:rsidP="00557BD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bookmarkStart w:id="9" w:name="_Toc146385693"/>
      <w:r w:rsidRPr="00557BDC">
        <w:rPr>
          <w:rFonts w:ascii="Times New Roman" w:eastAsia="Times New Roman" w:hAnsi="Times New Roman" w:cs="Times New Roman"/>
          <w:sz w:val="28"/>
          <w:szCs w:val="24"/>
        </w:rPr>
        <w:t>На титульной странице должно быть помещено название реферата - крупным шрифтом. А также группа и фамилия студента, подготовившего реферат, дата.</w:t>
      </w:r>
      <w:bookmarkEnd w:id="9"/>
    </w:p>
    <w:p w:rsidR="00557BDC" w:rsidRPr="00557BDC" w:rsidRDefault="00557BDC" w:rsidP="00557BD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Вторая  страница – интерактивное оглавление (в виде гипертекстовых ссылок). По гипертекстовой ссылке оглавления должен осуществляться переход к соответствующему разделу реферата.</w:t>
      </w:r>
    </w:p>
    <w:p w:rsidR="00557BDC" w:rsidRPr="00557BDC" w:rsidRDefault="00557BDC" w:rsidP="00557BD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В презентации должен быть помещен в основном иллюстративный материал для сопровождения доклада и основные положения доклада.</w:t>
      </w:r>
    </w:p>
    <w:p w:rsidR="00557BDC" w:rsidRPr="00557BDC" w:rsidRDefault="00557BDC" w:rsidP="00557BD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В конце презентации реферата должен быть приведен список использованных источников.</w:t>
      </w:r>
    </w:p>
    <w:p w:rsidR="00557BDC" w:rsidRPr="00557BDC" w:rsidRDefault="00557BDC" w:rsidP="00557BD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57BDC">
        <w:rPr>
          <w:rFonts w:ascii="Times New Roman" w:eastAsia="Times New Roman" w:hAnsi="Times New Roman" w:cs="Times New Roman"/>
          <w:sz w:val="28"/>
          <w:szCs w:val="24"/>
        </w:rPr>
        <w:t>Объем презентации – не менее 20 слайдов, время на доклад с использованием презентации – 12-15 мин.</w:t>
      </w:r>
    </w:p>
    <w:p w:rsidR="00557BDC" w:rsidRPr="00557BDC" w:rsidRDefault="00557BDC" w:rsidP="00557B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7BDC" w:rsidRPr="00557BDC" w:rsidRDefault="00557BDC" w:rsidP="00557B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57BDC" w:rsidRPr="00557BDC" w:rsidRDefault="00557BDC" w:rsidP="00557B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557BD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000000">
      <w:pgSz w:w="15386" w:h="20192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1">
    <w:nsid w:val="00000003"/>
    <w:multiLevelType w:val="multilevel"/>
    <w:tmpl w:val="00000003"/>
    <w:lvl w:ilvl="0">
      <w:start w:val="1"/>
      <w:numFmt w:val="bullet"/>
      <w:lvlText w:val="●"/>
      <w:lvlJc w:val="left"/>
      <w:pPr>
        <w:ind w:left="720" w:hanging="360"/>
      </w:pPr>
      <w:rPr>
        <w:rFonts w:ascii="StarSymbol" w:eastAsia="StarSymbol"/>
        <w:sz w:val="18"/>
      </w:rPr>
    </w:lvl>
    <w:lvl w:ilvl="1">
      <w:start w:val="1"/>
      <w:numFmt w:val="bullet"/>
      <w:lvlText w:val="○"/>
      <w:lvlJc w:val="left"/>
      <w:pPr>
        <w:ind w:left="1080" w:hanging="360"/>
      </w:pPr>
      <w:rPr>
        <w:rFonts w:ascii="StarSymbol" w:eastAsia="StarSymbol"/>
        <w:sz w:val="18"/>
      </w:rPr>
    </w:lvl>
    <w:lvl w:ilvl="2">
      <w:start w:val="1"/>
      <w:numFmt w:val="bullet"/>
      <w:lvlText w:val="■"/>
      <w:lvlJc w:val="left"/>
      <w:pPr>
        <w:ind w:left="1440" w:hanging="360"/>
      </w:pPr>
      <w:rPr>
        <w:rFonts w:ascii="StarSymbol" w:eastAsia="StarSymbol"/>
        <w:sz w:val="18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StarSymbol" w:eastAsia="StarSymbol"/>
        <w:sz w:val="18"/>
      </w:rPr>
    </w:lvl>
    <w:lvl w:ilvl="4">
      <w:start w:val="1"/>
      <w:numFmt w:val="bullet"/>
      <w:lvlText w:val="○"/>
      <w:lvlJc w:val="left"/>
      <w:pPr>
        <w:ind w:left="2160" w:hanging="360"/>
      </w:pPr>
      <w:rPr>
        <w:rFonts w:ascii="StarSymbol" w:eastAsia="StarSymbol"/>
        <w:sz w:val="18"/>
      </w:rPr>
    </w:lvl>
    <w:lvl w:ilvl="5">
      <w:start w:val="1"/>
      <w:numFmt w:val="bullet"/>
      <w:lvlText w:val="■"/>
      <w:lvlJc w:val="left"/>
      <w:pPr>
        <w:ind w:left="2520" w:hanging="360"/>
      </w:pPr>
      <w:rPr>
        <w:rFonts w:ascii="StarSymbol" w:eastAsia="StarSymbol"/>
        <w:sz w:val="18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StarSymbol" w:eastAsia="StarSymbol"/>
        <w:sz w:val="18"/>
      </w:rPr>
    </w:lvl>
    <w:lvl w:ilvl="7">
      <w:start w:val="1"/>
      <w:numFmt w:val="bullet"/>
      <w:lvlText w:val="○"/>
      <w:lvlJc w:val="left"/>
      <w:pPr>
        <w:ind w:left="3240" w:hanging="360"/>
      </w:pPr>
      <w:rPr>
        <w:rFonts w:ascii="StarSymbol" w:eastAsia="StarSymbol"/>
        <w:sz w:val="18"/>
      </w:rPr>
    </w:lvl>
    <w:lvl w:ilvl="8">
      <w:start w:val="1"/>
      <w:numFmt w:val="bullet"/>
      <w:lvlText w:val="■"/>
      <w:lvlJc w:val="left"/>
      <w:pPr>
        <w:ind w:left="3600" w:hanging="360"/>
      </w:pPr>
      <w:rPr>
        <w:rFonts w:ascii="StarSymbol" w:eastAsia="StarSymbol"/>
        <w:sz w:val="18"/>
      </w:rPr>
    </w:lvl>
  </w:abstractNum>
  <w:abstractNum w:abstractNumId="2">
    <w:nsid w:val="01583C7F"/>
    <w:multiLevelType w:val="hybridMultilevel"/>
    <w:tmpl w:val="85F0E3A6"/>
    <w:lvl w:ilvl="0" w:tplc="245C3A5E">
      <w:start w:val="1"/>
      <w:numFmt w:val="decimal"/>
      <w:lvlText w:val="%1."/>
      <w:lvlJc w:val="left"/>
      <w:pPr>
        <w:ind w:left="2870" w:hanging="21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069C4270"/>
    <w:multiLevelType w:val="hybridMultilevel"/>
    <w:tmpl w:val="E5245B0C"/>
    <w:lvl w:ilvl="0" w:tplc="B27CBE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45DA1B2E">
      <w:start w:val="1"/>
      <w:numFmt w:val="decimal"/>
      <w:lvlText w:val="%2."/>
      <w:lvlJc w:val="left"/>
      <w:pPr>
        <w:ind w:left="12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08A30010"/>
    <w:multiLevelType w:val="hybridMultilevel"/>
    <w:tmpl w:val="EBA60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FE332C"/>
    <w:multiLevelType w:val="hybridMultilevel"/>
    <w:tmpl w:val="04F81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FF4FC4"/>
    <w:multiLevelType w:val="hybridMultilevel"/>
    <w:tmpl w:val="A328D7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386FF5"/>
    <w:multiLevelType w:val="hybridMultilevel"/>
    <w:tmpl w:val="8548BC6C"/>
    <w:lvl w:ilvl="0" w:tplc="984ABC8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>
    <w:nsid w:val="1C0A514A"/>
    <w:multiLevelType w:val="hybridMultilevel"/>
    <w:tmpl w:val="8550C1CA"/>
    <w:lvl w:ilvl="0" w:tplc="04190017">
      <w:start w:val="1"/>
      <w:numFmt w:val="lowerLetter"/>
      <w:lvlText w:val="%1)"/>
      <w:lvlJc w:val="left"/>
      <w:pPr>
        <w:ind w:left="1404" w:hanging="360"/>
      </w:pPr>
    </w:lvl>
    <w:lvl w:ilvl="1" w:tplc="04190019">
      <w:start w:val="1"/>
      <w:numFmt w:val="lowerLetter"/>
      <w:lvlText w:val="%2."/>
      <w:lvlJc w:val="left"/>
      <w:pPr>
        <w:ind w:left="2124" w:hanging="360"/>
      </w:pPr>
    </w:lvl>
    <w:lvl w:ilvl="2" w:tplc="0419001B" w:tentative="1">
      <w:start w:val="1"/>
      <w:numFmt w:val="lowerRoman"/>
      <w:lvlText w:val="%3."/>
      <w:lvlJc w:val="right"/>
      <w:pPr>
        <w:ind w:left="2844" w:hanging="180"/>
      </w:pPr>
    </w:lvl>
    <w:lvl w:ilvl="3" w:tplc="0419000F" w:tentative="1">
      <w:start w:val="1"/>
      <w:numFmt w:val="decimal"/>
      <w:lvlText w:val="%4."/>
      <w:lvlJc w:val="left"/>
      <w:pPr>
        <w:ind w:left="3564" w:hanging="360"/>
      </w:pPr>
    </w:lvl>
    <w:lvl w:ilvl="4" w:tplc="04190019" w:tentative="1">
      <w:start w:val="1"/>
      <w:numFmt w:val="lowerLetter"/>
      <w:lvlText w:val="%5."/>
      <w:lvlJc w:val="left"/>
      <w:pPr>
        <w:ind w:left="4284" w:hanging="360"/>
      </w:pPr>
    </w:lvl>
    <w:lvl w:ilvl="5" w:tplc="0419001B" w:tentative="1">
      <w:start w:val="1"/>
      <w:numFmt w:val="lowerRoman"/>
      <w:lvlText w:val="%6."/>
      <w:lvlJc w:val="right"/>
      <w:pPr>
        <w:ind w:left="5004" w:hanging="180"/>
      </w:pPr>
    </w:lvl>
    <w:lvl w:ilvl="6" w:tplc="0419000F" w:tentative="1">
      <w:start w:val="1"/>
      <w:numFmt w:val="decimal"/>
      <w:lvlText w:val="%7."/>
      <w:lvlJc w:val="left"/>
      <w:pPr>
        <w:ind w:left="5724" w:hanging="360"/>
      </w:pPr>
    </w:lvl>
    <w:lvl w:ilvl="7" w:tplc="04190019" w:tentative="1">
      <w:start w:val="1"/>
      <w:numFmt w:val="lowerLetter"/>
      <w:lvlText w:val="%8."/>
      <w:lvlJc w:val="left"/>
      <w:pPr>
        <w:ind w:left="6444" w:hanging="360"/>
      </w:pPr>
    </w:lvl>
    <w:lvl w:ilvl="8" w:tplc="0419001B" w:tentative="1">
      <w:start w:val="1"/>
      <w:numFmt w:val="lowerRoman"/>
      <w:lvlText w:val="%9."/>
      <w:lvlJc w:val="right"/>
      <w:pPr>
        <w:ind w:left="7164" w:hanging="180"/>
      </w:pPr>
    </w:lvl>
  </w:abstractNum>
  <w:abstractNum w:abstractNumId="9">
    <w:nsid w:val="1D4D4D1C"/>
    <w:multiLevelType w:val="hybridMultilevel"/>
    <w:tmpl w:val="A05ED302"/>
    <w:lvl w:ilvl="0" w:tplc="730ABBF0">
      <w:start w:val="1"/>
      <w:numFmt w:val="decimal"/>
      <w:lvlText w:val="%1."/>
      <w:lvlJc w:val="left"/>
      <w:pPr>
        <w:ind w:left="2154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>
    <w:nsid w:val="1E222B80"/>
    <w:multiLevelType w:val="hybridMultilevel"/>
    <w:tmpl w:val="FB126E8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221F35AD"/>
    <w:multiLevelType w:val="hybridMultilevel"/>
    <w:tmpl w:val="C2D05B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306EE8"/>
    <w:multiLevelType w:val="hybridMultilevel"/>
    <w:tmpl w:val="F9F6EC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3619D8"/>
    <w:multiLevelType w:val="hybridMultilevel"/>
    <w:tmpl w:val="CF883054"/>
    <w:lvl w:ilvl="0" w:tplc="A6CA0FC8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36383EA0"/>
    <w:multiLevelType w:val="hybridMultilevel"/>
    <w:tmpl w:val="EB966708"/>
    <w:lvl w:ilvl="0" w:tplc="C660D410">
      <w:start w:val="1"/>
      <w:numFmt w:val="decimal"/>
      <w:lvlText w:val="%1."/>
      <w:lvlJc w:val="left"/>
      <w:pPr>
        <w:ind w:left="2409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>
    <w:nsid w:val="3853165D"/>
    <w:multiLevelType w:val="hybridMultilevel"/>
    <w:tmpl w:val="AB52FC34"/>
    <w:lvl w:ilvl="0" w:tplc="4A8AE242">
      <w:start w:val="1"/>
      <w:numFmt w:val="decimal"/>
      <w:lvlText w:val="%1."/>
      <w:lvlJc w:val="left"/>
      <w:pPr>
        <w:ind w:left="1785" w:hanging="1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D71E47"/>
    <w:multiLevelType w:val="hybridMultilevel"/>
    <w:tmpl w:val="BE1A9AAC"/>
    <w:lvl w:ilvl="0" w:tplc="80548B04">
      <w:start w:val="1"/>
      <w:numFmt w:val="decimal"/>
      <w:lvlText w:val="%1."/>
      <w:lvlJc w:val="left"/>
      <w:pPr>
        <w:ind w:left="1785" w:hanging="1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6E33CE"/>
    <w:multiLevelType w:val="hybridMultilevel"/>
    <w:tmpl w:val="57641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7939A6"/>
    <w:multiLevelType w:val="hybridMultilevel"/>
    <w:tmpl w:val="4060ECF0"/>
    <w:lvl w:ilvl="0" w:tplc="5C00D356">
      <w:start w:val="1"/>
      <w:numFmt w:val="decimal"/>
      <w:lvlText w:val="%1."/>
      <w:lvlJc w:val="left"/>
      <w:pPr>
        <w:ind w:left="1785" w:hanging="1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A13D33"/>
    <w:multiLevelType w:val="hybridMultilevel"/>
    <w:tmpl w:val="77B6DDFC"/>
    <w:lvl w:ilvl="0" w:tplc="B27CBE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0">
    <w:nsid w:val="5458703A"/>
    <w:multiLevelType w:val="hybridMultilevel"/>
    <w:tmpl w:val="82E898AC"/>
    <w:lvl w:ilvl="0" w:tplc="CC36C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1B0716"/>
    <w:multiLevelType w:val="hybridMultilevel"/>
    <w:tmpl w:val="1840D1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6147B5"/>
    <w:multiLevelType w:val="hybridMultilevel"/>
    <w:tmpl w:val="77B6DDFC"/>
    <w:lvl w:ilvl="0" w:tplc="B27CBE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3">
    <w:nsid w:val="63D355CC"/>
    <w:multiLevelType w:val="hybridMultilevel"/>
    <w:tmpl w:val="77B6DDFC"/>
    <w:lvl w:ilvl="0" w:tplc="B27CBE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4">
    <w:nsid w:val="6B061493"/>
    <w:multiLevelType w:val="hybridMultilevel"/>
    <w:tmpl w:val="E354C1E6"/>
    <w:lvl w:ilvl="0" w:tplc="CC36C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0"/>
  </w:num>
  <w:num w:numId="3">
    <w:abstractNumId w:val="9"/>
  </w:num>
  <w:num w:numId="4">
    <w:abstractNumId w:val="5"/>
  </w:num>
  <w:num w:numId="5">
    <w:abstractNumId w:val="7"/>
  </w:num>
  <w:num w:numId="6">
    <w:abstractNumId w:val="13"/>
  </w:num>
  <w:num w:numId="7">
    <w:abstractNumId w:val="14"/>
  </w:num>
  <w:num w:numId="8">
    <w:abstractNumId w:val="18"/>
  </w:num>
  <w:num w:numId="9">
    <w:abstractNumId w:val="15"/>
  </w:num>
  <w:num w:numId="10">
    <w:abstractNumId w:val="16"/>
  </w:num>
  <w:num w:numId="11">
    <w:abstractNumId w:val="4"/>
  </w:num>
  <w:num w:numId="12">
    <w:abstractNumId w:val="2"/>
  </w:num>
  <w:num w:numId="13">
    <w:abstractNumId w:val="11"/>
  </w:num>
  <w:num w:numId="14">
    <w:abstractNumId w:val="23"/>
  </w:num>
  <w:num w:numId="15">
    <w:abstractNumId w:val="19"/>
  </w:num>
  <w:num w:numId="16">
    <w:abstractNumId w:val="22"/>
  </w:num>
  <w:num w:numId="17">
    <w:abstractNumId w:val="3"/>
  </w:num>
  <w:num w:numId="18">
    <w:abstractNumId w:val="8"/>
  </w:num>
  <w:num w:numId="19">
    <w:abstractNumId w:val="0"/>
  </w:num>
  <w:num w:numId="20">
    <w:abstractNumId w:val="1"/>
  </w:num>
  <w:num w:numId="21">
    <w:abstractNumId w:val="6"/>
  </w:num>
  <w:num w:numId="22">
    <w:abstractNumId w:val="12"/>
  </w:num>
  <w:num w:numId="23">
    <w:abstractNumId w:val="21"/>
  </w:num>
  <w:num w:numId="24">
    <w:abstractNumId w:val="10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BDC"/>
    <w:rsid w:val="00557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57BDC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7BDC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7BDC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7BD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57BD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57BDC"/>
    <w:rPr>
      <w:rFonts w:ascii="Cambria" w:eastAsia="Times New Roman" w:hAnsi="Cambria" w:cs="Times New Roman"/>
      <w:i/>
      <w:iCs/>
      <w:color w:val="243F60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557BDC"/>
  </w:style>
  <w:style w:type="paragraph" w:customStyle="1" w:styleId="Default">
    <w:name w:val="Default"/>
    <w:rsid w:val="00557BD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table" w:styleId="a3">
    <w:name w:val="Table Grid"/>
    <w:basedOn w:val="a1"/>
    <w:uiPriority w:val="59"/>
    <w:rsid w:val="00557BD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557BD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rsid w:val="00557BDC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аголовок 1"/>
    <w:basedOn w:val="a"/>
    <w:next w:val="a"/>
    <w:rsid w:val="00557BDC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3">
    <w:name w:val="Обычный1"/>
    <w:rsid w:val="00557BD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6">
    <w:name w:val="List Paragraph"/>
    <w:basedOn w:val="a"/>
    <w:uiPriority w:val="34"/>
    <w:qFormat/>
    <w:rsid w:val="00557BD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557B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4">
    <w:name w:val="Стиль Маркерованый + 14 пт Полож"/>
    <w:basedOn w:val="a"/>
    <w:link w:val="140"/>
    <w:rsid w:val="00557BDC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40">
    <w:name w:val="Стиль Маркерованый + 14 пт Полож Знак Знак"/>
    <w:link w:val="14"/>
    <w:rsid w:val="00557BDC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a7">
    <w:name w:val="TOC Heading"/>
    <w:basedOn w:val="1"/>
    <w:next w:val="a"/>
    <w:uiPriority w:val="39"/>
    <w:semiHidden/>
    <w:unhideWhenUsed/>
    <w:qFormat/>
    <w:rsid w:val="00557BDC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557BDC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15">
    <w:name w:val="toc 1"/>
    <w:basedOn w:val="a"/>
    <w:next w:val="a"/>
    <w:autoRedefine/>
    <w:uiPriority w:val="39"/>
    <w:unhideWhenUsed/>
    <w:rsid w:val="00557BDC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uiPriority w:val="99"/>
    <w:unhideWhenUsed/>
    <w:rsid w:val="00557BDC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57BDC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57BDC"/>
    <w:rPr>
      <w:rFonts w:ascii="Tahoma" w:eastAsia="Times New Roman" w:hAnsi="Tahoma" w:cs="Tahoma"/>
      <w:sz w:val="16"/>
      <w:szCs w:val="16"/>
    </w:rPr>
  </w:style>
  <w:style w:type="paragraph" w:styleId="ab">
    <w:name w:val="Body Text"/>
    <w:basedOn w:val="a"/>
    <w:link w:val="ac"/>
    <w:uiPriority w:val="99"/>
    <w:semiHidden/>
    <w:unhideWhenUsed/>
    <w:rsid w:val="00557BD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semiHidden/>
    <w:rsid w:val="00557BDC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note text"/>
    <w:basedOn w:val="a"/>
    <w:link w:val="ae"/>
    <w:uiPriority w:val="99"/>
    <w:semiHidden/>
    <w:unhideWhenUsed/>
    <w:rsid w:val="00557B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557BDC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footnote reference"/>
    <w:uiPriority w:val="99"/>
    <w:semiHidden/>
    <w:unhideWhenUsed/>
    <w:rsid w:val="00557BDC"/>
    <w:rPr>
      <w:vertAlign w:val="superscript"/>
    </w:rPr>
  </w:style>
  <w:style w:type="paragraph" w:styleId="af0">
    <w:name w:val="Normal (Web)"/>
    <w:basedOn w:val="a"/>
    <w:uiPriority w:val="99"/>
    <w:unhideWhenUsed/>
    <w:rsid w:val="00557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2">
    <w:name w:val="Body Text Indent 2"/>
    <w:basedOn w:val="a"/>
    <w:link w:val="23"/>
    <w:rsid w:val="00557BDC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3">
    <w:name w:val="Основной текст с отступом 2 Знак"/>
    <w:basedOn w:val="a0"/>
    <w:link w:val="22"/>
    <w:rsid w:val="00557BD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header"/>
    <w:basedOn w:val="a"/>
    <w:link w:val="af2"/>
    <w:uiPriority w:val="99"/>
    <w:rsid w:val="00557BDC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af2">
    <w:name w:val="Верхний колонтитул Знак"/>
    <w:basedOn w:val="a0"/>
    <w:link w:val="af1"/>
    <w:uiPriority w:val="99"/>
    <w:rsid w:val="00557BDC"/>
    <w:rPr>
      <w:rFonts w:ascii="Times New Roman" w:eastAsia="Times New Roman" w:hAnsi="Times New Roman" w:cs="Times New Roman"/>
      <w:sz w:val="28"/>
      <w:szCs w:val="28"/>
      <w:lang w:val="x-none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57BDC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7BDC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7BDC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7BD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57BD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57BDC"/>
    <w:rPr>
      <w:rFonts w:ascii="Cambria" w:eastAsia="Times New Roman" w:hAnsi="Cambria" w:cs="Times New Roman"/>
      <w:i/>
      <w:iCs/>
      <w:color w:val="243F60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557BDC"/>
  </w:style>
  <w:style w:type="paragraph" w:customStyle="1" w:styleId="Default">
    <w:name w:val="Default"/>
    <w:rsid w:val="00557BD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table" w:styleId="a3">
    <w:name w:val="Table Grid"/>
    <w:basedOn w:val="a1"/>
    <w:uiPriority w:val="59"/>
    <w:rsid w:val="00557BD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557BD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rsid w:val="00557BDC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аголовок 1"/>
    <w:basedOn w:val="a"/>
    <w:next w:val="a"/>
    <w:rsid w:val="00557BDC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3">
    <w:name w:val="Обычный1"/>
    <w:rsid w:val="00557BD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6">
    <w:name w:val="List Paragraph"/>
    <w:basedOn w:val="a"/>
    <w:uiPriority w:val="34"/>
    <w:qFormat/>
    <w:rsid w:val="00557BD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557B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4">
    <w:name w:val="Стиль Маркерованый + 14 пт Полож"/>
    <w:basedOn w:val="a"/>
    <w:link w:val="140"/>
    <w:rsid w:val="00557BDC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40">
    <w:name w:val="Стиль Маркерованый + 14 пт Полож Знак Знак"/>
    <w:link w:val="14"/>
    <w:rsid w:val="00557BDC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a7">
    <w:name w:val="TOC Heading"/>
    <w:basedOn w:val="1"/>
    <w:next w:val="a"/>
    <w:uiPriority w:val="39"/>
    <w:semiHidden/>
    <w:unhideWhenUsed/>
    <w:qFormat/>
    <w:rsid w:val="00557BDC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557BDC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15">
    <w:name w:val="toc 1"/>
    <w:basedOn w:val="a"/>
    <w:next w:val="a"/>
    <w:autoRedefine/>
    <w:uiPriority w:val="39"/>
    <w:unhideWhenUsed/>
    <w:rsid w:val="00557BDC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uiPriority w:val="99"/>
    <w:unhideWhenUsed/>
    <w:rsid w:val="00557BDC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57BDC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57BDC"/>
    <w:rPr>
      <w:rFonts w:ascii="Tahoma" w:eastAsia="Times New Roman" w:hAnsi="Tahoma" w:cs="Tahoma"/>
      <w:sz w:val="16"/>
      <w:szCs w:val="16"/>
    </w:rPr>
  </w:style>
  <w:style w:type="paragraph" w:styleId="ab">
    <w:name w:val="Body Text"/>
    <w:basedOn w:val="a"/>
    <w:link w:val="ac"/>
    <w:uiPriority w:val="99"/>
    <w:semiHidden/>
    <w:unhideWhenUsed/>
    <w:rsid w:val="00557BD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semiHidden/>
    <w:rsid w:val="00557BDC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note text"/>
    <w:basedOn w:val="a"/>
    <w:link w:val="ae"/>
    <w:uiPriority w:val="99"/>
    <w:semiHidden/>
    <w:unhideWhenUsed/>
    <w:rsid w:val="00557B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557BDC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footnote reference"/>
    <w:uiPriority w:val="99"/>
    <w:semiHidden/>
    <w:unhideWhenUsed/>
    <w:rsid w:val="00557BDC"/>
    <w:rPr>
      <w:vertAlign w:val="superscript"/>
    </w:rPr>
  </w:style>
  <w:style w:type="paragraph" w:styleId="af0">
    <w:name w:val="Normal (Web)"/>
    <w:basedOn w:val="a"/>
    <w:uiPriority w:val="99"/>
    <w:unhideWhenUsed/>
    <w:rsid w:val="00557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2">
    <w:name w:val="Body Text Indent 2"/>
    <w:basedOn w:val="a"/>
    <w:link w:val="23"/>
    <w:rsid w:val="00557BDC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3">
    <w:name w:val="Основной текст с отступом 2 Знак"/>
    <w:basedOn w:val="a0"/>
    <w:link w:val="22"/>
    <w:rsid w:val="00557BD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header"/>
    <w:basedOn w:val="a"/>
    <w:link w:val="af2"/>
    <w:uiPriority w:val="99"/>
    <w:rsid w:val="00557BDC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af2">
    <w:name w:val="Верхний колонтитул Знак"/>
    <w:basedOn w:val="a0"/>
    <w:link w:val="af1"/>
    <w:uiPriority w:val="99"/>
    <w:rsid w:val="00557BDC"/>
    <w:rPr>
      <w:rFonts w:ascii="Times New Roman" w:eastAsia="Times New Roman" w:hAnsi="Times New Roman" w:cs="Times New Roman"/>
      <w:sz w:val="28"/>
      <w:szCs w:val="28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library.rsue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6015</Words>
  <Characters>43997</Characters>
  <Application>Microsoft Office Word</Application>
  <DocSecurity>0</DocSecurity>
  <Lines>366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С. Назаренко</dc:creator>
  <cp:lastModifiedBy>Ирина С. Назаренко</cp:lastModifiedBy>
  <cp:revision>2</cp:revision>
  <dcterms:created xsi:type="dcterms:W3CDTF">2018-12-25T13:09:00Z</dcterms:created>
  <dcterms:modified xsi:type="dcterms:W3CDTF">2018-12-25T13:09:00Z</dcterms:modified>
</cp:coreProperties>
</file>